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D58" w:rsidRDefault="00C614A6">
      <w:pPr>
        <w:spacing w:after="0" w:line="259" w:lineRule="auto"/>
        <w:ind w:left="0" w:right="56" w:firstLine="0"/>
        <w:jc w:val="center"/>
      </w:pPr>
      <w:r>
        <w:rPr>
          <w:noProof/>
        </w:rPr>
        <w:drawing>
          <wp:inline distT="0" distB="0" distL="0" distR="0">
            <wp:extent cx="2240295" cy="876388"/>
            <wp:effectExtent l="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240295" cy="876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:rsidR="00452D58" w:rsidRDefault="00C614A6">
      <w:pPr>
        <w:spacing w:after="382" w:line="259" w:lineRule="auto"/>
        <w:ind w:left="2258" w:right="0" w:firstLine="0"/>
      </w:pPr>
      <w:r>
        <w:rPr>
          <w:sz w:val="20"/>
        </w:rPr>
        <w:t xml:space="preserve">Department of Civil and Environmental Engineering </w:t>
      </w:r>
    </w:p>
    <w:p w:rsidR="00452D58" w:rsidRDefault="00C614A6">
      <w:pPr>
        <w:spacing w:after="0" w:line="259" w:lineRule="auto"/>
        <w:ind w:left="0" w:right="31" w:firstLine="0"/>
        <w:jc w:val="center"/>
      </w:pPr>
      <w:r>
        <w:rPr>
          <w:b/>
          <w:sz w:val="36"/>
        </w:rPr>
        <w:t xml:space="preserve"> </w:t>
      </w:r>
    </w:p>
    <w:p w:rsidR="00452D58" w:rsidRDefault="00C614A6">
      <w:pPr>
        <w:spacing w:after="384" w:line="259" w:lineRule="auto"/>
        <w:ind w:left="34" w:right="0" w:firstLine="0"/>
      </w:pPr>
      <w:r>
        <w:rPr>
          <w:sz w:val="20"/>
        </w:rPr>
        <w:t xml:space="preserve"> </w:t>
      </w:r>
    </w:p>
    <w:p w:rsidR="00452D58" w:rsidRDefault="00C614A6">
      <w:pPr>
        <w:spacing w:after="0" w:line="259" w:lineRule="auto"/>
        <w:ind w:left="1975" w:right="0" w:firstLine="0"/>
      </w:pPr>
      <w:r>
        <w:rPr>
          <w:rFonts w:ascii="Arial" w:eastAsia="Arial" w:hAnsi="Arial" w:cs="Arial"/>
          <w:b/>
          <w:sz w:val="36"/>
        </w:rPr>
        <w:t xml:space="preserve">Course Notes for CIVE 3208 </w:t>
      </w:r>
    </w:p>
    <w:p w:rsidR="00452D58" w:rsidRDefault="00C614A6">
      <w:pPr>
        <w:spacing w:after="576" w:line="259" w:lineRule="auto"/>
        <w:ind w:left="34" w:right="0" w:firstLine="0"/>
      </w:pPr>
      <w:r>
        <w:rPr>
          <w:sz w:val="20"/>
        </w:rPr>
        <w:t xml:space="preserve"> </w:t>
      </w:r>
    </w:p>
    <w:p w:rsidR="00452D58" w:rsidRDefault="00C614A6">
      <w:pPr>
        <w:pStyle w:val="Heading1"/>
      </w:pPr>
      <w:r>
        <w:t xml:space="preserve">Geotechnical Mechanics  </w:t>
      </w:r>
    </w:p>
    <w:p w:rsidR="00452D58" w:rsidRDefault="00C614A6">
      <w:pPr>
        <w:spacing w:after="324" w:line="259" w:lineRule="auto"/>
        <w:ind w:left="0" w:right="54" w:firstLine="0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452D58" w:rsidRDefault="00C614A6">
      <w:pPr>
        <w:spacing w:after="167" w:line="259" w:lineRule="auto"/>
        <w:ind w:left="0" w:right="125" w:firstLine="0"/>
        <w:jc w:val="center"/>
      </w:pPr>
      <w:r>
        <w:rPr>
          <w:rFonts w:ascii="Arial" w:eastAsia="Arial" w:hAnsi="Arial" w:cs="Arial"/>
          <w:b/>
        </w:rPr>
        <w:t xml:space="preserve">Instructor: M.T. </w:t>
      </w:r>
      <w:proofErr w:type="spellStart"/>
      <w:r>
        <w:rPr>
          <w:rFonts w:ascii="Arial" w:eastAsia="Arial" w:hAnsi="Arial" w:cs="Arial"/>
          <w:b/>
        </w:rPr>
        <w:t>Rayhani</w:t>
      </w:r>
      <w:proofErr w:type="spellEnd"/>
      <w:r>
        <w:rPr>
          <w:rFonts w:ascii="Arial" w:eastAsia="Arial" w:hAnsi="Arial" w:cs="Arial"/>
          <w:b/>
        </w:rPr>
        <w:t xml:space="preserve"> </w:t>
      </w:r>
    </w:p>
    <w:p w:rsidR="00452D58" w:rsidRDefault="00C614A6">
      <w:pPr>
        <w:spacing w:after="0" w:line="259" w:lineRule="auto"/>
        <w:ind w:left="34" w:right="0" w:firstLine="0"/>
      </w:pPr>
      <w:r>
        <w:rPr>
          <w:sz w:val="20"/>
        </w:rPr>
        <w:t xml:space="preserve"> </w:t>
      </w:r>
    </w:p>
    <w:p w:rsidR="00452D58" w:rsidRDefault="00C614A6">
      <w:pPr>
        <w:spacing w:after="67" w:line="259" w:lineRule="auto"/>
        <w:ind w:left="34" w:right="0" w:firstLine="0"/>
      </w:pPr>
      <w:r>
        <w:rPr>
          <w:sz w:val="20"/>
        </w:rPr>
        <w:t xml:space="preserve"> </w:t>
      </w:r>
    </w:p>
    <w:p w:rsidR="00452D58" w:rsidRDefault="00C614A6">
      <w:pPr>
        <w:spacing w:after="1" w:line="259" w:lineRule="auto"/>
        <w:ind w:left="0" w:right="826"/>
      </w:pPr>
      <w:r>
        <w:rPr>
          <w:b/>
        </w:rPr>
        <w:t xml:space="preserve">Contents: </w:t>
      </w:r>
    </w:p>
    <w:p w:rsidR="008748F1" w:rsidRDefault="00C614A6" w:rsidP="008748F1">
      <w:pPr>
        <w:ind w:left="0" w:right="4308" w:firstLine="0"/>
        <w:rPr>
          <w:sz w:val="24"/>
        </w:rPr>
      </w:pPr>
      <w:r>
        <w:rPr>
          <w:sz w:val="24"/>
        </w:rPr>
        <w:t xml:space="preserve">Chapter </w:t>
      </w:r>
      <w:r w:rsidR="00526BBA">
        <w:rPr>
          <w:sz w:val="24"/>
        </w:rPr>
        <w:t>10</w:t>
      </w:r>
      <w:r>
        <w:rPr>
          <w:sz w:val="24"/>
        </w:rPr>
        <w:t xml:space="preserve">:  </w:t>
      </w:r>
      <w:r>
        <w:rPr>
          <w:sz w:val="24"/>
        </w:rPr>
        <w:tab/>
      </w:r>
      <w:r w:rsidR="00526BBA">
        <w:rPr>
          <w:sz w:val="24"/>
        </w:rPr>
        <w:t>Stress in Soil</w:t>
      </w:r>
    </w:p>
    <w:p w:rsidR="00452D58" w:rsidRDefault="00452D58">
      <w:pPr>
        <w:spacing w:after="0" w:line="259" w:lineRule="auto"/>
        <w:ind w:left="34" w:right="0" w:firstLine="0"/>
      </w:pPr>
    </w:p>
    <w:p w:rsidR="008748F1" w:rsidRDefault="008748F1">
      <w:pPr>
        <w:spacing w:after="0" w:line="259" w:lineRule="auto"/>
        <w:ind w:left="34" w:right="0" w:firstLine="0"/>
      </w:pPr>
    </w:p>
    <w:p w:rsidR="008748F1" w:rsidRDefault="008748F1">
      <w:pPr>
        <w:spacing w:after="0" w:line="259" w:lineRule="auto"/>
        <w:ind w:left="34" w:right="0" w:firstLine="0"/>
      </w:pPr>
    </w:p>
    <w:p w:rsidR="008748F1" w:rsidRDefault="008748F1">
      <w:pPr>
        <w:spacing w:after="0" w:line="259" w:lineRule="auto"/>
        <w:ind w:left="34" w:right="0" w:firstLine="0"/>
      </w:pPr>
    </w:p>
    <w:p w:rsidR="008748F1" w:rsidRDefault="008748F1">
      <w:pPr>
        <w:spacing w:after="0" w:line="259" w:lineRule="auto"/>
        <w:ind w:left="34" w:right="0" w:firstLine="0"/>
      </w:pPr>
    </w:p>
    <w:p w:rsidR="00452D58" w:rsidRDefault="00C614A6">
      <w:pPr>
        <w:spacing w:after="0" w:line="259" w:lineRule="auto"/>
        <w:ind w:left="34" w:right="0" w:firstLine="0"/>
      </w:pPr>
      <w:r>
        <w:rPr>
          <w:sz w:val="20"/>
        </w:rPr>
        <w:t xml:space="preserve"> </w:t>
      </w:r>
    </w:p>
    <w:p w:rsidR="00452D58" w:rsidRDefault="00C614A6">
      <w:pPr>
        <w:spacing w:after="0" w:line="259" w:lineRule="auto"/>
        <w:ind w:left="34" w:right="0" w:firstLine="0"/>
      </w:pPr>
      <w:r>
        <w:rPr>
          <w:sz w:val="20"/>
        </w:rPr>
        <w:t xml:space="preserve"> </w:t>
      </w:r>
    </w:p>
    <w:p w:rsidR="00452D58" w:rsidRDefault="00C614A6">
      <w:pPr>
        <w:spacing w:after="269" w:line="259" w:lineRule="auto"/>
        <w:ind w:left="34" w:right="0" w:firstLine="0"/>
      </w:pPr>
      <w:r>
        <w:rPr>
          <w:sz w:val="20"/>
        </w:rPr>
        <w:t xml:space="preserve"> </w:t>
      </w:r>
    </w:p>
    <w:p w:rsidR="00452D58" w:rsidRDefault="00C614A6">
      <w:pPr>
        <w:spacing w:after="278" w:line="259" w:lineRule="auto"/>
        <w:ind w:left="0" w:right="120" w:firstLine="0"/>
        <w:jc w:val="center"/>
      </w:pPr>
      <w:r>
        <w:rPr>
          <w:b/>
          <w:sz w:val="24"/>
        </w:rPr>
        <w:t xml:space="preserve">References: </w:t>
      </w:r>
    </w:p>
    <w:p w:rsidR="00452D58" w:rsidRDefault="00C614A6">
      <w:pPr>
        <w:tabs>
          <w:tab w:val="center" w:pos="4502"/>
          <w:tab w:val="center" w:pos="7954"/>
          <w:tab w:val="center" w:pos="8674"/>
        </w:tabs>
        <w:spacing w:after="0" w:line="259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sz w:val="24"/>
        </w:rPr>
        <w:t xml:space="preserve">Soil Mechanics &amp; Foundations, M. </w:t>
      </w:r>
      <w:proofErr w:type="spellStart"/>
      <w:r>
        <w:rPr>
          <w:sz w:val="24"/>
        </w:rPr>
        <w:t>Budhu</w:t>
      </w:r>
      <w:proofErr w:type="spellEnd"/>
      <w:r>
        <w:rPr>
          <w:sz w:val="24"/>
        </w:rPr>
        <w:t xml:space="preserve">, John Wiley &amp; Sons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              </w:t>
      </w:r>
    </w:p>
    <w:p w:rsidR="00452D58" w:rsidRDefault="00C614A6">
      <w:pPr>
        <w:spacing w:after="43" w:line="259" w:lineRule="auto"/>
        <w:ind w:left="609" w:right="0"/>
        <w:jc w:val="center"/>
      </w:pPr>
      <w:r>
        <w:rPr>
          <w:sz w:val="24"/>
        </w:rPr>
        <w:t xml:space="preserve">Principles of Geotechnical Engineering, B. M. Das, Thompson Publishing </w:t>
      </w:r>
    </w:p>
    <w:p w:rsidR="00452D58" w:rsidRDefault="00C614A6">
      <w:pPr>
        <w:ind w:left="764" w:right="661"/>
      </w:pPr>
      <w:r>
        <w:rPr>
          <w:sz w:val="24"/>
        </w:rPr>
        <w:t xml:space="preserve">Fundamentals of Engineering Geology, Bell, F.G., Oxford University Press       </w:t>
      </w:r>
    </w:p>
    <w:p w:rsidR="00452D58" w:rsidRDefault="00C614A6" w:rsidP="00C614A6">
      <w:pPr>
        <w:ind w:left="764" w:right="661"/>
      </w:pPr>
      <w:r>
        <w:rPr>
          <w:sz w:val="24"/>
        </w:rPr>
        <w:t xml:space="preserve">An Introduction to Geotechnical Engineering, Holtz &amp; Kovacs, Prentice Hall  </w:t>
      </w:r>
    </w:p>
    <w:p w:rsidR="00452D58" w:rsidRPr="00C614A6" w:rsidRDefault="00526BBA" w:rsidP="00C614A6">
      <w:pPr>
        <w:pStyle w:val="Heading2"/>
        <w:tabs>
          <w:tab w:val="center" w:pos="1621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10</w:t>
      </w:r>
      <w:r w:rsidR="00C614A6" w:rsidRPr="00C614A6">
        <w:rPr>
          <w:sz w:val="24"/>
          <w:szCs w:val="24"/>
        </w:rPr>
        <w:t xml:space="preserve">. </w:t>
      </w:r>
      <w:r>
        <w:rPr>
          <w:sz w:val="24"/>
          <w:szCs w:val="24"/>
        </w:rPr>
        <w:t>Stress in Soil</w:t>
      </w:r>
      <w:r w:rsidR="00C614A6" w:rsidRPr="00C614A6">
        <w:rPr>
          <w:sz w:val="24"/>
          <w:szCs w:val="24"/>
        </w:rPr>
        <w:t xml:space="preserve"> </w:t>
      </w:r>
    </w:p>
    <w:p w:rsidR="00526BBA" w:rsidRPr="00526BBA" w:rsidRDefault="00526BBA" w:rsidP="00526BBA">
      <w:pPr>
        <w:pStyle w:val="Heading2"/>
        <w:tabs>
          <w:tab w:val="center" w:pos="2739"/>
        </w:tabs>
        <w:spacing w:line="240" w:lineRule="auto"/>
        <w:ind w:left="0" w:firstLine="0"/>
        <w:rPr>
          <w:b w:val="0"/>
          <w:color w:val="auto"/>
          <w:sz w:val="24"/>
          <w:szCs w:val="24"/>
        </w:rPr>
      </w:pPr>
      <w:r w:rsidRPr="00526BBA">
        <w:rPr>
          <w:b w:val="0"/>
          <w:color w:val="auto"/>
          <w:sz w:val="24"/>
          <w:szCs w:val="24"/>
        </w:rPr>
        <w:t>Virtually all civil engineering structures impart loads onto the ground and</w:t>
      </w:r>
      <w:r>
        <w:rPr>
          <w:b w:val="0"/>
          <w:color w:val="auto"/>
          <w:sz w:val="24"/>
          <w:szCs w:val="24"/>
        </w:rPr>
        <w:t xml:space="preserve"> </w:t>
      </w:r>
      <w:r w:rsidRPr="00526BBA">
        <w:rPr>
          <w:b w:val="0"/>
          <w:color w:val="auto"/>
          <w:sz w:val="24"/>
          <w:szCs w:val="24"/>
        </w:rPr>
        <w:t>those loads produce compressive, shear and possibly tensile stresses. These stresses might cause problems such as shear failure and excessive</w:t>
      </w:r>
      <w:r>
        <w:rPr>
          <w:b w:val="0"/>
          <w:color w:val="auto"/>
          <w:sz w:val="24"/>
          <w:szCs w:val="24"/>
        </w:rPr>
        <w:t xml:space="preserve"> </w:t>
      </w:r>
      <w:r w:rsidRPr="00526BBA">
        <w:rPr>
          <w:b w:val="0"/>
          <w:color w:val="auto"/>
          <w:sz w:val="24"/>
          <w:szCs w:val="24"/>
        </w:rPr>
        <w:t>settlement. Many geotechnical problems depend on assessments of stresses in the ground.</w:t>
      </w:r>
    </w:p>
    <w:p w:rsidR="00526BBA" w:rsidRPr="00526BBA" w:rsidRDefault="00526BBA" w:rsidP="00526BBA">
      <w:pPr>
        <w:pStyle w:val="Heading2"/>
        <w:tabs>
          <w:tab w:val="center" w:pos="2739"/>
        </w:tabs>
        <w:spacing w:line="240" w:lineRule="auto"/>
        <w:ind w:left="720" w:firstLine="0"/>
        <w:rPr>
          <w:b w:val="0"/>
          <w:color w:val="auto"/>
          <w:sz w:val="24"/>
          <w:szCs w:val="24"/>
        </w:rPr>
      </w:pPr>
      <w:r w:rsidRPr="00526BBA">
        <w:rPr>
          <w:b w:val="0"/>
          <w:color w:val="auto"/>
          <w:sz w:val="24"/>
          <w:szCs w:val="24"/>
        </w:rPr>
        <w:t>Stress</w:t>
      </w:r>
    </w:p>
    <w:p w:rsidR="00526BBA" w:rsidRPr="00526BBA" w:rsidRDefault="00526BBA" w:rsidP="00526BBA">
      <w:pPr>
        <w:pStyle w:val="Heading2"/>
        <w:tabs>
          <w:tab w:val="center" w:pos="2739"/>
        </w:tabs>
        <w:spacing w:line="240" w:lineRule="auto"/>
        <w:ind w:left="1440" w:firstLine="0"/>
        <w:rPr>
          <w:b w:val="0"/>
          <w:color w:val="auto"/>
          <w:sz w:val="24"/>
          <w:szCs w:val="24"/>
        </w:rPr>
      </w:pPr>
      <w:r w:rsidRPr="00526BBA">
        <w:rPr>
          <w:b w:val="0"/>
          <w:color w:val="auto"/>
          <w:sz w:val="24"/>
          <w:szCs w:val="24"/>
        </w:rPr>
        <w:t xml:space="preserve">• Intensity of the loading </w:t>
      </w:r>
    </w:p>
    <w:p w:rsidR="00526BBA" w:rsidRPr="00526BBA" w:rsidRDefault="00526BBA" w:rsidP="00526BBA">
      <w:pPr>
        <w:pStyle w:val="Heading2"/>
        <w:tabs>
          <w:tab w:val="center" w:pos="2739"/>
        </w:tabs>
        <w:spacing w:line="240" w:lineRule="auto"/>
        <w:ind w:left="1440" w:firstLine="0"/>
        <w:rPr>
          <w:b w:val="0"/>
          <w:color w:val="auto"/>
          <w:sz w:val="24"/>
          <w:szCs w:val="24"/>
        </w:rPr>
      </w:pPr>
      <w:r w:rsidRPr="00526BBA">
        <w:rPr>
          <w:b w:val="0"/>
          <w:color w:val="auto"/>
          <w:sz w:val="24"/>
          <w:szCs w:val="24"/>
        </w:rPr>
        <w:t>• Force per unit area</w:t>
      </w:r>
    </w:p>
    <w:p w:rsidR="00526BBA" w:rsidRPr="00526BBA" w:rsidRDefault="00526BBA" w:rsidP="00526BBA">
      <w:pPr>
        <w:pStyle w:val="Heading2"/>
        <w:tabs>
          <w:tab w:val="center" w:pos="2739"/>
        </w:tabs>
        <w:spacing w:line="240" w:lineRule="auto"/>
        <w:ind w:left="720" w:firstLine="0"/>
        <w:rPr>
          <w:b w:val="0"/>
          <w:color w:val="auto"/>
          <w:sz w:val="24"/>
          <w:szCs w:val="24"/>
        </w:rPr>
      </w:pPr>
      <w:r w:rsidRPr="00526BBA">
        <w:rPr>
          <w:b w:val="0"/>
          <w:color w:val="auto"/>
          <w:sz w:val="24"/>
          <w:szCs w:val="24"/>
        </w:rPr>
        <w:t>Strain</w:t>
      </w:r>
    </w:p>
    <w:p w:rsidR="00526BBA" w:rsidRPr="00526BBA" w:rsidRDefault="00526BBA" w:rsidP="00526BBA">
      <w:pPr>
        <w:pStyle w:val="Heading2"/>
        <w:tabs>
          <w:tab w:val="center" w:pos="2739"/>
        </w:tabs>
        <w:spacing w:line="240" w:lineRule="auto"/>
        <w:ind w:left="1440" w:firstLine="0"/>
        <w:rPr>
          <w:b w:val="0"/>
          <w:color w:val="auto"/>
          <w:sz w:val="24"/>
          <w:szCs w:val="24"/>
        </w:rPr>
      </w:pPr>
      <w:r w:rsidRPr="00526BBA">
        <w:rPr>
          <w:b w:val="0"/>
          <w:color w:val="auto"/>
          <w:sz w:val="24"/>
          <w:szCs w:val="24"/>
        </w:rPr>
        <w:t>• Change in length / original length</w:t>
      </w:r>
    </w:p>
    <w:p w:rsidR="00526BBA" w:rsidRPr="00526BBA" w:rsidRDefault="00526BBA" w:rsidP="00526BBA">
      <w:pPr>
        <w:pStyle w:val="Heading2"/>
        <w:tabs>
          <w:tab w:val="center" w:pos="2739"/>
        </w:tabs>
        <w:spacing w:line="240" w:lineRule="auto"/>
        <w:ind w:left="1440" w:firstLine="0"/>
        <w:rPr>
          <w:b w:val="0"/>
          <w:color w:val="auto"/>
          <w:sz w:val="24"/>
          <w:szCs w:val="24"/>
        </w:rPr>
      </w:pPr>
      <w:r w:rsidRPr="00526BBA">
        <w:rPr>
          <w:b w:val="0"/>
          <w:color w:val="auto"/>
          <w:sz w:val="24"/>
          <w:szCs w:val="24"/>
        </w:rPr>
        <w:t>• Deformation per unit length</w:t>
      </w:r>
    </w:p>
    <w:p w:rsidR="00526BBA" w:rsidRDefault="00526BBA" w:rsidP="00526BBA">
      <w:pPr>
        <w:pStyle w:val="Heading2"/>
        <w:tabs>
          <w:tab w:val="center" w:pos="2739"/>
        </w:tabs>
        <w:spacing w:line="240" w:lineRule="auto"/>
        <w:ind w:left="0" w:firstLine="0"/>
        <w:rPr>
          <w:b w:val="0"/>
          <w:color w:val="auto"/>
          <w:sz w:val="24"/>
          <w:szCs w:val="24"/>
        </w:rPr>
      </w:pPr>
    </w:p>
    <w:p w:rsidR="00526BBA" w:rsidRPr="00526BBA" w:rsidRDefault="00526BBA" w:rsidP="00526BBA">
      <w:pPr>
        <w:pStyle w:val="Heading2"/>
        <w:tabs>
          <w:tab w:val="center" w:pos="2739"/>
        </w:tabs>
        <w:spacing w:line="240" w:lineRule="auto"/>
        <w:ind w:left="0" w:firstLine="0"/>
        <w:rPr>
          <w:b w:val="0"/>
          <w:color w:val="auto"/>
          <w:sz w:val="28"/>
          <w:szCs w:val="28"/>
        </w:rPr>
      </w:pPr>
      <w:r w:rsidRPr="00526BBA">
        <w:rPr>
          <w:b w:val="0"/>
          <w:color w:val="auto"/>
          <w:sz w:val="28"/>
          <w:szCs w:val="28"/>
        </w:rPr>
        <w:t>Normal stresses &amp; normal strains</w:t>
      </w:r>
    </w:p>
    <w:p w:rsidR="00526BBA" w:rsidRDefault="00526BBA" w:rsidP="00526BBA">
      <w:pPr>
        <w:pStyle w:val="Heading2"/>
        <w:tabs>
          <w:tab w:val="center" w:pos="2739"/>
        </w:tabs>
        <w:spacing w:line="240" w:lineRule="auto"/>
        <w:ind w:left="0" w:firstLine="0"/>
        <w:rPr>
          <w:b w:val="0"/>
          <w:color w:val="auto"/>
          <w:sz w:val="24"/>
          <w:szCs w:val="24"/>
        </w:rPr>
      </w:pPr>
      <w:r>
        <w:rPr>
          <w:b w:val="0"/>
          <w:noProof/>
          <w:color w:val="auto"/>
          <w:sz w:val="24"/>
          <w:szCs w:val="24"/>
        </w:rPr>
        <w:drawing>
          <wp:inline distT="0" distB="0" distL="0" distR="0">
            <wp:extent cx="5038725" cy="44481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8F1" w:rsidRPr="00C614A6" w:rsidRDefault="00526BBA" w:rsidP="00526BBA">
      <w:pPr>
        <w:pStyle w:val="Heading2"/>
        <w:tabs>
          <w:tab w:val="center" w:pos="2739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10</w:t>
      </w:r>
      <w:r w:rsidR="008748F1">
        <w:rPr>
          <w:sz w:val="24"/>
          <w:szCs w:val="24"/>
        </w:rPr>
        <w:t>.1</w:t>
      </w:r>
      <w:r w:rsidR="008748F1" w:rsidRPr="00C614A6">
        <w:rPr>
          <w:sz w:val="24"/>
          <w:szCs w:val="24"/>
        </w:rPr>
        <w:t xml:space="preserve">. </w:t>
      </w:r>
      <w:r w:rsidR="008748F1" w:rsidRPr="00C614A6">
        <w:rPr>
          <w:sz w:val="24"/>
          <w:szCs w:val="24"/>
        </w:rPr>
        <w:tab/>
      </w:r>
      <w:r>
        <w:rPr>
          <w:sz w:val="24"/>
          <w:szCs w:val="24"/>
        </w:rPr>
        <w:t>Geostatic Stress</w:t>
      </w:r>
      <w:r w:rsidR="008748F1" w:rsidRPr="00C614A6">
        <w:rPr>
          <w:sz w:val="24"/>
          <w:szCs w:val="24"/>
        </w:rPr>
        <w:t xml:space="preserve"> </w:t>
      </w:r>
    </w:p>
    <w:p w:rsidR="00526BBA" w:rsidRPr="00526BBA" w:rsidRDefault="00526BBA" w:rsidP="00526BBA">
      <w:pPr>
        <w:rPr>
          <w:color w:val="auto"/>
          <w:sz w:val="24"/>
          <w:szCs w:val="24"/>
        </w:rPr>
      </w:pPr>
      <w:r w:rsidRPr="00526BBA">
        <w:rPr>
          <w:color w:val="auto"/>
          <w:sz w:val="24"/>
          <w:szCs w:val="24"/>
        </w:rPr>
        <w:t xml:space="preserve">Occur due to the weight above the point being evaluated </w:t>
      </w:r>
    </w:p>
    <w:p w:rsidR="00526BBA" w:rsidRPr="00526BBA" w:rsidRDefault="00526BBA" w:rsidP="00526BBA">
      <w:pPr>
        <w:pStyle w:val="ListParagraph"/>
        <w:numPr>
          <w:ilvl w:val="0"/>
          <w:numId w:val="18"/>
        </w:numPr>
        <w:spacing w:after="0"/>
        <w:rPr>
          <w:color w:val="auto"/>
          <w:sz w:val="24"/>
          <w:szCs w:val="24"/>
        </w:rPr>
      </w:pPr>
      <w:r w:rsidRPr="00526BBA">
        <w:rPr>
          <w:color w:val="auto"/>
          <w:sz w:val="24"/>
          <w:szCs w:val="24"/>
        </w:rPr>
        <w:t>Caused by gravity acting on the soil or rock</w:t>
      </w:r>
    </w:p>
    <w:p w:rsidR="00526BBA" w:rsidRPr="00526BBA" w:rsidRDefault="00526BBA" w:rsidP="00526BBA">
      <w:pPr>
        <w:pStyle w:val="ListParagraph"/>
        <w:numPr>
          <w:ilvl w:val="1"/>
          <w:numId w:val="18"/>
        </w:numPr>
        <w:spacing w:after="0"/>
        <w:rPr>
          <w:color w:val="auto"/>
          <w:sz w:val="24"/>
          <w:szCs w:val="24"/>
        </w:rPr>
      </w:pPr>
      <w:r w:rsidRPr="00526BBA">
        <w:rPr>
          <w:color w:val="auto"/>
          <w:sz w:val="24"/>
          <w:szCs w:val="24"/>
        </w:rPr>
        <w:t>The direct result is the vertical normal stress</w:t>
      </w:r>
    </w:p>
    <w:p w:rsidR="004C2B94" w:rsidRPr="00526BBA" w:rsidRDefault="00526BBA" w:rsidP="00526BBA">
      <w:pPr>
        <w:pStyle w:val="ListParagraph"/>
        <w:numPr>
          <w:ilvl w:val="0"/>
          <w:numId w:val="18"/>
        </w:numPr>
        <w:spacing w:after="0"/>
      </w:pPr>
      <w:r w:rsidRPr="00526BBA">
        <w:rPr>
          <w:color w:val="auto"/>
          <w:sz w:val="24"/>
          <w:szCs w:val="24"/>
        </w:rPr>
        <w:t>This stress has a significant impact on engineering behaviour of soil</w:t>
      </w:r>
    </w:p>
    <w:p w:rsidR="00526BBA" w:rsidRDefault="007718DA" w:rsidP="00526BBA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Z</m:t>
              </m:r>
            </m:sub>
          </m:sSub>
          <m:r>
            <w:rPr>
              <w:rFonts w:ascii="Cambria Math" w:hAnsi="Cambria Math"/>
            </w:rPr>
            <m:t>=γH</m:t>
          </m:r>
        </m:oMath>
      </m:oMathPara>
    </w:p>
    <w:p w:rsidR="00526BBA" w:rsidRDefault="00526BBA" w:rsidP="00526BBA"/>
    <w:p w:rsidR="00526BBA" w:rsidRPr="00526BBA" w:rsidRDefault="00526BBA" w:rsidP="00526BBA">
      <w:pPr>
        <w:rPr>
          <w:b/>
          <w:sz w:val="24"/>
          <w:szCs w:val="24"/>
        </w:rPr>
      </w:pPr>
      <w:r w:rsidRPr="00526BBA">
        <w:rPr>
          <w:b/>
          <w:sz w:val="24"/>
          <w:szCs w:val="24"/>
        </w:rPr>
        <w:lastRenderedPageBreak/>
        <w:t>Example 10.1</w:t>
      </w:r>
      <w:r w:rsidR="00433632">
        <w:rPr>
          <w:b/>
          <w:sz w:val="24"/>
          <w:szCs w:val="24"/>
        </w:rPr>
        <w:t xml:space="preserve"> and 10.2</w:t>
      </w:r>
      <w:r w:rsidRPr="00526BBA">
        <w:rPr>
          <w:b/>
          <w:sz w:val="24"/>
          <w:szCs w:val="24"/>
        </w:rPr>
        <w:t>:</w:t>
      </w:r>
    </w:p>
    <w:p w:rsidR="00526BBA" w:rsidRDefault="00526BBA" w:rsidP="00526BBA">
      <w:pPr>
        <w:rPr>
          <w:sz w:val="24"/>
          <w:szCs w:val="24"/>
        </w:rPr>
      </w:pPr>
      <w:r w:rsidRPr="00526BBA">
        <w:rPr>
          <w:sz w:val="24"/>
          <w:szCs w:val="24"/>
        </w:rPr>
        <w:t>Compute geostatic stress at point A</w:t>
      </w:r>
      <w:r w:rsidR="00433632">
        <w:rPr>
          <w:sz w:val="24"/>
          <w:szCs w:val="24"/>
        </w:rPr>
        <w:t>, B, C</w:t>
      </w:r>
    </w:p>
    <w:p w:rsidR="00526BBA" w:rsidRPr="00526BBA" w:rsidRDefault="00526BBA" w:rsidP="00526BBA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82550</wp:posOffset>
            </wp:positionV>
            <wp:extent cx="3267075" cy="323850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2D58" w:rsidRPr="00C614A6" w:rsidRDefault="00526BBA" w:rsidP="008748F1">
      <w:pPr>
        <w:pStyle w:val="Heading2"/>
        <w:tabs>
          <w:tab w:val="center" w:pos="2117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>10</w:t>
      </w:r>
      <w:r w:rsidR="00F915F2">
        <w:rPr>
          <w:sz w:val="24"/>
          <w:szCs w:val="24"/>
        </w:rPr>
        <w:t>.2</w:t>
      </w:r>
      <w:r w:rsidR="00C614A6" w:rsidRPr="00C614A6">
        <w:rPr>
          <w:sz w:val="24"/>
          <w:szCs w:val="24"/>
        </w:rPr>
        <w:t xml:space="preserve">. </w:t>
      </w:r>
      <w:r>
        <w:rPr>
          <w:sz w:val="24"/>
          <w:szCs w:val="24"/>
        </w:rPr>
        <w:t>Effective Stress</w:t>
      </w:r>
      <w:r w:rsidR="00C614A6" w:rsidRPr="00C614A6">
        <w:rPr>
          <w:b w:val="0"/>
          <w:sz w:val="24"/>
          <w:szCs w:val="24"/>
        </w:rPr>
        <w:t xml:space="preserve"> </w:t>
      </w:r>
    </w:p>
    <w:p w:rsidR="00526BBA" w:rsidRPr="00526BBA" w:rsidRDefault="00526BBA" w:rsidP="00526BBA">
      <w:pPr>
        <w:spacing w:after="0" w:line="259" w:lineRule="auto"/>
        <w:ind w:right="0"/>
        <w:rPr>
          <w:color w:val="auto"/>
          <w:sz w:val="24"/>
          <w:szCs w:val="24"/>
        </w:rPr>
      </w:pPr>
      <w:r w:rsidRPr="00526BBA">
        <w:rPr>
          <w:color w:val="auto"/>
          <w:sz w:val="24"/>
          <w:szCs w:val="24"/>
        </w:rPr>
        <w:t xml:space="preserve">The concept of effective stress or </w:t>
      </w:r>
      <w:proofErr w:type="spellStart"/>
      <w:r w:rsidRPr="00526BBA">
        <w:rPr>
          <w:color w:val="auto"/>
          <w:sz w:val="24"/>
          <w:szCs w:val="24"/>
        </w:rPr>
        <w:t>intergranular</w:t>
      </w:r>
      <w:proofErr w:type="spellEnd"/>
      <w:r w:rsidRPr="00526BBA">
        <w:rPr>
          <w:color w:val="auto"/>
          <w:sz w:val="24"/>
          <w:szCs w:val="24"/>
        </w:rPr>
        <w:t xml:space="preserve"> stress distinguishes between the forces transmitted through the soil skeleton and the forces transmitted through the pore water. </w:t>
      </w:r>
    </w:p>
    <w:p w:rsidR="00526BBA" w:rsidRDefault="00526BBA" w:rsidP="00526BBA">
      <w:pPr>
        <w:spacing w:after="0" w:line="259" w:lineRule="auto"/>
        <w:ind w:right="0"/>
        <w:rPr>
          <w:color w:val="auto"/>
          <w:sz w:val="24"/>
          <w:szCs w:val="24"/>
        </w:rPr>
      </w:pPr>
      <w:r w:rsidRPr="00526BBA">
        <w:rPr>
          <w:color w:val="auto"/>
          <w:sz w:val="24"/>
          <w:szCs w:val="24"/>
        </w:rPr>
        <w:t>Applied normal loads (or stresses) in soils would be carried by both by solid particles, and pore water (in saturated soils). Effective stress is defined as follows;</w:t>
      </w:r>
    </w:p>
    <w:p w:rsidR="00526BBA" w:rsidRDefault="00526BBA" w:rsidP="00526BBA">
      <w:pPr>
        <w:spacing w:after="0" w:line="259" w:lineRule="auto"/>
        <w:ind w:right="0"/>
        <w:jc w:val="center"/>
        <w:rPr>
          <w:color w:val="auto"/>
          <w:sz w:val="24"/>
          <w:szCs w:val="24"/>
        </w:rPr>
      </w:pPr>
      <m:oMathPara>
        <m:oMath>
          <m:r>
            <w:rPr>
              <w:rFonts w:ascii="Cambria Math" w:hAnsi="Cambria Math"/>
              <w:color w:val="auto"/>
              <w:sz w:val="24"/>
              <w:szCs w:val="24"/>
            </w:rPr>
            <m:t>σ=</m:t>
          </m:r>
          <m:sSup>
            <m:sSupPr>
              <m:ctrlPr>
                <w:rPr>
                  <w:rFonts w:ascii="Cambria Math" w:hAnsi="Cambria Math"/>
                  <w:i/>
                  <w:color w:val="auto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auto"/>
                  <w:sz w:val="24"/>
                  <w:szCs w:val="24"/>
                </w:rPr>
                <m:t>σ</m:t>
              </m:r>
            </m:e>
            <m:sup>
              <m:r>
                <w:rPr>
                  <w:rFonts w:ascii="Cambria Math" w:hAnsi="Cambria Math"/>
                  <w:color w:val="auto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hAnsi="Cambria Math"/>
              <w:color w:val="auto"/>
              <w:sz w:val="24"/>
              <w:szCs w:val="24"/>
            </w:rPr>
            <m:t>+u</m:t>
          </m:r>
        </m:oMath>
      </m:oMathPara>
    </w:p>
    <w:p w:rsidR="002F33F0" w:rsidRDefault="002F33F0" w:rsidP="002F33F0">
      <w:pPr>
        <w:spacing w:after="0" w:line="259" w:lineRule="auto"/>
        <w:ind w:left="33" w:right="0" w:firstLine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Where</w:t>
      </w:r>
      <w:r>
        <w:rPr>
          <w:color w:val="auto"/>
          <w:sz w:val="24"/>
          <w:szCs w:val="24"/>
        </w:rPr>
        <w:t>:</w:t>
      </w:r>
      <w:r w:rsidRPr="002F33F0">
        <w:rPr>
          <w:color w:val="auto"/>
          <w:sz w:val="24"/>
          <w:szCs w:val="24"/>
        </w:rPr>
        <w:t xml:space="preserve"> </w:t>
      </w:r>
    </w:p>
    <w:p w:rsidR="002F33F0" w:rsidRPr="002F33F0" w:rsidRDefault="002F33F0" w:rsidP="002F33F0">
      <w:pPr>
        <w:pStyle w:val="ListParagraph"/>
        <w:numPr>
          <w:ilvl w:val="0"/>
          <w:numId w:val="20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σ is the total normal stress</w:t>
      </w:r>
    </w:p>
    <w:p w:rsidR="002F33F0" w:rsidRPr="002F33F0" w:rsidRDefault="002F33F0" w:rsidP="002F33F0">
      <w:pPr>
        <w:pStyle w:val="ListParagraph"/>
        <w:numPr>
          <w:ilvl w:val="0"/>
          <w:numId w:val="20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σ′ is the effective stress</w:t>
      </w:r>
    </w:p>
    <w:p w:rsidR="00526BBA" w:rsidRPr="002F33F0" w:rsidRDefault="002F33F0" w:rsidP="002F33F0">
      <w:pPr>
        <w:pStyle w:val="ListParagraph"/>
        <w:numPr>
          <w:ilvl w:val="0"/>
          <w:numId w:val="20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u is the pore water pressure</w:t>
      </w:r>
    </w:p>
    <w:p w:rsidR="00526BBA" w:rsidRDefault="00526BBA" w:rsidP="004C2B94">
      <w:pPr>
        <w:spacing w:after="0" w:line="259" w:lineRule="auto"/>
        <w:ind w:right="0"/>
        <w:rPr>
          <w:color w:val="auto"/>
          <w:sz w:val="24"/>
          <w:szCs w:val="24"/>
        </w:rPr>
      </w:pPr>
    </w:p>
    <w:p w:rsidR="00526BBA" w:rsidRDefault="002F33F0" w:rsidP="002F33F0">
      <w:pPr>
        <w:spacing w:after="0" w:line="259" w:lineRule="auto"/>
        <w:ind w:right="0"/>
        <w:jc w:val="center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drawing>
          <wp:inline distT="0" distB="0" distL="0" distR="0">
            <wp:extent cx="3697200" cy="2264400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200" cy="22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3F0" w:rsidRPr="002F33F0" w:rsidRDefault="002F33F0" w:rsidP="002F33F0">
      <w:p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To determine the effective stress</w:t>
      </w:r>
    </w:p>
    <w:p w:rsidR="002F33F0" w:rsidRPr="002F33F0" w:rsidRDefault="002F33F0" w:rsidP="002F33F0">
      <w:pPr>
        <w:pStyle w:val="ListParagraph"/>
        <w:numPr>
          <w:ilvl w:val="0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 xml:space="preserve">Determine the total stress </w:t>
      </w:r>
    </w:p>
    <w:p w:rsidR="002F33F0" w:rsidRPr="002F33F0" w:rsidRDefault="002F33F0" w:rsidP="002F33F0">
      <w:pPr>
        <w:pStyle w:val="ListParagraph"/>
        <w:numPr>
          <w:ilvl w:val="1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By considering the weight of the material above that point (plus any external forces)</w:t>
      </w:r>
    </w:p>
    <w:p w:rsidR="002F33F0" w:rsidRPr="002F33F0" w:rsidRDefault="002F33F0" w:rsidP="002F33F0">
      <w:pPr>
        <w:pStyle w:val="ListParagraph"/>
        <w:numPr>
          <w:ilvl w:val="0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Determine the pore pressure</w:t>
      </w:r>
    </w:p>
    <w:p w:rsidR="002F33F0" w:rsidRPr="002F33F0" w:rsidRDefault="002F33F0" w:rsidP="002F33F0">
      <w:pPr>
        <w:pStyle w:val="ListParagraph"/>
        <w:numPr>
          <w:ilvl w:val="1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 xml:space="preserve">Static relationship: </w:t>
      </w:r>
      <w:proofErr w:type="spellStart"/>
      <w:r w:rsidRPr="002F33F0">
        <w:rPr>
          <w:color w:val="auto"/>
          <w:sz w:val="24"/>
          <w:szCs w:val="24"/>
        </w:rPr>
        <w:t>hρ</w:t>
      </w:r>
      <w:r w:rsidRPr="002F33F0">
        <w:rPr>
          <w:color w:val="auto"/>
          <w:sz w:val="24"/>
          <w:szCs w:val="24"/>
          <w:vertAlign w:val="subscript"/>
        </w:rPr>
        <w:t>w</w:t>
      </w:r>
      <w:r w:rsidRPr="002F33F0">
        <w:rPr>
          <w:color w:val="auto"/>
          <w:sz w:val="24"/>
          <w:szCs w:val="24"/>
        </w:rPr>
        <w:t>g</w:t>
      </w:r>
      <w:proofErr w:type="spellEnd"/>
    </w:p>
    <w:p w:rsidR="002F33F0" w:rsidRPr="002F33F0" w:rsidRDefault="002F33F0" w:rsidP="002F33F0">
      <w:pPr>
        <w:pStyle w:val="ListParagraph"/>
        <w:numPr>
          <w:ilvl w:val="1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 xml:space="preserve">Seepage/Flow velocity will influence “u” </w:t>
      </w:r>
    </w:p>
    <w:p w:rsidR="002F33F0" w:rsidRPr="002F33F0" w:rsidRDefault="002F33F0" w:rsidP="002F33F0">
      <w:p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 xml:space="preserve">The load carried by the solid particles is represented by “Effective stress” (σ’) </w:t>
      </w:r>
    </w:p>
    <w:p w:rsidR="002F33F0" w:rsidRPr="002F33F0" w:rsidRDefault="002F33F0" w:rsidP="002F33F0">
      <w:pPr>
        <w:pStyle w:val="ListParagraph"/>
        <w:numPr>
          <w:ilvl w:val="0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 xml:space="preserve">Behaviour (volume change and shear strength characteristics) of soils is </w:t>
      </w:r>
      <w:r w:rsidRPr="002F33F0">
        <w:rPr>
          <w:color w:val="auto"/>
          <w:sz w:val="24"/>
          <w:szCs w:val="24"/>
          <w:u w:val="single"/>
        </w:rPr>
        <w:t>dependent on the effective stress, and NOT on the total stress</w:t>
      </w:r>
    </w:p>
    <w:p w:rsidR="002F33F0" w:rsidRDefault="002F33F0" w:rsidP="002F33F0">
      <w:pPr>
        <w:pStyle w:val="ListParagraph"/>
        <w:numPr>
          <w:ilvl w:val="0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proofErr w:type="spellStart"/>
      <w:r w:rsidRPr="002F33F0">
        <w:rPr>
          <w:color w:val="auto"/>
          <w:sz w:val="24"/>
          <w:szCs w:val="24"/>
        </w:rPr>
        <w:t>Terzaghi</w:t>
      </w:r>
      <w:proofErr w:type="spellEnd"/>
      <w:r w:rsidRPr="002F33F0">
        <w:rPr>
          <w:color w:val="auto"/>
          <w:sz w:val="24"/>
          <w:szCs w:val="24"/>
        </w:rPr>
        <w:t xml:space="preserve"> (in 1920s) was the first person to recognize this. </w:t>
      </w:r>
    </w:p>
    <w:p w:rsidR="002F33F0" w:rsidRPr="002F33F0" w:rsidRDefault="002F33F0" w:rsidP="002F33F0">
      <w:p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lastRenderedPageBreak/>
        <w:t>What about shear stresses?</w:t>
      </w:r>
    </w:p>
    <w:p w:rsidR="002F33F0" w:rsidRPr="002F33F0" w:rsidRDefault="002F33F0" w:rsidP="002F33F0">
      <w:pPr>
        <w:pStyle w:val="ListParagraph"/>
        <w:numPr>
          <w:ilvl w:val="0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Water cannot carry shear stresses. Therefore all shear stresses are carried by the soil particles</w:t>
      </w:r>
    </w:p>
    <w:p w:rsidR="002F33F0" w:rsidRDefault="002F33F0" w:rsidP="002F33F0">
      <w:pPr>
        <w:pStyle w:val="ListParagraph"/>
        <w:numPr>
          <w:ilvl w:val="0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i.e. Effective stress principle is ONLY applicable for normal stresses</w:t>
      </w:r>
    </w:p>
    <w:p w:rsidR="002F33F0" w:rsidRPr="002F33F0" w:rsidRDefault="002F33F0" w:rsidP="002F33F0">
      <w:pPr>
        <w:spacing w:after="0" w:line="259" w:lineRule="auto"/>
        <w:ind w:right="0"/>
        <w:rPr>
          <w:color w:val="auto"/>
          <w:sz w:val="24"/>
          <w:szCs w:val="24"/>
        </w:rPr>
      </w:pPr>
    </w:p>
    <w:p w:rsidR="002F33F0" w:rsidRPr="002F33F0" w:rsidRDefault="002F33F0" w:rsidP="002F33F0">
      <w:p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Notes about effective stress:</w:t>
      </w:r>
    </w:p>
    <w:p w:rsidR="002F33F0" w:rsidRPr="002F33F0" w:rsidRDefault="002F33F0" w:rsidP="002F33F0">
      <w:pPr>
        <w:pStyle w:val="ListParagraph"/>
        <w:numPr>
          <w:ilvl w:val="0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Effective stress is not the contact stress between soil particles, rather it is an average representation of the forces carried by the soil particles</w:t>
      </w:r>
    </w:p>
    <w:p w:rsidR="002F33F0" w:rsidRPr="002F33F0" w:rsidRDefault="002F33F0" w:rsidP="002F33F0">
      <w:pPr>
        <w:pStyle w:val="ListParagraph"/>
        <w:numPr>
          <w:ilvl w:val="2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Force carried by soil particles over the entire area</w:t>
      </w:r>
    </w:p>
    <w:p w:rsidR="002F33F0" w:rsidRPr="002F33F0" w:rsidRDefault="002F33F0" w:rsidP="002F33F0">
      <w:pPr>
        <w:pStyle w:val="ListParagraph"/>
        <w:numPr>
          <w:ilvl w:val="0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Soils cannot carry tension, therefore effective stress is always positive (i.e. compression)</w:t>
      </w:r>
    </w:p>
    <w:p w:rsidR="002F33F0" w:rsidRPr="002F33F0" w:rsidRDefault="002F33F0" w:rsidP="002F33F0">
      <w:pPr>
        <w:pStyle w:val="ListParagraph"/>
        <w:numPr>
          <w:ilvl w:val="2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Note PWP may either be positive (pressure) or negative (suction)</w:t>
      </w:r>
    </w:p>
    <w:p w:rsidR="008910B9" w:rsidRDefault="002F33F0" w:rsidP="002F33F0">
      <w:pPr>
        <w:pStyle w:val="ListParagraph"/>
        <w:numPr>
          <w:ilvl w:val="0"/>
          <w:numId w:val="22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For unsaturated soils</w:t>
      </w:r>
    </w:p>
    <w:p w:rsidR="002F33F0" w:rsidRPr="002F33F0" w:rsidRDefault="007718DA" w:rsidP="002F33F0">
      <w:pPr>
        <w:spacing w:after="0" w:line="259" w:lineRule="auto"/>
        <w:ind w:right="0"/>
        <w:jc w:val="center"/>
        <w:rPr>
          <w:color w:val="auto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color w:val="auto"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color w:val="auto"/>
                  <w:sz w:val="24"/>
                  <w:szCs w:val="24"/>
                </w:rPr>
                <m:t>σ</m:t>
              </m:r>
            </m:e>
            <m:sup>
              <m:r>
                <w:rPr>
                  <w:rFonts w:ascii="Cambria Math" w:hAnsi="Cambria Math"/>
                  <w:color w:val="auto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hAnsi="Cambria Math"/>
              <w:color w:val="auto"/>
              <w:sz w:val="24"/>
              <w:szCs w:val="24"/>
            </w:rPr>
            <m:t>=σ-</m:t>
          </m:r>
          <m:sSub>
            <m:sSubPr>
              <m:ctrlPr>
                <w:rPr>
                  <w:rFonts w:ascii="Cambria Math" w:hAnsi="Cambria Math"/>
                  <w:i/>
                  <w:color w:val="auto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auto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/>
                  <w:color w:val="auto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color w:val="auto"/>
              <w:sz w:val="24"/>
              <w:szCs w:val="24"/>
            </w:rPr>
            <m:t>+X(</m:t>
          </m:r>
          <m:sSub>
            <m:sSubPr>
              <m:ctrlPr>
                <w:rPr>
                  <w:rFonts w:ascii="Cambria Math" w:hAnsi="Cambria Math"/>
                  <w:i/>
                  <w:color w:val="auto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auto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/>
                  <w:color w:val="auto"/>
                  <w:sz w:val="24"/>
                  <w:szCs w:val="24"/>
                </w:rPr>
                <m:t>a</m:t>
              </m:r>
            </m:sub>
          </m:sSub>
          <m:r>
            <w:rPr>
              <w:rFonts w:ascii="Cambria Math" w:hAnsi="Cambria Math"/>
              <w:color w:val="auto"/>
              <w:sz w:val="24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color w:val="auto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auto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hAnsi="Cambria Math"/>
                  <w:color w:val="auto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hAnsi="Cambria Math"/>
              <w:color w:val="auto"/>
              <w:sz w:val="24"/>
              <w:szCs w:val="24"/>
            </w:rPr>
            <m:t>)</m:t>
          </m:r>
        </m:oMath>
      </m:oMathPara>
    </w:p>
    <w:p w:rsidR="002F33F0" w:rsidRPr="002F33F0" w:rsidRDefault="002F33F0" w:rsidP="002F33F0">
      <w:pPr>
        <w:pStyle w:val="ListParagraph"/>
        <w:numPr>
          <w:ilvl w:val="0"/>
          <w:numId w:val="26"/>
        </w:numPr>
        <w:spacing w:after="0" w:line="259" w:lineRule="auto"/>
        <w:ind w:right="0"/>
        <w:rPr>
          <w:color w:val="auto"/>
          <w:sz w:val="24"/>
          <w:szCs w:val="24"/>
        </w:rPr>
      </w:pPr>
      <w:proofErr w:type="spellStart"/>
      <w:r w:rsidRPr="002F33F0">
        <w:rPr>
          <w:color w:val="auto"/>
          <w:sz w:val="24"/>
          <w:szCs w:val="24"/>
        </w:rPr>
        <w:t>u</w:t>
      </w:r>
      <w:r w:rsidRPr="00433632">
        <w:rPr>
          <w:color w:val="auto"/>
          <w:sz w:val="24"/>
          <w:szCs w:val="24"/>
          <w:vertAlign w:val="subscript"/>
        </w:rPr>
        <w:t>a</w:t>
      </w:r>
      <w:proofErr w:type="spellEnd"/>
      <w:r w:rsidRPr="002F33F0">
        <w:rPr>
          <w:color w:val="auto"/>
          <w:sz w:val="24"/>
          <w:szCs w:val="24"/>
        </w:rPr>
        <w:t xml:space="preserve"> : pore air pressure</w:t>
      </w:r>
    </w:p>
    <w:p w:rsidR="002F33F0" w:rsidRPr="002F33F0" w:rsidRDefault="002F33F0" w:rsidP="002F33F0">
      <w:pPr>
        <w:pStyle w:val="ListParagraph"/>
        <w:numPr>
          <w:ilvl w:val="0"/>
          <w:numId w:val="26"/>
        </w:numPr>
        <w:spacing w:after="0" w:line="259" w:lineRule="auto"/>
        <w:ind w:right="0"/>
        <w:rPr>
          <w:color w:val="auto"/>
          <w:sz w:val="24"/>
          <w:szCs w:val="24"/>
        </w:rPr>
      </w:pPr>
      <w:proofErr w:type="spellStart"/>
      <w:r w:rsidRPr="002F33F0">
        <w:rPr>
          <w:color w:val="auto"/>
          <w:sz w:val="24"/>
          <w:szCs w:val="24"/>
        </w:rPr>
        <w:t>u</w:t>
      </w:r>
      <w:r w:rsidRPr="00433632">
        <w:rPr>
          <w:color w:val="auto"/>
          <w:sz w:val="24"/>
          <w:szCs w:val="24"/>
          <w:vertAlign w:val="subscript"/>
        </w:rPr>
        <w:t>w</w:t>
      </w:r>
      <w:proofErr w:type="spellEnd"/>
      <w:r w:rsidRPr="002F33F0">
        <w:rPr>
          <w:color w:val="auto"/>
          <w:sz w:val="24"/>
          <w:szCs w:val="24"/>
        </w:rPr>
        <w:t xml:space="preserve"> : pore water pressure</w:t>
      </w:r>
    </w:p>
    <w:p w:rsidR="002F33F0" w:rsidRPr="002F33F0" w:rsidRDefault="002F33F0" w:rsidP="002F33F0">
      <w:pPr>
        <w:pStyle w:val="ListParagraph"/>
        <w:numPr>
          <w:ilvl w:val="0"/>
          <w:numId w:val="26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c : Factor representing the degree of saturation</w:t>
      </w:r>
    </w:p>
    <w:p w:rsidR="002F33F0" w:rsidRPr="002F33F0" w:rsidRDefault="002F33F0" w:rsidP="002F33F0">
      <w:pPr>
        <w:pStyle w:val="ListParagraph"/>
        <w:numPr>
          <w:ilvl w:val="3"/>
          <w:numId w:val="26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c = 1 for saturated soil</w:t>
      </w:r>
    </w:p>
    <w:p w:rsidR="002F33F0" w:rsidRDefault="002F33F0" w:rsidP="002F33F0">
      <w:pPr>
        <w:pStyle w:val="ListParagraph"/>
        <w:numPr>
          <w:ilvl w:val="3"/>
          <w:numId w:val="26"/>
        </w:numPr>
        <w:spacing w:after="0" w:line="259" w:lineRule="auto"/>
        <w:ind w:right="0"/>
        <w:rPr>
          <w:color w:val="auto"/>
          <w:sz w:val="24"/>
          <w:szCs w:val="24"/>
        </w:rPr>
      </w:pPr>
      <w:r w:rsidRPr="002F33F0">
        <w:rPr>
          <w:color w:val="auto"/>
          <w:sz w:val="24"/>
          <w:szCs w:val="24"/>
        </w:rPr>
        <w:t>c = 0 for dry soil</w:t>
      </w:r>
    </w:p>
    <w:p w:rsidR="00433632" w:rsidRDefault="00433632" w:rsidP="00433632">
      <w:pPr>
        <w:spacing w:after="0" w:line="259" w:lineRule="auto"/>
        <w:ind w:left="393" w:right="0" w:firstLine="0"/>
        <w:rPr>
          <w:color w:val="auto"/>
          <w:sz w:val="24"/>
          <w:szCs w:val="24"/>
        </w:rPr>
      </w:pPr>
      <w:r>
        <w:rPr>
          <w:noProof/>
        </w:rPr>
        <w:drawing>
          <wp:inline distT="0" distB="0" distL="0" distR="0" wp14:anchorId="3D306655" wp14:editId="04D2ACD0">
            <wp:extent cx="4194000" cy="4330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000" cy="43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632" w:rsidRDefault="00433632" w:rsidP="00433632">
      <w:pPr>
        <w:spacing w:after="0" w:line="259" w:lineRule="auto"/>
        <w:ind w:left="393" w:right="0" w:firstLine="0"/>
        <w:rPr>
          <w:color w:val="auto"/>
          <w:sz w:val="24"/>
          <w:szCs w:val="24"/>
        </w:rPr>
      </w:pPr>
    </w:p>
    <w:p w:rsidR="00433632" w:rsidRPr="00433632" w:rsidRDefault="00433632" w:rsidP="00433632">
      <w:pPr>
        <w:spacing w:after="0" w:line="259" w:lineRule="auto"/>
        <w:ind w:left="393" w:right="0" w:firstLine="0"/>
        <w:rPr>
          <w:b/>
          <w:color w:val="auto"/>
          <w:sz w:val="24"/>
          <w:szCs w:val="24"/>
        </w:rPr>
      </w:pPr>
      <w:r w:rsidRPr="00433632">
        <w:rPr>
          <w:b/>
          <w:color w:val="auto"/>
          <w:sz w:val="24"/>
          <w:szCs w:val="24"/>
        </w:rPr>
        <w:lastRenderedPageBreak/>
        <w:t>Example 10.3:</w:t>
      </w:r>
    </w:p>
    <w:p w:rsidR="00433632" w:rsidRDefault="00433632" w:rsidP="00433632">
      <w:pPr>
        <w:spacing w:after="0" w:line="259" w:lineRule="auto"/>
        <w:ind w:left="393" w:right="0" w:firstLine="0"/>
        <w:rPr>
          <w:color w:val="auto"/>
          <w:sz w:val="24"/>
          <w:szCs w:val="24"/>
        </w:rPr>
      </w:pPr>
      <w:r w:rsidRPr="00433632">
        <w:rPr>
          <w:color w:val="auto"/>
          <w:sz w:val="24"/>
          <w:szCs w:val="24"/>
        </w:rPr>
        <w:t>Given the soil distribution below, plot the total and effective stress distributions and the pore water pressure distribution for the soil.</w:t>
      </w:r>
    </w:p>
    <w:p w:rsidR="00433632" w:rsidRDefault="00433632" w:rsidP="00433632">
      <w:pPr>
        <w:spacing w:after="0" w:line="259" w:lineRule="auto"/>
        <w:ind w:left="393" w:right="0" w:firstLine="0"/>
        <w:jc w:val="center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drawing>
          <wp:inline distT="0" distB="0" distL="0" distR="0" wp14:anchorId="5CED7511" wp14:editId="1CB0E4EB">
            <wp:extent cx="2613600" cy="1594800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00" cy="15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632" w:rsidRDefault="00433632" w:rsidP="00433632">
      <w:pPr>
        <w:spacing w:after="0" w:line="259" w:lineRule="auto"/>
        <w:ind w:left="393" w:right="0" w:firstLine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Effect of Capillary:</w:t>
      </w:r>
    </w:p>
    <w:p w:rsidR="00433632" w:rsidRPr="00433632" w:rsidRDefault="00433632" w:rsidP="00433632">
      <w:pPr>
        <w:spacing w:after="0" w:line="259" w:lineRule="auto"/>
        <w:ind w:left="393" w:right="0" w:firstLine="0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1D3A1B2" wp14:editId="3EEEFC03">
            <wp:simplePos x="0" y="0"/>
            <wp:positionH relativeFrom="column">
              <wp:posOffset>247650</wp:posOffset>
            </wp:positionH>
            <wp:positionV relativeFrom="paragraph">
              <wp:posOffset>1270</wp:posOffset>
            </wp:positionV>
            <wp:extent cx="2365200" cy="2836800"/>
            <wp:effectExtent l="0" t="0" r="0" b="190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200" cy="28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3632" w:rsidRPr="00433632" w:rsidRDefault="00433632" w:rsidP="00433632">
      <w:pPr>
        <w:spacing w:after="0" w:line="259" w:lineRule="auto"/>
        <w:ind w:right="0"/>
        <w:rPr>
          <w:b/>
          <w:color w:val="auto"/>
          <w:sz w:val="24"/>
          <w:szCs w:val="24"/>
        </w:rPr>
      </w:pPr>
      <w:r w:rsidRPr="00433632">
        <w:rPr>
          <w:b/>
          <w:color w:val="auto"/>
          <w:sz w:val="24"/>
          <w:szCs w:val="24"/>
        </w:rPr>
        <w:t>Example 10.4:</w:t>
      </w:r>
    </w:p>
    <w:p w:rsidR="00433632" w:rsidRDefault="00433632" w:rsidP="00433632">
      <w:pPr>
        <w:spacing w:after="0" w:line="259" w:lineRule="auto"/>
        <w:ind w:right="0"/>
        <w:rPr>
          <w:color w:val="auto"/>
          <w:sz w:val="24"/>
          <w:szCs w:val="24"/>
        </w:rPr>
      </w:pPr>
      <w:r w:rsidRPr="00433632">
        <w:rPr>
          <w:color w:val="auto"/>
          <w:sz w:val="24"/>
          <w:szCs w:val="24"/>
        </w:rPr>
        <w:t xml:space="preserve">A layer of saturated clay 4m thick is overlain by sand 5m deep. The GWT is located at a depth of 3m below the ground surface. </w:t>
      </w:r>
      <w:r>
        <w:rPr>
          <w:color w:val="auto"/>
          <w:sz w:val="24"/>
          <w:szCs w:val="24"/>
        </w:rPr>
        <w:t>(</w:t>
      </w:r>
      <w:proofErr w:type="gramStart"/>
      <w:r>
        <w:rPr>
          <w:color w:val="auto"/>
          <w:sz w:val="24"/>
          <w:szCs w:val="24"/>
        </w:rPr>
        <w:t>s</w:t>
      </w:r>
      <w:r w:rsidRPr="00433632">
        <w:rPr>
          <w:color w:val="auto"/>
          <w:sz w:val="24"/>
          <w:szCs w:val="24"/>
        </w:rPr>
        <w:t>aturated</w:t>
      </w:r>
      <w:proofErr w:type="gramEnd"/>
      <w:r w:rsidRPr="00433632">
        <w:rPr>
          <w:color w:val="auto"/>
          <w:sz w:val="24"/>
          <w:szCs w:val="24"/>
        </w:rPr>
        <w:t xml:space="preserve"> unit weight of the clay is 19 </w:t>
      </w:r>
      <w:proofErr w:type="spellStart"/>
      <w:r w:rsidRPr="00433632">
        <w:rPr>
          <w:color w:val="auto"/>
          <w:sz w:val="24"/>
          <w:szCs w:val="24"/>
        </w:rPr>
        <w:t>kN</w:t>
      </w:r>
      <w:proofErr w:type="spellEnd"/>
      <w:r w:rsidRPr="00433632">
        <w:rPr>
          <w:color w:val="auto"/>
          <w:sz w:val="24"/>
          <w:szCs w:val="24"/>
        </w:rPr>
        <w:t>/m</w:t>
      </w:r>
      <w:r w:rsidRPr="00433632">
        <w:rPr>
          <w:color w:val="auto"/>
          <w:sz w:val="24"/>
          <w:szCs w:val="24"/>
          <w:vertAlign w:val="superscript"/>
        </w:rPr>
        <w:t>3</w:t>
      </w:r>
      <w:r w:rsidRPr="00433632">
        <w:rPr>
          <w:color w:val="auto"/>
          <w:sz w:val="24"/>
          <w:szCs w:val="24"/>
        </w:rPr>
        <w:t xml:space="preserve">, and that of sand is 19 </w:t>
      </w:r>
      <w:proofErr w:type="spellStart"/>
      <w:r w:rsidRPr="00433632">
        <w:rPr>
          <w:color w:val="auto"/>
          <w:sz w:val="24"/>
          <w:szCs w:val="24"/>
        </w:rPr>
        <w:t>kN</w:t>
      </w:r>
      <w:proofErr w:type="spellEnd"/>
      <w:r w:rsidRPr="00433632">
        <w:rPr>
          <w:color w:val="auto"/>
          <w:sz w:val="24"/>
          <w:szCs w:val="24"/>
        </w:rPr>
        <w:t>/m</w:t>
      </w:r>
      <w:r w:rsidRPr="00433632">
        <w:rPr>
          <w:color w:val="auto"/>
          <w:sz w:val="24"/>
          <w:szCs w:val="24"/>
          <w:vertAlign w:val="superscript"/>
        </w:rPr>
        <w:t>3</w:t>
      </w:r>
      <w:r w:rsidRPr="00433632">
        <w:rPr>
          <w:color w:val="auto"/>
          <w:sz w:val="24"/>
          <w:szCs w:val="24"/>
        </w:rPr>
        <w:t>; unit weight of the sand above water table is 17</w:t>
      </w:r>
      <w:r>
        <w:rPr>
          <w:color w:val="auto"/>
          <w:sz w:val="24"/>
          <w:szCs w:val="24"/>
        </w:rPr>
        <w:t xml:space="preserve"> </w:t>
      </w:r>
      <w:proofErr w:type="spellStart"/>
      <w:r>
        <w:rPr>
          <w:color w:val="auto"/>
          <w:sz w:val="24"/>
          <w:szCs w:val="24"/>
        </w:rPr>
        <w:t>kN</w:t>
      </w:r>
      <w:proofErr w:type="spellEnd"/>
      <w:r>
        <w:rPr>
          <w:color w:val="auto"/>
          <w:sz w:val="24"/>
          <w:szCs w:val="24"/>
        </w:rPr>
        <w:t>/m</w:t>
      </w:r>
      <w:r w:rsidRPr="00433632">
        <w:rPr>
          <w:color w:val="auto"/>
          <w:sz w:val="24"/>
          <w:szCs w:val="24"/>
          <w:vertAlign w:val="superscript"/>
        </w:rPr>
        <w:t>3</w:t>
      </w:r>
      <w:r>
        <w:rPr>
          <w:color w:val="auto"/>
          <w:sz w:val="24"/>
          <w:szCs w:val="24"/>
        </w:rPr>
        <w:t>)</w:t>
      </w:r>
      <w:r w:rsidRPr="00433632">
        <w:rPr>
          <w:color w:val="auto"/>
          <w:sz w:val="24"/>
          <w:szCs w:val="24"/>
        </w:rPr>
        <w:t xml:space="preserve">. </w:t>
      </w:r>
    </w:p>
    <w:p w:rsidR="008910B9" w:rsidRDefault="00433632" w:rsidP="00433632">
      <w:pPr>
        <w:spacing w:after="0" w:line="259" w:lineRule="auto"/>
        <w:ind w:right="0"/>
        <w:rPr>
          <w:color w:val="auto"/>
          <w:sz w:val="24"/>
          <w:szCs w:val="24"/>
        </w:rPr>
      </w:pPr>
      <w:r w:rsidRPr="00433632">
        <w:rPr>
          <w:color w:val="auto"/>
          <w:sz w:val="24"/>
          <w:szCs w:val="24"/>
        </w:rPr>
        <w:t>Determine the total and effective stress distributions.</w:t>
      </w:r>
    </w:p>
    <w:p w:rsidR="00433632" w:rsidRPr="00433632" w:rsidRDefault="00433632" w:rsidP="00433632">
      <w:pPr>
        <w:spacing w:after="0" w:line="259" w:lineRule="auto"/>
        <w:ind w:right="0"/>
        <w:rPr>
          <w:color w:val="auto"/>
          <w:sz w:val="24"/>
          <w:szCs w:val="24"/>
        </w:rPr>
      </w:pPr>
      <w:r w:rsidRPr="00433632">
        <w:rPr>
          <w:color w:val="auto"/>
          <w:sz w:val="24"/>
          <w:szCs w:val="24"/>
        </w:rPr>
        <w:t>If the sand above water table is saturated to a height of 1m above GWT due to capillary rise, how will this affect the stress distributions? Sketch the variation of total, effective stresses under this scenario.</w:t>
      </w:r>
    </w:p>
    <w:p w:rsidR="00433632" w:rsidRDefault="00433632" w:rsidP="00433632">
      <w:pPr>
        <w:spacing w:after="0" w:line="259" w:lineRule="auto"/>
        <w:ind w:right="0"/>
        <w:rPr>
          <w:i/>
          <w:color w:val="auto"/>
          <w:sz w:val="24"/>
          <w:szCs w:val="24"/>
        </w:rPr>
      </w:pPr>
      <w:r w:rsidRPr="00433632">
        <w:rPr>
          <w:i/>
          <w:color w:val="auto"/>
          <w:sz w:val="24"/>
          <w:szCs w:val="24"/>
        </w:rPr>
        <w:t xml:space="preserve">Note: In reality different pore diameters lead to a fully saturated zone, and a partially saturated zone above the GWT. But we will assume that the pore space has uniform diameter. (Therefore no partially saturated zone exists. The sand above 2m is dry. </w:t>
      </w:r>
      <w:proofErr w:type="spellStart"/>
      <w:r w:rsidRPr="00433632">
        <w:rPr>
          <w:i/>
          <w:color w:val="auto"/>
          <w:sz w:val="24"/>
          <w:szCs w:val="24"/>
        </w:rPr>
        <w:t>i.e</w:t>
      </w:r>
      <w:proofErr w:type="spellEnd"/>
      <w:r w:rsidRPr="00433632">
        <w:rPr>
          <w:i/>
          <w:color w:val="auto"/>
          <w:sz w:val="24"/>
          <w:szCs w:val="24"/>
        </w:rPr>
        <w:t xml:space="preserve">, no PWP above 2m, but at 2m sudden drop to -9.8 </w:t>
      </w:r>
      <w:proofErr w:type="spellStart"/>
      <w:r w:rsidRPr="00433632">
        <w:rPr>
          <w:i/>
          <w:color w:val="auto"/>
          <w:sz w:val="24"/>
          <w:szCs w:val="24"/>
        </w:rPr>
        <w:t>kPa</w:t>
      </w:r>
      <w:proofErr w:type="spellEnd"/>
      <w:r w:rsidRPr="00433632">
        <w:rPr>
          <w:i/>
          <w:color w:val="auto"/>
          <w:sz w:val="24"/>
          <w:szCs w:val="24"/>
        </w:rPr>
        <w:t>)</w:t>
      </w:r>
    </w:p>
    <w:p w:rsidR="008910B9" w:rsidRDefault="008910B9" w:rsidP="004C2B94">
      <w:pPr>
        <w:spacing w:after="0" w:line="259" w:lineRule="auto"/>
        <w:ind w:right="0"/>
        <w:rPr>
          <w:b/>
          <w:color w:val="0000CC"/>
          <w:sz w:val="24"/>
          <w:szCs w:val="24"/>
        </w:rPr>
      </w:pPr>
    </w:p>
    <w:p w:rsidR="009F400A" w:rsidRDefault="009F400A" w:rsidP="009F400A">
      <w:pPr>
        <w:spacing w:after="0" w:line="259" w:lineRule="auto"/>
        <w:ind w:right="0"/>
        <w:rPr>
          <w:b/>
          <w:color w:val="0000CC"/>
          <w:sz w:val="24"/>
          <w:szCs w:val="24"/>
        </w:rPr>
      </w:pPr>
      <w:r>
        <w:rPr>
          <w:b/>
          <w:color w:val="0000CC"/>
          <w:sz w:val="24"/>
          <w:szCs w:val="24"/>
        </w:rPr>
        <w:t>10</w:t>
      </w:r>
      <w:r w:rsidR="00F915F2">
        <w:rPr>
          <w:b/>
          <w:color w:val="0000CC"/>
          <w:sz w:val="24"/>
          <w:szCs w:val="24"/>
        </w:rPr>
        <w:t>.3</w:t>
      </w:r>
      <w:r w:rsidR="00C614A6" w:rsidRPr="009E29B5">
        <w:rPr>
          <w:b/>
          <w:color w:val="0000CC"/>
          <w:sz w:val="24"/>
          <w:szCs w:val="24"/>
        </w:rPr>
        <w:t xml:space="preserve"> </w:t>
      </w:r>
      <w:r w:rsidR="00C614A6" w:rsidRPr="009E29B5">
        <w:rPr>
          <w:b/>
          <w:color w:val="0000CC"/>
          <w:sz w:val="24"/>
          <w:szCs w:val="24"/>
        </w:rPr>
        <w:tab/>
        <w:t xml:space="preserve"> </w:t>
      </w:r>
      <w:r>
        <w:rPr>
          <w:b/>
          <w:color w:val="0000CC"/>
          <w:sz w:val="24"/>
          <w:szCs w:val="24"/>
        </w:rPr>
        <w:t>Changes in Effective Stress</w:t>
      </w:r>
      <w:r w:rsidR="00C614A6" w:rsidRPr="009E29B5">
        <w:rPr>
          <w:b/>
          <w:color w:val="0000CC"/>
          <w:sz w:val="24"/>
          <w:szCs w:val="24"/>
        </w:rPr>
        <w:t xml:space="preserve"> </w:t>
      </w:r>
    </w:p>
    <w:p w:rsidR="009F400A" w:rsidRDefault="009F400A" w:rsidP="009F400A">
      <w:pPr>
        <w:spacing w:after="0" w:line="259" w:lineRule="auto"/>
        <w:ind w:right="0"/>
        <w:rPr>
          <w:sz w:val="24"/>
          <w:szCs w:val="24"/>
        </w:rPr>
      </w:pPr>
      <w:r w:rsidRPr="009F400A">
        <w:rPr>
          <w:sz w:val="24"/>
          <w:szCs w:val="24"/>
        </w:rPr>
        <w:t>Change in effective stress may result:</w:t>
      </w:r>
    </w:p>
    <w:p w:rsidR="009F400A" w:rsidRPr="009F400A" w:rsidRDefault="009F400A" w:rsidP="009F400A">
      <w:pPr>
        <w:pStyle w:val="ListParagraph"/>
        <w:numPr>
          <w:ilvl w:val="0"/>
          <w:numId w:val="30"/>
        </w:numPr>
        <w:spacing w:after="0" w:line="259" w:lineRule="auto"/>
        <w:ind w:right="0"/>
        <w:rPr>
          <w:sz w:val="24"/>
          <w:szCs w:val="24"/>
        </w:rPr>
      </w:pPr>
      <w:r w:rsidRPr="009F400A">
        <w:rPr>
          <w:sz w:val="24"/>
          <w:szCs w:val="24"/>
        </w:rPr>
        <w:t>Settlement</w:t>
      </w:r>
    </w:p>
    <w:p w:rsidR="009F400A" w:rsidRPr="009F400A" w:rsidRDefault="009F400A" w:rsidP="009F400A">
      <w:pPr>
        <w:pStyle w:val="ListParagraph"/>
        <w:numPr>
          <w:ilvl w:val="0"/>
          <w:numId w:val="30"/>
        </w:numPr>
        <w:spacing w:after="0" w:line="259" w:lineRule="auto"/>
        <w:ind w:right="0"/>
        <w:rPr>
          <w:sz w:val="24"/>
          <w:szCs w:val="24"/>
        </w:rPr>
      </w:pPr>
      <w:r w:rsidRPr="009F400A">
        <w:rPr>
          <w:sz w:val="24"/>
          <w:szCs w:val="24"/>
        </w:rPr>
        <w:t>Collapse/failure</w:t>
      </w:r>
    </w:p>
    <w:p w:rsidR="009F400A" w:rsidRPr="009F400A" w:rsidRDefault="009F400A" w:rsidP="009F400A">
      <w:pPr>
        <w:pStyle w:val="ListParagraph"/>
        <w:numPr>
          <w:ilvl w:val="0"/>
          <w:numId w:val="30"/>
        </w:numPr>
        <w:spacing w:after="0" w:line="259" w:lineRule="auto"/>
        <w:ind w:right="0"/>
        <w:rPr>
          <w:sz w:val="24"/>
          <w:szCs w:val="24"/>
        </w:rPr>
      </w:pPr>
      <w:r w:rsidRPr="009F400A">
        <w:rPr>
          <w:sz w:val="24"/>
          <w:szCs w:val="24"/>
        </w:rPr>
        <w:t>Instability of sheet piles</w:t>
      </w:r>
    </w:p>
    <w:p w:rsidR="009F400A" w:rsidRPr="009F400A" w:rsidRDefault="009F400A" w:rsidP="009F400A">
      <w:pPr>
        <w:pStyle w:val="ListParagraph"/>
        <w:numPr>
          <w:ilvl w:val="0"/>
          <w:numId w:val="30"/>
        </w:numPr>
        <w:spacing w:after="0" w:line="259" w:lineRule="auto"/>
        <w:ind w:right="0"/>
        <w:rPr>
          <w:sz w:val="24"/>
          <w:szCs w:val="24"/>
        </w:rPr>
      </w:pPr>
      <w:r w:rsidRPr="009F400A">
        <w:rPr>
          <w:sz w:val="24"/>
          <w:szCs w:val="24"/>
        </w:rPr>
        <w:t xml:space="preserve">Piping </w:t>
      </w:r>
    </w:p>
    <w:p w:rsidR="009F400A" w:rsidRDefault="009F400A" w:rsidP="009F400A">
      <w:pPr>
        <w:spacing w:after="0" w:line="259" w:lineRule="auto"/>
        <w:ind w:right="0"/>
        <w:rPr>
          <w:sz w:val="24"/>
          <w:szCs w:val="24"/>
        </w:rPr>
      </w:pPr>
      <w:r w:rsidRPr="009F400A">
        <w:rPr>
          <w:sz w:val="24"/>
          <w:szCs w:val="24"/>
        </w:rPr>
        <w:t>Increase in effective stress</w:t>
      </w:r>
    </w:p>
    <w:p w:rsidR="009F400A" w:rsidRPr="009F400A" w:rsidRDefault="009F400A" w:rsidP="009F400A">
      <w:pPr>
        <w:pStyle w:val="ListParagraph"/>
        <w:numPr>
          <w:ilvl w:val="0"/>
          <w:numId w:val="31"/>
        </w:numPr>
        <w:spacing w:after="0" w:line="259" w:lineRule="auto"/>
        <w:ind w:right="0"/>
        <w:rPr>
          <w:sz w:val="24"/>
          <w:szCs w:val="24"/>
        </w:rPr>
      </w:pPr>
      <w:r w:rsidRPr="009F400A">
        <w:rPr>
          <w:sz w:val="24"/>
          <w:szCs w:val="24"/>
        </w:rPr>
        <w:t>Change in GWT</w:t>
      </w:r>
    </w:p>
    <w:p w:rsidR="009F400A" w:rsidRPr="009F400A" w:rsidRDefault="009F400A" w:rsidP="009F400A">
      <w:pPr>
        <w:pStyle w:val="ListParagraph"/>
        <w:numPr>
          <w:ilvl w:val="0"/>
          <w:numId w:val="31"/>
        </w:numPr>
        <w:spacing w:after="0" w:line="259" w:lineRule="auto"/>
        <w:ind w:right="0"/>
        <w:rPr>
          <w:sz w:val="24"/>
          <w:szCs w:val="24"/>
        </w:rPr>
      </w:pPr>
      <w:r w:rsidRPr="009F400A">
        <w:rPr>
          <w:sz w:val="24"/>
          <w:szCs w:val="24"/>
        </w:rPr>
        <w:t>Capillary fringe</w:t>
      </w:r>
    </w:p>
    <w:p w:rsidR="009F400A" w:rsidRPr="009F400A" w:rsidRDefault="009F400A" w:rsidP="009F400A">
      <w:pPr>
        <w:pStyle w:val="ListParagraph"/>
        <w:numPr>
          <w:ilvl w:val="0"/>
          <w:numId w:val="31"/>
        </w:numPr>
        <w:spacing w:after="0" w:line="259" w:lineRule="auto"/>
        <w:ind w:right="0"/>
        <w:rPr>
          <w:sz w:val="24"/>
          <w:szCs w:val="24"/>
        </w:rPr>
      </w:pPr>
      <w:r w:rsidRPr="009F400A">
        <w:rPr>
          <w:sz w:val="24"/>
          <w:szCs w:val="24"/>
        </w:rPr>
        <w:t>Seepage</w:t>
      </w:r>
    </w:p>
    <w:p w:rsidR="009F400A" w:rsidRPr="009F400A" w:rsidRDefault="009F400A" w:rsidP="009F400A">
      <w:pPr>
        <w:pStyle w:val="ListParagraph"/>
        <w:numPr>
          <w:ilvl w:val="0"/>
          <w:numId w:val="31"/>
        </w:numPr>
        <w:spacing w:after="0" w:line="259" w:lineRule="auto"/>
        <w:ind w:right="0"/>
        <w:rPr>
          <w:sz w:val="24"/>
          <w:szCs w:val="24"/>
        </w:rPr>
      </w:pPr>
      <w:r w:rsidRPr="009F400A">
        <w:rPr>
          <w:sz w:val="24"/>
          <w:szCs w:val="24"/>
        </w:rPr>
        <w:t>External loads</w:t>
      </w:r>
    </w:p>
    <w:p w:rsidR="009F400A" w:rsidRPr="00AD49E3" w:rsidRDefault="009F400A" w:rsidP="009F400A">
      <w:pPr>
        <w:pStyle w:val="Heading5"/>
        <w:tabs>
          <w:tab w:val="center" w:pos="548"/>
          <w:tab w:val="center" w:pos="2376"/>
        </w:tabs>
        <w:spacing w:after="0" w:line="259" w:lineRule="auto"/>
        <w:ind w:left="0" w:right="0" w:firstLine="0"/>
        <w:jc w:val="left"/>
        <w:rPr>
          <w:b/>
          <w:sz w:val="24"/>
          <w:szCs w:val="24"/>
        </w:rPr>
      </w:pPr>
      <w:r w:rsidRPr="00AD49E3">
        <w:rPr>
          <w:b/>
          <w:sz w:val="24"/>
          <w:szCs w:val="24"/>
        </w:rPr>
        <w:lastRenderedPageBreak/>
        <w:t>Influence of Seepage on the Effective Stress</w:t>
      </w:r>
    </w:p>
    <w:p w:rsidR="009F400A" w:rsidRPr="009F400A" w:rsidRDefault="009F400A" w:rsidP="009F400A">
      <w:pPr>
        <w:pStyle w:val="Heading5"/>
        <w:tabs>
          <w:tab w:val="center" w:pos="548"/>
          <w:tab w:val="center" w:pos="2376"/>
        </w:tabs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9F400A">
        <w:rPr>
          <w:sz w:val="24"/>
          <w:szCs w:val="24"/>
        </w:rPr>
        <w:t xml:space="preserve">As water flows through the soil, the total head decreases and energy losses due to friction occur (frictional drag). There is a transfer of energy from the moving water to the soil particles. This transfer of energy is referred to as the </w:t>
      </w:r>
      <w:r w:rsidRPr="009F400A">
        <w:rPr>
          <w:i/>
          <w:sz w:val="24"/>
          <w:szCs w:val="24"/>
        </w:rPr>
        <w:t>seepage force</w:t>
      </w:r>
      <w:r w:rsidRPr="009F400A">
        <w:rPr>
          <w:sz w:val="24"/>
          <w:szCs w:val="24"/>
        </w:rPr>
        <w:t>.</w:t>
      </w:r>
    </w:p>
    <w:p w:rsidR="009F400A" w:rsidRDefault="009F400A" w:rsidP="009F400A">
      <w:pPr>
        <w:pStyle w:val="Heading5"/>
        <w:tabs>
          <w:tab w:val="center" w:pos="548"/>
          <w:tab w:val="center" w:pos="2376"/>
        </w:tabs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9F400A">
        <w:rPr>
          <w:sz w:val="24"/>
          <w:szCs w:val="24"/>
        </w:rPr>
        <w:t>Consider an upward gradient or upward seepage adjacent to a sheet pile wall.</w:t>
      </w:r>
    </w:p>
    <w:p w:rsidR="009F400A" w:rsidRDefault="009F400A" w:rsidP="009F400A">
      <w:pPr>
        <w:pStyle w:val="Heading5"/>
        <w:tabs>
          <w:tab w:val="center" w:pos="548"/>
          <w:tab w:val="center" w:pos="2376"/>
        </w:tabs>
        <w:spacing w:after="0" w:line="259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668400" cy="1800000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4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00A" w:rsidRPr="009F400A" w:rsidRDefault="009F400A" w:rsidP="009F400A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9F400A">
        <w:rPr>
          <w:sz w:val="24"/>
          <w:szCs w:val="24"/>
        </w:rPr>
        <w:t>As water flows through soil it exerts a frictional drag (resulting in head losses)</w:t>
      </w:r>
    </w:p>
    <w:p w:rsidR="009F400A" w:rsidRPr="009F400A" w:rsidRDefault="009F400A" w:rsidP="009F400A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9F400A">
        <w:rPr>
          <w:sz w:val="24"/>
          <w:szCs w:val="24"/>
        </w:rPr>
        <w:t xml:space="preserve">Frictional drag </w:t>
      </w:r>
      <w:r w:rsidRPr="009F400A">
        <w:sym w:font="Wingdings" w:char="F0E0"/>
      </w:r>
      <w:r w:rsidRPr="009F400A">
        <w:rPr>
          <w:sz w:val="24"/>
          <w:szCs w:val="24"/>
        </w:rPr>
        <w:t xml:space="preserve"> “Seepage Force”</w:t>
      </w:r>
    </w:p>
    <w:p w:rsidR="009F400A" w:rsidRPr="009F400A" w:rsidRDefault="009F400A" w:rsidP="009F400A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9F400A">
        <w:rPr>
          <w:sz w:val="24"/>
          <w:szCs w:val="24"/>
        </w:rPr>
        <w:t xml:space="preserve">Generally represented by the Seepage Force per unit Volume, </w:t>
      </w:r>
      <w:proofErr w:type="spellStart"/>
      <w:r w:rsidRPr="009F400A">
        <w:rPr>
          <w:sz w:val="24"/>
          <w:szCs w:val="24"/>
        </w:rPr>
        <w:t>j</w:t>
      </w:r>
      <w:r w:rsidRPr="009F400A">
        <w:rPr>
          <w:sz w:val="24"/>
          <w:szCs w:val="24"/>
          <w:vertAlign w:val="subscript"/>
        </w:rPr>
        <w:t>s</w:t>
      </w:r>
      <w:proofErr w:type="spellEnd"/>
      <w:r>
        <w:rPr>
          <w:sz w:val="24"/>
          <w:szCs w:val="24"/>
        </w:rPr>
        <w:t xml:space="preserve"> </w:t>
      </w:r>
      <w:r w:rsidRPr="009F400A">
        <w:rPr>
          <w:sz w:val="24"/>
          <w:szCs w:val="24"/>
        </w:rPr>
        <w:t>(recall, unit weight is the weight per unit volume)</w:t>
      </w:r>
    </w:p>
    <w:p w:rsidR="009F400A" w:rsidRPr="009F400A" w:rsidRDefault="007718DA" w:rsidP="009F400A">
      <w:pPr>
        <w:pStyle w:val="Heading5"/>
        <w:tabs>
          <w:tab w:val="center" w:pos="548"/>
          <w:tab w:val="center" w:pos="2376"/>
        </w:tabs>
        <w:spacing w:after="0" w:line="259" w:lineRule="auto"/>
        <w:ind w:left="0" w:right="0" w:firstLine="0"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j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seepage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volume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Δ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γ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w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AL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Δ</m:t>
              </m:r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w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L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=i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w</m:t>
              </m:r>
            </m:sub>
          </m:sSub>
        </m:oMath>
      </m:oMathPara>
    </w:p>
    <w:p w:rsidR="009F400A" w:rsidRDefault="009F400A" w:rsidP="009F400A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9F400A">
        <w:rPr>
          <w:sz w:val="24"/>
          <w:szCs w:val="24"/>
        </w:rPr>
        <w:t>For downward seepage: Seepage forces and Weight act in the same direction</w:t>
      </w:r>
    </w:p>
    <w:p w:rsidR="009F400A" w:rsidRPr="00AD49E3" w:rsidRDefault="007718DA" w:rsidP="00AD49E3">
      <w:pPr>
        <w:ind w:left="0" w:firstLine="0"/>
        <w:jc w:val="center"/>
        <w:rPr>
          <w:sz w:val="24"/>
          <w:szCs w:val="24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'</m:t>
              </m:r>
            </m:sup>
          </m:sSubSup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z+iz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z+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j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z</m:t>
          </m:r>
        </m:oMath>
      </m:oMathPara>
    </w:p>
    <w:p w:rsidR="009F400A" w:rsidRDefault="009F400A" w:rsidP="00AD49E3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AD49E3">
        <w:rPr>
          <w:sz w:val="24"/>
          <w:szCs w:val="24"/>
        </w:rPr>
        <w:t>For upward Seepage: Weight acts downwards, and Seepage Forces act upwards</w:t>
      </w:r>
    </w:p>
    <w:p w:rsidR="00AD49E3" w:rsidRPr="00AD49E3" w:rsidRDefault="007718DA" w:rsidP="00AD49E3">
      <w:pPr>
        <w:ind w:left="33" w:firstLine="0"/>
        <w:jc w:val="center"/>
        <w:rPr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'</m:t>
              </m:r>
            </m:sup>
          </m:sSubSup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z-iz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z-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j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z</m:t>
          </m:r>
        </m:oMath>
      </m:oMathPara>
    </w:p>
    <w:p w:rsidR="009F400A" w:rsidRDefault="00AD49E3" w:rsidP="00AD49E3">
      <w:pPr>
        <w:pStyle w:val="Heading5"/>
        <w:tabs>
          <w:tab w:val="center" w:pos="548"/>
          <w:tab w:val="center" w:pos="2376"/>
        </w:tabs>
        <w:spacing w:after="0" w:line="259" w:lineRule="auto"/>
        <w:ind w:left="0" w:right="0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945600" cy="2314800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600" cy="23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9E3" w:rsidRPr="00AD49E3" w:rsidRDefault="00AD49E3" w:rsidP="00AD49E3">
      <w:pPr>
        <w:rPr>
          <w:sz w:val="24"/>
          <w:szCs w:val="24"/>
        </w:rPr>
      </w:pPr>
      <w:r w:rsidRPr="00AD49E3">
        <w:rPr>
          <w:sz w:val="24"/>
          <w:szCs w:val="24"/>
        </w:rPr>
        <w:t xml:space="preserve">Seepage Forces play an important role in geotechnical design </w:t>
      </w:r>
    </w:p>
    <w:p w:rsidR="00AD49E3" w:rsidRPr="00AD49E3" w:rsidRDefault="00AD49E3" w:rsidP="00AD49E3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AD49E3">
        <w:rPr>
          <w:sz w:val="24"/>
          <w:szCs w:val="24"/>
        </w:rPr>
        <w:t>Left side of the wall</w:t>
      </w:r>
    </w:p>
    <w:p w:rsidR="00AD49E3" w:rsidRPr="00AD49E3" w:rsidRDefault="00AD49E3" w:rsidP="00AD49E3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AD49E3">
        <w:rPr>
          <w:sz w:val="24"/>
          <w:szCs w:val="24"/>
        </w:rPr>
        <w:t xml:space="preserve">effective stresses increase, </w:t>
      </w:r>
    </w:p>
    <w:p w:rsidR="00AD49E3" w:rsidRPr="00AD49E3" w:rsidRDefault="00AD49E3" w:rsidP="00AD49E3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AD49E3">
        <w:rPr>
          <w:sz w:val="24"/>
          <w:szCs w:val="24"/>
        </w:rPr>
        <w:t>as a result lateral forces on the wall increase</w:t>
      </w:r>
    </w:p>
    <w:p w:rsidR="00AD49E3" w:rsidRPr="00AD49E3" w:rsidRDefault="00AD49E3" w:rsidP="00AD49E3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AD49E3">
        <w:rPr>
          <w:sz w:val="24"/>
          <w:szCs w:val="24"/>
        </w:rPr>
        <w:t>Right side</w:t>
      </w:r>
    </w:p>
    <w:p w:rsidR="00AD49E3" w:rsidRPr="00AD49E3" w:rsidRDefault="00AD49E3" w:rsidP="00AD49E3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AD49E3">
        <w:rPr>
          <w:sz w:val="24"/>
          <w:szCs w:val="24"/>
        </w:rPr>
        <w:t>Effective stresses decrease, therefore, “Resistance” decreases</w:t>
      </w:r>
    </w:p>
    <w:p w:rsidR="00AD49E3" w:rsidRPr="00AD49E3" w:rsidRDefault="00AD49E3" w:rsidP="00AD49E3">
      <w:pPr>
        <w:pStyle w:val="ListParagraph"/>
        <w:numPr>
          <w:ilvl w:val="0"/>
          <w:numId w:val="32"/>
        </w:numPr>
        <w:rPr>
          <w:b/>
          <w:i/>
          <w:sz w:val="24"/>
          <w:szCs w:val="24"/>
        </w:rPr>
      </w:pPr>
      <w:r w:rsidRPr="00AD49E3">
        <w:rPr>
          <w:b/>
          <w:i/>
          <w:sz w:val="24"/>
          <w:szCs w:val="24"/>
        </w:rPr>
        <w:lastRenderedPageBreak/>
        <w:t>Critical Hydraulic gradient</w:t>
      </w:r>
    </w:p>
    <w:p w:rsidR="00AD49E3" w:rsidRPr="00AD49E3" w:rsidRDefault="00AD49E3" w:rsidP="00AD49E3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AD49E3">
        <w:rPr>
          <w:sz w:val="24"/>
          <w:szCs w:val="24"/>
        </w:rPr>
        <w:t>The effective stress would decrease as the upward seepage velocity increase</w:t>
      </w:r>
    </w:p>
    <w:p w:rsidR="009F400A" w:rsidRPr="00AD49E3" w:rsidRDefault="007718DA" w:rsidP="00AD49E3">
      <w:pPr>
        <w:pStyle w:val="Heading5"/>
        <w:tabs>
          <w:tab w:val="center" w:pos="548"/>
          <w:tab w:val="center" w:pos="2376"/>
        </w:tabs>
        <w:spacing w:after="0" w:line="259" w:lineRule="auto"/>
        <w:ind w:left="0" w:right="0" w:firstLine="0"/>
        <w:jc w:val="center"/>
        <w:rPr>
          <w:i/>
          <w:sz w:val="24"/>
          <w:szCs w:val="24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'</m:t>
              </m:r>
            </m:sup>
          </m:sSubSup>
          <m:r>
            <w:rPr>
              <w:rFonts w:ascii="Cambria Math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γ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'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z-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w</m:t>
                  </m:r>
                </m:sub>
              </m:sSub>
            </m:e>
          </m:d>
          <m:r>
            <w:rPr>
              <w:rFonts w:ascii="Cambria Math" w:hAnsi="Cambria Math"/>
              <w:sz w:val="24"/>
              <w:szCs w:val="24"/>
            </w:rPr>
            <m:t>z</m:t>
          </m:r>
        </m:oMath>
      </m:oMathPara>
    </w:p>
    <w:p w:rsidR="00AD49E3" w:rsidRDefault="00AD49E3" w:rsidP="00AD49E3">
      <w:pPr>
        <w:ind w:firstLine="677"/>
      </w:pPr>
      <w:proofErr w:type="gramStart"/>
      <w:r>
        <w:t>for</w:t>
      </w:r>
      <w:proofErr w:type="gramEnd"/>
      <w:r>
        <w:t xml:space="preserve"> </w:t>
      </w:r>
      <w:r>
        <w:tab/>
      </w:r>
      <w:r>
        <w:tab/>
      </w:r>
      <w:r>
        <w:tab/>
      </w:r>
      <w:r>
        <w:tab/>
      </w:r>
      <m:oMath>
        <m:r>
          <w:rPr>
            <w:rFonts w:ascii="Cambria Math" w:hAnsi="Cambria Math"/>
          </w:rPr>
          <m:t>i=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cr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γ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γ</m:t>
                </m:r>
              </m:e>
              <m:sub>
                <m:r>
                  <w:rPr>
                    <w:rFonts w:ascii="Cambria Math" w:hAnsi="Cambria Math"/>
                  </w:rPr>
                  <m:t>w</m:t>
                </m:r>
              </m:sub>
            </m:sSub>
          </m:den>
        </m:f>
        <m:r>
          <w:rPr>
            <w:rFonts w:ascii="Cambria Math" w:hAnsi="Cambria Math"/>
          </w:rPr>
          <m:t xml:space="preserve">, 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Z</m:t>
            </m:r>
          </m:sub>
          <m:sup>
            <m:r>
              <w:rPr>
                <w:rFonts w:ascii="Cambria Math" w:hAnsi="Cambria Math"/>
              </w:rPr>
              <m:t>'</m:t>
            </m:r>
          </m:sup>
        </m:sSubSup>
        <m:r>
          <w:rPr>
            <w:rFonts w:ascii="Cambria Math" w:hAnsi="Cambria Math"/>
          </w:rPr>
          <m:t>=0</m:t>
        </m:r>
      </m:oMath>
    </w:p>
    <w:p w:rsidR="00AD49E3" w:rsidRDefault="00AD49E3" w:rsidP="00AD49E3">
      <w:pPr>
        <w:rPr>
          <w:sz w:val="24"/>
          <w:szCs w:val="24"/>
        </w:rPr>
      </w:pPr>
      <w:r w:rsidRPr="00AD49E3">
        <w:rPr>
          <w:sz w:val="24"/>
          <w:szCs w:val="24"/>
        </w:rPr>
        <w:t>This is called the “quick” (or boiling) condition</w:t>
      </w:r>
    </w:p>
    <w:p w:rsidR="00AD49E3" w:rsidRPr="00AD49E3" w:rsidRDefault="00AD49E3" w:rsidP="00AD49E3">
      <w:pPr>
        <w:rPr>
          <w:sz w:val="24"/>
          <w:szCs w:val="24"/>
        </w:rPr>
      </w:pPr>
    </w:p>
    <w:p w:rsidR="00AD49E3" w:rsidRPr="00AD49E3" w:rsidRDefault="00AD49E3" w:rsidP="00AD49E3">
      <w:pPr>
        <w:rPr>
          <w:b/>
          <w:sz w:val="24"/>
          <w:szCs w:val="24"/>
        </w:rPr>
      </w:pPr>
      <w:r w:rsidRPr="00AD49E3">
        <w:rPr>
          <w:b/>
          <w:sz w:val="24"/>
          <w:szCs w:val="24"/>
        </w:rPr>
        <w:t>Piping in Granular Soils</w:t>
      </w:r>
    </w:p>
    <w:p w:rsidR="00AD49E3" w:rsidRDefault="00AD49E3" w:rsidP="00AD49E3">
      <w:pPr>
        <w:rPr>
          <w:sz w:val="24"/>
          <w:szCs w:val="24"/>
        </w:rPr>
      </w:pPr>
      <w:r w:rsidRPr="00AD49E3">
        <w:rPr>
          <w:sz w:val="24"/>
          <w:szCs w:val="24"/>
        </w:rPr>
        <w:t>At the downstream, near the dam, the exit hydraulic gradient:</w:t>
      </w:r>
      <w:r>
        <w:rPr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exit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  <m:r>
              <w:rPr>
                <w:rFonts w:ascii="Cambria Math" w:hAnsi="Cambria Math"/>
                <w:sz w:val="24"/>
                <w:szCs w:val="24"/>
              </w:rPr>
              <m:t>h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  <m:r>
              <w:rPr>
                <w:rFonts w:ascii="Cambria Math" w:hAnsi="Cambria Math"/>
                <w:sz w:val="24"/>
                <w:szCs w:val="24"/>
              </w:rPr>
              <m:t>L</m:t>
            </m:r>
          </m:den>
        </m:f>
      </m:oMath>
    </w:p>
    <w:p w:rsidR="00AD49E3" w:rsidRDefault="00AD49E3" w:rsidP="00EF4369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314825" cy="24288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9E3" w:rsidRPr="00AD49E3" w:rsidRDefault="00AD49E3" w:rsidP="00AD49E3">
      <w:pPr>
        <w:rPr>
          <w:sz w:val="24"/>
          <w:szCs w:val="24"/>
        </w:rPr>
      </w:pPr>
      <w:r w:rsidRPr="00AD49E3">
        <w:rPr>
          <w:sz w:val="24"/>
          <w:szCs w:val="24"/>
        </w:rPr>
        <w:t xml:space="preserve">If </w:t>
      </w:r>
      <w:proofErr w:type="spellStart"/>
      <w:r w:rsidRPr="00AD49E3">
        <w:rPr>
          <w:sz w:val="24"/>
          <w:szCs w:val="24"/>
        </w:rPr>
        <w:t>i</w:t>
      </w:r>
      <w:r w:rsidRPr="00EF4369">
        <w:rPr>
          <w:sz w:val="24"/>
          <w:szCs w:val="24"/>
          <w:vertAlign w:val="subscript"/>
        </w:rPr>
        <w:t>exit</w:t>
      </w:r>
      <w:proofErr w:type="spellEnd"/>
      <w:r w:rsidRPr="00AD49E3">
        <w:rPr>
          <w:sz w:val="24"/>
          <w:szCs w:val="24"/>
        </w:rPr>
        <w:t xml:space="preserve"> exceeds the critical hydraulic gradient (</w:t>
      </w:r>
      <w:proofErr w:type="spellStart"/>
      <w:r w:rsidRPr="00AD49E3">
        <w:rPr>
          <w:sz w:val="24"/>
          <w:szCs w:val="24"/>
        </w:rPr>
        <w:t>i</w:t>
      </w:r>
      <w:r w:rsidRPr="00EF4369">
        <w:rPr>
          <w:sz w:val="24"/>
          <w:szCs w:val="24"/>
          <w:vertAlign w:val="subscript"/>
        </w:rPr>
        <w:t>cr</w:t>
      </w:r>
      <w:proofErr w:type="spellEnd"/>
      <w:r w:rsidRPr="00AD49E3">
        <w:rPr>
          <w:sz w:val="24"/>
          <w:szCs w:val="24"/>
        </w:rPr>
        <w:t>), firstly the soil grains at exit get washed away. This phenomenon progresses towards the upstream, forming a free passage of water (“pipe”).</w:t>
      </w:r>
    </w:p>
    <w:p w:rsidR="00AD49E3" w:rsidRDefault="00AD49E3" w:rsidP="00AD49E3">
      <w:pPr>
        <w:rPr>
          <w:sz w:val="24"/>
          <w:szCs w:val="24"/>
        </w:rPr>
      </w:pPr>
      <w:r w:rsidRPr="00AD49E3">
        <w:rPr>
          <w:sz w:val="24"/>
          <w:szCs w:val="24"/>
        </w:rPr>
        <w:t>Piping is a very serious problem. It leads to downstream flooding which can result in loss of lives. Therefore, provide adequate safety factor against piping.</w:t>
      </w:r>
    </w:p>
    <w:p w:rsidR="00EF4369" w:rsidRPr="00EF4369" w:rsidRDefault="00EF4369" w:rsidP="00EF4369">
      <w:pPr>
        <w:jc w:val="center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F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S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piping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cr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exit</m:t>
                  </m:r>
                </m:sub>
              </m:sSub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       4&lt;FS&lt;6</m:t>
          </m:r>
        </m:oMath>
      </m:oMathPara>
    </w:p>
    <w:p w:rsidR="00EF4369" w:rsidRPr="00EF4369" w:rsidRDefault="00EF4369" w:rsidP="00EF4369">
      <w:pPr>
        <w:rPr>
          <w:b/>
          <w:sz w:val="24"/>
          <w:szCs w:val="24"/>
        </w:rPr>
      </w:pPr>
      <w:r w:rsidRPr="00EF4369">
        <w:rPr>
          <w:b/>
          <w:sz w:val="24"/>
          <w:szCs w:val="24"/>
        </w:rPr>
        <w:t>Example 10.5:</w:t>
      </w:r>
    </w:p>
    <w:p w:rsidR="00EF4369" w:rsidRPr="00EF4369" w:rsidRDefault="00EF4369" w:rsidP="00EF4369">
      <w:pPr>
        <w:rPr>
          <w:sz w:val="24"/>
          <w:szCs w:val="24"/>
        </w:rPr>
      </w:pPr>
      <w:r w:rsidRPr="00EF4369">
        <w:rPr>
          <w:sz w:val="24"/>
          <w:szCs w:val="24"/>
        </w:rPr>
        <w:t xml:space="preserve">The foundation soil at the toe of a masonry dam has a porosity of 0.41 and </w:t>
      </w:r>
      <w:proofErr w:type="gramStart"/>
      <w:r w:rsidRPr="00EF4369">
        <w:rPr>
          <w:sz w:val="24"/>
          <w:szCs w:val="24"/>
        </w:rPr>
        <w:t xml:space="preserve">a </w:t>
      </w:r>
      <w:proofErr w:type="spellStart"/>
      <w:r w:rsidRPr="00EF4369">
        <w:rPr>
          <w:sz w:val="24"/>
          <w:szCs w:val="24"/>
        </w:rPr>
        <w:t>G</w:t>
      </w:r>
      <w:r w:rsidRPr="00EF4369">
        <w:rPr>
          <w:sz w:val="24"/>
          <w:szCs w:val="24"/>
          <w:vertAlign w:val="subscript"/>
        </w:rPr>
        <w:t>s</w:t>
      </w:r>
      <w:proofErr w:type="spellEnd"/>
      <w:proofErr w:type="gramEnd"/>
      <w:r w:rsidRPr="00EF4369">
        <w:rPr>
          <w:sz w:val="24"/>
          <w:szCs w:val="24"/>
        </w:rPr>
        <w:t xml:space="preserve"> of 2.68. To assure safety against piping, the specifications state that the upward gradient must not exceed 25% of the gradient for quick condition. </w:t>
      </w:r>
    </w:p>
    <w:p w:rsidR="00EF4369" w:rsidRPr="00AD49E3" w:rsidRDefault="00EF4369" w:rsidP="00EF4369">
      <w:pPr>
        <w:rPr>
          <w:sz w:val="24"/>
          <w:szCs w:val="24"/>
        </w:rPr>
      </w:pPr>
      <w:r w:rsidRPr="00EF4369">
        <w:rPr>
          <w:sz w:val="24"/>
          <w:szCs w:val="24"/>
        </w:rPr>
        <w:t>What is the maximum permissible upward gradient?</w:t>
      </w:r>
    </w:p>
    <w:p w:rsidR="009F400A" w:rsidRDefault="00EF4369" w:rsidP="009F400A">
      <w:pPr>
        <w:pStyle w:val="Heading5"/>
        <w:tabs>
          <w:tab w:val="center" w:pos="548"/>
          <w:tab w:val="center" w:pos="2376"/>
        </w:tabs>
        <w:spacing w:after="0" w:line="259" w:lineRule="auto"/>
        <w:ind w:left="0" w:right="0" w:firstLine="0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090B403" wp14:editId="4A569727">
            <wp:simplePos x="0" y="0"/>
            <wp:positionH relativeFrom="column">
              <wp:posOffset>38100</wp:posOffset>
            </wp:positionH>
            <wp:positionV relativeFrom="paragraph">
              <wp:posOffset>172085</wp:posOffset>
            </wp:positionV>
            <wp:extent cx="3268345" cy="1702435"/>
            <wp:effectExtent l="0" t="0" r="825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345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4369" w:rsidRPr="00EF4369" w:rsidRDefault="00EF4369" w:rsidP="00EF4369">
      <w:pPr>
        <w:rPr>
          <w:b/>
          <w:sz w:val="24"/>
          <w:szCs w:val="24"/>
        </w:rPr>
      </w:pPr>
      <w:r w:rsidRPr="00EF4369">
        <w:rPr>
          <w:b/>
          <w:sz w:val="24"/>
          <w:szCs w:val="24"/>
        </w:rPr>
        <w:t>Example 10.6:</w:t>
      </w:r>
    </w:p>
    <w:p w:rsidR="00EF4369" w:rsidRDefault="00EF4369" w:rsidP="00EF4369">
      <w:pPr>
        <w:rPr>
          <w:sz w:val="24"/>
          <w:szCs w:val="24"/>
        </w:rPr>
      </w:pPr>
      <w:r w:rsidRPr="00EF4369">
        <w:rPr>
          <w:sz w:val="24"/>
          <w:szCs w:val="24"/>
        </w:rPr>
        <w:t>Compute factor of safety for piping in the following figure. ∆h=20 m and</w:t>
      </w:r>
      <w:r>
        <w:rPr>
          <w:sz w:val="24"/>
          <w:szCs w:val="24"/>
        </w:rPr>
        <w:t xml:space="preserve"> </w:t>
      </w:r>
      <w:proofErr w:type="spellStart"/>
      <w:r w:rsidRPr="00EF4369">
        <w:rPr>
          <w:sz w:val="24"/>
          <w:szCs w:val="24"/>
        </w:rPr>
        <w:t>γ</w:t>
      </w:r>
      <w:r w:rsidRPr="00EF4369">
        <w:rPr>
          <w:sz w:val="24"/>
          <w:szCs w:val="24"/>
          <w:vertAlign w:val="subscript"/>
        </w:rPr>
        <w:t>sat</w:t>
      </w:r>
      <w:proofErr w:type="spellEnd"/>
      <w:r w:rsidRPr="00EF4369">
        <w:rPr>
          <w:sz w:val="24"/>
          <w:szCs w:val="24"/>
        </w:rPr>
        <w:t xml:space="preserve">=20 </w:t>
      </w:r>
      <w:proofErr w:type="spellStart"/>
      <w:r w:rsidRPr="00EF4369">
        <w:rPr>
          <w:sz w:val="24"/>
          <w:szCs w:val="24"/>
        </w:rPr>
        <w:t>kN</w:t>
      </w:r>
      <w:proofErr w:type="spellEnd"/>
      <w:r w:rsidRPr="00EF4369">
        <w:rPr>
          <w:sz w:val="24"/>
          <w:szCs w:val="24"/>
        </w:rPr>
        <w:t>/m</w:t>
      </w:r>
      <w:r w:rsidRPr="00EF4369">
        <w:rPr>
          <w:sz w:val="24"/>
          <w:szCs w:val="24"/>
          <w:vertAlign w:val="superscript"/>
        </w:rPr>
        <w:t>3</w:t>
      </w:r>
      <w:r w:rsidRPr="00EF4369">
        <w:rPr>
          <w:sz w:val="24"/>
          <w:szCs w:val="24"/>
        </w:rPr>
        <w:t>.</w:t>
      </w:r>
    </w:p>
    <w:p w:rsidR="00EF4369" w:rsidRPr="00EF4369" w:rsidRDefault="00EF4369" w:rsidP="00EF4369">
      <w:pPr>
        <w:rPr>
          <w:sz w:val="24"/>
          <w:szCs w:val="24"/>
        </w:rPr>
      </w:pPr>
    </w:p>
    <w:p w:rsidR="009F400A" w:rsidRDefault="009F400A" w:rsidP="009F400A">
      <w:pPr>
        <w:pStyle w:val="Heading5"/>
        <w:tabs>
          <w:tab w:val="center" w:pos="548"/>
          <w:tab w:val="center" w:pos="2376"/>
        </w:tabs>
        <w:spacing w:after="0" w:line="259" w:lineRule="auto"/>
        <w:ind w:left="0" w:right="0" w:firstLine="0"/>
        <w:jc w:val="left"/>
        <w:rPr>
          <w:sz w:val="24"/>
          <w:szCs w:val="24"/>
        </w:rPr>
      </w:pPr>
    </w:p>
    <w:p w:rsidR="00EF4369" w:rsidRPr="00EF4369" w:rsidRDefault="00EF4369" w:rsidP="00EF4369"/>
    <w:p w:rsidR="00EF4369" w:rsidRDefault="00EF4369" w:rsidP="00EF4369">
      <w:pPr>
        <w:pStyle w:val="Heading5"/>
        <w:tabs>
          <w:tab w:val="center" w:pos="548"/>
          <w:tab w:val="center" w:pos="2376"/>
        </w:tabs>
        <w:spacing w:after="0" w:line="259" w:lineRule="auto"/>
        <w:ind w:left="0" w:right="0" w:firstLine="0"/>
        <w:jc w:val="left"/>
        <w:rPr>
          <w:color w:val="0000CC"/>
          <w:sz w:val="24"/>
          <w:szCs w:val="24"/>
        </w:rPr>
      </w:pPr>
      <w:r>
        <w:rPr>
          <w:b/>
          <w:color w:val="0000CC"/>
          <w:sz w:val="24"/>
          <w:szCs w:val="24"/>
        </w:rPr>
        <w:lastRenderedPageBreak/>
        <w:t>10</w:t>
      </w:r>
      <w:r w:rsidR="00F915F2">
        <w:rPr>
          <w:b/>
          <w:color w:val="0000CC"/>
          <w:sz w:val="24"/>
          <w:szCs w:val="24"/>
        </w:rPr>
        <w:t>.</w:t>
      </w:r>
      <w:r w:rsidR="00DF31B5">
        <w:rPr>
          <w:b/>
          <w:color w:val="0000CC"/>
          <w:sz w:val="24"/>
          <w:szCs w:val="24"/>
        </w:rPr>
        <w:t>4</w:t>
      </w:r>
      <w:r w:rsidR="00F915F2">
        <w:rPr>
          <w:b/>
          <w:color w:val="0000CC"/>
          <w:sz w:val="24"/>
          <w:szCs w:val="24"/>
        </w:rPr>
        <w:t xml:space="preserve">. </w:t>
      </w:r>
      <w:r w:rsidRPr="00EF4369">
        <w:rPr>
          <w:b/>
          <w:color w:val="0000CC"/>
          <w:sz w:val="24"/>
          <w:szCs w:val="24"/>
        </w:rPr>
        <w:t>Stress due to surface loads (Induced stress)</w:t>
      </w:r>
      <w:r w:rsidR="00C614A6" w:rsidRPr="009E29B5">
        <w:rPr>
          <w:color w:val="0000CC"/>
          <w:sz w:val="24"/>
          <w:szCs w:val="24"/>
        </w:rPr>
        <w:t xml:space="preserve"> </w:t>
      </w:r>
    </w:p>
    <w:p w:rsidR="00EF4369" w:rsidRPr="00EF4369" w:rsidRDefault="00EF4369" w:rsidP="00EF4369">
      <w:pPr>
        <w:pStyle w:val="Heading5"/>
        <w:numPr>
          <w:ilvl w:val="0"/>
          <w:numId w:val="32"/>
        </w:numPr>
        <w:tabs>
          <w:tab w:val="center" w:pos="548"/>
          <w:tab w:val="center" w:pos="2376"/>
        </w:tabs>
        <w:spacing w:after="0" w:line="259" w:lineRule="auto"/>
        <w:ind w:right="0"/>
        <w:jc w:val="left"/>
        <w:rPr>
          <w:color w:val="0000CC"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EF4369">
        <w:rPr>
          <w:sz w:val="24"/>
          <w:szCs w:val="24"/>
        </w:rPr>
        <w:t>Soils are generally loaded at the surface (or just below the surface)</w:t>
      </w:r>
    </w:p>
    <w:p w:rsidR="00EF4369" w:rsidRPr="00EF4369" w:rsidRDefault="00EF4369" w:rsidP="00EF4369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EF4369">
        <w:rPr>
          <w:sz w:val="24"/>
          <w:szCs w:val="24"/>
        </w:rPr>
        <w:t>Deformations would depend on the distribution of the applied load</w:t>
      </w:r>
    </w:p>
    <w:p w:rsidR="00EF4369" w:rsidRPr="00EF4369" w:rsidRDefault="00EF4369" w:rsidP="00EF4369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EF4369">
        <w:rPr>
          <w:sz w:val="24"/>
          <w:szCs w:val="24"/>
        </w:rPr>
        <w:t>Theoretical solutions possible for specific loading scenarios (with appropriate assumptions of soil behaviour)</w:t>
      </w:r>
    </w:p>
    <w:p w:rsidR="00EF4369" w:rsidRPr="00EF4369" w:rsidRDefault="00EF4369" w:rsidP="00EF4369">
      <w:pPr>
        <w:ind w:left="0" w:firstLine="0"/>
        <w:rPr>
          <w:b/>
          <w:sz w:val="24"/>
          <w:szCs w:val="24"/>
        </w:rPr>
      </w:pPr>
      <w:r w:rsidRPr="00EF4369">
        <w:rPr>
          <w:b/>
          <w:sz w:val="24"/>
          <w:szCs w:val="24"/>
        </w:rPr>
        <w:t>Stress distribution due to point load</w:t>
      </w:r>
    </w:p>
    <w:p w:rsidR="00EF4369" w:rsidRPr="00EF4369" w:rsidRDefault="00EF4369" w:rsidP="00EF4369">
      <w:pPr>
        <w:ind w:left="0" w:firstLine="0"/>
        <w:rPr>
          <w:sz w:val="24"/>
          <w:szCs w:val="24"/>
        </w:rPr>
      </w:pPr>
      <w:proofErr w:type="spellStart"/>
      <w:r w:rsidRPr="00EF4369">
        <w:rPr>
          <w:sz w:val="24"/>
          <w:szCs w:val="24"/>
        </w:rPr>
        <w:t>Boussinesq</w:t>
      </w:r>
      <w:proofErr w:type="spellEnd"/>
      <w:r w:rsidRPr="00EF4369">
        <w:rPr>
          <w:sz w:val="24"/>
          <w:szCs w:val="24"/>
        </w:rPr>
        <w:t xml:space="preserve"> (1885) solution</w:t>
      </w:r>
    </w:p>
    <w:p w:rsidR="00EF4369" w:rsidRPr="00EF4369" w:rsidRDefault="00EF4369" w:rsidP="00EF4369">
      <w:pPr>
        <w:pStyle w:val="ListParagraph"/>
        <w:numPr>
          <w:ilvl w:val="0"/>
          <w:numId w:val="35"/>
        </w:numPr>
        <w:rPr>
          <w:sz w:val="24"/>
          <w:szCs w:val="24"/>
        </w:rPr>
      </w:pPr>
      <w:r w:rsidRPr="00EF4369">
        <w:rPr>
          <w:sz w:val="24"/>
          <w:szCs w:val="24"/>
        </w:rPr>
        <w:t>For a homogeneous, isotropic, linear elastic, semi-infinite medium</w:t>
      </w:r>
    </w:p>
    <w:p w:rsidR="00EF4369" w:rsidRDefault="0058378C" w:rsidP="00EF4369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B1432A4" wp14:editId="40E79698">
            <wp:simplePos x="0" y="0"/>
            <wp:positionH relativeFrom="column">
              <wp:posOffset>-295275</wp:posOffset>
            </wp:positionH>
            <wp:positionV relativeFrom="paragraph">
              <wp:posOffset>375285</wp:posOffset>
            </wp:positionV>
            <wp:extent cx="2541600" cy="2664000"/>
            <wp:effectExtent l="0" t="0" r="0" b="317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600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369" w:rsidRPr="00EF4369">
        <w:rPr>
          <w:sz w:val="24"/>
          <w:szCs w:val="24"/>
        </w:rPr>
        <w:t>Solutions for stress increments in the vertical, radial and the transverse directions yield lines</w:t>
      </w:r>
    </w:p>
    <w:p w:rsidR="00452D58" w:rsidRDefault="0058378C" w:rsidP="0058378C">
      <w:pPr>
        <w:ind w:left="0" w:firstLine="0"/>
        <w:jc w:val="center"/>
        <w:rPr>
          <w:noProof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3Q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2π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r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z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p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3Q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2π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L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=I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58378C" w:rsidRDefault="0058378C" w:rsidP="0058378C">
      <w:pPr>
        <w:ind w:left="0" w:firstLine="0"/>
        <w:jc w:val="center"/>
        <w:rPr>
          <w:noProof/>
          <w:sz w:val="24"/>
          <w:szCs w:val="24"/>
        </w:rPr>
      </w:pPr>
    </w:p>
    <w:p w:rsidR="0058378C" w:rsidRPr="006042C9" w:rsidRDefault="006042C9" w:rsidP="0058378C">
      <w:pPr>
        <w:ind w:left="0" w:firstLine="0"/>
        <w:jc w:val="center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       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r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Q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2π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z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z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1-2v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+z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z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</m:den>
              </m:f>
            </m:e>
          </m:d>
        </m:oMath>
      </m:oMathPara>
    </w:p>
    <w:p w:rsidR="006042C9" w:rsidRPr="0058378C" w:rsidRDefault="006042C9" w:rsidP="0058378C">
      <w:pPr>
        <w:ind w:left="0" w:firstLine="0"/>
        <w:jc w:val="center"/>
        <w:rPr>
          <w:sz w:val="24"/>
          <w:szCs w:val="24"/>
        </w:rPr>
      </w:pPr>
    </w:p>
    <w:p w:rsidR="0058378C" w:rsidRDefault="006042C9" w:rsidP="006042C9">
      <w:pPr>
        <w:ind w:left="0" w:firstLine="0"/>
        <w:rPr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          Δ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σ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θ</m:t>
            </m:r>
          </m:sub>
        </m:sSub>
        <m:r>
          <w:rPr>
            <w:rFonts w:ascii="Cambria Math" w:hAnsi="Cambria Math"/>
            <w:sz w:val="24"/>
            <w:szCs w:val="24"/>
          </w:rPr>
          <m:t>=-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Q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2π</m:t>
            </m:r>
          </m:den>
        </m:f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1-2v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z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z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sup>
                </m:sSup>
              </m:den>
            </m:f>
            <m:r>
              <w:rPr>
                <w:rFonts w:ascii="Cambria Math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+z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z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sup>
                </m:sSup>
              </m:den>
            </m:f>
          </m:e>
        </m:d>
      </m:oMath>
      <w:r>
        <w:rPr>
          <w:sz w:val="24"/>
          <w:szCs w:val="24"/>
        </w:rPr>
        <w:t xml:space="preserve"> </w:t>
      </w:r>
    </w:p>
    <w:p w:rsidR="006042C9" w:rsidRDefault="006042C9" w:rsidP="006042C9">
      <w:pPr>
        <w:ind w:left="0" w:firstLine="0"/>
        <w:rPr>
          <w:sz w:val="24"/>
          <w:szCs w:val="24"/>
        </w:rPr>
      </w:pPr>
    </w:p>
    <w:p w:rsidR="006042C9" w:rsidRPr="006042C9" w:rsidRDefault="006042C9" w:rsidP="006042C9">
      <w:pPr>
        <w:ind w:left="0" w:firstLine="0"/>
        <w:rPr>
          <w:sz w:val="24"/>
          <w:szCs w:val="24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τ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rz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3Q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2π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r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z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</m:den>
              </m:f>
            </m:e>
          </m:d>
        </m:oMath>
      </m:oMathPara>
    </w:p>
    <w:p w:rsidR="006042C9" w:rsidRDefault="006042C9" w:rsidP="006042C9">
      <w:pPr>
        <w:ind w:left="0" w:firstLine="0"/>
        <w:rPr>
          <w:sz w:val="24"/>
          <w:szCs w:val="24"/>
          <w:vertAlign w:val="subscript"/>
        </w:rPr>
      </w:pPr>
      <w:r w:rsidRPr="006042C9">
        <w:rPr>
          <w:sz w:val="24"/>
          <w:szCs w:val="24"/>
        </w:rPr>
        <w:t>Mostly interested is the change in vertical stress, ∆</w:t>
      </w:r>
      <w:proofErr w:type="spellStart"/>
      <w:r w:rsidRPr="006042C9">
        <w:rPr>
          <w:sz w:val="24"/>
          <w:szCs w:val="24"/>
        </w:rPr>
        <w:t>σ</w:t>
      </w:r>
      <w:r w:rsidRPr="006042C9">
        <w:rPr>
          <w:sz w:val="24"/>
          <w:szCs w:val="24"/>
          <w:vertAlign w:val="subscript"/>
        </w:rPr>
        <w:t>z</w:t>
      </w:r>
      <w:proofErr w:type="spellEnd"/>
    </w:p>
    <w:p w:rsidR="006042C9" w:rsidRPr="006042C9" w:rsidRDefault="006042C9" w:rsidP="006042C9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6042C9">
        <w:rPr>
          <w:sz w:val="24"/>
          <w:szCs w:val="24"/>
        </w:rPr>
        <w:t>A</w:t>
      </w:r>
      <w:r>
        <w:rPr>
          <w:sz w:val="24"/>
          <w:szCs w:val="24"/>
        </w:rPr>
        <w:t>long the axis of loading, r = 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Δ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Z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3Q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2π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den>
        </m:f>
      </m:oMath>
    </w:p>
    <w:p w:rsidR="006042C9" w:rsidRDefault="006042C9" w:rsidP="006042C9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76925" cy="305752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2C9" w:rsidRPr="006042C9" w:rsidRDefault="006042C9" w:rsidP="006042C9">
      <w:pPr>
        <w:rPr>
          <w:b/>
          <w:sz w:val="24"/>
          <w:szCs w:val="24"/>
        </w:rPr>
      </w:pPr>
      <w:r w:rsidRPr="006042C9">
        <w:rPr>
          <w:b/>
          <w:sz w:val="24"/>
          <w:szCs w:val="24"/>
        </w:rPr>
        <w:lastRenderedPageBreak/>
        <w:t>Line load:</w:t>
      </w:r>
    </w:p>
    <w:p w:rsidR="006042C9" w:rsidRPr="006042C9" w:rsidRDefault="006042C9" w:rsidP="006042C9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6042C9">
        <w:rPr>
          <w:sz w:val="24"/>
          <w:szCs w:val="24"/>
        </w:rPr>
        <w:t>Line load: Load transmitted over an area of negligible width but infinite length</w:t>
      </w:r>
    </w:p>
    <w:p w:rsidR="006042C9" w:rsidRPr="006042C9" w:rsidRDefault="006042C9" w:rsidP="006042C9">
      <w:pPr>
        <w:pStyle w:val="ListParagraph"/>
        <w:numPr>
          <w:ilvl w:val="0"/>
          <w:numId w:val="35"/>
        </w:numPr>
        <w:rPr>
          <w:sz w:val="24"/>
          <w:szCs w:val="24"/>
        </w:rPr>
      </w:pPr>
      <w:r w:rsidRPr="006042C9">
        <w:rPr>
          <w:sz w:val="24"/>
          <w:szCs w:val="24"/>
        </w:rPr>
        <w:t>A collection of point loads placed next to each other</w:t>
      </w:r>
    </w:p>
    <w:p w:rsidR="006042C9" w:rsidRPr="000504B1" w:rsidRDefault="006042C9" w:rsidP="000504B1">
      <w:pPr>
        <w:pStyle w:val="ListParagraph"/>
        <w:numPr>
          <w:ilvl w:val="0"/>
          <w:numId w:val="35"/>
        </w:numPr>
        <w:jc w:val="both"/>
        <w:rPr>
          <w:sz w:val="24"/>
          <w:szCs w:val="24"/>
        </w:rPr>
      </w:pPr>
      <w:r w:rsidRPr="006042C9">
        <w:rPr>
          <w:sz w:val="24"/>
          <w:szCs w:val="24"/>
        </w:rPr>
        <w:t>integrate along the line</w:t>
      </w:r>
    </w:p>
    <w:p w:rsidR="006042C9" w:rsidRDefault="006042C9" w:rsidP="006042C9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74295</wp:posOffset>
            </wp:positionV>
            <wp:extent cx="2019600" cy="240120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600" cy="24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4B1" w:rsidRPr="000504B1" w:rsidRDefault="000504B1" w:rsidP="006042C9">
      <w:pPr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Z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2Q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z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:rsidR="000504B1" w:rsidRDefault="000504B1" w:rsidP="006042C9">
      <w:pPr>
        <w:rPr>
          <w:sz w:val="24"/>
          <w:szCs w:val="24"/>
        </w:rPr>
      </w:pPr>
    </w:p>
    <w:p w:rsidR="006042C9" w:rsidRPr="006042C9" w:rsidRDefault="006042C9" w:rsidP="006042C9">
      <w:pPr>
        <w:rPr>
          <w:sz w:val="24"/>
          <w:szCs w:val="24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2Q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z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:rsidR="006042C9" w:rsidRDefault="006042C9" w:rsidP="006042C9">
      <w:pPr>
        <w:rPr>
          <w:sz w:val="24"/>
          <w:szCs w:val="24"/>
        </w:rPr>
      </w:pPr>
    </w:p>
    <w:p w:rsidR="006042C9" w:rsidRPr="006042C9" w:rsidRDefault="006042C9" w:rsidP="006042C9">
      <w:pPr>
        <w:rPr>
          <w:sz w:val="24"/>
          <w:szCs w:val="24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2Qv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π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d>
            </m:den>
          </m:f>
        </m:oMath>
      </m:oMathPara>
    </w:p>
    <w:p w:rsidR="006042C9" w:rsidRDefault="006042C9" w:rsidP="006042C9">
      <w:pPr>
        <w:rPr>
          <w:sz w:val="24"/>
          <w:szCs w:val="24"/>
        </w:rPr>
      </w:pPr>
    </w:p>
    <w:p w:rsidR="000504B1" w:rsidRDefault="000504B1" w:rsidP="006042C9">
      <w:pPr>
        <w:rPr>
          <w:sz w:val="24"/>
          <w:szCs w:val="24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τ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XZ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2Q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π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*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z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sz w:val="24"/>
              <w:szCs w:val="24"/>
            </w:rPr>
            <w:br/>
          </m:r>
        </m:oMath>
      </m:oMathPara>
    </w:p>
    <w:p w:rsidR="000504B1" w:rsidRPr="000504B1" w:rsidRDefault="000504B1" w:rsidP="000504B1">
      <w:pPr>
        <w:rPr>
          <w:sz w:val="24"/>
          <w:szCs w:val="24"/>
        </w:rPr>
      </w:pPr>
      <w:r w:rsidRPr="000504B1">
        <w:rPr>
          <w:sz w:val="24"/>
          <w:szCs w:val="24"/>
        </w:rPr>
        <w:t>• Effect of line load on a retaining wall</w:t>
      </w:r>
    </w:p>
    <w:p w:rsidR="000504B1" w:rsidRDefault="000504B1" w:rsidP="000504B1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0504B1">
        <w:rPr>
          <w:sz w:val="24"/>
          <w:szCs w:val="24"/>
        </w:rPr>
        <w:t>By substituting x = aH</w:t>
      </w:r>
      <w:r w:rsidRPr="000504B1">
        <w:rPr>
          <w:sz w:val="24"/>
          <w:szCs w:val="24"/>
          <w:vertAlign w:val="subscript"/>
        </w:rPr>
        <w:t>0</w:t>
      </w:r>
      <w:r w:rsidRPr="000504B1">
        <w:rPr>
          <w:sz w:val="24"/>
          <w:szCs w:val="24"/>
        </w:rPr>
        <w:t xml:space="preserve"> and z = bH</w:t>
      </w:r>
      <w:r w:rsidRPr="000504B1">
        <w:rPr>
          <w:sz w:val="24"/>
          <w:szCs w:val="24"/>
          <w:vertAlign w:val="subscript"/>
        </w:rPr>
        <w:t>0</w:t>
      </w:r>
      <w:r w:rsidRPr="000504B1">
        <w:rPr>
          <w:sz w:val="24"/>
          <w:szCs w:val="24"/>
        </w:rPr>
        <w:t xml:space="preserve"> into the equation for ∆</w:t>
      </w:r>
      <w:proofErr w:type="spellStart"/>
      <w:r w:rsidRPr="000504B1">
        <w:rPr>
          <w:sz w:val="24"/>
          <w:szCs w:val="24"/>
        </w:rPr>
        <w:t>σ</w:t>
      </w:r>
      <w:r w:rsidRPr="000504B1">
        <w:rPr>
          <w:sz w:val="24"/>
          <w:szCs w:val="24"/>
          <w:vertAlign w:val="subscript"/>
        </w:rPr>
        <w:t>x</w:t>
      </w:r>
      <w:proofErr w:type="spellEnd"/>
      <w:r w:rsidRPr="000504B1">
        <w:rPr>
          <w:sz w:val="24"/>
          <w:szCs w:val="24"/>
        </w:rPr>
        <w:t>,</w:t>
      </w:r>
    </w:p>
    <w:p w:rsidR="000504B1" w:rsidRDefault="000504B1" w:rsidP="000504B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7C3848B" wp14:editId="72C078F9">
            <wp:simplePos x="0" y="0"/>
            <wp:positionH relativeFrom="column">
              <wp:posOffset>114300</wp:posOffset>
            </wp:positionH>
            <wp:positionV relativeFrom="paragraph">
              <wp:posOffset>42545</wp:posOffset>
            </wp:positionV>
            <wp:extent cx="2724150" cy="2238375"/>
            <wp:effectExtent l="0" t="0" r="0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4B1" w:rsidRPr="000504B1" w:rsidRDefault="000504B1" w:rsidP="000504B1">
      <w:pPr>
        <w:ind w:left="720" w:firstLine="0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2Q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π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o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:rsidR="000504B1" w:rsidRDefault="000504B1" w:rsidP="000504B1">
      <w:pPr>
        <w:ind w:left="720" w:firstLine="0"/>
        <w:rPr>
          <w:sz w:val="24"/>
          <w:szCs w:val="24"/>
        </w:rPr>
      </w:pPr>
    </w:p>
    <w:p w:rsidR="000504B1" w:rsidRDefault="000504B1" w:rsidP="000504B1">
      <w:pPr>
        <w:ind w:left="720" w:firstLine="0"/>
        <w:rPr>
          <w:sz w:val="24"/>
          <w:szCs w:val="24"/>
        </w:rPr>
      </w:pPr>
      <w:r w:rsidRPr="000504B1">
        <w:rPr>
          <w:sz w:val="24"/>
          <w:szCs w:val="24"/>
        </w:rPr>
        <w:t>Increase in lateral force:</w:t>
      </w:r>
    </w:p>
    <w:p w:rsidR="000504B1" w:rsidRPr="009B39B4" w:rsidRDefault="009B39B4" w:rsidP="000504B1">
      <w:pPr>
        <w:ind w:left="720" w:firstLine="0"/>
        <w:rPr>
          <w:sz w:val="24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x, total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  <m:sup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o</m:t>
                  </m:r>
                </m:sub>
              </m:sSub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Δσ</m:t>
                  </m: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dh</m:t>
              </m:r>
            </m:e>
          </m:nary>
        </m:oMath>
      </m:oMathPara>
    </w:p>
    <w:p w:rsidR="009B39B4" w:rsidRPr="009B39B4" w:rsidRDefault="009B39B4" w:rsidP="000504B1">
      <w:pPr>
        <w:ind w:left="720" w:firstLine="0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  <m:sup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o</m:t>
                  </m:r>
                </m:sub>
              </m:sSub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2Q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o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b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dh</m:t>
              </m:r>
            </m:e>
          </m:nary>
        </m:oMath>
      </m:oMathPara>
    </w:p>
    <w:p w:rsidR="009B39B4" w:rsidRPr="009B39B4" w:rsidRDefault="009B39B4" w:rsidP="000504B1">
      <w:pPr>
        <w:ind w:left="720" w:firstLine="0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2Q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o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b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db=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2Q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π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+1</m:t>
                      </m:r>
                    </m:e>
                  </m:d>
                </m:den>
              </m:f>
            </m:e>
          </m:nary>
        </m:oMath>
      </m:oMathPara>
    </w:p>
    <w:p w:rsidR="000504B1" w:rsidRDefault="000504B1" w:rsidP="000504B1">
      <w:pPr>
        <w:ind w:left="720" w:firstLine="0"/>
        <w:rPr>
          <w:sz w:val="24"/>
          <w:szCs w:val="24"/>
        </w:rPr>
      </w:pPr>
    </w:p>
    <w:p w:rsidR="009B39B4" w:rsidRPr="009B39B4" w:rsidRDefault="009B39B4" w:rsidP="009B39B4">
      <w:pPr>
        <w:ind w:left="720" w:firstLine="0"/>
        <w:rPr>
          <w:b/>
          <w:sz w:val="24"/>
          <w:szCs w:val="24"/>
        </w:rPr>
      </w:pPr>
      <w:r w:rsidRPr="009B39B4">
        <w:rPr>
          <w:b/>
          <w:sz w:val="24"/>
          <w:szCs w:val="24"/>
        </w:rPr>
        <w:t>Strip Loads:</w:t>
      </w:r>
    </w:p>
    <w:p w:rsidR="009B39B4" w:rsidRPr="009B39B4" w:rsidRDefault="009B39B4" w:rsidP="009B39B4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9B39B4">
        <w:rPr>
          <w:sz w:val="24"/>
          <w:szCs w:val="24"/>
        </w:rPr>
        <w:t>Strip load: Load transmitted over an area of finite width, but infinite length on a soil surface</w:t>
      </w:r>
    </w:p>
    <w:p w:rsidR="009B39B4" w:rsidRPr="009B39B4" w:rsidRDefault="009B39B4" w:rsidP="009B39B4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9B39B4">
        <w:rPr>
          <w:sz w:val="24"/>
          <w:szCs w:val="24"/>
        </w:rPr>
        <w:t>A collection of line loads placed together</w:t>
      </w:r>
    </w:p>
    <w:p w:rsidR="009B39B4" w:rsidRPr="009B39B4" w:rsidRDefault="009B39B4" w:rsidP="009B39B4">
      <w:pPr>
        <w:pStyle w:val="ListParagraph"/>
        <w:numPr>
          <w:ilvl w:val="2"/>
          <w:numId w:val="32"/>
        </w:numPr>
        <w:rPr>
          <w:sz w:val="24"/>
          <w:szCs w:val="24"/>
        </w:rPr>
      </w:pPr>
      <w:r w:rsidRPr="009B39B4">
        <w:rPr>
          <w:sz w:val="24"/>
          <w:szCs w:val="24"/>
        </w:rPr>
        <w:t>Single integration of the line load results</w:t>
      </w:r>
    </w:p>
    <w:p w:rsidR="000504B1" w:rsidRDefault="009B39B4" w:rsidP="007718DA">
      <w:pPr>
        <w:pStyle w:val="ListParagraph"/>
        <w:numPr>
          <w:ilvl w:val="2"/>
          <w:numId w:val="32"/>
        </w:numPr>
        <w:rPr>
          <w:sz w:val="24"/>
          <w:szCs w:val="24"/>
        </w:rPr>
      </w:pPr>
      <w:r w:rsidRPr="009B39B4">
        <w:rPr>
          <w:sz w:val="24"/>
          <w:szCs w:val="24"/>
        </w:rPr>
        <w:t>Double integration of point load formulation</w:t>
      </w:r>
    </w:p>
    <w:p w:rsidR="007718DA" w:rsidRDefault="007718DA" w:rsidP="007718DA">
      <w:pPr>
        <w:rPr>
          <w:sz w:val="24"/>
          <w:szCs w:val="24"/>
        </w:rPr>
      </w:pPr>
    </w:p>
    <w:p w:rsidR="007718DA" w:rsidRDefault="007718DA" w:rsidP="007718DA">
      <w:pPr>
        <w:rPr>
          <w:sz w:val="24"/>
          <w:szCs w:val="24"/>
        </w:rPr>
      </w:pPr>
    </w:p>
    <w:p w:rsidR="007718DA" w:rsidRDefault="007718DA" w:rsidP="007718DA">
      <w:pPr>
        <w:rPr>
          <w:sz w:val="24"/>
          <w:szCs w:val="24"/>
        </w:rPr>
      </w:pPr>
    </w:p>
    <w:p w:rsidR="007718DA" w:rsidRDefault="007718DA" w:rsidP="007718DA">
      <w:pPr>
        <w:rPr>
          <w:sz w:val="24"/>
          <w:szCs w:val="24"/>
        </w:rPr>
      </w:pPr>
    </w:p>
    <w:p w:rsidR="007718DA" w:rsidRDefault="007718DA" w:rsidP="007718DA">
      <w:pPr>
        <w:rPr>
          <w:sz w:val="24"/>
          <w:szCs w:val="24"/>
        </w:rPr>
      </w:pPr>
    </w:p>
    <w:p w:rsidR="007718DA" w:rsidRDefault="007718DA" w:rsidP="007718DA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 wp14:anchorId="34D3EA66" wp14:editId="40D41BE7">
            <wp:simplePos x="0" y="0"/>
            <wp:positionH relativeFrom="column">
              <wp:posOffset>19050</wp:posOffset>
            </wp:positionH>
            <wp:positionV relativeFrom="paragraph">
              <wp:posOffset>-69850</wp:posOffset>
            </wp:positionV>
            <wp:extent cx="2466975" cy="22479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18DA" w:rsidRDefault="007718DA" w:rsidP="007718DA">
      <w:pPr>
        <w:rPr>
          <w:sz w:val="24"/>
          <w:szCs w:val="24"/>
        </w:rPr>
      </w:pPr>
      <w:r>
        <w:rPr>
          <w:sz w:val="24"/>
          <w:szCs w:val="24"/>
        </w:rPr>
        <w:t>For uniform strip load:</w:t>
      </w:r>
    </w:p>
    <w:p w:rsidR="007718DA" w:rsidRPr="007718DA" w:rsidRDefault="007718DA" w:rsidP="007718DA">
      <w:pPr>
        <w:jc w:val="center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π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[α+</m:t>
          </m:r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hAnsi="Cambria Math"/>
                  <w:sz w:val="24"/>
                  <w:szCs w:val="24"/>
                </w:rPr>
                <m:t xml:space="preserve">α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cos⁡</m:t>
              </m:r>
              <m:r>
                <w:rPr>
                  <w:rFonts w:ascii="Cambria Math" w:hAnsi="Cambria Math"/>
                  <w:sz w:val="24"/>
                  <w:szCs w:val="24"/>
                </w:rPr>
                <m:t>(α+2β)]</m:t>
              </m:r>
            </m:e>
          </m:func>
        </m:oMath>
      </m:oMathPara>
    </w:p>
    <w:p w:rsidR="007718DA" w:rsidRDefault="007718DA" w:rsidP="007718DA">
      <w:pPr>
        <w:jc w:val="center"/>
        <w:rPr>
          <w:sz w:val="24"/>
          <w:szCs w:val="24"/>
        </w:rPr>
      </w:pPr>
    </w:p>
    <w:p w:rsidR="007718DA" w:rsidRPr="007718DA" w:rsidRDefault="007718DA" w:rsidP="007718DA">
      <w:pPr>
        <w:jc w:val="center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π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[α-</m:t>
          </m:r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hAnsi="Cambria Math"/>
                  <w:sz w:val="24"/>
                  <w:szCs w:val="24"/>
                </w:rPr>
                <m:t>α</m:t>
              </m:r>
            </m:e>
          </m:func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/>
                  <w:sz w:val="24"/>
                  <w:szCs w:val="24"/>
                </w:rPr>
                <m:t>(α+2β)]</m:t>
              </m:r>
            </m:e>
          </m:func>
        </m:oMath>
      </m:oMathPara>
    </w:p>
    <w:p w:rsidR="007718DA" w:rsidRDefault="007718DA" w:rsidP="007718DA">
      <w:pPr>
        <w:jc w:val="center"/>
        <w:rPr>
          <w:sz w:val="24"/>
          <w:szCs w:val="24"/>
        </w:rPr>
      </w:pPr>
    </w:p>
    <w:p w:rsidR="007718DA" w:rsidRPr="007718DA" w:rsidRDefault="007718DA" w:rsidP="007718DA">
      <w:pPr>
        <w:jc w:val="center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τ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Zx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π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[</m:t>
          </m:r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hAnsi="Cambria Math"/>
                  <w:sz w:val="24"/>
                  <w:szCs w:val="24"/>
                </w:rPr>
                <m:t>α*</m:t>
              </m:r>
              <m:func>
                <m:fun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(α+2β)] </m:t>
                  </m:r>
                </m:e>
              </m:func>
            </m:e>
          </m:func>
        </m:oMath>
      </m:oMathPara>
    </w:p>
    <w:p w:rsidR="007718DA" w:rsidRDefault="007718DA" w:rsidP="007718DA">
      <w:pPr>
        <w:jc w:val="center"/>
        <w:rPr>
          <w:sz w:val="24"/>
          <w:szCs w:val="24"/>
        </w:rPr>
      </w:pPr>
    </w:p>
    <w:p w:rsidR="007718DA" w:rsidRDefault="007718DA" w:rsidP="007718DA">
      <w:pPr>
        <w:jc w:val="center"/>
        <w:rPr>
          <w:sz w:val="24"/>
          <w:szCs w:val="24"/>
        </w:rPr>
      </w:pPr>
    </w:p>
    <w:p w:rsidR="007718DA" w:rsidRDefault="007718DA" w:rsidP="007718DA">
      <w:pPr>
        <w:jc w:val="center"/>
        <w:rPr>
          <w:sz w:val="24"/>
          <w:szCs w:val="24"/>
        </w:rPr>
      </w:pPr>
    </w:p>
    <w:p w:rsidR="007718DA" w:rsidRPr="007718DA" w:rsidRDefault="007718DA" w:rsidP="007718DA">
      <w:pPr>
        <w:rPr>
          <w:sz w:val="24"/>
          <w:szCs w:val="24"/>
        </w:rPr>
      </w:pPr>
      <w:r w:rsidRPr="007718DA">
        <w:rPr>
          <w:sz w:val="24"/>
          <w:szCs w:val="24"/>
        </w:rPr>
        <w:t>Triangular loads</w:t>
      </w:r>
    </w:p>
    <w:p w:rsidR="007718DA" w:rsidRPr="00F53356" w:rsidRDefault="007718DA" w:rsidP="00F53356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F53356">
        <w:rPr>
          <w:sz w:val="24"/>
          <w:szCs w:val="24"/>
        </w:rPr>
        <w:t>Theoretical solutions can be obtained for other simple forms of loads as well.</w:t>
      </w:r>
    </w:p>
    <w:p w:rsidR="007718DA" w:rsidRPr="00F53356" w:rsidRDefault="00F53356" w:rsidP="00F53356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7718DA" w:rsidRPr="00F53356">
        <w:rPr>
          <w:sz w:val="24"/>
          <w:szCs w:val="24"/>
        </w:rPr>
        <w:t>.g. Triangular strip loads</w:t>
      </w:r>
    </w:p>
    <w:p w:rsidR="007718DA" w:rsidRDefault="00F53356" w:rsidP="007718DA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3175</wp:posOffset>
            </wp:positionV>
            <wp:extent cx="2209800" cy="19335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18DA" w:rsidRPr="00F53356" w:rsidRDefault="00F53356" w:rsidP="00F53356">
      <w:pPr>
        <w:jc w:val="center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π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α-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func>
                <m:fun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2β</m:t>
                  </m:r>
                </m:e>
              </m:func>
            </m:e>
          </m:d>
        </m:oMath>
      </m:oMathPara>
    </w:p>
    <w:p w:rsidR="00F53356" w:rsidRDefault="00F53356" w:rsidP="00F53356">
      <w:pPr>
        <w:jc w:val="center"/>
        <w:rPr>
          <w:sz w:val="24"/>
          <w:szCs w:val="24"/>
        </w:rPr>
      </w:pPr>
    </w:p>
    <w:p w:rsidR="00F53356" w:rsidRPr="00F53356" w:rsidRDefault="00F53356" w:rsidP="00F53356">
      <w:pPr>
        <w:jc w:val="center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π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α-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z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den>
              </m:f>
              <m:func>
                <m:fun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bSup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  <m:func>
                    <m:func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2β</m:t>
                      </m:r>
                    </m:e>
                  </m:func>
                </m:e>
              </m:func>
            </m:e>
          </m:d>
        </m:oMath>
      </m:oMathPara>
    </w:p>
    <w:p w:rsidR="00F53356" w:rsidRDefault="00F53356" w:rsidP="00F53356">
      <w:pPr>
        <w:jc w:val="center"/>
        <w:rPr>
          <w:sz w:val="24"/>
          <w:szCs w:val="24"/>
        </w:rPr>
      </w:pPr>
    </w:p>
    <w:p w:rsidR="00F53356" w:rsidRDefault="00F53356" w:rsidP="00F53356">
      <w:pPr>
        <w:jc w:val="center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τ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Zx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2π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1+</m:t>
              </m:r>
              <m:func>
                <m:func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2β</m:t>
                  </m:r>
                </m:e>
              </m:func>
              <m:r>
                <w:rPr>
                  <w:rFonts w:ascii="Cambria Math" w:hAnsi="Cambria Math"/>
                  <w:sz w:val="24"/>
                  <w:szCs w:val="24"/>
                </w:rPr>
                <m:t>-2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z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α</m:t>
              </m:r>
            </m:e>
          </m:d>
        </m:oMath>
      </m:oMathPara>
    </w:p>
    <w:p w:rsidR="007718DA" w:rsidRDefault="007718DA" w:rsidP="007718DA">
      <w:pPr>
        <w:rPr>
          <w:sz w:val="24"/>
          <w:szCs w:val="24"/>
        </w:rPr>
      </w:pPr>
    </w:p>
    <w:p w:rsidR="007718DA" w:rsidRPr="007718DA" w:rsidRDefault="007718DA" w:rsidP="007718DA">
      <w:pPr>
        <w:rPr>
          <w:sz w:val="24"/>
          <w:szCs w:val="24"/>
        </w:rPr>
      </w:pPr>
    </w:p>
    <w:p w:rsidR="00F53356" w:rsidRPr="00F53356" w:rsidRDefault="00F53356" w:rsidP="00F53356">
      <w:pPr>
        <w:rPr>
          <w:b/>
          <w:sz w:val="24"/>
          <w:szCs w:val="24"/>
        </w:rPr>
      </w:pPr>
      <w:r w:rsidRPr="00F53356">
        <w:rPr>
          <w:b/>
          <w:sz w:val="24"/>
          <w:szCs w:val="24"/>
        </w:rPr>
        <w:t>Uniformly loaded rectangular area</w:t>
      </w:r>
    </w:p>
    <w:p w:rsidR="00F53356" w:rsidRPr="00F53356" w:rsidRDefault="00F53356" w:rsidP="00F53356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F53356">
        <w:rPr>
          <w:sz w:val="24"/>
          <w:szCs w:val="24"/>
        </w:rPr>
        <w:t>Many foundations are rectangular in shape</w:t>
      </w:r>
    </w:p>
    <w:p w:rsidR="00F53356" w:rsidRPr="00772A97" w:rsidRDefault="00F53356" w:rsidP="00772A97">
      <w:pPr>
        <w:pStyle w:val="ListParagraph"/>
        <w:numPr>
          <w:ilvl w:val="0"/>
          <w:numId w:val="32"/>
        </w:numPr>
        <w:rPr>
          <w:sz w:val="24"/>
          <w:szCs w:val="24"/>
        </w:rPr>
      </w:pPr>
      <w:proofErr w:type="spellStart"/>
      <w:r w:rsidRPr="00772A97">
        <w:rPr>
          <w:sz w:val="24"/>
          <w:szCs w:val="24"/>
        </w:rPr>
        <w:t>Boussinesq</w:t>
      </w:r>
      <w:proofErr w:type="spellEnd"/>
      <w:r w:rsidRPr="00772A97">
        <w:rPr>
          <w:sz w:val="24"/>
          <w:szCs w:val="24"/>
        </w:rPr>
        <w:t xml:space="preserve"> solution for point load:</w:t>
      </w:r>
      <w:r w:rsidRPr="00772A97">
        <w:rPr>
          <w:sz w:val="24"/>
          <w:szCs w:val="24"/>
        </w:rPr>
        <w:tab/>
      </w:r>
      <w:r w:rsidR="00772A97" w:rsidRPr="00772A97">
        <w:rPr>
          <w:sz w:val="24"/>
          <w:szCs w:val="24"/>
        </w:rPr>
        <w:tab/>
      </w:r>
      <w:r w:rsidR="00772A97" w:rsidRPr="00772A97">
        <w:rPr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Δ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Z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3Q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24"/>
                <w:szCs w:val="24"/>
              </w:rPr>
              <m:t>2π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p>
            </m:sSup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3Q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24"/>
                <w:szCs w:val="24"/>
              </w:rPr>
              <m:t>2π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z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rad>
                  </m:e>
                </m:d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p>
            </m:sSup>
          </m:den>
        </m:f>
      </m:oMath>
    </w:p>
    <w:p w:rsidR="00772A97" w:rsidRDefault="00772A97" w:rsidP="00F53356">
      <w:pPr>
        <w:rPr>
          <w:sz w:val="24"/>
          <w:szCs w:val="24"/>
        </w:rPr>
      </w:pPr>
    </w:p>
    <w:p w:rsidR="00772A97" w:rsidRDefault="00772A97" w:rsidP="00772A97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772A97">
        <w:rPr>
          <w:sz w:val="24"/>
          <w:szCs w:val="24"/>
        </w:rPr>
        <w:t>Increase in stress below the corner of a rectangular area</w:t>
      </w:r>
    </w:p>
    <w:p w:rsidR="00772A97" w:rsidRPr="00772A97" w:rsidRDefault="00772A97" w:rsidP="00772A97">
      <w:pPr>
        <w:ind w:left="0" w:firstLine="0"/>
        <w:jc w:val="center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L</m:t>
              </m:r>
            </m:sup>
            <m:e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q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s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dxdy</m:t>
                          </m:r>
                        </m:e>
                      </m:d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z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2π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radPr>
                                <m:deg/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y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z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sup>
                                  </m:sSup>
                                </m:e>
                              </m:rad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5</m:t>
                          </m:r>
                        </m:sup>
                      </m:sSup>
                    </m:den>
                  </m:f>
                </m:e>
              </m:nary>
            </m:e>
          </m:nary>
        </m:oMath>
      </m:oMathPara>
    </w:p>
    <w:p w:rsidR="00772A97" w:rsidRPr="00772A97" w:rsidRDefault="00772A97" w:rsidP="00772A97">
      <w:pPr>
        <w:ind w:left="0" w:firstLine="0"/>
        <w:jc w:val="center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2π</m:t>
              </m:r>
            </m:den>
          </m:f>
          <m:nary>
            <m:naryPr>
              <m:limLoc m:val="subSup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L</m:t>
              </m:r>
            </m:sup>
            <m:e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dxdy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radPr>
                                <m:deg/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y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z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sup>
                                  </m:sSup>
                                </m:e>
                              </m:rad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5</m:t>
                          </m:r>
                        </m:sup>
                      </m:sSup>
                    </m:den>
                  </m:f>
                </m:e>
              </m:nary>
            </m:e>
          </m:nary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q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s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sub>
          </m:sSub>
        </m:oMath>
      </m:oMathPara>
    </w:p>
    <w:p w:rsidR="00772A97" w:rsidRDefault="00772A97" w:rsidP="00772A97">
      <w:pPr>
        <w:pStyle w:val="ListParagraph"/>
        <w:ind w:left="753" w:firstLine="0"/>
        <w:rPr>
          <w:sz w:val="24"/>
          <w:szCs w:val="24"/>
        </w:rPr>
      </w:pPr>
    </w:p>
    <w:p w:rsidR="00772A97" w:rsidRPr="00772A97" w:rsidRDefault="00772A97" w:rsidP="00772A97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772A97">
        <w:rPr>
          <w:sz w:val="24"/>
          <w:szCs w:val="24"/>
        </w:rPr>
        <w:t xml:space="preserve">Integration by </w:t>
      </w:r>
      <w:proofErr w:type="spellStart"/>
      <w:r w:rsidRPr="00772A97">
        <w:rPr>
          <w:sz w:val="24"/>
          <w:szCs w:val="24"/>
        </w:rPr>
        <w:t>Newmark</w:t>
      </w:r>
      <w:proofErr w:type="spellEnd"/>
      <w:r w:rsidRPr="00772A97">
        <w:rPr>
          <w:sz w:val="24"/>
          <w:szCs w:val="24"/>
        </w:rPr>
        <w:t xml:space="preserve"> (1935) to obtain </w:t>
      </w:r>
      <w:proofErr w:type="spellStart"/>
      <w:r w:rsidRPr="00772A97">
        <w:rPr>
          <w:sz w:val="24"/>
          <w:szCs w:val="24"/>
        </w:rPr>
        <w:t>I</w:t>
      </w:r>
      <w:r w:rsidRPr="00772A97">
        <w:rPr>
          <w:sz w:val="24"/>
          <w:szCs w:val="24"/>
          <w:vertAlign w:val="subscript"/>
        </w:rPr>
        <w:t>z</w:t>
      </w:r>
      <w:proofErr w:type="spellEnd"/>
      <w:r w:rsidRPr="00772A97">
        <w:rPr>
          <w:sz w:val="24"/>
          <w:szCs w:val="24"/>
        </w:rPr>
        <w:t xml:space="preserve"> yielded</w:t>
      </w:r>
    </w:p>
    <w:p w:rsidR="000504B1" w:rsidRPr="00772A97" w:rsidRDefault="00772A97" w:rsidP="00772A97">
      <w:pPr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4π</m:t>
                  </m:r>
                </m:den>
              </m:f>
            </m:e>
          </m:d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2mn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+1</m:t>
                      </m:r>
                    </m:e>
                  </m:rad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+1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+1</m:t>
                      </m:r>
                    </m:den>
                  </m:f>
                </m:e>
              </m:d>
            </m:e>
          </m:d>
          <m:r>
            <w:rPr>
              <w:rFonts w:ascii="Cambria Math" w:hAnsi="Cambria Math"/>
              <w:sz w:val="24"/>
              <w:szCs w:val="24"/>
            </w:rPr>
            <m:t>+</m:t>
          </m:r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tan</m:t>
                  </m: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-1</m:t>
                  </m: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up>
              </m:sSup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2mn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n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+1</m:t>
                          </m:r>
                        </m:e>
                      </m:rad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m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+1</m:t>
                      </m:r>
                    </m:den>
                  </m:f>
                </m:e>
              </m:d>
            </m:e>
          </m:func>
        </m:oMath>
      </m:oMathPara>
    </w:p>
    <w:p w:rsidR="00772A97" w:rsidRPr="00772A97" w:rsidRDefault="00772A97" w:rsidP="00772A97">
      <w:pPr>
        <w:jc w:val="center"/>
        <w:rPr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 xml:space="preserve">for 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+1</m:t>
              </m:r>
              <m:r>
                <w:rPr>
                  <w:rFonts w:ascii="Cambria Math" w:hAnsi="Cambria Math"/>
                  <w:sz w:val="24"/>
                  <w:szCs w:val="24"/>
                </w:rPr>
                <m:t>&gt;0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                                          where, m=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B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, &amp; n=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L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den>
          </m:f>
        </m:oMath>
      </m:oMathPara>
    </w:p>
    <w:p w:rsidR="00772A97" w:rsidRDefault="00772A97" w:rsidP="00772A97">
      <w:pPr>
        <w:rPr>
          <w:sz w:val="24"/>
          <w:szCs w:val="24"/>
        </w:rPr>
      </w:pPr>
      <w:r w:rsidRPr="00772A97">
        <w:rPr>
          <w:sz w:val="24"/>
          <w:szCs w:val="24"/>
        </w:rPr>
        <w:lastRenderedPageBreak/>
        <w:t>Influence factor chart</w:t>
      </w:r>
    </w:p>
    <w:p w:rsidR="00772A97" w:rsidRDefault="00772A97" w:rsidP="00772A97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810125" cy="24574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A97" w:rsidRPr="001474BC" w:rsidRDefault="00772A97" w:rsidP="00772A97">
      <w:pPr>
        <w:rPr>
          <w:b/>
          <w:sz w:val="24"/>
          <w:szCs w:val="24"/>
        </w:rPr>
      </w:pPr>
      <w:r w:rsidRPr="001474BC">
        <w:rPr>
          <w:b/>
          <w:sz w:val="24"/>
          <w:szCs w:val="24"/>
        </w:rPr>
        <w:t>Stress increase beneath the centre of a rectangular foundation (or beneath any point)</w:t>
      </w:r>
    </w:p>
    <w:p w:rsidR="00772A97" w:rsidRPr="001474BC" w:rsidRDefault="00772A97" w:rsidP="001474BC">
      <w:pPr>
        <w:pStyle w:val="ListParagraph"/>
        <w:numPr>
          <w:ilvl w:val="0"/>
          <w:numId w:val="32"/>
        </w:numPr>
        <w:jc w:val="center"/>
        <w:rPr>
          <w:sz w:val="24"/>
          <w:szCs w:val="24"/>
        </w:rPr>
      </w:pPr>
      <w:proofErr w:type="spellStart"/>
      <w:r w:rsidRPr="001474BC">
        <w:rPr>
          <w:sz w:val="24"/>
          <w:szCs w:val="24"/>
        </w:rPr>
        <w:t>Newmark’s</w:t>
      </w:r>
      <w:proofErr w:type="spellEnd"/>
      <w:r w:rsidRPr="001474BC">
        <w:rPr>
          <w:sz w:val="24"/>
          <w:szCs w:val="24"/>
        </w:rPr>
        <w:t xml:space="preserve"> Chart</w:t>
      </w:r>
    </w:p>
    <w:p w:rsidR="00772A97" w:rsidRPr="001474BC" w:rsidRDefault="00772A97" w:rsidP="001474BC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1474BC">
        <w:rPr>
          <w:sz w:val="24"/>
          <w:szCs w:val="24"/>
        </w:rPr>
        <w:t>To determine the vertical stress increment due to arbitrarily shaped surface loads</w:t>
      </w:r>
    </w:p>
    <w:p w:rsidR="00772A97" w:rsidRPr="001474BC" w:rsidRDefault="00772A97" w:rsidP="001474BC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1474BC">
        <w:rPr>
          <w:sz w:val="24"/>
          <w:szCs w:val="24"/>
        </w:rPr>
        <w:t>Chart consists of concentric circles divided by radial lines</w:t>
      </w:r>
    </w:p>
    <w:p w:rsidR="00772A97" w:rsidRPr="001474BC" w:rsidRDefault="00772A97" w:rsidP="001474BC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1474BC">
        <w:rPr>
          <w:sz w:val="24"/>
          <w:szCs w:val="24"/>
        </w:rPr>
        <w:t>Each chart is accompanied by a depth scale, and an influence factor I</w:t>
      </w:r>
      <w:r w:rsidRPr="001474BC">
        <w:rPr>
          <w:sz w:val="24"/>
          <w:szCs w:val="24"/>
          <w:vertAlign w:val="subscript"/>
        </w:rPr>
        <w:t>N</w:t>
      </w:r>
    </w:p>
    <w:p w:rsidR="001474BC" w:rsidRDefault="001474BC" w:rsidP="001474BC">
      <w:pPr>
        <w:ind w:left="0" w:firstLine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3A16A07F" wp14:editId="1117EF8C">
            <wp:simplePos x="0" y="0"/>
            <wp:positionH relativeFrom="column">
              <wp:posOffset>19050</wp:posOffset>
            </wp:positionH>
            <wp:positionV relativeFrom="paragraph">
              <wp:posOffset>62230</wp:posOffset>
            </wp:positionV>
            <wp:extent cx="2681605" cy="2620645"/>
            <wp:effectExtent l="0" t="0" r="4445" b="825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05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Pr="001474BC" w:rsidRDefault="001474BC" w:rsidP="001474BC">
      <w:pPr>
        <w:ind w:left="0" w:firstLine="0"/>
        <w:rPr>
          <w:sz w:val="24"/>
          <w:szCs w:val="24"/>
        </w:rPr>
      </w:pPr>
      <m:oMathPara>
        <m:oMathParaPr>
          <m:jc m:val="righ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#or radial zones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#of circular zones</m:t>
                  </m:r>
                </m:e>
              </m:d>
            </m:den>
          </m:f>
        </m:oMath>
      </m:oMathPara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Default="001474BC" w:rsidP="001474BC">
      <w:pPr>
        <w:ind w:left="0" w:firstLine="0"/>
        <w:rPr>
          <w:sz w:val="24"/>
          <w:szCs w:val="24"/>
        </w:rPr>
      </w:pPr>
    </w:p>
    <w:p w:rsidR="001474BC" w:rsidRPr="001474BC" w:rsidRDefault="001474BC" w:rsidP="001474BC">
      <w:pPr>
        <w:ind w:left="0" w:firstLine="0"/>
        <w:rPr>
          <w:sz w:val="24"/>
          <w:szCs w:val="24"/>
        </w:rPr>
      </w:pPr>
      <w:r w:rsidRPr="001474BC">
        <w:rPr>
          <w:sz w:val="24"/>
          <w:szCs w:val="24"/>
        </w:rPr>
        <w:t xml:space="preserve">Procedure for using </w:t>
      </w:r>
      <w:proofErr w:type="spellStart"/>
      <w:r w:rsidRPr="001474BC">
        <w:rPr>
          <w:sz w:val="24"/>
          <w:szCs w:val="24"/>
        </w:rPr>
        <w:t>Newmark’s</w:t>
      </w:r>
      <w:proofErr w:type="spellEnd"/>
      <w:r w:rsidRPr="001474BC">
        <w:rPr>
          <w:sz w:val="24"/>
          <w:szCs w:val="24"/>
        </w:rPr>
        <w:t xml:space="preserve"> chart</w:t>
      </w:r>
    </w:p>
    <w:p w:rsidR="001474BC" w:rsidRPr="001474BC" w:rsidRDefault="001474BC" w:rsidP="001474BC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1474BC">
        <w:rPr>
          <w:sz w:val="24"/>
          <w:szCs w:val="24"/>
        </w:rPr>
        <w:t xml:space="preserve">Select a drawing scale, by equating the depth at which stress increment is required to the depth scale shown in the chart. </w:t>
      </w:r>
    </w:p>
    <w:p w:rsidR="001474BC" w:rsidRPr="001474BC" w:rsidRDefault="001474BC" w:rsidP="001474BC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1474BC">
        <w:rPr>
          <w:sz w:val="24"/>
          <w:szCs w:val="24"/>
        </w:rPr>
        <w:t>Identify the point on the loaded area below which the stress is required. (Say point A).</w:t>
      </w:r>
    </w:p>
    <w:p w:rsidR="001474BC" w:rsidRPr="001474BC" w:rsidRDefault="001474BC" w:rsidP="001474BC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1474BC">
        <w:rPr>
          <w:sz w:val="24"/>
          <w:szCs w:val="24"/>
        </w:rPr>
        <w:t>Plot the loaded area using the scale selected in (1) with point A at the center of the chart.</w:t>
      </w:r>
    </w:p>
    <w:p w:rsidR="001474BC" w:rsidRPr="001474BC" w:rsidRDefault="001474BC" w:rsidP="001474BC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1474BC">
        <w:rPr>
          <w:sz w:val="24"/>
          <w:szCs w:val="24"/>
        </w:rPr>
        <w:t xml:space="preserve">Count the number of segment (Ns) covered by the scaled loaded area. </w:t>
      </w:r>
    </w:p>
    <w:p w:rsidR="001474BC" w:rsidRPr="001474BC" w:rsidRDefault="001474BC" w:rsidP="001474BC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1474BC">
        <w:rPr>
          <w:sz w:val="24"/>
          <w:szCs w:val="24"/>
        </w:rPr>
        <w:t>If certain segments are not fully covered, you can estimate what fraction is covered.</w:t>
      </w:r>
    </w:p>
    <w:p w:rsidR="001474BC" w:rsidRPr="001474BC" w:rsidRDefault="001474BC" w:rsidP="001474BC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1474BC">
        <w:rPr>
          <w:sz w:val="24"/>
          <w:szCs w:val="24"/>
        </w:rPr>
        <w:t>Calculate the increase in vertical stress as</w:t>
      </w:r>
      <w:r>
        <w:rPr>
          <w:sz w:val="24"/>
          <w:szCs w:val="24"/>
        </w:rPr>
        <w:t xml:space="preserve">   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Δ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Z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q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s</m:t>
            </m:r>
          </m:sub>
        </m:sSub>
      </m:oMath>
    </w:p>
    <w:p w:rsidR="001474BC" w:rsidRPr="001474BC" w:rsidRDefault="001474BC" w:rsidP="001474BC">
      <w:pPr>
        <w:rPr>
          <w:sz w:val="24"/>
          <w:szCs w:val="24"/>
        </w:rPr>
      </w:pPr>
      <w:r w:rsidRPr="001474BC">
        <w:rPr>
          <w:sz w:val="24"/>
          <w:szCs w:val="24"/>
        </w:rPr>
        <w:lastRenderedPageBreak/>
        <w:t>Pressure Isobars</w:t>
      </w:r>
    </w:p>
    <w:p w:rsidR="001474BC" w:rsidRPr="001474BC" w:rsidRDefault="001474BC" w:rsidP="001474BC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1474BC">
        <w:rPr>
          <w:sz w:val="24"/>
          <w:szCs w:val="24"/>
        </w:rPr>
        <w:t>Pressure isobar: Contours showing the pressure increase due to applied load. Contours are shown as a fraction of the applied stress q at the surface in the above diagram</w:t>
      </w:r>
    </w:p>
    <w:p w:rsidR="001474BC" w:rsidRPr="001474BC" w:rsidRDefault="001474BC" w:rsidP="001474BC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1474BC">
        <w:rPr>
          <w:sz w:val="24"/>
          <w:szCs w:val="24"/>
        </w:rPr>
        <w:t>Note that the stress increments decrease fairly rapidly with depth, why?</w:t>
      </w:r>
    </w:p>
    <w:p w:rsidR="001474BC" w:rsidRPr="001474BC" w:rsidRDefault="001474BC" w:rsidP="001474BC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1474BC">
        <w:rPr>
          <w:sz w:val="24"/>
          <w:szCs w:val="24"/>
        </w:rPr>
        <w:t>Stress increments at a depth of z = 2B</w:t>
      </w:r>
    </w:p>
    <w:p w:rsidR="001474BC" w:rsidRPr="001474BC" w:rsidRDefault="001474BC" w:rsidP="001474BC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1474BC">
        <w:rPr>
          <w:sz w:val="24"/>
          <w:szCs w:val="24"/>
        </w:rPr>
        <w:t xml:space="preserve">For square footing: about 10% </w:t>
      </w:r>
    </w:p>
    <w:p w:rsidR="001474BC" w:rsidRPr="001474BC" w:rsidRDefault="001474BC" w:rsidP="001474BC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1474BC">
        <w:rPr>
          <w:sz w:val="24"/>
          <w:szCs w:val="24"/>
        </w:rPr>
        <w:t>For strip footing: about 30%</w:t>
      </w:r>
    </w:p>
    <w:p w:rsidR="001474BC" w:rsidRPr="001474BC" w:rsidRDefault="001474BC" w:rsidP="001474BC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1474BC">
        <w:rPr>
          <w:sz w:val="24"/>
          <w:szCs w:val="24"/>
        </w:rPr>
        <w:t>Stress increments at a depth of z = 4B</w:t>
      </w:r>
    </w:p>
    <w:p w:rsidR="001474BC" w:rsidRPr="001474BC" w:rsidRDefault="001474BC" w:rsidP="001474BC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1474BC">
        <w:rPr>
          <w:sz w:val="24"/>
          <w:szCs w:val="24"/>
        </w:rPr>
        <w:t xml:space="preserve">For square footing: about 3% </w:t>
      </w:r>
    </w:p>
    <w:p w:rsidR="001474BC" w:rsidRPr="001474BC" w:rsidRDefault="001474BC" w:rsidP="001474BC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1474BC">
        <w:rPr>
          <w:sz w:val="24"/>
          <w:szCs w:val="24"/>
        </w:rPr>
        <w:t>For strip footing: about 15%</w:t>
      </w:r>
    </w:p>
    <w:p w:rsidR="001474BC" w:rsidRDefault="001474BC" w:rsidP="001474BC">
      <w:pPr>
        <w:rPr>
          <w:sz w:val="24"/>
          <w:szCs w:val="24"/>
        </w:rPr>
      </w:pPr>
    </w:p>
    <w:p w:rsidR="001474BC" w:rsidRPr="001474BC" w:rsidRDefault="001474BC" w:rsidP="001474BC">
      <w:pPr>
        <w:rPr>
          <w:sz w:val="24"/>
          <w:szCs w:val="24"/>
        </w:rPr>
      </w:pPr>
      <w:r w:rsidRPr="001474BC">
        <w:rPr>
          <w:sz w:val="24"/>
          <w:szCs w:val="24"/>
        </w:rPr>
        <w:t>Approximate Method</w:t>
      </w:r>
    </w:p>
    <w:p w:rsidR="001474BC" w:rsidRPr="001474BC" w:rsidRDefault="001474BC" w:rsidP="001474BC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001474BC">
        <w:rPr>
          <w:sz w:val="24"/>
          <w:szCs w:val="24"/>
        </w:rPr>
        <w:t>For preliminary analysis the “</w:t>
      </w:r>
      <w:r w:rsidRPr="001474BC">
        <w:rPr>
          <w:sz w:val="24"/>
          <w:szCs w:val="24"/>
          <w:u w:val="single"/>
        </w:rPr>
        <w:t>2:1 method</w:t>
      </w:r>
      <w:r w:rsidRPr="001474BC">
        <w:rPr>
          <w:sz w:val="24"/>
          <w:szCs w:val="24"/>
        </w:rPr>
        <w:t>” can be used</w:t>
      </w:r>
    </w:p>
    <w:p w:rsidR="001474BC" w:rsidRPr="001474BC" w:rsidRDefault="001474BC" w:rsidP="001474BC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1474BC">
        <w:rPr>
          <w:sz w:val="24"/>
          <w:szCs w:val="24"/>
        </w:rPr>
        <w:t>The effective area on which the load acts increases with depth at a ratio of 2V:1H</w:t>
      </w:r>
    </w:p>
    <w:p w:rsidR="001474BC" w:rsidRDefault="001474BC" w:rsidP="001474BC">
      <w:pPr>
        <w:ind w:left="1080" w:firstLine="0"/>
        <w:rPr>
          <w:sz w:val="24"/>
          <w:szCs w:val="24"/>
        </w:rPr>
      </w:pPr>
      <w:r>
        <w:rPr>
          <w:noProof/>
        </w:rPr>
        <w:drawing>
          <wp:inline distT="0" distB="0" distL="0" distR="0" wp14:anchorId="7F389262" wp14:editId="3854B72F">
            <wp:extent cx="3981450" cy="27908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4BC" w:rsidRPr="001474BC" w:rsidRDefault="001474BC" w:rsidP="001474BC">
      <w:pPr>
        <w:rPr>
          <w:sz w:val="24"/>
          <w:szCs w:val="24"/>
        </w:rPr>
      </w:pPr>
      <w:r w:rsidRPr="001474BC">
        <w:rPr>
          <w:b/>
          <w:sz w:val="24"/>
          <w:szCs w:val="24"/>
        </w:rPr>
        <w:t>Example 10.7:</w:t>
      </w:r>
    </w:p>
    <w:p w:rsidR="001474BC" w:rsidRPr="001474BC" w:rsidRDefault="001474BC" w:rsidP="001474BC">
      <w:pPr>
        <w:rPr>
          <w:sz w:val="24"/>
          <w:szCs w:val="24"/>
        </w:rPr>
      </w:pPr>
      <w:r w:rsidRPr="001474BC">
        <w:rPr>
          <w:sz w:val="24"/>
          <w:szCs w:val="24"/>
        </w:rPr>
        <w:t>Compute ∆</w:t>
      </w:r>
      <w:proofErr w:type="spellStart"/>
      <w:r w:rsidRPr="001474BC">
        <w:rPr>
          <w:sz w:val="24"/>
          <w:szCs w:val="24"/>
        </w:rPr>
        <w:t>σ</w:t>
      </w:r>
      <w:r w:rsidRPr="001474BC">
        <w:rPr>
          <w:sz w:val="24"/>
          <w:szCs w:val="24"/>
          <w:vertAlign w:val="subscript"/>
        </w:rPr>
        <w:t>z</w:t>
      </w:r>
      <w:proofErr w:type="spellEnd"/>
      <w:r w:rsidRPr="001474BC">
        <w:rPr>
          <w:sz w:val="24"/>
          <w:szCs w:val="24"/>
        </w:rPr>
        <w:t xml:space="preserve"> at a depth of 10 m below the edge of a square foundation with 25 m width. The structure and its contents have a total 6.1*10</w:t>
      </w:r>
      <w:r w:rsidRPr="001474BC">
        <w:rPr>
          <w:sz w:val="24"/>
          <w:szCs w:val="24"/>
          <w:vertAlign w:val="superscript"/>
        </w:rPr>
        <w:t>6</w:t>
      </w:r>
      <w:r w:rsidRPr="001474BC">
        <w:rPr>
          <w:sz w:val="24"/>
          <w:szCs w:val="24"/>
        </w:rPr>
        <w:t xml:space="preserve"> kg, which is uniformly distributed across its base. </w:t>
      </w:r>
    </w:p>
    <w:p w:rsidR="001474BC" w:rsidRPr="001474BC" w:rsidRDefault="001474BC" w:rsidP="001474BC">
      <w:pPr>
        <w:rPr>
          <w:sz w:val="24"/>
          <w:szCs w:val="24"/>
        </w:rPr>
      </w:pPr>
      <w:r w:rsidRPr="001474BC">
        <w:rPr>
          <w:sz w:val="24"/>
          <w:szCs w:val="24"/>
        </w:rPr>
        <w:t>Compute the stress increment below the centre of the foundation.</w:t>
      </w:r>
    </w:p>
    <w:p w:rsidR="001474BC" w:rsidRDefault="001474BC" w:rsidP="001474BC">
      <w:pPr>
        <w:rPr>
          <w:b/>
          <w:sz w:val="24"/>
          <w:szCs w:val="24"/>
        </w:rPr>
      </w:pPr>
    </w:p>
    <w:p w:rsidR="001474BC" w:rsidRDefault="001474BC" w:rsidP="001474BC">
      <w:pPr>
        <w:rPr>
          <w:b/>
          <w:sz w:val="24"/>
          <w:szCs w:val="24"/>
        </w:rPr>
      </w:pPr>
    </w:p>
    <w:p w:rsidR="001474BC" w:rsidRDefault="001474BC" w:rsidP="001474BC">
      <w:pPr>
        <w:rPr>
          <w:b/>
          <w:sz w:val="24"/>
          <w:szCs w:val="24"/>
        </w:rPr>
      </w:pPr>
    </w:p>
    <w:p w:rsidR="001474BC" w:rsidRDefault="001474BC" w:rsidP="001474BC">
      <w:pPr>
        <w:rPr>
          <w:b/>
          <w:sz w:val="24"/>
          <w:szCs w:val="24"/>
        </w:rPr>
      </w:pPr>
    </w:p>
    <w:p w:rsidR="001474BC" w:rsidRDefault="001474BC" w:rsidP="001474BC">
      <w:pPr>
        <w:rPr>
          <w:b/>
          <w:sz w:val="24"/>
          <w:szCs w:val="24"/>
        </w:rPr>
      </w:pPr>
    </w:p>
    <w:p w:rsidR="001474BC" w:rsidRDefault="001474BC" w:rsidP="001474BC">
      <w:pPr>
        <w:rPr>
          <w:b/>
          <w:sz w:val="24"/>
          <w:szCs w:val="24"/>
        </w:rPr>
      </w:pPr>
    </w:p>
    <w:p w:rsidR="001474BC" w:rsidRDefault="001474BC" w:rsidP="001474BC">
      <w:pPr>
        <w:rPr>
          <w:b/>
          <w:sz w:val="24"/>
          <w:szCs w:val="24"/>
        </w:rPr>
      </w:pPr>
    </w:p>
    <w:p w:rsidR="001474BC" w:rsidRDefault="001474BC" w:rsidP="001474BC">
      <w:pPr>
        <w:rPr>
          <w:b/>
          <w:sz w:val="24"/>
          <w:szCs w:val="24"/>
        </w:rPr>
      </w:pPr>
    </w:p>
    <w:p w:rsidR="001474BC" w:rsidRDefault="001474BC" w:rsidP="001474BC">
      <w:pPr>
        <w:rPr>
          <w:b/>
          <w:sz w:val="24"/>
          <w:szCs w:val="24"/>
        </w:rPr>
      </w:pPr>
    </w:p>
    <w:p w:rsidR="001474BC" w:rsidRPr="001474BC" w:rsidRDefault="001474BC" w:rsidP="001474BC">
      <w:pPr>
        <w:rPr>
          <w:b/>
          <w:sz w:val="24"/>
          <w:szCs w:val="24"/>
        </w:rPr>
      </w:pPr>
      <w:r w:rsidRPr="001474BC">
        <w:rPr>
          <w:b/>
          <w:sz w:val="24"/>
          <w:szCs w:val="24"/>
        </w:rPr>
        <w:lastRenderedPageBreak/>
        <w:t>Example 10.8:</w:t>
      </w:r>
    </w:p>
    <w:p w:rsidR="001474BC" w:rsidRDefault="001474BC" w:rsidP="001474BC">
      <w:pPr>
        <w:rPr>
          <w:sz w:val="24"/>
          <w:szCs w:val="24"/>
        </w:rPr>
      </w:pPr>
      <w:r w:rsidRPr="001474BC">
        <w:rPr>
          <w:sz w:val="24"/>
          <w:szCs w:val="24"/>
        </w:rPr>
        <w:t xml:space="preserve">The footing shown below supports a vertical load of 475 </w:t>
      </w:r>
      <w:proofErr w:type="spellStart"/>
      <w:r w:rsidRPr="001474BC">
        <w:rPr>
          <w:sz w:val="24"/>
          <w:szCs w:val="24"/>
        </w:rPr>
        <w:t>kN.</w:t>
      </w:r>
      <w:proofErr w:type="spellEnd"/>
      <w:r w:rsidRPr="001474BC">
        <w:rPr>
          <w:sz w:val="24"/>
          <w:szCs w:val="24"/>
        </w:rPr>
        <w:t xml:space="preserve"> Compute the magnitude of </w:t>
      </w:r>
      <w:proofErr w:type="spellStart"/>
      <w:r w:rsidRPr="001474BC">
        <w:rPr>
          <w:sz w:val="24"/>
          <w:szCs w:val="24"/>
        </w:rPr>
        <w:t>σ</w:t>
      </w:r>
      <w:r w:rsidRPr="001474BC">
        <w:rPr>
          <w:sz w:val="24"/>
          <w:szCs w:val="24"/>
          <w:vertAlign w:val="subscript"/>
        </w:rPr>
        <w:t>z</w:t>
      </w:r>
      <w:proofErr w:type="spellEnd"/>
      <w:r w:rsidRPr="001474BC">
        <w:rPr>
          <w:sz w:val="24"/>
          <w:szCs w:val="24"/>
        </w:rPr>
        <w:t xml:space="preserve"> at points A, B, and C considering both geostatic and induced stresses.</w:t>
      </w:r>
    </w:p>
    <w:p w:rsidR="001474BC" w:rsidRDefault="001474BC" w:rsidP="001474BC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3810</wp:posOffset>
            </wp:positionV>
            <wp:extent cx="3400425" cy="4572000"/>
            <wp:effectExtent l="0" t="0" r="952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4BC" w:rsidRPr="001474BC" w:rsidRDefault="001474BC" w:rsidP="001474BC">
      <w:pPr>
        <w:rPr>
          <w:b/>
          <w:sz w:val="24"/>
          <w:szCs w:val="24"/>
        </w:rPr>
      </w:pPr>
      <w:r w:rsidRPr="001474BC">
        <w:rPr>
          <w:b/>
          <w:sz w:val="24"/>
          <w:szCs w:val="24"/>
        </w:rPr>
        <w:t>Example 10.9:</w:t>
      </w:r>
    </w:p>
    <w:p w:rsidR="001474BC" w:rsidRPr="001474BC" w:rsidRDefault="001474BC" w:rsidP="001474BC">
      <w:pPr>
        <w:rPr>
          <w:sz w:val="24"/>
          <w:szCs w:val="24"/>
        </w:rPr>
      </w:pPr>
      <w:r w:rsidRPr="001474BC">
        <w:rPr>
          <w:sz w:val="24"/>
          <w:szCs w:val="24"/>
        </w:rPr>
        <w:t>Compute ∆</w:t>
      </w:r>
      <w:proofErr w:type="spellStart"/>
      <w:r w:rsidRPr="001474BC">
        <w:rPr>
          <w:sz w:val="24"/>
          <w:szCs w:val="24"/>
        </w:rPr>
        <w:t>σ</w:t>
      </w:r>
      <w:r w:rsidRPr="001474BC">
        <w:rPr>
          <w:sz w:val="24"/>
          <w:szCs w:val="24"/>
          <w:vertAlign w:val="subscript"/>
        </w:rPr>
        <w:t>z</w:t>
      </w:r>
      <w:proofErr w:type="spellEnd"/>
      <w:r w:rsidRPr="001474BC">
        <w:rPr>
          <w:sz w:val="24"/>
          <w:szCs w:val="24"/>
        </w:rPr>
        <w:t xml:space="preserve"> at a depth of 10 m below the centre of a square foundation with 25 m width. The structure and its contents have a total 6.1*10</w:t>
      </w:r>
      <w:r w:rsidRPr="001474BC">
        <w:rPr>
          <w:sz w:val="24"/>
          <w:szCs w:val="24"/>
          <w:vertAlign w:val="superscript"/>
        </w:rPr>
        <w:t>6</w:t>
      </w:r>
      <w:r w:rsidRPr="001474BC">
        <w:rPr>
          <w:sz w:val="24"/>
          <w:szCs w:val="24"/>
        </w:rPr>
        <w:t xml:space="preserve"> kg, which is uniformly distributed across its base. </w:t>
      </w:r>
    </w:p>
    <w:p w:rsidR="001474BC" w:rsidRDefault="001474BC" w:rsidP="001474BC">
      <w:pPr>
        <w:rPr>
          <w:b/>
          <w:sz w:val="24"/>
          <w:szCs w:val="24"/>
        </w:rPr>
      </w:pPr>
    </w:p>
    <w:p w:rsidR="001474BC" w:rsidRPr="001474BC" w:rsidRDefault="001474BC" w:rsidP="001474BC">
      <w:pPr>
        <w:rPr>
          <w:b/>
          <w:sz w:val="24"/>
          <w:szCs w:val="24"/>
        </w:rPr>
      </w:pPr>
      <w:r w:rsidRPr="001474BC">
        <w:rPr>
          <w:b/>
          <w:sz w:val="24"/>
          <w:szCs w:val="24"/>
        </w:rPr>
        <w:t>Example 10.10:</w:t>
      </w:r>
    </w:p>
    <w:p w:rsidR="001474BC" w:rsidRPr="001474BC" w:rsidRDefault="001474BC" w:rsidP="001474BC">
      <w:pPr>
        <w:rPr>
          <w:sz w:val="24"/>
          <w:szCs w:val="24"/>
        </w:rPr>
      </w:pPr>
      <w:r w:rsidRPr="001474BC">
        <w:rPr>
          <w:sz w:val="24"/>
          <w:szCs w:val="24"/>
        </w:rPr>
        <w:t>Two meters of fill (ρ=2.04 Mg/m</w:t>
      </w:r>
      <w:r w:rsidRPr="001474BC">
        <w:rPr>
          <w:sz w:val="24"/>
          <w:szCs w:val="24"/>
          <w:vertAlign w:val="superscript"/>
        </w:rPr>
        <w:t>3</w:t>
      </w:r>
      <w:r w:rsidRPr="001474BC">
        <w:rPr>
          <w:sz w:val="24"/>
          <w:szCs w:val="24"/>
        </w:rPr>
        <w:t xml:space="preserve">) are compacted over a large area. On top of the compacted fill, a 3*4 m spread footing loaded with 1400 </w:t>
      </w:r>
      <w:proofErr w:type="spellStart"/>
      <w:proofErr w:type="gramStart"/>
      <w:r w:rsidRPr="001474BC">
        <w:rPr>
          <w:sz w:val="24"/>
          <w:szCs w:val="24"/>
        </w:rPr>
        <w:t>kN</w:t>
      </w:r>
      <w:proofErr w:type="spellEnd"/>
      <w:proofErr w:type="gramEnd"/>
      <w:r w:rsidRPr="001474BC">
        <w:rPr>
          <w:sz w:val="24"/>
          <w:szCs w:val="24"/>
        </w:rPr>
        <w:t xml:space="preserve"> is placed. Assume that the average density of the soil prior to placement of the fill is 1.68 Mg/m</w:t>
      </w:r>
      <w:r w:rsidRPr="001474BC">
        <w:rPr>
          <w:sz w:val="24"/>
          <w:szCs w:val="24"/>
          <w:vertAlign w:val="superscript"/>
        </w:rPr>
        <w:t>3</w:t>
      </w:r>
      <w:r w:rsidRPr="001474BC">
        <w:rPr>
          <w:sz w:val="24"/>
          <w:szCs w:val="24"/>
        </w:rPr>
        <w:t xml:space="preserve"> and that the water table is very deep.</w:t>
      </w:r>
    </w:p>
    <w:p w:rsidR="001474BC" w:rsidRPr="001474BC" w:rsidRDefault="001474BC" w:rsidP="001474BC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001474BC">
        <w:rPr>
          <w:sz w:val="24"/>
          <w:szCs w:val="24"/>
        </w:rPr>
        <w:t>What is the stress increment due to the fill?</w:t>
      </w:r>
    </w:p>
    <w:p w:rsidR="001474BC" w:rsidRPr="001474BC" w:rsidRDefault="001474BC" w:rsidP="001474BC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001474BC">
        <w:rPr>
          <w:sz w:val="24"/>
          <w:szCs w:val="24"/>
        </w:rPr>
        <w:t>What is the stress increment at depth z=2 m measured from the footing base that is placed 1 m below the top of the filled ground?</w:t>
      </w:r>
    </w:p>
    <w:p w:rsidR="001474BC" w:rsidRPr="001474BC" w:rsidRDefault="001474BC" w:rsidP="001474BC">
      <w:pPr>
        <w:rPr>
          <w:sz w:val="24"/>
          <w:szCs w:val="24"/>
        </w:rPr>
      </w:pPr>
    </w:p>
    <w:p w:rsidR="001474BC" w:rsidRDefault="001474BC" w:rsidP="001474BC">
      <w:pPr>
        <w:rPr>
          <w:sz w:val="24"/>
          <w:szCs w:val="24"/>
        </w:rPr>
      </w:pPr>
    </w:p>
    <w:p w:rsidR="001474BC" w:rsidRPr="001474BC" w:rsidRDefault="001474BC" w:rsidP="001474BC">
      <w:pPr>
        <w:pStyle w:val="Heading5"/>
        <w:tabs>
          <w:tab w:val="center" w:pos="548"/>
          <w:tab w:val="center" w:pos="2376"/>
        </w:tabs>
        <w:spacing w:after="0" w:line="259" w:lineRule="auto"/>
        <w:ind w:left="0" w:right="0" w:firstLine="0"/>
        <w:jc w:val="left"/>
        <w:rPr>
          <w:sz w:val="24"/>
          <w:szCs w:val="24"/>
        </w:rPr>
      </w:pPr>
      <w:r>
        <w:rPr>
          <w:b/>
          <w:color w:val="0000CC"/>
          <w:sz w:val="24"/>
          <w:szCs w:val="24"/>
        </w:rPr>
        <w:t>10.</w:t>
      </w:r>
      <w:r>
        <w:rPr>
          <w:b/>
          <w:color w:val="0000CC"/>
          <w:sz w:val="24"/>
          <w:szCs w:val="24"/>
        </w:rPr>
        <w:t>5</w:t>
      </w:r>
      <w:r>
        <w:rPr>
          <w:b/>
          <w:color w:val="0000CC"/>
          <w:sz w:val="24"/>
          <w:szCs w:val="24"/>
        </w:rPr>
        <w:t xml:space="preserve">. </w:t>
      </w:r>
      <w:r>
        <w:rPr>
          <w:b/>
          <w:color w:val="0000CC"/>
          <w:sz w:val="24"/>
          <w:szCs w:val="24"/>
        </w:rPr>
        <w:t>Relationship between Horizontal and Vertical Stresses</w:t>
      </w:r>
    </w:p>
    <w:p w:rsidR="001474BC" w:rsidRDefault="001474BC" w:rsidP="001474BC">
      <w:pPr>
        <w:rPr>
          <w:sz w:val="24"/>
          <w:szCs w:val="24"/>
        </w:rPr>
      </w:pPr>
      <w:r w:rsidRPr="001474BC">
        <w:rPr>
          <w:sz w:val="24"/>
          <w:szCs w:val="24"/>
        </w:rPr>
        <w:t>Horizontal stresses in a soil mass are often expressed as a percent of the vertical stresses</w:t>
      </w:r>
    </w:p>
    <w:p w:rsidR="001474BC" w:rsidRDefault="00737715" w:rsidP="00737715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2E00B50A" wp14:editId="6C2DFAC6">
            <wp:simplePos x="0" y="0"/>
            <wp:positionH relativeFrom="column">
              <wp:posOffset>19050</wp:posOffset>
            </wp:positionH>
            <wp:positionV relativeFrom="paragraph">
              <wp:posOffset>97790</wp:posOffset>
            </wp:positionV>
            <wp:extent cx="1205865" cy="147193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7715">
        <w:rPr>
          <w:sz w:val="24"/>
          <w:szCs w:val="24"/>
        </w:rPr>
        <w:t>Recall from fluid mechanics that the pressure at a point in a fluid is the same</w:t>
      </w:r>
      <w:r>
        <w:rPr>
          <w:sz w:val="24"/>
          <w:szCs w:val="24"/>
        </w:rPr>
        <w:t xml:space="preserve"> </w:t>
      </w:r>
      <w:r w:rsidRPr="00737715">
        <w:rPr>
          <w:sz w:val="24"/>
          <w:szCs w:val="24"/>
        </w:rPr>
        <w:t xml:space="preserve">in all directions. This is not applicable to soils. </w:t>
      </w:r>
    </w:p>
    <w:p w:rsidR="00737715" w:rsidRPr="00737715" w:rsidRDefault="00737715" w:rsidP="00737715">
      <w:pPr>
        <w:jc w:val="center"/>
        <w:rPr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=K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sub>
          </m:sSub>
        </m:oMath>
      </m:oMathPara>
    </w:p>
    <w:p w:rsidR="00737715" w:rsidRDefault="00737715" w:rsidP="00737715">
      <w:pPr>
        <w:rPr>
          <w:sz w:val="24"/>
          <w:szCs w:val="24"/>
        </w:rPr>
      </w:pPr>
      <w:proofErr w:type="gramStart"/>
      <w:r w:rsidRPr="00737715">
        <w:rPr>
          <w:sz w:val="24"/>
          <w:szCs w:val="24"/>
        </w:rPr>
        <w:t>where</w:t>
      </w:r>
      <w:proofErr w:type="gramEnd"/>
      <w:r w:rsidRPr="00737715">
        <w:rPr>
          <w:sz w:val="24"/>
          <w:szCs w:val="24"/>
        </w:rPr>
        <w:t xml:space="preserve"> K is the earth pressure coefficient. However, the K will be dependent on the location of the water table. To remove the influence of a fluctuating</w:t>
      </w:r>
      <w:r>
        <w:rPr>
          <w:sz w:val="24"/>
          <w:szCs w:val="24"/>
        </w:rPr>
        <w:t xml:space="preserve"> </w:t>
      </w:r>
      <w:r w:rsidRPr="00737715">
        <w:rPr>
          <w:sz w:val="24"/>
          <w:szCs w:val="24"/>
        </w:rPr>
        <w:t>water table, express the above equation in terms of effective stresses (effective stresses, not total stresses).</w:t>
      </w:r>
    </w:p>
    <w:p w:rsidR="00737715" w:rsidRPr="00737715" w:rsidRDefault="00737715" w:rsidP="00737715">
      <w:pPr>
        <w:jc w:val="center"/>
        <w:rPr>
          <w:sz w:val="24"/>
          <w:szCs w:val="24"/>
        </w:rPr>
      </w:pPr>
      <m:oMathPara>
        <m:oMathParaPr>
          <m:jc m:val="center"/>
        </m:oMathParaPr>
        <m:oMath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h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'</m:t>
              </m:r>
            </m:sup>
          </m:sSubSup>
          <m:r>
            <w:rPr>
              <w:rFonts w:ascii="Cambria Math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K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o</m:t>
              </m:r>
            </m:sub>
          </m:sSub>
          <m:sSubSup>
            <m:sSub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  <w:szCs w:val="24"/>
                </w:rPr>
                <m:t>σ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</w:rPr>
                <m:t>'</m:t>
              </m:r>
            </m:sup>
          </m:sSubSup>
        </m:oMath>
      </m:oMathPara>
    </w:p>
    <w:p w:rsidR="00737715" w:rsidRPr="00737715" w:rsidRDefault="00737715" w:rsidP="00737715">
      <w:pPr>
        <w:rPr>
          <w:sz w:val="24"/>
          <w:szCs w:val="24"/>
        </w:rPr>
      </w:pPr>
      <w:proofErr w:type="gramStart"/>
      <w:r w:rsidRPr="00737715">
        <w:rPr>
          <w:sz w:val="24"/>
          <w:szCs w:val="24"/>
        </w:rPr>
        <w:t>where</w:t>
      </w:r>
      <w:proofErr w:type="gramEnd"/>
      <w:r w:rsidRPr="00737715">
        <w:rPr>
          <w:sz w:val="24"/>
          <w:szCs w:val="24"/>
        </w:rPr>
        <w:t xml:space="preserve"> </w:t>
      </w:r>
      <w:proofErr w:type="spellStart"/>
      <w:r w:rsidRPr="00737715">
        <w:rPr>
          <w:sz w:val="24"/>
          <w:szCs w:val="24"/>
        </w:rPr>
        <w:t>K</w:t>
      </w:r>
      <w:r w:rsidRPr="00737715">
        <w:rPr>
          <w:sz w:val="24"/>
          <w:szCs w:val="24"/>
          <w:vertAlign w:val="subscript"/>
        </w:rPr>
        <w:t>o</w:t>
      </w:r>
      <w:proofErr w:type="spellEnd"/>
      <w:r w:rsidRPr="00737715">
        <w:rPr>
          <w:sz w:val="24"/>
          <w:szCs w:val="24"/>
        </w:rPr>
        <w:t xml:space="preserve"> is the coefficient of lateral earth pressure at rest. </w:t>
      </w:r>
    </w:p>
    <w:p w:rsidR="00737715" w:rsidRPr="00737715" w:rsidRDefault="00737715" w:rsidP="00737715">
      <w:pPr>
        <w:pStyle w:val="ListParagraph"/>
        <w:numPr>
          <w:ilvl w:val="0"/>
          <w:numId w:val="40"/>
        </w:numPr>
        <w:rPr>
          <w:sz w:val="24"/>
          <w:szCs w:val="24"/>
        </w:rPr>
      </w:pPr>
      <w:proofErr w:type="spellStart"/>
      <w:proofErr w:type="gramStart"/>
      <w:r w:rsidRPr="00737715">
        <w:rPr>
          <w:sz w:val="24"/>
          <w:szCs w:val="24"/>
        </w:rPr>
        <w:t>K</w:t>
      </w:r>
      <w:r w:rsidRPr="00737715">
        <w:rPr>
          <w:sz w:val="24"/>
          <w:szCs w:val="24"/>
          <w:vertAlign w:val="subscript"/>
        </w:rPr>
        <w:t>o</w:t>
      </w:r>
      <w:proofErr w:type="spellEnd"/>
      <w:proofErr w:type="gramEnd"/>
      <w:r w:rsidRPr="00737715">
        <w:rPr>
          <w:sz w:val="24"/>
          <w:szCs w:val="24"/>
        </w:rPr>
        <w:t xml:space="preserve"> is very sensitive to the geologic and engineering stress history and is dependent on the soil layers above the point or soil layer in question. </w:t>
      </w:r>
    </w:p>
    <w:p w:rsidR="00737715" w:rsidRPr="00737715" w:rsidRDefault="00737715" w:rsidP="00737715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00737715">
        <w:rPr>
          <w:sz w:val="24"/>
          <w:szCs w:val="24"/>
        </w:rPr>
        <w:t xml:space="preserve">It can vary from 0.5 for natural sedimentary soil deposits which have not been preloaded up to 3.0 or greater for a heavily </w:t>
      </w:r>
      <w:proofErr w:type="spellStart"/>
      <w:r w:rsidRPr="00737715">
        <w:rPr>
          <w:sz w:val="24"/>
          <w:szCs w:val="24"/>
        </w:rPr>
        <w:t>overconsolidated</w:t>
      </w:r>
      <w:proofErr w:type="spellEnd"/>
      <w:r w:rsidRPr="00737715">
        <w:rPr>
          <w:sz w:val="24"/>
          <w:szCs w:val="24"/>
        </w:rPr>
        <w:t xml:space="preserve"> or preloaded deposit.</w:t>
      </w:r>
    </w:p>
    <w:p w:rsidR="00737715" w:rsidRPr="00737715" w:rsidRDefault="00737715" w:rsidP="00737715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00737715">
        <w:rPr>
          <w:sz w:val="24"/>
          <w:szCs w:val="24"/>
        </w:rPr>
        <w:lastRenderedPageBreak/>
        <w:t xml:space="preserve">The value for </w:t>
      </w:r>
      <w:proofErr w:type="spellStart"/>
      <w:proofErr w:type="gramStart"/>
      <w:r w:rsidRPr="00737715">
        <w:rPr>
          <w:sz w:val="24"/>
          <w:szCs w:val="24"/>
        </w:rPr>
        <w:t>K</w:t>
      </w:r>
      <w:r w:rsidRPr="00737715">
        <w:rPr>
          <w:sz w:val="24"/>
          <w:szCs w:val="24"/>
          <w:vertAlign w:val="subscript"/>
        </w:rPr>
        <w:t>o</w:t>
      </w:r>
      <w:proofErr w:type="spellEnd"/>
      <w:proofErr w:type="gramEnd"/>
      <w:r w:rsidRPr="00737715">
        <w:rPr>
          <w:sz w:val="24"/>
          <w:szCs w:val="24"/>
        </w:rPr>
        <w:t xml:space="preserve"> is very important in the stress and shear analyses.</w:t>
      </w:r>
      <w:r w:rsidRPr="00737715">
        <w:rPr>
          <w:sz w:val="24"/>
          <w:szCs w:val="24"/>
        </w:rPr>
        <w:t xml:space="preserve"> </w:t>
      </w:r>
      <w:r w:rsidRPr="00737715">
        <w:rPr>
          <w:sz w:val="24"/>
          <w:szCs w:val="24"/>
        </w:rPr>
        <w:t>(</w:t>
      </w:r>
      <w:proofErr w:type="gramStart"/>
      <w:r w:rsidRPr="00737715">
        <w:rPr>
          <w:sz w:val="24"/>
          <w:szCs w:val="24"/>
        </w:rPr>
        <w:t>e.g</w:t>
      </w:r>
      <w:proofErr w:type="gramEnd"/>
      <w:r w:rsidRPr="00737715">
        <w:rPr>
          <w:sz w:val="24"/>
          <w:szCs w:val="24"/>
        </w:rPr>
        <w:t>. dams, large retaining walls, foundations, etc.)</w:t>
      </w:r>
    </w:p>
    <w:p w:rsidR="00737715" w:rsidRPr="00737715" w:rsidRDefault="00737715" w:rsidP="00737715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00737715">
        <w:rPr>
          <w:sz w:val="24"/>
          <w:szCs w:val="24"/>
        </w:rPr>
        <w:t>The pore water pressure is hydrostatic and, at any given depth, the pore water pressures in all directions are equal.</w:t>
      </w:r>
    </w:p>
    <w:p w:rsidR="00737715" w:rsidRPr="00737715" w:rsidRDefault="00737715" w:rsidP="00737715">
      <w:pPr>
        <w:pStyle w:val="ListParagraph"/>
        <w:numPr>
          <w:ilvl w:val="0"/>
          <w:numId w:val="40"/>
        </w:numPr>
        <w:rPr>
          <w:sz w:val="24"/>
          <w:szCs w:val="24"/>
        </w:rPr>
      </w:pPr>
      <w:r w:rsidRPr="00737715">
        <w:rPr>
          <w:sz w:val="24"/>
          <w:szCs w:val="24"/>
        </w:rPr>
        <w:t xml:space="preserve">Empirical equation for </w:t>
      </w:r>
      <w:proofErr w:type="spellStart"/>
      <w:r w:rsidRPr="00737715">
        <w:rPr>
          <w:sz w:val="24"/>
          <w:szCs w:val="24"/>
        </w:rPr>
        <w:t>K</w:t>
      </w:r>
      <w:r w:rsidRPr="00737715">
        <w:rPr>
          <w:sz w:val="24"/>
          <w:szCs w:val="24"/>
          <w:vertAlign w:val="subscript"/>
        </w:rPr>
        <w:t>o</w:t>
      </w:r>
      <w:proofErr w:type="spellEnd"/>
    </w:p>
    <w:p w:rsidR="00737715" w:rsidRPr="00737715" w:rsidRDefault="00737715" w:rsidP="00737715">
      <w:pPr>
        <w:pStyle w:val="ListParagraph"/>
        <w:numPr>
          <w:ilvl w:val="0"/>
          <w:numId w:val="37"/>
        </w:numPr>
        <w:rPr>
          <w:sz w:val="24"/>
          <w:szCs w:val="24"/>
        </w:rPr>
      </w:pPr>
      <w:proofErr w:type="spellStart"/>
      <w:r w:rsidRPr="00737715">
        <w:rPr>
          <w:sz w:val="24"/>
          <w:szCs w:val="24"/>
        </w:rPr>
        <w:t>Jaky’s</w:t>
      </w:r>
      <w:proofErr w:type="spellEnd"/>
      <w:r w:rsidRPr="00737715">
        <w:rPr>
          <w:sz w:val="24"/>
          <w:szCs w:val="24"/>
        </w:rPr>
        <w:t xml:space="preserve"> equation: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o</m:t>
            </m:r>
          </m:sub>
        </m:sSub>
        <m:r>
          <w:rPr>
            <w:rFonts w:ascii="Cambria Math" w:hAnsi="Cambria Math"/>
            <w:sz w:val="24"/>
            <w:szCs w:val="24"/>
          </w:rPr>
          <m:t>=1-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(ϕ)</m:t>
            </m:r>
          </m:e>
        </m:func>
      </m:oMath>
    </w:p>
    <w:p w:rsidR="00737715" w:rsidRPr="00737715" w:rsidRDefault="00737715" w:rsidP="00737715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5CD4E181" wp14:editId="6DDBEAF3">
            <wp:simplePos x="0" y="0"/>
            <wp:positionH relativeFrom="column">
              <wp:posOffset>3028950</wp:posOffset>
            </wp:positionH>
            <wp:positionV relativeFrom="paragraph">
              <wp:posOffset>73660</wp:posOffset>
            </wp:positionV>
            <wp:extent cx="2400300" cy="255270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7715">
        <w:rPr>
          <w:sz w:val="24"/>
          <w:szCs w:val="24"/>
        </w:rPr>
        <w:t>Where φ is the “friction angle”.</w:t>
      </w:r>
    </w:p>
    <w:p w:rsidR="00737715" w:rsidRDefault="00737715" w:rsidP="00737715">
      <w:pPr>
        <w:ind w:left="0" w:firstLine="0"/>
        <w:rPr>
          <w:sz w:val="24"/>
          <w:szCs w:val="24"/>
        </w:rPr>
      </w:pPr>
    </w:p>
    <w:p w:rsidR="00737715" w:rsidRPr="00737715" w:rsidRDefault="00737715" w:rsidP="00737715">
      <w:pPr>
        <w:ind w:left="0" w:firstLine="0"/>
        <w:rPr>
          <w:b/>
          <w:sz w:val="24"/>
          <w:szCs w:val="24"/>
        </w:rPr>
      </w:pPr>
      <w:r w:rsidRPr="00737715">
        <w:rPr>
          <w:b/>
          <w:sz w:val="24"/>
          <w:szCs w:val="24"/>
        </w:rPr>
        <w:t>Example 10.11:</w:t>
      </w:r>
    </w:p>
    <w:p w:rsidR="00737715" w:rsidRPr="00737715" w:rsidRDefault="00737715" w:rsidP="00737715">
      <w:pPr>
        <w:ind w:left="0" w:firstLine="0"/>
        <w:rPr>
          <w:sz w:val="24"/>
          <w:szCs w:val="24"/>
        </w:rPr>
      </w:pPr>
      <w:r w:rsidRPr="00737715">
        <w:rPr>
          <w:sz w:val="24"/>
          <w:szCs w:val="24"/>
        </w:rPr>
        <w:t xml:space="preserve">Compute the lateral stress at point C. </w:t>
      </w:r>
    </w:p>
    <w:p w:rsidR="00737715" w:rsidRDefault="00737715" w:rsidP="00737715">
      <w:pPr>
        <w:ind w:left="0" w:firstLine="0"/>
        <w:rPr>
          <w:sz w:val="24"/>
          <w:szCs w:val="24"/>
        </w:rPr>
      </w:pPr>
      <w:r w:rsidRPr="00737715">
        <w:rPr>
          <w:sz w:val="24"/>
          <w:szCs w:val="24"/>
        </w:rPr>
        <w:t>(</w:t>
      </w:r>
      <w:proofErr w:type="gramStart"/>
      <w:r w:rsidRPr="00737715">
        <w:rPr>
          <w:sz w:val="24"/>
          <w:szCs w:val="24"/>
        </w:rPr>
        <w:t>sand</w:t>
      </w:r>
      <w:proofErr w:type="gramEnd"/>
      <w:r w:rsidRPr="00737715">
        <w:rPr>
          <w:sz w:val="24"/>
          <w:szCs w:val="24"/>
        </w:rPr>
        <w:t xml:space="preserve"> friction angle is 30°)</w:t>
      </w:r>
    </w:p>
    <w:p w:rsidR="00737715" w:rsidRPr="00737715" w:rsidRDefault="00737715" w:rsidP="00737715">
      <w:pPr>
        <w:ind w:left="0" w:firstLine="0"/>
        <w:rPr>
          <w:sz w:val="24"/>
          <w:szCs w:val="24"/>
        </w:rPr>
      </w:pPr>
      <w:bookmarkStart w:id="0" w:name="_GoBack"/>
      <w:bookmarkEnd w:id="0"/>
    </w:p>
    <w:sectPr w:rsidR="00737715" w:rsidRPr="00737715" w:rsidSect="00821B03">
      <w:headerReference w:type="even" r:id="rId32"/>
      <w:headerReference w:type="default" r:id="rId33"/>
      <w:headerReference w:type="first" r:id="rId34"/>
      <w:footnotePr>
        <w:numRestart w:val="eachPage"/>
      </w:footnotePr>
      <w:type w:val="continuous"/>
      <w:pgSz w:w="12240" w:h="15840"/>
      <w:pgMar w:top="1440" w:right="1440" w:bottom="144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B83" w:rsidRDefault="00662B83">
      <w:pPr>
        <w:spacing w:after="0" w:line="240" w:lineRule="auto"/>
      </w:pPr>
      <w:r>
        <w:separator/>
      </w:r>
    </w:p>
  </w:endnote>
  <w:endnote w:type="continuationSeparator" w:id="0">
    <w:p w:rsidR="00662B83" w:rsidRDefault="00662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B83" w:rsidRDefault="00662B83">
      <w:pPr>
        <w:tabs>
          <w:tab w:val="center" w:pos="1302"/>
          <w:tab w:val="center" w:pos="4141"/>
        </w:tabs>
        <w:spacing w:after="0" w:line="259" w:lineRule="auto"/>
        <w:ind w:left="0" w:right="0" w:firstLine="0"/>
      </w:pPr>
      <w:r>
        <w:separator/>
      </w:r>
    </w:p>
  </w:footnote>
  <w:footnote w:type="continuationSeparator" w:id="0">
    <w:p w:rsidR="00662B83" w:rsidRDefault="00662B83">
      <w:pPr>
        <w:tabs>
          <w:tab w:val="center" w:pos="1302"/>
          <w:tab w:val="center" w:pos="4141"/>
        </w:tabs>
        <w:spacing w:after="0" w:line="259" w:lineRule="auto"/>
        <w:ind w:left="0" w:right="0"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8DA" w:rsidRDefault="007718DA">
    <w:pPr>
      <w:tabs>
        <w:tab w:val="right" w:pos="8828"/>
      </w:tabs>
      <w:spacing w:after="0" w:line="259" w:lineRule="auto"/>
      <w:ind w:left="0" w:right="0" w:firstLine="0"/>
    </w:pPr>
    <w:r>
      <w:rPr>
        <w:sz w:val="20"/>
        <w:u w:val="single" w:color="000000"/>
      </w:rPr>
      <w:t>Geotechnical Mechanics   3208</w:t>
    </w: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:rsidR="007718DA" w:rsidRDefault="007718DA">
    <w:pPr>
      <w:spacing w:after="0" w:line="259" w:lineRule="auto"/>
      <w:ind w:left="34" w:right="-616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12BE2FC" wp14:editId="6BAFD534">
              <wp:simplePos x="0" y="0"/>
              <wp:positionH relativeFrom="page">
                <wp:posOffset>1143000</wp:posOffset>
              </wp:positionH>
              <wp:positionV relativeFrom="page">
                <wp:posOffset>739140</wp:posOffset>
              </wp:positionV>
              <wp:extent cx="5486400" cy="6096"/>
              <wp:effectExtent l="0" t="0" r="0" b="0"/>
              <wp:wrapSquare wrapText="bothSides"/>
              <wp:docPr id="40982" name="Group 409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86400" cy="6096"/>
                        <a:chOff x="0" y="0"/>
                        <a:chExt cx="5486400" cy="6096"/>
                      </a:xfrm>
                    </wpg:grpSpPr>
                    <wps:wsp>
                      <wps:cNvPr id="43349" name="Shape 43349"/>
                      <wps:cNvSpPr/>
                      <wps:spPr>
                        <a:xfrm>
                          <a:off x="0" y="0"/>
                          <a:ext cx="548640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00" h="9144">
                              <a:moveTo>
                                <a:pt x="0" y="0"/>
                              </a:moveTo>
                              <a:lnTo>
                                <a:pt x="5486400" y="0"/>
                              </a:lnTo>
                              <a:lnTo>
                                <a:pt x="548640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130E76F9" id="Group 40982" o:spid="_x0000_s1026" style="position:absolute;margin-left:90pt;margin-top:58.2pt;width:6in;height:.5pt;z-index:251658240;mso-position-horizontal-relative:page;mso-position-vertical-relative:page" coordsize="5486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">
              <v:shape id="Shape 43349" o:spid="_x0000_s1027" style="position:absolute;width:54864;height:91;visibility:visible;mso-wrap-style:square;v-text-anchor:top" coordsize="54864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cHpcgA&#10;AADeAAAADwAAAGRycy9kb3ducmV2LnhtbESPS2vCQBSF94X+h+EW3BSd+EBrdBQVLEUsNdqFy2vm&#10;mgQzd0JmqvHfO4VCl4fz+DjTeWNKcaXaFZYVdDsRCOLU6oIzBd+HdfsNhPPIGkvLpOBODuaz56cp&#10;xtreOKHr3mcijLCLUUHufRVL6dKcDLqOrYiDd7a1QR9knUld4y2Mm1L2omgoDRYcCDlWtMopvex/&#10;TOAut26zqw7jyzG5794/X0+J/Rop1XppFhMQnhr/H/5rf2gFg35/MIbfO+EKyNk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nBwelyAAAAN4AAAAPAAAAAAAAAAAAAAAAAJgCAABk&#10;cnMvZG93bnJldi54bWxQSwUGAAAAAAQABAD1AAAAjQMAAAAA&#10;" path="m,l5486400,r,9144l,9144,,e" fillcolor="black" stroked="f" strokeweight="0">
                <v:stroke miterlimit="83231f" joinstyle="miter"/>
                <v:path arrowok="t" textboxrect="0,0,5486400,9144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  <w:t xml:space="preserve"> </w:t>
    </w:r>
    <w:r>
      <w:rPr>
        <w:sz w:val="20"/>
      </w:rPr>
      <w:tab/>
      <w:t xml:space="preserve"> </w:t>
    </w:r>
    <w:r>
      <w:rPr>
        <w:sz w:val="20"/>
      </w:rPr>
      <w:tab/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8DA" w:rsidRDefault="007718DA">
    <w:pPr>
      <w:tabs>
        <w:tab w:val="right" w:pos="8828"/>
      </w:tabs>
      <w:spacing w:after="0" w:line="259" w:lineRule="auto"/>
      <w:ind w:left="0" w:right="0" w:firstLine="0"/>
    </w:pPr>
    <w:r>
      <w:rPr>
        <w:sz w:val="20"/>
        <w:u w:val="single" w:color="000000"/>
      </w:rPr>
      <w:t>Geotechnical Mechanics   3208</w:t>
    </w: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737715" w:rsidRPr="00737715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:rsidR="007718DA" w:rsidRDefault="007718DA">
    <w:pPr>
      <w:spacing w:after="0" w:line="259" w:lineRule="auto"/>
      <w:ind w:left="34" w:right="-616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3932F2A" wp14:editId="50854116">
              <wp:simplePos x="0" y="0"/>
              <wp:positionH relativeFrom="page">
                <wp:posOffset>1143000</wp:posOffset>
              </wp:positionH>
              <wp:positionV relativeFrom="page">
                <wp:posOffset>739140</wp:posOffset>
              </wp:positionV>
              <wp:extent cx="5486400" cy="6096"/>
              <wp:effectExtent l="0" t="0" r="0" b="0"/>
              <wp:wrapSquare wrapText="bothSides"/>
              <wp:docPr id="40961" name="Group 409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86400" cy="6096"/>
                        <a:chOff x="0" y="0"/>
                        <a:chExt cx="5486400" cy="6096"/>
                      </a:xfrm>
                    </wpg:grpSpPr>
                    <wps:wsp>
                      <wps:cNvPr id="43348" name="Shape 43348"/>
                      <wps:cNvSpPr/>
                      <wps:spPr>
                        <a:xfrm>
                          <a:off x="0" y="0"/>
                          <a:ext cx="548640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00" h="9144">
                              <a:moveTo>
                                <a:pt x="0" y="0"/>
                              </a:moveTo>
                              <a:lnTo>
                                <a:pt x="5486400" y="0"/>
                              </a:lnTo>
                              <a:lnTo>
                                <a:pt x="548640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4C2FCFCF" id="Group 40961" o:spid="_x0000_s1026" style="position:absolute;margin-left:90pt;margin-top:58.2pt;width:6in;height:.5pt;z-index:251659264;mso-position-horizontal-relative:page;mso-position-vertical-relative:page" coordsize="5486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">
              <v:shape id="Shape 43348" o:spid="_x0000_s1027" style="position:absolute;width:54864;height:91;visibility:visible;mso-wrap-style:square;v-text-anchor:top" coordsize="54864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uiPsYA&#10;AADeAAAADwAAAGRycy9kb3ducmV2LnhtbERPTU/CQBC9m/gfNmPCxcBWIKCFhSgJxhCMFDx4HLpj&#10;29CdbborlH/vHEw8vrzv+bJztTpTGyrPBh4GCSji3NuKCwOfh3X/EVSIyBZrz2TgSgGWi9ubOabW&#10;Xzij8z4WSkI4pGigjLFJtQ55SQ7DwDfEwn371mEU2BbatniRcFfrYZJMtMOKpaHEhlYl5af9j5Pe&#10;l23Y7JrD0+kru+5e3++Pmf+YGtO7655noCJ18V/8536zBsaj0Vj2yh25Anr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EuiPsYAAADeAAAADwAAAAAAAAAAAAAAAACYAgAAZHJz&#10;L2Rvd25yZXYueG1sUEsFBgAAAAAEAAQA9QAAAIsDAAAAAA==&#10;" path="m,l5486400,r,9144l,9144,,e" fillcolor="black" stroked="f" strokeweight="0">
                <v:stroke miterlimit="83231f" joinstyle="miter"/>
                <v:path arrowok="t" textboxrect="0,0,5486400,9144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  <w:t xml:space="preserve"> </w:t>
    </w:r>
    <w:r>
      <w:rPr>
        <w:sz w:val="20"/>
      </w:rPr>
      <w:tab/>
      <w:t xml:space="preserve"> </w:t>
    </w:r>
    <w:r>
      <w:rPr>
        <w:sz w:val="20"/>
      </w:rPr>
      <w:tab/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8DA" w:rsidRDefault="007718DA">
    <w:pPr>
      <w:tabs>
        <w:tab w:val="right" w:pos="8828"/>
      </w:tabs>
      <w:spacing w:after="0" w:line="259" w:lineRule="auto"/>
      <w:ind w:left="0" w:right="0" w:firstLine="0"/>
    </w:pPr>
    <w:r>
      <w:rPr>
        <w:sz w:val="20"/>
        <w:u w:val="single" w:color="000000"/>
      </w:rPr>
      <w:t>Geotechnical Mechanics   3208</w:t>
    </w: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:rsidR="007718DA" w:rsidRDefault="007718DA">
    <w:pPr>
      <w:spacing w:after="0" w:line="259" w:lineRule="auto"/>
      <w:ind w:left="34" w:right="-616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31ED93D" wp14:editId="7180B061">
              <wp:simplePos x="0" y="0"/>
              <wp:positionH relativeFrom="page">
                <wp:posOffset>1143000</wp:posOffset>
              </wp:positionH>
              <wp:positionV relativeFrom="page">
                <wp:posOffset>739140</wp:posOffset>
              </wp:positionV>
              <wp:extent cx="5486400" cy="6096"/>
              <wp:effectExtent l="0" t="0" r="0" b="0"/>
              <wp:wrapSquare wrapText="bothSides"/>
              <wp:docPr id="40940" name="Group 409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86400" cy="6096"/>
                        <a:chOff x="0" y="0"/>
                        <a:chExt cx="5486400" cy="6096"/>
                      </a:xfrm>
                    </wpg:grpSpPr>
                    <wps:wsp>
                      <wps:cNvPr id="43347" name="Shape 43347"/>
                      <wps:cNvSpPr/>
                      <wps:spPr>
                        <a:xfrm>
                          <a:off x="0" y="0"/>
                          <a:ext cx="548640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00" h="9144">
                              <a:moveTo>
                                <a:pt x="0" y="0"/>
                              </a:moveTo>
                              <a:lnTo>
                                <a:pt x="5486400" y="0"/>
                              </a:lnTo>
                              <a:lnTo>
                                <a:pt x="548640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768E0851" id="Group 40940" o:spid="_x0000_s1026" style="position:absolute;margin-left:90pt;margin-top:58.2pt;width:6in;height:.5pt;z-index:251660288;mso-position-horizontal-relative:page;mso-position-vertical-relative:page" coordsize="5486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">
              <v:shape id="Shape 43347" o:spid="_x0000_s1027" style="position:absolute;width:54864;height:91;visibility:visible;mso-wrap-style:square;v-text-anchor:top" coordsize="548640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Q2TMkA&#10;AADeAAAADwAAAGRycy9kb3ducmV2LnhtbESPzWrCQBSF94W+w3ALbqROrGLa6ChWqIhYarSLLm8z&#10;1ySYuRMyo8a37whCl4fz83Ems9ZU4kyNKy0r6PciEMSZ1SXnCr73H8+vIJxH1lhZJgVXcjCbPj5M&#10;MNH2wimddz4XYYRdggoK7+tESpcVZND1bE0cvINtDPogm1zqBi9h3FTyJYpG0mDJgVBgTYuCsuPu&#10;ZAL3fePW23r/dvxJr9vlZ/c3tV+xUp2ndj4G4an1/+F7e6UVDAeDYQy3O+EKyOk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+dQ2TMkAAADeAAAADwAAAAAAAAAAAAAAAACYAgAA&#10;ZHJzL2Rvd25yZXYueG1sUEsFBgAAAAAEAAQA9QAAAI4DAAAAAA==&#10;" path="m,l5486400,r,9144l,9144,,e" fillcolor="black" stroked="f" strokeweight="0">
                <v:stroke miterlimit="83231f" joinstyle="miter"/>
                <v:path arrowok="t" textboxrect="0,0,5486400,9144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 </w:t>
    </w:r>
    <w:r>
      <w:rPr>
        <w:sz w:val="20"/>
      </w:rPr>
      <w:tab/>
      <w:t xml:space="preserve"> </w:t>
    </w:r>
    <w:r>
      <w:rPr>
        <w:sz w:val="20"/>
      </w:rPr>
      <w:tab/>
      <w:t xml:space="preserve"> </w:t>
    </w:r>
    <w:r>
      <w:rPr>
        <w:sz w:val="20"/>
      </w:rP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30F2"/>
    <w:multiLevelType w:val="hybridMultilevel"/>
    <w:tmpl w:val="E842CE3E"/>
    <w:lvl w:ilvl="0" w:tplc="A3C6531A">
      <w:numFmt w:val="bullet"/>
      <w:lvlText w:val="–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36A2745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D4A24"/>
    <w:multiLevelType w:val="hybridMultilevel"/>
    <w:tmpl w:val="0568A6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16AAF"/>
    <w:multiLevelType w:val="hybridMultilevel"/>
    <w:tmpl w:val="382E8DBE"/>
    <w:lvl w:ilvl="0" w:tplc="1A9C39BA">
      <w:numFmt w:val="bullet"/>
      <w:lvlText w:val="–"/>
      <w:lvlJc w:val="left"/>
      <w:pPr>
        <w:ind w:left="1113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>
    <w:nsid w:val="0DE778D0"/>
    <w:multiLevelType w:val="hybridMultilevel"/>
    <w:tmpl w:val="EE2E04C0"/>
    <w:lvl w:ilvl="0" w:tplc="02E8FD56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83" w:hanging="360"/>
      </w:pPr>
    </w:lvl>
    <w:lvl w:ilvl="2" w:tplc="1009001B" w:tentative="1">
      <w:start w:val="1"/>
      <w:numFmt w:val="lowerRoman"/>
      <w:lvlText w:val="%3."/>
      <w:lvlJc w:val="right"/>
      <w:pPr>
        <w:ind w:left="2203" w:hanging="180"/>
      </w:pPr>
    </w:lvl>
    <w:lvl w:ilvl="3" w:tplc="1009000F" w:tentative="1">
      <w:start w:val="1"/>
      <w:numFmt w:val="decimal"/>
      <w:lvlText w:val="%4."/>
      <w:lvlJc w:val="left"/>
      <w:pPr>
        <w:ind w:left="2923" w:hanging="360"/>
      </w:pPr>
    </w:lvl>
    <w:lvl w:ilvl="4" w:tplc="10090019" w:tentative="1">
      <w:start w:val="1"/>
      <w:numFmt w:val="lowerLetter"/>
      <w:lvlText w:val="%5."/>
      <w:lvlJc w:val="left"/>
      <w:pPr>
        <w:ind w:left="3643" w:hanging="360"/>
      </w:pPr>
    </w:lvl>
    <w:lvl w:ilvl="5" w:tplc="1009001B" w:tentative="1">
      <w:start w:val="1"/>
      <w:numFmt w:val="lowerRoman"/>
      <w:lvlText w:val="%6."/>
      <w:lvlJc w:val="right"/>
      <w:pPr>
        <w:ind w:left="4363" w:hanging="180"/>
      </w:pPr>
    </w:lvl>
    <w:lvl w:ilvl="6" w:tplc="1009000F" w:tentative="1">
      <w:start w:val="1"/>
      <w:numFmt w:val="decimal"/>
      <w:lvlText w:val="%7."/>
      <w:lvlJc w:val="left"/>
      <w:pPr>
        <w:ind w:left="5083" w:hanging="360"/>
      </w:pPr>
    </w:lvl>
    <w:lvl w:ilvl="7" w:tplc="10090019" w:tentative="1">
      <w:start w:val="1"/>
      <w:numFmt w:val="lowerLetter"/>
      <w:lvlText w:val="%8."/>
      <w:lvlJc w:val="left"/>
      <w:pPr>
        <w:ind w:left="5803" w:hanging="360"/>
      </w:pPr>
    </w:lvl>
    <w:lvl w:ilvl="8" w:tplc="10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">
    <w:nsid w:val="0FC8216F"/>
    <w:multiLevelType w:val="hybridMultilevel"/>
    <w:tmpl w:val="31EC8BD8"/>
    <w:lvl w:ilvl="0" w:tplc="36A2745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36A2745C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A3C6531A">
      <w:numFmt w:val="bullet"/>
      <w:lvlText w:val="–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14824A9"/>
    <w:multiLevelType w:val="hybridMultilevel"/>
    <w:tmpl w:val="385A1C50"/>
    <w:lvl w:ilvl="0" w:tplc="36A2745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AB24272"/>
    <w:multiLevelType w:val="hybridMultilevel"/>
    <w:tmpl w:val="9D1838DC"/>
    <w:lvl w:ilvl="0" w:tplc="36A2745C">
      <w:numFmt w:val="bullet"/>
      <w:lvlText w:val="•"/>
      <w:lvlJc w:val="left"/>
      <w:pPr>
        <w:ind w:left="819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>
    <w:nsid w:val="1BF071FC"/>
    <w:multiLevelType w:val="hybridMultilevel"/>
    <w:tmpl w:val="00422CFC"/>
    <w:lvl w:ilvl="0" w:tplc="629C5C5A">
      <w:numFmt w:val="bullet"/>
      <w:lvlText w:val="•"/>
      <w:lvlJc w:val="left"/>
      <w:pPr>
        <w:ind w:left="753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8">
    <w:nsid w:val="230A6DAC"/>
    <w:multiLevelType w:val="hybridMultilevel"/>
    <w:tmpl w:val="80A84A08"/>
    <w:lvl w:ilvl="0" w:tplc="36A2745C">
      <w:numFmt w:val="bullet"/>
      <w:lvlText w:val="•"/>
      <w:lvlJc w:val="left"/>
      <w:pPr>
        <w:ind w:left="753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9">
    <w:nsid w:val="2994440B"/>
    <w:multiLevelType w:val="hybridMultilevel"/>
    <w:tmpl w:val="4126B17A"/>
    <w:lvl w:ilvl="0" w:tplc="1DB03116">
      <w:start w:val="4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88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60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327" w:hanging="360"/>
      </w:pPr>
      <w:rPr>
        <w:rFonts w:ascii="Wingdings" w:hAnsi="Wingdings" w:hint="default"/>
      </w:rPr>
    </w:lvl>
  </w:abstractNum>
  <w:abstractNum w:abstractNumId="10">
    <w:nsid w:val="2AD30AC7"/>
    <w:multiLevelType w:val="hybridMultilevel"/>
    <w:tmpl w:val="5A307268"/>
    <w:lvl w:ilvl="0" w:tplc="1A9C39BA">
      <w:numFmt w:val="bullet"/>
      <w:lvlText w:val="–"/>
      <w:lvlJc w:val="left"/>
      <w:pPr>
        <w:ind w:left="1113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1">
    <w:nsid w:val="2B593BB8"/>
    <w:multiLevelType w:val="hybridMultilevel"/>
    <w:tmpl w:val="1C6A86FC"/>
    <w:lvl w:ilvl="0" w:tplc="54407FB8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83" w:hanging="360"/>
      </w:pPr>
    </w:lvl>
    <w:lvl w:ilvl="2" w:tplc="1009001B" w:tentative="1">
      <w:start w:val="1"/>
      <w:numFmt w:val="lowerRoman"/>
      <w:lvlText w:val="%3."/>
      <w:lvlJc w:val="right"/>
      <w:pPr>
        <w:ind w:left="2203" w:hanging="180"/>
      </w:pPr>
    </w:lvl>
    <w:lvl w:ilvl="3" w:tplc="1009000F" w:tentative="1">
      <w:start w:val="1"/>
      <w:numFmt w:val="decimal"/>
      <w:lvlText w:val="%4."/>
      <w:lvlJc w:val="left"/>
      <w:pPr>
        <w:ind w:left="2923" w:hanging="360"/>
      </w:pPr>
    </w:lvl>
    <w:lvl w:ilvl="4" w:tplc="10090019" w:tentative="1">
      <w:start w:val="1"/>
      <w:numFmt w:val="lowerLetter"/>
      <w:lvlText w:val="%5."/>
      <w:lvlJc w:val="left"/>
      <w:pPr>
        <w:ind w:left="3643" w:hanging="360"/>
      </w:pPr>
    </w:lvl>
    <w:lvl w:ilvl="5" w:tplc="1009001B" w:tentative="1">
      <w:start w:val="1"/>
      <w:numFmt w:val="lowerRoman"/>
      <w:lvlText w:val="%6."/>
      <w:lvlJc w:val="right"/>
      <w:pPr>
        <w:ind w:left="4363" w:hanging="180"/>
      </w:pPr>
    </w:lvl>
    <w:lvl w:ilvl="6" w:tplc="1009000F" w:tentative="1">
      <w:start w:val="1"/>
      <w:numFmt w:val="decimal"/>
      <w:lvlText w:val="%7."/>
      <w:lvlJc w:val="left"/>
      <w:pPr>
        <w:ind w:left="5083" w:hanging="360"/>
      </w:pPr>
    </w:lvl>
    <w:lvl w:ilvl="7" w:tplc="10090019" w:tentative="1">
      <w:start w:val="1"/>
      <w:numFmt w:val="lowerLetter"/>
      <w:lvlText w:val="%8."/>
      <w:lvlJc w:val="left"/>
      <w:pPr>
        <w:ind w:left="5803" w:hanging="360"/>
      </w:pPr>
    </w:lvl>
    <w:lvl w:ilvl="8" w:tplc="10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2">
    <w:nsid w:val="31582957"/>
    <w:multiLevelType w:val="hybridMultilevel"/>
    <w:tmpl w:val="2D044CB8"/>
    <w:lvl w:ilvl="0" w:tplc="629C5C5A">
      <w:numFmt w:val="bullet"/>
      <w:lvlText w:val="•"/>
      <w:lvlJc w:val="left"/>
      <w:pPr>
        <w:ind w:left="753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>
    <w:nsid w:val="35763497"/>
    <w:multiLevelType w:val="hybridMultilevel"/>
    <w:tmpl w:val="62AE332C"/>
    <w:lvl w:ilvl="0" w:tplc="629C5C5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1E527B"/>
    <w:multiLevelType w:val="hybridMultilevel"/>
    <w:tmpl w:val="F8FA46E2"/>
    <w:lvl w:ilvl="0" w:tplc="629C5C5A">
      <w:numFmt w:val="bullet"/>
      <w:lvlText w:val="•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15">
    <w:nsid w:val="36410B3B"/>
    <w:multiLevelType w:val="hybridMultilevel"/>
    <w:tmpl w:val="154A0070"/>
    <w:lvl w:ilvl="0" w:tplc="A3C6531A">
      <w:numFmt w:val="bullet"/>
      <w:lvlText w:val="–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0201D9"/>
    <w:multiLevelType w:val="hybridMultilevel"/>
    <w:tmpl w:val="55921642"/>
    <w:lvl w:ilvl="0" w:tplc="33E42F8C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83" w:hanging="360"/>
      </w:pPr>
    </w:lvl>
    <w:lvl w:ilvl="2" w:tplc="1009001B" w:tentative="1">
      <w:start w:val="1"/>
      <w:numFmt w:val="lowerRoman"/>
      <w:lvlText w:val="%3."/>
      <w:lvlJc w:val="right"/>
      <w:pPr>
        <w:ind w:left="2203" w:hanging="180"/>
      </w:pPr>
    </w:lvl>
    <w:lvl w:ilvl="3" w:tplc="1009000F" w:tentative="1">
      <w:start w:val="1"/>
      <w:numFmt w:val="decimal"/>
      <w:lvlText w:val="%4."/>
      <w:lvlJc w:val="left"/>
      <w:pPr>
        <w:ind w:left="2923" w:hanging="360"/>
      </w:pPr>
    </w:lvl>
    <w:lvl w:ilvl="4" w:tplc="10090019" w:tentative="1">
      <w:start w:val="1"/>
      <w:numFmt w:val="lowerLetter"/>
      <w:lvlText w:val="%5."/>
      <w:lvlJc w:val="left"/>
      <w:pPr>
        <w:ind w:left="3643" w:hanging="360"/>
      </w:pPr>
    </w:lvl>
    <w:lvl w:ilvl="5" w:tplc="1009001B" w:tentative="1">
      <w:start w:val="1"/>
      <w:numFmt w:val="lowerRoman"/>
      <w:lvlText w:val="%6."/>
      <w:lvlJc w:val="right"/>
      <w:pPr>
        <w:ind w:left="4363" w:hanging="180"/>
      </w:pPr>
    </w:lvl>
    <w:lvl w:ilvl="6" w:tplc="1009000F" w:tentative="1">
      <w:start w:val="1"/>
      <w:numFmt w:val="decimal"/>
      <w:lvlText w:val="%7."/>
      <w:lvlJc w:val="left"/>
      <w:pPr>
        <w:ind w:left="5083" w:hanging="360"/>
      </w:pPr>
    </w:lvl>
    <w:lvl w:ilvl="7" w:tplc="10090019" w:tentative="1">
      <w:start w:val="1"/>
      <w:numFmt w:val="lowerLetter"/>
      <w:lvlText w:val="%8."/>
      <w:lvlJc w:val="left"/>
      <w:pPr>
        <w:ind w:left="5803" w:hanging="360"/>
      </w:pPr>
    </w:lvl>
    <w:lvl w:ilvl="8" w:tplc="10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7">
    <w:nsid w:val="39094312"/>
    <w:multiLevelType w:val="hybridMultilevel"/>
    <w:tmpl w:val="AACCCFB0"/>
    <w:lvl w:ilvl="0" w:tplc="629C5C5A">
      <w:numFmt w:val="bullet"/>
      <w:lvlText w:val="•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8">
    <w:nsid w:val="3F137BDE"/>
    <w:multiLevelType w:val="hybridMultilevel"/>
    <w:tmpl w:val="779C18F2"/>
    <w:lvl w:ilvl="0" w:tplc="1A9C39B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D16EEA"/>
    <w:multiLevelType w:val="hybridMultilevel"/>
    <w:tmpl w:val="7EC26C22"/>
    <w:lvl w:ilvl="0" w:tplc="02E8FD56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83" w:hanging="360"/>
      </w:pPr>
    </w:lvl>
    <w:lvl w:ilvl="2" w:tplc="1009001B" w:tentative="1">
      <w:start w:val="1"/>
      <w:numFmt w:val="lowerRoman"/>
      <w:lvlText w:val="%3."/>
      <w:lvlJc w:val="right"/>
      <w:pPr>
        <w:ind w:left="2203" w:hanging="180"/>
      </w:pPr>
    </w:lvl>
    <w:lvl w:ilvl="3" w:tplc="1009000F" w:tentative="1">
      <w:start w:val="1"/>
      <w:numFmt w:val="decimal"/>
      <w:lvlText w:val="%4."/>
      <w:lvlJc w:val="left"/>
      <w:pPr>
        <w:ind w:left="2923" w:hanging="360"/>
      </w:pPr>
    </w:lvl>
    <w:lvl w:ilvl="4" w:tplc="10090019" w:tentative="1">
      <w:start w:val="1"/>
      <w:numFmt w:val="lowerLetter"/>
      <w:lvlText w:val="%5."/>
      <w:lvlJc w:val="left"/>
      <w:pPr>
        <w:ind w:left="3643" w:hanging="360"/>
      </w:pPr>
    </w:lvl>
    <w:lvl w:ilvl="5" w:tplc="1009001B" w:tentative="1">
      <w:start w:val="1"/>
      <w:numFmt w:val="lowerRoman"/>
      <w:lvlText w:val="%6."/>
      <w:lvlJc w:val="right"/>
      <w:pPr>
        <w:ind w:left="4363" w:hanging="180"/>
      </w:pPr>
    </w:lvl>
    <w:lvl w:ilvl="6" w:tplc="1009000F" w:tentative="1">
      <w:start w:val="1"/>
      <w:numFmt w:val="decimal"/>
      <w:lvlText w:val="%7."/>
      <w:lvlJc w:val="left"/>
      <w:pPr>
        <w:ind w:left="5083" w:hanging="360"/>
      </w:pPr>
    </w:lvl>
    <w:lvl w:ilvl="7" w:tplc="10090019" w:tentative="1">
      <w:start w:val="1"/>
      <w:numFmt w:val="lowerLetter"/>
      <w:lvlText w:val="%8."/>
      <w:lvlJc w:val="left"/>
      <w:pPr>
        <w:ind w:left="5803" w:hanging="360"/>
      </w:pPr>
    </w:lvl>
    <w:lvl w:ilvl="8" w:tplc="10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0">
    <w:nsid w:val="465D1D71"/>
    <w:multiLevelType w:val="hybridMultilevel"/>
    <w:tmpl w:val="5E44DD50"/>
    <w:lvl w:ilvl="0" w:tplc="1DB03116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48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0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2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4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36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08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0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27" w:hanging="360"/>
      </w:pPr>
      <w:rPr>
        <w:rFonts w:ascii="Wingdings" w:hAnsi="Wingdings" w:hint="default"/>
      </w:rPr>
    </w:lvl>
  </w:abstractNum>
  <w:abstractNum w:abstractNumId="21">
    <w:nsid w:val="469D255B"/>
    <w:multiLevelType w:val="hybridMultilevel"/>
    <w:tmpl w:val="7A4C5056"/>
    <w:lvl w:ilvl="0" w:tplc="36A274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1D7799"/>
    <w:multiLevelType w:val="hybridMultilevel"/>
    <w:tmpl w:val="E28E0D42"/>
    <w:lvl w:ilvl="0" w:tplc="1A9C39BA">
      <w:numFmt w:val="bullet"/>
      <w:lvlText w:val="–"/>
      <w:lvlJc w:val="left"/>
      <w:pPr>
        <w:ind w:left="1113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3">
    <w:nsid w:val="4766667D"/>
    <w:multiLevelType w:val="hybridMultilevel"/>
    <w:tmpl w:val="4582EA7E"/>
    <w:lvl w:ilvl="0" w:tplc="10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>
    <w:nsid w:val="4A6F5464"/>
    <w:multiLevelType w:val="hybridMultilevel"/>
    <w:tmpl w:val="A30685A0"/>
    <w:lvl w:ilvl="0" w:tplc="02E8FD56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5">
    <w:nsid w:val="4BB34A64"/>
    <w:multiLevelType w:val="hybridMultilevel"/>
    <w:tmpl w:val="955A2776"/>
    <w:lvl w:ilvl="0" w:tplc="1A9C39BA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17962CC"/>
    <w:multiLevelType w:val="hybridMultilevel"/>
    <w:tmpl w:val="3894EBA2"/>
    <w:lvl w:ilvl="0" w:tplc="629C5C5A">
      <w:numFmt w:val="bullet"/>
      <w:lvlText w:val="•"/>
      <w:lvlJc w:val="left"/>
      <w:pPr>
        <w:ind w:left="753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7">
    <w:nsid w:val="518512A3"/>
    <w:multiLevelType w:val="hybridMultilevel"/>
    <w:tmpl w:val="5382F48A"/>
    <w:lvl w:ilvl="0" w:tplc="A3C6531A">
      <w:numFmt w:val="bullet"/>
      <w:lvlText w:val="–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8">
    <w:nsid w:val="5248536A"/>
    <w:multiLevelType w:val="hybridMultilevel"/>
    <w:tmpl w:val="926E22B6"/>
    <w:lvl w:ilvl="0" w:tplc="36A2745C">
      <w:numFmt w:val="bullet"/>
      <w:lvlText w:val="•"/>
      <w:lvlJc w:val="left"/>
      <w:pPr>
        <w:ind w:left="753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A03FB6"/>
    <w:multiLevelType w:val="hybridMultilevel"/>
    <w:tmpl w:val="6FC0A6C8"/>
    <w:lvl w:ilvl="0" w:tplc="A3C6531A">
      <w:numFmt w:val="bullet"/>
      <w:lvlText w:val="–"/>
      <w:lvlJc w:val="left"/>
      <w:pPr>
        <w:ind w:left="2553" w:hanging="360"/>
      </w:pPr>
      <w:rPr>
        <w:rFonts w:ascii="Times New Roman" w:eastAsia="Times New Roman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0">
    <w:nsid w:val="5DF67E40"/>
    <w:multiLevelType w:val="hybridMultilevel"/>
    <w:tmpl w:val="047EB2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662EAA"/>
    <w:multiLevelType w:val="hybridMultilevel"/>
    <w:tmpl w:val="E80A7390"/>
    <w:lvl w:ilvl="0" w:tplc="36A2745C">
      <w:numFmt w:val="bullet"/>
      <w:lvlText w:val="•"/>
      <w:lvlJc w:val="left"/>
      <w:pPr>
        <w:ind w:left="753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2">
    <w:nsid w:val="62C26E35"/>
    <w:multiLevelType w:val="hybridMultilevel"/>
    <w:tmpl w:val="73502820"/>
    <w:lvl w:ilvl="0" w:tplc="629C5C5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B3E685E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3307C6"/>
    <w:multiLevelType w:val="hybridMultilevel"/>
    <w:tmpl w:val="B8483648"/>
    <w:lvl w:ilvl="0" w:tplc="1A9C39BA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F1D069B"/>
    <w:multiLevelType w:val="hybridMultilevel"/>
    <w:tmpl w:val="0FD26062"/>
    <w:lvl w:ilvl="0" w:tplc="10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5">
    <w:nsid w:val="6F2A77E1"/>
    <w:multiLevelType w:val="hybridMultilevel"/>
    <w:tmpl w:val="64F20ECC"/>
    <w:lvl w:ilvl="0" w:tplc="629C5C5A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27C596D"/>
    <w:multiLevelType w:val="hybridMultilevel"/>
    <w:tmpl w:val="F7E82552"/>
    <w:lvl w:ilvl="0" w:tplc="629C5C5A">
      <w:numFmt w:val="bullet"/>
      <w:lvlText w:val="•"/>
      <w:lvlJc w:val="left"/>
      <w:pPr>
        <w:ind w:left="753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7">
    <w:nsid w:val="745A74D8"/>
    <w:multiLevelType w:val="hybridMultilevel"/>
    <w:tmpl w:val="8EE6713E"/>
    <w:lvl w:ilvl="0" w:tplc="36A2745C">
      <w:numFmt w:val="bullet"/>
      <w:lvlText w:val="•"/>
      <w:lvlJc w:val="left"/>
      <w:pPr>
        <w:ind w:left="753" w:hanging="360"/>
      </w:pPr>
      <w:rPr>
        <w:rFonts w:ascii="Times New Roman" w:eastAsia="Times New Roman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8">
    <w:nsid w:val="77B114D8"/>
    <w:multiLevelType w:val="hybridMultilevel"/>
    <w:tmpl w:val="C5606AEC"/>
    <w:lvl w:ilvl="0" w:tplc="10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39">
    <w:nsid w:val="7B8A1E21"/>
    <w:multiLevelType w:val="hybridMultilevel"/>
    <w:tmpl w:val="3E268F90"/>
    <w:lvl w:ilvl="0" w:tplc="36A2745C">
      <w:numFmt w:val="bullet"/>
      <w:lvlText w:val="•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0">
    <w:nsid w:val="7DBD0387"/>
    <w:multiLevelType w:val="hybridMultilevel"/>
    <w:tmpl w:val="E2C674E8"/>
    <w:lvl w:ilvl="0" w:tplc="10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0"/>
  </w:num>
  <w:num w:numId="3">
    <w:abstractNumId w:val="11"/>
  </w:num>
  <w:num w:numId="4">
    <w:abstractNumId w:val="16"/>
  </w:num>
  <w:num w:numId="5">
    <w:abstractNumId w:val="13"/>
  </w:num>
  <w:num w:numId="6">
    <w:abstractNumId w:val="26"/>
  </w:num>
  <w:num w:numId="7">
    <w:abstractNumId w:val="35"/>
  </w:num>
  <w:num w:numId="8">
    <w:abstractNumId w:val="24"/>
  </w:num>
  <w:num w:numId="9">
    <w:abstractNumId w:val="9"/>
  </w:num>
  <w:num w:numId="10">
    <w:abstractNumId w:val="3"/>
  </w:num>
  <w:num w:numId="11">
    <w:abstractNumId w:val="19"/>
  </w:num>
  <w:num w:numId="12">
    <w:abstractNumId w:val="14"/>
  </w:num>
  <w:num w:numId="13">
    <w:abstractNumId w:val="7"/>
  </w:num>
  <w:num w:numId="14">
    <w:abstractNumId w:val="36"/>
  </w:num>
  <w:num w:numId="15">
    <w:abstractNumId w:val="12"/>
  </w:num>
  <w:num w:numId="16">
    <w:abstractNumId w:val="20"/>
  </w:num>
  <w:num w:numId="17">
    <w:abstractNumId w:val="17"/>
  </w:num>
  <w:num w:numId="18">
    <w:abstractNumId w:val="40"/>
  </w:num>
  <w:num w:numId="19">
    <w:abstractNumId w:val="23"/>
  </w:num>
  <w:num w:numId="20">
    <w:abstractNumId w:val="1"/>
  </w:num>
  <w:num w:numId="21">
    <w:abstractNumId w:val="38"/>
  </w:num>
  <w:num w:numId="22">
    <w:abstractNumId w:val="4"/>
  </w:num>
  <w:num w:numId="23">
    <w:abstractNumId w:val="22"/>
  </w:num>
  <w:num w:numId="24">
    <w:abstractNumId w:val="2"/>
  </w:num>
  <w:num w:numId="25">
    <w:abstractNumId w:val="10"/>
  </w:num>
  <w:num w:numId="26">
    <w:abstractNumId w:val="29"/>
  </w:num>
  <w:num w:numId="27">
    <w:abstractNumId w:val="27"/>
  </w:num>
  <w:num w:numId="28">
    <w:abstractNumId w:val="15"/>
  </w:num>
  <w:num w:numId="29">
    <w:abstractNumId w:val="0"/>
  </w:num>
  <w:num w:numId="30">
    <w:abstractNumId w:val="31"/>
  </w:num>
  <w:num w:numId="31">
    <w:abstractNumId w:val="8"/>
  </w:num>
  <w:num w:numId="32">
    <w:abstractNumId w:val="37"/>
  </w:num>
  <w:num w:numId="33">
    <w:abstractNumId w:val="21"/>
  </w:num>
  <w:num w:numId="34">
    <w:abstractNumId w:val="5"/>
  </w:num>
  <w:num w:numId="35">
    <w:abstractNumId w:val="33"/>
  </w:num>
  <w:num w:numId="36">
    <w:abstractNumId w:val="18"/>
  </w:num>
  <w:num w:numId="37">
    <w:abstractNumId w:val="25"/>
  </w:num>
  <w:num w:numId="38">
    <w:abstractNumId w:val="34"/>
  </w:num>
  <w:num w:numId="39">
    <w:abstractNumId w:val="28"/>
  </w:num>
  <w:num w:numId="40">
    <w:abstractNumId w:val="39"/>
  </w:num>
  <w:num w:numId="41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D58"/>
    <w:rsid w:val="00020C88"/>
    <w:rsid w:val="00023C30"/>
    <w:rsid w:val="0004339B"/>
    <w:rsid w:val="000504B1"/>
    <w:rsid w:val="000C4C8A"/>
    <w:rsid w:val="001474BC"/>
    <w:rsid w:val="00283C1C"/>
    <w:rsid w:val="002931D9"/>
    <w:rsid w:val="002F33F0"/>
    <w:rsid w:val="00311F8E"/>
    <w:rsid w:val="00324211"/>
    <w:rsid w:val="00327AC0"/>
    <w:rsid w:val="003C027B"/>
    <w:rsid w:val="00433632"/>
    <w:rsid w:val="00441856"/>
    <w:rsid w:val="00452D58"/>
    <w:rsid w:val="004B4843"/>
    <w:rsid w:val="004C2B94"/>
    <w:rsid w:val="00526BBA"/>
    <w:rsid w:val="0058378C"/>
    <w:rsid w:val="006042C9"/>
    <w:rsid w:val="00662B83"/>
    <w:rsid w:val="006B0AE9"/>
    <w:rsid w:val="006D4EEE"/>
    <w:rsid w:val="007116CA"/>
    <w:rsid w:val="00737715"/>
    <w:rsid w:val="007718DA"/>
    <w:rsid w:val="00772A97"/>
    <w:rsid w:val="00790F77"/>
    <w:rsid w:val="00821B03"/>
    <w:rsid w:val="00843361"/>
    <w:rsid w:val="008748F1"/>
    <w:rsid w:val="008910B9"/>
    <w:rsid w:val="009615A5"/>
    <w:rsid w:val="0097235D"/>
    <w:rsid w:val="009A0450"/>
    <w:rsid w:val="009B39B4"/>
    <w:rsid w:val="009E29B5"/>
    <w:rsid w:val="009F400A"/>
    <w:rsid w:val="00A37707"/>
    <w:rsid w:val="00A87BE0"/>
    <w:rsid w:val="00AC0578"/>
    <w:rsid w:val="00AD49E3"/>
    <w:rsid w:val="00AD6658"/>
    <w:rsid w:val="00AE0638"/>
    <w:rsid w:val="00B626FB"/>
    <w:rsid w:val="00B919F0"/>
    <w:rsid w:val="00C221E6"/>
    <w:rsid w:val="00C614A6"/>
    <w:rsid w:val="00CE37FA"/>
    <w:rsid w:val="00DF31B5"/>
    <w:rsid w:val="00E05D12"/>
    <w:rsid w:val="00EF4369"/>
    <w:rsid w:val="00F071EE"/>
    <w:rsid w:val="00F53356"/>
    <w:rsid w:val="00F70AF4"/>
    <w:rsid w:val="00F915F2"/>
    <w:rsid w:val="00FD22D6"/>
    <w:rsid w:val="00FF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5" w:line="252" w:lineRule="auto"/>
      <w:ind w:left="43" w:right="155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85"/>
      <w:outlineLvl w:val="0"/>
    </w:pPr>
    <w:rPr>
      <w:rFonts w:ascii="Arial" w:eastAsia="Arial" w:hAnsi="Arial" w:cs="Arial"/>
      <w:b/>
      <w:color w:val="000000"/>
      <w:sz w:val="5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44" w:hanging="10"/>
      <w:outlineLvl w:val="1"/>
    </w:pPr>
    <w:rPr>
      <w:rFonts w:ascii="Times New Roman" w:eastAsia="Times New Roman" w:hAnsi="Times New Roman" w:cs="Times New Roman"/>
      <w:b/>
      <w:color w:val="0000CC"/>
      <w:sz w:val="32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44" w:hanging="10"/>
      <w:outlineLvl w:val="2"/>
    </w:pPr>
    <w:rPr>
      <w:rFonts w:ascii="Times New Roman" w:eastAsia="Times New Roman" w:hAnsi="Times New Roman" w:cs="Times New Roman"/>
      <w:b/>
      <w:color w:val="0000CC"/>
      <w:sz w:val="32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0"/>
      <w:ind w:left="382" w:hanging="10"/>
      <w:outlineLvl w:val="3"/>
    </w:pPr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5" w:line="267" w:lineRule="auto"/>
      <w:ind w:left="43" w:right="155" w:hanging="10"/>
      <w:jc w:val="right"/>
      <w:outlineLvl w:val="4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56"/>
    </w:rPr>
  </w:style>
  <w:style w:type="paragraph" w:customStyle="1" w:styleId="footnotedescription">
    <w:name w:val="footnote description"/>
    <w:next w:val="Normal"/>
    <w:link w:val="footnotedescriptionChar"/>
    <w:hidden/>
    <w:pPr>
      <w:spacing w:after="0"/>
      <w:ind w:left="1057"/>
    </w:pPr>
    <w:rPr>
      <w:rFonts w:ascii="Segoe UI Symbol" w:eastAsia="Segoe UI Symbol" w:hAnsi="Segoe UI Symbol" w:cs="Segoe UI Symbol"/>
      <w:color w:val="000000"/>
      <w:sz w:val="25"/>
    </w:rPr>
  </w:style>
  <w:style w:type="character" w:customStyle="1" w:styleId="footnotedescriptionChar">
    <w:name w:val="footnote description Char"/>
    <w:link w:val="footnotedescription"/>
    <w:rPr>
      <w:rFonts w:ascii="Segoe UI Symbol" w:eastAsia="Segoe UI Symbol" w:hAnsi="Segoe UI Symbol" w:cs="Segoe UI Symbol"/>
      <w:color w:val="000000"/>
      <w:sz w:val="25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character" w:customStyle="1" w:styleId="Heading5Char">
    <w:name w:val="Heading 5 Char"/>
    <w:link w:val="Heading5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CC"/>
      <w:sz w:val="3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CC"/>
      <w:sz w:val="3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7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614A6"/>
    <w:rPr>
      <w:color w:val="808080"/>
    </w:rPr>
  </w:style>
  <w:style w:type="paragraph" w:styleId="ListParagraph">
    <w:name w:val="List Paragraph"/>
    <w:basedOn w:val="Normal"/>
    <w:uiPriority w:val="34"/>
    <w:qFormat/>
    <w:rsid w:val="00F70A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7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707"/>
    <w:rPr>
      <w:rFonts w:ascii="Segoe UI" w:eastAsia="Times New Roman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5" w:line="252" w:lineRule="auto"/>
      <w:ind w:left="43" w:right="155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85"/>
      <w:outlineLvl w:val="0"/>
    </w:pPr>
    <w:rPr>
      <w:rFonts w:ascii="Arial" w:eastAsia="Arial" w:hAnsi="Arial" w:cs="Arial"/>
      <w:b/>
      <w:color w:val="000000"/>
      <w:sz w:val="5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44" w:hanging="10"/>
      <w:outlineLvl w:val="1"/>
    </w:pPr>
    <w:rPr>
      <w:rFonts w:ascii="Times New Roman" w:eastAsia="Times New Roman" w:hAnsi="Times New Roman" w:cs="Times New Roman"/>
      <w:b/>
      <w:color w:val="0000CC"/>
      <w:sz w:val="32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44" w:hanging="10"/>
      <w:outlineLvl w:val="2"/>
    </w:pPr>
    <w:rPr>
      <w:rFonts w:ascii="Times New Roman" w:eastAsia="Times New Roman" w:hAnsi="Times New Roman" w:cs="Times New Roman"/>
      <w:b/>
      <w:color w:val="0000CC"/>
      <w:sz w:val="32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0"/>
      <w:ind w:left="382" w:hanging="10"/>
      <w:outlineLvl w:val="3"/>
    </w:pPr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5" w:line="267" w:lineRule="auto"/>
      <w:ind w:left="43" w:right="155" w:hanging="10"/>
      <w:jc w:val="right"/>
      <w:outlineLvl w:val="4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56"/>
    </w:rPr>
  </w:style>
  <w:style w:type="paragraph" w:customStyle="1" w:styleId="footnotedescription">
    <w:name w:val="footnote description"/>
    <w:next w:val="Normal"/>
    <w:link w:val="footnotedescriptionChar"/>
    <w:hidden/>
    <w:pPr>
      <w:spacing w:after="0"/>
      <w:ind w:left="1057"/>
    </w:pPr>
    <w:rPr>
      <w:rFonts w:ascii="Segoe UI Symbol" w:eastAsia="Segoe UI Symbol" w:hAnsi="Segoe UI Symbol" w:cs="Segoe UI Symbol"/>
      <w:color w:val="000000"/>
      <w:sz w:val="25"/>
    </w:rPr>
  </w:style>
  <w:style w:type="character" w:customStyle="1" w:styleId="footnotedescriptionChar">
    <w:name w:val="footnote description Char"/>
    <w:link w:val="footnotedescription"/>
    <w:rPr>
      <w:rFonts w:ascii="Segoe UI Symbol" w:eastAsia="Segoe UI Symbol" w:hAnsi="Segoe UI Symbol" w:cs="Segoe UI Symbol"/>
      <w:color w:val="000000"/>
      <w:sz w:val="25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character" w:customStyle="1" w:styleId="Heading5Char">
    <w:name w:val="Heading 5 Char"/>
    <w:link w:val="Heading5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CC"/>
      <w:sz w:val="32"/>
    </w:rPr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CC"/>
      <w:sz w:val="3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7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614A6"/>
    <w:rPr>
      <w:color w:val="808080"/>
    </w:rPr>
  </w:style>
  <w:style w:type="paragraph" w:styleId="ListParagraph">
    <w:name w:val="List Paragraph"/>
    <w:basedOn w:val="Normal"/>
    <w:uiPriority w:val="34"/>
    <w:qFormat/>
    <w:rsid w:val="00F70A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7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707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9DF30-6B80-4722-81BB-BA9670D9A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14</Pages>
  <Words>2110</Words>
  <Characters>12029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Geotechnical Mechanics 82.328</vt:lpstr>
    </vt:vector>
  </TitlesOfParts>
  <Company>Epochs</Company>
  <LinksUpToDate>false</LinksUpToDate>
  <CharactersWithSpaces>14111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Geotechnical Mechanics 82.328</dc:title>
  <dc:creator>Arlene Whitmore</dc:creator>
  <cp:lastModifiedBy>Epochs</cp:lastModifiedBy>
  <cp:revision>3</cp:revision>
  <cp:lastPrinted>2014-09-10T12:39:00Z</cp:lastPrinted>
  <dcterms:created xsi:type="dcterms:W3CDTF">2014-10-18T19:49:00Z</dcterms:created>
  <dcterms:modified xsi:type="dcterms:W3CDTF">2014-10-19T17:52:00Z</dcterms:modified>
</cp:coreProperties>
</file>