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F0D" w:rsidRDefault="008E5F0D" w:rsidP="008E5F0D">
      <w:pPr>
        <w:pStyle w:val="Header"/>
      </w:pPr>
      <w:r>
        <w:t>September 8</w:t>
      </w:r>
      <w:r w:rsidRPr="000643EC">
        <w:rPr>
          <w:vertAlign w:val="superscript"/>
        </w:rPr>
        <w:t>th</w:t>
      </w:r>
      <w:r>
        <w:t>, 2014</w:t>
      </w:r>
    </w:p>
    <w:p w:rsidR="008E5F0D" w:rsidRPr="008E5F0D" w:rsidRDefault="008E5F0D" w:rsidP="008E5F0D">
      <w:pPr>
        <w:pStyle w:val="Header"/>
      </w:pPr>
    </w:p>
    <w:p w:rsidR="00340774" w:rsidRDefault="000643EC">
      <w:r w:rsidRPr="002E1F14">
        <w:rPr>
          <w:b/>
        </w:rPr>
        <w:t>What is statistics</w:t>
      </w:r>
      <w:r>
        <w:t>: “branch of mathematics” (not clearly defined) but helps makes informed decisions in presence of uncertainty</w:t>
      </w:r>
    </w:p>
    <w:p w:rsidR="000643EC" w:rsidRDefault="000643EC"/>
    <w:p w:rsidR="000643EC" w:rsidRDefault="000643EC">
      <w:r w:rsidRPr="002E1F14">
        <w:rPr>
          <w:b/>
        </w:rPr>
        <w:t>Variable</w:t>
      </w:r>
      <w:r>
        <w:t xml:space="preserve"> is a characteristic that changes/varies over time and/or from one individual to another</w:t>
      </w:r>
    </w:p>
    <w:p w:rsidR="000643EC" w:rsidRDefault="000643EC"/>
    <w:p w:rsidR="000643EC" w:rsidRDefault="000643EC">
      <w:r>
        <w:t>E</w:t>
      </w:r>
      <w:r w:rsidR="00D123ED">
        <w:t xml:space="preserve">g1) </w:t>
      </w:r>
      <w:r w:rsidR="004837C8">
        <w:t>a) height of a person (source of uncertainty is time)</w:t>
      </w:r>
    </w:p>
    <w:p w:rsidR="004837C8" w:rsidRDefault="004837C8">
      <w:r>
        <w:tab/>
        <w:t>b) height of 15 people, simultaneously (source of uncertainty are the individuals</w:t>
      </w:r>
    </w:p>
    <w:p w:rsidR="004837C8" w:rsidRDefault="004837C8">
      <w:r>
        <w:t>Eg2) a) political party of interest of one person (source of uncertainty is the individual)</w:t>
      </w:r>
    </w:p>
    <w:p w:rsidR="004837C8" w:rsidRDefault="004837C8">
      <w:r>
        <w:tab/>
        <w:t>b) political party of interest of 15 people (source of uncertainty are the individuals)</w:t>
      </w:r>
    </w:p>
    <w:p w:rsidR="004837C8" w:rsidRDefault="004837C8">
      <w:r>
        <w:t>Eg1 is an example of quantitative data while Eg2 is an example of qualitative data</w:t>
      </w:r>
    </w:p>
    <w:p w:rsidR="004837C8" w:rsidRDefault="004837C8"/>
    <w:p w:rsidR="004837C8" w:rsidRDefault="004837C8"/>
    <w:p w:rsidR="004837C8" w:rsidRDefault="004837C8">
      <w:r w:rsidRPr="002E1F14">
        <w:rPr>
          <w:b/>
        </w:rPr>
        <w:t>Experimental Units</w:t>
      </w:r>
      <w:r>
        <w:t xml:space="preserve"> is an individual or object on which the variable is measured</w:t>
      </w:r>
    </w:p>
    <w:p w:rsidR="004837C8" w:rsidRDefault="004837C8">
      <w:r w:rsidRPr="002E1F14">
        <w:rPr>
          <w:b/>
        </w:rPr>
        <w:t>Data</w:t>
      </w:r>
      <w:r>
        <w:t xml:space="preserve"> is the value of the variable for one single experimental unit</w:t>
      </w:r>
    </w:p>
    <w:p w:rsidR="004837C8" w:rsidRDefault="004837C8">
      <w:r>
        <w:tab/>
        <w:t>Ex) a person</w:t>
      </w:r>
      <w:r w:rsidR="002E1F14">
        <w:t xml:space="preserve"> would be the </w:t>
      </w:r>
      <w:r w:rsidR="002E1F14" w:rsidRPr="002E1F14">
        <w:rPr>
          <w:b/>
        </w:rPr>
        <w:t>experimental unit</w:t>
      </w:r>
      <w:r>
        <w:t xml:space="preserve"> while the height is the </w:t>
      </w:r>
      <w:r w:rsidRPr="002E1F14">
        <w:rPr>
          <w:b/>
        </w:rPr>
        <w:t>data</w:t>
      </w:r>
    </w:p>
    <w:p w:rsidR="004837C8" w:rsidRDefault="004837C8"/>
    <w:p w:rsidR="004837C8" w:rsidRDefault="004837C8">
      <w:r w:rsidRPr="002E1F14">
        <w:rPr>
          <w:b/>
        </w:rPr>
        <w:t>Population</w:t>
      </w:r>
      <w:r>
        <w:t xml:space="preserve"> in statistics: the set or collection of all possible value/measurements </w:t>
      </w:r>
    </w:p>
    <w:p w:rsidR="004837C8" w:rsidRDefault="004837C8">
      <w:r w:rsidRPr="002E1F14">
        <w:rPr>
          <w:b/>
        </w:rPr>
        <w:t>Sample</w:t>
      </w:r>
      <w:r>
        <w:t xml:space="preserve"> is any subset of the population</w:t>
      </w:r>
    </w:p>
    <w:p w:rsidR="004837C8" w:rsidRDefault="004837C8">
      <w:r>
        <w:tab/>
        <w:t xml:space="preserve">Ex) </w:t>
      </w:r>
      <w:r w:rsidRPr="002E1F14">
        <w:rPr>
          <w:b/>
        </w:rPr>
        <w:t>Variable</w:t>
      </w:r>
      <w:r>
        <w:t xml:space="preserve"> – height of Canadians</w:t>
      </w:r>
    </w:p>
    <w:p w:rsidR="004837C8" w:rsidRDefault="004837C8">
      <w:r>
        <w:tab/>
        <w:t xml:space="preserve">      So the </w:t>
      </w:r>
      <w:r w:rsidR="002E1F14">
        <w:rPr>
          <w:b/>
        </w:rPr>
        <w:t>P</w:t>
      </w:r>
      <w:r w:rsidRPr="002E1F14">
        <w:rPr>
          <w:b/>
        </w:rPr>
        <w:t>opulation</w:t>
      </w:r>
      <w:r>
        <w:t xml:space="preserve"> would be height of all Canadians</w:t>
      </w:r>
    </w:p>
    <w:p w:rsidR="004837C8" w:rsidRDefault="004837C8">
      <w:r>
        <w:tab/>
        <w:t xml:space="preserve">      And the </w:t>
      </w:r>
      <w:r w:rsidRPr="002E1F14">
        <w:rPr>
          <w:b/>
        </w:rPr>
        <w:t>Sample</w:t>
      </w:r>
      <w:r>
        <w:t xml:space="preserve"> would be the height of 500 Canadians </w:t>
      </w:r>
    </w:p>
    <w:p w:rsidR="004837C8" w:rsidRDefault="004837C8">
      <w:r>
        <w:t>We rely on the sample to make inferences of the population that we can practically or physically observe.</w:t>
      </w:r>
    </w:p>
    <w:p w:rsidR="004837C8" w:rsidRDefault="004837C8"/>
    <w:p w:rsidR="002E1F14" w:rsidRDefault="002E1F14">
      <w:r w:rsidRPr="002E1F14">
        <w:rPr>
          <w:b/>
        </w:rPr>
        <w:t>Univariate data</w:t>
      </w:r>
      <w:r>
        <w:t xml:space="preserve"> – results when your only observe/record/measure one variable on each experiment</w:t>
      </w:r>
    </w:p>
    <w:p w:rsidR="002E1F14" w:rsidRDefault="002E1F14">
      <w:r w:rsidRPr="002E1F14">
        <w:rPr>
          <w:b/>
        </w:rPr>
        <w:t>Bivariate &amp; multivariate results</w:t>
      </w:r>
      <w:r>
        <w:t xml:space="preserve"> when you observe/record/measure (two | two or more) variables on each experiment</w:t>
      </w:r>
    </w:p>
    <w:p w:rsidR="002E1F14" w:rsidRDefault="002E1F14">
      <w:r>
        <w:lastRenderedPageBreak/>
        <w:t xml:space="preserve">?why do you we usually observer more than one variable per experiment b/c variable can tell information about other variables and sometimes is need to make the information relevant. (ie the weight of person should be attach with the height for a study of body mass index of a group.  </w:t>
      </w:r>
      <w:r w:rsidR="008E5F0D">
        <w:t>)</w:t>
      </w:r>
    </w:p>
    <w:p w:rsidR="008E5F0D" w:rsidRDefault="008E5F0D"/>
    <w:p w:rsidR="008E5F0D" w:rsidRDefault="008E5F0D" w:rsidP="008E5F0D">
      <w:pPr>
        <w:pStyle w:val="Header"/>
      </w:pPr>
      <w:r>
        <w:t>September 10</w:t>
      </w:r>
      <w:r w:rsidRPr="000643EC">
        <w:rPr>
          <w:vertAlign w:val="superscript"/>
        </w:rPr>
        <w:t>th</w:t>
      </w:r>
      <w:r>
        <w:t>, 2014</w:t>
      </w:r>
    </w:p>
    <w:p w:rsidR="008E5F0D" w:rsidRDefault="008E5F0D" w:rsidP="008E5F0D">
      <w:pPr>
        <w:pStyle w:val="Header"/>
      </w:pPr>
    </w:p>
    <w:p w:rsidR="008E5F0D" w:rsidRDefault="001A27A3" w:rsidP="008E5F0D">
      <w:pPr>
        <w:pStyle w:val="Header"/>
      </w:pPr>
      <w:r>
        <w:t>Types of Variables:</w:t>
      </w:r>
    </w:p>
    <w:p w:rsidR="001A27A3" w:rsidRDefault="001A27A3" w:rsidP="008E5F0D">
      <w:pPr>
        <w:pStyle w:val="Header"/>
      </w:pPr>
      <w:r>
        <w:t>2 categories: qualitative and quantitative / categorical and numeric</w:t>
      </w:r>
    </w:p>
    <w:p w:rsidR="001A27A3" w:rsidRDefault="001A27A3" w:rsidP="008E5F0D">
      <w:pPr>
        <w:pStyle w:val="Header"/>
      </w:pPr>
    </w:p>
    <w:p w:rsidR="001A27A3" w:rsidRDefault="001A27A3" w:rsidP="008E5F0D">
      <w:pPr>
        <w:pStyle w:val="Header"/>
      </w:pPr>
      <w:r>
        <w:t>Qualitative – variables that measures qualities of experimental units</w:t>
      </w:r>
    </w:p>
    <w:p w:rsidR="001A27A3" w:rsidRDefault="001A27A3" w:rsidP="008E5F0D">
      <w:pPr>
        <w:pStyle w:val="Header"/>
      </w:pPr>
      <w:r>
        <w:t>Quantitative – results in numerical values/ measures numerical quantities</w:t>
      </w:r>
    </w:p>
    <w:p w:rsidR="001A27A3" w:rsidRDefault="001A27A3" w:rsidP="008E5F0D">
      <w:pPr>
        <w:pStyle w:val="Header"/>
      </w:pPr>
      <w:r>
        <w:t>l-&gt; discrete assumes a finite or countable number of values</w:t>
      </w:r>
    </w:p>
    <w:p w:rsidR="001A27A3" w:rsidRDefault="001A27A3" w:rsidP="008E5F0D">
      <w:pPr>
        <w:pStyle w:val="Header"/>
      </w:pPr>
      <w:r>
        <w:t xml:space="preserve">l-&gt; continuous assumes uncountable number of values  </w:t>
      </w:r>
    </w:p>
    <w:p w:rsidR="001A27A3" w:rsidRDefault="001A27A3" w:rsidP="008E5F0D">
      <w:pPr>
        <w:pStyle w:val="Header"/>
      </w:pPr>
    </w:p>
    <w:p w:rsidR="001A27A3" w:rsidRDefault="001A27A3" w:rsidP="008E5F0D">
      <w:pPr>
        <w:pStyle w:val="Header"/>
      </w:pPr>
      <w:r>
        <w:t>Any variable that assumes its number from an interval is a continuous variable (time, height, weight) but time such as number of months, days years are examples of discrete data</w:t>
      </w:r>
    </w:p>
    <w:p w:rsidR="001A27A3" w:rsidRDefault="001A27A3" w:rsidP="008E5F0D">
      <w:pPr>
        <w:pStyle w:val="Header"/>
      </w:pPr>
    </w:p>
    <w:p w:rsidR="001A27A3" w:rsidRDefault="001A27A3" w:rsidP="008E5F0D">
      <w:pPr>
        <w:pStyle w:val="Header"/>
      </w:pPr>
      <w:r>
        <w:t xml:space="preserve">Descriptive and inferential statistics </w:t>
      </w:r>
    </w:p>
    <w:p w:rsidR="001A27A3" w:rsidRDefault="001A27A3" w:rsidP="008E5F0D">
      <w:pPr>
        <w:pStyle w:val="Header"/>
      </w:pPr>
    </w:p>
    <w:p w:rsidR="001A27A3" w:rsidRDefault="001A27A3" w:rsidP="008E5F0D">
      <w:pPr>
        <w:pStyle w:val="Header"/>
      </w:pPr>
      <w:r>
        <w:t xml:space="preserve">Descriptive statistics is a process to summarize and display important characteristics of the data </w:t>
      </w:r>
    </w:p>
    <w:p w:rsidR="001A27A3" w:rsidRDefault="00DD7BD3" w:rsidP="001A27A3">
      <w:pPr>
        <w:pStyle w:val="Header"/>
        <w:numPr>
          <w:ilvl w:val="0"/>
          <w:numId w:val="1"/>
        </w:numPr>
      </w:pPr>
      <w:r>
        <w:t>Graphs – pie/bar charts, line chart, stem and leaf, histogram, box plot</w:t>
      </w:r>
    </w:p>
    <w:p w:rsidR="00DD7BD3" w:rsidRDefault="00DD7BD3" w:rsidP="00DD7BD3">
      <w:pPr>
        <w:pStyle w:val="Header"/>
        <w:numPr>
          <w:ilvl w:val="0"/>
          <w:numId w:val="1"/>
        </w:numPr>
      </w:pPr>
      <w:r>
        <w:t>Numerical measures – mean, median, variance, standard deviations</w:t>
      </w:r>
    </w:p>
    <w:p w:rsidR="00DD7BD3" w:rsidRDefault="00DD7BD3" w:rsidP="00DD7BD3">
      <w:pPr>
        <w:pStyle w:val="Header"/>
      </w:pPr>
    </w:p>
    <w:p w:rsidR="00DD7BD3" w:rsidRDefault="00DD7BD3" w:rsidP="00DD7BD3">
      <w:pPr>
        <w:pStyle w:val="Header"/>
      </w:pPr>
      <w:r>
        <w:t>Inferential Statistics: To make inferences about the data</w:t>
      </w:r>
    </w:p>
    <w:p w:rsidR="00DD7BD3" w:rsidRDefault="00DD7BD3" w:rsidP="00DD7BD3">
      <w:pPr>
        <w:pStyle w:val="Header"/>
      </w:pPr>
    </w:p>
    <w:p w:rsidR="00DD7BD3" w:rsidRDefault="00DD7BD3" w:rsidP="00DD7BD3">
      <w:pPr>
        <w:pStyle w:val="Header"/>
        <w:numPr>
          <w:ilvl w:val="0"/>
          <w:numId w:val="4"/>
        </w:numPr>
      </w:pPr>
      <w:r>
        <w:t>Point estimation</w:t>
      </w:r>
    </w:p>
    <w:p w:rsidR="00DD7BD3" w:rsidRDefault="00DD7BD3" w:rsidP="00DD7BD3">
      <w:pPr>
        <w:pStyle w:val="Header"/>
        <w:numPr>
          <w:ilvl w:val="0"/>
          <w:numId w:val="4"/>
        </w:numPr>
      </w:pPr>
      <w:r>
        <w:t>Interval estimation</w:t>
      </w:r>
    </w:p>
    <w:p w:rsidR="00DD7BD3" w:rsidRDefault="00DD7BD3" w:rsidP="00DD7BD3">
      <w:pPr>
        <w:pStyle w:val="Header"/>
        <w:numPr>
          <w:ilvl w:val="0"/>
          <w:numId w:val="4"/>
        </w:numPr>
      </w:pPr>
      <w:r>
        <w:t>Hypothesis testing</w:t>
      </w:r>
    </w:p>
    <w:p w:rsidR="00DD7BD3" w:rsidRDefault="00DD7BD3" w:rsidP="00DD7BD3">
      <w:pPr>
        <w:pStyle w:val="Header"/>
      </w:pPr>
    </w:p>
    <w:p w:rsidR="00DD7BD3" w:rsidRDefault="00DD7BD3" w:rsidP="00DD7BD3">
      <w:pPr>
        <w:pStyle w:val="Header"/>
      </w:pPr>
      <w:r>
        <w:t>What do graphs do? After the data is collected the graph summaries what values have been observed and how often they were observed</w:t>
      </w:r>
    </w:p>
    <w:p w:rsidR="00DD7BD3" w:rsidRDefault="00DD7BD3" w:rsidP="00DD7BD3">
      <w:pPr>
        <w:pStyle w:val="Header"/>
      </w:pPr>
    </w:p>
    <w:p w:rsidR="00DD7BD3" w:rsidRDefault="00DD7BD3" w:rsidP="00DD7BD3">
      <w:pPr>
        <w:pStyle w:val="Header"/>
      </w:pPr>
      <w:r>
        <w:t xml:space="preserve">Pie and Bar Charts (for qualitative data)  </w:t>
      </w:r>
    </w:p>
    <w:p w:rsidR="008E5F0D" w:rsidRDefault="00DD7BD3" w:rsidP="00DD7BD3">
      <w:pPr>
        <w:pStyle w:val="ListParagraph"/>
        <w:numPr>
          <w:ilvl w:val="0"/>
          <w:numId w:val="5"/>
        </w:numPr>
      </w:pPr>
      <w:r>
        <w:t>Frequency of each data</w:t>
      </w:r>
    </w:p>
    <w:p w:rsidR="00DD7BD3" w:rsidRDefault="00DD7BD3" w:rsidP="00DD7BD3">
      <w:pPr>
        <w:pStyle w:val="ListParagraph"/>
        <w:numPr>
          <w:ilvl w:val="0"/>
          <w:numId w:val="5"/>
        </w:numPr>
      </w:pPr>
      <w:r>
        <w:t>Obtain relative frequency</w:t>
      </w:r>
    </w:p>
    <w:p w:rsidR="00DD7BD3" w:rsidRDefault="00DD7BD3" w:rsidP="00DD7BD3">
      <w:pPr>
        <w:pStyle w:val="ListParagraph"/>
        <w:numPr>
          <w:ilvl w:val="0"/>
          <w:numId w:val="5"/>
        </w:numPr>
      </w:pPr>
      <w:r>
        <w:t xml:space="preserve">Obtain the percentage </w:t>
      </w:r>
    </w:p>
    <w:p w:rsidR="00DD7BD3" w:rsidRDefault="00DD7BD3" w:rsidP="00DD7BD3">
      <w:pPr>
        <w:pStyle w:val="ListParagraph"/>
        <w:numPr>
          <w:ilvl w:val="0"/>
          <w:numId w:val="5"/>
        </w:numPr>
      </w:pPr>
      <w:r>
        <w:t>Obtain the angle for each measurement (% and degrees)</w:t>
      </w:r>
    </w:p>
    <w:p w:rsidR="00264B7E" w:rsidRDefault="00264B7E" w:rsidP="00DD7BD3">
      <w:r>
        <w:t>2 ways of recording data: raw data, categorical data</w:t>
      </w:r>
    </w:p>
    <w:p w:rsidR="00264B7E" w:rsidRDefault="00264B7E" w:rsidP="00DD7BD3">
      <w:r>
        <w:t>Eg) Take 100 CU students (sample n=100) and recored political party of interest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264B7E" w:rsidTr="00264B7E">
        <w:tc>
          <w:tcPr>
            <w:tcW w:w="1870" w:type="dxa"/>
          </w:tcPr>
          <w:p w:rsidR="00264B7E" w:rsidRDefault="00264B7E" w:rsidP="00DD7BD3">
            <w:r>
              <w:t>Category</w:t>
            </w:r>
          </w:p>
        </w:tc>
        <w:tc>
          <w:tcPr>
            <w:tcW w:w="1870" w:type="dxa"/>
          </w:tcPr>
          <w:p w:rsidR="00264B7E" w:rsidRDefault="00264B7E" w:rsidP="00DD7BD3">
            <w:r>
              <w:t>Frequency</w:t>
            </w:r>
          </w:p>
        </w:tc>
        <w:tc>
          <w:tcPr>
            <w:tcW w:w="1870" w:type="dxa"/>
          </w:tcPr>
          <w:p w:rsidR="00264B7E" w:rsidRDefault="00264B7E" w:rsidP="00DD7BD3">
            <w:r>
              <w:t>Relative Freq.</w:t>
            </w:r>
          </w:p>
          <w:p w:rsidR="00264B7E" w:rsidRDefault="00264B7E" w:rsidP="00DD7BD3">
            <w:r>
              <w:t>(Frequency/100)</w:t>
            </w:r>
          </w:p>
        </w:tc>
        <w:tc>
          <w:tcPr>
            <w:tcW w:w="1870" w:type="dxa"/>
          </w:tcPr>
          <w:p w:rsidR="00264B7E" w:rsidRDefault="00264B7E" w:rsidP="00DD7BD3">
            <w:r>
              <w:t>Percentage (Relative Freq. times 100%)</w:t>
            </w:r>
          </w:p>
        </w:tc>
        <w:tc>
          <w:tcPr>
            <w:tcW w:w="1870" w:type="dxa"/>
          </w:tcPr>
          <w:p w:rsidR="00264B7E" w:rsidRDefault="00264B7E" w:rsidP="00DD7BD3">
            <w:r>
              <w:t>Angle (Percent times 360 degrees)</w:t>
            </w:r>
          </w:p>
        </w:tc>
      </w:tr>
      <w:tr w:rsidR="00264B7E" w:rsidTr="00264B7E">
        <w:tc>
          <w:tcPr>
            <w:tcW w:w="1870" w:type="dxa"/>
          </w:tcPr>
          <w:p w:rsidR="00264B7E" w:rsidRDefault="00264B7E" w:rsidP="00DD7BD3">
            <w:r>
              <w:t>Liberal</w:t>
            </w:r>
          </w:p>
        </w:tc>
        <w:tc>
          <w:tcPr>
            <w:tcW w:w="1870" w:type="dxa"/>
          </w:tcPr>
          <w:p w:rsidR="00264B7E" w:rsidRDefault="00264B7E" w:rsidP="00DD7BD3">
            <w:r>
              <w:t>20</w:t>
            </w:r>
          </w:p>
        </w:tc>
        <w:tc>
          <w:tcPr>
            <w:tcW w:w="1870" w:type="dxa"/>
          </w:tcPr>
          <w:p w:rsidR="00264B7E" w:rsidRDefault="00264B7E" w:rsidP="00DD7BD3">
            <w:r>
              <w:t>0.2</w:t>
            </w:r>
          </w:p>
        </w:tc>
        <w:tc>
          <w:tcPr>
            <w:tcW w:w="1870" w:type="dxa"/>
          </w:tcPr>
          <w:p w:rsidR="00264B7E" w:rsidRDefault="00264B7E" w:rsidP="00DD7BD3">
            <w:r>
              <w:t>20%</w:t>
            </w:r>
          </w:p>
        </w:tc>
        <w:tc>
          <w:tcPr>
            <w:tcW w:w="1870" w:type="dxa"/>
          </w:tcPr>
          <w:p w:rsidR="00264B7E" w:rsidRDefault="00264B7E" w:rsidP="00DD7BD3">
            <w:r>
              <w:t>72</w:t>
            </w:r>
          </w:p>
        </w:tc>
      </w:tr>
      <w:tr w:rsidR="00264B7E" w:rsidTr="00264B7E">
        <w:tc>
          <w:tcPr>
            <w:tcW w:w="1870" w:type="dxa"/>
          </w:tcPr>
          <w:p w:rsidR="00264B7E" w:rsidRDefault="00264B7E" w:rsidP="00DD7BD3">
            <w:r>
              <w:t>Conservative</w:t>
            </w:r>
          </w:p>
        </w:tc>
        <w:tc>
          <w:tcPr>
            <w:tcW w:w="1870" w:type="dxa"/>
          </w:tcPr>
          <w:p w:rsidR="00264B7E" w:rsidRDefault="00264B7E" w:rsidP="00DD7BD3">
            <w:r>
              <w:t>10</w:t>
            </w:r>
          </w:p>
        </w:tc>
        <w:tc>
          <w:tcPr>
            <w:tcW w:w="1870" w:type="dxa"/>
          </w:tcPr>
          <w:p w:rsidR="00264B7E" w:rsidRDefault="00264B7E" w:rsidP="00DD7BD3">
            <w:r>
              <w:t>0.1</w:t>
            </w:r>
          </w:p>
        </w:tc>
        <w:tc>
          <w:tcPr>
            <w:tcW w:w="1870" w:type="dxa"/>
          </w:tcPr>
          <w:p w:rsidR="00264B7E" w:rsidRDefault="00264B7E" w:rsidP="00DD7BD3">
            <w:r>
              <w:t>10%</w:t>
            </w:r>
          </w:p>
        </w:tc>
        <w:tc>
          <w:tcPr>
            <w:tcW w:w="1870" w:type="dxa"/>
          </w:tcPr>
          <w:p w:rsidR="00264B7E" w:rsidRDefault="00264B7E" w:rsidP="00DD7BD3">
            <w:r>
              <w:t>36</w:t>
            </w:r>
          </w:p>
        </w:tc>
      </w:tr>
      <w:tr w:rsidR="00264B7E" w:rsidTr="00264B7E">
        <w:tc>
          <w:tcPr>
            <w:tcW w:w="1870" w:type="dxa"/>
          </w:tcPr>
          <w:p w:rsidR="00264B7E" w:rsidRDefault="00264B7E" w:rsidP="00DD7BD3">
            <w:r>
              <w:lastRenderedPageBreak/>
              <w:t>NDP</w:t>
            </w:r>
          </w:p>
        </w:tc>
        <w:tc>
          <w:tcPr>
            <w:tcW w:w="1870" w:type="dxa"/>
          </w:tcPr>
          <w:p w:rsidR="00264B7E" w:rsidRDefault="00264B7E" w:rsidP="00DD7BD3">
            <w:r>
              <w:t>10</w:t>
            </w:r>
          </w:p>
        </w:tc>
        <w:tc>
          <w:tcPr>
            <w:tcW w:w="1870" w:type="dxa"/>
          </w:tcPr>
          <w:p w:rsidR="00264B7E" w:rsidRDefault="00264B7E" w:rsidP="00DD7BD3">
            <w:r>
              <w:t>0.1</w:t>
            </w:r>
          </w:p>
        </w:tc>
        <w:tc>
          <w:tcPr>
            <w:tcW w:w="1870" w:type="dxa"/>
          </w:tcPr>
          <w:p w:rsidR="00264B7E" w:rsidRDefault="00264B7E" w:rsidP="00DD7BD3">
            <w:r>
              <w:t>10%</w:t>
            </w:r>
          </w:p>
        </w:tc>
        <w:tc>
          <w:tcPr>
            <w:tcW w:w="1870" w:type="dxa"/>
          </w:tcPr>
          <w:p w:rsidR="00264B7E" w:rsidRDefault="00264B7E" w:rsidP="00DD7BD3">
            <w:r>
              <w:t>36</w:t>
            </w:r>
          </w:p>
        </w:tc>
      </w:tr>
      <w:tr w:rsidR="00264B7E" w:rsidTr="00264B7E">
        <w:tc>
          <w:tcPr>
            <w:tcW w:w="1870" w:type="dxa"/>
          </w:tcPr>
          <w:p w:rsidR="00264B7E" w:rsidRDefault="00264B7E" w:rsidP="00DD7BD3">
            <w:r>
              <w:t>Bloc</w:t>
            </w:r>
          </w:p>
        </w:tc>
        <w:tc>
          <w:tcPr>
            <w:tcW w:w="1870" w:type="dxa"/>
          </w:tcPr>
          <w:p w:rsidR="00264B7E" w:rsidRDefault="00264B7E" w:rsidP="00DD7BD3">
            <w:r>
              <w:t>10</w:t>
            </w:r>
          </w:p>
        </w:tc>
        <w:tc>
          <w:tcPr>
            <w:tcW w:w="1870" w:type="dxa"/>
          </w:tcPr>
          <w:p w:rsidR="00264B7E" w:rsidRDefault="00264B7E" w:rsidP="00DD7BD3">
            <w:r>
              <w:t>0.1</w:t>
            </w:r>
          </w:p>
        </w:tc>
        <w:tc>
          <w:tcPr>
            <w:tcW w:w="1870" w:type="dxa"/>
          </w:tcPr>
          <w:p w:rsidR="00264B7E" w:rsidRDefault="00264B7E" w:rsidP="00DD7BD3">
            <w:r>
              <w:t>10%</w:t>
            </w:r>
          </w:p>
        </w:tc>
        <w:tc>
          <w:tcPr>
            <w:tcW w:w="1870" w:type="dxa"/>
          </w:tcPr>
          <w:p w:rsidR="00264B7E" w:rsidRDefault="00264B7E" w:rsidP="00DD7BD3">
            <w:r>
              <w:t>36</w:t>
            </w:r>
          </w:p>
        </w:tc>
      </w:tr>
      <w:tr w:rsidR="00264B7E" w:rsidTr="00264B7E">
        <w:tc>
          <w:tcPr>
            <w:tcW w:w="1870" w:type="dxa"/>
          </w:tcPr>
          <w:p w:rsidR="00264B7E" w:rsidRDefault="00264B7E" w:rsidP="00DD7BD3">
            <w:r>
              <w:t>Non</w:t>
            </w:r>
          </w:p>
        </w:tc>
        <w:tc>
          <w:tcPr>
            <w:tcW w:w="1870" w:type="dxa"/>
          </w:tcPr>
          <w:p w:rsidR="00264B7E" w:rsidRDefault="00264B7E" w:rsidP="00DD7BD3">
            <w:r>
              <w:t>50</w:t>
            </w:r>
          </w:p>
        </w:tc>
        <w:tc>
          <w:tcPr>
            <w:tcW w:w="1870" w:type="dxa"/>
          </w:tcPr>
          <w:p w:rsidR="00264B7E" w:rsidRDefault="00264B7E" w:rsidP="00DD7BD3">
            <w:r>
              <w:t>0.5</w:t>
            </w:r>
          </w:p>
        </w:tc>
        <w:tc>
          <w:tcPr>
            <w:tcW w:w="1870" w:type="dxa"/>
          </w:tcPr>
          <w:p w:rsidR="00264B7E" w:rsidRDefault="00264B7E" w:rsidP="00DD7BD3">
            <w:r>
              <w:t>50%</w:t>
            </w:r>
          </w:p>
        </w:tc>
        <w:tc>
          <w:tcPr>
            <w:tcW w:w="1870" w:type="dxa"/>
          </w:tcPr>
          <w:p w:rsidR="00264B7E" w:rsidRDefault="00264B7E" w:rsidP="00DD7BD3">
            <w:r>
              <w:t>180</w:t>
            </w:r>
          </w:p>
        </w:tc>
      </w:tr>
    </w:tbl>
    <w:p w:rsidR="00264B7E" w:rsidRDefault="00264B7E" w:rsidP="00DD7BD3"/>
    <w:p w:rsidR="007A423D" w:rsidRDefault="007A423D" w:rsidP="00DD7BD3">
      <w:r>
        <w:t>Bars on bar charts can be side by side or separated “but professor prefers it to be separated for qualitative data”</w:t>
      </w:r>
    </w:p>
    <w:p w:rsidR="007A423D" w:rsidRDefault="007A423D" w:rsidP="00DD7BD3">
      <w:r>
        <w:t>Line Charts: In many cases, data are measured in daily/ monthly / yearly etc. basis. If there is a trend than you can predict the value of future data.</w:t>
      </w:r>
    </w:p>
    <w:p w:rsidR="007A423D" w:rsidRDefault="007A423D" w:rsidP="00DD7BD3"/>
    <w:p w:rsidR="007A423D" w:rsidRDefault="007A423D" w:rsidP="00DD7BD3">
      <w:r>
        <w:t>September 15</w:t>
      </w:r>
      <w:r w:rsidRPr="007A423D">
        <w:rPr>
          <w:vertAlign w:val="superscript"/>
        </w:rPr>
        <w:t>th</w:t>
      </w:r>
      <w:r>
        <w:t>, 2014</w:t>
      </w:r>
    </w:p>
    <w:p w:rsidR="007A423D" w:rsidRDefault="007A423D" w:rsidP="00DD7BD3">
      <w:r>
        <w:t>Stem and Leaf graph</w:t>
      </w:r>
    </w:p>
    <w:p w:rsidR="007A423D" w:rsidRDefault="00253094" w:rsidP="007A423D">
      <w:pPr>
        <w:pStyle w:val="ListParagraph"/>
        <w:numPr>
          <w:ilvl w:val="0"/>
          <w:numId w:val="6"/>
        </w:numPr>
      </w:pPr>
      <w:r>
        <w:t>Divide each measurement into 2 parts</w:t>
      </w:r>
    </w:p>
    <w:p w:rsidR="00253094" w:rsidRDefault="00253094" w:rsidP="007A423D">
      <w:pPr>
        <w:pStyle w:val="ListParagraph"/>
        <w:numPr>
          <w:ilvl w:val="0"/>
          <w:numId w:val="6"/>
        </w:numPr>
      </w:pPr>
      <w:r>
        <w:t>List the stems in a column with a line on the right</w:t>
      </w:r>
    </w:p>
    <w:p w:rsidR="00253094" w:rsidRDefault="00AB485D" w:rsidP="007A423D">
      <w:pPr>
        <w:pStyle w:val="ListParagraph"/>
        <w:numPr>
          <w:ilvl w:val="0"/>
          <w:numId w:val="6"/>
        </w:numPr>
      </w:pPr>
      <w:r>
        <w:t>For each stem record the leaves in after of it</w:t>
      </w:r>
    </w:p>
    <w:p w:rsidR="00AB485D" w:rsidRDefault="00AB485D" w:rsidP="007A423D">
      <w:pPr>
        <w:pStyle w:val="ListParagraph"/>
        <w:numPr>
          <w:ilvl w:val="0"/>
          <w:numId w:val="6"/>
        </w:numPr>
      </w:pPr>
      <w:r>
        <w:t>Order the leave from lowest to highest ( record the unit of leaf)</w:t>
      </w:r>
    </w:p>
    <w:p w:rsidR="007A423D" w:rsidRDefault="00AB485D" w:rsidP="00DD7BD3">
      <w:r>
        <w:t>Stem and leaf can be used to evaluate lower and upper quartiles</w:t>
      </w:r>
    </w:p>
    <w:p w:rsidR="00AB485D" w:rsidRDefault="00AB485D" w:rsidP="00DD7BD3"/>
    <w:p w:rsidR="00AB485D" w:rsidRDefault="00AB485D" w:rsidP="00DD7BD3">
      <w:r>
        <w:t>Relative Frequency Histograms</w:t>
      </w:r>
    </w:p>
    <w:p w:rsidR="00AB485D" w:rsidRDefault="00F3557C" w:rsidP="00F3557C">
      <w:pPr>
        <w:pStyle w:val="ListParagraph"/>
        <w:numPr>
          <w:ilvl w:val="0"/>
          <w:numId w:val="7"/>
        </w:numPr>
      </w:pPr>
      <w:r>
        <w:t>Number of classes or categories (k) =&gt; option 1: (k) can be any number between 5 and 12/ option 2: take (k) = root n (n is sample size and you always round up when using option 2)</w:t>
      </w:r>
    </w:p>
    <w:p w:rsidR="00F3557C" w:rsidRDefault="00F3557C" w:rsidP="00F3557C">
      <w:pPr>
        <w:pStyle w:val="ListParagraph"/>
        <w:numPr>
          <w:ilvl w:val="0"/>
          <w:numId w:val="7"/>
        </w:numPr>
      </w:pPr>
      <w:r>
        <w:t xml:space="preserve">Approximate the length of each class where length  </w:t>
      </w:r>
      <w:r w:rsidR="007B58F1">
        <w:t>= ((largest measurement – smallest measurement)/k)</w:t>
      </w:r>
    </w:p>
    <w:p w:rsidR="007B58F1" w:rsidRDefault="007B58F1" w:rsidP="00F3557C">
      <w:pPr>
        <w:pStyle w:val="ListParagraph"/>
        <w:numPr>
          <w:ilvl w:val="0"/>
          <w:numId w:val="7"/>
        </w:numPr>
      </w:pPr>
      <w:r>
        <w:t>(for discrete data) each district value can be taken as a class</w:t>
      </w:r>
    </w:p>
    <w:p w:rsidR="007B58F1" w:rsidRDefault="007B58F1" w:rsidP="00B510E4">
      <w:pPr>
        <w:pStyle w:val="ListParagraph"/>
      </w:pPr>
      <w:bookmarkStart w:id="0" w:name="_GoBack"/>
      <w:bookmarkEnd w:id="0"/>
    </w:p>
    <w:sectPr w:rsidR="007B58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6DB" w:rsidRDefault="003E06DB" w:rsidP="000643EC">
      <w:pPr>
        <w:spacing w:after="0" w:line="240" w:lineRule="auto"/>
      </w:pPr>
      <w:r>
        <w:separator/>
      </w:r>
    </w:p>
  </w:endnote>
  <w:endnote w:type="continuationSeparator" w:id="0">
    <w:p w:rsidR="003E06DB" w:rsidRDefault="003E06DB" w:rsidP="00064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6DB" w:rsidRDefault="003E06DB" w:rsidP="000643EC">
      <w:pPr>
        <w:spacing w:after="0" w:line="240" w:lineRule="auto"/>
      </w:pPr>
      <w:r>
        <w:separator/>
      </w:r>
    </w:p>
  </w:footnote>
  <w:footnote w:type="continuationSeparator" w:id="0">
    <w:p w:rsidR="003E06DB" w:rsidRDefault="003E06DB" w:rsidP="00064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74861"/>
    <w:multiLevelType w:val="hybridMultilevel"/>
    <w:tmpl w:val="8A0A4A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D7CB9"/>
    <w:multiLevelType w:val="hybridMultilevel"/>
    <w:tmpl w:val="FB384AA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83861"/>
    <w:multiLevelType w:val="hybridMultilevel"/>
    <w:tmpl w:val="3698F0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AA1043"/>
    <w:multiLevelType w:val="hybridMultilevel"/>
    <w:tmpl w:val="9498095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A4088F"/>
    <w:multiLevelType w:val="hybridMultilevel"/>
    <w:tmpl w:val="03C053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076836"/>
    <w:multiLevelType w:val="hybridMultilevel"/>
    <w:tmpl w:val="6BBA23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8575A4"/>
    <w:multiLevelType w:val="hybridMultilevel"/>
    <w:tmpl w:val="7D968A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EC"/>
    <w:rsid w:val="000643EC"/>
    <w:rsid w:val="001A27A3"/>
    <w:rsid w:val="00253094"/>
    <w:rsid w:val="00264B7E"/>
    <w:rsid w:val="002E1F14"/>
    <w:rsid w:val="00340774"/>
    <w:rsid w:val="003E06DB"/>
    <w:rsid w:val="004837C8"/>
    <w:rsid w:val="005D13CF"/>
    <w:rsid w:val="007A423D"/>
    <w:rsid w:val="007B58F1"/>
    <w:rsid w:val="007F1B68"/>
    <w:rsid w:val="00844DCD"/>
    <w:rsid w:val="008E5F0D"/>
    <w:rsid w:val="00A12013"/>
    <w:rsid w:val="00AB485D"/>
    <w:rsid w:val="00B510E4"/>
    <w:rsid w:val="00D123ED"/>
    <w:rsid w:val="00DD1C19"/>
    <w:rsid w:val="00DD7BD3"/>
    <w:rsid w:val="00F35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3CC45B-8D5B-49B3-973E-3AD79C87A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3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EC"/>
  </w:style>
  <w:style w:type="paragraph" w:styleId="Footer">
    <w:name w:val="footer"/>
    <w:basedOn w:val="Normal"/>
    <w:link w:val="FooterChar"/>
    <w:uiPriority w:val="99"/>
    <w:unhideWhenUsed/>
    <w:rsid w:val="000643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EC"/>
  </w:style>
  <w:style w:type="paragraph" w:styleId="ListParagraph">
    <w:name w:val="List Paragraph"/>
    <w:basedOn w:val="Normal"/>
    <w:uiPriority w:val="34"/>
    <w:qFormat/>
    <w:rsid w:val="00DD7BD3"/>
    <w:pPr>
      <w:ind w:left="720"/>
      <w:contextualSpacing/>
    </w:pPr>
  </w:style>
  <w:style w:type="table" w:styleId="TableGrid">
    <w:name w:val="Table Grid"/>
    <w:basedOn w:val="TableNormal"/>
    <w:uiPriority w:val="39"/>
    <w:rsid w:val="00264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</dc:creator>
  <cp:keywords/>
  <dc:description/>
  <cp:lastModifiedBy>Billy</cp:lastModifiedBy>
  <cp:revision>7</cp:revision>
  <dcterms:created xsi:type="dcterms:W3CDTF">2014-09-08T22:10:00Z</dcterms:created>
  <dcterms:modified xsi:type="dcterms:W3CDTF">2014-12-11T19:40:00Z</dcterms:modified>
</cp:coreProperties>
</file>