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85D" w:rsidRDefault="0069127C">
      <w:r>
        <w:rPr>
          <w:noProof/>
        </w:rPr>
        <w:drawing>
          <wp:inline distT="0" distB="0" distL="0" distR="0" wp14:anchorId="61526408" wp14:editId="62A6A1FB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FE385D" w:rsidRPr="00FE385D" w:rsidRDefault="00FE385D" w:rsidP="00FE385D"/>
    <w:p w:rsidR="00FE385D" w:rsidRPr="00FE385D" w:rsidRDefault="00FE385D" w:rsidP="00FE385D"/>
    <w:p w:rsidR="00FE385D" w:rsidRPr="00FE385D" w:rsidRDefault="00FE385D" w:rsidP="00FE385D"/>
    <w:p w:rsidR="00FE385D" w:rsidRPr="00FE385D" w:rsidRDefault="00FE385D" w:rsidP="00FE385D"/>
    <w:p w:rsidR="00FE385D" w:rsidRPr="00FE385D" w:rsidRDefault="00FE385D" w:rsidP="00FE385D"/>
    <w:p w:rsidR="00FE385D" w:rsidRDefault="00FE385D"/>
    <w:p w:rsidR="00315024" w:rsidRPr="00FE385D" w:rsidRDefault="00FE385D" w:rsidP="00FE385D">
      <w:pPr>
        <w:jc w:val="right"/>
        <w:rPr>
          <w:rFonts w:ascii="Calibri" w:eastAsia="Times New Roman" w:hAnsi="Calibri" w:cs="Times New Roman"/>
          <w:b/>
          <w:bCs/>
          <w:color w:val="FFFFFF"/>
        </w:rPr>
      </w:pPr>
      <w:r w:rsidRPr="00FE385D">
        <w:rPr>
          <w:rFonts w:ascii="Calibri" w:eastAsia="Times New Roman" w:hAnsi="Calibri" w:cs="Times New Roman"/>
          <w:b/>
          <w:bCs/>
          <w:color w:val="FFFFFF"/>
        </w:rPr>
        <w:br w:type="textWrapping" w:clear="all"/>
      </w:r>
    </w:p>
    <w:tbl>
      <w:tblPr>
        <w:tblpPr w:leftFromText="180" w:rightFromText="180" w:vertAnchor="text" w:tblpY="1"/>
        <w:tblOverlap w:val="never"/>
        <w:tblW w:w="3480" w:type="dxa"/>
        <w:tblLook w:val="04A0" w:firstRow="1" w:lastRow="0" w:firstColumn="1" w:lastColumn="0" w:noHBand="0" w:noVBand="1"/>
      </w:tblPr>
      <w:tblGrid>
        <w:gridCol w:w="1160"/>
        <w:gridCol w:w="1168"/>
        <w:gridCol w:w="1168"/>
      </w:tblGrid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43E22">
              <w:rPr>
                <w:rFonts w:ascii="Calibri" w:eastAsia="Times New Roman" w:hAnsi="Calibri" w:cs="Times New Roman"/>
                <w:b/>
                <w:bCs/>
                <w:color w:val="FFFFFF"/>
              </w:rPr>
              <w:t>Bins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43E22">
              <w:rPr>
                <w:rFonts w:ascii="Calibri" w:eastAsia="Times New Roman" w:hAnsi="Calibri" w:cs="Times New Roman"/>
                <w:b/>
                <w:bCs/>
                <w:color w:val="FFFFFF"/>
              </w:rPr>
              <w:t>Frequency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43E22">
              <w:rPr>
                <w:rFonts w:ascii="Calibri" w:eastAsia="Times New Roman" w:hAnsi="Calibri" w:cs="Times New Roman"/>
                <w:b/>
                <w:bCs/>
                <w:color w:val="FFFFFF"/>
              </w:rPr>
              <w:t>Relative Frequency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2E14BB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</w:t>
            </w:r>
            <w:r w:rsidR="00043E22" w:rsidRPr="00043E22">
              <w:rPr>
                <w:rFonts w:ascii="Calibri" w:eastAsia="Times New Roman" w:hAnsi="Calibri" w:cs="Times New Roman"/>
                <w:color w:val="000000"/>
              </w:rPr>
              <w:t>133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2.22%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90670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043E22" w:rsidRPr="00043E22">
              <w:rPr>
                <w:rFonts w:ascii="Calibri" w:eastAsia="Times New Roman" w:hAnsi="Calibri" w:cs="Times New Roman"/>
                <w:color w:val="000000"/>
              </w:rPr>
              <w:t>135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4.44%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137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22.22%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139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26.67%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141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17.78%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143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11.11%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145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6.67%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147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4.44%</w:t>
            </w:r>
          </w:p>
        </w:tc>
      </w:tr>
      <w:tr w:rsidR="00043E22" w:rsidRPr="00043E22" w:rsidTr="00090670">
        <w:trPr>
          <w:trHeight w:val="300"/>
        </w:trPr>
        <w:tc>
          <w:tcPr>
            <w:tcW w:w="116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69127C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149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16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043E22" w:rsidRPr="00043E22" w:rsidRDefault="00043E22" w:rsidP="000906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43E22">
              <w:rPr>
                <w:rFonts w:ascii="Calibri" w:eastAsia="Times New Roman" w:hAnsi="Calibri" w:cs="Times New Roman"/>
                <w:color w:val="000000"/>
              </w:rPr>
              <w:t>4.44%</w:t>
            </w:r>
          </w:p>
        </w:tc>
      </w:tr>
    </w:tbl>
    <w:p w:rsidR="00090670" w:rsidRDefault="00090670">
      <w:bookmarkStart w:id="0" w:name="_GoBack"/>
      <w:bookmarkEnd w:id="0"/>
      <w:r>
        <w:br w:type="textWrapping" w:clear="all"/>
      </w:r>
    </w:p>
    <w:p w:rsidR="00043E22" w:rsidRDefault="00043E22"/>
    <w:p w:rsidR="00043E22" w:rsidRDefault="00043E22">
      <w:r>
        <w:t xml:space="preserve">2) </w:t>
      </w:r>
      <w:r w:rsidR="00691423">
        <w:t>The histogram</w:t>
      </w:r>
      <w:r w:rsidRPr="00043E22">
        <w:t xml:space="preserve"> has a right skewed </w:t>
      </w:r>
      <w:r>
        <w:t>distribution.</w:t>
      </w:r>
      <w:r w:rsidRPr="00043E22">
        <w:t xml:space="preserve"> </w:t>
      </w:r>
      <w:r w:rsidR="00691423">
        <w:t>It</w:t>
      </w:r>
      <w:r w:rsidRPr="00043E22">
        <w:t xml:space="preserve"> does not have an ordinary </w:t>
      </w:r>
      <w:r>
        <w:t>distribution</w:t>
      </w:r>
      <w:r w:rsidR="00AA62DB">
        <w:t xml:space="preserve"> a</w:t>
      </w:r>
      <w:r w:rsidRPr="00043E22">
        <w:t xml:space="preserve">s demonstrated by this histogram the example has no </w:t>
      </w:r>
      <w:r w:rsidR="00691423">
        <w:t xml:space="preserve">outliers. </w:t>
      </w:r>
    </w:p>
    <w:p w:rsidR="00691423" w:rsidRDefault="00691423">
      <w:r>
        <w:lastRenderedPageBreak/>
        <w:t>3) I would say that thi</w:t>
      </w:r>
      <w:r w:rsidRPr="00691423">
        <w:t xml:space="preserve">s an irregularity because it doesn't fall according to the obliged range. I would </w:t>
      </w:r>
      <w:r w:rsidR="00AA62DB">
        <w:t>say</w:t>
      </w:r>
      <w:r w:rsidRPr="00691423">
        <w:t xml:space="preserve"> that this quality has a high </w:t>
      </w:r>
      <w:r w:rsidR="00AA62DB">
        <w:t>bias</w:t>
      </w:r>
      <w:r>
        <w:t xml:space="preserve"> and low </w:t>
      </w:r>
      <w:r w:rsidR="00AA62DB">
        <w:t>precision</w:t>
      </w:r>
      <w:r>
        <w:t xml:space="preserve">. An error had </w:t>
      </w:r>
      <w:r w:rsidRPr="00691423">
        <w:t>occurred during measurement.</w:t>
      </w:r>
    </w:p>
    <w:p w:rsidR="00A071A1" w:rsidRDefault="00A071A1"/>
    <w:p w:rsidR="00A071A1" w:rsidRDefault="00A071A1"/>
    <w:p w:rsidR="00A071A1" w:rsidRDefault="00A071A1"/>
    <w:p w:rsidR="00A071A1" w:rsidRDefault="00A071A1"/>
    <w:p w:rsidR="00A071A1" w:rsidRDefault="00A071A1"/>
    <w:p w:rsidR="00A071A1" w:rsidRDefault="00A071A1"/>
    <w:p w:rsidR="00A071A1" w:rsidRDefault="00A071A1">
      <w:r>
        <w:t>4)</w:t>
      </w:r>
    </w:p>
    <w:tbl>
      <w:tblPr>
        <w:tblW w:w="3192" w:type="dxa"/>
        <w:tblLook w:val="04A0" w:firstRow="1" w:lastRow="0" w:firstColumn="1" w:lastColumn="0" w:noHBand="0" w:noVBand="1"/>
      </w:tblPr>
      <w:tblGrid>
        <w:gridCol w:w="2232"/>
        <w:gridCol w:w="1053"/>
      </w:tblGrid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Mean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139.7778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Standard Error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0.538318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Median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139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Mode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139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Standard Deviation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3.61115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Sample Variance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13.0404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Kurtosis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-0.00455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090670">
              <w:rPr>
                <w:rFonts w:ascii="Calibri" w:eastAsia="Times New Roman" w:hAnsi="Calibri" w:cs="Times New Roman"/>
                <w:color w:val="000000"/>
              </w:rPr>
              <w:t>Skewness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0.594478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Range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Minimum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133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Maximum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148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Sum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6290</w:t>
            </w:r>
          </w:p>
        </w:tc>
      </w:tr>
      <w:tr w:rsidR="00A071A1" w:rsidRPr="00090670" w:rsidTr="0069127C">
        <w:trPr>
          <w:trHeight w:val="300"/>
        </w:trPr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Count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</w:tr>
      <w:tr w:rsidR="00A071A1" w:rsidRPr="00090670" w:rsidTr="0069127C">
        <w:trPr>
          <w:trHeight w:val="315"/>
        </w:trPr>
        <w:tc>
          <w:tcPr>
            <w:tcW w:w="22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 xml:space="preserve">Confidence </w:t>
            </w:r>
            <w:proofErr w:type="gramStart"/>
            <w:r w:rsidRPr="00090670">
              <w:rPr>
                <w:rFonts w:ascii="Calibri" w:eastAsia="Times New Roman" w:hAnsi="Calibri" w:cs="Times New Roman"/>
                <w:color w:val="000000"/>
              </w:rPr>
              <w:t>Level(</w:t>
            </w:r>
            <w:proofErr w:type="gramEnd"/>
            <w:r w:rsidRPr="00090670">
              <w:rPr>
                <w:rFonts w:ascii="Calibri" w:eastAsia="Times New Roman" w:hAnsi="Calibri" w:cs="Times New Roman"/>
                <w:color w:val="000000"/>
              </w:rPr>
              <w:t>90.0%)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71A1" w:rsidRPr="00090670" w:rsidRDefault="00A071A1" w:rsidP="006912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90670">
              <w:rPr>
                <w:rFonts w:ascii="Calibri" w:eastAsia="Times New Roman" w:hAnsi="Calibri" w:cs="Times New Roman"/>
                <w:color w:val="000000"/>
              </w:rPr>
              <w:t>0.904499</w:t>
            </w:r>
          </w:p>
        </w:tc>
      </w:tr>
    </w:tbl>
    <w:p w:rsidR="00FE385D" w:rsidRDefault="00FE385D"/>
    <w:p w:rsidR="00A071A1" w:rsidRDefault="00FE385D">
      <w:r>
        <w:t>6)</w:t>
      </w:r>
    </w:p>
    <w:p w:rsidR="00764BCD" w:rsidRDefault="00764BCD"/>
    <w:p w:rsidR="00764BCD" w:rsidRDefault="00764BCD"/>
    <w:p w:rsidR="00764BCD" w:rsidRDefault="00764BCD"/>
    <w:p w:rsidR="00764BCD" w:rsidRDefault="00764BCD"/>
    <w:p w:rsidR="00764BCD" w:rsidRDefault="00764BCD"/>
    <w:p w:rsidR="00764BCD" w:rsidRDefault="00764BCD"/>
    <w:p w:rsidR="00764BCD" w:rsidRDefault="00764BCD"/>
    <w:p w:rsidR="00764BCD" w:rsidRDefault="00764BCD"/>
    <w:p w:rsidR="00FE385D" w:rsidRDefault="00FE385D">
      <w:r>
        <w:lastRenderedPageBreak/>
        <w:t>7)</w:t>
      </w:r>
    </w:p>
    <w:tbl>
      <w:tblPr>
        <w:tblW w:w="2880" w:type="dxa"/>
        <w:tblLook w:val="04A0" w:firstRow="1" w:lastRow="0" w:firstColumn="1" w:lastColumn="0" w:noHBand="0" w:noVBand="1"/>
      </w:tblPr>
      <w:tblGrid>
        <w:gridCol w:w="1053"/>
        <w:gridCol w:w="1053"/>
        <w:gridCol w:w="1053"/>
      </w:tblGrid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130.782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146.3143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139.3635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140.0395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138.1494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139.5425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135.1618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139.1564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132.1856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138.5576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145.6861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145.0275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139.7253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142.3647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136.3048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139.5355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131.694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139.6108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145.4385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134.2369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138.9524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134.4088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133.002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141.7785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137.8154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137.3898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133.7131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141.8097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143.5398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141.8226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142.1827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144.7594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141.7759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140.6809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135.3901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140.5921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144.8777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141.4733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139.8626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134.6301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140.8135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140.3811</w:t>
            </w:r>
          </w:p>
        </w:tc>
      </w:tr>
      <w:tr w:rsidR="00FE385D" w:rsidRPr="00FE385D" w:rsidTr="00FE385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141.5481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144.8299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5D" w:rsidRPr="00FE385D" w:rsidRDefault="00FE385D" w:rsidP="00FE38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E385D">
              <w:rPr>
                <w:rFonts w:ascii="Calibri" w:eastAsia="Times New Roman" w:hAnsi="Calibri" w:cs="Times New Roman"/>
                <w:color w:val="000000"/>
              </w:rPr>
              <w:t>137.8392</w:t>
            </w:r>
          </w:p>
        </w:tc>
      </w:tr>
    </w:tbl>
    <w:p w:rsidR="00FE385D" w:rsidRDefault="00FE385D"/>
    <w:p w:rsidR="00AA62DB" w:rsidRDefault="00AA62DB"/>
    <w:p w:rsidR="00043E22" w:rsidRDefault="00043E22"/>
    <w:sectPr w:rsidR="00043E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233"/>
    <w:rsid w:val="00020D73"/>
    <w:rsid w:val="00043E22"/>
    <w:rsid w:val="00090670"/>
    <w:rsid w:val="002E14BB"/>
    <w:rsid w:val="00315024"/>
    <w:rsid w:val="00335233"/>
    <w:rsid w:val="003E32FE"/>
    <w:rsid w:val="0069127C"/>
    <w:rsid w:val="00691423"/>
    <w:rsid w:val="00764BCD"/>
    <w:rsid w:val="00A071A1"/>
    <w:rsid w:val="00AA62DB"/>
    <w:rsid w:val="00B373A4"/>
    <w:rsid w:val="00FE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B30899-3652-4E8F-91B2-5803290B6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Sheet1!$J$1</c:f>
              <c:strCache>
                <c:ptCount val="1"/>
                <c:pt idx="0">
                  <c:v>Relative Frequency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Sheet1!$F$2:$F$10</c:f>
              <c:numCache>
                <c:formatCode>General</c:formatCode>
                <c:ptCount val="9"/>
                <c:pt idx="0">
                  <c:v>133</c:v>
                </c:pt>
                <c:pt idx="1">
                  <c:v>135</c:v>
                </c:pt>
                <c:pt idx="2">
                  <c:v>137</c:v>
                </c:pt>
                <c:pt idx="3">
                  <c:v>139</c:v>
                </c:pt>
                <c:pt idx="4">
                  <c:v>141</c:v>
                </c:pt>
                <c:pt idx="5">
                  <c:v>143</c:v>
                </c:pt>
                <c:pt idx="6">
                  <c:v>145</c:v>
                </c:pt>
                <c:pt idx="7">
                  <c:v>147</c:v>
                </c:pt>
                <c:pt idx="8">
                  <c:v>149</c:v>
                </c:pt>
              </c:numCache>
            </c:numRef>
          </c:cat>
          <c:val>
            <c:numRef>
              <c:f>Sheet1!$J$2:$J$10</c:f>
              <c:numCache>
                <c:formatCode>0.00%</c:formatCode>
                <c:ptCount val="9"/>
                <c:pt idx="0">
                  <c:v>2.2222222222222223E-2</c:v>
                </c:pt>
                <c:pt idx="1">
                  <c:v>4.4444444444444446E-2</c:v>
                </c:pt>
                <c:pt idx="2">
                  <c:v>0.22222222222222221</c:v>
                </c:pt>
                <c:pt idx="3">
                  <c:v>0.26666666666666666</c:v>
                </c:pt>
                <c:pt idx="4">
                  <c:v>0.17777777777777778</c:v>
                </c:pt>
                <c:pt idx="5">
                  <c:v>0.1111111111111111</c:v>
                </c:pt>
                <c:pt idx="6">
                  <c:v>6.6666666666666666E-2</c:v>
                </c:pt>
                <c:pt idx="7">
                  <c:v>4.4444444444444446E-2</c:v>
                </c:pt>
                <c:pt idx="8">
                  <c:v>4.4444444444444446E-2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"/>
        <c:overlap val="-27"/>
        <c:axId val="305344048"/>
        <c:axId val="305342088"/>
      </c:barChart>
      <c:catAx>
        <c:axId val="30534404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Bins</a:t>
                </a:r>
                <a:r>
                  <a:rPr lang="en-US" baseline="0"/>
                  <a:t> (Thou)</a:t>
                </a:r>
              </a:p>
              <a:p>
                <a:pPr>
                  <a:defRPr/>
                </a:pPr>
                <a:r>
                  <a:rPr lang="en-US" baseline="0"/>
                  <a:t>[Inches]</a:t>
                </a:r>
              </a:p>
            </c:rich>
          </c:tx>
          <c:layout>
            <c:manualLayout>
              <c:xMode val="edge"/>
              <c:yMode val="edge"/>
              <c:x val="0.50781824146981625"/>
              <c:y val="0.8786803732866724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5342088"/>
        <c:crosses val="autoZero"/>
        <c:auto val="1"/>
        <c:lblAlgn val="ctr"/>
        <c:lblOffset val="100"/>
        <c:noMultiLvlLbl val="0"/>
      </c:catAx>
      <c:valAx>
        <c:axId val="305342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Relative</a:t>
                </a:r>
                <a:r>
                  <a:rPr lang="en-US" baseline="0"/>
                  <a:t> Frequency %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53440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hassan</dc:creator>
  <cp:keywords/>
  <dc:description/>
  <cp:lastModifiedBy>ali hassan</cp:lastModifiedBy>
  <cp:revision>2</cp:revision>
  <dcterms:created xsi:type="dcterms:W3CDTF">2014-11-07T05:13:00Z</dcterms:created>
  <dcterms:modified xsi:type="dcterms:W3CDTF">2014-11-07T05:13:00Z</dcterms:modified>
</cp:coreProperties>
</file>