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27E96E" w14:textId="77777777" w:rsidR="00155DF1" w:rsidRDefault="00610C11" w:rsidP="00610C11">
      <w:pPr>
        <w:jc w:val="center"/>
        <w:rPr>
          <w:b/>
          <w:u w:val="single"/>
        </w:rPr>
      </w:pPr>
      <w:r w:rsidRPr="00B73EA5">
        <w:rPr>
          <w:b/>
          <w:u w:val="single"/>
        </w:rPr>
        <w:t>Management Human Resources Notes</w:t>
      </w:r>
    </w:p>
    <w:p w14:paraId="71C7C606" w14:textId="77777777" w:rsidR="00B73EA5" w:rsidRDefault="00B73EA5" w:rsidP="00610C11">
      <w:pPr>
        <w:jc w:val="center"/>
        <w:rPr>
          <w:b/>
          <w:u w:val="single"/>
        </w:rPr>
      </w:pPr>
    </w:p>
    <w:p w14:paraId="0B1573A2" w14:textId="77777777" w:rsidR="00B73EA5" w:rsidRDefault="00B73EA5" w:rsidP="00B73EA5">
      <w:pPr>
        <w:pBdr>
          <w:bottom w:val="single" w:sz="4" w:space="1" w:color="auto"/>
        </w:pBdr>
        <w:ind w:left="-1276" w:right="-1141"/>
        <w:rPr>
          <w:b/>
        </w:rPr>
      </w:pPr>
      <w:r>
        <w:rPr>
          <w:b/>
        </w:rPr>
        <w:t>- Chapters For Mid- Term: 1, 12, 2, 3, 4, and 5</w:t>
      </w:r>
    </w:p>
    <w:p w14:paraId="5101BDF4" w14:textId="77777777" w:rsidR="00B73EA5" w:rsidRDefault="00B73EA5" w:rsidP="00B73EA5">
      <w:pPr>
        <w:pBdr>
          <w:bottom w:val="single" w:sz="4" w:space="1" w:color="auto"/>
        </w:pBdr>
        <w:ind w:left="-1276" w:right="-1141"/>
        <w:rPr>
          <w:b/>
        </w:rPr>
      </w:pPr>
      <w:r>
        <w:rPr>
          <w:b/>
        </w:rPr>
        <w:t>- Chapters After Mid- Term: 6, 8, 9, 10, 13, and 14</w:t>
      </w:r>
    </w:p>
    <w:p w14:paraId="1804CC11" w14:textId="77777777" w:rsidR="00B73EA5" w:rsidRPr="00B73EA5" w:rsidRDefault="00B73EA5" w:rsidP="00B73EA5">
      <w:pPr>
        <w:jc w:val="center"/>
        <w:rPr>
          <w:b/>
          <w:u w:val="single"/>
        </w:rPr>
      </w:pPr>
      <w:bookmarkStart w:id="0" w:name="_GoBack"/>
      <w:bookmarkEnd w:id="0"/>
    </w:p>
    <w:p w14:paraId="60331326" w14:textId="77777777" w:rsidR="00610C11" w:rsidRDefault="00610C11"/>
    <w:p w14:paraId="2272921E" w14:textId="77777777" w:rsidR="00610C11" w:rsidRPr="00610C11" w:rsidRDefault="00610C11">
      <w:pPr>
        <w:rPr>
          <w:b/>
          <w:u w:val="single"/>
        </w:rPr>
      </w:pPr>
      <w:r w:rsidRPr="00610C11">
        <w:rPr>
          <w:b/>
          <w:u w:val="single"/>
        </w:rPr>
        <w:t>Chapter 1</w:t>
      </w:r>
      <w:r w:rsidR="004055A1">
        <w:rPr>
          <w:b/>
          <w:u w:val="single"/>
        </w:rPr>
        <w:t>: Strategic Importance of Human Resource Management</w:t>
      </w:r>
    </w:p>
    <w:p w14:paraId="205C3F4C" w14:textId="77777777" w:rsidR="00610C11" w:rsidRDefault="00610C11"/>
    <w:p w14:paraId="0DF51B82" w14:textId="77777777" w:rsidR="00610C11" w:rsidRPr="00A11A64" w:rsidRDefault="00610C11">
      <w:pPr>
        <w:rPr>
          <w:b/>
        </w:rPr>
      </w:pPr>
      <w:r w:rsidRPr="00A11A64">
        <w:rPr>
          <w:b/>
        </w:rPr>
        <w:t>Five Major Challenges facing Canadian Business</w:t>
      </w:r>
    </w:p>
    <w:p w14:paraId="0F2CF5FD" w14:textId="77777777" w:rsidR="00610C11" w:rsidRDefault="00610C11">
      <w:pPr>
        <w:rPr>
          <w:u w:val="single"/>
        </w:rPr>
      </w:pPr>
    </w:p>
    <w:p w14:paraId="4AE5A162" w14:textId="77777777" w:rsidR="00610C11" w:rsidRPr="00610C11" w:rsidRDefault="00610C11" w:rsidP="00610C11">
      <w:r w:rsidRPr="00610C11">
        <w:t>1.</w:t>
      </w:r>
      <w:r>
        <w:rPr>
          <w:u w:val="single"/>
        </w:rPr>
        <w:t xml:space="preserve"> </w:t>
      </w:r>
      <w:r w:rsidRPr="00610C11">
        <w:rPr>
          <w:u w:val="single"/>
        </w:rPr>
        <w:t>Economic Challenges:</w:t>
      </w:r>
      <w:r>
        <w:rPr>
          <w:u w:val="single"/>
        </w:rPr>
        <w:t xml:space="preserve"> </w:t>
      </w:r>
      <w:r>
        <w:t>Economic factors facing Canadian business today, including global trade challenges to increase one’s own competitiveness and productivity levels.</w:t>
      </w:r>
    </w:p>
    <w:p w14:paraId="666D0876" w14:textId="77777777" w:rsidR="00610C11" w:rsidRPr="00610C11" w:rsidRDefault="00610C11" w:rsidP="00610C11">
      <w:pPr>
        <w:rPr>
          <w:u w:val="single"/>
        </w:rPr>
      </w:pPr>
      <w:r>
        <w:t xml:space="preserve">There are 3 critical economic challenges: </w:t>
      </w:r>
    </w:p>
    <w:p w14:paraId="7FEA8B3A" w14:textId="77777777" w:rsidR="00610C11" w:rsidRDefault="00610C11" w:rsidP="00610C11">
      <w:pPr>
        <w:pStyle w:val="ListParagraph"/>
        <w:numPr>
          <w:ilvl w:val="0"/>
          <w:numId w:val="2"/>
        </w:numPr>
      </w:pPr>
      <w:r>
        <w:t>Surviving a recessionary cycle.</w:t>
      </w:r>
    </w:p>
    <w:p w14:paraId="63EC33A4" w14:textId="77777777" w:rsidR="00610C11" w:rsidRPr="00610C11" w:rsidRDefault="00610C11" w:rsidP="00610C11">
      <w:pPr>
        <w:pStyle w:val="ListParagraph"/>
        <w:numPr>
          <w:ilvl w:val="0"/>
          <w:numId w:val="2"/>
        </w:numPr>
        <w:rPr>
          <w:u w:val="single"/>
        </w:rPr>
      </w:pPr>
      <w:r>
        <w:t>Facing the global trade challenge.</w:t>
      </w:r>
    </w:p>
    <w:p w14:paraId="77861947" w14:textId="77777777" w:rsidR="00610C11" w:rsidRPr="002808B5" w:rsidRDefault="00610C11" w:rsidP="00610C11">
      <w:pPr>
        <w:pStyle w:val="ListParagraph"/>
        <w:numPr>
          <w:ilvl w:val="0"/>
          <w:numId w:val="2"/>
        </w:numPr>
        <w:rPr>
          <w:u w:val="single"/>
        </w:rPr>
      </w:pPr>
      <w:r>
        <w:t xml:space="preserve">Meeting the challenge of productivity improvement. </w:t>
      </w:r>
    </w:p>
    <w:p w14:paraId="6E84BEE9" w14:textId="77777777" w:rsidR="002808B5" w:rsidRDefault="002808B5" w:rsidP="002808B5"/>
    <w:p w14:paraId="759CF63D" w14:textId="77777777" w:rsidR="002808B5" w:rsidRDefault="002808B5" w:rsidP="002808B5">
      <w:r w:rsidRPr="002808B5">
        <w:rPr>
          <w:color w:val="FF0000"/>
        </w:rPr>
        <w:t>Productivity:</w:t>
      </w:r>
      <w:r>
        <w:t xml:space="preserve"> The ratio of a firms outputs (good an services) divided by Inputs (people, capital, materials, energy)</w:t>
      </w:r>
    </w:p>
    <w:p w14:paraId="219F7D45" w14:textId="77777777" w:rsidR="002808B5" w:rsidRPr="002808B5" w:rsidRDefault="002808B5" w:rsidP="002808B5">
      <w:pPr>
        <w:rPr>
          <w:rFonts w:asciiTheme="majorHAnsi" w:hAnsiTheme="majorHAnsi"/>
        </w:rPr>
      </w:pPr>
      <w:r w:rsidRPr="002808B5">
        <w:rPr>
          <w:color w:val="FF0000"/>
        </w:rPr>
        <w:t>Outsourcing:</w:t>
      </w:r>
      <w:r>
        <w:t xml:space="preserve"> Contracting tasks to outside agencies or persons. Example</w:t>
      </w:r>
      <w:r w:rsidRPr="002808B5">
        <w:rPr>
          <w:rFonts w:asciiTheme="majorHAnsi" w:hAnsiTheme="majorHAnsi"/>
        </w:rPr>
        <w:t xml:space="preserve">: </w:t>
      </w:r>
      <w:r w:rsidRPr="002808B5">
        <w:rPr>
          <w:rFonts w:asciiTheme="majorHAnsi" w:hAnsiTheme="majorHAnsi" w:cs="Arial"/>
          <w:color w:val="262626"/>
        </w:rPr>
        <w:t>Here's a simple explanation: You hire my company to build your hotel. In turn, my company hires a different company to come in and install the plumbing, another to install the lighting, and yet another to install the carpeting</w:t>
      </w:r>
    </w:p>
    <w:p w14:paraId="7E958453" w14:textId="77777777" w:rsidR="002808B5" w:rsidRDefault="002808B5" w:rsidP="002808B5">
      <w:pPr>
        <w:rPr>
          <w:rFonts w:asciiTheme="majorHAnsi" w:hAnsiTheme="majorHAnsi" w:cs="Arial"/>
        </w:rPr>
      </w:pPr>
      <w:r w:rsidRPr="002808B5">
        <w:rPr>
          <w:color w:val="FF0000"/>
        </w:rPr>
        <w:t>Outplacement:</w:t>
      </w:r>
      <w:r>
        <w:t xml:space="preserve"> Assigning employees to find jobs with other employers. </w:t>
      </w:r>
      <w:r w:rsidR="00FB7169">
        <w:t xml:space="preserve">Example: </w:t>
      </w:r>
      <w:hyperlink r:id="rId6" w:history="1">
        <w:r w:rsidR="00FB7169" w:rsidRPr="00FB7169">
          <w:rPr>
            <w:rFonts w:asciiTheme="majorHAnsi" w:hAnsiTheme="majorHAnsi" w:cs="Arial"/>
          </w:rPr>
          <w:t>the</w:t>
        </w:r>
      </w:hyperlink>
      <w:r w:rsidR="00FB7169" w:rsidRPr="00FB7169">
        <w:rPr>
          <w:rFonts w:asciiTheme="majorHAnsi" w:hAnsiTheme="majorHAnsi" w:cs="Arial"/>
        </w:rPr>
        <w:t xml:space="preserve"> </w:t>
      </w:r>
      <w:hyperlink r:id="rId7" w:history="1">
        <w:r w:rsidR="00FB7169" w:rsidRPr="00FB7169">
          <w:rPr>
            <w:rFonts w:asciiTheme="majorHAnsi" w:hAnsiTheme="majorHAnsi" w:cs="Arial"/>
          </w:rPr>
          <w:t>process</w:t>
        </w:r>
      </w:hyperlink>
      <w:r w:rsidR="00FB7169" w:rsidRPr="00FB7169">
        <w:rPr>
          <w:rFonts w:asciiTheme="majorHAnsi" w:hAnsiTheme="majorHAnsi" w:cs="Arial"/>
        </w:rPr>
        <w:t xml:space="preserve"> </w:t>
      </w:r>
      <w:hyperlink r:id="rId8" w:history="1">
        <w:r w:rsidR="00FB7169" w:rsidRPr="00FB7169">
          <w:rPr>
            <w:rFonts w:asciiTheme="majorHAnsi" w:hAnsiTheme="majorHAnsi" w:cs="Arial"/>
          </w:rPr>
          <w:t>of</w:t>
        </w:r>
      </w:hyperlink>
      <w:r w:rsidR="00FB7169" w:rsidRPr="00FB7169">
        <w:rPr>
          <w:rFonts w:asciiTheme="majorHAnsi" w:hAnsiTheme="majorHAnsi" w:cs="Arial"/>
        </w:rPr>
        <w:t xml:space="preserve"> </w:t>
      </w:r>
      <w:hyperlink r:id="rId9" w:history="1">
        <w:r w:rsidR="00FB7169" w:rsidRPr="00FB7169">
          <w:rPr>
            <w:rFonts w:asciiTheme="majorHAnsi" w:hAnsiTheme="majorHAnsi" w:cs="Arial"/>
          </w:rPr>
          <w:t>finding</w:t>
        </w:r>
      </w:hyperlink>
      <w:r w:rsidR="00FB7169" w:rsidRPr="00FB7169">
        <w:rPr>
          <w:rFonts w:asciiTheme="majorHAnsi" w:hAnsiTheme="majorHAnsi" w:cs="Arial"/>
        </w:rPr>
        <w:t xml:space="preserve"> </w:t>
      </w:r>
      <w:hyperlink r:id="rId10" w:history="1">
        <w:r w:rsidR="00FB7169" w:rsidRPr="00FB7169">
          <w:rPr>
            <w:rFonts w:asciiTheme="majorHAnsi" w:hAnsiTheme="majorHAnsi" w:cs="Arial"/>
          </w:rPr>
          <w:t>new</w:t>
        </w:r>
      </w:hyperlink>
      <w:r w:rsidR="00FB7169" w:rsidRPr="00FB7169">
        <w:rPr>
          <w:rFonts w:asciiTheme="majorHAnsi" w:hAnsiTheme="majorHAnsi" w:cs="Arial"/>
        </w:rPr>
        <w:t xml:space="preserve"> </w:t>
      </w:r>
      <w:hyperlink r:id="rId11" w:history="1">
        <w:r w:rsidR="00FB7169" w:rsidRPr="00FB7169">
          <w:rPr>
            <w:rFonts w:asciiTheme="majorHAnsi" w:hAnsiTheme="majorHAnsi" w:cs="Arial"/>
          </w:rPr>
          <w:t>jobs</w:t>
        </w:r>
      </w:hyperlink>
      <w:r w:rsidR="00FB7169" w:rsidRPr="00FB7169">
        <w:rPr>
          <w:rFonts w:asciiTheme="majorHAnsi" w:hAnsiTheme="majorHAnsi" w:cs="Arial"/>
        </w:rPr>
        <w:t xml:space="preserve"> </w:t>
      </w:r>
      <w:hyperlink r:id="rId12" w:history="1">
        <w:r w:rsidR="00FB7169" w:rsidRPr="00FB7169">
          <w:rPr>
            <w:rFonts w:asciiTheme="majorHAnsi" w:hAnsiTheme="majorHAnsi" w:cs="Arial"/>
          </w:rPr>
          <w:t>for</w:t>
        </w:r>
      </w:hyperlink>
      <w:r w:rsidR="00FB7169" w:rsidRPr="00FB7169">
        <w:rPr>
          <w:rFonts w:asciiTheme="majorHAnsi" w:hAnsiTheme="majorHAnsi" w:cs="Arial"/>
        </w:rPr>
        <w:t xml:space="preserve"> </w:t>
      </w:r>
      <w:hyperlink r:id="rId13" w:history="1">
        <w:r w:rsidR="00FB7169" w:rsidRPr="00FB7169">
          <w:rPr>
            <w:rFonts w:asciiTheme="majorHAnsi" w:hAnsiTheme="majorHAnsi" w:cs="Arial"/>
          </w:rPr>
          <w:t>people</w:t>
        </w:r>
      </w:hyperlink>
      <w:r w:rsidR="00FB7169" w:rsidRPr="00FB7169">
        <w:rPr>
          <w:rFonts w:asciiTheme="majorHAnsi" w:hAnsiTheme="majorHAnsi" w:cs="Arial"/>
        </w:rPr>
        <w:t xml:space="preserve"> </w:t>
      </w:r>
      <w:hyperlink r:id="rId14" w:history="1">
        <w:r w:rsidR="00FB7169" w:rsidRPr="00FB7169">
          <w:rPr>
            <w:rFonts w:asciiTheme="majorHAnsi" w:hAnsiTheme="majorHAnsi" w:cs="Arial"/>
          </w:rPr>
          <w:t>in</w:t>
        </w:r>
      </w:hyperlink>
      <w:r w:rsidR="00FB7169" w:rsidRPr="00FB7169">
        <w:rPr>
          <w:rFonts w:asciiTheme="majorHAnsi" w:hAnsiTheme="majorHAnsi" w:cs="Arial"/>
        </w:rPr>
        <w:t xml:space="preserve"> </w:t>
      </w:r>
      <w:hyperlink r:id="rId15" w:history="1">
        <w:r w:rsidR="00FB7169" w:rsidRPr="00FB7169">
          <w:rPr>
            <w:rFonts w:asciiTheme="majorHAnsi" w:hAnsiTheme="majorHAnsi" w:cs="Arial"/>
          </w:rPr>
          <w:t>your</w:t>
        </w:r>
      </w:hyperlink>
      <w:r w:rsidR="00FB7169" w:rsidRPr="00FB7169">
        <w:rPr>
          <w:rFonts w:asciiTheme="majorHAnsi" w:hAnsiTheme="majorHAnsi" w:cs="Arial"/>
        </w:rPr>
        <w:t xml:space="preserve"> </w:t>
      </w:r>
      <w:hyperlink r:id="rId16" w:history="1">
        <w:r w:rsidR="00FB7169" w:rsidRPr="00FB7169">
          <w:rPr>
            <w:rFonts w:asciiTheme="majorHAnsi" w:hAnsiTheme="majorHAnsi" w:cs="Arial"/>
          </w:rPr>
          <w:t>company</w:t>
        </w:r>
      </w:hyperlink>
      <w:r w:rsidR="00FB7169" w:rsidRPr="00FB7169">
        <w:rPr>
          <w:rFonts w:asciiTheme="majorHAnsi" w:hAnsiTheme="majorHAnsi" w:cs="Arial"/>
        </w:rPr>
        <w:t xml:space="preserve"> </w:t>
      </w:r>
      <w:hyperlink r:id="rId17" w:history="1">
        <w:r w:rsidR="00FB7169" w:rsidRPr="00FB7169">
          <w:rPr>
            <w:rFonts w:asciiTheme="majorHAnsi" w:hAnsiTheme="majorHAnsi" w:cs="Arial"/>
          </w:rPr>
          <w:t>who</w:t>
        </w:r>
      </w:hyperlink>
      <w:r w:rsidR="00FB7169" w:rsidRPr="00FB7169">
        <w:rPr>
          <w:rFonts w:asciiTheme="majorHAnsi" w:hAnsiTheme="majorHAnsi" w:cs="Arial"/>
        </w:rPr>
        <w:t xml:space="preserve"> </w:t>
      </w:r>
      <w:hyperlink r:id="rId18" w:history="1">
        <w:r w:rsidR="00FB7169" w:rsidRPr="00FB7169">
          <w:rPr>
            <w:rFonts w:asciiTheme="majorHAnsi" w:hAnsiTheme="majorHAnsi" w:cs="Arial"/>
          </w:rPr>
          <w:t>have</w:t>
        </w:r>
      </w:hyperlink>
      <w:r w:rsidR="00FB7169" w:rsidRPr="00FB7169">
        <w:rPr>
          <w:rFonts w:asciiTheme="majorHAnsi" w:hAnsiTheme="majorHAnsi" w:cs="Arial"/>
        </w:rPr>
        <w:t xml:space="preserve"> </w:t>
      </w:r>
      <w:hyperlink r:id="rId19" w:history="1">
        <w:r w:rsidR="00FB7169" w:rsidRPr="00FB7169">
          <w:rPr>
            <w:rFonts w:asciiTheme="majorHAnsi" w:hAnsiTheme="majorHAnsi" w:cs="Arial"/>
          </w:rPr>
          <w:t>been</w:t>
        </w:r>
      </w:hyperlink>
      <w:r w:rsidR="00FB7169" w:rsidRPr="00FB7169">
        <w:rPr>
          <w:rFonts w:asciiTheme="majorHAnsi" w:hAnsiTheme="majorHAnsi" w:cs="Arial"/>
        </w:rPr>
        <w:t xml:space="preserve"> </w:t>
      </w:r>
      <w:hyperlink r:id="rId20" w:history="1">
        <w:r w:rsidR="00FB7169" w:rsidRPr="00FB7169">
          <w:rPr>
            <w:rFonts w:asciiTheme="majorHAnsi" w:hAnsiTheme="majorHAnsi" w:cs="Arial"/>
          </w:rPr>
          <w:t>forced</w:t>
        </w:r>
      </w:hyperlink>
      <w:r w:rsidR="00FB7169" w:rsidRPr="00FB7169">
        <w:rPr>
          <w:rFonts w:asciiTheme="majorHAnsi" w:hAnsiTheme="majorHAnsi" w:cs="Arial"/>
        </w:rPr>
        <w:t xml:space="preserve"> </w:t>
      </w:r>
      <w:hyperlink r:id="rId21" w:history="1">
        <w:r w:rsidR="00FB7169" w:rsidRPr="00FB7169">
          <w:rPr>
            <w:rFonts w:asciiTheme="majorHAnsi" w:hAnsiTheme="majorHAnsi" w:cs="Arial"/>
          </w:rPr>
          <w:t>to</w:t>
        </w:r>
      </w:hyperlink>
      <w:r w:rsidR="00FB7169" w:rsidRPr="00FB7169">
        <w:rPr>
          <w:rFonts w:asciiTheme="majorHAnsi" w:hAnsiTheme="majorHAnsi" w:cs="Arial"/>
        </w:rPr>
        <w:t xml:space="preserve"> </w:t>
      </w:r>
      <w:hyperlink r:id="rId22" w:history="1">
        <w:r w:rsidR="00FB7169" w:rsidRPr="00FB7169">
          <w:rPr>
            <w:rFonts w:asciiTheme="majorHAnsi" w:hAnsiTheme="majorHAnsi" w:cs="Arial"/>
          </w:rPr>
          <w:t>leave</w:t>
        </w:r>
      </w:hyperlink>
      <w:r w:rsidR="00FB7169" w:rsidRPr="00FB7169">
        <w:rPr>
          <w:rFonts w:asciiTheme="majorHAnsi" w:hAnsiTheme="majorHAnsi" w:cs="Arial"/>
        </w:rPr>
        <w:t xml:space="preserve"> </w:t>
      </w:r>
      <w:hyperlink r:id="rId23" w:history="1">
        <w:r w:rsidR="00FB7169" w:rsidRPr="00FB7169">
          <w:rPr>
            <w:rFonts w:asciiTheme="majorHAnsi" w:hAnsiTheme="majorHAnsi" w:cs="Arial"/>
          </w:rPr>
          <w:t>because</w:t>
        </w:r>
      </w:hyperlink>
      <w:r w:rsidR="00FB7169" w:rsidRPr="00FB7169">
        <w:rPr>
          <w:rFonts w:asciiTheme="majorHAnsi" w:hAnsiTheme="majorHAnsi" w:cs="Arial"/>
        </w:rPr>
        <w:t xml:space="preserve"> </w:t>
      </w:r>
      <w:hyperlink r:id="rId24" w:history="1">
        <w:r w:rsidR="00FB7169" w:rsidRPr="00FB7169">
          <w:rPr>
            <w:rFonts w:asciiTheme="majorHAnsi" w:hAnsiTheme="majorHAnsi" w:cs="Arial"/>
          </w:rPr>
          <w:t>their</w:t>
        </w:r>
      </w:hyperlink>
      <w:r w:rsidR="00FB7169" w:rsidRPr="00FB7169">
        <w:rPr>
          <w:rFonts w:asciiTheme="majorHAnsi" w:hAnsiTheme="majorHAnsi" w:cs="Arial"/>
        </w:rPr>
        <w:t xml:space="preserve"> </w:t>
      </w:r>
      <w:hyperlink r:id="rId25" w:history="1">
        <w:r w:rsidR="00FB7169" w:rsidRPr="00FB7169">
          <w:rPr>
            <w:rFonts w:asciiTheme="majorHAnsi" w:hAnsiTheme="majorHAnsi" w:cs="Arial"/>
          </w:rPr>
          <w:t>job</w:t>
        </w:r>
      </w:hyperlink>
      <w:r w:rsidR="00FB7169" w:rsidRPr="00FB7169">
        <w:rPr>
          <w:rFonts w:asciiTheme="majorHAnsi" w:hAnsiTheme="majorHAnsi" w:cs="Arial"/>
        </w:rPr>
        <w:t xml:space="preserve"> </w:t>
      </w:r>
      <w:hyperlink r:id="rId26" w:history="1">
        <w:r w:rsidR="00FB7169" w:rsidRPr="00FB7169">
          <w:rPr>
            <w:rFonts w:asciiTheme="majorHAnsi" w:hAnsiTheme="majorHAnsi" w:cs="Arial"/>
          </w:rPr>
          <w:t>no</w:t>
        </w:r>
      </w:hyperlink>
      <w:r w:rsidR="00FB7169" w:rsidRPr="00FB7169">
        <w:rPr>
          <w:rFonts w:asciiTheme="majorHAnsi" w:hAnsiTheme="majorHAnsi" w:cs="Arial"/>
        </w:rPr>
        <w:t xml:space="preserve"> </w:t>
      </w:r>
      <w:hyperlink r:id="rId27" w:history="1">
        <w:r w:rsidR="00FB7169" w:rsidRPr="00FB7169">
          <w:rPr>
            <w:rFonts w:asciiTheme="majorHAnsi" w:hAnsiTheme="majorHAnsi" w:cs="Arial"/>
          </w:rPr>
          <w:t>longer</w:t>
        </w:r>
      </w:hyperlink>
      <w:r w:rsidR="00FB7169" w:rsidRPr="00FB7169">
        <w:rPr>
          <w:rFonts w:asciiTheme="majorHAnsi" w:hAnsiTheme="majorHAnsi" w:cs="Arial"/>
        </w:rPr>
        <w:t xml:space="preserve"> </w:t>
      </w:r>
      <w:hyperlink r:id="rId28" w:history="1">
        <w:r w:rsidR="00FB7169" w:rsidRPr="00FB7169">
          <w:rPr>
            <w:rFonts w:asciiTheme="majorHAnsi" w:hAnsiTheme="majorHAnsi" w:cs="Arial"/>
          </w:rPr>
          <w:t>exists</w:t>
        </w:r>
      </w:hyperlink>
      <w:r w:rsidR="00FB7169">
        <w:rPr>
          <w:rFonts w:asciiTheme="majorHAnsi" w:hAnsiTheme="majorHAnsi" w:cs="Arial"/>
        </w:rPr>
        <w:t>.</w:t>
      </w:r>
    </w:p>
    <w:p w14:paraId="49025033" w14:textId="77777777" w:rsidR="00FB7169" w:rsidRDefault="00FB7169" w:rsidP="002808B5"/>
    <w:p w14:paraId="78CB8BAA" w14:textId="77777777" w:rsidR="002808B5" w:rsidRDefault="002808B5" w:rsidP="002808B5">
      <w:r w:rsidRPr="00FB7169">
        <w:t>2.</w:t>
      </w:r>
      <w:r w:rsidRPr="00FB7169">
        <w:rPr>
          <w:u w:val="single"/>
        </w:rPr>
        <w:t xml:space="preserve"> </w:t>
      </w:r>
      <w:r w:rsidR="00FB7169" w:rsidRPr="00FB7169">
        <w:rPr>
          <w:u w:val="single"/>
        </w:rPr>
        <w:t>Technological Challenges:</w:t>
      </w:r>
      <w:r w:rsidR="00FB7169">
        <w:t xml:space="preserve"> A major technological change allowing the processing of vast amounts of data at great speeds, enabling organizations to improve efficiency, responsiveness, and flexibility in operations.</w:t>
      </w:r>
    </w:p>
    <w:p w14:paraId="33BA027A" w14:textId="77777777" w:rsidR="00FB7169" w:rsidRDefault="00FB7169" w:rsidP="002808B5"/>
    <w:p w14:paraId="01FDD6C5" w14:textId="77777777" w:rsidR="00FB7169" w:rsidRDefault="00FB7169" w:rsidP="002808B5">
      <w:r w:rsidRPr="00FB7169">
        <w:rPr>
          <w:color w:val="FF0000"/>
        </w:rPr>
        <w:t>Telecommuting:</w:t>
      </w:r>
      <w:r>
        <w:t xml:space="preserve"> Paid labor performed at the employee’s home, full time or part time, with assistance of PC’s, modems, faxes machines, etc.</w:t>
      </w:r>
    </w:p>
    <w:p w14:paraId="0224EBE2" w14:textId="77777777" w:rsidR="00FB7169" w:rsidRDefault="00FB7169" w:rsidP="002808B5">
      <w:pPr>
        <w:rPr>
          <w:rFonts w:asciiTheme="majorHAnsi" w:hAnsiTheme="majorHAnsi" w:cs="Arial"/>
        </w:rPr>
      </w:pPr>
      <w:r w:rsidRPr="00FB7169">
        <w:rPr>
          <w:color w:val="FF0000"/>
        </w:rPr>
        <w:t>Automation:</w:t>
      </w:r>
      <w:r>
        <w:t xml:space="preserve"> The automatically controlled operation of a process, system, or equipment by mechanical or electronic devices. Example:</w:t>
      </w:r>
      <w:r w:rsidRPr="00FB7169">
        <w:rPr>
          <w:rFonts w:asciiTheme="majorHAnsi" w:hAnsiTheme="majorHAnsi"/>
        </w:rPr>
        <w:t xml:space="preserve"> </w:t>
      </w:r>
      <w:hyperlink r:id="rId29" w:history="1">
        <w:r w:rsidRPr="00FB7169">
          <w:rPr>
            <w:rFonts w:asciiTheme="majorHAnsi" w:hAnsiTheme="majorHAnsi" w:cs="Arial"/>
          </w:rPr>
          <w:t>a</w:t>
        </w:r>
      </w:hyperlink>
      <w:r w:rsidRPr="00FB7169">
        <w:rPr>
          <w:rFonts w:asciiTheme="majorHAnsi" w:hAnsiTheme="majorHAnsi" w:cs="Arial"/>
        </w:rPr>
        <w:t xml:space="preserve"> </w:t>
      </w:r>
      <w:hyperlink r:id="rId30" w:history="1">
        <w:r w:rsidRPr="00FB7169">
          <w:rPr>
            <w:rFonts w:asciiTheme="majorHAnsi" w:hAnsiTheme="majorHAnsi" w:cs="Arial"/>
          </w:rPr>
          <w:t>system</w:t>
        </w:r>
      </w:hyperlink>
      <w:r w:rsidRPr="00FB7169">
        <w:rPr>
          <w:rFonts w:asciiTheme="majorHAnsi" w:hAnsiTheme="majorHAnsi" w:cs="Arial"/>
        </w:rPr>
        <w:t xml:space="preserve"> </w:t>
      </w:r>
      <w:hyperlink r:id="rId31" w:history="1">
        <w:r w:rsidRPr="00FB7169">
          <w:rPr>
            <w:rFonts w:asciiTheme="majorHAnsi" w:hAnsiTheme="majorHAnsi" w:cs="Arial"/>
          </w:rPr>
          <w:t>that</w:t>
        </w:r>
      </w:hyperlink>
      <w:r w:rsidRPr="00FB7169">
        <w:rPr>
          <w:rFonts w:asciiTheme="majorHAnsi" w:hAnsiTheme="majorHAnsi" w:cs="Arial"/>
        </w:rPr>
        <w:t xml:space="preserve"> </w:t>
      </w:r>
      <w:hyperlink r:id="rId32" w:history="1">
        <w:r w:rsidRPr="00FB7169">
          <w:rPr>
            <w:rFonts w:asciiTheme="majorHAnsi" w:hAnsiTheme="majorHAnsi" w:cs="Arial"/>
          </w:rPr>
          <w:t>uses</w:t>
        </w:r>
      </w:hyperlink>
      <w:r w:rsidRPr="00FB7169">
        <w:rPr>
          <w:rFonts w:asciiTheme="majorHAnsi" w:hAnsiTheme="majorHAnsi" w:cs="Arial"/>
        </w:rPr>
        <w:t xml:space="preserve"> </w:t>
      </w:r>
      <w:hyperlink r:id="rId33" w:history="1">
        <w:r w:rsidRPr="00FB7169">
          <w:rPr>
            <w:rFonts w:asciiTheme="majorHAnsi" w:hAnsiTheme="majorHAnsi" w:cs="Arial"/>
          </w:rPr>
          <w:t>machines</w:t>
        </w:r>
      </w:hyperlink>
      <w:r w:rsidRPr="00FB7169">
        <w:rPr>
          <w:rFonts w:asciiTheme="majorHAnsi" w:hAnsiTheme="majorHAnsi" w:cs="Arial"/>
        </w:rPr>
        <w:t xml:space="preserve"> </w:t>
      </w:r>
      <w:hyperlink r:id="rId34" w:history="1">
        <w:r w:rsidRPr="00FB7169">
          <w:rPr>
            <w:rFonts w:asciiTheme="majorHAnsi" w:hAnsiTheme="majorHAnsi" w:cs="Arial"/>
          </w:rPr>
          <w:t>to</w:t>
        </w:r>
      </w:hyperlink>
      <w:r w:rsidRPr="00FB7169">
        <w:rPr>
          <w:rFonts w:asciiTheme="majorHAnsi" w:hAnsiTheme="majorHAnsi" w:cs="Arial"/>
        </w:rPr>
        <w:t xml:space="preserve"> </w:t>
      </w:r>
      <w:hyperlink r:id="rId35" w:history="1">
        <w:r w:rsidRPr="00FB7169">
          <w:rPr>
            <w:rFonts w:asciiTheme="majorHAnsi" w:hAnsiTheme="majorHAnsi" w:cs="Arial"/>
          </w:rPr>
          <w:t>do</w:t>
        </w:r>
      </w:hyperlink>
      <w:r w:rsidRPr="00FB7169">
        <w:rPr>
          <w:rFonts w:asciiTheme="majorHAnsi" w:hAnsiTheme="majorHAnsi" w:cs="Arial"/>
        </w:rPr>
        <w:t xml:space="preserve"> </w:t>
      </w:r>
      <w:hyperlink r:id="rId36" w:history="1">
        <w:r w:rsidRPr="00FB7169">
          <w:rPr>
            <w:rFonts w:asciiTheme="majorHAnsi" w:hAnsiTheme="majorHAnsi" w:cs="Arial"/>
          </w:rPr>
          <w:t>work</w:t>
        </w:r>
      </w:hyperlink>
      <w:r w:rsidRPr="00FB7169">
        <w:rPr>
          <w:rFonts w:asciiTheme="majorHAnsi" w:hAnsiTheme="majorHAnsi" w:cs="Arial"/>
        </w:rPr>
        <w:t xml:space="preserve"> </w:t>
      </w:r>
      <w:hyperlink r:id="rId37" w:history="1">
        <w:r w:rsidRPr="00FB7169">
          <w:rPr>
            <w:rFonts w:asciiTheme="majorHAnsi" w:hAnsiTheme="majorHAnsi" w:cs="Arial"/>
          </w:rPr>
          <w:t>instead</w:t>
        </w:r>
      </w:hyperlink>
      <w:r w:rsidRPr="00FB7169">
        <w:rPr>
          <w:rFonts w:asciiTheme="majorHAnsi" w:hAnsiTheme="majorHAnsi" w:cs="Arial"/>
        </w:rPr>
        <w:t xml:space="preserve"> </w:t>
      </w:r>
      <w:hyperlink r:id="rId38" w:history="1">
        <w:r w:rsidRPr="00FB7169">
          <w:rPr>
            <w:rFonts w:asciiTheme="majorHAnsi" w:hAnsiTheme="majorHAnsi" w:cs="Arial"/>
          </w:rPr>
          <w:t>of</w:t>
        </w:r>
      </w:hyperlink>
      <w:r w:rsidRPr="00FB7169">
        <w:rPr>
          <w:rFonts w:asciiTheme="majorHAnsi" w:hAnsiTheme="majorHAnsi" w:cs="Arial"/>
        </w:rPr>
        <w:t xml:space="preserve"> </w:t>
      </w:r>
      <w:hyperlink r:id="rId39" w:history="1">
        <w:r w:rsidRPr="00FB7169">
          <w:rPr>
            <w:rFonts w:asciiTheme="majorHAnsi" w:hAnsiTheme="majorHAnsi" w:cs="Arial"/>
          </w:rPr>
          <w:t>people</w:t>
        </w:r>
      </w:hyperlink>
      <w:r w:rsidRPr="00FB7169">
        <w:rPr>
          <w:rFonts w:asciiTheme="majorHAnsi" w:hAnsiTheme="majorHAnsi" w:cs="Arial"/>
        </w:rPr>
        <w:t xml:space="preserve">, </w:t>
      </w:r>
      <w:hyperlink r:id="rId40" w:history="1">
        <w:r w:rsidRPr="00FB7169">
          <w:rPr>
            <w:rFonts w:asciiTheme="majorHAnsi" w:hAnsiTheme="majorHAnsi" w:cs="Arial"/>
          </w:rPr>
          <w:t>or</w:t>
        </w:r>
      </w:hyperlink>
      <w:r w:rsidRPr="00FB7169">
        <w:rPr>
          <w:rFonts w:asciiTheme="majorHAnsi" w:hAnsiTheme="majorHAnsi" w:cs="Arial"/>
        </w:rPr>
        <w:t xml:space="preserve"> </w:t>
      </w:r>
      <w:hyperlink r:id="rId41" w:history="1">
        <w:r w:rsidRPr="00FB7169">
          <w:rPr>
            <w:rFonts w:asciiTheme="majorHAnsi" w:hAnsiTheme="majorHAnsi" w:cs="Arial"/>
          </w:rPr>
          <w:t>the</w:t>
        </w:r>
      </w:hyperlink>
      <w:r w:rsidRPr="00FB7169">
        <w:rPr>
          <w:rFonts w:asciiTheme="majorHAnsi" w:hAnsiTheme="majorHAnsi" w:cs="Arial"/>
        </w:rPr>
        <w:t xml:space="preserve"> </w:t>
      </w:r>
      <w:hyperlink r:id="rId42" w:history="1">
        <w:r w:rsidRPr="00FB7169">
          <w:rPr>
            <w:rFonts w:asciiTheme="majorHAnsi" w:hAnsiTheme="majorHAnsi" w:cs="Arial"/>
          </w:rPr>
          <w:t>process</w:t>
        </w:r>
      </w:hyperlink>
      <w:r w:rsidRPr="00FB7169">
        <w:rPr>
          <w:rFonts w:asciiTheme="majorHAnsi" w:hAnsiTheme="majorHAnsi" w:cs="Arial"/>
        </w:rPr>
        <w:t xml:space="preserve"> </w:t>
      </w:r>
      <w:hyperlink r:id="rId43" w:history="1">
        <w:r w:rsidRPr="00FB7169">
          <w:rPr>
            <w:rFonts w:asciiTheme="majorHAnsi" w:hAnsiTheme="majorHAnsi" w:cs="Arial"/>
          </w:rPr>
          <w:t>of</w:t>
        </w:r>
      </w:hyperlink>
      <w:r w:rsidRPr="00FB7169">
        <w:rPr>
          <w:rFonts w:asciiTheme="majorHAnsi" w:hAnsiTheme="majorHAnsi" w:cs="Arial"/>
        </w:rPr>
        <w:t xml:space="preserve"> </w:t>
      </w:r>
      <w:hyperlink r:id="rId44" w:history="1">
        <w:r w:rsidRPr="00FB7169">
          <w:rPr>
            <w:rFonts w:asciiTheme="majorHAnsi" w:hAnsiTheme="majorHAnsi" w:cs="Arial"/>
          </w:rPr>
          <w:t>changing</w:t>
        </w:r>
      </w:hyperlink>
      <w:r w:rsidRPr="00FB7169">
        <w:rPr>
          <w:rFonts w:asciiTheme="majorHAnsi" w:hAnsiTheme="majorHAnsi" w:cs="Arial"/>
        </w:rPr>
        <w:t xml:space="preserve"> </w:t>
      </w:r>
      <w:hyperlink r:id="rId45" w:history="1">
        <w:r w:rsidRPr="00FB7169">
          <w:rPr>
            <w:rFonts w:asciiTheme="majorHAnsi" w:hAnsiTheme="majorHAnsi" w:cs="Arial"/>
          </w:rPr>
          <w:t>to</w:t>
        </w:r>
      </w:hyperlink>
      <w:r w:rsidRPr="00FB7169">
        <w:rPr>
          <w:rFonts w:asciiTheme="majorHAnsi" w:hAnsiTheme="majorHAnsi" w:cs="Arial"/>
        </w:rPr>
        <w:t xml:space="preserve"> </w:t>
      </w:r>
      <w:hyperlink r:id="rId46" w:history="1">
        <w:r w:rsidRPr="00FB7169">
          <w:rPr>
            <w:rFonts w:asciiTheme="majorHAnsi" w:hAnsiTheme="majorHAnsi" w:cs="Arial"/>
          </w:rPr>
          <w:t>such</w:t>
        </w:r>
      </w:hyperlink>
      <w:r w:rsidRPr="00FB7169">
        <w:rPr>
          <w:rFonts w:asciiTheme="majorHAnsi" w:hAnsiTheme="majorHAnsi" w:cs="Arial"/>
        </w:rPr>
        <w:t xml:space="preserve"> </w:t>
      </w:r>
      <w:hyperlink r:id="rId47" w:history="1">
        <w:r w:rsidRPr="00FB7169">
          <w:rPr>
            <w:rFonts w:asciiTheme="majorHAnsi" w:hAnsiTheme="majorHAnsi" w:cs="Arial"/>
          </w:rPr>
          <w:t>a</w:t>
        </w:r>
      </w:hyperlink>
      <w:r w:rsidRPr="00FB7169">
        <w:rPr>
          <w:rFonts w:asciiTheme="majorHAnsi" w:hAnsiTheme="majorHAnsi" w:cs="Arial"/>
        </w:rPr>
        <w:t xml:space="preserve"> </w:t>
      </w:r>
      <w:hyperlink r:id="rId48" w:history="1">
        <w:r w:rsidRPr="00FB7169">
          <w:rPr>
            <w:rFonts w:asciiTheme="majorHAnsi" w:hAnsiTheme="majorHAnsi" w:cs="Arial"/>
          </w:rPr>
          <w:t>system</w:t>
        </w:r>
      </w:hyperlink>
      <w:r>
        <w:rPr>
          <w:rFonts w:asciiTheme="majorHAnsi" w:hAnsiTheme="majorHAnsi" w:cs="Arial"/>
        </w:rPr>
        <w:t>.</w:t>
      </w:r>
    </w:p>
    <w:p w14:paraId="5D79E5F0" w14:textId="77777777" w:rsidR="007A6C21" w:rsidRDefault="007A6C21" w:rsidP="002808B5">
      <w:pPr>
        <w:rPr>
          <w:rFonts w:asciiTheme="majorHAnsi" w:hAnsiTheme="majorHAnsi" w:cs="Arial"/>
        </w:rPr>
      </w:pPr>
    </w:p>
    <w:p w14:paraId="287718CD" w14:textId="77777777" w:rsidR="007A6C21" w:rsidRDefault="007A6C21" w:rsidP="002808B5">
      <w:pPr>
        <w:rPr>
          <w:rFonts w:asciiTheme="majorHAnsi" w:hAnsiTheme="majorHAnsi" w:cs="Arial"/>
        </w:rPr>
      </w:pPr>
      <w:r>
        <w:rPr>
          <w:rFonts w:asciiTheme="majorHAnsi" w:hAnsiTheme="majorHAnsi" w:cs="Arial"/>
        </w:rPr>
        <w:t xml:space="preserve">3. </w:t>
      </w:r>
      <w:r w:rsidR="00FB7169" w:rsidRPr="007A6C21">
        <w:rPr>
          <w:rFonts w:asciiTheme="majorHAnsi" w:hAnsiTheme="majorHAnsi" w:cs="Arial"/>
          <w:u w:val="single"/>
        </w:rPr>
        <w:t>Demographic Ch</w:t>
      </w:r>
      <w:r w:rsidRPr="007A6C21">
        <w:rPr>
          <w:rFonts w:asciiTheme="majorHAnsi" w:hAnsiTheme="majorHAnsi" w:cs="Arial"/>
          <w:u w:val="single"/>
        </w:rPr>
        <w:t>allenges</w:t>
      </w:r>
      <w:r w:rsidR="00FB7169" w:rsidRPr="007A6C21">
        <w:rPr>
          <w:rFonts w:asciiTheme="majorHAnsi" w:hAnsiTheme="majorHAnsi" w:cs="Arial"/>
          <w:u w:val="single"/>
        </w:rPr>
        <w:t>:</w:t>
      </w:r>
      <w:r w:rsidR="00FB7169">
        <w:rPr>
          <w:rFonts w:asciiTheme="majorHAnsi" w:hAnsiTheme="majorHAnsi" w:cs="Arial"/>
        </w:rPr>
        <w:t xml:space="preserve"> </w:t>
      </w:r>
      <w:r>
        <w:rPr>
          <w:rFonts w:asciiTheme="majorHAnsi" w:hAnsiTheme="majorHAnsi" w:cs="Arial"/>
        </w:rPr>
        <w:t xml:space="preserve">More women employees, more knowledgeable workers, educational attainment, older workers, more part times. </w:t>
      </w:r>
    </w:p>
    <w:p w14:paraId="7BFF42E4" w14:textId="77777777" w:rsidR="007A6C21" w:rsidRDefault="007A6C21" w:rsidP="002808B5">
      <w:pPr>
        <w:rPr>
          <w:rFonts w:asciiTheme="majorHAnsi" w:hAnsiTheme="majorHAnsi" w:cs="Arial"/>
        </w:rPr>
      </w:pPr>
    </w:p>
    <w:p w14:paraId="0AB61D8B" w14:textId="77777777" w:rsidR="00FB7169" w:rsidRDefault="007A6C21" w:rsidP="002808B5">
      <w:pPr>
        <w:rPr>
          <w:rFonts w:asciiTheme="majorHAnsi" w:hAnsiTheme="majorHAnsi" w:cs="Arial"/>
        </w:rPr>
      </w:pPr>
      <w:r w:rsidRPr="007A6C21">
        <w:rPr>
          <w:rFonts w:asciiTheme="majorHAnsi" w:hAnsiTheme="majorHAnsi" w:cs="Arial"/>
          <w:color w:val="FF0000"/>
        </w:rPr>
        <w:t>Demographical changes:</w:t>
      </w:r>
      <w:r>
        <w:rPr>
          <w:rFonts w:asciiTheme="majorHAnsi" w:hAnsiTheme="majorHAnsi" w:cs="Arial"/>
        </w:rPr>
        <w:t xml:space="preserve"> </w:t>
      </w:r>
      <w:r w:rsidR="00FB7169">
        <w:rPr>
          <w:rFonts w:asciiTheme="majorHAnsi" w:hAnsiTheme="majorHAnsi" w:cs="Arial"/>
        </w:rPr>
        <w:t xml:space="preserve">Changes in the demographics of the labor force such as education levels, age levels, </w:t>
      </w:r>
      <w:r>
        <w:rPr>
          <w:rFonts w:asciiTheme="majorHAnsi" w:hAnsiTheme="majorHAnsi" w:cs="Arial"/>
        </w:rPr>
        <w:t>and participation</w:t>
      </w:r>
      <w:r w:rsidR="00FB7169">
        <w:rPr>
          <w:rFonts w:asciiTheme="majorHAnsi" w:hAnsiTheme="majorHAnsi" w:cs="Arial"/>
        </w:rPr>
        <w:t xml:space="preserve"> rates. </w:t>
      </w:r>
      <w:r>
        <w:rPr>
          <w:rFonts w:asciiTheme="majorHAnsi" w:hAnsiTheme="majorHAnsi" w:cs="Arial"/>
        </w:rPr>
        <w:t>Those occur</w:t>
      </w:r>
      <w:r w:rsidR="00FB7169">
        <w:rPr>
          <w:rFonts w:asciiTheme="majorHAnsi" w:hAnsiTheme="majorHAnsi" w:cs="Arial"/>
        </w:rPr>
        <w:t xml:space="preserve"> slowly and are usually known in advance. </w:t>
      </w:r>
    </w:p>
    <w:p w14:paraId="07980297" w14:textId="77777777" w:rsidR="007A6C21" w:rsidRDefault="007A6C21" w:rsidP="002808B5">
      <w:pPr>
        <w:rPr>
          <w:rFonts w:asciiTheme="majorHAnsi" w:hAnsiTheme="majorHAnsi" w:cs="Arial"/>
        </w:rPr>
      </w:pPr>
      <w:r w:rsidRPr="00E27941">
        <w:rPr>
          <w:rFonts w:asciiTheme="majorHAnsi" w:hAnsiTheme="majorHAnsi" w:cs="Arial"/>
          <w:color w:val="FF0000"/>
        </w:rPr>
        <w:t>Data Workers:</w:t>
      </w:r>
      <w:r>
        <w:rPr>
          <w:rFonts w:asciiTheme="majorHAnsi" w:hAnsiTheme="majorHAnsi" w:cs="Arial"/>
        </w:rPr>
        <w:t xml:space="preserve"> Members of occupations (e.g., most clerical occupations) that use, transmit, or manipulate symbolic information created by knowledge workers.</w:t>
      </w:r>
    </w:p>
    <w:p w14:paraId="6DA80AF5" w14:textId="77777777" w:rsidR="007A6C21" w:rsidRDefault="007A6C21" w:rsidP="002808B5">
      <w:pPr>
        <w:rPr>
          <w:rFonts w:asciiTheme="majorHAnsi" w:hAnsiTheme="majorHAnsi" w:cs="Arial"/>
        </w:rPr>
      </w:pPr>
      <w:r w:rsidRPr="00E27941">
        <w:rPr>
          <w:rFonts w:asciiTheme="majorHAnsi" w:hAnsiTheme="majorHAnsi" w:cs="Arial"/>
          <w:color w:val="FF0000"/>
        </w:rPr>
        <w:lastRenderedPageBreak/>
        <w:t>Knowledge Workers</w:t>
      </w:r>
      <w:r>
        <w:rPr>
          <w:rFonts w:asciiTheme="majorHAnsi" w:hAnsiTheme="majorHAnsi" w:cs="Arial"/>
        </w:rPr>
        <w:t xml:space="preserve">: Members of occupations generating, processing, analyzing, or synthesizing ideas and information (like </w:t>
      </w:r>
      <w:r w:rsidR="00E27941">
        <w:rPr>
          <w:rFonts w:asciiTheme="majorHAnsi" w:hAnsiTheme="majorHAnsi" w:cs="Arial"/>
        </w:rPr>
        <w:t>scientists</w:t>
      </w:r>
      <w:r>
        <w:rPr>
          <w:rFonts w:asciiTheme="majorHAnsi" w:hAnsiTheme="majorHAnsi" w:cs="Arial"/>
        </w:rPr>
        <w:t xml:space="preserve"> </w:t>
      </w:r>
      <w:r w:rsidR="00E27941">
        <w:rPr>
          <w:rFonts w:asciiTheme="majorHAnsi" w:hAnsiTheme="majorHAnsi" w:cs="Arial"/>
        </w:rPr>
        <w:t>and management consultants).</w:t>
      </w:r>
    </w:p>
    <w:p w14:paraId="62B94A5E" w14:textId="77777777" w:rsidR="00E27941" w:rsidRPr="00FB7169" w:rsidRDefault="00E27941" w:rsidP="002808B5">
      <w:pPr>
        <w:rPr>
          <w:rFonts w:asciiTheme="majorHAnsi" w:hAnsiTheme="majorHAnsi"/>
        </w:rPr>
      </w:pPr>
      <w:r w:rsidRPr="00E27941">
        <w:rPr>
          <w:rFonts w:asciiTheme="majorHAnsi" w:hAnsiTheme="majorHAnsi" w:cs="Arial"/>
          <w:color w:val="FF0000"/>
        </w:rPr>
        <w:t>Educational attainment:</w:t>
      </w:r>
      <w:r>
        <w:rPr>
          <w:rFonts w:asciiTheme="majorHAnsi" w:hAnsiTheme="majorHAnsi" w:cs="Arial"/>
        </w:rPr>
        <w:t xml:space="preserve"> The highest educational level attained by an individual worker, employee group, or population.</w:t>
      </w:r>
    </w:p>
    <w:p w14:paraId="7966F19B" w14:textId="77777777" w:rsidR="00610C11" w:rsidRDefault="00E27941">
      <w:r w:rsidRPr="00D05B2A">
        <w:rPr>
          <w:color w:val="FF0000"/>
        </w:rPr>
        <w:t>Part-time workers</w:t>
      </w:r>
      <w:r>
        <w:t>: persons working fewer that re</w:t>
      </w:r>
      <w:r w:rsidR="00D05B2A">
        <w:t xml:space="preserve">quired hours for categorization as full-time workers and who are ineligible for many supplementary benefits offered by employees.  </w:t>
      </w:r>
    </w:p>
    <w:p w14:paraId="7D4FB201" w14:textId="77777777" w:rsidR="001E2BB4" w:rsidRDefault="001E2BB4">
      <w:r w:rsidRPr="001E2BB4">
        <w:rPr>
          <w:color w:val="FF0000"/>
        </w:rPr>
        <w:t>Contract (or Contingent) workers:</w:t>
      </w:r>
      <w:r>
        <w:t xml:space="preserve"> Freelancers (self-employees, temporary, or leased employees) who are not part of regular workforce and are paid on a project completion basis. </w:t>
      </w:r>
    </w:p>
    <w:p w14:paraId="756CC360" w14:textId="77777777" w:rsidR="001E2BB4" w:rsidRDefault="001E2BB4"/>
    <w:p w14:paraId="6890332F" w14:textId="77777777" w:rsidR="001E2BB4" w:rsidRDefault="001E2BB4">
      <w:r>
        <w:t xml:space="preserve">4. </w:t>
      </w:r>
      <w:r w:rsidRPr="001E2BB4">
        <w:rPr>
          <w:u w:val="single"/>
        </w:rPr>
        <w:t>Cultural Challenges:</w:t>
      </w:r>
      <w:r>
        <w:t xml:space="preserve"> Challenges facing a firms decision makers because of cultural differences among employees or changes in core cultural or social values occurring at the larger societal level.</w:t>
      </w:r>
    </w:p>
    <w:p w14:paraId="7F086EE8" w14:textId="77777777" w:rsidR="001E2BB4" w:rsidRPr="001E2BB4" w:rsidRDefault="001E2BB4">
      <w:pPr>
        <w:rPr>
          <w:color w:val="FF0000"/>
        </w:rPr>
      </w:pPr>
    </w:p>
    <w:p w14:paraId="0193BC83" w14:textId="77777777" w:rsidR="001E2BB4" w:rsidRDefault="001E2BB4">
      <w:r w:rsidRPr="001E2BB4">
        <w:rPr>
          <w:color w:val="FF0000"/>
        </w:rPr>
        <w:t>Attitudes toward work</w:t>
      </w:r>
      <w:r>
        <w:t xml:space="preserve">: Variety of work- related assumptions and values including the role of work in a person’s life and the role of women and diverse groups in organizations. </w:t>
      </w:r>
      <w:r w:rsidR="00634C98">
        <w:t xml:space="preserve"> </w:t>
      </w:r>
    </w:p>
    <w:p w14:paraId="1BB39561" w14:textId="77777777" w:rsidR="00634C98" w:rsidRDefault="00634C98">
      <w:r w:rsidRPr="00634C98">
        <w:rPr>
          <w:color w:val="FF0000"/>
        </w:rPr>
        <w:t>Cultural Mosaic:</w:t>
      </w:r>
      <w:r>
        <w:t xml:space="preserve"> Canadian ideal of encouraging each ethnic, racial, and social group to maintain its own cultural heritage, forming a national mosaic of different cultures.</w:t>
      </w:r>
    </w:p>
    <w:p w14:paraId="53766F06" w14:textId="77777777" w:rsidR="00634C98" w:rsidRDefault="00634C98">
      <w:r w:rsidRPr="00E92AB4">
        <w:rPr>
          <w:color w:val="FF0000"/>
        </w:rPr>
        <w:t>Attitude toward government:</w:t>
      </w:r>
      <w:r>
        <w:t xml:space="preserve"> Basic assumptions about the role of government in business and society, including the desirability of a welfare state with a key </w:t>
      </w:r>
      <w:r w:rsidR="00E92AB4">
        <w:t xml:space="preserve">interventionist role of the government. </w:t>
      </w:r>
    </w:p>
    <w:p w14:paraId="018E14C9" w14:textId="77777777" w:rsidR="0001684F" w:rsidRDefault="0001684F"/>
    <w:p w14:paraId="42C0057D" w14:textId="77777777" w:rsidR="0001684F" w:rsidRDefault="0001684F">
      <w:r>
        <w:t xml:space="preserve">5. </w:t>
      </w:r>
      <w:r w:rsidRPr="0001684F">
        <w:rPr>
          <w:u w:val="single"/>
        </w:rPr>
        <w:t>Legal Challenges:</w:t>
      </w:r>
      <w:r>
        <w:t xml:space="preserve"> Employment equity, Human rights laws, Charter of Rights, Minimum wages acts, Safety- Related Legislation.</w:t>
      </w:r>
    </w:p>
    <w:p w14:paraId="5B9F552A" w14:textId="77777777" w:rsidR="00CC5494" w:rsidRDefault="00CC5494"/>
    <w:p w14:paraId="0A931FE0" w14:textId="77777777" w:rsidR="00CC5494" w:rsidRDefault="00CC5494"/>
    <w:p w14:paraId="493A9244" w14:textId="77777777" w:rsidR="00CC5494" w:rsidRDefault="00CC5494" w:rsidP="00CC5494">
      <w:pPr>
        <w:pBdr>
          <w:bottom w:val="single" w:sz="4" w:space="1" w:color="auto"/>
        </w:pBdr>
      </w:pPr>
    </w:p>
    <w:p w14:paraId="670A15E4" w14:textId="77777777" w:rsidR="0001684F" w:rsidRDefault="0001684F"/>
    <w:p w14:paraId="08F6A7D8" w14:textId="77777777" w:rsidR="0001684F" w:rsidRDefault="0001684F"/>
    <w:p w14:paraId="7991BF0A" w14:textId="77777777" w:rsidR="00610C11" w:rsidRPr="00A11A64" w:rsidRDefault="00CC5494">
      <w:pPr>
        <w:rPr>
          <w:b/>
        </w:rPr>
      </w:pPr>
      <w:r w:rsidRPr="00A11A64">
        <w:rPr>
          <w:b/>
        </w:rPr>
        <w:t>Three Objectives of Human Resources Management:</w:t>
      </w:r>
    </w:p>
    <w:p w14:paraId="675ADDF6" w14:textId="77777777" w:rsidR="00CC5494" w:rsidRDefault="00CC5494"/>
    <w:p w14:paraId="240225F9" w14:textId="77777777" w:rsidR="00CC5494" w:rsidRDefault="00CC5494">
      <w:r>
        <w:t xml:space="preserve">1. </w:t>
      </w:r>
      <w:r w:rsidRPr="003262CF">
        <w:rPr>
          <w:u w:val="single"/>
        </w:rPr>
        <w:t>Organizational Objective:</w:t>
      </w:r>
      <w:r>
        <w:t xml:space="preserve"> </w:t>
      </w:r>
      <w:r w:rsidR="003262CF">
        <w:t>An organization’s short and long term goals that HR department aims to achieve. Should help organization to identify the right quality, type, and number of employees.</w:t>
      </w:r>
    </w:p>
    <w:p w14:paraId="017781C0" w14:textId="77777777" w:rsidR="003262CF" w:rsidRDefault="003262CF">
      <w:r>
        <w:t xml:space="preserve">2. </w:t>
      </w:r>
      <w:r w:rsidRPr="003262CF">
        <w:rPr>
          <w:u w:val="single"/>
        </w:rPr>
        <w:t>Societal Objectives:</w:t>
      </w:r>
      <w:r>
        <w:t xml:space="preserve"> Societal priorities (e.g., lower pollution levels) that HR department targets while setting own objectives and strategies. </w:t>
      </w:r>
    </w:p>
    <w:p w14:paraId="60B95061" w14:textId="77777777" w:rsidR="003262CF" w:rsidRDefault="003262CF">
      <w:r>
        <w:t xml:space="preserve">3. </w:t>
      </w:r>
      <w:r w:rsidRPr="00A11A64">
        <w:rPr>
          <w:u w:val="single"/>
        </w:rPr>
        <w:t>Employee Objectives:</w:t>
      </w:r>
      <w:r>
        <w:t xml:space="preserve"> </w:t>
      </w:r>
      <w:r w:rsidR="00A11A64">
        <w:t>Goals set by HR department to assist employees to achieve personal goals that will enhance their contribution to the organization.</w:t>
      </w:r>
    </w:p>
    <w:p w14:paraId="404D8AD5" w14:textId="77777777" w:rsidR="00A11A64" w:rsidRDefault="00A11A64"/>
    <w:p w14:paraId="79D3DA67" w14:textId="77777777" w:rsidR="00A11A64" w:rsidRDefault="00A11A64" w:rsidP="00A11A64">
      <w:pPr>
        <w:pBdr>
          <w:bottom w:val="single" w:sz="4" w:space="1" w:color="auto"/>
        </w:pBdr>
      </w:pPr>
    </w:p>
    <w:p w14:paraId="4F6E9721" w14:textId="77777777" w:rsidR="00610C11" w:rsidRDefault="00610C11"/>
    <w:p w14:paraId="60A8B49D" w14:textId="77777777" w:rsidR="00A11A64" w:rsidRPr="00A11A64" w:rsidRDefault="00A11A64">
      <w:pPr>
        <w:rPr>
          <w:b/>
        </w:rPr>
      </w:pPr>
    </w:p>
    <w:p w14:paraId="4325CCE4" w14:textId="77777777" w:rsidR="00A11A64" w:rsidRDefault="00A11A64">
      <w:pPr>
        <w:rPr>
          <w:b/>
        </w:rPr>
      </w:pPr>
      <w:r w:rsidRPr="00A11A64">
        <w:rPr>
          <w:b/>
        </w:rPr>
        <w:t>Strategic Human Resource Management:</w:t>
      </w:r>
    </w:p>
    <w:p w14:paraId="1C322936" w14:textId="77777777" w:rsidR="00A11A64" w:rsidRDefault="00A11A64">
      <w:pPr>
        <w:rPr>
          <w:b/>
        </w:rPr>
      </w:pPr>
    </w:p>
    <w:p w14:paraId="4B63C30D" w14:textId="77777777" w:rsidR="00A11A64" w:rsidRDefault="008704A7">
      <w:r w:rsidRPr="008704A7">
        <w:rPr>
          <w:color w:val="FF0000"/>
        </w:rPr>
        <w:t>Strategic Human Resource Management</w:t>
      </w:r>
      <w:r>
        <w:t>: Integrating human resource management strategies and systems to achieve overall mission, strategies, and success of the firm while meeting needs of employees and other stakeholders.</w:t>
      </w:r>
    </w:p>
    <w:p w14:paraId="4D3E99AC" w14:textId="77777777" w:rsidR="008704A7" w:rsidRDefault="008704A7" w:rsidP="008704A7">
      <w:pPr>
        <w:ind w:right="43"/>
        <w:rPr>
          <w:b/>
        </w:rPr>
      </w:pPr>
      <w:r w:rsidRPr="008704A7">
        <w:rPr>
          <w:b/>
        </w:rPr>
        <w:t>Steps in Strategic Human Resources Management</w:t>
      </w:r>
    </w:p>
    <w:p w14:paraId="759A2E0D" w14:textId="77777777" w:rsidR="008704A7" w:rsidRDefault="008704A7" w:rsidP="008704A7">
      <w:pPr>
        <w:ind w:right="43"/>
        <w:rPr>
          <w:b/>
        </w:rPr>
      </w:pPr>
    </w:p>
    <w:p w14:paraId="36E5AF5F" w14:textId="77777777" w:rsidR="008704A7" w:rsidRDefault="008704A7" w:rsidP="008704A7">
      <w:pPr>
        <w:ind w:right="43"/>
      </w:pPr>
      <w:r>
        <w:t>Step 1: Environmental Analysis.</w:t>
      </w:r>
    </w:p>
    <w:p w14:paraId="248592B9" w14:textId="77777777" w:rsidR="00FE0A30" w:rsidRDefault="00FE0A30" w:rsidP="008704A7">
      <w:pPr>
        <w:ind w:right="43"/>
      </w:pPr>
    </w:p>
    <w:p w14:paraId="335A9A6D" w14:textId="77777777" w:rsidR="008704A7" w:rsidRDefault="008704A7" w:rsidP="008704A7">
      <w:pPr>
        <w:ind w:right="43"/>
      </w:pPr>
      <w:r>
        <w:t>Step 2: Organizational Mission and Goals Analysis.</w:t>
      </w:r>
    </w:p>
    <w:p w14:paraId="35E30B8F" w14:textId="77777777" w:rsidR="008704A7" w:rsidRDefault="008704A7" w:rsidP="008704A7">
      <w:pPr>
        <w:ind w:right="43"/>
      </w:pPr>
      <w:r w:rsidRPr="008704A7">
        <w:rPr>
          <w:color w:val="FF0000"/>
        </w:rPr>
        <w:t>Mission Statement:</w:t>
      </w:r>
      <w:r>
        <w:t xml:space="preserve"> Statement outlining the purpose, long-term objectives, and activities the organization will pursue and the course for the future.</w:t>
      </w:r>
    </w:p>
    <w:p w14:paraId="623F3D1F" w14:textId="77777777" w:rsidR="00FE0A30" w:rsidRDefault="00FE0A30" w:rsidP="008704A7">
      <w:pPr>
        <w:ind w:right="43"/>
      </w:pPr>
    </w:p>
    <w:p w14:paraId="2F18B5BD" w14:textId="77777777" w:rsidR="008704A7" w:rsidRDefault="008704A7" w:rsidP="008704A7">
      <w:pPr>
        <w:ind w:right="43"/>
      </w:pPr>
      <w:r>
        <w:t>Step 3: Analysis of Organizational Strengths and Culture.</w:t>
      </w:r>
    </w:p>
    <w:p w14:paraId="6200E794" w14:textId="77777777" w:rsidR="008704A7" w:rsidRDefault="008704A7" w:rsidP="008704A7">
      <w:pPr>
        <w:ind w:right="43"/>
      </w:pPr>
      <w:r w:rsidRPr="00FE0A30">
        <w:rPr>
          <w:color w:val="FF0000"/>
        </w:rPr>
        <w:t>Organization Character:</w:t>
      </w:r>
      <w:r>
        <w:t xml:space="preserve"> </w:t>
      </w:r>
      <w:r w:rsidR="00FE0A30">
        <w:t>The product of all of an organization features its people, objectives, technology, size, age, unions, policies, successes, and failures.</w:t>
      </w:r>
    </w:p>
    <w:p w14:paraId="57C10363" w14:textId="77777777" w:rsidR="00FE0A30" w:rsidRDefault="00FE0A30" w:rsidP="008704A7">
      <w:pPr>
        <w:ind w:right="43"/>
      </w:pPr>
    </w:p>
    <w:p w14:paraId="22ABD903" w14:textId="77777777" w:rsidR="00FE0A30" w:rsidRDefault="00FE0A30" w:rsidP="008704A7">
      <w:pPr>
        <w:ind w:right="43"/>
      </w:pPr>
      <w:r>
        <w:t xml:space="preserve">Step 4: Analysis of Organizational Strategies: There </w:t>
      </w:r>
      <w:proofErr w:type="gramStart"/>
      <w:r>
        <w:t>is</w:t>
      </w:r>
      <w:proofErr w:type="gramEnd"/>
      <w:r>
        <w:t xml:space="preserve"> three main Strategies.</w:t>
      </w:r>
    </w:p>
    <w:p w14:paraId="35B11F15" w14:textId="77777777" w:rsidR="00FE0A30" w:rsidRDefault="00FE0A30" w:rsidP="008704A7">
      <w:pPr>
        <w:ind w:right="43"/>
      </w:pPr>
    </w:p>
    <w:p w14:paraId="67023E0C" w14:textId="77777777" w:rsidR="00FE0A30" w:rsidRDefault="00FE0A30" w:rsidP="00FE0A30">
      <w:pPr>
        <w:pStyle w:val="ListParagraph"/>
        <w:numPr>
          <w:ilvl w:val="0"/>
          <w:numId w:val="3"/>
        </w:numPr>
        <w:ind w:right="43"/>
      </w:pPr>
      <w:r w:rsidRPr="00FE0A30">
        <w:rPr>
          <w:color w:val="FF0000"/>
        </w:rPr>
        <w:t>Cost Leadership Strategy:</w:t>
      </w:r>
      <w:r>
        <w:t xml:space="preserve"> Strategy to gain competitive advantage through lower costs of operations and lower prices of products. </w:t>
      </w:r>
    </w:p>
    <w:p w14:paraId="5C132EE5" w14:textId="77777777" w:rsidR="00FE0A30" w:rsidRDefault="00FE0A30" w:rsidP="00FE0A30">
      <w:pPr>
        <w:pStyle w:val="ListParagraph"/>
        <w:numPr>
          <w:ilvl w:val="0"/>
          <w:numId w:val="3"/>
        </w:numPr>
        <w:ind w:right="43"/>
      </w:pPr>
      <w:r w:rsidRPr="00FE0A30">
        <w:rPr>
          <w:color w:val="FF0000"/>
        </w:rPr>
        <w:t xml:space="preserve">Differentiation Strategy: </w:t>
      </w:r>
      <w:r>
        <w:t>strategy to gain competitive advantage by creating a distinct product or offering a unique service.</w:t>
      </w:r>
    </w:p>
    <w:p w14:paraId="66FAED8B" w14:textId="77777777" w:rsidR="00FE0A30" w:rsidRDefault="00FE0A30" w:rsidP="00FE0A30">
      <w:pPr>
        <w:pStyle w:val="ListParagraph"/>
        <w:numPr>
          <w:ilvl w:val="0"/>
          <w:numId w:val="3"/>
        </w:numPr>
        <w:ind w:right="43"/>
      </w:pPr>
      <w:r w:rsidRPr="00FE0A30">
        <w:rPr>
          <w:color w:val="FF0000"/>
        </w:rPr>
        <w:t>Focus Strategy:</w:t>
      </w:r>
      <w:r>
        <w:t xml:space="preserve"> Strategy to gain competitive advantage by focusing on the needs of a specific segment of the total market.</w:t>
      </w:r>
    </w:p>
    <w:p w14:paraId="4377CBFB" w14:textId="77777777" w:rsidR="00FE0A30" w:rsidRDefault="00FE0A30" w:rsidP="00FE0A30">
      <w:pPr>
        <w:ind w:right="43"/>
      </w:pPr>
    </w:p>
    <w:p w14:paraId="65D937E5" w14:textId="77777777" w:rsidR="00FE0A30" w:rsidRDefault="00FE0A30" w:rsidP="00FE0A30">
      <w:pPr>
        <w:ind w:right="43"/>
      </w:pPr>
      <w:r>
        <w:t xml:space="preserve">Step 5: Choice and Implementation of Human Resource Strategies. </w:t>
      </w:r>
    </w:p>
    <w:p w14:paraId="5942329E" w14:textId="77777777" w:rsidR="00FE0A30" w:rsidRDefault="00FE0A30" w:rsidP="00FE0A30">
      <w:pPr>
        <w:ind w:right="43"/>
      </w:pPr>
    </w:p>
    <w:p w14:paraId="5B9CBCDA" w14:textId="77777777" w:rsidR="00FE0A30" w:rsidRPr="004E1A6C" w:rsidRDefault="00FE0A30" w:rsidP="004E1A6C">
      <w:pPr>
        <w:ind w:right="43" w:hanging="1134"/>
        <w:rPr>
          <w:u w:val="single"/>
        </w:rPr>
      </w:pPr>
      <w:r w:rsidRPr="004E1A6C">
        <w:rPr>
          <w:u w:val="single"/>
        </w:rPr>
        <w:t xml:space="preserve">IN ORDER TO </w:t>
      </w:r>
      <w:r w:rsidR="004E1A6C" w:rsidRPr="004E1A6C">
        <w:rPr>
          <w:u w:val="single"/>
        </w:rPr>
        <w:t>FORMULATE STRATEGIES HR MUST FOLLOW 5 MAJOR GROUPS OF ACTIVITIES</w:t>
      </w:r>
    </w:p>
    <w:p w14:paraId="2705CECA" w14:textId="77777777" w:rsidR="004E1A6C" w:rsidRDefault="004E1A6C" w:rsidP="004E1A6C">
      <w:pPr>
        <w:ind w:right="43" w:hanging="1134"/>
      </w:pPr>
    </w:p>
    <w:p w14:paraId="24DADBD3" w14:textId="77777777" w:rsidR="004E1A6C" w:rsidRDefault="004E1A6C" w:rsidP="004E1A6C">
      <w:pPr>
        <w:pStyle w:val="ListParagraph"/>
        <w:numPr>
          <w:ilvl w:val="0"/>
          <w:numId w:val="4"/>
        </w:numPr>
        <w:ind w:right="43"/>
      </w:pPr>
      <w:r>
        <w:t>Planning Human Resource: A job analysis enables the human resource manager to collect important information about varies jobs, including required job behaviors and performance standards.</w:t>
      </w:r>
    </w:p>
    <w:p w14:paraId="7B2FE938" w14:textId="77777777" w:rsidR="004E1A6C" w:rsidRDefault="004E1A6C" w:rsidP="004E1A6C">
      <w:pPr>
        <w:pStyle w:val="ListParagraph"/>
        <w:numPr>
          <w:ilvl w:val="0"/>
          <w:numId w:val="4"/>
        </w:numPr>
        <w:ind w:right="43"/>
      </w:pPr>
      <w:r>
        <w:t>Attracting Human Resources: In recruiting and selecting workers, a human resource manager should meet all legal requirements.</w:t>
      </w:r>
    </w:p>
    <w:p w14:paraId="7812F2B1" w14:textId="77777777" w:rsidR="004E1A6C" w:rsidRDefault="004E1A6C" w:rsidP="004E1A6C">
      <w:pPr>
        <w:pStyle w:val="ListParagraph"/>
        <w:numPr>
          <w:ilvl w:val="0"/>
          <w:numId w:val="4"/>
        </w:numPr>
        <w:ind w:right="43"/>
      </w:pPr>
      <w:r>
        <w:t>Placing, Developing, and Evaluating Human Resources: Once hired, new employees need to be oriented to the organizations policies and procedures and placed in their new job positions.</w:t>
      </w:r>
    </w:p>
    <w:p w14:paraId="09F55921" w14:textId="77777777" w:rsidR="004E1A6C" w:rsidRDefault="004E1A6C" w:rsidP="004E1A6C">
      <w:pPr>
        <w:pStyle w:val="ListParagraph"/>
        <w:numPr>
          <w:ilvl w:val="0"/>
          <w:numId w:val="4"/>
        </w:numPr>
        <w:ind w:right="43"/>
      </w:pPr>
      <w:r>
        <w:t>Motivating Employees: When employees perform acceptably they must receive compensation.</w:t>
      </w:r>
    </w:p>
    <w:p w14:paraId="2468FEF6" w14:textId="77777777" w:rsidR="004E1A6C" w:rsidRDefault="004E1A6C" w:rsidP="004E1A6C">
      <w:pPr>
        <w:pStyle w:val="ListParagraph"/>
        <w:numPr>
          <w:ilvl w:val="0"/>
          <w:numId w:val="4"/>
        </w:numPr>
        <w:ind w:right="43"/>
      </w:pPr>
      <w:r>
        <w:t xml:space="preserve">Maintaining High Performance: Human resource must insure that </w:t>
      </w:r>
      <w:r w:rsidR="006173D9">
        <w:t>works at his or her maximum level possible.</w:t>
      </w:r>
    </w:p>
    <w:p w14:paraId="6B09F124" w14:textId="77777777" w:rsidR="006173D9" w:rsidRDefault="006173D9" w:rsidP="006173D9">
      <w:pPr>
        <w:ind w:right="43"/>
      </w:pPr>
    </w:p>
    <w:p w14:paraId="7774E0BF" w14:textId="77777777" w:rsidR="006173D9" w:rsidRPr="006173D9" w:rsidRDefault="006173D9" w:rsidP="006173D9">
      <w:r w:rsidRPr="006173D9">
        <w:rPr>
          <w:color w:val="FF0000"/>
        </w:rPr>
        <w:t>Commitment Strategy</w:t>
      </w:r>
      <w:r>
        <w:t xml:space="preserve">: An organizational strategy that attempts to forge a commonality of interest between the organization (often symbolized by the manager) and its employees. </w:t>
      </w:r>
    </w:p>
    <w:p w14:paraId="59DEE42A" w14:textId="77777777" w:rsidR="006173D9" w:rsidRDefault="006173D9" w:rsidP="006173D9">
      <w:pPr>
        <w:ind w:right="43"/>
      </w:pPr>
      <w:r w:rsidRPr="006173D9">
        <w:rPr>
          <w:color w:val="FF0000"/>
        </w:rPr>
        <w:t>Compliance Strategy:</w:t>
      </w:r>
      <w:r>
        <w:t xml:space="preserve"> focus is on achieving labor efficiencies through control over labor costs, use of a temporary or contingent workforce, maximum control over processes and using it as a key competitive weapon.</w:t>
      </w:r>
      <w:r w:rsidR="009E7BBB">
        <w:t xml:space="preserve"> Create rule and laws in own benefits.</w:t>
      </w:r>
    </w:p>
    <w:p w14:paraId="56E404EF" w14:textId="77777777" w:rsidR="009E7BBB" w:rsidRDefault="009E7BBB" w:rsidP="006173D9">
      <w:pPr>
        <w:ind w:right="43"/>
      </w:pPr>
      <w:r w:rsidRPr="009E7BBB">
        <w:rPr>
          <w:color w:val="FF0000"/>
        </w:rPr>
        <w:t>Paternalistic Strategy:</w:t>
      </w:r>
      <w:r>
        <w:t xml:space="preserve">  some minimal degree of training and competency building through training, job rotation, etc. is done with objective of achieving flexibility of staffing and task assignment and maintaining workforce stability.</w:t>
      </w:r>
    </w:p>
    <w:p w14:paraId="049E3153" w14:textId="77777777" w:rsidR="009E7BBB" w:rsidRDefault="009E7BBB" w:rsidP="009E7BBB">
      <w:pPr>
        <w:ind w:right="43"/>
      </w:pPr>
      <w:r w:rsidRPr="009E7BBB">
        <w:rPr>
          <w:color w:val="FF0000"/>
        </w:rPr>
        <w:t>Collaborative Strategy</w:t>
      </w:r>
      <w:r>
        <w:t>: relies on highly skilled contract labor to supply the needed specialized staff by hiring them on an “as needed” basics or retaining them on an “on call” basic.</w:t>
      </w:r>
    </w:p>
    <w:p w14:paraId="43D6F13A" w14:textId="77777777" w:rsidR="009E7BBB" w:rsidRDefault="009E7BBB" w:rsidP="009E7BBB">
      <w:pPr>
        <w:ind w:right="43"/>
      </w:pPr>
    </w:p>
    <w:p w14:paraId="27F12121" w14:textId="77777777" w:rsidR="009E7BBB" w:rsidRDefault="009E7BBB" w:rsidP="009E7BBB">
      <w:pPr>
        <w:ind w:right="43"/>
      </w:pPr>
      <w:r>
        <w:t>Step 6: Review and Evolution of Human Resource strategies.</w:t>
      </w:r>
    </w:p>
    <w:p w14:paraId="6890A768" w14:textId="77777777" w:rsidR="009E7BBB" w:rsidRDefault="009E7BBB" w:rsidP="009E7BBB">
      <w:pPr>
        <w:ind w:right="43"/>
      </w:pPr>
    </w:p>
    <w:p w14:paraId="1073385F" w14:textId="77777777" w:rsidR="009E7BBB" w:rsidRDefault="009E7BBB" w:rsidP="009E7BBB">
      <w:pPr>
        <w:pBdr>
          <w:bottom w:val="single" w:sz="4" w:space="1" w:color="auto"/>
        </w:pBdr>
        <w:ind w:right="43"/>
      </w:pPr>
    </w:p>
    <w:p w14:paraId="2F464418" w14:textId="77777777" w:rsidR="009E7BBB" w:rsidRDefault="009E7BBB" w:rsidP="006173D9">
      <w:pPr>
        <w:ind w:right="43"/>
      </w:pPr>
    </w:p>
    <w:p w14:paraId="35AF0D4F" w14:textId="77777777" w:rsidR="009E7BBB" w:rsidRDefault="009E7BBB" w:rsidP="006173D9">
      <w:pPr>
        <w:ind w:right="43"/>
      </w:pPr>
    </w:p>
    <w:p w14:paraId="179E5935" w14:textId="77777777" w:rsidR="009E7BBB" w:rsidRDefault="009E7BBB" w:rsidP="006173D9">
      <w:pPr>
        <w:ind w:right="43"/>
      </w:pPr>
      <w:r w:rsidRPr="009E7BBB">
        <w:rPr>
          <w:color w:val="FF0000"/>
        </w:rPr>
        <w:t>Reactive:</w:t>
      </w:r>
      <w:r>
        <w:t xml:space="preserve"> management approaches wherein decision makers respond to problems rather anticipate then.</w:t>
      </w:r>
    </w:p>
    <w:p w14:paraId="30D10100" w14:textId="77777777" w:rsidR="009E7BBB" w:rsidRDefault="009E7BBB" w:rsidP="006173D9">
      <w:pPr>
        <w:ind w:right="43"/>
      </w:pPr>
      <w:r w:rsidRPr="009E7BBB">
        <w:rPr>
          <w:color w:val="FF0000"/>
        </w:rPr>
        <w:t>Proactive:</w:t>
      </w:r>
      <w:r>
        <w:t xml:space="preserve"> management approach wherein decision makers anticipate problems and likely challenges and take action before a problem occurs.</w:t>
      </w:r>
    </w:p>
    <w:p w14:paraId="5D20200F" w14:textId="77777777" w:rsidR="004055A1" w:rsidRDefault="004055A1" w:rsidP="006173D9">
      <w:pPr>
        <w:ind w:right="43"/>
      </w:pPr>
    </w:p>
    <w:p w14:paraId="347ACF18" w14:textId="77777777" w:rsidR="004055A1" w:rsidRDefault="004055A1" w:rsidP="006173D9">
      <w:pPr>
        <w:ind w:right="43"/>
      </w:pPr>
      <w:r w:rsidRPr="004055A1">
        <w:rPr>
          <w:color w:val="FF0000"/>
        </w:rPr>
        <w:t>Staff Authority:</w:t>
      </w:r>
      <w:r>
        <w:t xml:space="preserve"> Authority to advise, but not direct, others.</w:t>
      </w:r>
    </w:p>
    <w:p w14:paraId="666797EB" w14:textId="77777777" w:rsidR="004055A1" w:rsidRDefault="004055A1" w:rsidP="006173D9">
      <w:pPr>
        <w:ind w:right="43"/>
      </w:pPr>
      <w:r w:rsidRPr="004055A1">
        <w:rPr>
          <w:color w:val="FF0000"/>
        </w:rPr>
        <w:t>Line Authority:</w:t>
      </w:r>
      <w:r>
        <w:t xml:space="preserve"> Authority to make decisions about production, performance, and people.</w:t>
      </w:r>
    </w:p>
    <w:p w14:paraId="2F3C0829" w14:textId="77777777" w:rsidR="004055A1" w:rsidRDefault="004055A1" w:rsidP="006173D9">
      <w:pPr>
        <w:ind w:right="43"/>
      </w:pPr>
      <w:r w:rsidRPr="004055A1">
        <w:rPr>
          <w:color w:val="FF0000"/>
        </w:rPr>
        <w:t>Functional Authority:</w:t>
      </w:r>
      <w:r>
        <w:t xml:space="preserve"> Authority that allows staff experts to make decisions and take actions normally reserved for line manager.</w:t>
      </w:r>
    </w:p>
    <w:p w14:paraId="2D11D50D" w14:textId="77777777" w:rsidR="004055A1" w:rsidRPr="004055A1" w:rsidRDefault="004055A1" w:rsidP="006173D9">
      <w:pPr>
        <w:ind w:right="43"/>
        <w:rPr>
          <w:color w:val="FF0000"/>
        </w:rPr>
      </w:pPr>
    </w:p>
    <w:p w14:paraId="20272A7E" w14:textId="77777777" w:rsidR="004055A1" w:rsidRDefault="004055A1" w:rsidP="006173D9">
      <w:pPr>
        <w:ind w:right="43"/>
      </w:pPr>
      <w:r w:rsidRPr="004055A1">
        <w:rPr>
          <w:color w:val="FF0000"/>
        </w:rPr>
        <w:t>Organizational Culture:</w:t>
      </w:r>
      <w:r>
        <w:t xml:space="preserve"> The core beliefs and assumptions that are widely shared by all organizational members.</w:t>
      </w:r>
    </w:p>
    <w:p w14:paraId="1995E44A" w14:textId="77777777" w:rsidR="004055A1" w:rsidRDefault="004055A1" w:rsidP="006173D9">
      <w:pPr>
        <w:ind w:right="43"/>
      </w:pPr>
    </w:p>
    <w:p w14:paraId="2663AD6C" w14:textId="77777777" w:rsidR="004055A1" w:rsidRDefault="004055A1" w:rsidP="006173D9">
      <w:pPr>
        <w:ind w:right="43"/>
      </w:pPr>
      <w:r w:rsidRPr="004055A1">
        <w:rPr>
          <w:color w:val="FF0000"/>
        </w:rPr>
        <w:t>Certified Human resources professionals (CHRP):</w:t>
      </w:r>
      <w:r>
        <w:t xml:space="preserve"> Human Resource practitioner, formally, accredited to practice, which reflects a threshold professional level of practice.</w:t>
      </w:r>
    </w:p>
    <w:p w14:paraId="5900C719" w14:textId="77777777" w:rsidR="004055A1" w:rsidRDefault="004055A1" w:rsidP="006173D9">
      <w:pPr>
        <w:ind w:right="43"/>
      </w:pPr>
    </w:p>
    <w:p w14:paraId="0DE2F323" w14:textId="77777777" w:rsidR="004055A1" w:rsidRDefault="004055A1" w:rsidP="006173D9">
      <w:pPr>
        <w:ind w:right="43"/>
        <w:rPr>
          <w:b/>
          <w:u w:val="single"/>
        </w:rPr>
      </w:pPr>
      <w:r w:rsidRPr="004055A1">
        <w:rPr>
          <w:b/>
          <w:u w:val="single"/>
        </w:rPr>
        <w:t>Chapter 12</w:t>
      </w:r>
      <w:r>
        <w:rPr>
          <w:b/>
          <w:u w:val="single"/>
        </w:rPr>
        <w:t>: Diversity Management</w:t>
      </w:r>
    </w:p>
    <w:p w14:paraId="56962C27" w14:textId="77777777" w:rsidR="004055A1" w:rsidRDefault="004055A1" w:rsidP="006173D9">
      <w:pPr>
        <w:ind w:right="43"/>
        <w:rPr>
          <w:b/>
          <w:u w:val="single"/>
        </w:rPr>
      </w:pPr>
    </w:p>
    <w:p w14:paraId="5A28B4F9" w14:textId="77777777" w:rsidR="004055A1" w:rsidRDefault="00BA6A5D" w:rsidP="006173D9">
      <w:pPr>
        <w:ind w:right="43"/>
      </w:pPr>
      <w:r w:rsidRPr="009724D9">
        <w:rPr>
          <w:color w:val="FF0000"/>
        </w:rPr>
        <w:t>Old boys Network:</w:t>
      </w:r>
      <w:r>
        <w:t xml:space="preserve"> </w:t>
      </w:r>
      <w:r w:rsidR="009724D9">
        <w:t>Set of informal relationships among male managers providing increased career advancement opportunities for men and reinforcing a male culture.</w:t>
      </w:r>
    </w:p>
    <w:p w14:paraId="66B3A85E" w14:textId="77777777" w:rsidR="009724D9" w:rsidRDefault="009724D9" w:rsidP="006173D9">
      <w:pPr>
        <w:ind w:right="43"/>
      </w:pPr>
      <w:r w:rsidRPr="009724D9">
        <w:rPr>
          <w:color w:val="FF0000"/>
        </w:rPr>
        <w:t>Glass Ceiling:</w:t>
      </w:r>
      <w:r>
        <w:t xml:space="preserve"> Invisible, but real obstructions to career advancement of women and people of visible minorities, resulting in frustration, career dissatisfaction, and increased turnover.</w:t>
      </w:r>
    </w:p>
    <w:p w14:paraId="154F1E47" w14:textId="77777777" w:rsidR="009724D9" w:rsidRDefault="009724D9" w:rsidP="006173D9">
      <w:pPr>
        <w:ind w:right="43"/>
      </w:pPr>
    </w:p>
    <w:p w14:paraId="17495480" w14:textId="77777777" w:rsidR="009724D9" w:rsidRDefault="009724D9" w:rsidP="006173D9">
      <w:pPr>
        <w:ind w:right="43"/>
      </w:pPr>
      <w:r w:rsidRPr="009724D9">
        <w:rPr>
          <w:color w:val="FF0000"/>
        </w:rPr>
        <w:t>Workforce Diversity:</w:t>
      </w:r>
      <w:r>
        <w:t xml:space="preserve"> Includes important human characteristics that influence employees values, their perceptions of self and others, behaviors, and interpretations of events.</w:t>
      </w:r>
    </w:p>
    <w:p w14:paraId="733B69A5" w14:textId="77777777" w:rsidR="009724D9" w:rsidRDefault="009724D9" w:rsidP="006173D9">
      <w:pPr>
        <w:ind w:right="43"/>
      </w:pPr>
      <w:r w:rsidRPr="009724D9">
        <w:rPr>
          <w:color w:val="FF0000"/>
        </w:rPr>
        <w:t>Core Dimensions of Diversity:</w:t>
      </w:r>
      <w:r>
        <w:t xml:space="preserve"> Age, ethnicity and culture, gender, race, religion, sexual orientation, and capabilities.</w:t>
      </w:r>
    </w:p>
    <w:p w14:paraId="4950D328" w14:textId="77777777" w:rsidR="009724D9" w:rsidRDefault="009724D9" w:rsidP="006173D9">
      <w:pPr>
        <w:ind w:right="43"/>
      </w:pPr>
      <w:r w:rsidRPr="009724D9">
        <w:rPr>
          <w:color w:val="FF0000"/>
        </w:rPr>
        <w:t>Second Dimensions of Diversity:</w:t>
      </w:r>
      <w:r>
        <w:t xml:space="preserve"> education, status, language, and income levels.</w:t>
      </w:r>
    </w:p>
    <w:p w14:paraId="3CC174E1" w14:textId="77777777" w:rsidR="009724D9" w:rsidRDefault="009724D9" w:rsidP="006173D9">
      <w:pPr>
        <w:ind w:right="43"/>
      </w:pPr>
      <w:r w:rsidRPr="009724D9">
        <w:rPr>
          <w:color w:val="FF0000"/>
        </w:rPr>
        <w:t>Managing Diversity:</w:t>
      </w:r>
      <w:r>
        <w:t xml:space="preserve"> ability to manage individual employees with different cultural values and lead teams made up of diverse employees.</w:t>
      </w:r>
    </w:p>
    <w:p w14:paraId="64ADC34A" w14:textId="77777777" w:rsidR="009724D9" w:rsidRDefault="009724D9" w:rsidP="006173D9">
      <w:pPr>
        <w:ind w:right="43"/>
      </w:pPr>
      <w:r w:rsidRPr="009724D9">
        <w:rPr>
          <w:color w:val="FF0000"/>
        </w:rPr>
        <w:t>Stereotyping:</w:t>
      </w:r>
      <w:r>
        <w:t xml:space="preserve"> the process of using a few observable characteristics to assign someone to a preconceived social category.</w:t>
      </w:r>
    </w:p>
    <w:p w14:paraId="7929C8C5" w14:textId="77777777" w:rsidR="0091457C" w:rsidRDefault="001727BF" w:rsidP="006173D9">
      <w:pPr>
        <w:ind w:right="43"/>
      </w:pPr>
      <w:r w:rsidRPr="001727BF">
        <w:rPr>
          <w:color w:val="FF0000"/>
        </w:rPr>
        <w:t>Paradigm Shift:</w:t>
      </w:r>
      <w:r>
        <w:t xml:space="preserve"> Fundamental change in paradigm, e.g., shifts from paper filing systems to electronic information storage and retrieval.</w:t>
      </w:r>
    </w:p>
    <w:p w14:paraId="53081411" w14:textId="77777777" w:rsidR="001727BF" w:rsidRDefault="001727BF" w:rsidP="006173D9">
      <w:pPr>
        <w:ind w:right="43"/>
      </w:pPr>
    </w:p>
    <w:p w14:paraId="77F6BC98" w14:textId="77777777" w:rsidR="001727BF" w:rsidRDefault="001727BF" w:rsidP="001727BF">
      <w:pPr>
        <w:pBdr>
          <w:bottom w:val="single" w:sz="4" w:space="1" w:color="auto"/>
        </w:pBdr>
        <w:ind w:right="43"/>
      </w:pPr>
    </w:p>
    <w:p w14:paraId="4FAE0D0D" w14:textId="77777777" w:rsidR="001727BF" w:rsidRDefault="001727BF" w:rsidP="006173D9">
      <w:pPr>
        <w:ind w:right="43"/>
      </w:pPr>
    </w:p>
    <w:p w14:paraId="6337930C" w14:textId="77777777" w:rsidR="001727BF" w:rsidRDefault="001727BF" w:rsidP="006173D9">
      <w:pPr>
        <w:ind w:right="43"/>
      </w:pPr>
    </w:p>
    <w:p w14:paraId="66111FB4" w14:textId="77777777" w:rsidR="001727BF" w:rsidRDefault="001727BF" w:rsidP="006173D9">
      <w:pPr>
        <w:ind w:right="43"/>
        <w:rPr>
          <w:b/>
        </w:rPr>
      </w:pPr>
      <w:r w:rsidRPr="001727BF">
        <w:rPr>
          <w:b/>
        </w:rPr>
        <w:t>Steps In Diversity Management:</w:t>
      </w:r>
    </w:p>
    <w:p w14:paraId="39FA2F42" w14:textId="77777777" w:rsidR="001727BF" w:rsidRDefault="001727BF" w:rsidP="006173D9">
      <w:pPr>
        <w:ind w:right="43"/>
        <w:rPr>
          <w:b/>
        </w:rPr>
      </w:pPr>
    </w:p>
    <w:p w14:paraId="4DF3BBE9" w14:textId="77777777" w:rsidR="001727BF" w:rsidRDefault="001727BF" w:rsidP="006173D9">
      <w:pPr>
        <w:ind w:right="43"/>
      </w:pPr>
      <w:r w:rsidRPr="001727BF">
        <w:t xml:space="preserve">Step 1: </w:t>
      </w:r>
      <w:r w:rsidRPr="00CA36FC">
        <w:rPr>
          <w:u w:val="single"/>
        </w:rPr>
        <w:t>Identify Ideal Future State</w:t>
      </w:r>
      <w:r>
        <w:t xml:space="preserve">: </w:t>
      </w:r>
      <w:r w:rsidR="00CA36FC">
        <w:t>Once a firm has an accurate picture of its workforce composition (and likely future needs), it is critical to assess the values and needs of the work force. Survey, focus groups, and interviews with individual’s employees and work groups are employed to identify present and ideal future states at work.</w:t>
      </w:r>
    </w:p>
    <w:p w14:paraId="1A7CB7AF" w14:textId="77777777" w:rsidR="00CA36FC" w:rsidRDefault="00CA36FC" w:rsidP="006173D9">
      <w:pPr>
        <w:ind w:right="43"/>
      </w:pPr>
    </w:p>
    <w:p w14:paraId="3D9F667A" w14:textId="77777777" w:rsidR="00CA36FC" w:rsidRDefault="00CA36FC" w:rsidP="006173D9">
      <w:pPr>
        <w:ind w:right="43"/>
      </w:pPr>
      <w:r>
        <w:t xml:space="preserve">Step 2: Analyze Present Systems and Procedures: See how current thing are working such as policies, systems, rules, etc. </w:t>
      </w:r>
      <w:r w:rsidR="00FE78CB">
        <w:t>See if thing like rules and systems are fair with in different cultures.</w:t>
      </w:r>
    </w:p>
    <w:p w14:paraId="272B2F1D" w14:textId="77777777" w:rsidR="00FE78CB" w:rsidRDefault="00FE78CB" w:rsidP="006173D9">
      <w:pPr>
        <w:ind w:right="43"/>
      </w:pPr>
      <w:r w:rsidRPr="00FE78CB">
        <w:rPr>
          <w:color w:val="FF0000"/>
        </w:rPr>
        <w:t>Cultural Norms:</w:t>
      </w:r>
      <w:r>
        <w:t xml:space="preserve"> Values and Norms that determine behaviors of individuals and groups in different cultures.</w:t>
      </w:r>
    </w:p>
    <w:p w14:paraId="3EBB2861" w14:textId="77777777" w:rsidR="00CA36FC" w:rsidRDefault="00CA36FC" w:rsidP="006173D9">
      <w:pPr>
        <w:ind w:right="43"/>
      </w:pPr>
    </w:p>
    <w:p w14:paraId="2D08D799" w14:textId="77777777" w:rsidR="00FE78CB" w:rsidRDefault="00FE78CB" w:rsidP="00FE78CB">
      <w:r>
        <w:t>Step 3: Change Systems, Procedures, and Practices: Five factors are particularly critical to this context:</w:t>
      </w:r>
    </w:p>
    <w:p w14:paraId="4743D190" w14:textId="77777777" w:rsidR="00FE78CB" w:rsidRDefault="00FE78CB" w:rsidP="00FE78CB">
      <w:pPr>
        <w:pStyle w:val="ListParagraph"/>
        <w:numPr>
          <w:ilvl w:val="0"/>
          <w:numId w:val="5"/>
        </w:numPr>
      </w:pPr>
      <w:r>
        <w:t>Senior management commitment</w:t>
      </w:r>
    </w:p>
    <w:p w14:paraId="0FCB5802" w14:textId="77777777" w:rsidR="00FE78CB" w:rsidRDefault="00FE78CB" w:rsidP="00FE78CB">
      <w:pPr>
        <w:pStyle w:val="ListParagraph"/>
        <w:numPr>
          <w:ilvl w:val="0"/>
          <w:numId w:val="5"/>
        </w:numPr>
      </w:pPr>
      <w:r>
        <w:t xml:space="preserve">Diversity committee </w:t>
      </w:r>
    </w:p>
    <w:p w14:paraId="06FBFE46" w14:textId="77777777" w:rsidR="00FE78CB" w:rsidRDefault="00FE78CB" w:rsidP="00FE78CB">
      <w:pPr>
        <w:pStyle w:val="ListParagraph"/>
        <w:numPr>
          <w:ilvl w:val="0"/>
          <w:numId w:val="5"/>
        </w:numPr>
      </w:pPr>
      <w:r>
        <w:t xml:space="preserve">Education and retraining </w:t>
      </w:r>
    </w:p>
    <w:p w14:paraId="0C568A17" w14:textId="77777777" w:rsidR="00FE78CB" w:rsidRDefault="00FE78CB" w:rsidP="00FE78CB">
      <w:pPr>
        <w:pStyle w:val="ListParagraph"/>
        <w:numPr>
          <w:ilvl w:val="0"/>
          <w:numId w:val="5"/>
        </w:numPr>
      </w:pPr>
      <w:r>
        <w:t xml:space="preserve">Wide communication of changes </w:t>
      </w:r>
    </w:p>
    <w:p w14:paraId="6EFC52D8" w14:textId="77777777" w:rsidR="00FE78CB" w:rsidRDefault="00FE78CB" w:rsidP="00FE78CB">
      <w:pPr>
        <w:pStyle w:val="ListParagraph"/>
      </w:pPr>
    </w:p>
    <w:p w14:paraId="6103150A" w14:textId="77777777" w:rsidR="00FE78CB" w:rsidRDefault="00FE78CB" w:rsidP="00FE78CB">
      <w:r>
        <w:t xml:space="preserve">Step 4: Evaluation of Results and Follow up </w:t>
      </w:r>
    </w:p>
    <w:p w14:paraId="4E4B021D" w14:textId="77777777" w:rsidR="00FE78CB" w:rsidRDefault="00FE78CB" w:rsidP="006173D9">
      <w:pPr>
        <w:ind w:right="43"/>
      </w:pPr>
      <w:r w:rsidRPr="00FE78CB">
        <w:rPr>
          <w:color w:val="FF0000"/>
        </w:rPr>
        <w:t>Diversity Committee</w:t>
      </w:r>
      <w:r>
        <w:t>: A committee entrusted to oversee diversity efforts, implement processes and serve as a communication link.</w:t>
      </w:r>
    </w:p>
    <w:p w14:paraId="2E9CF870" w14:textId="77777777" w:rsidR="00FE78CB" w:rsidRDefault="00FE78CB" w:rsidP="006173D9">
      <w:pPr>
        <w:ind w:right="43"/>
      </w:pPr>
      <w:r w:rsidRPr="001F3B18">
        <w:rPr>
          <w:color w:val="FF0000"/>
        </w:rPr>
        <w:t>Diversity Audits:</w:t>
      </w:r>
      <w:r>
        <w:t xml:space="preserve"> Audits to uncover underlying dimensions, causes, interdependencies, and progress- to</w:t>
      </w:r>
      <w:r w:rsidR="001F3B18">
        <w:t>-</w:t>
      </w:r>
      <w:r>
        <w:t>date on diversity management matters.</w:t>
      </w:r>
    </w:p>
    <w:p w14:paraId="56F3BBB9" w14:textId="77777777" w:rsidR="001F3B18" w:rsidRDefault="001F3B18" w:rsidP="006173D9">
      <w:pPr>
        <w:ind w:right="43"/>
      </w:pPr>
    </w:p>
    <w:p w14:paraId="5F759CA5" w14:textId="77777777" w:rsidR="001F3B18" w:rsidRPr="001727BF" w:rsidRDefault="001F3B18" w:rsidP="001F3B18">
      <w:pPr>
        <w:pBdr>
          <w:bottom w:val="single" w:sz="4" w:space="1" w:color="auto"/>
        </w:pBdr>
        <w:ind w:right="43"/>
      </w:pPr>
    </w:p>
    <w:p w14:paraId="3E074A1F" w14:textId="77777777" w:rsidR="009724D9" w:rsidRPr="001F3B18" w:rsidRDefault="009724D9" w:rsidP="006173D9">
      <w:pPr>
        <w:ind w:right="43"/>
        <w:rPr>
          <w:b/>
        </w:rPr>
      </w:pPr>
    </w:p>
    <w:p w14:paraId="38B35B7B" w14:textId="77777777" w:rsidR="009724D9" w:rsidRDefault="001F3B18" w:rsidP="006173D9">
      <w:pPr>
        <w:ind w:right="43"/>
        <w:rPr>
          <w:b/>
        </w:rPr>
      </w:pPr>
      <w:r w:rsidRPr="001F3B18">
        <w:rPr>
          <w:b/>
        </w:rPr>
        <w:t>Current Industry Practices:</w:t>
      </w:r>
    </w:p>
    <w:p w14:paraId="53C95DD1" w14:textId="77777777" w:rsidR="001F3B18" w:rsidRDefault="001F3B18" w:rsidP="006173D9">
      <w:pPr>
        <w:ind w:right="43"/>
        <w:rPr>
          <w:b/>
        </w:rPr>
      </w:pPr>
    </w:p>
    <w:p w14:paraId="6F20F67C" w14:textId="77777777" w:rsidR="001F3B18" w:rsidRDefault="001F3B18" w:rsidP="006173D9">
      <w:pPr>
        <w:ind w:right="43"/>
      </w:pPr>
      <w:r w:rsidRPr="001F3B18">
        <w:rPr>
          <w:color w:val="FF0000"/>
        </w:rPr>
        <w:t>Diversity Training Program</w:t>
      </w:r>
      <w:r w:rsidRPr="001F3B18">
        <w:t>:</w:t>
      </w:r>
      <w:r>
        <w:t xml:space="preserve"> training programs aimed to at importing new skills to motivating and manage a diverse workforce.</w:t>
      </w:r>
    </w:p>
    <w:p w14:paraId="5E9CF1E6" w14:textId="77777777" w:rsidR="001F3B18" w:rsidRDefault="001F3B18" w:rsidP="006173D9">
      <w:pPr>
        <w:ind w:right="43"/>
      </w:pPr>
    </w:p>
    <w:p w14:paraId="45F8F253" w14:textId="77777777" w:rsidR="001F3B18" w:rsidRDefault="001F3B18" w:rsidP="006173D9">
      <w:pPr>
        <w:ind w:right="43"/>
      </w:pPr>
      <w:r w:rsidRPr="001F3B18">
        <w:rPr>
          <w:color w:val="FF0000"/>
        </w:rPr>
        <w:t>Awareness training</w:t>
      </w:r>
      <w:r>
        <w:t>: Training employees to develop their understanding of the need to manage and value diversity.</w:t>
      </w:r>
    </w:p>
    <w:p w14:paraId="7A7537F6" w14:textId="77777777" w:rsidR="001F3B18" w:rsidRDefault="001F3B18" w:rsidP="006173D9">
      <w:pPr>
        <w:ind w:right="43"/>
      </w:pPr>
      <w:r w:rsidRPr="001F3B18">
        <w:rPr>
          <w:color w:val="FF0000"/>
        </w:rPr>
        <w:t>Skill- building Diversity:</w:t>
      </w:r>
      <w:r>
        <w:t xml:space="preserve"> Training employees in interpersonal skills o correctly respond to cultural differences at workplace. </w:t>
      </w:r>
    </w:p>
    <w:p w14:paraId="7DF0C216" w14:textId="77777777" w:rsidR="001F3B18" w:rsidRDefault="001F3B18" w:rsidP="006173D9">
      <w:pPr>
        <w:ind w:right="43"/>
      </w:pPr>
    </w:p>
    <w:p w14:paraId="1852D196" w14:textId="77777777" w:rsidR="001F3B18" w:rsidRDefault="001F3B18" w:rsidP="006173D9">
      <w:pPr>
        <w:ind w:right="43"/>
      </w:pPr>
      <w:r w:rsidRPr="001F3B18">
        <w:rPr>
          <w:color w:val="FF0000"/>
        </w:rPr>
        <w:t>Mentoring Programs:</w:t>
      </w:r>
      <w:r>
        <w:t xml:space="preserve"> Programs encouraging members of disadvantaged groups (e.g. women) to work with a senior manager who acts like a friend and guide in achieving career success. </w:t>
      </w:r>
    </w:p>
    <w:p w14:paraId="3C3F2A41" w14:textId="77777777" w:rsidR="001F3B18" w:rsidRDefault="001F3B18" w:rsidP="006173D9">
      <w:pPr>
        <w:ind w:right="43"/>
      </w:pPr>
    </w:p>
    <w:p w14:paraId="5E44D362" w14:textId="77777777" w:rsidR="001F3B18" w:rsidRDefault="004A1729" w:rsidP="006173D9">
      <w:pPr>
        <w:ind w:right="43"/>
      </w:pPr>
      <w:r w:rsidRPr="00EB0E76">
        <w:rPr>
          <w:color w:val="FF0000"/>
        </w:rPr>
        <w:t>Alternative work arrangement:</w:t>
      </w:r>
      <w:r>
        <w:t xml:space="preserve"> Nontraditional work arrangements (e.g. flextime, telecommuting) that provide more flexibility to employees, while meeting organizational goals.</w:t>
      </w:r>
    </w:p>
    <w:p w14:paraId="116E334B" w14:textId="77777777" w:rsidR="004A1729" w:rsidRDefault="004A1729" w:rsidP="006173D9">
      <w:pPr>
        <w:ind w:right="43"/>
      </w:pPr>
    </w:p>
    <w:p w14:paraId="4BB26BCF" w14:textId="77777777" w:rsidR="004A1729" w:rsidRDefault="004A1729" w:rsidP="006173D9">
      <w:pPr>
        <w:ind w:right="43"/>
      </w:pPr>
      <w:r w:rsidRPr="00EB0E76">
        <w:rPr>
          <w:color w:val="FF0000"/>
        </w:rPr>
        <w:t>Apprenticeships</w:t>
      </w:r>
      <w:r w:rsidR="00EB0E76">
        <w:t xml:space="preserve">: a </w:t>
      </w:r>
      <w:r>
        <w:t xml:space="preserve">form of one-the-job </w:t>
      </w:r>
      <w:r w:rsidR="00EB0E76">
        <w:t>training in which young people learn a trade from an experienced person.</w:t>
      </w:r>
    </w:p>
    <w:p w14:paraId="16DEBA72" w14:textId="77777777" w:rsidR="00EB0E76" w:rsidRDefault="00EB0E76" w:rsidP="006173D9">
      <w:pPr>
        <w:ind w:right="43"/>
      </w:pPr>
    </w:p>
    <w:p w14:paraId="79A35D82" w14:textId="77777777" w:rsidR="00EB0E76" w:rsidRDefault="00EB0E76" w:rsidP="006173D9">
      <w:pPr>
        <w:ind w:right="43"/>
      </w:pPr>
      <w:r w:rsidRPr="00EB0E76">
        <w:rPr>
          <w:color w:val="FF0000"/>
        </w:rPr>
        <w:t>Support Groups:</w:t>
      </w:r>
      <w:r>
        <w:t xml:space="preserve"> Groups of employees who provide emotional support to a new employee who shares a common attribute with the group (e.g. racial or ethnic membership). </w:t>
      </w:r>
    </w:p>
    <w:p w14:paraId="0B4749FA" w14:textId="77777777" w:rsidR="00EB0E76" w:rsidRDefault="00EB0E76" w:rsidP="006173D9">
      <w:pPr>
        <w:ind w:right="43"/>
      </w:pPr>
    </w:p>
    <w:p w14:paraId="48EDB823" w14:textId="77777777" w:rsidR="00EB0E76" w:rsidRDefault="00EB0E76" w:rsidP="006173D9">
      <w:pPr>
        <w:ind w:right="43"/>
      </w:pPr>
      <w:r w:rsidRPr="00EB0E76">
        <w:rPr>
          <w:color w:val="FF0000"/>
        </w:rPr>
        <w:t>Communication Standards:</w:t>
      </w:r>
      <w:r>
        <w:t xml:space="preserve"> Formal protocols for internal communications within an organization to eliminate gender, racial, age, or other biases in communications.</w:t>
      </w:r>
    </w:p>
    <w:p w14:paraId="62BDF905" w14:textId="77777777" w:rsidR="00EB0E76" w:rsidRDefault="00EB0E76" w:rsidP="006173D9">
      <w:pPr>
        <w:ind w:right="43"/>
      </w:pPr>
    </w:p>
    <w:p w14:paraId="2D071AA5" w14:textId="77777777" w:rsidR="00EB0E76" w:rsidRDefault="00EB0E76" w:rsidP="00EB0E76">
      <w:pPr>
        <w:pBdr>
          <w:bottom w:val="single" w:sz="4" w:space="1" w:color="auto"/>
        </w:pBdr>
        <w:ind w:right="43"/>
      </w:pPr>
    </w:p>
    <w:p w14:paraId="04960004" w14:textId="77777777" w:rsidR="00EB0E76" w:rsidRDefault="00EB0E76" w:rsidP="00EB0E76"/>
    <w:p w14:paraId="098B454A" w14:textId="77777777" w:rsidR="00EB0E76" w:rsidRDefault="00EB0E76" w:rsidP="00EB0E76"/>
    <w:p w14:paraId="3EEDE553" w14:textId="77777777" w:rsidR="00EB0E76" w:rsidRDefault="00EB0E76" w:rsidP="00EB0E76">
      <w:pPr>
        <w:rPr>
          <w:b/>
        </w:rPr>
      </w:pPr>
      <w:r w:rsidRPr="00EB0E76">
        <w:rPr>
          <w:b/>
        </w:rPr>
        <w:t>Diversity Challenges for Global Firms:</w:t>
      </w:r>
    </w:p>
    <w:p w14:paraId="478378E5" w14:textId="77777777" w:rsidR="00EB0E76" w:rsidRDefault="00EB0E76" w:rsidP="00EB0E76">
      <w:pPr>
        <w:rPr>
          <w:b/>
        </w:rPr>
      </w:pPr>
    </w:p>
    <w:p w14:paraId="19C1B792" w14:textId="77777777" w:rsidR="00EB0E76" w:rsidRDefault="00EB0E76" w:rsidP="00EB0E76">
      <w:r w:rsidRPr="00EB0E76">
        <w:rPr>
          <w:color w:val="FF0000"/>
        </w:rPr>
        <w:t>Expatriates:</w:t>
      </w:r>
      <w:r>
        <w:t xml:space="preserve"> Is home-country</w:t>
      </w:r>
      <w:r w:rsidRPr="00EB0E76">
        <w:t xml:space="preserve"> nationals send to foreign locations on temporary or extended stay.</w:t>
      </w:r>
    </w:p>
    <w:p w14:paraId="37AC0F5E" w14:textId="77777777" w:rsidR="00EB0E76" w:rsidRDefault="00EB0E76" w:rsidP="00EB0E76">
      <w:r w:rsidRPr="00EB0E76">
        <w:rPr>
          <w:color w:val="FF0000"/>
        </w:rPr>
        <w:t>Host- Country Nationals:</w:t>
      </w:r>
      <w:r>
        <w:t xml:space="preserve"> Local Citizens employed by a foreign owned firm (in the host country)</w:t>
      </w:r>
    </w:p>
    <w:p w14:paraId="5ED64CE2" w14:textId="77777777" w:rsidR="00EB0E76" w:rsidRDefault="00EB0E76" w:rsidP="00EB0E76">
      <w:r w:rsidRPr="00EB0E76">
        <w:rPr>
          <w:color w:val="FF0000"/>
        </w:rPr>
        <w:t>Third- Country Nationals:</w:t>
      </w:r>
      <w:r>
        <w:t xml:space="preserve"> Natives of a country other than the home or host country of the firm that has hired them.</w:t>
      </w:r>
    </w:p>
    <w:p w14:paraId="5E505BBB" w14:textId="77777777" w:rsidR="00EB0E76" w:rsidRDefault="00EB0E76" w:rsidP="00EB0E76"/>
    <w:p w14:paraId="4BDC08C6" w14:textId="77777777" w:rsidR="00EB0E76" w:rsidRDefault="00EB0E76" w:rsidP="00EB0E76">
      <w:r w:rsidRPr="0075208F">
        <w:rPr>
          <w:color w:val="FF0000"/>
        </w:rPr>
        <w:t>Transnational Teams:</w:t>
      </w:r>
      <w:r>
        <w:t xml:space="preserve"> </w:t>
      </w:r>
      <w:r w:rsidR="0075208F">
        <w:t>Teams composed of members of multiple nationalities working on projects that span several countries.</w:t>
      </w:r>
    </w:p>
    <w:p w14:paraId="534966B9" w14:textId="77777777" w:rsidR="0075208F" w:rsidRPr="0075208F" w:rsidRDefault="0075208F" w:rsidP="00EB0E76">
      <w:pPr>
        <w:rPr>
          <w:color w:val="FF0000"/>
        </w:rPr>
      </w:pPr>
    </w:p>
    <w:p w14:paraId="41F6BC65" w14:textId="77777777" w:rsidR="0075208F" w:rsidRDefault="0075208F" w:rsidP="00EB0E76">
      <w:r w:rsidRPr="0075208F">
        <w:rPr>
          <w:color w:val="FF0000"/>
        </w:rPr>
        <w:t>Ringi-Sei:</w:t>
      </w:r>
      <w:r>
        <w:t xml:space="preserve"> A type of decision making by consensus often used by the Japanese; literally, “bottom-up decision making”</w:t>
      </w:r>
    </w:p>
    <w:p w14:paraId="31A64BD4" w14:textId="77777777" w:rsidR="0075208F" w:rsidRDefault="0075208F" w:rsidP="0075208F"/>
    <w:p w14:paraId="53B7D563" w14:textId="77777777" w:rsidR="0075208F" w:rsidRDefault="0075208F" w:rsidP="0075208F">
      <w:r w:rsidRPr="0075208F">
        <w:rPr>
          <w:color w:val="FF0000"/>
        </w:rPr>
        <w:t>Culture Shock:</w:t>
      </w:r>
      <w:r>
        <w:t xml:space="preserve"> Cultural disorientation causing stress and the inability to respond appropriately. </w:t>
      </w:r>
    </w:p>
    <w:p w14:paraId="4E821AD8" w14:textId="77777777" w:rsidR="0075208F" w:rsidRDefault="0075208F" w:rsidP="0075208F"/>
    <w:p w14:paraId="704CAF2D" w14:textId="77777777" w:rsidR="0075208F" w:rsidRDefault="0075208F" w:rsidP="0075208F">
      <w:r w:rsidRPr="0075208F">
        <w:rPr>
          <w:color w:val="FF0000"/>
        </w:rPr>
        <w:t>Global Mindset:</w:t>
      </w:r>
      <w:r>
        <w:t xml:space="preserve"> the capacity to scan the world with a broad view, to value diversity, and to appreciate change. </w:t>
      </w:r>
    </w:p>
    <w:p w14:paraId="48E941F7" w14:textId="77777777" w:rsidR="0075208F" w:rsidRPr="0075208F" w:rsidRDefault="0075208F" w:rsidP="0075208F">
      <w:pPr>
        <w:rPr>
          <w:color w:val="FF0000"/>
        </w:rPr>
      </w:pPr>
    </w:p>
    <w:p w14:paraId="37947ADF" w14:textId="77777777" w:rsidR="0075208F" w:rsidRDefault="0075208F" w:rsidP="0075208F">
      <w:r w:rsidRPr="0075208F">
        <w:rPr>
          <w:color w:val="FF0000"/>
        </w:rPr>
        <w:t>Home country Evaluations:</w:t>
      </w:r>
      <w:r>
        <w:t xml:space="preserve"> Performance appraisals carried out by an expatriate’s home office.</w:t>
      </w:r>
    </w:p>
    <w:p w14:paraId="563A8431" w14:textId="77777777" w:rsidR="0075208F" w:rsidRDefault="0075208F" w:rsidP="0075208F">
      <w:r w:rsidRPr="0075208F">
        <w:rPr>
          <w:color w:val="FF0000"/>
        </w:rPr>
        <w:t>Host country Evaluations:</w:t>
      </w:r>
      <w:r>
        <w:t xml:space="preserve"> Performance appraisals carried out by an expatriate’s local (or host) country.</w:t>
      </w:r>
    </w:p>
    <w:p w14:paraId="1DEE3B12" w14:textId="77777777" w:rsidR="0075208F" w:rsidRDefault="0075208F" w:rsidP="0075208F"/>
    <w:p w14:paraId="575CF143" w14:textId="77777777" w:rsidR="0075208F" w:rsidRDefault="0075208F" w:rsidP="0075208F">
      <w:r w:rsidRPr="0075208F">
        <w:rPr>
          <w:color w:val="FF0000"/>
        </w:rPr>
        <w:t>Relocation assistance:</w:t>
      </w:r>
      <w:r>
        <w:t xml:space="preserve"> Financial or other assistance to help expatriates move to the new work destination.</w:t>
      </w:r>
    </w:p>
    <w:p w14:paraId="23A07B5F" w14:textId="77777777" w:rsidR="0075208F" w:rsidRDefault="0075208F" w:rsidP="0075208F"/>
    <w:p w14:paraId="5EA9B1CB" w14:textId="77777777" w:rsidR="0075208F" w:rsidRDefault="0075208F" w:rsidP="0075208F"/>
    <w:p w14:paraId="2F16A11F" w14:textId="77777777" w:rsidR="0075208F" w:rsidRDefault="0075208F" w:rsidP="0075208F">
      <w:pPr>
        <w:rPr>
          <w:b/>
          <w:u w:val="single"/>
        </w:rPr>
      </w:pPr>
      <w:r w:rsidRPr="005B7068">
        <w:rPr>
          <w:b/>
          <w:u w:val="single"/>
        </w:rPr>
        <w:t xml:space="preserve">Chapter 2: </w:t>
      </w:r>
      <w:r w:rsidR="005B7068" w:rsidRPr="005B7068">
        <w:rPr>
          <w:b/>
          <w:u w:val="single"/>
        </w:rPr>
        <w:t>Job Analysis and Design</w:t>
      </w:r>
    </w:p>
    <w:p w14:paraId="122FFD14" w14:textId="77777777" w:rsidR="005B7068" w:rsidRDefault="005B7068" w:rsidP="0075208F">
      <w:pPr>
        <w:rPr>
          <w:b/>
          <w:u w:val="single"/>
        </w:rPr>
      </w:pPr>
    </w:p>
    <w:p w14:paraId="560CA16F" w14:textId="77777777" w:rsidR="005B7068" w:rsidRDefault="009F6A6C" w:rsidP="0075208F">
      <w:r w:rsidRPr="009F6A6C">
        <w:rPr>
          <w:color w:val="FF0000"/>
        </w:rPr>
        <w:t>Job Analysis:</w:t>
      </w:r>
      <w:r>
        <w:t xml:space="preserve"> Systematic study of a job to discover its specifications, skill requirements, and so on, for wage- setting, recruitment, training, or job simplification purpose.</w:t>
      </w:r>
    </w:p>
    <w:p w14:paraId="3D9A0FDE" w14:textId="77777777" w:rsidR="009F6A6C" w:rsidRDefault="009F6A6C" w:rsidP="0075208F"/>
    <w:p w14:paraId="5A5F8ABE" w14:textId="77777777" w:rsidR="009F6A6C" w:rsidRDefault="009F6A6C" w:rsidP="0075208F">
      <w:r w:rsidRPr="005A7C97">
        <w:rPr>
          <w:color w:val="FF0000"/>
        </w:rPr>
        <w:t>Job</w:t>
      </w:r>
      <w:r>
        <w:t>: Group of related activities and duties</w:t>
      </w:r>
    </w:p>
    <w:p w14:paraId="1E5A85B9" w14:textId="77777777" w:rsidR="009F6A6C" w:rsidRDefault="009F6A6C" w:rsidP="0075208F">
      <w:r w:rsidRPr="005A7C97">
        <w:rPr>
          <w:color w:val="FF0000"/>
        </w:rPr>
        <w:t>Position:</w:t>
      </w:r>
      <w:r>
        <w:t xml:space="preserve"> Collection of tasks and responsibilities performed by an individual.</w:t>
      </w:r>
    </w:p>
    <w:p w14:paraId="11C8D6DD" w14:textId="77777777" w:rsidR="009F6A6C" w:rsidRDefault="009F6A6C" w:rsidP="0075208F"/>
    <w:p w14:paraId="60E788CA" w14:textId="77777777" w:rsidR="005A7C97" w:rsidRDefault="005A7C97" w:rsidP="005A7C97">
      <w:pPr>
        <w:pBdr>
          <w:bottom w:val="single" w:sz="4" w:space="1" w:color="auto"/>
        </w:pBdr>
      </w:pPr>
    </w:p>
    <w:p w14:paraId="2D77A98A" w14:textId="77777777" w:rsidR="005A7C97" w:rsidRDefault="005A7C97" w:rsidP="005A7C97"/>
    <w:p w14:paraId="62AFEC25" w14:textId="77777777" w:rsidR="005A7C97" w:rsidRPr="005A7C97" w:rsidRDefault="005A7C97" w:rsidP="005A7C97">
      <w:pPr>
        <w:rPr>
          <w:b/>
        </w:rPr>
      </w:pPr>
      <w:r w:rsidRPr="005A7C97">
        <w:rPr>
          <w:b/>
        </w:rPr>
        <w:t>Steps in Job Analysis Process</w:t>
      </w:r>
    </w:p>
    <w:p w14:paraId="12033F8E" w14:textId="77777777" w:rsidR="005A7C97" w:rsidRDefault="005A7C97" w:rsidP="005A7C97"/>
    <w:p w14:paraId="21A9E495" w14:textId="77777777" w:rsidR="005A7C97" w:rsidRDefault="005A7C97" w:rsidP="005A7C97">
      <w:r w:rsidRPr="00AD790B">
        <w:rPr>
          <w:u w:val="single"/>
        </w:rPr>
        <w:t>Phase 1:</w:t>
      </w:r>
      <w:r>
        <w:t xml:space="preserve"> Preparation for Job Analysis</w:t>
      </w:r>
    </w:p>
    <w:p w14:paraId="0DB2F23D" w14:textId="77777777" w:rsidR="005A7C97" w:rsidRDefault="005A7C97" w:rsidP="005A7C97">
      <w:pPr>
        <w:pStyle w:val="ListParagraph"/>
        <w:numPr>
          <w:ilvl w:val="0"/>
          <w:numId w:val="6"/>
        </w:numPr>
      </w:pPr>
      <w:r>
        <w:t xml:space="preserve">Step 1: </w:t>
      </w:r>
      <w:r w:rsidR="00EF3A9E">
        <w:t>Familiarization</w:t>
      </w:r>
      <w:r>
        <w:t xml:space="preserve"> with the Organization and its Jobs</w:t>
      </w:r>
    </w:p>
    <w:p w14:paraId="2503B3ED" w14:textId="77777777" w:rsidR="005A7C97" w:rsidRDefault="005A7C97" w:rsidP="005A7C97">
      <w:pPr>
        <w:pStyle w:val="ListParagraph"/>
        <w:numPr>
          <w:ilvl w:val="0"/>
          <w:numId w:val="6"/>
        </w:numPr>
      </w:pPr>
      <w:r>
        <w:t>Step 2: Determine uses of job information</w:t>
      </w:r>
    </w:p>
    <w:p w14:paraId="1A1A538E" w14:textId="77777777" w:rsidR="005A7C97" w:rsidRDefault="005A7C97" w:rsidP="005A7C97">
      <w:pPr>
        <w:pStyle w:val="ListParagraph"/>
        <w:numPr>
          <w:ilvl w:val="0"/>
          <w:numId w:val="6"/>
        </w:numPr>
      </w:pPr>
      <w:r>
        <w:t>Step 3: Identify Jobs to be Analyzed</w:t>
      </w:r>
    </w:p>
    <w:p w14:paraId="7F043ADC" w14:textId="77777777" w:rsidR="00EF3A9E" w:rsidRDefault="00EF3A9E" w:rsidP="00EF3A9E">
      <w:pPr>
        <w:ind w:left="360"/>
      </w:pPr>
    </w:p>
    <w:p w14:paraId="605306AD" w14:textId="77777777" w:rsidR="005A7C97" w:rsidRDefault="005A7C97" w:rsidP="005A7C97">
      <w:r w:rsidRPr="00AD790B">
        <w:rPr>
          <w:u w:val="single"/>
        </w:rPr>
        <w:t>Phase 2:</w:t>
      </w:r>
      <w:r>
        <w:t xml:space="preserve"> Collection of Job Analysis Information</w:t>
      </w:r>
    </w:p>
    <w:p w14:paraId="6C340552" w14:textId="77777777" w:rsidR="005A7C97" w:rsidRDefault="00EF3A9E" w:rsidP="005A7C97">
      <w:pPr>
        <w:pStyle w:val="ListParagraph"/>
        <w:numPr>
          <w:ilvl w:val="0"/>
          <w:numId w:val="7"/>
        </w:numPr>
      </w:pPr>
      <w:r>
        <w:t>Step 4: Determine Sources of job data</w:t>
      </w:r>
    </w:p>
    <w:p w14:paraId="22BCF8E7" w14:textId="77777777" w:rsidR="00EF3A9E" w:rsidRDefault="00EF3A9E" w:rsidP="005A7C97">
      <w:pPr>
        <w:pStyle w:val="ListParagraph"/>
        <w:numPr>
          <w:ilvl w:val="0"/>
          <w:numId w:val="7"/>
        </w:numPr>
      </w:pPr>
      <w:r>
        <w:t>Step 5: Data collection instrument design</w:t>
      </w:r>
    </w:p>
    <w:p w14:paraId="46A56ECA" w14:textId="77777777" w:rsidR="00EF3A9E" w:rsidRDefault="00EF3A9E" w:rsidP="00EF3A9E">
      <w:r w:rsidRPr="00EF3A9E">
        <w:rPr>
          <w:color w:val="FF0000"/>
        </w:rPr>
        <w:t>Job Analysis Schedule:</w:t>
      </w:r>
      <w:r>
        <w:t xml:space="preserve"> Checklist that seek to collect information about jobs in a uniform manner.</w:t>
      </w:r>
    </w:p>
    <w:p w14:paraId="5398100D" w14:textId="77777777" w:rsidR="00EF3A9E" w:rsidRDefault="00EF3A9E" w:rsidP="00EF3A9E">
      <w:pPr>
        <w:pStyle w:val="ListParagraph"/>
        <w:numPr>
          <w:ilvl w:val="0"/>
          <w:numId w:val="8"/>
        </w:numPr>
      </w:pPr>
      <w:r>
        <w:t>Step 6: Choice of method for data collection</w:t>
      </w:r>
    </w:p>
    <w:p w14:paraId="0BACA64E" w14:textId="77777777" w:rsidR="00EF3A9E" w:rsidRDefault="00EF3A9E" w:rsidP="00EF3A9E">
      <w:r w:rsidRPr="00EF3A9E">
        <w:rPr>
          <w:color w:val="FF0000"/>
        </w:rPr>
        <w:t>Interview:</w:t>
      </w:r>
      <w:r>
        <w:t xml:space="preserve"> Approach to collecting job-and performance related information by a face-to-face meeting with jobholder, typically using a standardized questionnaire.</w:t>
      </w:r>
    </w:p>
    <w:p w14:paraId="7974C12B" w14:textId="77777777" w:rsidR="00EF3A9E" w:rsidRDefault="00EF3A9E" w:rsidP="00EF3A9E"/>
    <w:p w14:paraId="0F238FBA" w14:textId="77777777" w:rsidR="00EF3A9E" w:rsidRDefault="00EF3A9E" w:rsidP="00EF3A9E">
      <w:r w:rsidRPr="00AD790B">
        <w:rPr>
          <w:color w:val="FF0000"/>
        </w:rPr>
        <w:t>Mailed Questionnaires:</w:t>
      </w:r>
      <w:r>
        <w:t xml:space="preserve"> Standardized questionnaires used to survey employees to collect information about job, working conditions, and other performance related information.</w:t>
      </w:r>
    </w:p>
    <w:p w14:paraId="624D84D8" w14:textId="77777777" w:rsidR="00EF3A9E" w:rsidRDefault="00EF3A9E" w:rsidP="00EF3A9E">
      <w:r w:rsidRPr="00AD790B">
        <w:rPr>
          <w:color w:val="FF0000"/>
        </w:rPr>
        <w:t>Employee Log:</w:t>
      </w:r>
      <w:r>
        <w:t xml:space="preserve"> Approach to collecting job and performance related information by asking the jobholder to summarize tasks, activities and challenges in a diary format.</w:t>
      </w:r>
    </w:p>
    <w:p w14:paraId="52EE4E19" w14:textId="77777777" w:rsidR="00AD790B" w:rsidRDefault="00AD790B" w:rsidP="00EF3A9E">
      <w:r w:rsidRPr="00AD790B">
        <w:rPr>
          <w:color w:val="FF0000"/>
        </w:rPr>
        <w:t>Observation:</w:t>
      </w:r>
      <w:r>
        <w:t xml:space="preserve"> Approach to collecting job and performance related information by directly observation of jobholder by a specialist. </w:t>
      </w:r>
    </w:p>
    <w:p w14:paraId="1B370A0C" w14:textId="77777777" w:rsidR="00AD790B" w:rsidRDefault="00AD790B" w:rsidP="00EF3A9E">
      <w:r w:rsidRPr="00AD790B">
        <w:rPr>
          <w:color w:val="FF0000"/>
        </w:rPr>
        <w:t>Combination:</w:t>
      </w:r>
      <w:r>
        <w:t xml:space="preserve"> Concurrent use of two or more job analysis techniques (e.g., interviews and observation).</w:t>
      </w:r>
    </w:p>
    <w:p w14:paraId="29893698" w14:textId="77777777" w:rsidR="00AD790B" w:rsidRDefault="00AD790B" w:rsidP="00EF3A9E"/>
    <w:p w14:paraId="10001C98" w14:textId="77777777" w:rsidR="00AD790B" w:rsidRDefault="00AD790B" w:rsidP="00EF3A9E">
      <w:r w:rsidRPr="00AD790B">
        <w:rPr>
          <w:u w:val="single"/>
        </w:rPr>
        <w:t>Phase 3:</w:t>
      </w:r>
      <w:r>
        <w:t xml:space="preserve"> Use of job Analysis Information</w:t>
      </w:r>
    </w:p>
    <w:p w14:paraId="6F55AF9C" w14:textId="77777777" w:rsidR="00AD790B" w:rsidRDefault="00AD790B" w:rsidP="00EF3A9E"/>
    <w:p w14:paraId="453EDCF2" w14:textId="77777777" w:rsidR="00AD790B" w:rsidRDefault="00F20EC3" w:rsidP="00EF3A9E">
      <w:r w:rsidRPr="009846C4">
        <w:rPr>
          <w:b/>
          <w:u w:val="single"/>
        </w:rPr>
        <w:t xml:space="preserve">Job </w:t>
      </w:r>
      <w:r w:rsidR="00565532" w:rsidRPr="009846C4">
        <w:rPr>
          <w:b/>
          <w:u w:val="single"/>
        </w:rPr>
        <w:t>Description</w:t>
      </w:r>
      <w:r w:rsidRPr="009846C4">
        <w:rPr>
          <w:b/>
          <w:u w:val="single"/>
        </w:rPr>
        <w:t>:</w:t>
      </w:r>
      <w:r>
        <w:t xml:space="preserve"> Defines what job does. </w:t>
      </w:r>
      <w:r w:rsidR="00565532">
        <w:t>Recognizes</w:t>
      </w:r>
      <w:r>
        <w:t xml:space="preserve"> list of functions, tasks, </w:t>
      </w:r>
      <w:proofErr w:type="gramStart"/>
      <w:r w:rsidR="00565532">
        <w:t>work</w:t>
      </w:r>
      <w:proofErr w:type="gramEnd"/>
      <w:r w:rsidR="00565532">
        <w:t xml:space="preserve"> conditions.</w:t>
      </w:r>
    </w:p>
    <w:p w14:paraId="17AF11B3" w14:textId="77777777" w:rsidR="00565532" w:rsidRDefault="00565532" w:rsidP="00565532">
      <w:pPr>
        <w:rPr>
          <w:lang w:val="en-AU"/>
        </w:rPr>
      </w:pPr>
      <w:r w:rsidRPr="006E3809">
        <w:rPr>
          <w:color w:val="FF0000"/>
        </w:rPr>
        <w:t>Job Specification:</w:t>
      </w:r>
      <w:r>
        <w:t xml:space="preserve"> </w:t>
      </w:r>
      <w:r w:rsidRPr="00565532">
        <w:rPr>
          <w:lang w:val="en-AU"/>
        </w:rPr>
        <w:t>Describes what the job demands of employees and the human factors required</w:t>
      </w:r>
      <w:r>
        <w:rPr>
          <w:lang w:val="en-AU"/>
        </w:rPr>
        <w:t xml:space="preserve">. </w:t>
      </w:r>
    </w:p>
    <w:p w14:paraId="3246B514" w14:textId="77777777" w:rsidR="00565532" w:rsidRDefault="00565532" w:rsidP="00565532">
      <w:pPr>
        <w:rPr>
          <w:lang w:val="en-AU"/>
        </w:rPr>
      </w:pPr>
    </w:p>
    <w:p w14:paraId="5D9D8AD1" w14:textId="77777777" w:rsidR="00565532" w:rsidRDefault="00565532" w:rsidP="00565532">
      <w:pPr>
        <w:rPr>
          <w:lang w:val="en-AU"/>
        </w:rPr>
      </w:pPr>
      <w:r w:rsidRPr="009846C4">
        <w:rPr>
          <w:b/>
          <w:u w:val="single"/>
          <w:lang w:val="en-AU"/>
        </w:rPr>
        <w:t>Job Performance Standards:</w:t>
      </w:r>
      <w:r>
        <w:rPr>
          <w:lang w:val="en-AU"/>
        </w:rPr>
        <w:t xml:space="preserve"> The work performance expected from the employee on a particular job.</w:t>
      </w:r>
    </w:p>
    <w:p w14:paraId="7FE369DC" w14:textId="77777777" w:rsidR="00565532" w:rsidRDefault="00565532" w:rsidP="00565532">
      <w:pPr>
        <w:rPr>
          <w:lang w:val="en-AU"/>
        </w:rPr>
      </w:pPr>
    </w:p>
    <w:p w14:paraId="52611961" w14:textId="77777777" w:rsidR="00565532" w:rsidRDefault="00565532" w:rsidP="00565532">
      <w:pPr>
        <w:rPr>
          <w:lang w:val="en-AU"/>
        </w:rPr>
      </w:pPr>
      <w:r w:rsidRPr="009846C4">
        <w:rPr>
          <w:b/>
          <w:u w:val="single"/>
          <w:lang w:val="en-AU"/>
        </w:rPr>
        <w:t>Job Design:</w:t>
      </w:r>
      <w:r>
        <w:rPr>
          <w:lang w:val="en-AU"/>
        </w:rPr>
        <w:t xml:space="preserve"> Identification of job duties, characteristics, competencies, and sequences taking into consideration technology, workforce, organization character, and environment.</w:t>
      </w:r>
    </w:p>
    <w:p w14:paraId="72176CD6" w14:textId="77777777" w:rsidR="009846C4" w:rsidRPr="009846C4" w:rsidRDefault="009846C4" w:rsidP="009846C4">
      <w:pPr>
        <w:jc w:val="center"/>
        <w:rPr>
          <w:u w:val="single"/>
          <w:lang w:val="en-AU"/>
        </w:rPr>
      </w:pPr>
      <w:r w:rsidRPr="009846C4">
        <w:rPr>
          <w:u w:val="single"/>
          <w:lang w:val="en-AU"/>
        </w:rPr>
        <w:t>Organizational Consideration</w:t>
      </w:r>
    </w:p>
    <w:p w14:paraId="07B73C57" w14:textId="77777777" w:rsidR="009846C4" w:rsidRDefault="009846C4" w:rsidP="009846C4">
      <w:r w:rsidRPr="009846C4">
        <w:rPr>
          <w:color w:val="FF0000"/>
          <w:lang w:val="en-AU"/>
        </w:rPr>
        <w:t>Efficiency:</w:t>
      </w:r>
      <w:r>
        <w:rPr>
          <w:lang w:val="en-AU"/>
        </w:rPr>
        <w:t xml:space="preserve"> achieving maximum output with minimum input.</w:t>
      </w:r>
    </w:p>
    <w:p w14:paraId="1B928CFB" w14:textId="77777777" w:rsidR="009846C4" w:rsidRDefault="009846C4" w:rsidP="009846C4">
      <w:r w:rsidRPr="009846C4">
        <w:rPr>
          <w:color w:val="FF0000"/>
        </w:rPr>
        <w:t>Work Flow:</w:t>
      </w:r>
      <w:r>
        <w:t xml:space="preserve"> The sequence of and balance between jobs in an organization needed to produce the firm’s goods and services.</w:t>
      </w:r>
    </w:p>
    <w:p w14:paraId="60373593" w14:textId="77777777" w:rsidR="004F1DA5" w:rsidRPr="005A7C97" w:rsidRDefault="004F1DA5" w:rsidP="009846C4"/>
    <w:p w14:paraId="410F31AD" w14:textId="77777777" w:rsidR="005F7D8B" w:rsidRPr="009846C4" w:rsidRDefault="009846C4" w:rsidP="009846C4">
      <w:pPr>
        <w:jc w:val="center"/>
        <w:rPr>
          <w:u w:val="single"/>
          <w:lang w:val="en-AU"/>
        </w:rPr>
      </w:pPr>
      <w:r w:rsidRPr="009846C4">
        <w:rPr>
          <w:u w:val="single"/>
          <w:lang w:val="en-AU"/>
        </w:rPr>
        <w:t>Ergonomic Considerations</w:t>
      </w:r>
    </w:p>
    <w:p w14:paraId="7EF19B8D" w14:textId="77777777" w:rsidR="009846C4" w:rsidRDefault="009846C4" w:rsidP="009846C4">
      <w:pPr>
        <w:rPr>
          <w:lang w:val="en-AU"/>
        </w:rPr>
      </w:pPr>
      <w:r w:rsidRPr="009846C4">
        <w:rPr>
          <w:color w:val="FF0000"/>
          <w:lang w:val="en-AU"/>
        </w:rPr>
        <w:t>Ergonomics:</w:t>
      </w:r>
      <w:r>
        <w:rPr>
          <w:lang w:val="en-AU"/>
        </w:rPr>
        <w:t xml:space="preserve"> The study of relationships between physical attributes of workers and their work environment to reduce physical and mental strain and increase productivity and quality of the work life.</w:t>
      </w:r>
    </w:p>
    <w:p w14:paraId="15E96B08" w14:textId="77777777" w:rsidR="004F1DA5" w:rsidRDefault="004F1DA5" w:rsidP="009846C4">
      <w:pPr>
        <w:rPr>
          <w:lang w:val="en-AU"/>
        </w:rPr>
      </w:pPr>
    </w:p>
    <w:p w14:paraId="36BBE0A8" w14:textId="77777777" w:rsidR="005F7D8B" w:rsidRPr="00E34A2D" w:rsidRDefault="009846C4" w:rsidP="009846C4">
      <w:pPr>
        <w:jc w:val="center"/>
        <w:rPr>
          <w:u w:val="single"/>
          <w:lang w:val="en-AU"/>
        </w:rPr>
      </w:pPr>
      <w:r w:rsidRPr="00E34A2D">
        <w:rPr>
          <w:u w:val="single"/>
          <w:lang w:val="en-AU"/>
        </w:rPr>
        <w:t>Employee Consideration</w:t>
      </w:r>
    </w:p>
    <w:p w14:paraId="60A66332" w14:textId="77777777" w:rsidR="009846C4" w:rsidRDefault="009846C4" w:rsidP="009846C4">
      <w:pPr>
        <w:rPr>
          <w:lang w:val="en-AU"/>
        </w:rPr>
      </w:pPr>
      <w:r w:rsidRPr="009846C4">
        <w:rPr>
          <w:color w:val="FF0000"/>
          <w:lang w:val="en-AU"/>
        </w:rPr>
        <w:t>Autonomy:</w:t>
      </w:r>
      <w:r>
        <w:rPr>
          <w:lang w:val="en-AU"/>
        </w:rPr>
        <w:t xml:space="preserve"> In a job context, independence – having control over one’s work and one’s response to the work environment.</w:t>
      </w:r>
    </w:p>
    <w:p w14:paraId="6A387105" w14:textId="77777777" w:rsidR="009846C4" w:rsidRDefault="009846C4" w:rsidP="009846C4">
      <w:pPr>
        <w:rPr>
          <w:lang w:val="en-AU"/>
        </w:rPr>
      </w:pPr>
      <w:r w:rsidRPr="009846C4">
        <w:rPr>
          <w:color w:val="FF0000"/>
          <w:lang w:val="en-AU"/>
        </w:rPr>
        <w:t>Variety:</w:t>
      </w:r>
      <w:r>
        <w:rPr>
          <w:lang w:val="en-AU"/>
        </w:rPr>
        <w:t xml:space="preserve"> An attribute to jobs wherein the worker has the opportunity to use different skills and abilities or perform different activities. </w:t>
      </w:r>
    </w:p>
    <w:p w14:paraId="1254B053" w14:textId="77777777" w:rsidR="00E34A2D" w:rsidRDefault="00E34A2D" w:rsidP="009846C4">
      <w:pPr>
        <w:rPr>
          <w:lang w:val="en-AU"/>
        </w:rPr>
      </w:pPr>
      <w:r w:rsidRPr="00E34A2D">
        <w:rPr>
          <w:color w:val="FF0000"/>
          <w:lang w:val="en-AU"/>
        </w:rPr>
        <w:t>Task identity:</w:t>
      </w:r>
      <w:r>
        <w:rPr>
          <w:lang w:val="en-AU"/>
        </w:rPr>
        <w:t xml:space="preserve"> The feeling of responsibility of pride that results from doing an entire piece of work, not just a small part of it. </w:t>
      </w:r>
    </w:p>
    <w:p w14:paraId="55FD1C05" w14:textId="77777777" w:rsidR="00E34A2D" w:rsidRDefault="00E34A2D" w:rsidP="009846C4">
      <w:pPr>
        <w:rPr>
          <w:lang w:val="en-AU"/>
        </w:rPr>
      </w:pPr>
      <w:r w:rsidRPr="00E34A2D">
        <w:rPr>
          <w:color w:val="FF0000"/>
          <w:lang w:val="en-AU"/>
        </w:rPr>
        <w:t>Feed back:</w:t>
      </w:r>
      <w:r>
        <w:rPr>
          <w:lang w:val="en-AU"/>
        </w:rPr>
        <w:t xml:space="preserve"> Information that helps evaluate the success or failure of an action or system.</w:t>
      </w:r>
    </w:p>
    <w:p w14:paraId="6A28CAAC" w14:textId="77777777" w:rsidR="004F1DA5" w:rsidRDefault="00E34A2D" w:rsidP="009846C4">
      <w:pPr>
        <w:rPr>
          <w:lang w:val="en-AU"/>
        </w:rPr>
      </w:pPr>
      <w:r w:rsidRPr="00E34A2D">
        <w:rPr>
          <w:color w:val="FF0000"/>
          <w:lang w:val="en-AU"/>
        </w:rPr>
        <w:t>Task significance:</w:t>
      </w:r>
      <w:r>
        <w:rPr>
          <w:lang w:val="en-AU"/>
        </w:rPr>
        <w:t xml:space="preserve"> Knowing that the work one does is important to others in the organization or to outsiders.</w:t>
      </w:r>
    </w:p>
    <w:p w14:paraId="39F4270A" w14:textId="77777777" w:rsidR="004F1DA5" w:rsidRDefault="004F1DA5" w:rsidP="009846C4">
      <w:pPr>
        <w:rPr>
          <w:lang w:val="en-AU"/>
        </w:rPr>
      </w:pPr>
    </w:p>
    <w:p w14:paraId="668A7C74" w14:textId="77777777" w:rsidR="006E3809" w:rsidRDefault="006E3809" w:rsidP="006E3809">
      <w:pPr>
        <w:jc w:val="center"/>
        <w:rPr>
          <w:u w:val="single"/>
          <w:lang w:val="en-AU"/>
        </w:rPr>
      </w:pPr>
      <w:r w:rsidRPr="006E3809">
        <w:rPr>
          <w:u w:val="single"/>
          <w:lang w:val="en-AU"/>
        </w:rPr>
        <w:t>Environmental Considerations</w:t>
      </w:r>
    </w:p>
    <w:p w14:paraId="69D55577" w14:textId="77777777" w:rsidR="006E3809" w:rsidRDefault="004F1DA5" w:rsidP="006E3809">
      <w:pPr>
        <w:rPr>
          <w:lang w:val="en-AU"/>
        </w:rPr>
      </w:pPr>
      <w:r w:rsidRPr="004F1DA5">
        <w:rPr>
          <w:color w:val="FF0000"/>
          <w:lang w:val="en-AU"/>
        </w:rPr>
        <w:t>Environmental Considerations:</w:t>
      </w:r>
      <w:r>
        <w:rPr>
          <w:lang w:val="en-AU"/>
        </w:rPr>
        <w:t xml:space="preserve"> The influence of the external environment on job design. Includes employee ability, availability, and social expectations.</w:t>
      </w:r>
    </w:p>
    <w:p w14:paraId="383CA294" w14:textId="77777777" w:rsidR="004F1DA5" w:rsidRDefault="004F1DA5" w:rsidP="006E3809">
      <w:pPr>
        <w:rPr>
          <w:lang w:val="en-AU"/>
        </w:rPr>
      </w:pPr>
      <w:r w:rsidRPr="004F1DA5">
        <w:rPr>
          <w:color w:val="FF0000"/>
          <w:lang w:val="en-AU"/>
        </w:rPr>
        <w:t>Social Expectations:</w:t>
      </w:r>
      <w:r>
        <w:rPr>
          <w:lang w:val="en-AU"/>
        </w:rPr>
        <w:t xml:space="preserve"> The larger society’s expectations from employees regarding job challenge, working conditions, and quality of work life.</w:t>
      </w:r>
    </w:p>
    <w:p w14:paraId="0935D445" w14:textId="77777777" w:rsidR="004F1DA5" w:rsidRDefault="004F1DA5" w:rsidP="006E3809">
      <w:pPr>
        <w:rPr>
          <w:lang w:val="en-AU"/>
        </w:rPr>
      </w:pPr>
      <w:r w:rsidRPr="004F1DA5">
        <w:rPr>
          <w:color w:val="FF0000"/>
          <w:lang w:val="en-AU"/>
        </w:rPr>
        <w:t>Work expectations:</w:t>
      </w:r>
      <w:r>
        <w:rPr>
          <w:lang w:val="en-AU"/>
        </w:rPr>
        <w:t xml:space="preserve"> The set ways of performing work in an organization. </w:t>
      </w:r>
    </w:p>
    <w:p w14:paraId="711D1FFF" w14:textId="77777777" w:rsidR="004F1DA5" w:rsidRPr="006E3809" w:rsidRDefault="004F1DA5" w:rsidP="006E3809">
      <w:pPr>
        <w:rPr>
          <w:lang w:val="en-AU"/>
        </w:rPr>
      </w:pPr>
    </w:p>
    <w:p w14:paraId="05617E0A" w14:textId="77777777" w:rsidR="00E34A2D" w:rsidRPr="00E34A2D" w:rsidRDefault="00E34A2D" w:rsidP="00E34A2D">
      <w:pPr>
        <w:jc w:val="center"/>
        <w:rPr>
          <w:u w:val="single"/>
          <w:lang w:val="en-AU"/>
        </w:rPr>
      </w:pPr>
      <w:r w:rsidRPr="00E34A2D">
        <w:rPr>
          <w:u w:val="single"/>
          <w:lang w:val="en-AU"/>
        </w:rPr>
        <w:t>Job Specialization</w:t>
      </w:r>
    </w:p>
    <w:p w14:paraId="082CF79D" w14:textId="77777777" w:rsidR="00E34A2D" w:rsidRDefault="00E34A2D" w:rsidP="009846C4">
      <w:pPr>
        <w:rPr>
          <w:lang w:val="en-AU"/>
        </w:rPr>
      </w:pPr>
      <w:r w:rsidRPr="00E34A2D">
        <w:rPr>
          <w:color w:val="FF0000"/>
          <w:lang w:val="en-AU"/>
        </w:rPr>
        <w:t>Job rotation:</w:t>
      </w:r>
      <w:r>
        <w:rPr>
          <w:lang w:val="en-AU"/>
        </w:rPr>
        <w:t xml:space="preserve"> moving employees from one job to another to allow them more variety and to learn new skills.</w:t>
      </w:r>
    </w:p>
    <w:p w14:paraId="4023FB6E" w14:textId="77777777" w:rsidR="005F7D8B" w:rsidRDefault="00E34A2D" w:rsidP="006E3809">
      <w:pPr>
        <w:rPr>
          <w:lang w:val="en-AU"/>
        </w:rPr>
      </w:pPr>
      <w:r w:rsidRPr="006E3809">
        <w:rPr>
          <w:color w:val="FF0000"/>
          <w:lang w:val="en-AU"/>
        </w:rPr>
        <w:t xml:space="preserve">Job Enlargement: </w:t>
      </w:r>
      <w:r>
        <w:rPr>
          <w:lang w:val="en-AU"/>
        </w:rPr>
        <w:t>adding more tasks to a job to increase the job cycle and draw on a wider range of employee skills.</w:t>
      </w:r>
    </w:p>
    <w:p w14:paraId="3F718A0C" w14:textId="77777777" w:rsidR="00E34A2D" w:rsidRDefault="00E34A2D" w:rsidP="006E3809">
      <w:pPr>
        <w:rPr>
          <w:lang w:val="en-AU"/>
        </w:rPr>
      </w:pPr>
      <w:r w:rsidRPr="006E3809">
        <w:rPr>
          <w:color w:val="FF0000"/>
          <w:lang w:val="en-AU"/>
        </w:rPr>
        <w:t>Job Enrichment:</w:t>
      </w:r>
      <w:r>
        <w:rPr>
          <w:lang w:val="en-AU"/>
        </w:rPr>
        <w:t xml:space="preserve"> </w:t>
      </w:r>
      <w:r w:rsidR="006E3809">
        <w:rPr>
          <w:lang w:val="en-AU"/>
        </w:rPr>
        <w:t>Adding</w:t>
      </w:r>
      <w:r>
        <w:rPr>
          <w:lang w:val="en-AU"/>
        </w:rPr>
        <w:t xml:space="preserve"> more responsibilities and autonomy to a job, giving the worker greater powers to plan, do, and evaluate job performance.</w:t>
      </w:r>
    </w:p>
    <w:p w14:paraId="01C9B519" w14:textId="77777777" w:rsidR="006E3809" w:rsidRDefault="006E3809" w:rsidP="006E3809">
      <w:pPr>
        <w:rPr>
          <w:lang w:val="en-AU"/>
        </w:rPr>
      </w:pPr>
      <w:r w:rsidRPr="006E3809">
        <w:rPr>
          <w:color w:val="FF0000"/>
          <w:lang w:val="en-AU"/>
        </w:rPr>
        <w:t>Job Families</w:t>
      </w:r>
      <w:r>
        <w:rPr>
          <w:lang w:val="en-AU"/>
        </w:rPr>
        <w:t xml:space="preserve">: Groups of different jobs that are closely related by similar duties responsibilities, skills, or job elements. </w:t>
      </w:r>
    </w:p>
    <w:p w14:paraId="32351F2E" w14:textId="77777777" w:rsidR="004F1DA5" w:rsidRDefault="004F1DA5" w:rsidP="006E3809">
      <w:pPr>
        <w:rPr>
          <w:lang w:val="en-AU"/>
        </w:rPr>
      </w:pPr>
    </w:p>
    <w:p w14:paraId="3AF9E9CD" w14:textId="77777777" w:rsidR="004F1DA5" w:rsidRDefault="004F1DA5" w:rsidP="004F1DA5">
      <w:pPr>
        <w:pBdr>
          <w:bottom w:val="single" w:sz="4" w:space="1" w:color="auto"/>
        </w:pBdr>
        <w:rPr>
          <w:lang w:val="en-AU"/>
        </w:rPr>
      </w:pPr>
    </w:p>
    <w:p w14:paraId="208B2FE5" w14:textId="77777777" w:rsidR="006E3809" w:rsidRDefault="006E3809" w:rsidP="006E3809">
      <w:pPr>
        <w:rPr>
          <w:lang w:val="en-AU"/>
        </w:rPr>
      </w:pPr>
    </w:p>
    <w:p w14:paraId="16B9368A" w14:textId="77777777" w:rsidR="004F1DA5" w:rsidRDefault="004F1DA5" w:rsidP="00565532">
      <w:pPr>
        <w:rPr>
          <w:lang w:val="en-AU"/>
        </w:rPr>
      </w:pPr>
    </w:p>
    <w:p w14:paraId="5A6E1782" w14:textId="77777777" w:rsidR="005F7D8B" w:rsidRDefault="005F7D8B" w:rsidP="00565532">
      <w:pPr>
        <w:rPr>
          <w:lang w:val="en-AU"/>
        </w:rPr>
      </w:pPr>
      <w:r w:rsidRPr="005F7D8B">
        <w:rPr>
          <w:color w:val="FF0000"/>
          <w:lang w:val="en-AU"/>
        </w:rPr>
        <w:t>Job Identity:</w:t>
      </w:r>
      <w:r>
        <w:rPr>
          <w:lang w:val="en-AU"/>
        </w:rPr>
        <w:t xml:space="preserve"> key parts of the job description, including job title, location, and status.</w:t>
      </w:r>
    </w:p>
    <w:p w14:paraId="4C88CC17" w14:textId="77777777" w:rsidR="005F7D8B" w:rsidRDefault="005F7D8B" w:rsidP="00565532">
      <w:pPr>
        <w:rPr>
          <w:lang w:val="en-AU"/>
        </w:rPr>
      </w:pPr>
      <w:r w:rsidRPr="005F7D8B">
        <w:rPr>
          <w:color w:val="FF0000"/>
          <w:lang w:val="en-AU"/>
        </w:rPr>
        <w:t>Job Code:</w:t>
      </w:r>
      <w:r>
        <w:rPr>
          <w:lang w:val="en-AU"/>
        </w:rPr>
        <w:t xml:space="preserve"> A code that uses numbers, letters, or both to provide a quick summary of the job and its content.</w:t>
      </w:r>
    </w:p>
    <w:p w14:paraId="370A5D7B" w14:textId="77777777" w:rsidR="005F7D8B" w:rsidRDefault="005F7D8B" w:rsidP="00565532">
      <w:pPr>
        <w:rPr>
          <w:lang w:val="en-AU"/>
        </w:rPr>
      </w:pPr>
      <w:r w:rsidRPr="005F7D8B">
        <w:rPr>
          <w:color w:val="FF0000"/>
          <w:lang w:val="en-AU"/>
        </w:rPr>
        <w:t xml:space="preserve">National Occupation Classification (NOC): </w:t>
      </w:r>
      <w:r>
        <w:rPr>
          <w:lang w:val="en-AU"/>
        </w:rPr>
        <w:t xml:space="preserve">an occupational classification created by the federal government, using skill level and skill types of jobs. </w:t>
      </w:r>
    </w:p>
    <w:p w14:paraId="23B10A55" w14:textId="77777777" w:rsidR="005F7D8B" w:rsidRDefault="005F7D8B" w:rsidP="00565532">
      <w:pPr>
        <w:rPr>
          <w:lang w:val="en-AU"/>
        </w:rPr>
      </w:pPr>
    </w:p>
    <w:p w14:paraId="59E61FC4" w14:textId="77777777" w:rsidR="005F7D8B" w:rsidRDefault="009846C4" w:rsidP="00565532">
      <w:pPr>
        <w:rPr>
          <w:lang w:val="en-AU"/>
        </w:rPr>
      </w:pPr>
      <w:r w:rsidRPr="004F1DA5">
        <w:rPr>
          <w:color w:val="FF0000"/>
          <w:lang w:val="en-AU"/>
        </w:rPr>
        <w:t>Working</w:t>
      </w:r>
      <w:r w:rsidR="005F7D8B" w:rsidRPr="004F1DA5">
        <w:rPr>
          <w:color w:val="FF0000"/>
          <w:lang w:val="en-AU"/>
        </w:rPr>
        <w:t xml:space="preserve"> conditions:</w:t>
      </w:r>
      <w:r w:rsidR="005F7D8B">
        <w:rPr>
          <w:lang w:val="en-AU"/>
        </w:rPr>
        <w:t xml:space="preserve"> Facts about the situation in wh</w:t>
      </w:r>
      <w:r>
        <w:rPr>
          <w:lang w:val="en-AU"/>
        </w:rPr>
        <w:t>ich the workers act. Includes physical environment, hours, hazards, travel requirements, and so on, associated with a job.</w:t>
      </w:r>
    </w:p>
    <w:p w14:paraId="6C5D8794" w14:textId="77777777" w:rsidR="009846C4" w:rsidRDefault="009846C4" w:rsidP="00565532">
      <w:pPr>
        <w:rPr>
          <w:lang w:val="en-AU"/>
        </w:rPr>
      </w:pPr>
    </w:p>
    <w:p w14:paraId="5B272FC0" w14:textId="77777777" w:rsidR="009846C4" w:rsidRDefault="009846C4" w:rsidP="00565532">
      <w:pPr>
        <w:rPr>
          <w:lang w:val="en-AU"/>
        </w:rPr>
      </w:pPr>
      <w:r w:rsidRPr="004F1DA5">
        <w:rPr>
          <w:color w:val="FF0000"/>
          <w:lang w:val="en-AU"/>
        </w:rPr>
        <w:t>Competency:</w:t>
      </w:r>
      <w:r>
        <w:rPr>
          <w:lang w:val="en-AU"/>
        </w:rPr>
        <w:t xml:space="preserve"> Knowledge, skill, ability, or characteristics associated with superior job performance.</w:t>
      </w:r>
    </w:p>
    <w:p w14:paraId="095FC3AD" w14:textId="77777777" w:rsidR="004F1DA5" w:rsidRDefault="004F1DA5" w:rsidP="00565532">
      <w:pPr>
        <w:rPr>
          <w:lang w:val="en-AU"/>
        </w:rPr>
      </w:pPr>
    </w:p>
    <w:p w14:paraId="39E27F0B" w14:textId="77777777" w:rsidR="004F1DA5" w:rsidRDefault="004F1DA5" w:rsidP="00565532">
      <w:pPr>
        <w:rPr>
          <w:b/>
          <w:u w:val="single"/>
          <w:lang w:val="en-AU"/>
        </w:rPr>
      </w:pPr>
      <w:r w:rsidRPr="004F1DA5">
        <w:rPr>
          <w:b/>
          <w:u w:val="single"/>
          <w:lang w:val="en-AU"/>
        </w:rPr>
        <w:t>Chapter 3: Human Resource Planning</w:t>
      </w:r>
    </w:p>
    <w:p w14:paraId="41308F81" w14:textId="77777777" w:rsidR="004F1DA5" w:rsidRDefault="004F1DA5" w:rsidP="00565532">
      <w:pPr>
        <w:rPr>
          <w:b/>
          <w:u w:val="single"/>
          <w:lang w:val="en-AU"/>
        </w:rPr>
      </w:pPr>
    </w:p>
    <w:p w14:paraId="7EFE1EC7" w14:textId="77777777" w:rsidR="004F1DA5" w:rsidRDefault="000617F6" w:rsidP="00565532">
      <w:pPr>
        <w:rPr>
          <w:lang w:val="en-AU"/>
        </w:rPr>
      </w:pPr>
      <w:r w:rsidRPr="0032548A">
        <w:rPr>
          <w:color w:val="FF0000"/>
          <w:lang w:val="en-AU"/>
        </w:rPr>
        <w:t>Strategic Plan:</w:t>
      </w:r>
      <w:r>
        <w:rPr>
          <w:lang w:val="en-AU"/>
        </w:rPr>
        <w:t xml:space="preserve"> Involves identification of a firms mission and objectives and plans for achieving those objectives. </w:t>
      </w:r>
    </w:p>
    <w:p w14:paraId="75EFAD1A" w14:textId="77777777" w:rsidR="0032548A" w:rsidRDefault="0032548A" w:rsidP="00565532">
      <w:pPr>
        <w:rPr>
          <w:lang w:val="en-AU"/>
        </w:rPr>
      </w:pPr>
    </w:p>
    <w:p w14:paraId="06D0C58B" w14:textId="77777777" w:rsidR="0032548A" w:rsidRDefault="00FD3CD6" w:rsidP="00565532">
      <w:pPr>
        <w:rPr>
          <w:lang w:val="en-AU"/>
        </w:rPr>
      </w:pPr>
      <w:r w:rsidRPr="00FD3CD6">
        <w:rPr>
          <w:color w:val="FF0000"/>
          <w:lang w:val="en-AU"/>
        </w:rPr>
        <w:t>Nominal Group Technique</w:t>
      </w:r>
      <w:r>
        <w:rPr>
          <w:lang w:val="en-AU"/>
        </w:rPr>
        <w:t>: a focused, group discussion where members write down their ideas and share them. All new thoughts on a topic are recorded and ranked for importance.</w:t>
      </w:r>
    </w:p>
    <w:p w14:paraId="12372C28" w14:textId="77777777" w:rsidR="00FD3CD6" w:rsidRDefault="00FD3CD6" w:rsidP="00565532">
      <w:pPr>
        <w:rPr>
          <w:lang w:val="en-AU"/>
        </w:rPr>
      </w:pPr>
      <w:r w:rsidRPr="00FD3CD6">
        <w:rPr>
          <w:color w:val="FF0000"/>
          <w:lang w:val="en-AU"/>
        </w:rPr>
        <w:t>Delphic Technique:</w:t>
      </w:r>
      <w:r>
        <w:rPr>
          <w:lang w:val="en-AU"/>
        </w:rPr>
        <w:t xml:space="preserve"> The soliciting of predictions about specified future events from a panel of experts, using repeated surveys until convergence in opinions occurs.</w:t>
      </w:r>
    </w:p>
    <w:p w14:paraId="69A5B905" w14:textId="77777777" w:rsidR="00FD3CD6" w:rsidRDefault="00FD3CD6" w:rsidP="00565532">
      <w:pPr>
        <w:rPr>
          <w:lang w:val="en-AU"/>
        </w:rPr>
      </w:pPr>
      <w:r w:rsidRPr="00FD3CD6">
        <w:rPr>
          <w:color w:val="FF0000"/>
          <w:lang w:val="en-AU"/>
        </w:rPr>
        <w:t>Extrapolation:</w:t>
      </w:r>
      <w:r>
        <w:rPr>
          <w:lang w:val="en-AU"/>
        </w:rPr>
        <w:t xml:space="preserve"> Extending past rates of change into the future.</w:t>
      </w:r>
    </w:p>
    <w:p w14:paraId="15B7E164" w14:textId="77777777" w:rsidR="00FD3CD6" w:rsidRPr="004F1DA5" w:rsidRDefault="00FD3CD6" w:rsidP="00565532">
      <w:pPr>
        <w:rPr>
          <w:lang w:val="en-AU"/>
        </w:rPr>
      </w:pPr>
      <w:r w:rsidRPr="00FD3CD6">
        <w:rPr>
          <w:color w:val="FF0000"/>
          <w:lang w:val="en-AU"/>
        </w:rPr>
        <w:t>Indexation:</w:t>
      </w:r>
      <w:r>
        <w:rPr>
          <w:lang w:val="en-AU"/>
        </w:rPr>
        <w:t xml:space="preserve"> A method of estimating future employment needs by matching employment growth with a selected index, such as ratio of production employees to sales.</w:t>
      </w:r>
    </w:p>
    <w:p w14:paraId="4A4E745F" w14:textId="77777777" w:rsidR="009846C4" w:rsidRDefault="009846C4" w:rsidP="00565532">
      <w:pPr>
        <w:rPr>
          <w:lang w:val="en-AU"/>
        </w:rPr>
      </w:pPr>
    </w:p>
    <w:p w14:paraId="3ED33F72" w14:textId="77777777" w:rsidR="00FD3CD6" w:rsidRDefault="00FD3CD6" w:rsidP="00565532">
      <w:pPr>
        <w:rPr>
          <w:lang w:val="en-AU"/>
        </w:rPr>
      </w:pPr>
      <w:r w:rsidRPr="00FD3CD6">
        <w:rPr>
          <w:color w:val="FF0000"/>
          <w:lang w:val="en-AU"/>
        </w:rPr>
        <w:t>Staffing table</w:t>
      </w:r>
      <w:r>
        <w:rPr>
          <w:lang w:val="en-AU"/>
        </w:rPr>
        <w:t>: A list of anticipated employment openings for each type of job.</w:t>
      </w:r>
    </w:p>
    <w:p w14:paraId="4935D793" w14:textId="77777777" w:rsidR="009846C4" w:rsidRDefault="009846C4" w:rsidP="00EF3A9E"/>
    <w:p w14:paraId="319BF01B" w14:textId="77777777" w:rsidR="00D77C66" w:rsidRDefault="00D77C66" w:rsidP="00EF3A9E">
      <w:r w:rsidRPr="00D77C66">
        <w:rPr>
          <w:color w:val="FF0000"/>
        </w:rPr>
        <w:t>Markov Analysis:</w:t>
      </w:r>
      <w:r>
        <w:t xml:space="preserve"> Forecast od a firms future human resource supplies, using transitional probability matrices reflecting historical or expected movements of employees across jobs. </w:t>
      </w:r>
    </w:p>
    <w:p w14:paraId="4656FD25" w14:textId="77777777" w:rsidR="00D77C66" w:rsidRDefault="00D77C66" w:rsidP="00EF3A9E"/>
    <w:p w14:paraId="123A5D45" w14:textId="77777777" w:rsidR="00D77C66" w:rsidRDefault="00D77C66" w:rsidP="00EF3A9E">
      <w:r w:rsidRPr="00D77C66">
        <w:rPr>
          <w:color w:val="FF0000"/>
        </w:rPr>
        <w:t>Skills Inventories:</w:t>
      </w:r>
      <w:r>
        <w:t xml:space="preserve"> Summaries of each non-managerial workers skills and abilities.</w:t>
      </w:r>
    </w:p>
    <w:p w14:paraId="6418D7F6" w14:textId="77777777" w:rsidR="00D77C66" w:rsidRDefault="00D77C66" w:rsidP="00EF3A9E">
      <w:r w:rsidRPr="00D77C66">
        <w:rPr>
          <w:color w:val="FF0000"/>
        </w:rPr>
        <w:t>Management Inventories:</w:t>
      </w:r>
      <w:r>
        <w:t xml:space="preserve"> Comprehensive reports of available management capabilities in the organization.</w:t>
      </w:r>
    </w:p>
    <w:p w14:paraId="2821E58A" w14:textId="77777777" w:rsidR="00D77C66" w:rsidRPr="00D77C66" w:rsidRDefault="00D77C66" w:rsidP="00EF3A9E">
      <w:pPr>
        <w:rPr>
          <w:color w:val="FF0000"/>
        </w:rPr>
      </w:pPr>
    </w:p>
    <w:p w14:paraId="376FAB8F" w14:textId="77777777" w:rsidR="00D77C66" w:rsidRDefault="00D77C66" w:rsidP="00EF3A9E">
      <w:r w:rsidRPr="00D77C66">
        <w:rPr>
          <w:color w:val="FF0000"/>
        </w:rPr>
        <w:t xml:space="preserve">Replacement Charts: </w:t>
      </w:r>
      <w:r>
        <w:t>Visual representations of who will replace whom when a job opening occurs.</w:t>
      </w:r>
    </w:p>
    <w:p w14:paraId="52157147" w14:textId="77777777" w:rsidR="00D77C66" w:rsidRDefault="00D77C66" w:rsidP="00EF3A9E">
      <w:r w:rsidRPr="00D77C66">
        <w:rPr>
          <w:color w:val="FF0000"/>
        </w:rPr>
        <w:t>Replacement Summaries:</w:t>
      </w:r>
      <w:r>
        <w:t xml:space="preserve"> Lists of likely replacement for each job and their relative strengths and weaknesses. </w:t>
      </w:r>
    </w:p>
    <w:p w14:paraId="1BA792F4" w14:textId="77777777" w:rsidR="00D77C66" w:rsidRDefault="00D77C66" w:rsidP="00EF3A9E"/>
    <w:p w14:paraId="06BD4C2C" w14:textId="77777777" w:rsidR="00D77C66" w:rsidRDefault="00D77C66" w:rsidP="00EF3A9E">
      <w:r w:rsidRPr="00D77C66">
        <w:rPr>
          <w:color w:val="FF0000"/>
        </w:rPr>
        <w:t>Transitional Matrices:</w:t>
      </w:r>
      <w:r>
        <w:t xml:space="preserve"> Describes the probability of how quickly a job position turns over and what an incumbent employee may do over a forecast period of time, such as stay in the current position within the firm, or accept another job in another organization.</w:t>
      </w:r>
    </w:p>
    <w:p w14:paraId="271FE9EF" w14:textId="77777777" w:rsidR="00D77C66" w:rsidRDefault="00D77C66" w:rsidP="00EF3A9E"/>
    <w:p w14:paraId="0E5E4746" w14:textId="77777777" w:rsidR="00D77C66" w:rsidRDefault="00E75698" w:rsidP="00EF3A9E">
      <w:r w:rsidRPr="00E75698">
        <w:rPr>
          <w:color w:val="FF0000"/>
        </w:rPr>
        <w:t>Labor</w:t>
      </w:r>
      <w:r w:rsidR="00D77C66" w:rsidRPr="00E75698">
        <w:rPr>
          <w:color w:val="FF0000"/>
        </w:rPr>
        <w:t xml:space="preserve"> market Analysis:</w:t>
      </w:r>
      <w:r w:rsidR="00D77C66">
        <w:t xml:space="preserve"> the study of a firms labor market to evaluate the present or future avai</w:t>
      </w:r>
      <w:r>
        <w:t>la</w:t>
      </w:r>
      <w:r w:rsidR="00D77C66">
        <w:t xml:space="preserve">bility of different </w:t>
      </w:r>
      <w:r>
        <w:t>types of workers.</w:t>
      </w:r>
    </w:p>
    <w:p w14:paraId="51E10CEA" w14:textId="77777777" w:rsidR="00E75698" w:rsidRDefault="00E75698" w:rsidP="00EF3A9E"/>
    <w:p w14:paraId="41B94799" w14:textId="77777777" w:rsidR="00E75698" w:rsidRDefault="00E75698" w:rsidP="00EF3A9E">
      <w:r w:rsidRPr="00E75698">
        <w:rPr>
          <w:color w:val="FF0000"/>
        </w:rPr>
        <w:t>Canadian Occupational Projection System (COPS):</w:t>
      </w:r>
      <w:r>
        <w:t xml:space="preserve"> Provides up to 10-year projection of Canadian economy and human resource needs.</w:t>
      </w:r>
    </w:p>
    <w:p w14:paraId="7BFC8335" w14:textId="77777777" w:rsidR="00E75698" w:rsidRDefault="00E75698" w:rsidP="00EF3A9E"/>
    <w:p w14:paraId="21428529" w14:textId="77777777" w:rsidR="00E75698" w:rsidRDefault="00E75698" w:rsidP="00EF3A9E">
      <w:r w:rsidRPr="00E75698">
        <w:rPr>
          <w:color w:val="FF0000"/>
        </w:rPr>
        <w:t>Attrition:</w:t>
      </w:r>
      <w:r>
        <w:t xml:space="preserve"> Loss of employees due to their voluntary departures </w:t>
      </w:r>
      <w:proofErr w:type="gramStart"/>
      <w:r>
        <w:t>form</w:t>
      </w:r>
      <w:proofErr w:type="gramEnd"/>
      <w:r>
        <w:t xml:space="preserve"> the firm through resignation, retirement, or death.</w:t>
      </w:r>
    </w:p>
    <w:p w14:paraId="0FFB47F2" w14:textId="77777777" w:rsidR="00E75698" w:rsidRDefault="00E75698" w:rsidP="00EF3A9E">
      <w:r w:rsidRPr="00E75698">
        <w:rPr>
          <w:color w:val="FF0000"/>
        </w:rPr>
        <w:t>Phased Retirement:</w:t>
      </w:r>
      <w:r>
        <w:t xml:space="preserve"> Gradual phase into retirement with loss or reduction of pension benefits.</w:t>
      </w:r>
    </w:p>
    <w:p w14:paraId="3603BE6B" w14:textId="77777777" w:rsidR="00E75698" w:rsidRDefault="00E75698" w:rsidP="00EF3A9E"/>
    <w:p w14:paraId="48ACEEDB" w14:textId="77777777" w:rsidR="00E75698" w:rsidRDefault="00E75698" w:rsidP="00EF3A9E">
      <w:r w:rsidRPr="00E75698">
        <w:rPr>
          <w:color w:val="FF0000"/>
        </w:rPr>
        <w:t>Job Sharing:</w:t>
      </w:r>
      <w:r>
        <w:t xml:space="preserve"> A plan whereby available work is spread among all workers in a group to reduce the extent of layoffs when production requirements cause a substantial decline in available work.</w:t>
      </w:r>
    </w:p>
    <w:p w14:paraId="2D541530" w14:textId="77777777" w:rsidR="00E75698" w:rsidRDefault="00E75698" w:rsidP="00EF3A9E"/>
    <w:p w14:paraId="0DBD8CCF" w14:textId="77777777" w:rsidR="00E75698" w:rsidRDefault="00E75698" w:rsidP="00EF3A9E">
      <w:r w:rsidRPr="00E75698">
        <w:rPr>
          <w:color w:val="FF0000"/>
        </w:rPr>
        <w:t>Outplacement:</w:t>
      </w:r>
      <w:r>
        <w:t xml:space="preserve"> Assisting employees to find a job with other employers. </w:t>
      </w:r>
    </w:p>
    <w:p w14:paraId="3BCFA7C8" w14:textId="77777777" w:rsidR="00E75698" w:rsidRDefault="00E75698" w:rsidP="00EF3A9E"/>
    <w:p w14:paraId="2864818B" w14:textId="77777777" w:rsidR="00E75698" w:rsidRDefault="00E75698" w:rsidP="00EF3A9E">
      <w:r w:rsidRPr="00E75698">
        <w:rPr>
          <w:color w:val="FF0000"/>
        </w:rPr>
        <w:t>Employee Leasing:</w:t>
      </w:r>
      <w:r>
        <w:t xml:space="preserve"> The practice of outsourcing job functions, such as payroll, to organizations specializing in the field. </w:t>
      </w:r>
    </w:p>
    <w:p w14:paraId="32CA7BD3" w14:textId="77777777" w:rsidR="00E75698" w:rsidRDefault="00E75698" w:rsidP="00EF3A9E"/>
    <w:p w14:paraId="1CFD2EB0" w14:textId="77777777" w:rsidR="00E75698" w:rsidRDefault="00E75698" w:rsidP="00EF3A9E">
      <w:r w:rsidRPr="00E75698">
        <w:rPr>
          <w:color w:val="FF0000"/>
        </w:rPr>
        <w:t>Transfer:</w:t>
      </w:r>
      <w:r>
        <w:t xml:space="preserve"> Movement of and employee from one job to another that is relatively equal in pay, responsibilities, and organizational level. </w:t>
      </w:r>
    </w:p>
    <w:p w14:paraId="37F4D208" w14:textId="77777777" w:rsidR="006F5D3F" w:rsidRDefault="006F5D3F" w:rsidP="006F5D3F">
      <w:pPr>
        <w:pBdr>
          <w:bottom w:val="single" w:sz="4" w:space="1" w:color="auto"/>
        </w:pBdr>
      </w:pPr>
    </w:p>
    <w:p w14:paraId="462A4A4F" w14:textId="77777777" w:rsidR="00E75698" w:rsidRDefault="00E75698" w:rsidP="00EF3A9E"/>
    <w:p w14:paraId="5F718486" w14:textId="77777777" w:rsidR="00E75698" w:rsidRDefault="006F5D3F" w:rsidP="00EF3A9E">
      <w:pPr>
        <w:rPr>
          <w:b/>
        </w:rPr>
      </w:pPr>
      <w:r w:rsidRPr="006F5D3F">
        <w:rPr>
          <w:b/>
        </w:rPr>
        <w:t xml:space="preserve">Emerging Work Options </w:t>
      </w:r>
    </w:p>
    <w:p w14:paraId="20F601FE" w14:textId="77777777" w:rsidR="006F5D3F" w:rsidRDefault="00AF026F" w:rsidP="00EF3A9E">
      <w:r w:rsidRPr="00AF026F">
        <w:rPr>
          <w:color w:val="FF0000"/>
        </w:rPr>
        <w:t>Work Options</w:t>
      </w:r>
      <w:r>
        <w:t xml:space="preserve">: Various and flexible alternative to the traditional workplace or the traditional 40-hour </w:t>
      </w:r>
      <w:proofErr w:type="gramStart"/>
      <w:r>
        <w:t>work week</w:t>
      </w:r>
      <w:proofErr w:type="gramEnd"/>
      <w:r>
        <w:t>.</w:t>
      </w:r>
    </w:p>
    <w:p w14:paraId="18B723AD" w14:textId="77777777" w:rsidR="00AF026F" w:rsidRDefault="00AF026F" w:rsidP="00EF3A9E">
      <w:r w:rsidRPr="00AF026F">
        <w:rPr>
          <w:color w:val="FF0000"/>
        </w:rPr>
        <w:t>Shorter Workweek:</w:t>
      </w:r>
      <w:r>
        <w:t xml:space="preserve"> Employee scheduling variations that allow full time employees to complete a week’s work in less than the traditional five days. </w:t>
      </w:r>
    </w:p>
    <w:p w14:paraId="44E05261" w14:textId="77777777" w:rsidR="00AF026F" w:rsidRDefault="00AF026F" w:rsidP="00EF3A9E"/>
    <w:p w14:paraId="6CC5255B" w14:textId="77777777" w:rsidR="00AF026F" w:rsidRDefault="00AF026F" w:rsidP="00EF3A9E">
      <w:r w:rsidRPr="00AF026F">
        <w:rPr>
          <w:color w:val="FF0000"/>
        </w:rPr>
        <w:t>Flextime:</w:t>
      </w:r>
      <w:r>
        <w:t xml:space="preserve">  A scheduling innovation that abolishes rigid starting and ending times for each says work. </w:t>
      </w:r>
    </w:p>
    <w:p w14:paraId="62371742" w14:textId="77777777" w:rsidR="00AF026F" w:rsidRDefault="00AF026F" w:rsidP="00EF3A9E"/>
    <w:p w14:paraId="76841AE9" w14:textId="77777777" w:rsidR="00AF026F" w:rsidRDefault="00AF026F" w:rsidP="00EF3A9E">
      <w:r w:rsidRPr="009F1444">
        <w:rPr>
          <w:color w:val="FF0000"/>
        </w:rPr>
        <w:t>Flexiplace:</w:t>
      </w:r>
      <w:r>
        <w:t xml:space="preserve"> A flexible work </w:t>
      </w:r>
      <w:r w:rsidR="009F1444">
        <w:t>arrangement</w:t>
      </w:r>
      <w:r>
        <w:t xml:space="preserve"> in which </w:t>
      </w:r>
      <w:r w:rsidR="009F1444">
        <w:t>employees are allowed or encouraged to work at home or in a satellite office closer to home.</w:t>
      </w:r>
    </w:p>
    <w:p w14:paraId="450957FA" w14:textId="77777777" w:rsidR="009F1444" w:rsidRDefault="009F1444" w:rsidP="00EF3A9E"/>
    <w:p w14:paraId="1280EB10" w14:textId="77777777" w:rsidR="009F1444" w:rsidRDefault="009F1444" w:rsidP="00EF3A9E">
      <w:r w:rsidRPr="009F1444">
        <w:rPr>
          <w:color w:val="FF0000"/>
        </w:rPr>
        <w:t>Telecommuting:</w:t>
      </w:r>
      <w:r>
        <w:t xml:space="preserve"> Paid labor performed at the employee’s home. </w:t>
      </w:r>
    </w:p>
    <w:p w14:paraId="76C68519" w14:textId="77777777" w:rsidR="009F1444" w:rsidRDefault="009F1444" w:rsidP="00EF3A9E"/>
    <w:p w14:paraId="38ED0A71" w14:textId="77777777" w:rsidR="009F1444" w:rsidRDefault="009F1444" w:rsidP="00EF3A9E">
      <w:r w:rsidRPr="009F1444">
        <w:rPr>
          <w:color w:val="FF0000"/>
        </w:rPr>
        <w:t>Visual Organization:</w:t>
      </w:r>
      <w:r>
        <w:t xml:space="preserve"> An Operational domain of any organization whose workforce includes a significant portion of remote workers.</w:t>
      </w:r>
    </w:p>
    <w:p w14:paraId="78B65C5A" w14:textId="77777777" w:rsidR="009F1444" w:rsidRDefault="009F1444" w:rsidP="00EF3A9E"/>
    <w:p w14:paraId="0701D798" w14:textId="77777777" w:rsidR="009F1444" w:rsidRDefault="009F1444" w:rsidP="009F1444">
      <w:pPr>
        <w:pBdr>
          <w:bottom w:val="single" w:sz="4" w:space="1" w:color="auto"/>
        </w:pBdr>
      </w:pPr>
    </w:p>
    <w:p w14:paraId="6CB88F19" w14:textId="77777777" w:rsidR="009F1444" w:rsidRDefault="009F1444" w:rsidP="009F1444"/>
    <w:p w14:paraId="60532ED3" w14:textId="72384844" w:rsidR="00E1225F" w:rsidRDefault="00E1225F" w:rsidP="009F1444">
      <w:pPr>
        <w:rPr>
          <w:b/>
        </w:rPr>
      </w:pPr>
      <w:r w:rsidRPr="00E1225F">
        <w:rPr>
          <w:b/>
        </w:rPr>
        <w:t>Human Resource Information Systems:</w:t>
      </w:r>
    </w:p>
    <w:p w14:paraId="52E45E57" w14:textId="77777777" w:rsidR="00E1225F" w:rsidRPr="00CC7BA2" w:rsidRDefault="00E1225F" w:rsidP="009F1444">
      <w:pPr>
        <w:rPr>
          <w:b/>
          <w:color w:val="FF0000"/>
        </w:rPr>
      </w:pPr>
    </w:p>
    <w:p w14:paraId="337079C4" w14:textId="59D967FA" w:rsidR="00E1225F" w:rsidRDefault="00E1225F" w:rsidP="00E1225F">
      <w:r w:rsidRPr="00CC7BA2">
        <w:rPr>
          <w:color w:val="FF0000"/>
        </w:rPr>
        <w:t xml:space="preserve">Human Resource Information </w:t>
      </w:r>
      <w:proofErr w:type="gramStart"/>
      <w:r w:rsidRPr="00CC7BA2">
        <w:rPr>
          <w:color w:val="FF0000"/>
        </w:rPr>
        <w:t>Systems(</w:t>
      </w:r>
      <w:proofErr w:type="gramEnd"/>
      <w:r w:rsidRPr="00CC7BA2">
        <w:rPr>
          <w:color w:val="FF0000"/>
        </w:rPr>
        <w:t>HRIS):</w:t>
      </w:r>
      <w:r>
        <w:t xml:space="preserve"> Gathers, Analyzes, </w:t>
      </w:r>
      <w:r w:rsidR="00CC7BA2">
        <w:t>summarizes, and reports important data for formulating and implementing strategies by HR specialists and line manager.</w:t>
      </w:r>
    </w:p>
    <w:p w14:paraId="0476C6D4" w14:textId="77777777" w:rsidR="00CC7BA2" w:rsidRDefault="00CC7BA2" w:rsidP="00E1225F"/>
    <w:p w14:paraId="5BB660CC" w14:textId="7EAC4B45" w:rsidR="00CC7BA2" w:rsidRDefault="00CC7BA2" w:rsidP="00E1225F">
      <w:r w:rsidRPr="00CC7BA2">
        <w:rPr>
          <w:color w:val="FF0000"/>
        </w:rPr>
        <w:t>Intranet:</w:t>
      </w:r>
      <w:r>
        <w:t xml:space="preserve"> An organization specific internal computer network.</w:t>
      </w:r>
    </w:p>
    <w:p w14:paraId="32D09C1D" w14:textId="77777777" w:rsidR="00CC7BA2" w:rsidRDefault="00CC7BA2" w:rsidP="00E1225F"/>
    <w:p w14:paraId="0801DCBB" w14:textId="77777777" w:rsidR="00CC7BA2" w:rsidRPr="00E1225F" w:rsidRDefault="00CC7BA2" w:rsidP="00CC7BA2">
      <w:pPr>
        <w:pBdr>
          <w:bottom w:val="single" w:sz="4" w:space="1" w:color="auto"/>
        </w:pBdr>
      </w:pPr>
    </w:p>
    <w:p w14:paraId="1E0419A2" w14:textId="77777777" w:rsidR="00E1225F" w:rsidRDefault="00E1225F" w:rsidP="009F1444">
      <w:pPr>
        <w:rPr>
          <w:b/>
        </w:rPr>
      </w:pPr>
    </w:p>
    <w:p w14:paraId="4A7D9D64" w14:textId="7482AF03" w:rsidR="00CC7BA2" w:rsidRDefault="00CC7BA2" w:rsidP="009F1444">
      <w:pPr>
        <w:rPr>
          <w:b/>
        </w:rPr>
      </w:pPr>
      <w:r>
        <w:rPr>
          <w:b/>
        </w:rPr>
        <w:t xml:space="preserve">Human Resource Accounting: </w:t>
      </w:r>
    </w:p>
    <w:p w14:paraId="500BECA7" w14:textId="77777777" w:rsidR="00CC7BA2" w:rsidRDefault="00CC7BA2" w:rsidP="009F1444">
      <w:pPr>
        <w:rPr>
          <w:b/>
        </w:rPr>
      </w:pPr>
    </w:p>
    <w:p w14:paraId="5480F8F4" w14:textId="65892F86" w:rsidR="00CC7BA2" w:rsidRDefault="00CC7BA2" w:rsidP="009F1444">
      <w:r>
        <w:t>Human Resource accounting: A process to measure the present costs and value of human resources as well as their future worth to the organization.</w:t>
      </w:r>
    </w:p>
    <w:p w14:paraId="612F707F" w14:textId="77777777" w:rsidR="00CC7BA2" w:rsidRDefault="00CC7BA2" w:rsidP="009F1444"/>
    <w:p w14:paraId="73FB9FE9" w14:textId="77777777" w:rsidR="00CC7BA2" w:rsidRDefault="00CC7BA2" w:rsidP="009F1444"/>
    <w:p w14:paraId="5AF10E55" w14:textId="77777777" w:rsidR="00CC7BA2" w:rsidRDefault="00CC7BA2" w:rsidP="009F1444"/>
    <w:p w14:paraId="6CBFA6DF" w14:textId="354CBA23" w:rsidR="00CC7BA2" w:rsidRDefault="00CC7BA2" w:rsidP="009F1444">
      <w:pPr>
        <w:rPr>
          <w:b/>
          <w:u w:val="single"/>
        </w:rPr>
      </w:pPr>
      <w:r w:rsidRPr="00CC7BA2">
        <w:rPr>
          <w:b/>
          <w:u w:val="single"/>
        </w:rPr>
        <w:t>Chapter 4: Meeting Legal Requirements</w:t>
      </w:r>
    </w:p>
    <w:p w14:paraId="5B8D98A5" w14:textId="77777777" w:rsidR="00CC7BA2" w:rsidRDefault="00CC7BA2" w:rsidP="009F1444">
      <w:pPr>
        <w:rPr>
          <w:b/>
          <w:u w:val="single"/>
        </w:rPr>
      </w:pPr>
    </w:p>
    <w:p w14:paraId="6225DA2A" w14:textId="0A0312E0" w:rsidR="00CC7BA2" w:rsidRDefault="00320BCE" w:rsidP="009F1444">
      <w:r w:rsidRPr="00503684">
        <w:rPr>
          <w:color w:val="FF0000"/>
        </w:rPr>
        <w:t>Regulations:</w:t>
      </w:r>
      <w:r>
        <w:t xml:space="preserve"> </w:t>
      </w:r>
      <w:r w:rsidR="00204A5B">
        <w:t xml:space="preserve">Legally enforceable rules developed by governmental agencies to ensure compliance with laws that the agency administers. </w:t>
      </w:r>
    </w:p>
    <w:p w14:paraId="401ABFF6" w14:textId="77777777" w:rsidR="00905F0D" w:rsidRDefault="00905F0D" w:rsidP="009F1444"/>
    <w:p w14:paraId="5D4308D2" w14:textId="1EB2D3CB" w:rsidR="00905F0D" w:rsidRDefault="00905F0D" w:rsidP="009F1444">
      <w:r w:rsidRPr="00503684">
        <w:rPr>
          <w:color w:val="FF0000"/>
        </w:rPr>
        <w:t>Canadian Charter of Rights and Freedoms</w:t>
      </w:r>
      <w:r>
        <w:t xml:space="preserve">: Federal law enacted in 1982, </w:t>
      </w:r>
      <w:r w:rsidR="00972D7C">
        <w:t>guaranteeing</w:t>
      </w:r>
      <w:r>
        <w:t xml:space="preserve"> individual </w:t>
      </w:r>
      <w:r w:rsidR="00972D7C">
        <w:t>equal rights before the law.</w:t>
      </w:r>
    </w:p>
    <w:p w14:paraId="1C126D98" w14:textId="77777777" w:rsidR="00204A5B" w:rsidRDefault="00204A5B" w:rsidP="009F1444"/>
    <w:p w14:paraId="4D73CFF6" w14:textId="2A4292F0" w:rsidR="00972D7C" w:rsidRDefault="00972D7C" w:rsidP="009F1444">
      <w:r w:rsidRPr="00503684">
        <w:rPr>
          <w:color w:val="FF0000"/>
        </w:rPr>
        <w:t>Provincial Human Rights Laws</w:t>
      </w:r>
      <w:r>
        <w:t>: All provinces and two territories have their own human rights laws and human rights commissions, with discrimination criteria, regulations, and procedures.</w:t>
      </w:r>
    </w:p>
    <w:p w14:paraId="570BD5A1" w14:textId="77777777" w:rsidR="00972D7C" w:rsidRDefault="00972D7C" w:rsidP="009F1444"/>
    <w:p w14:paraId="7C0F7686" w14:textId="5F7756FB" w:rsidR="00972D7C" w:rsidRDefault="00972D7C" w:rsidP="009F1444">
      <w:r w:rsidRPr="00503684">
        <w:rPr>
          <w:color w:val="FF0000"/>
        </w:rPr>
        <w:t>Canadian Human Rights Act:</w:t>
      </w:r>
      <w:r>
        <w:t xml:space="preserve"> A federal law prohibiting discrimination.</w:t>
      </w:r>
    </w:p>
    <w:p w14:paraId="2A7C731A" w14:textId="77777777" w:rsidR="00503684" w:rsidRDefault="00503684" w:rsidP="009F1444"/>
    <w:p w14:paraId="20A2E4A9" w14:textId="77777777" w:rsidR="00503684" w:rsidRPr="00503684" w:rsidRDefault="00503684" w:rsidP="009F1444">
      <w:pPr>
        <w:rPr>
          <w:color w:val="FF0000"/>
        </w:rPr>
      </w:pPr>
    </w:p>
    <w:p w14:paraId="43D0A6B3" w14:textId="77777777" w:rsidR="00503684" w:rsidRPr="00503684" w:rsidRDefault="00503684" w:rsidP="00503684">
      <w:pPr>
        <w:pStyle w:val="ListParagraph"/>
        <w:numPr>
          <w:ilvl w:val="0"/>
          <w:numId w:val="8"/>
        </w:numPr>
      </w:pPr>
      <w:r w:rsidRPr="00503684">
        <w:rPr>
          <w:color w:val="FF0000"/>
          <w:lang w:val="en-AU"/>
        </w:rPr>
        <w:t>Direct discrimination</w:t>
      </w:r>
      <w:r w:rsidRPr="00503684">
        <w:rPr>
          <w:lang w:val="en-AU"/>
        </w:rPr>
        <w:t xml:space="preserve"> on grounds specified in the human rights legislation is illegal</w:t>
      </w:r>
    </w:p>
    <w:p w14:paraId="79FB31B6" w14:textId="77777777" w:rsidR="00503684" w:rsidRPr="00503684" w:rsidRDefault="00503684" w:rsidP="00503684">
      <w:pPr>
        <w:pStyle w:val="ListParagraph"/>
        <w:numPr>
          <w:ilvl w:val="0"/>
          <w:numId w:val="8"/>
        </w:numPr>
      </w:pPr>
      <w:r w:rsidRPr="00503684">
        <w:rPr>
          <w:color w:val="FF0000"/>
          <w:lang w:val="en-AU"/>
        </w:rPr>
        <w:t>Indirect (Systemic) discrimination</w:t>
      </w:r>
      <w:r>
        <w:rPr>
          <w:lang w:val="en-AU"/>
        </w:rPr>
        <w:t xml:space="preserve">: </w:t>
      </w:r>
      <w:r w:rsidRPr="00503684">
        <w:rPr>
          <w:lang w:val="en-AU"/>
        </w:rPr>
        <w:t>Company policy, practice, or action that is not openly or intentionally discriminatory, but has an impact or effect</w:t>
      </w:r>
      <w:r>
        <w:rPr>
          <w:lang w:val="en-AU"/>
        </w:rPr>
        <w:t xml:space="preserve">. Example: </w:t>
      </w:r>
      <w:r w:rsidRPr="00503684">
        <w:rPr>
          <w:lang w:val="en-AU"/>
        </w:rPr>
        <w:t>minimum height and weight requirements, internal hiring policies, limited accessibility of buildings or facilities</w:t>
      </w:r>
    </w:p>
    <w:p w14:paraId="3872C6E3" w14:textId="34AF0250" w:rsidR="00503684" w:rsidRDefault="00503684" w:rsidP="00503684">
      <w:pPr>
        <w:pStyle w:val="ListParagraph"/>
        <w:numPr>
          <w:ilvl w:val="0"/>
          <w:numId w:val="8"/>
        </w:numPr>
      </w:pPr>
      <w:r w:rsidRPr="00503684">
        <w:rPr>
          <w:color w:val="FF0000"/>
        </w:rPr>
        <w:t>Bona Fide Occupational Qualification (BFOQ</w:t>
      </w:r>
      <w:r>
        <w:t>): A justified business reason for discrimination against a member of a protected class.</w:t>
      </w:r>
    </w:p>
    <w:p w14:paraId="2860A5AB" w14:textId="3817EEE1" w:rsidR="00220476" w:rsidRDefault="00220476" w:rsidP="00503684">
      <w:pPr>
        <w:pStyle w:val="ListParagraph"/>
        <w:numPr>
          <w:ilvl w:val="0"/>
          <w:numId w:val="8"/>
        </w:numPr>
      </w:pPr>
      <w:r>
        <w:rPr>
          <w:color w:val="FF0000"/>
        </w:rPr>
        <w:t xml:space="preserve">Duty to Accommodate: </w:t>
      </w:r>
      <w:r>
        <w:t xml:space="preserve">Requirement that an employer must accommodate the employee to the point of “undue hardship” </w:t>
      </w:r>
    </w:p>
    <w:p w14:paraId="38F87FD2" w14:textId="77777777" w:rsidR="00503684" w:rsidRDefault="00503684" w:rsidP="00503684"/>
    <w:p w14:paraId="6F5F9B88" w14:textId="41DEA0A6" w:rsidR="00503684" w:rsidRDefault="00503684" w:rsidP="00503684">
      <w:pPr>
        <w:rPr>
          <w:i/>
        </w:rPr>
      </w:pPr>
      <w:r w:rsidRPr="00503684">
        <w:rPr>
          <w:color w:val="FF0000"/>
        </w:rPr>
        <w:t>Canadian Human Rights Commission (CHRC):</w:t>
      </w:r>
      <w:r>
        <w:t xml:space="preserve"> Supervises the implementation and adjudication of </w:t>
      </w:r>
      <w:r w:rsidRPr="00503684">
        <w:rPr>
          <w:i/>
        </w:rPr>
        <w:t>Canadian human rights act.</w:t>
      </w:r>
    </w:p>
    <w:p w14:paraId="14C5DE0B" w14:textId="77777777" w:rsidR="00503684" w:rsidRDefault="00503684" w:rsidP="00503684"/>
    <w:p w14:paraId="05E40864" w14:textId="77777777" w:rsidR="00503684" w:rsidRPr="00503684" w:rsidRDefault="00503684" w:rsidP="00220476">
      <w:pPr>
        <w:pBdr>
          <w:bottom w:val="single" w:sz="4" w:space="1" w:color="auto"/>
        </w:pBdr>
      </w:pPr>
    </w:p>
    <w:p w14:paraId="58B8BF7B" w14:textId="70C79BE8" w:rsidR="00503684" w:rsidRPr="00503684" w:rsidRDefault="00503684" w:rsidP="00503684"/>
    <w:p w14:paraId="242AFE50" w14:textId="5B2B9D71" w:rsidR="00503684" w:rsidRPr="00220476" w:rsidRDefault="00220476" w:rsidP="009F1444">
      <w:pPr>
        <w:rPr>
          <w:b/>
        </w:rPr>
      </w:pPr>
      <w:r w:rsidRPr="00220476">
        <w:rPr>
          <w:b/>
        </w:rPr>
        <w:t>Prohibited Grounds of Discrimination:</w:t>
      </w:r>
    </w:p>
    <w:p w14:paraId="3343DB2F" w14:textId="460D73BF" w:rsidR="00220476" w:rsidRDefault="00220476" w:rsidP="009F1444">
      <w:r>
        <w:t>Race and colour/ National or ethical Origin/ Religion/ Age/ Sex and Sexual Orientation/ Marital and Family Status/ Disability/ Pardoned convicts.</w:t>
      </w:r>
    </w:p>
    <w:p w14:paraId="1F40F756" w14:textId="613BE279" w:rsidR="00220476" w:rsidRDefault="00220476" w:rsidP="00220476">
      <w:pPr>
        <w:pBdr>
          <w:bottom w:val="single" w:sz="4" w:space="1" w:color="auto"/>
        </w:pBdr>
      </w:pPr>
    </w:p>
    <w:p w14:paraId="516C32B8" w14:textId="3EE292DD" w:rsidR="00220476" w:rsidRDefault="00220476" w:rsidP="00220476"/>
    <w:p w14:paraId="1528EFD8" w14:textId="630468CB" w:rsidR="00220476" w:rsidRDefault="00220476" w:rsidP="00220476">
      <w:r w:rsidRPr="00220476">
        <w:rPr>
          <w:color w:val="FF0000"/>
        </w:rPr>
        <w:t>Reasonable accommodation:</w:t>
      </w:r>
      <w:r>
        <w:t xml:space="preserve"> Voluntary adjustments to work or workplace that allow employees with special needs to perform their job effectively. </w:t>
      </w:r>
    </w:p>
    <w:p w14:paraId="3B3513E1" w14:textId="77777777" w:rsidR="00220476" w:rsidRDefault="00220476" w:rsidP="00220476"/>
    <w:p w14:paraId="424E6B8F" w14:textId="558134E0" w:rsidR="00220476" w:rsidRDefault="00220476" w:rsidP="006C27E1">
      <w:pPr>
        <w:pBdr>
          <w:bottom w:val="single" w:sz="4" w:space="1" w:color="auto"/>
        </w:pBdr>
      </w:pPr>
    </w:p>
    <w:p w14:paraId="58D64CBD" w14:textId="31F3A452" w:rsidR="00220476" w:rsidRDefault="00220476" w:rsidP="00220476">
      <w:r w:rsidRPr="006C27E1">
        <w:rPr>
          <w:color w:val="FF0000"/>
        </w:rPr>
        <w:t>Harassment:</w:t>
      </w:r>
      <w:r>
        <w:t xml:space="preserve"> Occurs when a member of an organization treats an employee in a disparate manner because of that person’s sex, race, age</w:t>
      </w:r>
      <w:r w:rsidR="006C27E1">
        <w:t>, religion, or other protective classification.</w:t>
      </w:r>
    </w:p>
    <w:p w14:paraId="6AF3BBAC" w14:textId="77777777" w:rsidR="006C27E1" w:rsidRDefault="006C27E1" w:rsidP="00220476"/>
    <w:p w14:paraId="2373A62E" w14:textId="2CB88B17" w:rsidR="00B9359E" w:rsidRDefault="006C27E1" w:rsidP="006C27E1">
      <w:pPr>
        <w:pBdr>
          <w:bottom w:val="single" w:sz="4" w:space="1" w:color="auto"/>
        </w:pBdr>
      </w:pPr>
      <w:r w:rsidRPr="006C27E1">
        <w:rPr>
          <w:color w:val="FF0000"/>
        </w:rPr>
        <w:t xml:space="preserve">Sexual Harassment: </w:t>
      </w:r>
      <w:r>
        <w:t xml:space="preserve">Unsolicited or unwelcome sex- or gender based conduct that has adverse employment consequences for the complainant. </w:t>
      </w:r>
    </w:p>
    <w:p w14:paraId="3EBCC86C" w14:textId="77777777" w:rsidR="006C27E1" w:rsidRDefault="006C27E1" w:rsidP="00B9359E"/>
    <w:p w14:paraId="6B61B39E" w14:textId="06373B1F" w:rsidR="00B9359E" w:rsidRDefault="00B9359E" w:rsidP="00B9359E">
      <w:r w:rsidRPr="00B9359E">
        <w:rPr>
          <w:color w:val="FF0000"/>
        </w:rPr>
        <w:t>Employment Equity Act:</w:t>
      </w:r>
      <w:r>
        <w:t xml:space="preserve"> Federal law to remove employment barriers and to promote equality.</w:t>
      </w:r>
    </w:p>
    <w:p w14:paraId="0FE3C6D7" w14:textId="4ACE29AF" w:rsidR="00B9359E" w:rsidRDefault="00B9359E" w:rsidP="00B9359E">
      <w:pPr>
        <w:pStyle w:val="ListParagraph"/>
        <w:numPr>
          <w:ilvl w:val="0"/>
          <w:numId w:val="13"/>
        </w:numPr>
      </w:pPr>
      <w:r w:rsidRPr="00B9359E">
        <w:rPr>
          <w:u w:val="single"/>
        </w:rPr>
        <w:t>Usually helps</w:t>
      </w:r>
      <w:r>
        <w:t xml:space="preserve"> Women, Aboriginal People, Minorities, </w:t>
      </w:r>
      <w:proofErr w:type="gramStart"/>
      <w:r>
        <w:t>Persons</w:t>
      </w:r>
      <w:proofErr w:type="gramEnd"/>
      <w:r>
        <w:t xml:space="preserve"> with Disabilities.</w:t>
      </w:r>
    </w:p>
    <w:p w14:paraId="304FF0E3" w14:textId="7D3D5291" w:rsidR="00B9359E" w:rsidRDefault="00B9359E" w:rsidP="00B9359E">
      <w:r w:rsidRPr="00B9359E">
        <w:rPr>
          <w:color w:val="FF0000"/>
        </w:rPr>
        <w:t>Employment Equity Program:</w:t>
      </w:r>
      <w:r>
        <w:t xml:space="preserve"> Developed by employers to undo past employment discrimination or to unsure equal employment opportunity in the future. Called affirmative action program s in the U.S.</w:t>
      </w:r>
    </w:p>
    <w:p w14:paraId="62220393" w14:textId="72DE4339" w:rsidR="00CD0520" w:rsidRDefault="00CD0520" w:rsidP="00CD0520"/>
    <w:p w14:paraId="53C5CF8D" w14:textId="66B83926" w:rsidR="00CD0520" w:rsidRDefault="00CD0520" w:rsidP="00CD0520"/>
    <w:p w14:paraId="716EF2BD" w14:textId="77777777" w:rsidR="00CD0520" w:rsidRDefault="00CD0520" w:rsidP="00CD0520">
      <w:pPr>
        <w:rPr>
          <w:color w:val="FF0000"/>
        </w:rPr>
      </w:pPr>
    </w:p>
    <w:p w14:paraId="44755A58" w14:textId="1A52DD6A" w:rsidR="00B9359E" w:rsidRDefault="00CD0520" w:rsidP="00CD0520">
      <w:r w:rsidRPr="00CD0520">
        <w:rPr>
          <w:color w:val="FF0000"/>
        </w:rPr>
        <w:t>Underutilization:</w:t>
      </w:r>
      <w:r>
        <w:t xml:space="preserve"> A condition that exists when a department has lesser proportion of members of a protected class than are found in the employer’s labor market. </w:t>
      </w:r>
    </w:p>
    <w:p w14:paraId="7804F66F" w14:textId="48632496" w:rsidR="00CD0520" w:rsidRDefault="00CD0520" w:rsidP="00CD0520">
      <w:pPr>
        <w:pStyle w:val="ListParagraph"/>
        <w:numPr>
          <w:ilvl w:val="0"/>
          <w:numId w:val="13"/>
        </w:numPr>
      </w:pPr>
      <w:r w:rsidRPr="00CD0520">
        <w:rPr>
          <w:color w:val="FF0000"/>
        </w:rPr>
        <w:t>Concentration:</w:t>
      </w:r>
      <w:r>
        <w:t xml:space="preserve"> Has greater amount of People.</w:t>
      </w:r>
    </w:p>
    <w:p w14:paraId="112059D8" w14:textId="77777777" w:rsidR="00CD0520" w:rsidRDefault="00CD0520" w:rsidP="00CD0520"/>
    <w:p w14:paraId="1210FB48" w14:textId="0E2BFE87" w:rsidR="00CD0520" w:rsidRDefault="00CD0520" w:rsidP="00CD0520">
      <w:r>
        <w:t xml:space="preserve">Natural Justice: Minimum standards of fair decision making imposed on persons or bodies acting in a judicial capacity. </w:t>
      </w:r>
    </w:p>
    <w:p w14:paraId="1DCE4B50" w14:textId="77777777" w:rsidR="00CD0520" w:rsidRDefault="00CD0520" w:rsidP="00CD0520"/>
    <w:p w14:paraId="6A8961D9" w14:textId="77777777" w:rsidR="00CD0520" w:rsidRDefault="00CD0520" w:rsidP="00CD0520"/>
    <w:p w14:paraId="337BA629" w14:textId="77777777" w:rsidR="00CD0520" w:rsidRDefault="00CD0520" w:rsidP="00CD0520"/>
    <w:p w14:paraId="48D038F0" w14:textId="77253C5B" w:rsidR="00CD0520" w:rsidRDefault="00CD0520" w:rsidP="00CD0520">
      <w:pPr>
        <w:rPr>
          <w:b/>
          <w:u w:val="single"/>
        </w:rPr>
      </w:pPr>
      <w:r w:rsidRPr="00CD0520">
        <w:rPr>
          <w:b/>
          <w:u w:val="single"/>
        </w:rPr>
        <w:t>Chapter 5: Recruitment</w:t>
      </w:r>
    </w:p>
    <w:p w14:paraId="29A2550D" w14:textId="77777777" w:rsidR="00CD0520" w:rsidRDefault="00CD0520" w:rsidP="00CD0520">
      <w:pPr>
        <w:rPr>
          <w:b/>
          <w:u w:val="single"/>
        </w:rPr>
      </w:pPr>
    </w:p>
    <w:p w14:paraId="53A5AB9D" w14:textId="6D4A9C14" w:rsidR="00CD0520" w:rsidRDefault="00F16115" w:rsidP="00CD0520">
      <w:r w:rsidRPr="00F16115">
        <w:rPr>
          <w:color w:val="FF0000"/>
        </w:rPr>
        <w:t>Recruitment:</w:t>
      </w:r>
      <w:r>
        <w:t xml:space="preserve"> The process of finding and attracting capable applicants to apply for employment. </w:t>
      </w:r>
    </w:p>
    <w:p w14:paraId="1919CF0C" w14:textId="77777777" w:rsidR="00F16115" w:rsidRDefault="00F16115" w:rsidP="00CD0520"/>
    <w:p w14:paraId="0E28BE27" w14:textId="4C1399E3" w:rsidR="00F16115" w:rsidRPr="00F16115" w:rsidRDefault="00F16115" w:rsidP="00F16115">
      <w:pPr>
        <w:rPr>
          <w:color w:val="FF0000"/>
        </w:rPr>
      </w:pPr>
      <w:r w:rsidRPr="00F16115">
        <w:rPr>
          <w:color w:val="FF0000"/>
        </w:rPr>
        <w:t xml:space="preserve">Recruitment Process: </w:t>
      </w:r>
    </w:p>
    <w:p w14:paraId="7086640B" w14:textId="021F466F" w:rsidR="00F16115" w:rsidRDefault="00F16115" w:rsidP="00F16115">
      <w:pPr>
        <w:pStyle w:val="ListParagraph"/>
        <w:numPr>
          <w:ilvl w:val="0"/>
          <w:numId w:val="13"/>
        </w:numPr>
      </w:pPr>
      <w:r>
        <w:t>Step 1: Identify Job Openings</w:t>
      </w:r>
    </w:p>
    <w:p w14:paraId="5CD8BEDF" w14:textId="61EF6B0A" w:rsidR="00F16115" w:rsidRDefault="00F16115" w:rsidP="00F16115">
      <w:pPr>
        <w:pStyle w:val="ListParagraph"/>
        <w:numPr>
          <w:ilvl w:val="0"/>
          <w:numId w:val="13"/>
        </w:numPr>
      </w:pPr>
      <w:r>
        <w:t>Step 2: Identify Job requirements</w:t>
      </w:r>
    </w:p>
    <w:p w14:paraId="4B14DC7E" w14:textId="1C8D898B" w:rsidR="00F16115" w:rsidRDefault="00F16115" w:rsidP="00F16115">
      <w:pPr>
        <w:pStyle w:val="ListParagraph"/>
        <w:numPr>
          <w:ilvl w:val="0"/>
          <w:numId w:val="13"/>
        </w:numPr>
      </w:pPr>
      <w:r>
        <w:t>Step 3: Determine Recruitment Methods</w:t>
      </w:r>
    </w:p>
    <w:p w14:paraId="0A8E08AB" w14:textId="430786C0" w:rsidR="00F16115" w:rsidRDefault="00F16115" w:rsidP="00F16115">
      <w:pPr>
        <w:pStyle w:val="ListParagraph"/>
        <w:numPr>
          <w:ilvl w:val="0"/>
          <w:numId w:val="13"/>
        </w:numPr>
      </w:pPr>
      <w:r>
        <w:t>Step 4: Obtain Applications</w:t>
      </w:r>
    </w:p>
    <w:p w14:paraId="66913FD4" w14:textId="77777777" w:rsidR="00F16115" w:rsidRDefault="00F16115" w:rsidP="00CD0520"/>
    <w:p w14:paraId="625292F7" w14:textId="6F1C4E92" w:rsidR="00F16115" w:rsidRDefault="00F16115" w:rsidP="00CD0520">
      <w:r w:rsidRPr="00F16115">
        <w:rPr>
          <w:color w:val="FF0000"/>
        </w:rPr>
        <w:t>Selection:</w:t>
      </w:r>
      <w:r>
        <w:t xml:space="preserve"> The identification of candidates from a pool of recruits who best meet job requirements, using tools such as application blanks, tests and interviews.</w:t>
      </w:r>
    </w:p>
    <w:p w14:paraId="2BFF3931" w14:textId="77777777" w:rsidR="00F16115" w:rsidRDefault="00F16115" w:rsidP="00CD0520"/>
    <w:p w14:paraId="7941D3E8" w14:textId="07A7A190" w:rsidR="00F16115" w:rsidRDefault="00F16115" w:rsidP="00CD0520">
      <w:r w:rsidRPr="00F16115">
        <w:rPr>
          <w:color w:val="FF0000"/>
        </w:rPr>
        <w:t>Competitive Advantage:</w:t>
      </w:r>
      <w:r>
        <w:t xml:space="preserve"> A competitive advantage exists when the firm is able to deliver the same value and benefits as competitors but at a lower costs (costs advantage), or delivers more benefits or unique value that exceed those of competing products (differentiation advantage).</w:t>
      </w:r>
    </w:p>
    <w:p w14:paraId="44EDB607" w14:textId="77777777" w:rsidR="00F16115" w:rsidRDefault="00F16115" w:rsidP="00CD0520"/>
    <w:p w14:paraId="6E6D0488" w14:textId="0DEA0038" w:rsidR="00F16115" w:rsidRDefault="00F16115" w:rsidP="00CD0520">
      <w:r w:rsidRPr="00F16115">
        <w:rPr>
          <w:color w:val="FF0000"/>
        </w:rPr>
        <w:t>Organizational Policies:</w:t>
      </w:r>
      <w:r>
        <w:t xml:space="preserve"> Internal policies that effect recruitment such as” promote- from-within” policies.</w:t>
      </w:r>
    </w:p>
    <w:p w14:paraId="53C90B03" w14:textId="77777777" w:rsidR="00F16115" w:rsidRDefault="00F16115" w:rsidP="00CD0520"/>
    <w:p w14:paraId="65171E09" w14:textId="77777777" w:rsidR="00F16115" w:rsidRDefault="00F16115" w:rsidP="00E7620D">
      <w:pPr>
        <w:pBdr>
          <w:bottom w:val="single" w:sz="4" w:space="1" w:color="auto"/>
        </w:pBdr>
      </w:pPr>
    </w:p>
    <w:p w14:paraId="2554AB5F" w14:textId="77777777" w:rsidR="00E7620D" w:rsidRDefault="00E7620D" w:rsidP="00E7620D">
      <w:pPr>
        <w:jc w:val="center"/>
      </w:pPr>
    </w:p>
    <w:p w14:paraId="62B86434" w14:textId="0655D18C" w:rsidR="00F16115" w:rsidRPr="005959B0" w:rsidRDefault="00E7620D" w:rsidP="00E7620D">
      <w:pPr>
        <w:jc w:val="center"/>
        <w:rPr>
          <w:color w:val="FF0000"/>
        </w:rPr>
      </w:pPr>
      <w:r w:rsidRPr="005959B0">
        <w:rPr>
          <w:color w:val="FF0000"/>
        </w:rPr>
        <w:t>Internal Recruitment</w:t>
      </w:r>
    </w:p>
    <w:p w14:paraId="26440040" w14:textId="19CA70CB" w:rsidR="00E7620D" w:rsidRDefault="00E7620D" w:rsidP="00CD0520">
      <w:r>
        <w:t xml:space="preserve">Advantages: </w:t>
      </w:r>
    </w:p>
    <w:p w14:paraId="1B0C9B2B" w14:textId="77777777" w:rsidR="00E7620D" w:rsidRPr="00E7620D" w:rsidRDefault="00E7620D" w:rsidP="00E7620D">
      <w:pPr>
        <w:pStyle w:val="ListParagraph"/>
        <w:numPr>
          <w:ilvl w:val="0"/>
          <w:numId w:val="14"/>
        </w:numPr>
      </w:pPr>
      <w:r w:rsidRPr="00E7620D">
        <w:rPr>
          <w:lang w:val="en-AU"/>
        </w:rPr>
        <w:t>Employee is familiar with the organization</w:t>
      </w:r>
    </w:p>
    <w:p w14:paraId="4DA98794" w14:textId="77777777" w:rsidR="00E7620D" w:rsidRPr="00E7620D" w:rsidRDefault="00E7620D" w:rsidP="00E7620D">
      <w:pPr>
        <w:pStyle w:val="ListParagraph"/>
        <w:numPr>
          <w:ilvl w:val="0"/>
          <w:numId w:val="14"/>
        </w:numPr>
      </w:pPr>
      <w:r w:rsidRPr="00E7620D">
        <w:rPr>
          <w:lang w:val="en-AU"/>
        </w:rPr>
        <w:t>Lower recruitment costs</w:t>
      </w:r>
    </w:p>
    <w:p w14:paraId="7BC31320" w14:textId="77777777" w:rsidR="00E7620D" w:rsidRPr="00E7620D" w:rsidRDefault="00E7620D" w:rsidP="00E7620D">
      <w:pPr>
        <w:pStyle w:val="ListParagraph"/>
        <w:numPr>
          <w:ilvl w:val="0"/>
          <w:numId w:val="14"/>
        </w:numPr>
      </w:pPr>
      <w:r w:rsidRPr="00E7620D">
        <w:rPr>
          <w:lang w:val="en-AU"/>
        </w:rPr>
        <w:t>Employee is “known”, thereby increasing ability to predict success</w:t>
      </w:r>
    </w:p>
    <w:p w14:paraId="3C3F283D" w14:textId="7BCEBD09" w:rsidR="00E7620D" w:rsidRPr="00E7620D" w:rsidRDefault="00E7620D" w:rsidP="00E7620D">
      <w:pPr>
        <w:pStyle w:val="ListParagraph"/>
        <w:numPr>
          <w:ilvl w:val="0"/>
          <w:numId w:val="14"/>
        </w:numPr>
      </w:pPr>
      <w:r w:rsidRPr="00E7620D">
        <w:rPr>
          <w:lang w:val="en-AU"/>
        </w:rPr>
        <w:t>Improves employee morale &amp; motivation</w:t>
      </w:r>
    </w:p>
    <w:p w14:paraId="4537083E" w14:textId="49AB62AC" w:rsidR="00E7620D" w:rsidRDefault="00E7620D" w:rsidP="00E7620D">
      <w:r>
        <w:t>Weaknesses:</w:t>
      </w:r>
    </w:p>
    <w:p w14:paraId="5365DCDC" w14:textId="77777777" w:rsidR="00E7620D" w:rsidRPr="00E7620D" w:rsidRDefault="00E7620D" w:rsidP="00E7620D">
      <w:pPr>
        <w:pStyle w:val="ListParagraph"/>
        <w:numPr>
          <w:ilvl w:val="0"/>
          <w:numId w:val="18"/>
        </w:numPr>
      </w:pPr>
      <w:r w:rsidRPr="00E7620D">
        <w:rPr>
          <w:lang w:val="en-AU"/>
        </w:rPr>
        <w:t>Internal competition can reduce cooperation</w:t>
      </w:r>
    </w:p>
    <w:p w14:paraId="05D6BE24" w14:textId="77777777" w:rsidR="00E7620D" w:rsidRPr="00E7620D" w:rsidRDefault="00E7620D" w:rsidP="00E7620D">
      <w:pPr>
        <w:pStyle w:val="ListParagraph"/>
        <w:numPr>
          <w:ilvl w:val="0"/>
          <w:numId w:val="18"/>
        </w:numPr>
      </w:pPr>
      <w:r w:rsidRPr="00E7620D">
        <w:rPr>
          <w:lang w:val="en-AU"/>
        </w:rPr>
        <w:t>No “new blood” is brought in which can prevent creative solutions</w:t>
      </w:r>
    </w:p>
    <w:p w14:paraId="1A4912DE" w14:textId="77777777" w:rsidR="00E7620D" w:rsidRPr="00E7620D" w:rsidRDefault="00E7620D" w:rsidP="00E7620D">
      <w:pPr>
        <w:pStyle w:val="ListParagraph"/>
        <w:numPr>
          <w:ilvl w:val="0"/>
          <w:numId w:val="18"/>
        </w:numPr>
      </w:pPr>
      <w:r w:rsidRPr="00E7620D">
        <w:rPr>
          <w:lang w:val="en-AU"/>
        </w:rPr>
        <w:t>Poor morale (possible turnover) of employees not promoted</w:t>
      </w:r>
    </w:p>
    <w:p w14:paraId="5FC2F98F" w14:textId="77777777" w:rsidR="00E7620D" w:rsidRDefault="00E7620D" w:rsidP="00E7620D"/>
    <w:p w14:paraId="6D6F73DD" w14:textId="53FC26BF" w:rsidR="00E7620D" w:rsidRPr="005959B0" w:rsidRDefault="00E7620D" w:rsidP="00E7620D">
      <w:pPr>
        <w:jc w:val="center"/>
        <w:rPr>
          <w:color w:val="FF0000"/>
        </w:rPr>
      </w:pPr>
      <w:r w:rsidRPr="005959B0">
        <w:rPr>
          <w:color w:val="FF0000"/>
        </w:rPr>
        <w:t>External Recruitments</w:t>
      </w:r>
    </w:p>
    <w:p w14:paraId="67BCE077" w14:textId="15356176" w:rsidR="00E7620D" w:rsidRDefault="00E7620D" w:rsidP="00E7620D">
      <w:r>
        <w:t>Advantages:</w:t>
      </w:r>
    </w:p>
    <w:p w14:paraId="379CEB7B" w14:textId="77777777" w:rsidR="00E7620D" w:rsidRPr="00E7620D" w:rsidRDefault="00E7620D" w:rsidP="00E7620D">
      <w:pPr>
        <w:pStyle w:val="ListParagraph"/>
        <w:numPr>
          <w:ilvl w:val="0"/>
          <w:numId w:val="19"/>
        </w:numPr>
      </w:pPr>
      <w:r w:rsidRPr="00E7620D">
        <w:rPr>
          <w:lang w:val="en-AU"/>
        </w:rPr>
        <w:t>Able to acquire skills and knowledge that may not be available within</w:t>
      </w:r>
    </w:p>
    <w:p w14:paraId="1A028DC0" w14:textId="77777777" w:rsidR="00E7620D" w:rsidRPr="00E7620D" w:rsidRDefault="00E7620D" w:rsidP="00E7620D">
      <w:pPr>
        <w:pStyle w:val="ListParagraph"/>
        <w:numPr>
          <w:ilvl w:val="0"/>
          <w:numId w:val="19"/>
        </w:numPr>
      </w:pPr>
      <w:r w:rsidRPr="00E7620D">
        <w:rPr>
          <w:lang w:val="en-AU"/>
        </w:rPr>
        <w:t>Newer ideas and novel ways of solving problems may emerge</w:t>
      </w:r>
    </w:p>
    <w:p w14:paraId="0B674E59" w14:textId="4A6A8180" w:rsidR="00E7620D" w:rsidRDefault="00E7620D" w:rsidP="00E7620D">
      <w:r>
        <w:t xml:space="preserve">Weaknesses: </w:t>
      </w:r>
    </w:p>
    <w:p w14:paraId="6F39DB42" w14:textId="77777777" w:rsidR="00E7620D" w:rsidRPr="00E7620D" w:rsidRDefault="00E7620D" w:rsidP="00E7620D">
      <w:pPr>
        <w:pStyle w:val="ListParagraph"/>
        <w:numPr>
          <w:ilvl w:val="0"/>
          <w:numId w:val="21"/>
        </w:numPr>
      </w:pPr>
      <w:r w:rsidRPr="00E7620D">
        <w:rPr>
          <w:lang w:val="en-AU"/>
        </w:rPr>
        <w:t>Newcomers may not fit in</w:t>
      </w:r>
    </w:p>
    <w:p w14:paraId="199D73EE" w14:textId="77777777" w:rsidR="00E7620D" w:rsidRPr="00E7620D" w:rsidRDefault="00E7620D" w:rsidP="00E7620D">
      <w:pPr>
        <w:pStyle w:val="ListParagraph"/>
        <w:numPr>
          <w:ilvl w:val="0"/>
          <w:numId w:val="21"/>
        </w:numPr>
      </w:pPr>
      <w:r w:rsidRPr="00E7620D">
        <w:rPr>
          <w:lang w:val="en-AU"/>
        </w:rPr>
        <w:t>Newcomers take longer to learn about the organization</w:t>
      </w:r>
    </w:p>
    <w:p w14:paraId="48753C2A" w14:textId="77777777" w:rsidR="00E7620D" w:rsidRPr="00E7620D" w:rsidRDefault="00E7620D" w:rsidP="00E7620D">
      <w:pPr>
        <w:pStyle w:val="ListParagraph"/>
        <w:numPr>
          <w:ilvl w:val="0"/>
          <w:numId w:val="21"/>
        </w:numPr>
      </w:pPr>
      <w:r w:rsidRPr="00E7620D">
        <w:rPr>
          <w:lang w:val="en-AU"/>
        </w:rPr>
        <w:t>Usually more expensive</w:t>
      </w:r>
    </w:p>
    <w:p w14:paraId="5491F4C4" w14:textId="77777777" w:rsidR="00E7620D" w:rsidRPr="00E7620D" w:rsidRDefault="00E7620D" w:rsidP="00E7620D">
      <w:pPr>
        <w:pStyle w:val="ListParagraph"/>
        <w:numPr>
          <w:ilvl w:val="0"/>
          <w:numId w:val="21"/>
        </w:numPr>
      </w:pPr>
      <w:r w:rsidRPr="00E7620D">
        <w:rPr>
          <w:lang w:val="en-AU"/>
        </w:rPr>
        <w:t>Lowered morale and motivation of current employees</w:t>
      </w:r>
    </w:p>
    <w:p w14:paraId="0A3C67E5" w14:textId="77777777" w:rsidR="00E7620D" w:rsidRPr="00E7620D" w:rsidRDefault="00E7620D" w:rsidP="00E7620D">
      <w:pPr>
        <w:pBdr>
          <w:bottom w:val="single" w:sz="4" w:space="1" w:color="auto"/>
        </w:pBdr>
      </w:pPr>
    </w:p>
    <w:p w14:paraId="4EF548C9" w14:textId="77777777" w:rsidR="00E7620D" w:rsidRDefault="00E7620D" w:rsidP="00E7620D"/>
    <w:p w14:paraId="60E8025C" w14:textId="1C0E06F7" w:rsidR="00E7620D" w:rsidRDefault="00E7620D" w:rsidP="00E7620D">
      <w:r w:rsidRPr="005959B0">
        <w:rPr>
          <w:color w:val="FF0000"/>
        </w:rPr>
        <w:t>Human Resource Plan:</w:t>
      </w:r>
      <w:r>
        <w:t xml:space="preserve"> A firms overall plan to fill existing and future vacancies, including decisions on whether to fill internally or to recruit from outside.</w:t>
      </w:r>
    </w:p>
    <w:p w14:paraId="2C3A0C65" w14:textId="77777777" w:rsidR="00E7620D" w:rsidRDefault="00E7620D" w:rsidP="00E7620D"/>
    <w:p w14:paraId="207A153E" w14:textId="04BC11FF" w:rsidR="00E7620D" w:rsidRDefault="00E7620D" w:rsidP="00E7620D">
      <w:r w:rsidRPr="005959B0">
        <w:rPr>
          <w:color w:val="FF0000"/>
        </w:rPr>
        <w:t>Diversity Management</w:t>
      </w:r>
      <w:r>
        <w:t xml:space="preserve">: Recognizing differences among employees belonging to heterogeneous groups and creating a work environment in which members of diverse groups feel comfortable. </w:t>
      </w:r>
    </w:p>
    <w:p w14:paraId="612E0101" w14:textId="77777777" w:rsidR="00E7620D" w:rsidRDefault="00E7620D" w:rsidP="00E7620D"/>
    <w:p w14:paraId="3CE963F2" w14:textId="12E999DB" w:rsidR="00E7620D" w:rsidRDefault="00E7620D" w:rsidP="00E7620D">
      <w:r w:rsidRPr="005959B0">
        <w:rPr>
          <w:color w:val="FF0000"/>
        </w:rPr>
        <w:t xml:space="preserve">Recruiter habits: </w:t>
      </w:r>
      <w:r>
        <w:t xml:space="preserve">The propensity of a recruiter to rely on methods, systems, or behaviors that led to past recruitment success. </w:t>
      </w:r>
    </w:p>
    <w:p w14:paraId="26C02BB8" w14:textId="77777777" w:rsidR="00E7620D" w:rsidRDefault="00E7620D" w:rsidP="00E7620D"/>
    <w:p w14:paraId="3559FE6C" w14:textId="4789BA21" w:rsidR="00E7620D" w:rsidRDefault="00E7620D" w:rsidP="00E7620D">
      <w:r w:rsidRPr="005959B0">
        <w:rPr>
          <w:color w:val="FF0000"/>
        </w:rPr>
        <w:t>Costs</w:t>
      </w:r>
      <w:r>
        <w:t xml:space="preserve">: Expenses related to attracting recruits </w:t>
      </w:r>
    </w:p>
    <w:p w14:paraId="09B65943" w14:textId="77777777" w:rsidR="00E7620D" w:rsidRDefault="00E7620D" w:rsidP="00E7620D"/>
    <w:p w14:paraId="338B0794" w14:textId="46C51F07" w:rsidR="005959B0" w:rsidRDefault="00E7620D" w:rsidP="00E7620D">
      <w:r w:rsidRPr="005959B0">
        <w:rPr>
          <w:color w:val="FF0000"/>
        </w:rPr>
        <w:t>Inducements:</w:t>
      </w:r>
      <w:r>
        <w:t xml:space="preserve"> Monetary, nonmonetary, or even intangible incentives used by a firm to attract recruits. </w:t>
      </w:r>
    </w:p>
    <w:p w14:paraId="24E8EAC9" w14:textId="77777777" w:rsidR="00E927F3" w:rsidRDefault="00E927F3" w:rsidP="00E7620D"/>
    <w:p w14:paraId="1683E43C" w14:textId="0F9A11D8" w:rsidR="00E927F3" w:rsidRDefault="00E927F3" w:rsidP="00E7620D">
      <w:r w:rsidRPr="00F05414">
        <w:rPr>
          <w:color w:val="FF0000"/>
        </w:rPr>
        <w:t>Temporary Help Agencies:</w:t>
      </w:r>
      <w:r>
        <w:t xml:space="preserve"> Agencies that provide supplemental workers for temporary vacancies caused by employee leave, sickness, etc.</w:t>
      </w:r>
    </w:p>
    <w:p w14:paraId="0C5A9916" w14:textId="7BD8FE6F" w:rsidR="00E927F3" w:rsidRDefault="00E927F3" w:rsidP="00E7620D">
      <w:r w:rsidRPr="00F05414">
        <w:rPr>
          <w:color w:val="FF0000"/>
        </w:rPr>
        <w:t>Buy</w:t>
      </w:r>
      <w:r w:rsidR="00F05414" w:rsidRPr="00F05414">
        <w:rPr>
          <w:color w:val="FF0000"/>
        </w:rPr>
        <w:t xml:space="preserve">-Back: </w:t>
      </w:r>
      <w:r w:rsidR="00F05414">
        <w:t xml:space="preserve">A method of convincing an employee who is about to resign to stay in the organization, typically of offering an increased wage or salary. </w:t>
      </w:r>
    </w:p>
    <w:p w14:paraId="13443CB7" w14:textId="3BDA04E8" w:rsidR="005959B0" w:rsidRDefault="005959B0" w:rsidP="005959B0"/>
    <w:p w14:paraId="35FB1C9C" w14:textId="1BBD0138" w:rsidR="005959B0" w:rsidRDefault="005959B0" w:rsidP="005959B0">
      <w:pPr>
        <w:pBdr>
          <w:bottom w:val="single" w:sz="4" w:space="1" w:color="auto"/>
        </w:pBdr>
      </w:pPr>
    </w:p>
    <w:p w14:paraId="3CE48707" w14:textId="261CEE89" w:rsidR="005959B0" w:rsidRPr="005959B0" w:rsidRDefault="005959B0" w:rsidP="005959B0">
      <w:pPr>
        <w:rPr>
          <w:b/>
        </w:rPr>
      </w:pPr>
    </w:p>
    <w:p w14:paraId="3EF7D330" w14:textId="446DB4F9" w:rsidR="00E7620D" w:rsidRDefault="005959B0" w:rsidP="005959B0">
      <w:pPr>
        <w:rPr>
          <w:b/>
        </w:rPr>
      </w:pPr>
      <w:r w:rsidRPr="005959B0">
        <w:rPr>
          <w:b/>
        </w:rPr>
        <w:t xml:space="preserve">Recruitment Methods: </w:t>
      </w:r>
    </w:p>
    <w:p w14:paraId="6102E2DD" w14:textId="77777777" w:rsidR="00E927F3" w:rsidRDefault="00E927F3" w:rsidP="005959B0">
      <w:pPr>
        <w:rPr>
          <w:b/>
        </w:rPr>
      </w:pPr>
    </w:p>
    <w:p w14:paraId="3FC49ACF" w14:textId="07A1B0A8" w:rsidR="005959B0" w:rsidRDefault="00E927F3" w:rsidP="005959B0">
      <w:pPr>
        <w:rPr>
          <w:b/>
        </w:rPr>
      </w:pPr>
      <w:r>
        <w:rPr>
          <w:b/>
        </w:rPr>
        <w:t>Traditional Recruitment</w:t>
      </w:r>
    </w:p>
    <w:p w14:paraId="7473D5AE" w14:textId="71BE4A75" w:rsidR="005959B0" w:rsidRDefault="005959B0" w:rsidP="005959B0">
      <w:r w:rsidRPr="00E927F3">
        <w:rPr>
          <w:color w:val="FF0000"/>
        </w:rPr>
        <w:t>Walk-ins/Write-ins:</w:t>
      </w:r>
      <w:r>
        <w:t xml:space="preserve"> Job seekers who arrive at or write to human resource department in search of a job without prior referrals and not in response to a specific ad.</w:t>
      </w:r>
    </w:p>
    <w:p w14:paraId="2C3B532E" w14:textId="51F2F430" w:rsidR="005959B0" w:rsidRDefault="005959B0" w:rsidP="005959B0">
      <w:r w:rsidRPr="00E927F3">
        <w:rPr>
          <w:color w:val="FF0000"/>
        </w:rPr>
        <w:t>Employee Referrals:</w:t>
      </w:r>
      <w:r>
        <w:t xml:space="preserve"> Recommendations by present employees to the recruiter about possible job applications for a position.</w:t>
      </w:r>
    </w:p>
    <w:p w14:paraId="7AF2DC1B" w14:textId="052C8D34" w:rsidR="005959B0" w:rsidRDefault="005959B0" w:rsidP="005959B0">
      <w:r w:rsidRPr="00E927F3">
        <w:rPr>
          <w:color w:val="FF0000"/>
        </w:rPr>
        <w:t>Want ads:</w:t>
      </w:r>
      <w:r>
        <w:t xml:space="preserve"> Advertisements in a newspaper, magazine, etc. </w:t>
      </w:r>
      <w:r w:rsidR="00E927F3">
        <w:t>That solicits</w:t>
      </w:r>
      <w:r>
        <w:t xml:space="preserve"> job applica</w:t>
      </w:r>
      <w:r w:rsidR="00E927F3">
        <w:t>nts for a position.</w:t>
      </w:r>
    </w:p>
    <w:p w14:paraId="4154D612" w14:textId="4571046F" w:rsidR="00E927F3" w:rsidRDefault="00E927F3" w:rsidP="005959B0">
      <w:r w:rsidRPr="00E927F3">
        <w:rPr>
          <w:color w:val="FF0000"/>
        </w:rPr>
        <w:t>Blind Ads:</w:t>
      </w:r>
      <w:r>
        <w:t xml:space="preserve"> Want ads that do not identify the employer.</w:t>
      </w:r>
    </w:p>
    <w:p w14:paraId="1931B798" w14:textId="36A056AA" w:rsidR="00E927F3" w:rsidRDefault="00E927F3" w:rsidP="005959B0">
      <w:r w:rsidRPr="00E927F3">
        <w:rPr>
          <w:color w:val="FF0000"/>
        </w:rPr>
        <w:t>Resume:</w:t>
      </w:r>
      <w:r>
        <w:t xml:space="preserve"> a brief listing of applicant’s work experience, education, personal data, and other information relevant to the job.</w:t>
      </w:r>
    </w:p>
    <w:p w14:paraId="30BF5157" w14:textId="5DDBDEA8" w:rsidR="00E927F3" w:rsidRDefault="00E927F3" w:rsidP="005959B0">
      <w:r w:rsidRPr="00E927F3">
        <w:rPr>
          <w:color w:val="FF0000"/>
        </w:rPr>
        <w:t>Professional Search Firms:</w:t>
      </w:r>
      <w:r>
        <w:t xml:space="preserve"> Agencies that, for a fee, recruit specialized personnel by telephone and, at times, recruit from a computer.</w:t>
      </w:r>
    </w:p>
    <w:p w14:paraId="56F9AD65" w14:textId="56D297CC" w:rsidR="00E927F3" w:rsidRDefault="00E927F3" w:rsidP="005959B0">
      <w:r w:rsidRPr="00E927F3">
        <w:rPr>
          <w:color w:val="FF0000"/>
        </w:rPr>
        <w:t>Educational Institutions:</w:t>
      </w:r>
      <w:r>
        <w:t xml:space="preserve"> High schools, Technical schools, and universities where applicants for job positions are sought.</w:t>
      </w:r>
    </w:p>
    <w:p w14:paraId="68165B1A" w14:textId="094F9FD2" w:rsidR="00E927F3" w:rsidRDefault="00E927F3" w:rsidP="005959B0">
      <w:pPr>
        <w:rPr>
          <w:color w:val="FF0000"/>
        </w:rPr>
      </w:pPr>
      <w:r w:rsidRPr="00E927F3">
        <w:rPr>
          <w:color w:val="FF0000"/>
        </w:rPr>
        <w:t xml:space="preserve">Job fairs / Open House/ departing </w:t>
      </w:r>
      <w:r>
        <w:rPr>
          <w:color w:val="FF0000"/>
        </w:rPr>
        <w:t>employees/ Internet</w:t>
      </w:r>
    </w:p>
    <w:p w14:paraId="5F918783" w14:textId="77777777" w:rsidR="00F05414" w:rsidRDefault="00F05414" w:rsidP="005959B0">
      <w:pPr>
        <w:rPr>
          <w:color w:val="FF0000"/>
        </w:rPr>
      </w:pPr>
    </w:p>
    <w:p w14:paraId="4EB2F43C" w14:textId="4F1B261A" w:rsidR="00E927F3" w:rsidRDefault="00F05414" w:rsidP="005959B0">
      <w:pPr>
        <w:rPr>
          <w:b/>
        </w:rPr>
      </w:pPr>
      <w:r w:rsidRPr="00F05414">
        <w:rPr>
          <w:b/>
        </w:rPr>
        <w:t>Non-Traditional</w:t>
      </w:r>
      <w:r w:rsidR="00E927F3" w:rsidRPr="00F05414">
        <w:rPr>
          <w:b/>
        </w:rPr>
        <w:t xml:space="preserve"> </w:t>
      </w:r>
    </w:p>
    <w:p w14:paraId="6D08A526" w14:textId="5B2036DC" w:rsidR="00F05414" w:rsidRDefault="00F05414" w:rsidP="005959B0">
      <w:r w:rsidRPr="00F05414">
        <w:rPr>
          <w:color w:val="FF0000"/>
        </w:rPr>
        <w:t>Application Tracking System:</w:t>
      </w:r>
      <w:r>
        <w:t xml:space="preserve"> Database of potential candidates that enable a good match between job requirements and applicant characteristics and also enlarge the recruitment pool. </w:t>
      </w:r>
    </w:p>
    <w:p w14:paraId="7DE56E7C" w14:textId="30987708" w:rsidR="00F05414" w:rsidRDefault="00F05414" w:rsidP="005959B0">
      <w:r w:rsidRPr="00F05414">
        <w:rPr>
          <w:color w:val="FF0000"/>
        </w:rPr>
        <w:t>Contingent/Contract workers:</w:t>
      </w:r>
      <w:r>
        <w:t xml:space="preserve"> freelancers (self-employed, temporary, or leased employees) who are not part of the regular workforce and are paid on a project completion basis.</w:t>
      </w:r>
    </w:p>
    <w:p w14:paraId="16E37F54" w14:textId="5C0C90B0" w:rsidR="00F05414" w:rsidRDefault="00F05414" w:rsidP="005959B0">
      <w:r w:rsidRPr="00F05414">
        <w:rPr>
          <w:color w:val="FF0000"/>
        </w:rPr>
        <w:t>Employee Leasing:</w:t>
      </w:r>
      <w:r>
        <w:t xml:space="preserve"> The practice of hiring previously trained employees for extend periods of time, generally longer time frames then temporary worker. </w:t>
      </w:r>
    </w:p>
    <w:p w14:paraId="69179E74" w14:textId="69D3574F" w:rsidR="00F05414" w:rsidRDefault="00F05414" w:rsidP="005959B0">
      <w:r w:rsidRPr="00F05414">
        <w:rPr>
          <w:color w:val="FF0000"/>
        </w:rPr>
        <w:t>Alumni Associations:</w:t>
      </w:r>
      <w:r>
        <w:t xml:space="preserve"> Associations of alumni of schools, colleges, or other training facilities.</w:t>
      </w:r>
    </w:p>
    <w:p w14:paraId="4A26C545" w14:textId="2C6EDA44" w:rsidR="00F05414" w:rsidRDefault="00F05414" w:rsidP="005959B0">
      <w:r w:rsidRPr="00F05414">
        <w:rPr>
          <w:color w:val="FF0000"/>
        </w:rPr>
        <w:t>Direct mail Recruitment:</w:t>
      </w:r>
      <w:r>
        <w:t xml:space="preserve"> Recruitment targeted at specific population segments or regions using variety of means.</w:t>
      </w:r>
    </w:p>
    <w:p w14:paraId="33B82E75" w14:textId="77777777" w:rsidR="00F05414" w:rsidRPr="00F05414" w:rsidRDefault="00F05414" w:rsidP="00F05414">
      <w:pPr>
        <w:pBdr>
          <w:bottom w:val="single" w:sz="4" w:space="1" w:color="auto"/>
        </w:pBdr>
      </w:pPr>
    </w:p>
    <w:sectPr w:rsidR="00F05414" w:rsidRPr="00F05414" w:rsidSect="008704A7">
      <w:pgSz w:w="12240" w:h="15840"/>
      <w:pgMar w:top="1440" w:right="1608"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50C5"/>
    <w:multiLevelType w:val="hybridMultilevel"/>
    <w:tmpl w:val="A84CF82E"/>
    <w:lvl w:ilvl="0" w:tplc="9D625A0C">
      <w:start w:val="1"/>
      <w:numFmt w:val="bullet"/>
      <w:lvlText w:val=""/>
      <w:lvlJc w:val="left"/>
      <w:pPr>
        <w:tabs>
          <w:tab w:val="num" w:pos="720"/>
        </w:tabs>
        <w:ind w:left="720" w:hanging="360"/>
      </w:pPr>
      <w:rPr>
        <w:rFonts w:ascii="Wingdings" w:hAnsi="Wingdings" w:hint="default"/>
      </w:rPr>
    </w:lvl>
    <w:lvl w:ilvl="1" w:tplc="02D4E8D6" w:tentative="1">
      <w:start w:val="1"/>
      <w:numFmt w:val="bullet"/>
      <w:lvlText w:val=""/>
      <w:lvlJc w:val="left"/>
      <w:pPr>
        <w:tabs>
          <w:tab w:val="num" w:pos="1440"/>
        </w:tabs>
        <w:ind w:left="1440" w:hanging="360"/>
      </w:pPr>
      <w:rPr>
        <w:rFonts w:ascii="Wingdings" w:hAnsi="Wingdings" w:hint="default"/>
      </w:rPr>
    </w:lvl>
    <w:lvl w:ilvl="2" w:tplc="0BC4B998">
      <w:start w:val="1"/>
      <w:numFmt w:val="bullet"/>
      <w:lvlText w:val=""/>
      <w:lvlJc w:val="left"/>
      <w:pPr>
        <w:tabs>
          <w:tab w:val="num" w:pos="2160"/>
        </w:tabs>
        <w:ind w:left="2160" w:hanging="360"/>
      </w:pPr>
      <w:rPr>
        <w:rFonts w:ascii="Wingdings" w:hAnsi="Wingdings" w:hint="default"/>
      </w:rPr>
    </w:lvl>
    <w:lvl w:ilvl="3" w:tplc="A20AE9CA" w:tentative="1">
      <w:start w:val="1"/>
      <w:numFmt w:val="bullet"/>
      <w:lvlText w:val=""/>
      <w:lvlJc w:val="left"/>
      <w:pPr>
        <w:tabs>
          <w:tab w:val="num" w:pos="2880"/>
        </w:tabs>
        <w:ind w:left="2880" w:hanging="360"/>
      </w:pPr>
      <w:rPr>
        <w:rFonts w:ascii="Wingdings" w:hAnsi="Wingdings" w:hint="default"/>
      </w:rPr>
    </w:lvl>
    <w:lvl w:ilvl="4" w:tplc="A51EF8F0" w:tentative="1">
      <w:start w:val="1"/>
      <w:numFmt w:val="bullet"/>
      <w:lvlText w:val=""/>
      <w:lvlJc w:val="left"/>
      <w:pPr>
        <w:tabs>
          <w:tab w:val="num" w:pos="3600"/>
        </w:tabs>
        <w:ind w:left="3600" w:hanging="360"/>
      </w:pPr>
      <w:rPr>
        <w:rFonts w:ascii="Wingdings" w:hAnsi="Wingdings" w:hint="default"/>
      </w:rPr>
    </w:lvl>
    <w:lvl w:ilvl="5" w:tplc="9D869D8E" w:tentative="1">
      <w:start w:val="1"/>
      <w:numFmt w:val="bullet"/>
      <w:lvlText w:val=""/>
      <w:lvlJc w:val="left"/>
      <w:pPr>
        <w:tabs>
          <w:tab w:val="num" w:pos="4320"/>
        </w:tabs>
        <w:ind w:left="4320" w:hanging="360"/>
      </w:pPr>
      <w:rPr>
        <w:rFonts w:ascii="Wingdings" w:hAnsi="Wingdings" w:hint="default"/>
      </w:rPr>
    </w:lvl>
    <w:lvl w:ilvl="6" w:tplc="BB727BE4" w:tentative="1">
      <w:start w:val="1"/>
      <w:numFmt w:val="bullet"/>
      <w:lvlText w:val=""/>
      <w:lvlJc w:val="left"/>
      <w:pPr>
        <w:tabs>
          <w:tab w:val="num" w:pos="5040"/>
        </w:tabs>
        <w:ind w:left="5040" w:hanging="360"/>
      </w:pPr>
      <w:rPr>
        <w:rFonts w:ascii="Wingdings" w:hAnsi="Wingdings" w:hint="default"/>
      </w:rPr>
    </w:lvl>
    <w:lvl w:ilvl="7" w:tplc="65E80F1C" w:tentative="1">
      <w:start w:val="1"/>
      <w:numFmt w:val="bullet"/>
      <w:lvlText w:val=""/>
      <w:lvlJc w:val="left"/>
      <w:pPr>
        <w:tabs>
          <w:tab w:val="num" w:pos="5760"/>
        </w:tabs>
        <w:ind w:left="5760" w:hanging="360"/>
      </w:pPr>
      <w:rPr>
        <w:rFonts w:ascii="Wingdings" w:hAnsi="Wingdings" w:hint="default"/>
      </w:rPr>
    </w:lvl>
    <w:lvl w:ilvl="8" w:tplc="E800F0E2" w:tentative="1">
      <w:start w:val="1"/>
      <w:numFmt w:val="bullet"/>
      <w:lvlText w:val=""/>
      <w:lvlJc w:val="left"/>
      <w:pPr>
        <w:tabs>
          <w:tab w:val="num" w:pos="6480"/>
        </w:tabs>
        <w:ind w:left="6480" w:hanging="360"/>
      </w:pPr>
      <w:rPr>
        <w:rFonts w:ascii="Wingdings" w:hAnsi="Wingdings" w:hint="default"/>
      </w:rPr>
    </w:lvl>
  </w:abstractNum>
  <w:abstractNum w:abstractNumId="1">
    <w:nsid w:val="1F6237F6"/>
    <w:multiLevelType w:val="hybridMultilevel"/>
    <w:tmpl w:val="38A69FAA"/>
    <w:lvl w:ilvl="0" w:tplc="C9AEA554">
      <w:start w:val="1"/>
      <w:numFmt w:val="bullet"/>
      <w:lvlText w:val=""/>
      <w:lvlJc w:val="left"/>
      <w:pPr>
        <w:tabs>
          <w:tab w:val="num" w:pos="720"/>
        </w:tabs>
        <w:ind w:left="720" w:hanging="360"/>
      </w:pPr>
      <w:rPr>
        <w:rFonts w:ascii="Wingdings 2" w:hAnsi="Wingdings 2" w:hint="default"/>
      </w:rPr>
    </w:lvl>
    <w:lvl w:ilvl="1" w:tplc="F0F8D8D2">
      <w:start w:val="1"/>
      <w:numFmt w:val="bullet"/>
      <w:lvlText w:val=""/>
      <w:lvlJc w:val="left"/>
      <w:pPr>
        <w:tabs>
          <w:tab w:val="num" w:pos="1440"/>
        </w:tabs>
        <w:ind w:left="1440" w:hanging="360"/>
      </w:pPr>
      <w:rPr>
        <w:rFonts w:ascii="Wingdings 2" w:hAnsi="Wingdings 2" w:hint="default"/>
      </w:rPr>
    </w:lvl>
    <w:lvl w:ilvl="2" w:tplc="AD8C5DF6" w:tentative="1">
      <w:start w:val="1"/>
      <w:numFmt w:val="bullet"/>
      <w:lvlText w:val=""/>
      <w:lvlJc w:val="left"/>
      <w:pPr>
        <w:tabs>
          <w:tab w:val="num" w:pos="2160"/>
        </w:tabs>
        <w:ind w:left="2160" w:hanging="360"/>
      </w:pPr>
      <w:rPr>
        <w:rFonts w:ascii="Wingdings 2" w:hAnsi="Wingdings 2" w:hint="default"/>
      </w:rPr>
    </w:lvl>
    <w:lvl w:ilvl="3" w:tplc="032C2592" w:tentative="1">
      <w:start w:val="1"/>
      <w:numFmt w:val="bullet"/>
      <w:lvlText w:val=""/>
      <w:lvlJc w:val="left"/>
      <w:pPr>
        <w:tabs>
          <w:tab w:val="num" w:pos="2880"/>
        </w:tabs>
        <w:ind w:left="2880" w:hanging="360"/>
      </w:pPr>
      <w:rPr>
        <w:rFonts w:ascii="Wingdings 2" w:hAnsi="Wingdings 2" w:hint="default"/>
      </w:rPr>
    </w:lvl>
    <w:lvl w:ilvl="4" w:tplc="97FAB91C" w:tentative="1">
      <w:start w:val="1"/>
      <w:numFmt w:val="bullet"/>
      <w:lvlText w:val=""/>
      <w:lvlJc w:val="left"/>
      <w:pPr>
        <w:tabs>
          <w:tab w:val="num" w:pos="3600"/>
        </w:tabs>
        <w:ind w:left="3600" w:hanging="360"/>
      </w:pPr>
      <w:rPr>
        <w:rFonts w:ascii="Wingdings 2" w:hAnsi="Wingdings 2" w:hint="default"/>
      </w:rPr>
    </w:lvl>
    <w:lvl w:ilvl="5" w:tplc="0398280E" w:tentative="1">
      <w:start w:val="1"/>
      <w:numFmt w:val="bullet"/>
      <w:lvlText w:val=""/>
      <w:lvlJc w:val="left"/>
      <w:pPr>
        <w:tabs>
          <w:tab w:val="num" w:pos="4320"/>
        </w:tabs>
        <w:ind w:left="4320" w:hanging="360"/>
      </w:pPr>
      <w:rPr>
        <w:rFonts w:ascii="Wingdings 2" w:hAnsi="Wingdings 2" w:hint="default"/>
      </w:rPr>
    </w:lvl>
    <w:lvl w:ilvl="6" w:tplc="F86AB6F2" w:tentative="1">
      <w:start w:val="1"/>
      <w:numFmt w:val="bullet"/>
      <w:lvlText w:val=""/>
      <w:lvlJc w:val="left"/>
      <w:pPr>
        <w:tabs>
          <w:tab w:val="num" w:pos="5040"/>
        </w:tabs>
        <w:ind w:left="5040" w:hanging="360"/>
      </w:pPr>
      <w:rPr>
        <w:rFonts w:ascii="Wingdings 2" w:hAnsi="Wingdings 2" w:hint="default"/>
      </w:rPr>
    </w:lvl>
    <w:lvl w:ilvl="7" w:tplc="033C8B1C" w:tentative="1">
      <w:start w:val="1"/>
      <w:numFmt w:val="bullet"/>
      <w:lvlText w:val=""/>
      <w:lvlJc w:val="left"/>
      <w:pPr>
        <w:tabs>
          <w:tab w:val="num" w:pos="5760"/>
        </w:tabs>
        <w:ind w:left="5760" w:hanging="360"/>
      </w:pPr>
      <w:rPr>
        <w:rFonts w:ascii="Wingdings 2" w:hAnsi="Wingdings 2" w:hint="default"/>
      </w:rPr>
    </w:lvl>
    <w:lvl w:ilvl="8" w:tplc="15F812FC" w:tentative="1">
      <w:start w:val="1"/>
      <w:numFmt w:val="bullet"/>
      <w:lvlText w:val=""/>
      <w:lvlJc w:val="left"/>
      <w:pPr>
        <w:tabs>
          <w:tab w:val="num" w:pos="6480"/>
        </w:tabs>
        <w:ind w:left="6480" w:hanging="360"/>
      </w:pPr>
      <w:rPr>
        <w:rFonts w:ascii="Wingdings 2" w:hAnsi="Wingdings 2" w:hint="default"/>
      </w:rPr>
    </w:lvl>
  </w:abstractNum>
  <w:abstractNum w:abstractNumId="2">
    <w:nsid w:val="209E7F77"/>
    <w:multiLevelType w:val="hybridMultilevel"/>
    <w:tmpl w:val="CF5EE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616645"/>
    <w:multiLevelType w:val="hybridMultilevel"/>
    <w:tmpl w:val="FFEE011A"/>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956795"/>
    <w:multiLevelType w:val="hybridMultilevel"/>
    <w:tmpl w:val="DD6E8984"/>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E864F5"/>
    <w:multiLevelType w:val="hybridMultilevel"/>
    <w:tmpl w:val="CE788B4A"/>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FB0EFA"/>
    <w:multiLevelType w:val="hybridMultilevel"/>
    <w:tmpl w:val="96F0ECF6"/>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2F32F4"/>
    <w:multiLevelType w:val="hybridMultilevel"/>
    <w:tmpl w:val="F0B4A9F2"/>
    <w:lvl w:ilvl="0" w:tplc="39A83BBC">
      <w:start w:val="1"/>
      <w:numFmt w:val="bullet"/>
      <w:lvlText w:val="•"/>
      <w:lvlJc w:val="left"/>
      <w:pPr>
        <w:tabs>
          <w:tab w:val="num" w:pos="720"/>
        </w:tabs>
        <w:ind w:left="720" w:hanging="360"/>
      </w:pPr>
      <w:rPr>
        <w:rFonts w:ascii="Times" w:hAnsi="Times" w:hint="default"/>
      </w:rPr>
    </w:lvl>
    <w:lvl w:ilvl="1" w:tplc="E980965E" w:tentative="1">
      <w:start w:val="1"/>
      <w:numFmt w:val="bullet"/>
      <w:lvlText w:val="•"/>
      <w:lvlJc w:val="left"/>
      <w:pPr>
        <w:tabs>
          <w:tab w:val="num" w:pos="1440"/>
        </w:tabs>
        <w:ind w:left="1440" w:hanging="360"/>
      </w:pPr>
      <w:rPr>
        <w:rFonts w:ascii="Times" w:hAnsi="Times" w:hint="default"/>
      </w:rPr>
    </w:lvl>
    <w:lvl w:ilvl="2" w:tplc="17046630" w:tentative="1">
      <w:start w:val="1"/>
      <w:numFmt w:val="bullet"/>
      <w:lvlText w:val="•"/>
      <w:lvlJc w:val="left"/>
      <w:pPr>
        <w:tabs>
          <w:tab w:val="num" w:pos="2160"/>
        </w:tabs>
        <w:ind w:left="2160" w:hanging="360"/>
      </w:pPr>
      <w:rPr>
        <w:rFonts w:ascii="Times" w:hAnsi="Times" w:hint="default"/>
      </w:rPr>
    </w:lvl>
    <w:lvl w:ilvl="3" w:tplc="A6BC2BD2" w:tentative="1">
      <w:start w:val="1"/>
      <w:numFmt w:val="bullet"/>
      <w:lvlText w:val="•"/>
      <w:lvlJc w:val="left"/>
      <w:pPr>
        <w:tabs>
          <w:tab w:val="num" w:pos="2880"/>
        </w:tabs>
        <w:ind w:left="2880" w:hanging="360"/>
      </w:pPr>
      <w:rPr>
        <w:rFonts w:ascii="Times" w:hAnsi="Times" w:hint="default"/>
      </w:rPr>
    </w:lvl>
    <w:lvl w:ilvl="4" w:tplc="99A25E92" w:tentative="1">
      <w:start w:val="1"/>
      <w:numFmt w:val="bullet"/>
      <w:lvlText w:val="•"/>
      <w:lvlJc w:val="left"/>
      <w:pPr>
        <w:tabs>
          <w:tab w:val="num" w:pos="3600"/>
        </w:tabs>
        <w:ind w:left="3600" w:hanging="360"/>
      </w:pPr>
      <w:rPr>
        <w:rFonts w:ascii="Times" w:hAnsi="Times" w:hint="default"/>
      </w:rPr>
    </w:lvl>
    <w:lvl w:ilvl="5" w:tplc="5BE61978" w:tentative="1">
      <w:start w:val="1"/>
      <w:numFmt w:val="bullet"/>
      <w:lvlText w:val="•"/>
      <w:lvlJc w:val="left"/>
      <w:pPr>
        <w:tabs>
          <w:tab w:val="num" w:pos="4320"/>
        </w:tabs>
        <w:ind w:left="4320" w:hanging="360"/>
      </w:pPr>
      <w:rPr>
        <w:rFonts w:ascii="Times" w:hAnsi="Times" w:hint="default"/>
      </w:rPr>
    </w:lvl>
    <w:lvl w:ilvl="6" w:tplc="6F76713A" w:tentative="1">
      <w:start w:val="1"/>
      <w:numFmt w:val="bullet"/>
      <w:lvlText w:val="•"/>
      <w:lvlJc w:val="left"/>
      <w:pPr>
        <w:tabs>
          <w:tab w:val="num" w:pos="5040"/>
        </w:tabs>
        <w:ind w:left="5040" w:hanging="360"/>
      </w:pPr>
      <w:rPr>
        <w:rFonts w:ascii="Times" w:hAnsi="Times" w:hint="default"/>
      </w:rPr>
    </w:lvl>
    <w:lvl w:ilvl="7" w:tplc="471EAA5C" w:tentative="1">
      <w:start w:val="1"/>
      <w:numFmt w:val="bullet"/>
      <w:lvlText w:val="•"/>
      <w:lvlJc w:val="left"/>
      <w:pPr>
        <w:tabs>
          <w:tab w:val="num" w:pos="5760"/>
        </w:tabs>
        <w:ind w:left="5760" w:hanging="360"/>
      </w:pPr>
      <w:rPr>
        <w:rFonts w:ascii="Times" w:hAnsi="Times" w:hint="default"/>
      </w:rPr>
    </w:lvl>
    <w:lvl w:ilvl="8" w:tplc="35F20970" w:tentative="1">
      <w:start w:val="1"/>
      <w:numFmt w:val="bullet"/>
      <w:lvlText w:val="•"/>
      <w:lvlJc w:val="left"/>
      <w:pPr>
        <w:tabs>
          <w:tab w:val="num" w:pos="6480"/>
        </w:tabs>
        <w:ind w:left="6480" w:hanging="360"/>
      </w:pPr>
      <w:rPr>
        <w:rFonts w:ascii="Times" w:hAnsi="Times" w:hint="default"/>
      </w:rPr>
    </w:lvl>
  </w:abstractNum>
  <w:abstractNum w:abstractNumId="8">
    <w:nsid w:val="485537D3"/>
    <w:multiLevelType w:val="hybridMultilevel"/>
    <w:tmpl w:val="26B43A3C"/>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7135D6"/>
    <w:multiLevelType w:val="hybridMultilevel"/>
    <w:tmpl w:val="3E280C38"/>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DE2379"/>
    <w:multiLevelType w:val="hybridMultilevel"/>
    <w:tmpl w:val="BA2E1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F67BDB"/>
    <w:multiLevelType w:val="hybridMultilevel"/>
    <w:tmpl w:val="AA34FD62"/>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0D1BD8"/>
    <w:multiLevelType w:val="hybridMultilevel"/>
    <w:tmpl w:val="C372A616"/>
    <w:lvl w:ilvl="0" w:tplc="F5148BFE">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0212D7C"/>
    <w:multiLevelType w:val="hybridMultilevel"/>
    <w:tmpl w:val="6FC454A4"/>
    <w:lvl w:ilvl="0" w:tplc="6EA8889C">
      <w:start w:val="1"/>
      <w:numFmt w:val="bullet"/>
      <w:lvlText w:val=""/>
      <w:lvlJc w:val="left"/>
      <w:pPr>
        <w:tabs>
          <w:tab w:val="num" w:pos="720"/>
        </w:tabs>
        <w:ind w:left="720" w:hanging="360"/>
      </w:pPr>
      <w:rPr>
        <w:rFonts w:ascii="Wingdings" w:hAnsi="Wingdings" w:hint="default"/>
      </w:rPr>
    </w:lvl>
    <w:lvl w:ilvl="1" w:tplc="67C213AC" w:tentative="1">
      <w:start w:val="1"/>
      <w:numFmt w:val="bullet"/>
      <w:lvlText w:val=""/>
      <w:lvlJc w:val="left"/>
      <w:pPr>
        <w:tabs>
          <w:tab w:val="num" w:pos="1440"/>
        </w:tabs>
        <w:ind w:left="1440" w:hanging="360"/>
      </w:pPr>
      <w:rPr>
        <w:rFonts w:ascii="Wingdings" w:hAnsi="Wingdings" w:hint="default"/>
      </w:rPr>
    </w:lvl>
    <w:lvl w:ilvl="2" w:tplc="0BF2A616" w:tentative="1">
      <w:start w:val="1"/>
      <w:numFmt w:val="bullet"/>
      <w:lvlText w:val=""/>
      <w:lvlJc w:val="left"/>
      <w:pPr>
        <w:tabs>
          <w:tab w:val="num" w:pos="2160"/>
        </w:tabs>
        <w:ind w:left="2160" w:hanging="360"/>
      </w:pPr>
      <w:rPr>
        <w:rFonts w:ascii="Wingdings" w:hAnsi="Wingdings" w:hint="default"/>
      </w:rPr>
    </w:lvl>
    <w:lvl w:ilvl="3" w:tplc="11DA20D4" w:tentative="1">
      <w:start w:val="1"/>
      <w:numFmt w:val="bullet"/>
      <w:lvlText w:val=""/>
      <w:lvlJc w:val="left"/>
      <w:pPr>
        <w:tabs>
          <w:tab w:val="num" w:pos="2880"/>
        </w:tabs>
        <w:ind w:left="2880" w:hanging="360"/>
      </w:pPr>
      <w:rPr>
        <w:rFonts w:ascii="Wingdings" w:hAnsi="Wingdings" w:hint="default"/>
      </w:rPr>
    </w:lvl>
    <w:lvl w:ilvl="4" w:tplc="E752B4BE" w:tentative="1">
      <w:start w:val="1"/>
      <w:numFmt w:val="bullet"/>
      <w:lvlText w:val=""/>
      <w:lvlJc w:val="left"/>
      <w:pPr>
        <w:tabs>
          <w:tab w:val="num" w:pos="3600"/>
        </w:tabs>
        <w:ind w:left="3600" w:hanging="360"/>
      </w:pPr>
      <w:rPr>
        <w:rFonts w:ascii="Wingdings" w:hAnsi="Wingdings" w:hint="default"/>
      </w:rPr>
    </w:lvl>
    <w:lvl w:ilvl="5" w:tplc="53CE97EC" w:tentative="1">
      <w:start w:val="1"/>
      <w:numFmt w:val="bullet"/>
      <w:lvlText w:val=""/>
      <w:lvlJc w:val="left"/>
      <w:pPr>
        <w:tabs>
          <w:tab w:val="num" w:pos="4320"/>
        </w:tabs>
        <w:ind w:left="4320" w:hanging="360"/>
      </w:pPr>
      <w:rPr>
        <w:rFonts w:ascii="Wingdings" w:hAnsi="Wingdings" w:hint="default"/>
      </w:rPr>
    </w:lvl>
    <w:lvl w:ilvl="6" w:tplc="BDB8EC42" w:tentative="1">
      <w:start w:val="1"/>
      <w:numFmt w:val="bullet"/>
      <w:lvlText w:val=""/>
      <w:lvlJc w:val="left"/>
      <w:pPr>
        <w:tabs>
          <w:tab w:val="num" w:pos="5040"/>
        </w:tabs>
        <w:ind w:left="5040" w:hanging="360"/>
      </w:pPr>
      <w:rPr>
        <w:rFonts w:ascii="Wingdings" w:hAnsi="Wingdings" w:hint="default"/>
      </w:rPr>
    </w:lvl>
    <w:lvl w:ilvl="7" w:tplc="34F2917E" w:tentative="1">
      <w:start w:val="1"/>
      <w:numFmt w:val="bullet"/>
      <w:lvlText w:val=""/>
      <w:lvlJc w:val="left"/>
      <w:pPr>
        <w:tabs>
          <w:tab w:val="num" w:pos="5760"/>
        </w:tabs>
        <w:ind w:left="5760" w:hanging="360"/>
      </w:pPr>
      <w:rPr>
        <w:rFonts w:ascii="Wingdings" w:hAnsi="Wingdings" w:hint="default"/>
      </w:rPr>
    </w:lvl>
    <w:lvl w:ilvl="8" w:tplc="20781C0C" w:tentative="1">
      <w:start w:val="1"/>
      <w:numFmt w:val="bullet"/>
      <w:lvlText w:val=""/>
      <w:lvlJc w:val="left"/>
      <w:pPr>
        <w:tabs>
          <w:tab w:val="num" w:pos="6480"/>
        </w:tabs>
        <w:ind w:left="6480" w:hanging="360"/>
      </w:pPr>
      <w:rPr>
        <w:rFonts w:ascii="Wingdings" w:hAnsi="Wingdings" w:hint="default"/>
      </w:rPr>
    </w:lvl>
  </w:abstractNum>
  <w:abstractNum w:abstractNumId="14">
    <w:nsid w:val="656C244A"/>
    <w:multiLevelType w:val="hybridMultilevel"/>
    <w:tmpl w:val="EB6E7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787C21"/>
    <w:multiLevelType w:val="hybridMultilevel"/>
    <w:tmpl w:val="B372B9D8"/>
    <w:lvl w:ilvl="0" w:tplc="18C23F48">
      <w:start w:val="1"/>
      <w:numFmt w:val="bullet"/>
      <w:lvlText w:val="•"/>
      <w:lvlJc w:val="left"/>
      <w:pPr>
        <w:tabs>
          <w:tab w:val="num" w:pos="720"/>
        </w:tabs>
        <w:ind w:left="720" w:hanging="360"/>
      </w:pPr>
      <w:rPr>
        <w:rFonts w:ascii="Times" w:hAnsi="Times" w:hint="default"/>
      </w:rPr>
    </w:lvl>
    <w:lvl w:ilvl="1" w:tplc="3A9E2066" w:tentative="1">
      <w:start w:val="1"/>
      <w:numFmt w:val="bullet"/>
      <w:lvlText w:val="•"/>
      <w:lvlJc w:val="left"/>
      <w:pPr>
        <w:tabs>
          <w:tab w:val="num" w:pos="1440"/>
        </w:tabs>
        <w:ind w:left="1440" w:hanging="360"/>
      </w:pPr>
      <w:rPr>
        <w:rFonts w:ascii="Times" w:hAnsi="Times" w:hint="default"/>
      </w:rPr>
    </w:lvl>
    <w:lvl w:ilvl="2" w:tplc="67826C7E" w:tentative="1">
      <w:start w:val="1"/>
      <w:numFmt w:val="bullet"/>
      <w:lvlText w:val="•"/>
      <w:lvlJc w:val="left"/>
      <w:pPr>
        <w:tabs>
          <w:tab w:val="num" w:pos="2160"/>
        </w:tabs>
        <w:ind w:left="2160" w:hanging="360"/>
      </w:pPr>
      <w:rPr>
        <w:rFonts w:ascii="Times" w:hAnsi="Times" w:hint="default"/>
      </w:rPr>
    </w:lvl>
    <w:lvl w:ilvl="3" w:tplc="799CB7F6" w:tentative="1">
      <w:start w:val="1"/>
      <w:numFmt w:val="bullet"/>
      <w:lvlText w:val="•"/>
      <w:lvlJc w:val="left"/>
      <w:pPr>
        <w:tabs>
          <w:tab w:val="num" w:pos="2880"/>
        </w:tabs>
        <w:ind w:left="2880" w:hanging="360"/>
      </w:pPr>
      <w:rPr>
        <w:rFonts w:ascii="Times" w:hAnsi="Times" w:hint="default"/>
      </w:rPr>
    </w:lvl>
    <w:lvl w:ilvl="4" w:tplc="D64CDF4C" w:tentative="1">
      <w:start w:val="1"/>
      <w:numFmt w:val="bullet"/>
      <w:lvlText w:val="•"/>
      <w:lvlJc w:val="left"/>
      <w:pPr>
        <w:tabs>
          <w:tab w:val="num" w:pos="3600"/>
        </w:tabs>
        <w:ind w:left="3600" w:hanging="360"/>
      </w:pPr>
      <w:rPr>
        <w:rFonts w:ascii="Times" w:hAnsi="Times" w:hint="default"/>
      </w:rPr>
    </w:lvl>
    <w:lvl w:ilvl="5" w:tplc="071ABF2C" w:tentative="1">
      <w:start w:val="1"/>
      <w:numFmt w:val="bullet"/>
      <w:lvlText w:val="•"/>
      <w:lvlJc w:val="left"/>
      <w:pPr>
        <w:tabs>
          <w:tab w:val="num" w:pos="4320"/>
        </w:tabs>
        <w:ind w:left="4320" w:hanging="360"/>
      </w:pPr>
      <w:rPr>
        <w:rFonts w:ascii="Times" w:hAnsi="Times" w:hint="default"/>
      </w:rPr>
    </w:lvl>
    <w:lvl w:ilvl="6" w:tplc="B3E02198" w:tentative="1">
      <w:start w:val="1"/>
      <w:numFmt w:val="bullet"/>
      <w:lvlText w:val="•"/>
      <w:lvlJc w:val="left"/>
      <w:pPr>
        <w:tabs>
          <w:tab w:val="num" w:pos="5040"/>
        </w:tabs>
        <w:ind w:left="5040" w:hanging="360"/>
      </w:pPr>
      <w:rPr>
        <w:rFonts w:ascii="Times" w:hAnsi="Times" w:hint="default"/>
      </w:rPr>
    </w:lvl>
    <w:lvl w:ilvl="7" w:tplc="0C00D360" w:tentative="1">
      <w:start w:val="1"/>
      <w:numFmt w:val="bullet"/>
      <w:lvlText w:val="•"/>
      <w:lvlJc w:val="left"/>
      <w:pPr>
        <w:tabs>
          <w:tab w:val="num" w:pos="5760"/>
        </w:tabs>
        <w:ind w:left="5760" w:hanging="360"/>
      </w:pPr>
      <w:rPr>
        <w:rFonts w:ascii="Times" w:hAnsi="Times" w:hint="default"/>
      </w:rPr>
    </w:lvl>
    <w:lvl w:ilvl="8" w:tplc="A6EE703A" w:tentative="1">
      <w:start w:val="1"/>
      <w:numFmt w:val="bullet"/>
      <w:lvlText w:val="•"/>
      <w:lvlJc w:val="left"/>
      <w:pPr>
        <w:tabs>
          <w:tab w:val="num" w:pos="6480"/>
        </w:tabs>
        <w:ind w:left="6480" w:hanging="360"/>
      </w:pPr>
      <w:rPr>
        <w:rFonts w:ascii="Times" w:hAnsi="Times" w:hint="default"/>
      </w:rPr>
    </w:lvl>
  </w:abstractNum>
  <w:abstractNum w:abstractNumId="16">
    <w:nsid w:val="6E243429"/>
    <w:multiLevelType w:val="hybridMultilevel"/>
    <w:tmpl w:val="B1163F62"/>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F604E2"/>
    <w:multiLevelType w:val="hybridMultilevel"/>
    <w:tmpl w:val="20C46122"/>
    <w:lvl w:ilvl="0" w:tplc="F5148B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C6480C"/>
    <w:multiLevelType w:val="hybridMultilevel"/>
    <w:tmpl w:val="D22C6AB2"/>
    <w:lvl w:ilvl="0" w:tplc="CD3E39EC">
      <w:start w:val="1"/>
      <w:numFmt w:val="decimal"/>
      <w:lvlText w:val="%1."/>
      <w:lvlJc w:val="left"/>
      <w:pPr>
        <w:ind w:left="1080" w:hanging="360"/>
      </w:pPr>
      <w:rPr>
        <w:rFonts w:asciiTheme="minorHAnsi" w:eastAsiaTheme="minorEastAsia"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7CD57ED"/>
    <w:multiLevelType w:val="hybridMultilevel"/>
    <w:tmpl w:val="F28EB210"/>
    <w:lvl w:ilvl="0" w:tplc="C2E8E3B6">
      <w:start w:val="1"/>
      <w:numFmt w:val="bullet"/>
      <w:lvlText w:val=""/>
      <w:lvlJc w:val="left"/>
      <w:pPr>
        <w:tabs>
          <w:tab w:val="num" w:pos="720"/>
        </w:tabs>
        <w:ind w:left="720" w:hanging="360"/>
      </w:pPr>
      <w:rPr>
        <w:rFonts w:ascii="Wingdings" w:hAnsi="Wingdings" w:hint="default"/>
      </w:rPr>
    </w:lvl>
    <w:lvl w:ilvl="1" w:tplc="38FC63B0" w:tentative="1">
      <w:start w:val="1"/>
      <w:numFmt w:val="bullet"/>
      <w:lvlText w:val=""/>
      <w:lvlJc w:val="left"/>
      <w:pPr>
        <w:tabs>
          <w:tab w:val="num" w:pos="1440"/>
        </w:tabs>
        <w:ind w:left="1440" w:hanging="360"/>
      </w:pPr>
      <w:rPr>
        <w:rFonts w:ascii="Wingdings" w:hAnsi="Wingdings" w:hint="default"/>
      </w:rPr>
    </w:lvl>
    <w:lvl w:ilvl="2" w:tplc="CBE0DCDC" w:tentative="1">
      <w:start w:val="1"/>
      <w:numFmt w:val="bullet"/>
      <w:lvlText w:val=""/>
      <w:lvlJc w:val="left"/>
      <w:pPr>
        <w:tabs>
          <w:tab w:val="num" w:pos="2160"/>
        </w:tabs>
        <w:ind w:left="2160" w:hanging="360"/>
      </w:pPr>
      <w:rPr>
        <w:rFonts w:ascii="Wingdings" w:hAnsi="Wingdings" w:hint="default"/>
      </w:rPr>
    </w:lvl>
    <w:lvl w:ilvl="3" w:tplc="82AECA86" w:tentative="1">
      <w:start w:val="1"/>
      <w:numFmt w:val="bullet"/>
      <w:lvlText w:val=""/>
      <w:lvlJc w:val="left"/>
      <w:pPr>
        <w:tabs>
          <w:tab w:val="num" w:pos="2880"/>
        </w:tabs>
        <w:ind w:left="2880" w:hanging="360"/>
      </w:pPr>
      <w:rPr>
        <w:rFonts w:ascii="Wingdings" w:hAnsi="Wingdings" w:hint="default"/>
      </w:rPr>
    </w:lvl>
    <w:lvl w:ilvl="4" w:tplc="0916F448" w:tentative="1">
      <w:start w:val="1"/>
      <w:numFmt w:val="bullet"/>
      <w:lvlText w:val=""/>
      <w:lvlJc w:val="left"/>
      <w:pPr>
        <w:tabs>
          <w:tab w:val="num" w:pos="3600"/>
        </w:tabs>
        <w:ind w:left="3600" w:hanging="360"/>
      </w:pPr>
      <w:rPr>
        <w:rFonts w:ascii="Wingdings" w:hAnsi="Wingdings" w:hint="default"/>
      </w:rPr>
    </w:lvl>
    <w:lvl w:ilvl="5" w:tplc="F79CDE38" w:tentative="1">
      <w:start w:val="1"/>
      <w:numFmt w:val="bullet"/>
      <w:lvlText w:val=""/>
      <w:lvlJc w:val="left"/>
      <w:pPr>
        <w:tabs>
          <w:tab w:val="num" w:pos="4320"/>
        </w:tabs>
        <w:ind w:left="4320" w:hanging="360"/>
      </w:pPr>
      <w:rPr>
        <w:rFonts w:ascii="Wingdings" w:hAnsi="Wingdings" w:hint="default"/>
      </w:rPr>
    </w:lvl>
    <w:lvl w:ilvl="6" w:tplc="C1A8F254" w:tentative="1">
      <w:start w:val="1"/>
      <w:numFmt w:val="bullet"/>
      <w:lvlText w:val=""/>
      <w:lvlJc w:val="left"/>
      <w:pPr>
        <w:tabs>
          <w:tab w:val="num" w:pos="5040"/>
        </w:tabs>
        <w:ind w:left="5040" w:hanging="360"/>
      </w:pPr>
      <w:rPr>
        <w:rFonts w:ascii="Wingdings" w:hAnsi="Wingdings" w:hint="default"/>
      </w:rPr>
    </w:lvl>
    <w:lvl w:ilvl="7" w:tplc="1AF0C44E" w:tentative="1">
      <w:start w:val="1"/>
      <w:numFmt w:val="bullet"/>
      <w:lvlText w:val=""/>
      <w:lvlJc w:val="left"/>
      <w:pPr>
        <w:tabs>
          <w:tab w:val="num" w:pos="5760"/>
        </w:tabs>
        <w:ind w:left="5760" w:hanging="360"/>
      </w:pPr>
      <w:rPr>
        <w:rFonts w:ascii="Wingdings" w:hAnsi="Wingdings" w:hint="default"/>
      </w:rPr>
    </w:lvl>
    <w:lvl w:ilvl="8" w:tplc="5F78F19C" w:tentative="1">
      <w:start w:val="1"/>
      <w:numFmt w:val="bullet"/>
      <w:lvlText w:val=""/>
      <w:lvlJc w:val="left"/>
      <w:pPr>
        <w:tabs>
          <w:tab w:val="num" w:pos="6480"/>
        </w:tabs>
        <w:ind w:left="6480" w:hanging="360"/>
      </w:pPr>
      <w:rPr>
        <w:rFonts w:ascii="Wingdings" w:hAnsi="Wingdings" w:hint="default"/>
      </w:rPr>
    </w:lvl>
  </w:abstractNum>
  <w:abstractNum w:abstractNumId="20">
    <w:nsid w:val="78436FC2"/>
    <w:multiLevelType w:val="hybridMultilevel"/>
    <w:tmpl w:val="7662F2EA"/>
    <w:lvl w:ilvl="0" w:tplc="81EC9F42">
      <w:start w:val="1"/>
      <w:numFmt w:val="bullet"/>
      <w:lvlText w:val="•"/>
      <w:lvlJc w:val="left"/>
      <w:pPr>
        <w:tabs>
          <w:tab w:val="num" w:pos="720"/>
        </w:tabs>
        <w:ind w:left="720" w:hanging="360"/>
      </w:pPr>
      <w:rPr>
        <w:rFonts w:ascii="Times" w:hAnsi="Times" w:hint="default"/>
      </w:rPr>
    </w:lvl>
    <w:lvl w:ilvl="1" w:tplc="500AF88E" w:tentative="1">
      <w:start w:val="1"/>
      <w:numFmt w:val="bullet"/>
      <w:lvlText w:val="•"/>
      <w:lvlJc w:val="left"/>
      <w:pPr>
        <w:tabs>
          <w:tab w:val="num" w:pos="1440"/>
        </w:tabs>
        <w:ind w:left="1440" w:hanging="360"/>
      </w:pPr>
      <w:rPr>
        <w:rFonts w:ascii="Times" w:hAnsi="Times" w:hint="default"/>
      </w:rPr>
    </w:lvl>
    <w:lvl w:ilvl="2" w:tplc="0E66BF2E" w:tentative="1">
      <w:start w:val="1"/>
      <w:numFmt w:val="bullet"/>
      <w:lvlText w:val="•"/>
      <w:lvlJc w:val="left"/>
      <w:pPr>
        <w:tabs>
          <w:tab w:val="num" w:pos="2160"/>
        </w:tabs>
        <w:ind w:left="2160" w:hanging="360"/>
      </w:pPr>
      <w:rPr>
        <w:rFonts w:ascii="Times" w:hAnsi="Times" w:hint="default"/>
      </w:rPr>
    </w:lvl>
    <w:lvl w:ilvl="3" w:tplc="D902C5B8" w:tentative="1">
      <w:start w:val="1"/>
      <w:numFmt w:val="bullet"/>
      <w:lvlText w:val="•"/>
      <w:lvlJc w:val="left"/>
      <w:pPr>
        <w:tabs>
          <w:tab w:val="num" w:pos="2880"/>
        </w:tabs>
        <w:ind w:left="2880" w:hanging="360"/>
      </w:pPr>
      <w:rPr>
        <w:rFonts w:ascii="Times" w:hAnsi="Times" w:hint="default"/>
      </w:rPr>
    </w:lvl>
    <w:lvl w:ilvl="4" w:tplc="B7B8AF9C" w:tentative="1">
      <w:start w:val="1"/>
      <w:numFmt w:val="bullet"/>
      <w:lvlText w:val="•"/>
      <w:lvlJc w:val="left"/>
      <w:pPr>
        <w:tabs>
          <w:tab w:val="num" w:pos="3600"/>
        </w:tabs>
        <w:ind w:left="3600" w:hanging="360"/>
      </w:pPr>
      <w:rPr>
        <w:rFonts w:ascii="Times" w:hAnsi="Times" w:hint="default"/>
      </w:rPr>
    </w:lvl>
    <w:lvl w:ilvl="5" w:tplc="8EF60AE8" w:tentative="1">
      <w:start w:val="1"/>
      <w:numFmt w:val="bullet"/>
      <w:lvlText w:val="•"/>
      <w:lvlJc w:val="left"/>
      <w:pPr>
        <w:tabs>
          <w:tab w:val="num" w:pos="4320"/>
        </w:tabs>
        <w:ind w:left="4320" w:hanging="360"/>
      </w:pPr>
      <w:rPr>
        <w:rFonts w:ascii="Times" w:hAnsi="Times" w:hint="default"/>
      </w:rPr>
    </w:lvl>
    <w:lvl w:ilvl="6" w:tplc="B5AAC1D4" w:tentative="1">
      <w:start w:val="1"/>
      <w:numFmt w:val="bullet"/>
      <w:lvlText w:val="•"/>
      <w:lvlJc w:val="left"/>
      <w:pPr>
        <w:tabs>
          <w:tab w:val="num" w:pos="5040"/>
        </w:tabs>
        <w:ind w:left="5040" w:hanging="360"/>
      </w:pPr>
      <w:rPr>
        <w:rFonts w:ascii="Times" w:hAnsi="Times" w:hint="default"/>
      </w:rPr>
    </w:lvl>
    <w:lvl w:ilvl="7" w:tplc="75C0AFF2" w:tentative="1">
      <w:start w:val="1"/>
      <w:numFmt w:val="bullet"/>
      <w:lvlText w:val="•"/>
      <w:lvlJc w:val="left"/>
      <w:pPr>
        <w:tabs>
          <w:tab w:val="num" w:pos="5760"/>
        </w:tabs>
        <w:ind w:left="5760" w:hanging="360"/>
      </w:pPr>
      <w:rPr>
        <w:rFonts w:ascii="Times" w:hAnsi="Times" w:hint="default"/>
      </w:rPr>
    </w:lvl>
    <w:lvl w:ilvl="8" w:tplc="52CA9E62" w:tentative="1">
      <w:start w:val="1"/>
      <w:numFmt w:val="bullet"/>
      <w:lvlText w:val="•"/>
      <w:lvlJc w:val="left"/>
      <w:pPr>
        <w:tabs>
          <w:tab w:val="num" w:pos="6480"/>
        </w:tabs>
        <w:ind w:left="6480" w:hanging="360"/>
      </w:pPr>
      <w:rPr>
        <w:rFonts w:ascii="Times" w:hAnsi="Times" w:hint="default"/>
      </w:rPr>
    </w:lvl>
  </w:abstractNum>
  <w:abstractNum w:abstractNumId="21">
    <w:nsid w:val="79145765"/>
    <w:multiLevelType w:val="hybridMultilevel"/>
    <w:tmpl w:val="E6061CA8"/>
    <w:lvl w:ilvl="0" w:tplc="C6788CCA">
      <w:start w:val="1"/>
      <w:numFmt w:val="bullet"/>
      <w:lvlText w:val="•"/>
      <w:lvlJc w:val="left"/>
      <w:pPr>
        <w:tabs>
          <w:tab w:val="num" w:pos="720"/>
        </w:tabs>
        <w:ind w:left="720" w:hanging="360"/>
      </w:pPr>
      <w:rPr>
        <w:rFonts w:ascii="Times" w:hAnsi="Times" w:hint="default"/>
      </w:rPr>
    </w:lvl>
    <w:lvl w:ilvl="1" w:tplc="C57A7FCC" w:tentative="1">
      <w:start w:val="1"/>
      <w:numFmt w:val="bullet"/>
      <w:lvlText w:val="•"/>
      <w:lvlJc w:val="left"/>
      <w:pPr>
        <w:tabs>
          <w:tab w:val="num" w:pos="1440"/>
        </w:tabs>
        <w:ind w:left="1440" w:hanging="360"/>
      </w:pPr>
      <w:rPr>
        <w:rFonts w:ascii="Times" w:hAnsi="Times" w:hint="default"/>
      </w:rPr>
    </w:lvl>
    <w:lvl w:ilvl="2" w:tplc="3B84B70E" w:tentative="1">
      <w:start w:val="1"/>
      <w:numFmt w:val="bullet"/>
      <w:lvlText w:val="•"/>
      <w:lvlJc w:val="left"/>
      <w:pPr>
        <w:tabs>
          <w:tab w:val="num" w:pos="2160"/>
        </w:tabs>
        <w:ind w:left="2160" w:hanging="360"/>
      </w:pPr>
      <w:rPr>
        <w:rFonts w:ascii="Times" w:hAnsi="Times" w:hint="default"/>
      </w:rPr>
    </w:lvl>
    <w:lvl w:ilvl="3" w:tplc="38D4A922" w:tentative="1">
      <w:start w:val="1"/>
      <w:numFmt w:val="bullet"/>
      <w:lvlText w:val="•"/>
      <w:lvlJc w:val="left"/>
      <w:pPr>
        <w:tabs>
          <w:tab w:val="num" w:pos="2880"/>
        </w:tabs>
        <w:ind w:left="2880" w:hanging="360"/>
      </w:pPr>
      <w:rPr>
        <w:rFonts w:ascii="Times" w:hAnsi="Times" w:hint="default"/>
      </w:rPr>
    </w:lvl>
    <w:lvl w:ilvl="4" w:tplc="F7201D2A" w:tentative="1">
      <w:start w:val="1"/>
      <w:numFmt w:val="bullet"/>
      <w:lvlText w:val="•"/>
      <w:lvlJc w:val="left"/>
      <w:pPr>
        <w:tabs>
          <w:tab w:val="num" w:pos="3600"/>
        </w:tabs>
        <w:ind w:left="3600" w:hanging="360"/>
      </w:pPr>
      <w:rPr>
        <w:rFonts w:ascii="Times" w:hAnsi="Times" w:hint="default"/>
      </w:rPr>
    </w:lvl>
    <w:lvl w:ilvl="5" w:tplc="26E69B20" w:tentative="1">
      <w:start w:val="1"/>
      <w:numFmt w:val="bullet"/>
      <w:lvlText w:val="•"/>
      <w:lvlJc w:val="left"/>
      <w:pPr>
        <w:tabs>
          <w:tab w:val="num" w:pos="4320"/>
        </w:tabs>
        <w:ind w:left="4320" w:hanging="360"/>
      </w:pPr>
      <w:rPr>
        <w:rFonts w:ascii="Times" w:hAnsi="Times" w:hint="default"/>
      </w:rPr>
    </w:lvl>
    <w:lvl w:ilvl="6" w:tplc="91784FA4" w:tentative="1">
      <w:start w:val="1"/>
      <w:numFmt w:val="bullet"/>
      <w:lvlText w:val="•"/>
      <w:lvlJc w:val="left"/>
      <w:pPr>
        <w:tabs>
          <w:tab w:val="num" w:pos="5040"/>
        </w:tabs>
        <w:ind w:left="5040" w:hanging="360"/>
      </w:pPr>
      <w:rPr>
        <w:rFonts w:ascii="Times" w:hAnsi="Times" w:hint="default"/>
      </w:rPr>
    </w:lvl>
    <w:lvl w:ilvl="7" w:tplc="A2F2C062" w:tentative="1">
      <w:start w:val="1"/>
      <w:numFmt w:val="bullet"/>
      <w:lvlText w:val="•"/>
      <w:lvlJc w:val="left"/>
      <w:pPr>
        <w:tabs>
          <w:tab w:val="num" w:pos="5760"/>
        </w:tabs>
        <w:ind w:left="5760" w:hanging="360"/>
      </w:pPr>
      <w:rPr>
        <w:rFonts w:ascii="Times" w:hAnsi="Times" w:hint="default"/>
      </w:rPr>
    </w:lvl>
    <w:lvl w:ilvl="8" w:tplc="2BF48740" w:tentative="1">
      <w:start w:val="1"/>
      <w:numFmt w:val="bullet"/>
      <w:lvlText w:val="•"/>
      <w:lvlJc w:val="left"/>
      <w:pPr>
        <w:tabs>
          <w:tab w:val="num" w:pos="6480"/>
        </w:tabs>
        <w:ind w:left="6480" w:hanging="360"/>
      </w:pPr>
      <w:rPr>
        <w:rFonts w:ascii="Times" w:hAnsi="Times" w:hint="default"/>
      </w:rPr>
    </w:lvl>
  </w:abstractNum>
  <w:num w:numId="1">
    <w:abstractNumId w:val="14"/>
  </w:num>
  <w:num w:numId="2">
    <w:abstractNumId w:val="18"/>
  </w:num>
  <w:num w:numId="3">
    <w:abstractNumId w:val="2"/>
  </w:num>
  <w:num w:numId="4">
    <w:abstractNumId w:val="10"/>
  </w:num>
  <w:num w:numId="5">
    <w:abstractNumId w:val="8"/>
  </w:num>
  <w:num w:numId="6">
    <w:abstractNumId w:val="6"/>
  </w:num>
  <w:num w:numId="7">
    <w:abstractNumId w:val="9"/>
  </w:num>
  <w:num w:numId="8">
    <w:abstractNumId w:val="3"/>
  </w:num>
  <w:num w:numId="9">
    <w:abstractNumId w:val="19"/>
  </w:num>
  <w:num w:numId="10">
    <w:abstractNumId w:val="13"/>
  </w:num>
  <w:num w:numId="11">
    <w:abstractNumId w:val="1"/>
  </w:num>
  <w:num w:numId="12">
    <w:abstractNumId w:val="0"/>
  </w:num>
  <w:num w:numId="13">
    <w:abstractNumId w:val="4"/>
  </w:num>
  <w:num w:numId="14">
    <w:abstractNumId w:val="11"/>
  </w:num>
  <w:num w:numId="15">
    <w:abstractNumId w:val="7"/>
  </w:num>
  <w:num w:numId="16">
    <w:abstractNumId w:val="15"/>
  </w:num>
  <w:num w:numId="17">
    <w:abstractNumId w:val="12"/>
  </w:num>
  <w:num w:numId="18">
    <w:abstractNumId w:val="16"/>
  </w:num>
  <w:num w:numId="19">
    <w:abstractNumId w:val="5"/>
  </w:num>
  <w:num w:numId="20">
    <w:abstractNumId w:val="21"/>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C11"/>
    <w:rsid w:val="0001684F"/>
    <w:rsid w:val="00025BD4"/>
    <w:rsid w:val="000617F6"/>
    <w:rsid w:val="00155DF1"/>
    <w:rsid w:val="001727BF"/>
    <w:rsid w:val="001E2BB4"/>
    <w:rsid w:val="001F3B18"/>
    <w:rsid w:val="00204A5B"/>
    <w:rsid w:val="00220476"/>
    <w:rsid w:val="002808B5"/>
    <w:rsid w:val="00320BCE"/>
    <w:rsid w:val="0032548A"/>
    <w:rsid w:val="003262CF"/>
    <w:rsid w:val="004055A1"/>
    <w:rsid w:val="004A1729"/>
    <w:rsid w:val="004E1A6C"/>
    <w:rsid w:val="004F1DA5"/>
    <w:rsid w:val="00503684"/>
    <w:rsid w:val="00565532"/>
    <w:rsid w:val="005959B0"/>
    <w:rsid w:val="005A7C97"/>
    <w:rsid w:val="005B7068"/>
    <w:rsid w:val="005F7D8B"/>
    <w:rsid w:val="00610C11"/>
    <w:rsid w:val="006173D9"/>
    <w:rsid w:val="00634C98"/>
    <w:rsid w:val="006C27E1"/>
    <w:rsid w:val="006E3809"/>
    <w:rsid w:val="006F5D3F"/>
    <w:rsid w:val="0075208F"/>
    <w:rsid w:val="007A6C21"/>
    <w:rsid w:val="008704A7"/>
    <w:rsid w:val="00905F0D"/>
    <w:rsid w:val="0091457C"/>
    <w:rsid w:val="009724D9"/>
    <w:rsid w:val="00972D7C"/>
    <w:rsid w:val="009846C4"/>
    <w:rsid w:val="009E7BBB"/>
    <w:rsid w:val="009F1444"/>
    <w:rsid w:val="009F6A6C"/>
    <w:rsid w:val="00A11A64"/>
    <w:rsid w:val="00A75BA6"/>
    <w:rsid w:val="00AD790B"/>
    <w:rsid w:val="00AF026F"/>
    <w:rsid w:val="00B73EA5"/>
    <w:rsid w:val="00B9359E"/>
    <w:rsid w:val="00BA6A5D"/>
    <w:rsid w:val="00CA36FC"/>
    <w:rsid w:val="00CC5494"/>
    <w:rsid w:val="00CC7BA2"/>
    <w:rsid w:val="00CD0520"/>
    <w:rsid w:val="00D05B2A"/>
    <w:rsid w:val="00D77C66"/>
    <w:rsid w:val="00E1225F"/>
    <w:rsid w:val="00E27941"/>
    <w:rsid w:val="00E34A2D"/>
    <w:rsid w:val="00E75698"/>
    <w:rsid w:val="00E7620D"/>
    <w:rsid w:val="00E927F3"/>
    <w:rsid w:val="00E92AB4"/>
    <w:rsid w:val="00EB0E76"/>
    <w:rsid w:val="00EF0EF8"/>
    <w:rsid w:val="00EF3A9E"/>
    <w:rsid w:val="00F05414"/>
    <w:rsid w:val="00F16115"/>
    <w:rsid w:val="00F20EC3"/>
    <w:rsid w:val="00F67206"/>
    <w:rsid w:val="00FB7169"/>
    <w:rsid w:val="00FD3CD6"/>
    <w:rsid w:val="00FE0A30"/>
    <w:rsid w:val="00FE78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E019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C11"/>
    <w:pPr>
      <w:ind w:left="720"/>
      <w:contextualSpacing/>
    </w:pPr>
  </w:style>
  <w:style w:type="paragraph" w:styleId="NormalWeb">
    <w:name w:val="Normal (Web)"/>
    <w:basedOn w:val="Normal"/>
    <w:uiPriority w:val="99"/>
    <w:semiHidden/>
    <w:unhideWhenUsed/>
    <w:rsid w:val="00565532"/>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C11"/>
    <w:pPr>
      <w:ind w:left="720"/>
      <w:contextualSpacing/>
    </w:pPr>
  </w:style>
  <w:style w:type="paragraph" w:styleId="NormalWeb">
    <w:name w:val="Normal (Web)"/>
    <w:basedOn w:val="Normal"/>
    <w:uiPriority w:val="99"/>
    <w:semiHidden/>
    <w:unhideWhenUsed/>
    <w:rsid w:val="0056553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848121">
      <w:bodyDiv w:val="1"/>
      <w:marLeft w:val="0"/>
      <w:marRight w:val="0"/>
      <w:marTop w:val="0"/>
      <w:marBottom w:val="0"/>
      <w:divBdr>
        <w:top w:val="none" w:sz="0" w:space="0" w:color="auto"/>
        <w:left w:val="none" w:sz="0" w:space="0" w:color="auto"/>
        <w:bottom w:val="none" w:sz="0" w:space="0" w:color="auto"/>
        <w:right w:val="none" w:sz="0" w:space="0" w:color="auto"/>
      </w:divBdr>
      <w:divsChild>
        <w:div w:id="1076128184">
          <w:marLeft w:val="302"/>
          <w:marRight w:val="0"/>
          <w:marTop w:val="461"/>
          <w:marBottom w:val="0"/>
          <w:divBdr>
            <w:top w:val="none" w:sz="0" w:space="0" w:color="auto"/>
            <w:left w:val="none" w:sz="0" w:space="0" w:color="auto"/>
            <w:bottom w:val="none" w:sz="0" w:space="0" w:color="auto"/>
            <w:right w:val="none" w:sz="0" w:space="0" w:color="auto"/>
          </w:divBdr>
        </w:div>
        <w:div w:id="393626620">
          <w:marLeft w:val="302"/>
          <w:marRight w:val="0"/>
          <w:marTop w:val="461"/>
          <w:marBottom w:val="0"/>
          <w:divBdr>
            <w:top w:val="none" w:sz="0" w:space="0" w:color="auto"/>
            <w:left w:val="none" w:sz="0" w:space="0" w:color="auto"/>
            <w:bottom w:val="none" w:sz="0" w:space="0" w:color="auto"/>
            <w:right w:val="none" w:sz="0" w:space="0" w:color="auto"/>
          </w:divBdr>
        </w:div>
        <w:div w:id="1936940271">
          <w:marLeft w:val="302"/>
          <w:marRight w:val="0"/>
          <w:marTop w:val="461"/>
          <w:marBottom w:val="0"/>
          <w:divBdr>
            <w:top w:val="none" w:sz="0" w:space="0" w:color="auto"/>
            <w:left w:val="none" w:sz="0" w:space="0" w:color="auto"/>
            <w:bottom w:val="none" w:sz="0" w:space="0" w:color="auto"/>
            <w:right w:val="none" w:sz="0" w:space="0" w:color="auto"/>
          </w:divBdr>
        </w:div>
        <w:div w:id="1031803389">
          <w:marLeft w:val="302"/>
          <w:marRight w:val="0"/>
          <w:marTop w:val="461"/>
          <w:marBottom w:val="0"/>
          <w:divBdr>
            <w:top w:val="none" w:sz="0" w:space="0" w:color="auto"/>
            <w:left w:val="none" w:sz="0" w:space="0" w:color="auto"/>
            <w:bottom w:val="none" w:sz="0" w:space="0" w:color="auto"/>
            <w:right w:val="none" w:sz="0" w:space="0" w:color="auto"/>
          </w:divBdr>
        </w:div>
      </w:divsChild>
    </w:div>
    <w:div w:id="491063827">
      <w:bodyDiv w:val="1"/>
      <w:marLeft w:val="0"/>
      <w:marRight w:val="0"/>
      <w:marTop w:val="0"/>
      <w:marBottom w:val="0"/>
      <w:divBdr>
        <w:top w:val="none" w:sz="0" w:space="0" w:color="auto"/>
        <w:left w:val="none" w:sz="0" w:space="0" w:color="auto"/>
        <w:bottom w:val="none" w:sz="0" w:space="0" w:color="auto"/>
        <w:right w:val="none" w:sz="0" w:space="0" w:color="auto"/>
      </w:divBdr>
      <w:divsChild>
        <w:div w:id="1489901387">
          <w:marLeft w:val="302"/>
          <w:marRight w:val="0"/>
          <w:marTop w:val="461"/>
          <w:marBottom w:val="0"/>
          <w:divBdr>
            <w:top w:val="none" w:sz="0" w:space="0" w:color="auto"/>
            <w:left w:val="none" w:sz="0" w:space="0" w:color="auto"/>
            <w:bottom w:val="none" w:sz="0" w:space="0" w:color="auto"/>
            <w:right w:val="none" w:sz="0" w:space="0" w:color="auto"/>
          </w:divBdr>
        </w:div>
        <w:div w:id="582185752">
          <w:marLeft w:val="302"/>
          <w:marRight w:val="0"/>
          <w:marTop w:val="461"/>
          <w:marBottom w:val="0"/>
          <w:divBdr>
            <w:top w:val="none" w:sz="0" w:space="0" w:color="auto"/>
            <w:left w:val="none" w:sz="0" w:space="0" w:color="auto"/>
            <w:bottom w:val="none" w:sz="0" w:space="0" w:color="auto"/>
            <w:right w:val="none" w:sz="0" w:space="0" w:color="auto"/>
          </w:divBdr>
        </w:div>
        <w:div w:id="1617105304">
          <w:marLeft w:val="302"/>
          <w:marRight w:val="0"/>
          <w:marTop w:val="461"/>
          <w:marBottom w:val="0"/>
          <w:divBdr>
            <w:top w:val="none" w:sz="0" w:space="0" w:color="auto"/>
            <w:left w:val="none" w:sz="0" w:space="0" w:color="auto"/>
            <w:bottom w:val="none" w:sz="0" w:space="0" w:color="auto"/>
            <w:right w:val="none" w:sz="0" w:space="0" w:color="auto"/>
          </w:divBdr>
        </w:div>
        <w:div w:id="1234313693">
          <w:marLeft w:val="302"/>
          <w:marRight w:val="0"/>
          <w:marTop w:val="461"/>
          <w:marBottom w:val="0"/>
          <w:divBdr>
            <w:top w:val="none" w:sz="0" w:space="0" w:color="auto"/>
            <w:left w:val="none" w:sz="0" w:space="0" w:color="auto"/>
            <w:bottom w:val="none" w:sz="0" w:space="0" w:color="auto"/>
            <w:right w:val="none" w:sz="0" w:space="0" w:color="auto"/>
          </w:divBdr>
        </w:div>
      </w:divsChild>
    </w:div>
    <w:div w:id="688410653">
      <w:bodyDiv w:val="1"/>
      <w:marLeft w:val="0"/>
      <w:marRight w:val="0"/>
      <w:marTop w:val="0"/>
      <w:marBottom w:val="0"/>
      <w:divBdr>
        <w:top w:val="none" w:sz="0" w:space="0" w:color="auto"/>
        <w:left w:val="none" w:sz="0" w:space="0" w:color="auto"/>
        <w:bottom w:val="none" w:sz="0" w:space="0" w:color="auto"/>
        <w:right w:val="none" w:sz="0" w:space="0" w:color="auto"/>
      </w:divBdr>
      <w:divsChild>
        <w:div w:id="1186554330">
          <w:marLeft w:val="302"/>
          <w:marRight w:val="0"/>
          <w:marTop w:val="461"/>
          <w:marBottom w:val="0"/>
          <w:divBdr>
            <w:top w:val="none" w:sz="0" w:space="0" w:color="auto"/>
            <w:left w:val="none" w:sz="0" w:space="0" w:color="auto"/>
            <w:bottom w:val="none" w:sz="0" w:space="0" w:color="auto"/>
            <w:right w:val="none" w:sz="0" w:space="0" w:color="auto"/>
          </w:divBdr>
        </w:div>
        <w:div w:id="1994291983">
          <w:marLeft w:val="302"/>
          <w:marRight w:val="0"/>
          <w:marTop w:val="461"/>
          <w:marBottom w:val="0"/>
          <w:divBdr>
            <w:top w:val="none" w:sz="0" w:space="0" w:color="auto"/>
            <w:left w:val="none" w:sz="0" w:space="0" w:color="auto"/>
            <w:bottom w:val="none" w:sz="0" w:space="0" w:color="auto"/>
            <w:right w:val="none" w:sz="0" w:space="0" w:color="auto"/>
          </w:divBdr>
        </w:div>
      </w:divsChild>
    </w:div>
    <w:div w:id="973680964">
      <w:bodyDiv w:val="1"/>
      <w:marLeft w:val="0"/>
      <w:marRight w:val="0"/>
      <w:marTop w:val="0"/>
      <w:marBottom w:val="0"/>
      <w:divBdr>
        <w:top w:val="none" w:sz="0" w:space="0" w:color="auto"/>
        <w:left w:val="none" w:sz="0" w:space="0" w:color="auto"/>
        <w:bottom w:val="none" w:sz="0" w:space="0" w:color="auto"/>
        <w:right w:val="none" w:sz="0" w:space="0" w:color="auto"/>
      </w:divBdr>
      <w:divsChild>
        <w:div w:id="611279331">
          <w:marLeft w:val="302"/>
          <w:marRight w:val="0"/>
          <w:marTop w:val="461"/>
          <w:marBottom w:val="0"/>
          <w:divBdr>
            <w:top w:val="none" w:sz="0" w:space="0" w:color="auto"/>
            <w:left w:val="none" w:sz="0" w:space="0" w:color="auto"/>
            <w:bottom w:val="none" w:sz="0" w:space="0" w:color="auto"/>
            <w:right w:val="none" w:sz="0" w:space="0" w:color="auto"/>
          </w:divBdr>
        </w:div>
        <w:div w:id="1437871082">
          <w:marLeft w:val="302"/>
          <w:marRight w:val="0"/>
          <w:marTop w:val="461"/>
          <w:marBottom w:val="0"/>
          <w:divBdr>
            <w:top w:val="none" w:sz="0" w:space="0" w:color="auto"/>
            <w:left w:val="none" w:sz="0" w:space="0" w:color="auto"/>
            <w:bottom w:val="none" w:sz="0" w:space="0" w:color="auto"/>
            <w:right w:val="none" w:sz="0" w:space="0" w:color="auto"/>
          </w:divBdr>
        </w:div>
        <w:div w:id="1809395133">
          <w:marLeft w:val="302"/>
          <w:marRight w:val="0"/>
          <w:marTop w:val="461"/>
          <w:marBottom w:val="0"/>
          <w:divBdr>
            <w:top w:val="none" w:sz="0" w:space="0" w:color="auto"/>
            <w:left w:val="none" w:sz="0" w:space="0" w:color="auto"/>
            <w:bottom w:val="none" w:sz="0" w:space="0" w:color="auto"/>
            <w:right w:val="none" w:sz="0" w:space="0" w:color="auto"/>
          </w:divBdr>
        </w:div>
      </w:divsChild>
    </w:div>
    <w:div w:id="1036080363">
      <w:bodyDiv w:val="1"/>
      <w:marLeft w:val="0"/>
      <w:marRight w:val="0"/>
      <w:marTop w:val="0"/>
      <w:marBottom w:val="0"/>
      <w:divBdr>
        <w:top w:val="none" w:sz="0" w:space="0" w:color="auto"/>
        <w:left w:val="none" w:sz="0" w:space="0" w:color="auto"/>
        <w:bottom w:val="none" w:sz="0" w:space="0" w:color="auto"/>
        <w:right w:val="none" w:sz="0" w:space="0" w:color="auto"/>
      </w:divBdr>
    </w:div>
    <w:div w:id="1301153129">
      <w:bodyDiv w:val="1"/>
      <w:marLeft w:val="0"/>
      <w:marRight w:val="0"/>
      <w:marTop w:val="0"/>
      <w:marBottom w:val="0"/>
      <w:divBdr>
        <w:top w:val="none" w:sz="0" w:space="0" w:color="auto"/>
        <w:left w:val="none" w:sz="0" w:space="0" w:color="auto"/>
        <w:bottom w:val="none" w:sz="0" w:space="0" w:color="auto"/>
        <w:right w:val="none" w:sz="0" w:space="0" w:color="auto"/>
      </w:divBdr>
      <w:divsChild>
        <w:div w:id="363530102">
          <w:marLeft w:val="1440"/>
          <w:marRight w:val="0"/>
          <w:marTop w:val="100"/>
          <w:marBottom w:val="0"/>
          <w:divBdr>
            <w:top w:val="none" w:sz="0" w:space="0" w:color="auto"/>
            <w:left w:val="none" w:sz="0" w:space="0" w:color="auto"/>
            <w:bottom w:val="none" w:sz="0" w:space="0" w:color="auto"/>
            <w:right w:val="none" w:sz="0" w:space="0" w:color="auto"/>
          </w:divBdr>
        </w:div>
      </w:divsChild>
    </w:div>
    <w:div w:id="1867208931">
      <w:bodyDiv w:val="1"/>
      <w:marLeft w:val="0"/>
      <w:marRight w:val="0"/>
      <w:marTop w:val="0"/>
      <w:marBottom w:val="0"/>
      <w:divBdr>
        <w:top w:val="none" w:sz="0" w:space="0" w:color="auto"/>
        <w:left w:val="none" w:sz="0" w:space="0" w:color="auto"/>
        <w:bottom w:val="none" w:sz="0" w:space="0" w:color="auto"/>
        <w:right w:val="none" w:sz="0" w:space="0" w:color="auto"/>
      </w:divBdr>
      <w:divsChild>
        <w:div w:id="1931812896">
          <w:marLeft w:val="504"/>
          <w:marRight w:val="0"/>
          <w:marTop w:val="140"/>
          <w:marBottom w:val="0"/>
          <w:divBdr>
            <w:top w:val="none" w:sz="0" w:space="0" w:color="auto"/>
            <w:left w:val="none" w:sz="0" w:space="0" w:color="auto"/>
            <w:bottom w:val="none" w:sz="0" w:space="0" w:color="auto"/>
            <w:right w:val="none" w:sz="0" w:space="0" w:color="auto"/>
          </w:divBdr>
        </w:div>
      </w:divsChild>
    </w:div>
    <w:div w:id="1914773997">
      <w:bodyDiv w:val="1"/>
      <w:marLeft w:val="0"/>
      <w:marRight w:val="0"/>
      <w:marTop w:val="0"/>
      <w:marBottom w:val="0"/>
      <w:divBdr>
        <w:top w:val="none" w:sz="0" w:space="0" w:color="auto"/>
        <w:left w:val="none" w:sz="0" w:space="0" w:color="auto"/>
        <w:bottom w:val="none" w:sz="0" w:space="0" w:color="auto"/>
        <w:right w:val="none" w:sz="0" w:space="0" w:color="auto"/>
      </w:divBdr>
      <w:divsChild>
        <w:div w:id="1554538649">
          <w:marLeft w:val="1008"/>
          <w:marRight w:val="0"/>
          <w:marTop w:val="110"/>
          <w:marBottom w:val="0"/>
          <w:divBdr>
            <w:top w:val="none" w:sz="0" w:space="0" w:color="auto"/>
            <w:left w:val="none" w:sz="0" w:space="0" w:color="auto"/>
            <w:bottom w:val="none" w:sz="0" w:space="0" w:color="auto"/>
            <w:right w:val="none" w:sz="0" w:space="0" w:color="auto"/>
          </w:divBdr>
        </w:div>
      </w:divsChild>
    </w:div>
    <w:div w:id="1959873792">
      <w:bodyDiv w:val="1"/>
      <w:marLeft w:val="0"/>
      <w:marRight w:val="0"/>
      <w:marTop w:val="0"/>
      <w:marBottom w:val="0"/>
      <w:divBdr>
        <w:top w:val="none" w:sz="0" w:space="0" w:color="auto"/>
        <w:left w:val="none" w:sz="0" w:space="0" w:color="auto"/>
        <w:bottom w:val="none" w:sz="0" w:space="0" w:color="auto"/>
        <w:right w:val="none" w:sz="0" w:space="0" w:color="auto"/>
      </w:divBdr>
      <w:divsChild>
        <w:div w:id="378482641">
          <w:marLeft w:val="504"/>
          <w:marRight w:val="0"/>
          <w:marTop w:val="1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www.macmillandictionary.com/search/american/direct/?q=such" TargetMode="External"/><Relationship Id="rId47" Type="http://schemas.openxmlformats.org/officeDocument/2006/relationships/hyperlink" Target="http://www.macmillandictionary.com/search/american/direct/?q=a" TargetMode="External"/><Relationship Id="rId48" Type="http://schemas.openxmlformats.org/officeDocument/2006/relationships/hyperlink" Target="http://www.macmillandictionary.com/search/american/direct/?q=system" TargetMode="External"/><Relationship Id="rId49" Type="http://schemas.openxmlformats.org/officeDocument/2006/relationships/fontTable" Target="fontTable.xml"/><Relationship Id="rId20" Type="http://schemas.openxmlformats.org/officeDocument/2006/relationships/hyperlink" Target="http://www.macmillandictionary.com/search/british/direct/?q=forced" TargetMode="External"/><Relationship Id="rId21" Type="http://schemas.openxmlformats.org/officeDocument/2006/relationships/hyperlink" Target="http://www.macmillandictionary.com/search/british/direct/?q=to" TargetMode="External"/><Relationship Id="rId22" Type="http://schemas.openxmlformats.org/officeDocument/2006/relationships/hyperlink" Target="http://www.macmillandictionary.com/search/british/direct/?q=leave" TargetMode="External"/><Relationship Id="rId23" Type="http://schemas.openxmlformats.org/officeDocument/2006/relationships/hyperlink" Target="http://www.macmillandictionary.com/search/british/direct/?q=because" TargetMode="External"/><Relationship Id="rId24" Type="http://schemas.openxmlformats.org/officeDocument/2006/relationships/hyperlink" Target="http://www.macmillandictionary.com/search/british/direct/?q=their" TargetMode="External"/><Relationship Id="rId25" Type="http://schemas.openxmlformats.org/officeDocument/2006/relationships/hyperlink" Target="http://www.macmillandictionary.com/search/british/direct/?q=job" TargetMode="External"/><Relationship Id="rId26" Type="http://schemas.openxmlformats.org/officeDocument/2006/relationships/hyperlink" Target="http://www.macmillandictionary.com/search/british/direct/?q=no" TargetMode="External"/><Relationship Id="rId27" Type="http://schemas.openxmlformats.org/officeDocument/2006/relationships/hyperlink" Target="http://www.macmillandictionary.com/search/british/direct/?q=longer" TargetMode="External"/><Relationship Id="rId28" Type="http://schemas.openxmlformats.org/officeDocument/2006/relationships/hyperlink" Target="http://www.macmillandictionary.com/search/british/direct/?q=exists" TargetMode="External"/><Relationship Id="rId29" Type="http://schemas.openxmlformats.org/officeDocument/2006/relationships/hyperlink" Target="http://www.macmillandictionary.com/search/american/direct/?q=a" TargetMode="External"/><Relationship Id="rId5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macmillandictionary.com/search/american/direct/?q=system" TargetMode="External"/><Relationship Id="rId31" Type="http://schemas.openxmlformats.org/officeDocument/2006/relationships/hyperlink" Target="http://www.macmillandictionary.com/search/american/direct/?q=that" TargetMode="External"/><Relationship Id="rId32" Type="http://schemas.openxmlformats.org/officeDocument/2006/relationships/hyperlink" Target="http://www.macmillandictionary.com/search/american/direct/?q=uses" TargetMode="External"/><Relationship Id="rId9" Type="http://schemas.openxmlformats.org/officeDocument/2006/relationships/hyperlink" Target="http://www.macmillandictionary.com/search/british/direct/?q=finding" TargetMode="External"/><Relationship Id="rId6" Type="http://schemas.openxmlformats.org/officeDocument/2006/relationships/hyperlink" Target="http://www.macmillandictionary.com/search/british/direct/?q=the" TargetMode="External"/><Relationship Id="rId7" Type="http://schemas.openxmlformats.org/officeDocument/2006/relationships/hyperlink" Target="http://www.macmillandictionary.com/search/british/direct/?q=process" TargetMode="External"/><Relationship Id="rId8" Type="http://schemas.openxmlformats.org/officeDocument/2006/relationships/hyperlink" Target="http://www.macmillandictionary.com/search/british/direct/?q=of" TargetMode="External"/><Relationship Id="rId33" Type="http://schemas.openxmlformats.org/officeDocument/2006/relationships/hyperlink" Target="http://www.macmillandictionary.com/search/american/direct/?q=machines" TargetMode="External"/><Relationship Id="rId34" Type="http://schemas.openxmlformats.org/officeDocument/2006/relationships/hyperlink" Target="http://www.macmillandictionary.com/search/american/direct/?q=to" TargetMode="External"/><Relationship Id="rId35" Type="http://schemas.openxmlformats.org/officeDocument/2006/relationships/hyperlink" Target="http://www.macmillandictionary.com/search/american/direct/?q=do" TargetMode="External"/><Relationship Id="rId36" Type="http://schemas.openxmlformats.org/officeDocument/2006/relationships/hyperlink" Target="http://www.macmillandictionary.com/search/american/direct/?q=work" TargetMode="External"/><Relationship Id="rId10" Type="http://schemas.openxmlformats.org/officeDocument/2006/relationships/hyperlink" Target="http://www.macmillandictionary.com/search/british/direct/?q=new" TargetMode="External"/><Relationship Id="rId11" Type="http://schemas.openxmlformats.org/officeDocument/2006/relationships/hyperlink" Target="http://www.macmillandictionary.com/search/british/direct/?q=jobs" TargetMode="External"/><Relationship Id="rId12" Type="http://schemas.openxmlformats.org/officeDocument/2006/relationships/hyperlink" Target="http://www.macmillandictionary.com/search/british/direct/?q=for" TargetMode="External"/><Relationship Id="rId13" Type="http://schemas.openxmlformats.org/officeDocument/2006/relationships/hyperlink" Target="http://www.macmillandictionary.com/search/british/direct/?q=people" TargetMode="External"/><Relationship Id="rId14" Type="http://schemas.openxmlformats.org/officeDocument/2006/relationships/hyperlink" Target="http://www.macmillandictionary.com/search/british/direct/?q=in" TargetMode="External"/><Relationship Id="rId15" Type="http://schemas.openxmlformats.org/officeDocument/2006/relationships/hyperlink" Target="http://www.macmillandictionary.com/search/british/direct/?q=your" TargetMode="External"/><Relationship Id="rId16" Type="http://schemas.openxmlformats.org/officeDocument/2006/relationships/hyperlink" Target="http://www.macmillandictionary.com/search/british/direct/?q=company" TargetMode="External"/><Relationship Id="rId17" Type="http://schemas.openxmlformats.org/officeDocument/2006/relationships/hyperlink" Target="http://www.macmillandictionary.com/search/british/direct/?q=who" TargetMode="External"/><Relationship Id="rId18" Type="http://schemas.openxmlformats.org/officeDocument/2006/relationships/hyperlink" Target="http://www.macmillandictionary.com/search/british/direct/?q=have" TargetMode="External"/><Relationship Id="rId19" Type="http://schemas.openxmlformats.org/officeDocument/2006/relationships/hyperlink" Target="http://www.macmillandictionary.com/search/british/direct/?q=been" TargetMode="External"/><Relationship Id="rId37" Type="http://schemas.openxmlformats.org/officeDocument/2006/relationships/hyperlink" Target="http://www.macmillandictionary.com/search/american/direct/?q=instead" TargetMode="External"/><Relationship Id="rId38" Type="http://schemas.openxmlformats.org/officeDocument/2006/relationships/hyperlink" Target="http://www.macmillandictionary.com/search/american/direct/?q=of" TargetMode="External"/><Relationship Id="rId39" Type="http://schemas.openxmlformats.org/officeDocument/2006/relationships/hyperlink" Target="http://www.macmillandictionary.com/search/american/direct/?q=people" TargetMode="External"/><Relationship Id="rId40" Type="http://schemas.openxmlformats.org/officeDocument/2006/relationships/hyperlink" Target="http://www.macmillandictionary.com/search/american/direct/?q=or" TargetMode="External"/><Relationship Id="rId41" Type="http://schemas.openxmlformats.org/officeDocument/2006/relationships/hyperlink" Target="http://www.macmillandictionary.com/search/american/direct/?q=the" TargetMode="External"/><Relationship Id="rId42" Type="http://schemas.openxmlformats.org/officeDocument/2006/relationships/hyperlink" Target="http://www.macmillandictionary.com/search/american/direct/?q=process" TargetMode="External"/><Relationship Id="rId43" Type="http://schemas.openxmlformats.org/officeDocument/2006/relationships/hyperlink" Target="http://www.macmillandictionary.com/search/american/direct/?q=of" TargetMode="External"/><Relationship Id="rId44" Type="http://schemas.openxmlformats.org/officeDocument/2006/relationships/hyperlink" Target="http://www.macmillandictionary.com/search/american/direct/?q=changing" TargetMode="External"/><Relationship Id="rId45" Type="http://schemas.openxmlformats.org/officeDocument/2006/relationships/hyperlink" Target="http://www.macmillandictionary.com/search/american/direct/?q=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1215</TotalTime>
  <Pages>15</Pages>
  <Words>4698</Words>
  <Characters>26781</Characters>
  <Application>Microsoft Macintosh Word</Application>
  <DocSecurity>0</DocSecurity>
  <Lines>223</Lines>
  <Paragraphs>62</Paragraphs>
  <ScaleCrop>false</ScaleCrop>
  <Company>Diamonds</Company>
  <LinksUpToDate>false</LinksUpToDate>
  <CharactersWithSpaces>31417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Bohdan Kaflyuk</dc:creator>
  <cp:keywords/>
  <dc:description/>
  <cp:lastModifiedBy>Bohdan Kaflyuk</cp:lastModifiedBy>
  <cp:revision>7</cp:revision>
  <dcterms:created xsi:type="dcterms:W3CDTF">2013-02-27T01:27:00Z</dcterms:created>
  <dcterms:modified xsi:type="dcterms:W3CDTF">2013-02-28T07:53:00Z</dcterms:modified>
</cp:coreProperties>
</file>