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9E40C2" w:rsidP="00AE20F8">
          <w:pPr>
            <w:pStyle w:val="Subtitle"/>
            <w:rPr>
              <w:rFonts w:asciiTheme="minorHAnsi" w:hAnsiTheme="minorHAnsi" w:cstheme="minorHAnsi"/>
              <w:b/>
              <w:bCs/>
              <w:sz w:val="22"/>
              <w:szCs w:val="22"/>
            </w:rPr>
          </w:pPr>
          <w:r>
            <w:rPr>
              <w:rFonts w:asciiTheme="minorHAnsi" w:hAnsiTheme="minorHAnsi" w:cstheme="minorHAnsi"/>
              <w:b/>
              <w:bCs/>
              <w:sz w:val="22"/>
              <w:szCs w:val="22"/>
            </w:rPr>
            <w:t>sami nofal</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9E40C2" w:rsidP="00BA69E8">
      <w:pPr>
        <w:jc w:val="center"/>
        <w:rPr>
          <w:rFonts w:asciiTheme="minorHAnsi" w:hAnsiTheme="minorHAnsi" w:cstheme="minorHAnsi"/>
          <w:b/>
          <w:bCs/>
          <w:u w:val="single"/>
          <w:lang w:val="en-GB"/>
        </w:rPr>
      </w:pPr>
      <w:r>
        <w:rPr>
          <w:rFonts w:asciiTheme="minorHAnsi" w:hAnsiTheme="minorHAnsi" w:cstheme="minorHAnsi"/>
          <w:b/>
          <w:bCs/>
          <w:u w:val="single"/>
          <w:lang w:val="en-GB"/>
        </w:rPr>
        <w:t>The Most Efficient Vehicle</w:t>
      </w:r>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EF362C">
            <w:rPr>
              <w:rFonts w:asciiTheme="minorHAnsi" w:hAnsiTheme="minorHAnsi" w:cstheme="minorHAnsi"/>
              <w:highlight w:val="lightGray"/>
              <w:lang w:val="en-GB"/>
            </w:rPr>
            <w:t>Chirag Sharma</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EF362C">
            <w:rPr>
              <w:rFonts w:asciiTheme="minorHAnsi" w:hAnsiTheme="minorHAnsi" w:cstheme="minorHAnsi"/>
              <w:highlight w:val="lightGray"/>
              <w:lang w:val="en-GB"/>
            </w:rPr>
            <w:t>chiragsharma@cmail.carleton.ca</w:t>
          </w:r>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EF362C">
            <w:rPr>
              <w:rFonts w:ascii="Arial" w:hAnsi="Arial" w:cs="Arial"/>
              <w:color w:val="000000"/>
            </w:rPr>
            <w:t>saminofal@cmail.carleton.ca</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EF362C">
            <w:rPr>
              <w:rFonts w:asciiTheme="minorHAnsi" w:hAnsiTheme="minorHAnsi" w:cstheme="minorHAnsi"/>
              <w:highlight w:val="lightGray"/>
              <w:lang w:val="en-GB"/>
            </w:rPr>
            <w:t>100968375</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E056C7">
            <w:rPr>
              <w:rFonts w:asciiTheme="minorHAnsi" w:hAnsiTheme="minorHAnsi" w:cstheme="minorHAnsi"/>
              <w:highlight w:val="lightGray"/>
              <w:lang w:val="en-GB"/>
            </w:rPr>
            <w:t>3 tables</w:t>
          </w:r>
          <w:bookmarkStart w:id="0" w:name="_GoBack"/>
          <w:bookmarkEnd w:id="0"/>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4-09-19T10:58:00Z">
            <w:dateFormat w:val="dd MMMM yyyy"/>
            <w:lid w:val="en-GB"/>
            <w:storeMappedDataAs w:val="dateTime"/>
            <w:calendar w:val="gregorian"/>
          </w:date>
        </w:sdtPr>
        <w:sdtEndPr/>
        <w:sdtContent>
          <w:r w:rsidR="009E40C2">
            <w:rPr>
              <w:rFonts w:asciiTheme="minorHAnsi" w:hAnsiTheme="minorHAnsi" w:cstheme="minorHAnsi"/>
              <w:highlight w:val="lightGray"/>
              <w:lang w:val="en-GB"/>
            </w:rPr>
            <w:t>19 September 2014</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9E40C2" w:rsidP="009E5786">
      <w:pPr>
        <w:spacing w:after="0" w:line="240" w:lineRule="auto"/>
        <w:rPr>
          <w:rFonts w:asciiTheme="minorHAnsi" w:hAnsiTheme="minorHAnsi" w:cstheme="minorHAnsi"/>
          <w:lang w:val="en-GB"/>
        </w:rPr>
      </w:pPr>
      <w:r>
        <w:rPr>
          <w:rFonts w:asciiTheme="minorHAnsi" w:hAnsiTheme="minorHAnsi" w:cstheme="minorHAnsi"/>
          <w:lang w:val="en-GB"/>
        </w:rPr>
        <w:t>T</w:t>
      </w:r>
      <w:r w:rsidR="00EE7AE1">
        <w:rPr>
          <w:rFonts w:asciiTheme="minorHAnsi" w:hAnsiTheme="minorHAnsi" w:cstheme="minorHAnsi"/>
          <w:lang w:val="en-GB"/>
        </w:rPr>
        <w:t xml:space="preserve">wo Manufacturers claimed that their product uses less fuel. Therefore, </w:t>
      </w:r>
      <w:r w:rsidR="00C43D8D">
        <w:rPr>
          <w:rFonts w:asciiTheme="minorHAnsi" w:hAnsiTheme="minorHAnsi" w:cstheme="minorHAnsi"/>
          <w:lang w:val="en-GB"/>
        </w:rPr>
        <w:t>the aim of this report is to</w:t>
      </w:r>
      <w:r w:rsidR="00EE7AE1">
        <w:rPr>
          <w:rFonts w:asciiTheme="minorHAnsi" w:hAnsiTheme="minorHAnsi" w:cstheme="minorHAnsi"/>
          <w:lang w:val="en-GB"/>
        </w:rPr>
        <w:t xml:space="preserve"> investigate which product </w:t>
      </w:r>
      <w:r w:rsidR="00C43D8D">
        <w:rPr>
          <w:rFonts w:asciiTheme="minorHAnsi" w:hAnsiTheme="minorHAnsi" w:cstheme="minorHAnsi"/>
          <w:lang w:val="en-GB"/>
        </w:rPr>
        <w:t>has</w:t>
      </w:r>
      <w:r w:rsidR="00EE7AE1">
        <w:rPr>
          <w:rFonts w:asciiTheme="minorHAnsi" w:hAnsiTheme="minorHAnsi" w:cstheme="minorHAnsi"/>
          <w:lang w:val="en-GB"/>
        </w:rPr>
        <w:t xml:space="preserve"> more fuel efficien</w:t>
      </w:r>
      <w:r w:rsidR="00C43D8D">
        <w:rPr>
          <w:rFonts w:asciiTheme="minorHAnsi" w:hAnsiTheme="minorHAnsi" w:cstheme="minorHAnsi"/>
          <w:lang w:val="en-GB"/>
        </w:rPr>
        <w:t>cy</w:t>
      </w:r>
      <w:r w:rsidR="00EE7AE1">
        <w:rPr>
          <w:rFonts w:asciiTheme="minorHAnsi" w:hAnsiTheme="minorHAnsi" w:cstheme="minorHAnsi"/>
          <w:lang w:val="en-GB"/>
        </w:rPr>
        <w:t xml:space="preserve"> than the other.</w:t>
      </w:r>
      <w:r>
        <w:rPr>
          <w:rFonts w:asciiTheme="minorHAnsi" w:hAnsiTheme="minorHAnsi" w:cstheme="minorHAnsi"/>
          <w:lang w:val="en-GB"/>
        </w:rPr>
        <w:t xml:space="preserve"> </w:t>
      </w:r>
      <w:r w:rsidR="00EE7AE1">
        <w:rPr>
          <w:rFonts w:asciiTheme="minorHAnsi" w:hAnsiTheme="minorHAnsi" w:cstheme="minorHAnsi"/>
          <w:lang w:val="en-GB"/>
        </w:rPr>
        <w:t>The aircraft manufacturer states “People traveling by air consume approximately half the fuel that a person wou</w:t>
      </w:r>
      <w:r w:rsidR="001434A1">
        <w:rPr>
          <w:rFonts w:asciiTheme="minorHAnsi" w:hAnsiTheme="minorHAnsi" w:cstheme="minorHAnsi"/>
          <w:lang w:val="en-GB"/>
        </w:rPr>
        <w:t>ld traveling by automobile”.  T</w:t>
      </w:r>
      <w:r w:rsidR="00EE7AE1">
        <w:rPr>
          <w:rFonts w:asciiTheme="minorHAnsi" w:hAnsiTheme="minorHAnsi" w:cstheme="minorHAnsi"/>
          <w:lang w:val="en-GB"/>
        </w:rPr>
        <w:t xml:space="preserve">he automobile manufacturer claims that “People should travel by car because they will consume less fuel”. The following results will be obtained: Fuel consumption, Fuel cost, carbon dioxide emission, time travel and finally </w:t>
      </w:r>
      <w:r w:rsidR="001434A1">
        <w:rPr>
          <w:rFonts w:asciiTheme="minorHAnsi" w:hAnsiTheme="minorHAnsi" w:cstheme="minorHAnsi"/>
          <w:lang w:val="en-GB"/>
        </w:rPr>
        <w:t>the number</w:t>
      </w:r>
      <w:r w:rsidR="00EE7AE1">
        <w:rPr>
          <w:rFonts w:asciiTheme="minorHAnsi" w:hAnsiTheme="minorHAnsi" w:cstheme="minorHAnsi"/>
          <w:lang w:val="en-GB"/>
        </w:rPr>
        <w:t xml:space="preserve"> of trees to offset carbon dioxide. These results will prove which manufacturer was right.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81D7B" w:rsidP="009E5786">
      <w:pPr>
        <w:spacing w:after="0" w:line="240" w:lineRule="auto"/>
        <w:rPr>
          <w:rFonts w:asciiTheme="minorHAnsi" w:hAnsiTheme="minorHAnsi" w:cstheme="minorHAnsi"/>
          <w:lang w:val="en-GB"/>
        </w:rPr>
      </w:pPr>
      <w:r>
        <w:rPr>
          <w:rFonts w:asciiTheme="minorHAnsi" w:hAnsiTheme="minorHAnsi" w:cstheme="minorHAnsi"/>
          <w:lang w:val="en-GB"/>
        </w:rPr>
        <w:t>The lab includes three tables, with spaces to calculate the results, and one figure. A “Studio fx-991ES” calculator was used to calculate complex</w:t>
      </w:r>
      <w:r w:rsidR="001434A1">
        <w:rPr>
          <w:rFonts w:asciiTheme="minorHAnsi" w:hAnsiTheme="minorHAnsi" w:cstheme="minorHAnsi"/>
          <w:lang w:val="en-GB"/>
        </w:rPr>
        <w:t xml:space="preserve"> calculations in this lab. All c</w:t>
      </w:r>
      <w:r>
        <w:rPr>
          <w:rFonts w:asciiTheme="minorHAnsi" w:hAnsiTheme="minorHAnsi" w:cstheme="minorHAnsi"/>
          <w:lang w:val="en-GB"/>
        </w:rPr>
        <w:t xml:space="preserve">alculations were handwritten and scanned to the Microsoft word document. Significant figures in this lab were put in table 3 by reference to chapter 11 section 6 from the “Introduction to Engineering book”. </w:t>
      </w:r>
      <w:r w:rsidR="00CE69E0">
        <w:rPr>
          <w:rFonts w:asciiTheme="minorHAnsi" w:hAnsiTheme="minorHAnsi" w:cstheme="minorHAnsi"/>
          <w:lang w:val="en-GB"/>
        </w:rPr>
        <w:t>Despite the fact that some</w:t>
      </w:r>
      <w:r w:rsidR="001434A1">
        <w:rPr>
          <w:rFonts w:asciiTheme="minorHAnsi" w:hAnsiTheme="minorHAnsi" w:cstheme="minorHAnsi"/>
          <w:lang w:val="en-GB"/>
        </w:rPr>
        <w:t xml:space="preserve"> of the sig figs are not correct, </w:t>
      </w:r>
      <w:r w:rsidR="00CE69E0">
        <w:rPr>
          <w:rFonts w:asciiTheme="minorHAnsi" w:hAnsiTheme="minorHAnsi" w:cstheme="minorHAnsi"/>
          <w:lang w:val="en-GB"/>
        </w:rPr>
        <w:t xml:space="preserve">basic knowledge was used to make the data accurate. </w:t>
      </w:r>
      <w:r>
        <w:rPr>
          <w:rFonts w:asciiTheme="minorHAnsi" w:hAnsiTheme="minorHAnsi" w:cstheme="minorHAnsi"/>
          <w:lang w:val="en-GB"/>
        </w:rPr>
        <w:t>The conversion unit: 0.453592 from pound (lb) to kilogram (k</w:t>
      </w:r>
      <w:r w:rsidR="0032014D">
        <w:rPr>
          <w:rFonts w:asciiTheme="minorHAnsi" w:hAnsiTheme="minorHAnsi" w:cstheme="minorHAnsi"/>
          <w:lang w:val="en-GB"/>
        </w:rPr>
        <w:t>g) was taken from the internet. T</w:t>
      </w:r>
      <w:r w:rsidR="00CE69E0">
        <w:rPr>
          <w:rFonts w:asciiTheme="minorHAnsi" w:hAnsiTheme="minorHAnsi" w:cstheme="minorHAnsi"/>
          <w:lang w:val="en-GB"/>
        </w:rPr>
        <w:t xml:space="preserve">he rounded number </w:t>
      </w:r>
      <w:r w:rsidR="0032014D">
        <w:rPr>
          <w:rFonts w:asciiTheme="minorHAnsi" w:hAnsiTheme="minorHAnsi" w:cstheme="minorHAnsi"/>
          <w:lang w:val="en-GB"/>
        </w:rPr>
        <w:t>is</w:t>
      </w:r>
      <w:r w:rsidR="00CE69E0">
        <w:rPr>
          <w:rFonts w:asciiTheme="minorHAnsi" w:hAnsiTheme="minorHAnsi" w:cstheme="minorHAnsi"/>
          <w:lang w:val="en-GB"/>
        </w:rPr>
        <w:t xml:space="preserve"> put in a box in the calculation sheet.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3E5FCC" w:rsidRDefault="003E5FCC" w:rsidP="009E5786">
      <w:pPr>
        <w:spacing w:after="0" w:line="240" w:lineRule="auto"/>
        <w:rPr>
          <w:rFonts w:asciiTheme="minorHAnsi" w:hAnsiTheme="minorHAnsi" w:cstheme="minorHAnsi"/>
          <w:lang w:val="en-GB"/>
        </w:rPr>
      </w:pPr>
      <w:r>
        <w:rPr>
          <w:rFonts w:asciiTheme="minorHAnsi" w:hAnsiTheme="minorHAnsi" w:cstheme="minorHAnsi"/>
          <w:lang w:val="en-GB"/>
        </w:rPr>
        <w:t>The results of this lab show that when an automobile is fully occupied</w:t>
      </w:r>
      <w:r w:rsidR="001434A1">
        <w:rPr>
          <w:rFonts w:asciiTheme="minorHAnsi" w:hAnsiTheme="minorHAnsi" w:cstheme="minorHAnsi"/>
          <w:lang w:val="en-GB"/>
        </w:rPr>
        <w:t>,</w:t>
      </w:r>
      <w:r>
        <w:rPr>
          <w:rFonts w:asciiTheme="minorHAnsi" w:hAnsiTheme="minorHAnsi" w:cstheme="minorHAnsi"/>
          <w:lang w:val="en-GB"/>
        </w:rPr>
        <w:t xml:space="preserve"> it is more efficient than a fully occupied airplane. Since airplanes consume (3.11 L/100Km) almost double what both minivan (1.69L/100km) and sedan cars (1.69L/100km) consume. This mean</w:t>
      </w:r>
      <w:r w:rsidR="001434A1">
        <w:rPr>
          <w:rFonts w:asciiTheme="minorHAnsi" w:hAnsiTheme="minorHAnsi" w:cstheme="minorHAnsi"/>
          <w:lang w:val="en-GB"/>
        </w:rPr>
        <w:t>s</w:t>
      </w:r>
      <w:r>
        <w:rPr>
          <w:rFonts w:asciiTheme="minorHAnsi" w:hAnsiTheme="minorHAnsi" w:cstheme="minorHAnsi"/>
          <w:lang w:val="en-GB"/>
        </w:rPr>
        <w:t xml:space="preserve"> that the airplane manufacturer was mistaken when he said that airplanes are more efficient. Although planes </w:t>
      </w:r>
      <w:r w:rsidR="001434A1">
        <w:rPr>
          <w:rFonts w:asciiTheme="minorHAnsi" w:hAnsiTheme="minorHAnsi" w:cstheme="minorHAnsi"/>
          <w:lang w:val="en-GB"/>
        </w:rPr>
        <w:t>help</w:t>
      </w:r>
      <w:r>
        <w:rPr>
          <w:rFonts w:asciiTheme="minorHAnsi" w:hAnsiTheme="minorHAnsi" w:cstheme="minorHAnsi"/>
          <w:lang w:val="en-GB"/>
        </w:rPr>
        <w:t xml:space="preserve"> you arrive in a shorter time b</w:t>
      </w:r>
      <w:r w:rsidR="00890AC3">
        <w:rPr>
          <w:rFonts w:asciiTheme="minorHAnsi" w:hAnsiTheme="minorHAnsi" w:cstheme="minorHAnsi"/>
          <w:lang w:val="en-GB"/>
        </w:rPr>
        <w:t>ut they produce about 47% more c</w:t>
      </w:r>
      <w:r>
        <w:rPr>
          <w:rFonts w:asciiTheme="minorHAnsi" w:hAnsiTheme="minorHAnsi" w:cstheme="minorHAnsi"/>
          <w:lang w:val="en-GB"/>
        </w:rPr>
        <w:t>arbon dioxide than a sedan car and 63% more than a minivan</w:t>
      </w:r>
      <w:r w:rsidR="00890AC3">
        <w:rPr>
          <w:rFonts w:asciiTheme="minorHAnsi" w:hAnsiTheme="minorHAnsi" w:cstheme="minorHAnsi"/>
          <w:lang w:val="en-GB"/>
        </w:rPr>
        <w:t>,</w:t>
      </w:r>
      <w:r>
        <w:rPr>
          <w:rFonts w:asciiTheme="minorHAnsi" w:hAnsiTheme="minorHAnsi" w:cstheme="minorHAnsi"/>
          <w:lang w:val="en-GB"/>
        </w:rPr>
        <w:t xml:space="preserve"> per person. According to the results automobiles consume less fuel and emit less carbon dioxide per person but consume much more time than airplanes do. These results show that the airplanes manufacturer was mistaken.</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E47BC1" w:rsidP="009E5786">
      <w:pPr>
        <w:spacing w:after="0" w:line="240" w:lineRule="auto"/>
        <w:rPr>
          <w:rFonts w:asciiTheme="minorHAnsi" w:hAnsiTheme="minorHAnsi" w:cstheme="minorHAnsi"/>
          <w:lang w:val="en-GB"/>
        </w:rPr>
      </w:pPr>
      <w:r>
        <w:rPr>
          <w:rFonts w:asciiTheme="minorHAnsi" w:hAnsiTheme="minorHAnsi" w:cstheme="minorHAnsi"/>
          <w:lang w:val="en-GB"/>
        </w:rPr>
        <w:t>The Airplane Manufacturer claim can be proven right only if the automobile was 25% occupied since the fuel consumption will quadruple per person. This means a person driving an automobile that is 25 % occupied will consume about 6.75 L/100km for a sedan and 8.75L/100km for a minivan. In this case the airplane manufacturer’s claim was true.</w:t>
      </w:r>
    </w:p>
    <w:p w:rsidR="00E47BC1" w:rsidRDefault="00E47BC1"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If all three vehicles were fully occupied </w:t>
      </w:r>
      <w:r w:rsidR="00890AC3">
        <w:rPr>
          <w:rFonts w:asciiTheme="minorHAnsi" w:hAnsiTheme="minorHAnsi" w:cstheme="minorHAnsi"/>
          <w:lang w:val="en-GB"/>
        </w:rPr>
        <w:t xml:space="preserve">the </w:t>
      </w:r>
      <w:r>
        <w:rPr>
          <w:rFonts w:asciiTheme="minorHAnsi" w:hAnsiTheme="minorHAnsi" w:cstheme="minorHAnsi"/>
          <w:lang w:val="en-GB"/>
        </w:rPr>
        <w:t>most fuel efficient one is a minivan consuming 1.</w:t>
      </w:r>
      <w:r w:rsidR="00F10BCA">
        <w:rPr>
          <w:rFonts w:asciiTheme="minorHAnsi" w:hAnsiTheme="minorHAnsi" w:cstheme="minorHAnsi"/>
          <w:lang w:val="en-GB"/>
        </w:rPr>
        <w:t>25L/100km per person. A</w:t>
      </w:r>
      <w:r>
        <w:rPr>
          <w:rFonts w:asciiTheme="minorHAnsi" w:hAnsiTheme="minorHAnsi" w:cstheme="minorHAnsi"/>
          <w:lang w:val="en-GB"/>
        </w:rPr>
        <w:t xml:space="preserve">n automobile manufacturer can claim that people can travel by an automobile with </w:t>
      </w:r>
      <w:r w:rsidR="00F10BCA">
        <w:rPr>
          <w:rFonts w:asciiTheme="minorHAnsi" w:hAnsiTheme="minorHAnsi" w:cstheme="minorHAnsi"/>
          <w:lang w:val="en-GB"/>
        </w:rPr>
        <w:t>half the fuel consumed by air</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32014D" w:rsidP="00E2282A">
      <w:pPr>
        <w:rPr>
          <w:rFonts w:asciiTheme="minorHAnsi" w:hAnsiTheme="minorHAnsi" w:cstheme="minorHAnsi"/>
          <w:lang w:val="en-GB"/>
        </w:rPr>
      </w:pPr>
      <w:r>
        <w:rPr>
          <w:rFonts w:asciiTheme="minorHAnsi" w:hAnsiTheme="minorHAnsi" w:cstheme="minorHAnsi"/>
          <w:lang w:val="en-GB"/>
        </w:rPr>
        <w:t>To sum up, it is shown by this report that</w:t>
      </w:r>
      <w:r w:rsidR="00890AC3">
        <w:rPr>
          <w:rFonts w:asciiTheme="minorHAnsi" w:hAnsiTheme="minorHAnsi" w:cstheme="minorHAnsi"/>
          <w:lang w:val="en-GB"/>
        </w:rPr>
        <w:t xml:space="preserve"> a</w:t>
      </w:r>
      <w:r w:rsidR="00F10BCA">
        <w:rPr>
          <w:rFonts w:asciiTheme="minorHAnsi" w:hAnsiTheme="minorHAnsi" w:cstheme="minorHAnsi"/>
          <w:lang w:val="en-GB"/>
        </w:rPr>
        <w:t>utomobiles are more fuel efficient and produce less greenhouse gases to the environment when fully occupied. If</w:t>
      </w:r>
      <w:r w:rsidR="00075D1A">
        <w:rPr>
          <w:rFonts w:asciiTheme="minorHAnsi" w:hAnsiTheme="minorHAnsi" w:cstheme="minorHAnsi"/>
          <w:lang w:val="en-GB"/>
        </w:rPr>
        <w:t xml:space="preserve"> automobiles are</w:t>
      </w:r>
      <w:r w:rsidR="00F10BCA">
        <w:rPr>
          <w:rFonts w:asciiTheme="minorHAnsi" w:hAnsiTheme="minorHAnsi" w:cstheme="minorHAnsi"/>
          <w:lang w:val="en-GB"/>
        </w:rPr>
        <w:t xml:space="preserve"> 25% occupied it is preferred to travel by air since it consumes less fuel and emit</w:t>
      </w:r>
      <w:r w:rsidR="00890AC3">
        <w:rPr>
          <w:rFonts w:asciiTheme="minorHAnsi" w:hAnsiTheme="minorHAnsi" w:cstheme="minorHAnsi"/>
          <w:lang w:val="en-GB"/>
        </w:rPr>
        <w:t>s</w:t>
      </w:r>
      <w:r w:rsidR="00F10BCA">
        <w:rPr>
          <w:rFonts w:asciiTheme="minorHAnsi" w:hAnsiTheme="minorHAnsi" w:cstheme="minorHAnsi"/>
          <w:lang w:val="en-GB"/>
        </w:rPr>
        <w:t xml:space="preserve"> less carbon dioxide to the environment. </w:t>
      </w:r>
      <w:r w:rsidR="00075D1A">
        <w:rPr>
          <w:rFonts w:asciiTheme="minorHAnsi" w:hAnsiTheme="minorHAnsi" w:cstheme="minorHAnsi"/>
          <w:lang w:val="en-GB"/>
        </w:rPr>
        <w:t xml:space="preserve"> This lab also concludes that traveling by air can also save much more time than traveling by a car or minivan. </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651678" w:rsidP="00142E46">
            <w:pPr>
              <w:jc w:val="center"/>
              <w:rPr>
                <w:rFonts w:ascii="Calibri" w:hAnsi="Calibri" w:cs="Calibri"/>
                <w:b/>
                <w:bCs/>
                <w:sz w:val="28"/>
                <w:szCs w:val="28"/>
              </w:rPr>
            </w:pPr>
            <w:r>
              <w:rPr>
                <w:rFonts w:ascii="Calibri" w:hAnsi="Calibri" w:cs="Calibri"/>
                <w:b/>
                <w:bCs/>
                <w:sz w:val="28"/>
                <w:szCs w:val="28"/>
              </w:rPr>
              <w:t>895</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651678" w:rsidP="00142E46">
            <w:pPr>
              <w:jc w:val="center"/>
              <w:rPr>
                <w:rFonts w:ascii="Calibri" w:hAnsi="Calibri" w:cs="Calibri"/>
                <w:b/>
                <w:bCs/>
                <w:sz w:val="28"/>
                <w:szCs w:val="28"/>
              </w:rPr>
            </w:pPr>
            <w:r>
              <w:rPr>
                <w:rFonts w:ascii="Calibri" w:hAnsi="Calibri" w:cs="Calibri"/>
                <w:b/>
                <w:bCs/>
                <w:sz w:val="28"/>
                <w:szCs w:val="28"/>
              </w:rPr>
              <w:t>1.25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651678" w:rsidP="00142E46">
            <w:pPr>
              <w:jc w:val="center"/>
              <w:rPr>
                <w:rFonts w:ascii="Calibri" w:hAnsi="Calibri" w:cs="Calibri"/>
                <w:b/>
                <w:bCs/>
                <w:sz w:val="28"/>
                <w:szCs w:val="28"/>
              </w:rPr>
            </w:pPr>
            <w:r>
              <w:rPr>
                <w:rFonts w:ascii="Calibri" w:hAnsi="Calibri" w:cs="Calibri"/>
                <w:b/>
                <w:bCs/>
                <w:sz w:val="28"/>
                <w:szCs w:val="28"/>
              </w:rPr>
              <w:t>10.50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651678" w:rsidP="00142E46">
            <w:pPr>
              <w:jc w:val="center"/>
              <w:rPr>
                <w:rFonts w:ascii="Calibri" w:hAnsi="Calibri" w:cs="Calibri"/>
                <w:b/>
                <w:bCs/>
                <w:sz w:val="28"/>
                <w:szCs w:val="28"/>
              </w:rPr>
            </w:pPr>
            <w:r>
              <w:rPr>
                <w:rFonts w:ascii="Calibri" w:hAnsi="Calibri" w:cs="Calibri"/>
                <w:b/>
                <w:bCs/>
                <w:sz w:val="28"/>
                <w:szCs w:val="28"/>
              </w:rPr>
              <w:t>85.00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493C01"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67"/>
        <w:gridCol w:w="1328"/>
        <w:gridCol w:w="1434"/>
        <w:gridCol w:w="1664"/>
        <w:gridCol w:w="1386"/>
        <w:gridCol w:w="1515"/>
        <w:gridCol w:w="1150"/>
        <w:gridCol w:w="1172"/>
        <w:gridCol w:w="642"/>
        <w:gridCol w:w="761"/>
        <w:gridCol w:w="1476"/>
      </w:tblGrid>
      <w:tr w:rsidR="00655FB9" w:rsidTr="00655FB9">
        <w:trPr>
          <w:trHeight w:val="727"/>
          <w:jc w:val="center"/>
        </w:trPr>
        <w:tc>
          <w:tcPr>
            <w:tcW w:w="15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675"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1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358"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655FB9" w:rsidTr="00655FB9">
        <w:trPr>
          <w:trHeight w:val="733"/>
          <w:jc w:val="center"/>
        </w:trPr>
        <w:tc>
          <w:tcPr>
            <w:tcW w:w="1573"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1"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52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152"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177"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5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65"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482"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655FB9" w:rsidTr="00655FB9">
        <w:trPr>
          <w:trHeight w:val="462"/>
          <w:jc w:val="center"/>
        </w:trPr>
        <w:tc>
          <w:tcPr>
            <w:tcW w:w="1573"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778.41</w:t>
            </w:r>
          </w:p>
        </w:tc>
        <w:tc>
          <w:tcPr>
            <w:tcW w:w="1441"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29 350.51</w:t>
            </w:r>
          </w:p>
        </w:tc>
        <w:tc>
          <w:tcPr>
            <w:tcW w:w="1669"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3.11</w:t>
            </w:r>
          </w:p>
        </w:tc>
        <w:tc>
          <w:tcPr>
            <w:tcW w:w="1392"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117.40</w:t>
            </w:r>
          </w:p>
        </w:tc>
        <w:tc>
          <w:tcPr>
            <w:tcW w:w="1523"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91 602.57</w:t>
            </w:r>
          </w:p>
        </w:tc>
        <w:tc>
          <w:tcPr>
            <w:tcW w:w="1152"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366</w:t>
            </w:r>
          </w:p>
        </w:tc>
        <w:tc>
          <w:tcPr>
            <w:tcW w:w="1177"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5.78</w:t>
            </w:r>
          </w:p>
        </w:tc>
        <w:tc>
          <w:tcPr>
            <w:tcW w:w="593"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5</w:t>
            </w:r>
          </w:p>
        </w:tc>
        <w:tc>
          <w:tcPr>
            <w:tcW w:w="765"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47</w:t>
            </w:r>
          </w:p>
        </w:tc>
        <w:tc>
          <w:tcPr>
            <w:tcW w:w="1482" w:type="dxa"/>
            <w:tcBorders>
              <w:top w:val="nil"/>
              <w:left w:val="nil"/>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16.16</w:t>
            </w:r>
          </w:p>
        </w:tc>
      </w:tr>
      <w:tr w:rsidR="00655FB9" w:rsidTr="00655FB9">
        <w:trPr>
          <w:trHeight w:val="482"/>
          <w:jc w:val="center"/>
        </w:trPr>
        <w:tc>
          <w:tcPr>
            <w:tcW w:w="157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2432D" w:rsidP="00DE50D3">
            <w:pPr>
              <w:jc w:val="center"/>
              <w:rPr>
                <w:rFonts w:ascii="Calibri" w:hAnsi="Calibri" w:cs="Calibri"/>
                <w:b/>
                <w:bCs/>
                <w:sz w:val="28"/>
                <w:szCs w:val="28"/>
              </w:rPr>
            </w:pPr>
            <w:r>
              <w:rPr>
                <w:rFonts w:ascii="Calibri" w:hAnsi="Calibri" w:cs="Calibri"/>
                <w:b/>
                <w:bCs/>
                <w:sz w:val="28"/>
                <w:szCs w:val="28"/>
              </w:rPr>
              <w:t>6.75</w:t>
            </w:r>
          </w:p>
        </w:tc>
        <w:tc>
          <w:tcPr>
            <w:tcW w:w="144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492.00</w:t>
            </w:r>
          </w:p>
        </w:tc>
        <w:tc>
          <w:tcPr>
            <w:tcW w:w="166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1.69</w:t>
            </w:r>
          </w:p>
        </w:tc>
        <w:tc>
          <w:tcPr>
            <w:tcW w:w="139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123.00</w:t>
            </w:r>
          </w:p>
        </w:tc>
        <w:tc>
          <w:tcPr>
            <w:tcW w:w="152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924.94</w:t>
            </w:r>
          </w:p>
        </w:tc>
        <w:tc>
          <w:tcPr>
            <w:tcW w:w="115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231</w:t>
            </w:r>
          </w:p>
        </w:tc>
        <w:tc>
          <w:tcPr>
            <w:tcW w:w="117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140.6</w:t>
            </w:r>
          </w:p>
        </w:tc>
        <w:tc>
          <w:tcPr>
            <w:tcW w:w="59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140</w:t>
            </w:r>
          </w:p>
        </w:tc>
        <w:tc>
          <w:tcPr>
            <w:tcW w:w="76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36</w:t>
            </w:r>
          </w:p>
        </w:tc>
        <w:tc>
          <w:tcPr>
            <w:tcW w:w="14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32014D">
            <w:pPr>
              <w:jc w:val="center"/>
              <w:rPr>
                <w:rFonts w:ascii="Calibri" w:hAnsi="Calibri" w:cs="Calibri"/>
                <w:b/>
                <w:bCs/>
                <w:sz w:val="28"/>
                <w:szCs w:val="28"/>
              </w:rPr>
            </w:pPr>
            <w:r>
              <w:rPr>
                <w:rFonts w:ascii="Calibri" w:hAnsi="Calibri" w:cs="Calibri"/>
                <w:b/>
                <w:bCs/>
                <w:sz w:val="28"/>
                <w:szCs w:val="28"/>
              </w:rPr>
              <w:t>10.</w:t>
            </w:r>
            <w:r w:rsidR="0032014D">
              <w:rPr>
                <w:rFonts w:ascii="Calibri" w:hAnsi="Calibri" w:cs="Calibri"/>
                <w:b/>
                <w:bCs/>
                <w:sz w:val="28"/>
                <w:szCs w:val="28"/>
              </w:rPr>
              <w:t>20</w:t>
            </w:r>
          </w:p>
        </w:tc>
      </w:tr>
      <w:tr w:rsidR="00655FB9" w:rsidTr="00655FB9">
        <w:trPr>
          <w:trHeight w:val="482"/>
          <w:jc w:val="center"/>
        </w:trPr>
        <w:tc>
          <w:tcPr>
            <w:tcW w:w="1573"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669"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9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15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17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593"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6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8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655FB9" w:rsidTr="00655FB9">
        <w:trPr>
          <w:trHeight w:val="482"/>
          <w:jc w:val="center"/>
        </w:trPr>
        <w:tc>
          <w:tcPr>
            <w:tcW w:w="1573"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675D" w:rsidP="00DE50D3">
            <w:pPr>
              <w:jc w:val="center"/>
              <w:rPr>
                <w:rFonts w:ascii="Calibri" w:hAnsi="Calibri" w:cs="Calibri"/>
                <w:b/>
                <w:bCs/>
                <w:sz w:val="28"/>
                <w:szCs w:val="28"/>
              </w:rPr>
            </w:pPr>
            <w:r>
              <w:rPr>
                <w:rFonts w:ascii="Calibri" w:hAnsi="Calibri" w:cs="Calibri"/>
                <w:b/>
                <w:bCs/>
                <w:sz w:val="28"/>
                <w:szCs w:val="28"/>
              </w:rPr>
              <w:t>8</w:t>
            </w:r>
            <w:r w:rsidR="00D2432D">
              <w:rPr>
                <w:rFonts w:ascii="Calibri" w:hAnsi="Calibri" w:cs="Calibri"/>
                <w:b/>
                <w:bCs/>
                <w:sz w:val="28"/>
                <w:szCs w:val="28"/>
              </w:rPr>
              <w:t>.75</w:t>
            </w:r>
          </w:p>
        </w:tc>
        <w:tc>
          <w:tcPr>
            <w:tcW w:w="144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637.77</w:t>
            </w:r>
          </w:p>
        </w:tc>
        <w:tc>
          <w:tcPr>
            <w:tcW w:w="1669"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1.25</w:t>
            </w:r>
          </w:p>
        </w:tc>
        <w:tc>
          <w:tcPr>
            <w:tcW w:w="139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91.11</w:t>
            </w:r>
          </w:p>
        </w:tc>
        <w:tc>
          <w:tcPr>
            <w:tcW w:w="152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1199</w:t>
            </w:r>
          </w:p>
        </w:tc>
        <w:tc>
          <w:tcPr>
            <w:tcW w:w="115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171</w:t>
            </w:r>
          </w:p>
        </w:tc>
        <w:tc>
          <w:tcPr>
            <w:tcW w:w="117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140.6</w:t>
            </w:r>
          </w:p>
        </w:tc>
        <w:tc>
          <w:tcPr>
            <w:tcW w:w="59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140</w:t>
            </w:r>
          </w:p>
        </w:tc>
        <w:tc>
          <w:tcPr>
            <w:tcW w:w="76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36</w:t>
            </w:r>
          </w:p>
        </w:tc>
        <w:tc>
          <w:tcPr>
            <w:tcW w:w="14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5FB9" w:rsidP="00DE50D3">
            <w:pPr>
              <w:jc w:val="center"/>
              <w:rPr>
                <w:rFonts w:ascii="Calibri" w:hAnsi="Calibri" w:cs="Calibri"/>
                <w:b/>
                <w:bCs/>
                <w:sz w:val="28"/>
                <w:szCs w:val="28"/>
              </w:rPr>
            </w:pPr>
            <w:r>
              <w:rPr>
                <w:rFonts w:ascii="Calibri" w:hAnsi="Calibri" w:cs="Calibri"/>
                <w:b/>
                <w:bCs/>
                <w:sz w:val="28"/>
                <w:szCs w:val="28"/>
              </w:rPr>
              <w:t>7.55</w:t>
            </w:r>
          </w:p>
        </w:tc>
      </w:tr>
      <w:tr w:rsidR="00655FB9" w:rsidTr="00655FB9">
        <w:trPr>
          <w:trHeight w:val="482"/>
          <w:jc w:val="center"/>
        </w:trPr>
        <w:tc>
          <w:tcPr>
            <w:tcW w:w="157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669"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92"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152"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177"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593"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6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82"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096D89" w:rsidRDefault="00096D89" w:rsidP="00DE50D3">
      <w:pPr>
        <w:tabs>
          <w:tab w:val="left" w:pos="3315"/>
        </w:tabs>
        <w:rPr>
          <w:rFonts w:asciiTheme="minorHAnsi" w:hAnsiTheme="minorHAnsi" w:cstheme="minorHAnsi"/>
        </w:rPr>
      </w:pPr>
    </w:p>
    <w:p w:rsidR="00096D89" w:rsidRDefault="00096D89" w:rsidP="00DE50D3">
      <w:pPr>
        <w:tabs>
          <w:tab w:val="left" w:pos="3315"/>
        </w:tabs>
        <w:rPr>
          <w:rFonts w:asciiTheme="minorHAnsi" w:hAnsiTheme="minorHAnsi" w:cstheme="minorHAnsi"/>
        </w:rPr>
      </w:pPr>
    </w:p>
    <w:p w:rsidR="00096D89" w:rsidRDefault="00096D89" w:rsidP="00DE50D3">
      <w:pPr>
        <w:tabs>
          <w:tab w:val="left" w:pos="3315"/>
        </w:tabs>
        <w:rPr>
          <w:rFonts w:asciiTheme="minorHAnsi" w:hAnsiTheme="minorHAnsi" w:cstheme="minorHAnsi"/>
        </w:rPr>
      </w:pPr>
    </w:p>
    <w:p w:rsidR="0032014D" w:rsidRDefault="0032014D"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anchor distT="0" distB="0" distL="114300" distR="114300" simplePos="0" relativeHeight="251658240" behindDoc="0" locked="0" layoutInCell="1" allowOverlap="1" wp14:anchorId="2BE74505" wp14:editId="624F9393">
            <wp:simplePos x="0" y="0"/>
            <wp:positionH relativeFrom="margin">
              <wp:align>center</wp:align>
            </wp:positionH>
            <wp:positionV relativeFrom="paragraph">
              <wp:posOffset>100330</wp:posOffset>
            </wp:positionV>
            <wp:extent cx="8534400" cy="584993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34400" cy="5849931"/>
                    </a:xfrm>
                    <a:prstGeom prst="rect">
                      <a:avLst/>
                    </a:prstGeom>
                  </pic:spPr>
                </pic:pic>
              </a:graphicData>
            </a:graphic>
            <wp14:sizeRelH relativeFrom="page">
              <wp14:pctWidth>0</wp14:pctWidth>
            </wp14:sizeRelH>
            <wp14:sizeRelV relativeFrom="page">
              <wp14:pctHeight>0</wp14:pctHeight>
            </wp14:sizeRelV>
          </wp:anchor>
        </w:drawing>
      </w: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32014D" w:rsidRDefault="0032014D"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F77299" w:rsidRDefault="00F77299" w:rsidP="00DE50D3">
      <w:pPr>
        <w:tabs>
          <w:tab w:val="left" w:pos="3315"/>
        </w:tabs>
        <w:rPr>
          <w:rFonts w:asciiTheme="minorHAnsi" w:hAnsiTheme="minorHAnsi" w:cstheme="minorHAnsi"/>
        </w:rPr>
      </w:pPr>
    </w:p>
    <w:p w:rsidR="00C5492D" w:rsidRDefault="00F77299" w:rsidP="00C5492D">
      <w:pPr>
        <w:tabs>
          <w:tab w:val="left" w:pos="3315"/>
        </w:tabs>
        <w:jc w:val="center"/>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8122920" cy="6858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22920" cy="6858000"/>
                    </a:xfrm>
                    <a:prstGeom prst="rect">
                      <a:avLst/>
                    </a:prstGeom>
                  </pic:spPr>
                </pic:pic>
              </a:graphicData>
            </a:graphic>
          </wp:inline>
        </w:drawing>
      </w:r>
    </w:p>
    <w:p w:rsidR="00C5492D" w:rsidRDefault="00C5492D" w:rsidP="00F77299">
      <w:pPr>
        <w:tabs>
          <w:tab w:val="left" w:pos="3315"/>
        </w:tabs>
        <w:jc w:val="center"/>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360920" cy="6827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3.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63663" cy="6830064"/>
                    </a:xfrm>
                    <a:prstGeom prst="rect">
                      <a:avLst/>
                    </a:prstGeom>
                  </pic:spPr>
                </pic:pic>
              </a:graphicData>
            </a:graphic>
          </wp:inline>
        </w:drawing>
      </w:r>
    </w:p>
    <w:p w:rsidR="00C5492D" w:rsidRDefault="00C5492D" w:rsidP="00F77299">
      <w:pPr>
        <w:tabs>
          <w:tab w:val="left" w:pos="3315"/>
        </w:tabs>
        <w:jc w:val="center"/>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6217920" cy="6858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4.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17920" cy="6858000"/>
                    </a:xfrm>
                    <a:prstGeom prst="rect">
                      <a:avLst/>
                    </a:prstGeom>
                  </pic:spPr>
                </pic:pic>
              </a:graphicData>
            </a:graphic>
          </wp:inline>
        </w:drawing>
      </w:r>
    </w:p>
    <w:p w:rsidR="00C5492D" w:rsidRDefault="00C5492D" w:rsidP="00F77299">
      <w:pPr>
        <w:tabs>
          <w:tab w:val="left" w:pos="3315"/>
        </w:tabs>
        <w:jc w:val="center"/>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extent cx="7475220" cy="6858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5a.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475220" cy="6858000"/>
                    </a:xfrm>
                    <a:prstGeom prst="rect">
                      <a:avLst/>
                    </a:prstGeom>
                  </pic:spPr>
                </pic:pic>
              </a:graphicData>
            </a:graphic>
          </wp:inline>
        </w:drawing>
      </w:r>
    </w:p>
    <w:sectPr w:rsidR="00C5492D"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D6C" w:rsidRDefault="000E3D6C" w:rsidP="00F169C7">
      <w:pPr>
        <w:spacing w:after="0" w:line="240" w:lineRule="auto"/>
      </w:pPr>
      <w:r>
        <w:separator/>
      </w:r>
    </w:p>
  </w:endnote>
  <w:endnote w:type="continuationSeparator" w:id="0">
    <w:p w:rsidR="000E3D6C" w:rsidRDefault="000E3D6C"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E056C7">
          <w:rPr>
            <w:noProof/>
          </w:rPr>
          <w:t>9</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0E3D6C"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D6C" w:rsidRDefault="000E3D6C" w:rsidP="00F169C7">
      <w:pPr>
        <w:spacing w:after="0" w:line="240" w:lineRule="auto"/>
      </w:pPr>
      <w:r>
        <w:separator/>
      </w:r>
    </w:p>
  </w:footnote>
  <w:footnote w:type="continuationSeparator" w:id="0">
    <w:p w:rsidR="000E3D6C" w:rsidRDefault="000E3D6C"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0E3D6C" w:rsidP="00070012">
    <w:pPr>
      <w:pStyle w:val="Header"/>
      <w:shd w:val="clear" w:color="auto" w:fill="EEECE1" w:themeFill="background2"/>
      <w:jc w:val="center"/>
      <w:rPr>
        <w:lang w:val="en-GB"/>
      </w:rPr>
    </w:pPr>
    <w:sdt>
      <w:sdtPr>
        <w:rPr>
          <w:lang w:val="en-GB"/>
        </w:rPr>
        <w:id w:val="1704979692"/>
        <w:placeholder>
          <w:docPart w:val="04DBEC7CD94A470BAFD94A8B4F0FF9C5"/>
        </w:placeholder>
        <w:temporary/>
        <w:showingPlcHdr/>
        <w15:appearance w15:val="hidden"/>
      </w:sdtPr>
      <w:sdtEndPr/>
      <w:sdtContent>
        <w:r w:rsidR="00890AC3" w:rsidRPr="00890AC3">
          <w:rPr>
            <w:lang w:val="en-GB"/>
          </w:rPr>
          <w:t>[Type here]</w:t>
        </w:r>
      </w:sdtContent>
    </w:sdt>
    <w:r w:rsidR="00890AC3" w:rsidRPr="00890AC3">
      <w:rPr>
        <w:lang w:val="en-GB"/>
      </w:rPr>
      <w:ptab w:relativeTo="margin" w:alignment="center" w:leader="none"/>
    </w:r>
    <w:r w:rsidR="00890AC3">
      <w:rPr>
        <w:lang w:val="en-GB"/>
      </w:rPr>
      <w:t xml:space="preserve">Nofal, </w:t>
    </w:r>
    <w:proofErr w:type="gramStart"/>
    <w:r w:rsidR="00890AC3">
      <w:rPr>
        <w:lang w:val="en-GB"/>
      </w:rPr>
      <w:t>Sami</w:t>
    </w:r>
    <w:proofErr w:type="gramEnd"/>
    <w:r w:rsidR="00890AC3" w:rsidRPr="00890AC3">
      <w:rPr>
        <w:lang w:val="en-GB"/>
      </w:rPr>
      <w:ptab w:relativeTo="margin" w:alignment="right" w:leader="none"/>
    </w:r>
    <w:sdt>
      <w:sdtPr>
        <w:rPr>
          <w:lang w:val="en-GB"/>
        </w:rPr>
        <w:id w:val="968859952"/>
        <w:placeholder>
          <w:docPart w:val="04DBEC7CD94A470BAFD94A8B4F0FF9C5"/>
        </w:placeholder>
        <w:temporary/>
        <w:showingPlcHdr/>
        <w15:appearance w15:val="hidden"/>
      </w:sdtPr>
      <w:sdtEndPr/>
      <w:sdtContent>
        <w:r w:rsidR="00890AC3" w:rsidRPr="00890AC3">
          <w:rPr>
            <w:lang w:val="en-GB"/>
          </w:rPr>
          <w:t>[Type here]</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75D1A"/>
    <w:rsid w:val="00096D89"/>
    <w:rsid w:val="000D23F4"/>
    <w:rsid w:val="000E3CBD"/>
    <w:rsid w:val="000E3D6C"/>
    <w:rsid w:val="00112765"/>
    <w:rsid w:val="001349A8"/>
    <w:rsid w:val="001434A1"/>
    <w:rsid w:val="00163E6D"/>
    <w:rsid w:val="00194044"/>
    <w:rsid w:val="001B30EF"/>
    <w:rsid w:val="001C5145"/>
    <w:rsid w:val="001C790E"/>
    <w:rsid w:val="001E0B4D"/>
    <w:rsid w:val="001E67D0"/>
    <w:rsid w:val="002073EC"/>
    <w:rsid w:val="002138B0"/>
    <w:rsid w:val="00241047"/>
    <w:rsid w:val="00272AF3"/>
    <w:rsid w:val="002F760C"/>
    <w:rsid w:val="003036B3"/>
    <w:rsid w:val="0032014D"/>
    <w:rsid w:val="00325755"/>
    <w:rsid w:val="00363216"/>
    <w:rsid w:val="003B30A1"/>
    <w:rsid w:val="003E5FCC"/>
    <w:rsid w:val="003E6E99"/>
    <w:rsid w:val="003F23A8"/>
    <w:rsid w:val="003F251F"/>
    <w:rsid w:val="00402E3D"/>
    <w:rsid w:val="00415701"/>
    <w:rsid w:val="004473A8"/>
    <w:rsid w:val="00462FE8"/>
    <w:rsid w:val="00486660"/>
    <w:rsid w:val="00493C01"/>
    <w:rsid w:val="004B6320"/>
    <w:rsid w:val="004C64BF"/>
    <w:rsid w:val="004C64F5"/>
    <w:rsid w:val="004D69BD"/>
    <w:rsid w:val="004E63CC"/>
    <w:rsid w:val="0050427F"/>
    <w:rsid w:val="005053D3"/>
    <w:rsid w:val="00510167"/>
    <w:rsid w:val="00511A9A"/>
    <w:rsid w:val="00516284"/>
    <w:rsid w:val="00584AAA"/>
    <w:rsid w:val="00595163"/>
    <w:rsid w:val="005C4EFA"/>
    <w:rsid w:val="005E7ECE"/>
    <w:rsid w:val="006108EF"/>
    <w:rsid w:val="00613329"/>
    <w:rsid w:val="006215C8"/>
    <w:rsid w:val="0062431A"/>
    <w:rsid w:val="00631052"/>
    <w:rsid w:val="006352DC"/>
    <w:rsid w:val="00642BA2"/>
    <w:rsid w:val="00650A35"/>
    <w:rsid w:val="00651678"/>
    <w:rsid w:val="00655FB9"/>
    <w:rsid w:val="00661532"/>
    <w:rsid w:val="00666405"/>
    <w:rsid w:val="006A7C16"/>
    <w:rsid w:val="006C54F7"/>
    <w:rsid w:val="00701059"/>
    <w:rsid w:val="00733452"/>
    <w:rsid w:val="00741440"/>
    <w:rsid w:val="00774060"/>
    <w:rsid w:val="00792679"/>
    <w:rsid w:val="007C58D2"/>
    <w:rsid w:val="008177E0"/>
    <w:rsid w:val="00852762"/>
    <w:rsid w:val="00867D4C"/>
    <w:rsid w:val="00870065"/>
    <w:rsid w:val="0087451E"/>
    <w:rsid w:val="00890AC3"/>
    <w:rsid w:val="008B1790"/>
    <w:rsid w:val="008B4D09"/>
    <w:rsid w:val="008B77B1"/>
    <w:rsid w:val="008D797A"/>
    <w:rsid w:val="008F3117"/>
    <w:rsid w:val="009A5C67"/>
    <w:rsid w:val="009E40C2"/>
    <w:rsid w:val="009E53B5"/>
    <w:rsid w:val="009E5786"/>
    <w:rsid w:val="00A00BBE"/>
    <w:rsid w:val="00A0240F"/>
    <w:rsid w:val="00A077D5"/>
    <w:rsid w:val="00A22562"/>
    <w:rsid w:val="00A56970"/>
    <w:rsid w:val="00A7300F"/>
    <w:rsid w:val="00AE20F8"/>
    <w:rsid w:val="00B23EC7"/>
    <w:rsid w:val="00B245E2"/>
    <w:rsid w:val="00B273B6"/>
    <w:rsid w:val="00B46409"/>
    <w:rsid w:val="00B5032E"/>
    <w:rsid w:val="00B82F95"/>
    <w:rsid w:val="00B8449B"/>
    <w:rsid w:val="00B9663B"/>
    <w:rsid w:val="00BA69E8"/>
    <w:rsid w:val="00BA78BA"/>
    <w:rsid w:val="00BB25A3"/>
    <w:rsid w:val="00BD1EF5"/>
    <w:rsid w:val="00BE43B6"/>
    <w:rsid w:val="00C43D8D"/>
    <w:rsid w:val="00C53E0F"/>
    <w:rsid w:val="00C5492D"/>
    <w:rsid w:val="00C95ADB"/>
    <w:rsid w:val="00CB3A9E"/>
    <w:rsid w:val="00CE69E0"/>
    <w:rsid w:val="00D02D4B"/>
    <w:rsid w:val="00D2432D"/>
    <w:rsid w:val="00D43CD7"/>
    <w:rsid w:val="00D53D56"/>
    <w:rsid w:val="00D962D1"/>
    <w:rsid w:val="00DA46A6"/>
    <w:rsid w:val="00DC5051"/>
    <w:rsid w:val="00DC6DFD"/>
    <w:rsid w:val="00DE02EB"/>
    <w:rsid w:val="00DE2339"/>
    <w:rsid w:val="00DE50D3"/>
    <w:rsid w:val="00DF6CA7"/>
    <w:rsid w:val="00E0097A"/>
    <w:rsid w:val="00E056C7"/>
    <w:rsid w:val="00E2282A"/>
    <w:rsid w:val="00E40952"/>
    <w:rsid w:val="00E47BC1"/>
    <w:rsid w:val="00EA211A"/>
    <w:rsid w:val="00EB675D"/>
    <w:rsid w:val="00ED04DD"/>
    <w:rsid w:val="00EE209D"/>
    <w:rsid w:val="00EE5838"/>
    <w:rsid w:val="00EE7AE1"/>
    <w:rsid w:val="00EF362C"/>
    <w:rsid w:val="00F10BCA"/>
    <w:rsid w:val="00F169C7"/>
    <w:rsid w:val="00F2508C"/>
    <w:rsid w:val="00F5292F"/>
    <w:rsid w:val="00F5663E"/>
    <w:rsid w:val="00F77299"/>
    <w:rsid w:val="00F81D7B"/>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065CC0-71A7-4103-AD26-1CBF5AFA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04DBEC7CD94A470BAFD94A8B4F0FF9C5"/>
        <w:category>
          <w:name w:val="General"/>
          <w:gallery w:val="placeholder"/>
        </w:category>
        <w:types>
          <w:type w:val="bbPlcHdr"/>
        </w:types>
        <w:behaviors>
          <w:behavior w:val="content"/>
        </w:behaviors>
        <w:guid w:val="{1BEEAF27-4BAD-41DA-91FF-DBFB988AE697}"/>
      </w:docPartPr>
      <w:docPartBody>
        <w:p w:rsidR="00421541" w:rsidRDefault="00C4631C" w:rsidP="00C4631C">
          <w:pPr>
            <w:pStyle w:val="04DBEC7CD94A470BAFD94A8B4F0FF9C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257FB5"/>
    <w:rsid w:val="00325852"/>
    <w:rsid w:val="00421541"/>
    <w:rsid w:val="00562FF0"/>
    <w:rsid w:val="006010E3"/>
    <w:rsid w:val="00630938"/>
    <w:rsid w:val="007856D4"/>
    <w:rsid w:val="00893956"/>
    <w:rsid w:val="00975BCB"/>
    <w:rsid w:val="00C4631C"/>
    <w:rsid w:val="00C53C97"/>
    <w:rsid w:val="00C92C94"/>
    <w:rsid w:val="00D970D8"/>
    <w:rsid w:val="00DF7A37"/>
    <w:rsid w:val="00E63506"/>
    <w:rsid w:val="00EC4CE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4CE7"/>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04DBEC7CD94A470BAFD94A8B4F0FF9C5">
    <w:name w:val="04DBEC7CD94A470BAFD94A8B4F0FF9C5"/>
    <w:rsid w:val="00C4631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F8EC4E1-BCD2-4A65-B3AF-266409619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300</TotalTime>
  <Pages>1</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Sami Nofal</cp:lastModifiedBy>
  <cp:revision>13</cp:revision>
  <cp:lastPrinted>2014-09-19T18:34:00Z</cp:lastPrinted>
  <dcterms:created xsi:type="dcterms:W3CDTF">2014-09-16T15:07:00Z</dcterms:created>
  <dcterms:modified xsi:type="dcterms:W3CDTF">2014-09-23T02:58:00Z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