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bookmarkStart w:id="0" w:name="_GoBack"/>
      <w:bookmarkEnd w:id="0"/>
      <w:r>
        <w:rPr>
          <w:rFonts w:ascii="Tahoma" w:hAnsi="Tahoma" w:cs="Tahoma"/>
          <w:color w:val="333333"/>
          <w:sz w:val="20"/>
          <w:szCs w:val="20"/>
        </w:rPr>
        <w:t xml:space="preserve">Moral entrepreneurs- people who are passionate about a cause and who use their political, economic, or educational influence to raise awareness about an issue and who work toward making changes in laws. </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In the ways of the media and crime “if it bleeds, it leads” </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Media also influences public opinion, which in turn influences the activities of politicians who in turn voice the concerns of the population in government and make laws.</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14% of Canadians said that they used pot in 2003 about double the number from 1994.</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Prior to 1908 we didn’t have separate justice system for youths, the first youth justice legislation act came into effect in 1908, and since then the youth offender act (1984) and the youth criminal justice act (2003) have influenced the treatment of young people in trouble with the law.</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What is </w:t>
      </w:r>
      <w:proofErr w:type="gramStart"/>
      <w:r>
        <w:rPr>
          <w:rFonts w:ascii="Tahoma" w:hAnsi="Tahoma" w:cs="Tahoma"/>
          <w:color w:val="333333"/>
          <w:sz w:val="20"/>
          <w:szCs w:val="20"/>
        </w:rPr>
        <w:t>Criminology ?</w:t>
      </w:r>
      <w:proofErr w:type="gramEnd"/>
      <w:r>
        <w:rPr>
          <w:rFonts w:ascii="Tahoma" w:hAnsi="Tahoma" w:cs="Tahoma"/>
          <w:color w:val="333333"/>
          <w:sz w:val="20"/>
          <w:szCs w:val="20"/>
        </w:rPr>
        <w:t xml:space="preserve"> </w:t>
      </w:r>
      <w:proofErr w:type="gramStart"/>
      <w:r>
        <w:rPr>
          <w:rFonts w:ascii="Tahoma" w:hAnsi="Tahoma" w:cs="Tahoma"/>
          <w:color w:val="333333"/>
          <w:sz w:val="20"/>
          <w:szCs w:val="20"/>
        </w:rPr>
        <w:t>it</w:t>
      </w:r>
      <w:proofErr w:type="gramEnd"/>
      <w:r>
        <w:rPr>
          <w:rFonts w:ascii="Tahoma" w:hAnsi="Tahoma" w:cs="Tahoma"/>
          <w:color w:val="333333"/>
          <w:sz w:val="20"/>
          <w:szCs w:val="20"/>
        </w:rPr>
        <w:t xml:space="preserve"> is the body of knowledge regarding crime as a social phenomenon. It includes within its scope the process of making laws, breaking laws, and of reacting toward the breaking of laws. </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w:t>
      </w:r>
      <w:proofErr w:type="spellStart"/>
      <w:r>
        <w:rPr>
          <w:rFonts w:ascii="Tahoma" w:hAnsi="Tahoma" w:cs="Tahoma"/>
          <w:color w:val="333333"/>
          <w:sz w:val="20"/>
          <w:szCs w:val="20"/>
        </w:rPr>
        <w:t>Raffaele</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Garofalo</w:t>
      </w:r>
      <w:proofErr w:type="spellEnd"/>
      <w:r>
        <w:rPr>
          <w:rFonts w:ascii="Tahoma" w:hAnsi="Tahoma" w:cs="Tahoma"/>
          <w:color w:val="333333"/>
          <w:sz w:val="20"/>
          <w:szCs w:val="20"/>
        </w:rPr>
        <w:t xml:space="preserve"> first coined the term criminology in 1885, than </w:t>
      </w:r>
      <w:proofErr w:type="spellStart"/>
      <w:proofErr w:type="gramStart"/>
      <w:r>
        <w:rPr>
          <w:rFonts w:ascii="Tahoma" w:hAnsi="Tahoma" w:cs="Tahoma"/>
          <w:color w:val="333333"/>
          <w:sz w:val="20"/>
          <w:szCs w:val="20"/>
        </w:rPr>
        <w:t>paul</w:t>
      </w:r>
      <w:proofErr w:type="spellEnd"/>
      <w:proofErr w:type="gramEnd"/>
      <w:r>
        <w:rPr>
          <w:rFonts w:ascii="Tahoma" w:hAnsi="Tahoma" w:cs="Tahoma"/>
          <w:color w:val="333333"/>
          <w:sz w:val="20"/>
          <w:szCs w:val="20"/>
        </w:rPr>
        <w:t xml:space="preserve"> </w:t>
      </w:r>
      <w:proofErr w:type="spellStart"/>
      <w:r>
        <w:rPr>
          <w:rFonts w:ascii="Tahoma" w:hAnsi="Tahoma" w:cs="Tahoma"/>
          <w:color w:val="333333"/>
          <w:sz w:val="20"/>
          <w:szCs w:val="20"/>
        </w:rPr>
        <w:t>topinard</w:t>
      </w:r>
      <w:proofErr w:type="spellEnd"/>
      <w:r>
        <w:rPr>
          <w:rFonts w:ascii="Tahoma" w:hAnsi="Tahoma" w:cs="Tahoma"/>
          <w:color w:val="333333"/>
          <w:sz w:val="20"/>
          <w:szCs w:val="20"/>
        </w:rPr>
        <w:t xml:space="preserve"> used it for the first time in French in 1887</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w:t>
      </w:r>
      <w:proofErr w:type="spellStart"/>
      <w:r>
        <w:rPr>
          <w:rFonts w:ascii="Tahoma" w:hAnsi="Tahoma" w:cs="Tahoma"/>
          <w:color w:val="333333"/>
          <w:sz w:val="20"/>
          <w:szCs w:val="20"/>
        </w:rPr>
        <w:t>Cesare</w:t>
      </w:r>
      <w:proofErr w:type="spellEnd"/>
      <w:r>
        <w:rPr>
          <w:rFonts w:ascii="Tahoma" w:hAnsi="Tahoma" w:cs="Tahoma"/>
          <w:color w:val="333333"/>
          <w:sz w:val="20"/>
          <w:szCs w:val="20"/>
        </w:rPr>
        <w:t xml:space="preserve"> Lombroso was the first researcher to analyze empirical facts such as statistics in a search for the cause of crime.</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Deviance- behavior that violates social norms.</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Crime- is any human conduct that violates a criminal law and is subject to punishment. It is considered the most serious form of deviance.</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Consensus model: certain acts are deemed so threatening to the society’s survival that they are designated as crimes, the law is perceived as arising out of social consensus and is then equally applied to all of society. If a vast majority of a group shares this view, we can say the group has acted by consensus.</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Conflict model: </w:t>
      </w:r>
      <w:proofErr w:type="gramStart"/>
      <w:r>
        <w:rPr>
          <w:rFonts w:ascii="Tahoma" w:hAnsi="Tahoma" w:cs="Tahoma"/>
          <w:color w:val="333333"/>
          <w:sz w:val="20"/>
          <w:szCs w:val="20"/>
        </w:rPr>
        <w:t>the criminal law does not necessarily express or represent</w:t>
      </w:r>
      <w:proofErr w:type="gramEnd"/>
      <w:r>
        <w:rPr>
          <w:rFonts w:ascii="Tahoma" w:hAnsi="Tahoma" w:cs="Tahoma"/>
          <w:color w:val="333333"/>
          <w:sz w:val="20"/>
          <w:szCs w:val="20"/>
        </w:rPr>
        <w:t xml:space="preserve"> the values of the majority: rather it expresses the values of ruling class in a society and the criminal justice system is a means of controlling the classes that have no power.</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w:t>
      </w:r>
      <w:proofErr w:type="spellStart"/>
      <w:r>
        <w:rPr>
          <w:rFonts w:ascii="Tahoma" w:hAnsi="Tahoma" w:cs="Tahoma"/>
          <w:color w:val="333333"/>
          <w:sz w:val="20"/>
          <w:szCs w:val="20"/>
        </w:rPr>
        <w:t>Actus</w:t>
      </w:r>
      <w:proofErr w:type="spellEnd"/>
      <w:r>
        <w:rPr>
          <w:rFonts w:ascii="Tahoma" w:hAnsi="Tahoma" w:cs="Tahoma"/>
          <w:color w:val="333333"/>
          <w:sz w:val="20"/>
          <w:szCs w:val="20"/>
        </w:rPr>
        <w:t xml:space="preserve"> </w:t>
      </w:r>
      <w:proofErr w:type="spellStart"/>
      <w:proofErr w:type="gramStart"/>
      <w:r>
        <w:rPr>
          <w:rFonts w:ascii="Tahoma" w:hAnsi="Tahoma" w:cs="Tahoma"/>
          <w:color w:val="333333"/>
          <w:sz w:val="20"/>
          <w:szCs w:val="20"/>
        </w:rPr>
        <w:t>reus</w:t>
      </w:r>
      <w:proofErr w:type="spellEnd"/>
      <w:proofErr w:type="gramEnd"/>
      <w:r>
        <w:rPr>
          <w:rFonts w:ascii="Tahoma" w:hAnsi="Tahoma" w:cs="Tahoma"/>
          <w:color w:val="333333"/>
          <w:sz w:val="20"/>
          <w:szCs w:val="20"/>
        </w:rPr>
        <w:t xml:space="preserve">- guilty act, </w:t>
      </w:r>
      <w:proofErr w:type="spellStart"/>
      <w:r>
        <w:rPr>
          <w:rFonts w:ascii="Tahoma" w:hAnsi="Tahoma" w:cs="Tahoma"/>
          <w:color w:val="333333"/>
          <w:sz w:val="20"/>
          <w:szCs w:val="20"/>
        </w:rPr>
        <w:t>mens</w:t>
      </w:r>
      <w:proofErr w:type="spellEnd"/>
      <w:r>
        <w:rPr>
          <w:rFonts w:ascii="Tahoma" w:hAnsi="Tahoma" w:cs="Tahoma"/>
          <w:color w:val="333333"/>
          <w:sz w:val="20"/>
          <w:szCs w:val="20"/>
        </w:rPr>
        <w:t xml:space="preserve"> rea- guilty mind.</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Concurrence </w:t>
      </w:r>
      <w:proofErr w:type="gramStart"/>
      <w:r>
        <w:rPr>
          <w:rFonts w:ascii="Tahoma" w:hAnsi="Tahoma" w:cs="Tahoma"/>
          <w:color w:val="333333"/>
          <w:sz w:val="20"/>
          <w:szCs w:val="20"/>
        </w:rPr>
        <w:t>requirement :</w:t>
      </w:r>
      <w:proofErr w:type="gramEnd"/>
      <w:r>
        <w:rPr>
          <w:rFonts w:ascii="Tahoma" w:hAnsi="Tahoma" w:cs="Tahoma"/>
          <w:color w:val="333333"/>
          <w:sz w:val="20"/>
          <w:szCs w:val="20"/>
        </w:rPr>
        <w:t xml:space="preserve"> states that the criminal act must be accompanied by an equally criminal mind</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Summary offences: such as loitering, considered more minor cases, and they can result in a fine of up to 2000$, a six month jail term or both.</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Indictable offences: the more serious of the two, can result in much more serious punishment if the defendant is found guilty. There are three categories of indictable offences</w:t>
      </w:r>
      <w:proofErr w:type="gramStart"/>
      <w:r>
        <w:rPr>
          <w:rFonts w:ascii="Tahoma" w:hAnsi="Tahoma" w:cs="Tahoma"/>
          <w:color w:val="333333"/>
          <w:sz w:val="20"/>
          <w:szCs w:val="20"/>
        </w:rPr>
        <w:t>..</w:t>
      </w:r>
      <w:proofErr w:type="gramEnd"/>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Absolute indictable offences: tried in provincial court before a judge, no jury or preliminary inquiry.</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Electable indictable: provide the accused with the option of electing trial by provincial court judge, or electing a court of Queen’s bench trial with or without a jury.</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Defenses: insanity or mental disability, </w:t>
      </w:r>
      <w:proofErr w:type="spellStart"/>
      <w:r>
        <w:rPr>
          <w:rFonts w:ascii="Tahoma" w:hAnsi="Tahoma" w:cs="Tahoma"/>
          <w:color w:val="333333"/>
          <w:sz w:val="20"/>
          <w:szCs w:val="20"/>
        </w:rPr>
        <w:t>self defence</w:t>
      </w:r>
      <w:proofErr w:type="spellEnd"/>
      <w:r>
        <w:rPr>
          <w:rFonts w:ascii="Tahoma" w:hAnsi="Tahoma" w:cs="Tahoma"/>
          <w:color w:val="333333"/>
          <w:sz w:val="20"/>
          <w:szCs w:val="20"/>
        </w:rPr>
        <w:t>, mistake of fact (taking someone else’s coat)</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Most contemporary criminologists look to economic and social conditions which can produce strain among social groups and lead to law breaking.</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Criminal justice system: various ways of dealing with law breakers, research into the functions of the system and its component parts as </w:t>
      </w:r>
      <w:proofErr w:type="spellStart"/>
      <w:r>
        <w:rPr>
          <w:rFonts w:ascii="Tahoma" w:hAnsi="Tahoma" w:cs="Tahoma"/>
          <w:color w:val="333333"/>
          <w:sz w:val="20"/>
          <w:szCs w:val="20"/>
        </w:rPr>
        <w:t>wel</w:t>
      </w:r>
      <w:proofErr w:type="spellEnd"/>
      <w:r>
        <w:rPr>
          <w:rFonts w:ascii="Tahoma" w:hAnsi="Tahoma" w:cs="Tahoma"/>
          <w:color w:val="333333"/>
          <w:sz w:val="20"/>
          <w:szCs w:val="20"/>
        </w:rPr>
        <w:t xml:space="preserve"> as into the work and functionaries within the system, has provided many insights over the last few decades.</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Criminal justice specialists: criminal justice is a recent American innovation, compared to criminology, which roots from Europe and dated much farther back. Criminal justice focuses of scientific studies of </w:t>
      </w:r>
      <w:r>
        <w:rPr>
          <w:rFonts w:ascii="Tahoma" w:hAnsi="Tahoma" w:cs="Tahoma"/>
          <w:color w:val="333333"/>
          <w:sz w:val="20"/>
          <w:szCs w:val="20"/>
        </w:rPr>
        <w:lastRenderedPageBreak/>
        <w:t>decision making processes and the collection of statistics on criminal justice system operations and such justice related concerns as the efficiency of police courts and the corrections systems; the treatment of offenders, the needs of victims and the effects of changes in sentencing philosophy</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4 Main sources of Criminal Law in Canada:</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1. The constitution: formed from the BNA act and was changed to the const. in 1982. It continued to grant the federal government the responsibility to enact criminal laws and procedures. A criminal law may be found Unconstitutional “if it infringes upon a right or freedom protected under the CCRF.</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2. Statute law: laws that prohibit or mandate certain acts. All three levels of </w:t>
      </w:r>
      <w:proofErr w:type="spellStart"/>
      <w:r>
        <w:rPr>
          <w:rFonts w:ascii="Tahoma" w:hAnsi="Tahoma" w:cs="Tahoma"/>
          <w:color w:val="333333"/>
          <w:sz w:val="20"/>
          <w:szCs w:val="20"/>
        </w:rPr>
        <w:t>gov</w:t>
      </w:r>
      <w:proofErr w:type="spellEnd"/>
      <w:r>
        <w:rPr>
          <w:rFonts w:ascii="Tahoma" w:hAnsi="Tahoma" w:cs="Tahoma"/>
          <w:color w:val="333333"/>
          <w:sz w:val="20"/>
          <w:szCs w:val="20"/>
        </w:rPr>
        <w:t xml:space="preserve"> have the power to enact statutes but only federal </w:t>
      </w:r>
      <w:proofErr w:type="spellStart"/>
      <w:r>
        <w:rPr>
          <w:rFonts w:ascii="Tahoma" w:hAnsi="Tahoma" w:cs="Tahoma"/>
          <w:color w:val="333333"/>
          <w:sz w:val="20"/>
          <w:szCs w:val="20"/>
        </w:rPr>
        <w:t>gov</w:t>
      </w:r>
      <w:proofErr w:type="spellEnd"/>
      <w:r>
        <w:rPr>
          <w:rFonts w:ascii="Tahoma" w:hAnsi="Tahoma" w:cs="Tahoma"/>
          <w:color w:val="333333"/>
          <w:sz w:val="20"/>
          <w:szCs w:val="20"/>
        </w:rPr>
        <w:t xml:space="preserve"> can enact criminal law.</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3. Case law: “Involves the judicial application and interpretation of laws as they apply in a particular case”.</w:t>
      </w:r>
    </w:p>
    <w:p w:rsidR="00F4458A" w:rsidRDefault="00F4458A" w:rsidP="00F4458A">
      <w:pPr>
        <w:pStyle w:val="NormalWeb"/>
        <w:shd w:val="clear" w:color="auto" w:fill="FFFFFF"/>
        <w:spacing w:before="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4. Administrative Law: written by regulatory agencies </w:t>
      </w:r>
      <w:proofErr w:type="gramStart"/>
      <w:r>
        <w:rPr>
          <w:rFonts w:ascii="Tahoma" w:hAnsi="Tahoma" w:cs="Tahoma"/>
          <w:color w:val="333333"/>
          <w:sz w:val="20"/>
          <w:szCs w:val="20"/>
        </w:rPr>
        <w:t>that have</w:t>
      </w:r>
      <w:proofErr w:type="gramEnd"/>
      <w:r>
        <w:rPr>
          <w:rFonts w:ascii="Tahoma" w:hAnsi="Tahoma" w:cs="Tahoma"/>
          <w:color w:val="333333"/>
          <w:sz w:val="20"/>
          <w:szCs w:val="20"/>
        </w:rPr>
        <w:t xml:space="preserve"> been given the power to develop and enforce rules in areas such as the environment. These laws can include criminal penalties.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10/10, 10:32pm Andrea English those are the notes from the textbook from lectures 1 and 2. </w:t>
      </w:r>
      <w:proofErr w:type="gramStart"/>
      <w:r>
        <w:rPr>
          <w:rFonts w:ascii="Tahoma" w:hAnsi="Tahoma" w:cs="Tahoma"/>
          <w:color w:val="333333"/>
          <w:sz w:val="20"/>
          <w:szCs w:val="20"/>
        </w:rPr>
        <w:t>just</w:t>
      </w:r>
      <w:proofErr w:type="gramEnd"/>
      <w:r>
        <w:rPr>
          <w:rFonts w:ascii="Tahoma" w:hAnsi="Tahoma" w:cs="Tahoma"/>
          <w:color w:val="333333"/>
          <w:sz w:val="20"/>
          <w:szCs w:val="20"/>
        </w:rPr>
        <w:t xml:space="preserve"> so you believe me </w:t>
      </w:r>
      <w:proofErr w:type="spellStart"/>
      <w:r>
        <w:rPr>
          <w:rFonts w:ascii="Tahoma" w:hAnsi="Tahoma" w:cs="Tahoma"/>
          <w:color w:val="333333"/>
          <w:sz w:val="20"/>
          <w:szCs w:val="20"/>
        </w:rPr>
        <w:t>lol</w:t>
      </w:r>
      <w:proofErr w:type="spellEnd"/>
      <w:r>
        <w:rPr>
          <w:rFonts w:ascii="Tahoma" w:hAnsi="Tahoma" w:cs="Tahoma"/>
          <w:color w:val="333333"/>
          <w:sz w:val="20"/>
          <w:szCs w:val="20"/>
        </w:rPr>
        <w:t xml:space="preserve">. </w:t>
      </w:r>
      <w:proofErr w:type="gramStart"/>
      <w:r>
        <w:rPr>
          <w:rFonts w:ascii="Tahoma" w:hAnsi="Tahoma" w:cs="Tahoma"/>
          <w:color w:val="333333"/>
          <w:sz w:val="20"/>
          <w:szCs w:val="20"/>
        </w:rPr>
        <w:t>have</w:t>
      </w:r>
      <w:proofErr w:type="gramEnd"/>
      <w:r>
        <w:rPr>
          <w:rFonts w:ascii="Tahoma" w:hAnsi="Tahoma" w:cs="Tahoma"/>
          <w:color w:val="333333"/>
          <w:sz w:val="20"/>
          <w:szCs w:val="20"/>
        </w:rPr>
        <w:t xml:space="preserve"> a good weekend, bring me some turkey December 11</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12/11, 8:17pm Andrea English Sociology of Deviance Textbook Notes: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Sociological Theories of Criminal Behaviour: Why criminals commit crimes</w:t>
      </w:r>
      <w:r>
        <w:rPr>
          <w:rFonts w:ascii="Tahoma" w:hAnsi="Tahoma" w:cs="Tahoma"/>
          <w:color w:val="333333"/>
          <w:sz w:val="20"/>
          <w:szCs w:val="20"/>
        </w:rPr>
        <w:t>:</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Strain (1925-1940</w:t>
      </w:r>
      <w:proofErr w:type="gramStart"/>
      <w:r>
        <w:rPr>
          <w:rFonts w:ascii="Tahoma" w:hAnsi="Tahoma" w:cs="Tahoma"/>
          <w:color w:val="333333"/>
          <w:sz w:val="20"/>
          <w:szCs w:val="20"/>
        </w:rPr>
        <w:t>)-</w:t>
      </w:r>
      <w:proofErr w:type="gramEnd"/>
      <w:r>
        <w:rPr>
          <w:rFonts w:ascii="Tahoma" w:hAnsi="Tahoma" w:cs="Tahoma"/>
          <w:color w:val="333333"/>
          <w:sz w:val="20"/>
          <w:szCs w:val="20"/>
        </w:rPr>
        <w:t xml:space="preserve"> all members of society subscribe to one set of cultural values- that of the middle class, the most important value being economic success. Some people don’t have access to </w:t>
      </w:r>
      <w:proofErr w:type="spellStart"/>
      <w:r>
        <w:rPr>
          <w:rFonts w:ascii="Tahoma" w:hAnsi="Tahoma" w:cs="Tahoma"/>
          <w:color w:val="333333"/>
          <w:sz w:val="20"/>
          <w:szCs w:val="20"/>
        </w:rPr>
        <w:t>legitmate</w:t>
      </w:r>
      <w:proofErr w:type="spellEnd"/>
      <w:r>
        <w:rPr>
          <w:rFonts w:ascii="Tahoma" w:hAnsi="Tahoma" w:cs="Tahoma"/>
          <w:color w:val="333333"/>
          <w:sz w:val="20"/>
          <w:szCs w:val="20"/>
        </w:rPr>
        <w:t xml:space="preserve"> means to maintain economic success so they are forced to turn to desperation and embark in illegitimate or illegal means. Merton’s Theory of Strain through anomie- people are law-abiding but when under great pressure will resort to crime.</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General Strain Theory- revised strain theory by Robert Agnew, the </w:t>
      </w:r>
      <w:proofErr w:type="spellStart"/>
      <w:r>
        <w:rPr>
          <w:rFonts w:ascii="Tahoma" w:hAnsi="Tahoma" w:cs="Tahoma"/>
          <w:color w:val="333333"/>
          <w:sz w:val="20"/>
          <w:szCs w:val="20"/>
        </w:rPr>
        <w:t>faiulure</w:t>
      </w:r>
      <w:proofErr w:type="spellEnd"/>
      <w:r>
        <w:rPr>
          <w:rFonts w:ascii="Tahoma" w:hAnsi="Tahoma" w:cs="Tahoma"/>
          <w:color w:val="333333"/>
          <w:sz w:val="20"/>
          <w:szCs w:val="20"/>
        </w:rPr>
        <w:t xml:space="preserve"> to achieve material goals is not the only reason for committing crime, </w:t>
      </w:r>
      <w:proofErr w:type="gramStart"/>
      <w:r>
        <w:rPr>
          <w:rFonts w:ascii="Tahoma" w:hAnsi="Tahoma" w:cs="Tahoma"/>
          <w:color w:val="333333"/>
          <w:sz w:val="20"/>
          <w:szCs w:val="20"/>
        </w:rPr>
        <w:t>rather</w:t>
      </w:r>
      <w:proofErr w:type="gramEnd"/>
      <w:r>
        <w:rPr>
          <w:rFonts w:ascii="Tahoma" w:hAnsi="Tahoma" w:cs="Tahoma"/>
          <w:color w:val="333333"/>
          <w:sz w:val="20"/>
          <w:szCs w:val="20"/>
        </w:rPr>
        <w:t xml:space="preserve"> negative relationships with others which lead to negative </w:t>
      </w:r>
      <w:proofErr w:type="spellStart"/>
      <w:r>
        <w:rPr>
          <w:rFonts w:ascii="Tahoma" w:hAnsi="Tahoma" w:cs="Tahoma"/>
          <w:color w:val="333333"/>
          <w:sz w:val="20"/>
          <w:szCs w:val="20"/>
        </w:rPr>
        <w:t>emotiosn</w:t>
      </w:r>
      <w:proofErr w:type="spellEnd"/>
      <w:r>
        <w:rPr>
          <w:rFonts w:ascii="Tahoma" w:hAnsi="Tahoma" w:cs="Tahoma"/>
          <w:color w:val="333333"/>
          <w:sz w:val="20"/>
          <w:szCs w:val="20"/>
        </w:rPr>
        <w:t xml:space="preserve"> are also casual factors for criminal behavior. </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Cultural Deviance (1925-1940</w:t>
      </w:r>
      <w:proofErr w:type="gramStart"/>
      <w:r>
        <w:rPr>
          <w:rFonts w:ascii="Tahoma" w:hAnsi="Tahoma" w:cs="Tahoma"/>
          <w:color w:val="333333"/>
          <w:sz w:val="20"/>
          <w:szCs w:val="20"/>
        </w:rPr>
        <w:t>)-</w:t>
      </w:r>
      <w:proofErr w:type="gramEnd"/>
      <w:r>
        <w:rPr>
          <w:rFonts w:ascii="Tahoma" w:hAnsi="Tahoma" w:cs="Tahoma"/>
          <w:color w:val="333333"/>
          <w:sz w:val="20"/>
          <w:szCs w:val="20"/>
        </w:rPr>
        <w:t xml:space="preserve"> attribute crime to a set of values that exist in disadvantaged neighborhoods. </w:t>
      </w:r>
      <w:proofErr w:type="gramStart"/>
      <w:r>
        <w:rPr>
          <w:rFonts w:ascii="Tahoma" w:hAnsi="Tahoma" w:cs="Tahoma"/>
          <w:color w:val="333333"/>
          <w:sz w:val="20"/>
          <w:szCs w:val="20"/>
        </w:rPr>
        <w:t>Thus claiming that lower class people have a different set of values, which tends to conflict with the values of the middle class.</w:t>
      </w:r>
      <w:proofErr w:type="gramEnd"/>
      <w:r>
        <w:rPr>
          <w:rFonts w:ascii="Tahoma" w:hAnsi="Tahoma" w:cs="Tahoma"/>
          <w:color w:val="333333"/>
          <w:sz w:val="20"/>
          <w:szCs w:val="20"/>
        </w:rPr>
        <w:t xml:space="preserve"> (SEE CULTURE CONFLICT, and DIFF AS, subcultures)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Social Control Theory- criminals commit crimes based on the assumption that the motivation to commit crime is part of human nature.</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w:t>
      </w:r>
      <w:proofErr w:type="gramStart"/>
      <w:r>
        <w:rPr>
          <w:rFonts w:ascii="Tahoma" w:hAnsi="Tahoma" w:cs="Tahoma"/>
          <w:color w:val="333333"/>
          <w:sz w:val="20"/>
          <w:szCs w:val="20"/>
        </w:rPr>
        <w:t>• Emile Durkheim- ‘anomie’ theory- the breakdown of social order as a result of the loss of clear societal norms and values.</w:t>
      </w:r>
      <w:proofErr w:type="gramEnd"/>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Structural functionalism believes that it is normal to have a certain amount of crime and deviance in society for order for it to function. </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Differential Opportunity Theory- delinquent subcultures flourish in lower class areas and take the particular forms they do because opportunities for </w:t>
      </w:r>
      <w:proofErr w:type="spellStart"/>
      <w:r>
        <w:rPr>
          <w:rFonts w:ascii="Tahoma" w:hAnsi="Tahoma" w:cs="Tahoma"/>
          <w:color w:val="333333"/>
          <w:sz w:val="20"/>
          <w:szCs w:val="20"/>
        </w:rPr>
        <w:t>illegitmate</w:t>
      </w:r>
      <w:proofErr w:type="spellEnd"/>
      <w:r>
        <w:rPr>
          <w:rFonts w:ascii="Tahoma" w:hAnsi="Tahoma" w:cs="Tahoma"/>
          <w:color w:val="333333"/>
          <w:sz w:val="20"/>
          <w:szCs w:val="20"/>
        </w:rPr>
        <w:t xml:space="preserve"> success are no more equitably distributed than those for conventional success. Ex. Opportunities to reach ones goal are unequally distributed in the criminal world.</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Cultural Deviance Sub Cultures: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lastRenderedPageBreak/>
        <w:t xml:space="preserve"> • Differential Association Theory- maintains that people learn to commit crime as a result of contact with antisocial values, attitudes and criminal behavior patterns. To a large extent, the social influences that people encounter determine their behavior. Edwin Sutherland introduced this theory in his text book “Principles of Criminology”. Crime is learned through social interaction: people come into constant contact with definitions favorable to violations to law and definitions unfavorable to violations of the law. The spread of crime relates to cultural transmission here the values, beliefs and behaviours are passed from generation to generation through the process of socialization.</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Culture Conflict Theory- state that different groups learn different conduct norms (rules governing behavior) and that the conduct norms of some groups may clash with conventional middle-class rules.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w:t>
      </w:r>
      <w:r w:rsidRPr="00416003">
        <w:rPr>
          <w:rFonts w:ascii="Tahoma" w:hAnsi="Tahoma" w:cs="Tahoma"/>
          <w:color w:val="333333"/>
          <w:sz w:val="20"/>
          <w:szCs w:val="20"/>
          <w:highlight w:val="yellow"/>
        </w:rPr>
        <w:t>• Labelling Theory</w:t>
      </w:r>
      <w:r>
        <w:rPr>
          <w:rFonts w:ascii="Tahoma" w:hAnsi="Tahoma" w:cs="Tahoma"/>
          <w:color w:val="333333"/>
          <w:sz w:val="20"/>
          <w:szCs w:val="20"/>
        </w:rPr>
        <w:t>- explores how and why certain acts are defined as criminal or more broadly as deviant behavior and other are not, and how wand why certain people are defined as criminal or deviant. Theorists believe that criminals are not as inherently evil persons engaged in inherently wrong acts but rather as individuals who have criminal statues conferred upon them by both the criminal justice system and the community at large.</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Social Control Theory- focused on techniques and strategies that regulate human behavior and lead to conformity or obedience to society’s rules, the influences of family and school, religious beliefs, moral values, friends and even beliefs about government </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Radical Criminology or Critical – concerned with the way the system controlled people rather than with the traditional sociological and psychological explanations of crime. Based on Marxist principles, a criminological perspective that studies the relationships between economic disparity and crime, maintains that crime is the result of a struggle between owners of capital and workers for the distribution of power and resources, and posits that crime will disappear only when capitalism is abolished. </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w:t>
      </w:r>
      <w:r w:rsidRPr="00416003">
        <w:rPr>
          <w:rFonts w:ascii="Tahoma" w:hAnsi="Tahoma" w:cs="Tahoma"/>
          <w:color w:val="333333"/>
          <w:sz w:val="20"/>
          <w:szCs w:val="20"/>
          <w:highlight w:val="yellow"/>
        </w:rPr>
        <w:t>Theories of Victimization</w:t>
      </w:r>
      <w:r>
        <w:rPr>
          <w:rFonts w:ascii="Tahoma" w:hAnsi="Tahoma" w:cs="Tahoma"/>
          <w:color w:val="333333"/>
          <w:sz w:val="20"/>
          <w:szCs w:val="20"/>
        </w:rPr>
        <w:t xml:space="preserve">: </w:t>
      </w:r>
      <w:r>
        <w:rPr>
          <w:rFonts w:ascii="Tahoma" w:hAnsi="Tahoma" w:cs="Tahoma"/>
          <w:color w:val="333333"/>
          <w:sz w:val="20"/>
          <w:szCs w:val="20"/>
        </w:rPr>
        <w:br/>
      </w:r>
      <w:r>
        <w:rPr>
          <w:rFonts w:ascii="Tahoma" w:hAnsi="Tahoma" w:cs="Tahoma"/>
          <w:color w:val="333333"/>
          <w:sz w:val="20"/>
          <w:szCs w:val="20"/>
        </w:rPr>
        <w:t xml:space="preserve">1.Lifestyle Theory- people lead different life styles, variations in lifestyle effect the number of situation with high victimization risks that a person experiences. </w:t>
      </w:r>
      <w:r>
        <w:rPr>
          <w:rFonts w:ascii="Tahoma" w:hAnsi="Tahoma" w:cs="Tahoma"/>
          <w:color w:val="333333"/>
          <w:sz w:val="20"/>
          <w:szCs w:val="20"/>
        </w:rPr>
        <w:br/>
      </w:r>
      <w:proofErr w:type="gramStart"/>
      <w:r>
        <w:rPr>
          <w:rFonts w:ascii="Tahoma" w:hAnsi="Tahoma" w:cs="Tahoma"/>
          <w:color w:val="333333"/>
          <w:sz w:val="20"/>
          <w:szCs w:val="20"/>
        </w:rPr>
        <w:t>2.Victim</w:t>
      </w:r>
      <w:proofErr w:type="gramEnd"/>
      <w:r>
        <w:rPr>
          <w:rFonts w:ascii="Tahoma" w:hAnsi="Tahoma" w:cs="Tahoma"/>
          <w:color w:val="333333"/>
          <w:sz w:val="20"/>
          <w:szCs w:val="20"/>
        </w:rPr>
        <w:t xml:space="preserve">- Offender Interaction- victim brings upon themselves the attack that led to their murder, the victim </w:t>
      </w:r>
      <w:proofErr w:type="spellStart"/>
      <w:r>
        <w:rPr>
          <w:rFonts w:ascii="Tahoma" w:hAnsi="Tahoma" w:cs="Tahoma"/>
          <w:color w:val="333333"/>
          <w:sz w:val="20"/>
          <w:szCs w:val="20"/>
        </w:rPr>
        <w:t>intiated</w:t>
      </w:r>
      <w:proofErr w:type="spellEnd"/>
      <w:r>
        <w:rPr>
          <w:rFonts w:ascii="Tahoma" w:hAnsi="Tahoma" w:cs="Tahoma"/>
          <w:color w:val="333333"/>
          <w:sz w:val="20"/>
          <w:szCs w:val="20"/>
        </w:rPr>
        <w:t xml:space="preserve"> the confrontation.</w:t>
      </w:r>
      <w:r>
        <w:rPr>
          <w:rFonts w:ascii="Tahoma" w:hAnsi="Tahoma" w:cs="Tahoma"/>
          <w:color w:val="333333"/>
          <w:sz w:val="20"/>
          <w:szCs w:val="20"/>
        </w:rPr>
        <w:br/>
      </w:r>
      <w:r>
        <w:rPr>
          <w:rFonts w:ascii="Tahoma" w:hAnsi="Tahoma" w:cs="Tahoma"/>
          <w:color w:val="333333"/>
          <w:sz w:val="20"/>
          <w:szCs w:val="20"/>
        </w:rPr>
        <w:t xml:space="preserve"> 3. Patterns of Victimization- people’s fear of victimization is actually much higher than actual victim rates suggest.</w:t>
      </w:r>
      <w:r>
        <w:rPr>
          <w:rFonts w:ascii="Tahoma" w:hAnsi="Tahoma" w:cs="Tahoma"/>
          <w:color w:val="333333"/>
          <w:sz w:val="20"/>
          <w:szCs w:val="20"/>
        </w:rPr>
        <w:br/>
      </w:r>
      <w:r>
        <w:rPr>
          <w:rFonts w:ascii="Tahoma" w:hAnsi="Tahoma" w:cs="Tahoma"/>
          <w:color w:val="333333"/>
          <w:sz w:val="20"/>
          <w:szCs w:val="20"/>
        </w:rPr>
        <w:t xml:space="preserve"> 4. Repeat victimization- a small number of people and places account for a large amount of the crimes committed.</w:t>
      </w:r>
      <w:r>
        <w:rPr>
          <w:rFonts w:ascii="Tahoma" w:hAnsi="Tahoma" w:cs="Tahoma"/>
          <w:color w:val="333333"/>
          <w:sz w:val="20"/>
          <w:szCs w:val="20"/>
        </w:rPr>
        <w:br/>
      </w:r>
      <w:r>
        <w:rPr>
          <w:rFonts w:ascii="Tahoma" w:hAnsi="Tahoma" w:cs="Tahoma"/>
          <w:color w:val="333333"/>
          <w:sz w:val="20"/>
          <w:szCs w:val="20"/>
        </w:rPr>
        <w:t xml:space="preserve"> 5. Impact of Victimization- the effect of being a victim varies from each person by intensity, injury, damage, previous experiences etc. </w:t>
      </w:r>
      <w:r>
        <w:rPr>
          <w:rFonts w:ascii="Tahoma" w:hAnsi="Tahoma" w:cs="Tahoma"/>
          <w:color w:val="333333"/>
          <w:sz w:val="20"/>
          <w:szCs w:val="20"/>
        </w:rPr>
        <w:br/>
      </w:r>
      <w:r>
        <w:rPr>
          <w:rFonts w:ascii="Tahoma" w:hAnsi="Tahoma" w:cs="Tahoma"/>
          <w:color w:val="333333"/>
          <w:sz w:val="20"/>
          <w:szCs w:val="20"/>
        </w:rPr>
        <w:t>6. Hot Spots of Crime- areas where a significant proportion of the calls for service were coming from, 80% came from repeat address in the area.</w:t>
      </w:r>
      <w:r>
        <w:rPr>
          <w:rFonts w:ascii="Tahoma" w:hAnsi="Tahoma" w:cs="Tahoma"/>
          <w:color w:val="333333"/>
          <w:sz w:val="20"/>
          <w:szCs w:val="20"/>
        </w:rPr>
        <w:br/>
      </w:r>
      <w:r>
        <w:rPr>
          <w:rFonts w:ascii="Tahoma" w:hAnsi="Tahoma" w:cs="Tahoma"/>
          <w:color w:val="333333"/>
          <w:sz w:val="20"/>
          <w:szCs w:val="20"/>
        </w:rPr>
        <w:t xml:space="preserve"> 7. Geography of crime- more crimes occur around high schools, block with bars, liquor stores, city centres or abandoned buildings.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w:t>
      </w:r>
      <w:r w:rsidRPr="00F4458A">
        <w:rPr>
          <w:rFonts w:ascii="Tahoma" w:hAnsi="Tahoma" w:cs="Tahoma"/>
          <w:color w:val="333333"/>
          <w:sz w:val="20"/>
          <w:szCs w:val="20"/>
          <w:highlight w:val="yellow"/>
        </w:rPr>
        <w:t>• Classical School of Criminology</w:t>
      </w:r>
      <w:r>
        <w:rPr>
          <w:rFonts w:ascii="Tahoma" w:hAnsi="Tahoma" w:cs="Tahoma"/>
          <w:color w:val="333333"/>
          <w:sz w:val="20"/>
          <w:szCs w:val="20"/>
        </w:rPr>
        <w:t>- a criminological perspective suggesting that</w:t>
      </w:r>
      <w:r>
        <w:rPr>
          <w:rFonts w:ascii="Tahoma" w:hAnsi="Tahoma" w:cs="Tahoma"/>
          <w:color w:val="333333"/>
          <w:sz w:val="20"/>
          <w:szCs w:val="20"/>
        </w:rPr>
        <w:t>:</w:t>
      </w:r>
      <w:r>
        <w:rPr>
          <w:rFonts w:ascii="Tahoma" w:hAnsi="Tahoma" w:cs="Tahoma"/>
          <w:color w:val="333333"/>
          <w:sz w:val="20"/>
          <w:szCs w:val="20"/>
        </w:rPr>
        <w:br/>
      </w:r>
      <w:r>
        <w:rPr>
          <w:rFonts w:ascii="Tahoma" w:hAnsi="Tahoma" w:cs="Tahoma"/>
          <w:color w:val="333333"/>
          <w:sz w:val="20"/>
          <w:szCs w:val="20"/>
        </w:rPr>
        <w:t xml:space="preserve"> 1. People have free will to choose criminal or conventional behavior; </w:t>
      </w:r>
      <w:r>
        <w:rPr>
          <w:rFonts w:ascii="Tahoma" w:hAnsi="Tahoma" w:cs="Tahoma"/>
          <w:color w:val="333333"/>
          <w:sz w:val="20"/>
          <w:szCs w:val="20"/>
        </w:rPr>
        <w:br/>
      </w:r>
      <w:r>
        <w:rPr>
          <w:rFonts w:ascii="Tahoma" w:hAnsi="Tahoma" w:cs="Tahoma"/>
          <w:color w:val="333333"/>
          <w:sz w:val="20"/>
          <w:szCs w:val="20"/>
        </w:rPr>
        <w:t>2. People choose to commit crime for reasons of greed or personal needs;</w:t>
      </w:r>
      <w:r>
        <w:rPr>
          <w:rFonts w:ascii="Tahoma" w:hAnsi="Tahoma" w:cs="Tahoma"/>
          <w:color w:val="333333"/>
          <w:sz w:val="20"/>
          <w:szCs w:val="20"/>
        </w:rPr>
        <w:br/>
      </w:r>
      <w:r>
        <w:rPr>
          <w:rFonts w:ascii="Tahoma" w:hAnsi="Tahoma" w:cs="Tahoma"/>
          <w:color w:val="333333"/>
          <w:sz w:val="20"/>
          <w:szCs w:val="20"/>
        </w:rPr>
        <w:t xml:space="preserve"> 3. Crime can be controlled by criminal sanctions, which should be proportionate to the guilt of the perpetrator.</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lastRenderedPageBreak/>
        <w:t xml:space="preserve"> </w:t>
      </w:r>
      <w:r w:rsidRPr="00416003">
        <w:rPr>
          <w:rFonts w:ascii="Tahoma" w:hAnsi="Tahoma" w:cs="Tahoma"/>
          <w:color w:val="333333"/>
          <w:sz w:val="20"/>
          <w:szCs w:val="20"/>
          <w:highlight w:val="yellow"/>
        </w:rPr>
        <w:t>• Positivist School of Criminology</w:t>
      </w:r>
      <w:r>
        <w:rPr>
          <w:rFonts w:ascii="Tahoma" w:hAnsi="Tahoma" w:cs="Tahoma"/>
          <w:color w:val="333333"/>
          <w:sz w:val="20"/>
          <w:szCs w:val="20"/>
        </w:rPr>
        <w:t>- a criminological perspective that uses the scientific methods of the natural sciences and suggests that human behavior is a product of social, biological, psychological or economic forces.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Criminology- the body of knowledge regarding crime as a social phenomenon. It includes within its scope the process of making laws, of breaking laws, and okay reacting toward the breaking of laws (Sutherland). Thus criminology is an empirical, social-behavioral </w:t>
      </w:r>
      <w:proofErr w:type="gramStart"/>
      <w:r>
        <w:rPr>
          <w:rFonts w:ascii="Tahoma" w:hAnsi="Tahoma" w:cs="Tahoma"/>
          <w:color w:val="333333"/>
          <w:sz w:val="20"/>
          <w:szCs w:val="20"/>
        </w:rPr>
        <w:t>sciences</w:t>
      </w:r>
      <w:proofErr w:type="gramEnd"/>
      <w:r>
        <w:rPr>
          <w:rFonts w:ascii="Tahoma" w:hAnsi="Tahoma" w:cs="Tahoma"/>
          <w:color w:val="333333"/>
          <w:sz w:val="20"/>
          <w:szCs w:val="20"/>
        </w:rPr>
        <w:t xml:space="preserve">, that investigates crime, criminals and the criminal justice system. </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Due process Theory- a fundamental mandate that a persona should not be deprived of life, liberty, or property without reasonable and lawful procedures.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 Containment Theory- (Walter Reckless) a theory positing that every person possesses a containing external structure and a protective internal structure, both of which provide defense, protection of insulation against delinquency.</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“Outer containment or the structural buffer that holds the person in bounds, can be found in for example cohesion among the members of a group, a sense of belongingness, identification with one or more persona within the group, a set of reasonable limits and responsibilities, and a role that provides a guide for a persona’s activities.</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“Inner Containment” or personal </w:t>
      </w:r>
      <w:proofErr w:type="gramStart"/>
      <w:r>
        <w:rPr>
          <w:rFonts w:ascii="Tahoma" w:hAnsi="Tahoma" w:cs="Tahoma"/>
          <w:color w:val="333333"/>
          <w:sz w:val="20"/>
          <w:szCs w:val="20"/>
        </w:rPr>
        <w:t>control,</w:t>
      </w:r>
      <w:proofErr w:type="gramEnd"/>
      <w:r>
        <w:rPr>
          <w:rFonts w:ascii="Tahoma" w:hAnsi="Tahoma" w:cs="Tahoma"/>
          <w:color w:val="333333"/>
          <w:sz w:val="20"/>
          <w:szCs w:val="20"/>
        </w:rPr>
        <w:t xml:space="preserve"> is ensured by a good </w:t>
      </w:r>
      <w:proofErr w:type="spellStart"/>
      <w:r>
        <w:rPr>
          <w:rFonts w:ascii="Tahoma" w:hAnsi="Tahoma" w:cs="Tahoma"/>
          <w:color w:val="333333"/>
          <w:sz w:val="20"/>
          <w:szCs w:val="20"/>
        </w:rPr>
        <w:t>self concept</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self control</w:t>
      </w:r>
      <w:proofErr w:type="spellEnd"/>
      <w:r>
        <w:rPr>
          <w:rFonts w:ascii="Tahoma" w:hAnsi="Tahoma" w:cs="Tahoma"/>
          <w:color w:val="333333"/>
          <w:sz w:val="20"/>
          <w:szCs w:val="20"/>
        </w:rPr>
        <w:t xml:space="preserve">, a strong ego, a </w:t>
      </w:r>
      <w:proofErr w:type="spellStart"/>
      <w:r>
        <w:rPr>
          <w:rFonts w:ascii="Tahoma" w:hAnsi="Tahoma" w:cs="Tahoma"/>
          <w:color w:val="333333"/>
          <w:sz w:val="20"/>
          <w:szCs w:val="20"/>
        </w:rPr>
        <w:t>well developed</w:t>
      </w:r>
      <w:proofErr w:type="spellEnd"/>
      <w:r>
        <w:rPr>
          <w:rFonts w:ascii="Tahoma" w:hAnsi="Tahoma" w:cs="Tahoma"/>
          <w:color w:val="333333"/>
          <w:sz w:val="20"/>
          <w:szCs w:val="20"/>
        </w:rPr>
        <w:t xml:space="preserve"> conscience, a high frustration tolerance and a high sense of responsibility. Suggesting that the probability of deviance is directly related to the extent to which </w:t>
      </w:r>
      <w:proofErr w:type="spellStart"/>
      <w:r>
        <w:rPr>
          <w:rFonts w:ascii="Tahoma" w:hAnsi="Tahoma" w:cs="Tahoma"/>
          <w:color w:val="333333"/>
          <w:sz w:val="20"/>
          <w:szCs w:val="20"/>
        </w:rPr>
        <w:t>interanal</w:t>
      </w:r>
      <w:proofErr w:type="spellEnd"/>
      <w:r>
        <w:rPr>
          <w:rFonts w:ascii="Tahoma" w:hAnsi="Tahoma" w:cs="Tahoma"/>
          <w:color w:val="333333"/>
          <w:sz w:val="20"/>
          <w:szCs w:val="20"/>
        </w:rPr>
        <w:t xml:space="preserve"> pushes (such as immediate gratification, restlessness, and hostility), external pressures (such as poverty unemployment, and blocked opportunities), and external pulls are controlled by ones inner and outer containment. Strong </w:t>
      </w:r>
      <w:proofErr w:type="spellStart"/>
      <w:r>
        <w:rPr>
          <w:rFonts w:ascii="Tahoma" w:hAnsi="Tahoma" w:cs="Tahoma"/>
          <w:color w:val="333333"/>
          <w:sz w:val="20"/>
          <w:szCs w:val="20"/>
        </w:rPr>
        <w:t>self concepts</w:t>
      </w:r>
      <w:proofErr w:type="spellEnd"/>
      <w:r>
        <w:rPr>
          <w:rFonts w:ascii="Tahoma" w:hAnsi="Tahoma" w:cs="Tahoma"/>
          <w:color w:val="333333"/>
          <w:sz w:val="20"/>
          <w:szCs w:val="20"/>
        </w:rPr>
        <w:t xml:space="preserve"> with some additional inner controls and outer controls = unlikely delinquency. </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Social control theory- an explanation of criminal behavior that focuses on control mechanisms, techniques, and strategies </w:t>
      </w:r>
      <w:proofErr w:type="spellStart"/>
      <w:r>
        <w:rPr>
          <w:rFonts w:ascii="Tahoma" w:hAnsi="Tahoma" w:cs="Tahoma"/>
          <w:color w:val="333333"/>
          <w:sz w:val="20"/>
          <w:szCs w:val="20"/>
        </w:rPr>
        <w:t>fro</w:t>
      </w:r>
      <w:proofErr w:type="spellEnd"/>
      <w:r>
        <w:rPr>
          <w:rFonts w:ascii="Tahoma" w:hAnsi="Tahoma" w:cs="Tahoma"/>
          <w:color w:val="333333"/>
          <w:sz w:val="20"/>
          <w:szCs w:val="20"/>
        </w:rPr>
        <w:t xml:space="preserve"> regulation human behavior, leading to conformity or obedience to society’s rules, and which posits that deviance results when social controls are weakened or break down, so that individuals are not motivated to conform them.</w:t>
      </w:r>
    </w:p>
    <w:p w:rsidR="00F4458A" w:rsidRDefault="00F4458A" w:rsidP="00F4458A">
      <w:pPr>
        <w:pStyle w:val="NormalWeb"/>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w:t>
      </w:r>
      <w:r w:rsidRPr="00416003">
        <w:rPr>
          <w:rFonts w:ascii="Tahoma" w:hAnsi="Tahoma" w:cs="Tahoma"/>
          <w:color w:val="333333"/>
          <w:sz w:val="20"/>
          <w:szCs w:val="20"/>
          <w:highlight w:val="yellow"/>
        </w:rPr>
        <w:t xml:space="preserve">• Social Bond Theory- (Travis </w:t>
      </w:r>
      <w:proofErr w:type="spellStart"/>
      <w:r w:rsidRPr="00416003">
        <w:rPr>
          <w:rFonts w:ascii="Tahoma" w:hAnsi="Tahoma" w:cs="Tahoma"/>
          <w:color w:val="333333"/>
          <w:sz w:val="20"/>
          <w:szCs w:val="20"/>
          <w:highlight w:val="yellow"/>
        </w:rPr>
        <w:t>Hirschi</w:t>
      </w:r>
      <w:proofErr w:type="spellEnd"/>
      <w:r w:rsidRPr="00416003">
        <w:rPr>
          <w:rFonts w:ascii="Tahoma" w:hAnsi="Tahoma" w:cs="Tahoma"/>
          <w:color w:val="333333"/>
          <w:sz w:val="20"/>
          <w:szCs w:val="20"/>
          <w:highlight w:val="yellow"/>
        </w:rPr>
        <w:t>)-</w:t>
      </w:r>
    </w:p>
    <w:p w:rsidR="00F4458A" w:rsidRDefault="00F4458A" w:rsidP="00F4458A">
      <w:pPr>
        <w:pStyle w:val="NormalWeb"/>
        <w:numPr>
          <w:ilvl w:val="0"/>
          <w:numId w:val="1"/>
        </w:numPr>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Attachment: attachment to peers, school teachers, and parents. The bonds between all of these help refrain from delinquency, because the consequences may jeopardize the relationship. In the relation with schools, the student must have an appreciation for the institution, and the perception of how he or she is received by teachers and peers and the level of achievement. </w:t>
      </w:r>
    </w:p>
    <w:p w:rsidR="00136F37" w:rsidRDefault="00F4458A" w:rsidP="00F4458A">
      <w:pPr>
        <w:pStyle w:val="NormalWeb"/>
        <w:numPr>
          <w:ilvl w:val="0"/>
          <w:numId w:val="1"/>
        </w:numPr>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 xml:space="preserve"> Commitment: the commitment or interaction and participation in social activities that tie the individual to the society’s moral or ethical code.</w:t>
      </w:r>
    </w:p>
    <w:p w:rsidR="00136F37" w:rsidRDefault="00F4458A" w:rsidP="00F4458A">
      <w:pPr>
        <w:pStyle w:val="NormalWeb"/>
        <w:numPr>
          <w:ilvl w:val="0"/>
          <w:numId w:val="1"/>
        </w:numPr>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Involvement: involvement with activities that promote the interest of society; the bond can be related to school related activities such as homework, a person who is busy doing conventional things has little time for delinquency.</w:t>
      </w:r>
    </w:p>
    <w:p w:rsidR="00F4458A" w:rsidRDefault="00F4458A" w:rsidP="00F4458A">
      <w:pPr>
        <w:pStyle w:val="NormalWeb"/>
        <w:numPr>
          <w:ilvl w:val="0"/>
          <w:numId w:val="1"/>
        </w:numPr>
        <w:shd w:val="clear" w:color="auto" w:fill="FFFFFF"/>
        <w:spacing w:before="150" w:beforeAutospacing="0" w:after="0" w:afterAutospacing="0" w:line="276" w:lineRule="auto"/>
        <w:rPr>
          <w:rFonts w:ascii="Tahoma" w:hAnsi="Tahoma" w:cs="Tahoma"/>
          <w:color w:val="333333"/>
          <w:sz w:val="20"/>
          <w:szCs w:val="20"/>
        </w:rPr>
      </w:pPr>
      <w:r>
        <w:rPr>
          <w:rFonts w:ascii="Tahoma" w:hAnsi="Tahoma" w:cs="Tahoma"/>
          <w:color w:val="333333"/>
          <w:sz w:val="20"/>
          <w:szCs w:val="20"/>
        </w:rPr>
        <w:t>Belief- respect for society’s laws and for the people and institution’s that enforce them, if young people don’t believe the laws are fair their bond to society weakens and the probability of delinquent acts increases.</w:t>
      </w:r>
    </w:p>
    <w:p w:rsidR="00271832" w:rsidRDefault="00271832"/>
    <w:sectPr w:rsidR="002718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0596E"/>
    <w:multiLevelType w:val="hybridMultilevel"/>
    <w:tmpl w:val="207EE988"/>
    <w:lvl w:ilvl="0" w:tplc="6CB49316">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58A"/>
    <w:rsid w:val="00136F37"/>
    <w:rsid w:val="00271832"/>
    <w:rsid w:val="00416003"/>
    <w:rsid w:val="00CA5DC4"/>
    <w:rsid w:val="00F445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458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458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57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Atkinson</dc:creator>
  <cp:lastModifiedBy>Michelle Atkinson</cp:lastModifiedBy>
  <cp:revision>1</cp:revision>
  <dcterms:created xsi:type="dcterms:W3CDTF">2013-12-19T16:38:00Z</dcterms:created>
  <dcterms:modified xsi:type="dcterms:W3CDTF">2013-12-19T18:21:00Z</dcterms:modified>
</cp:coreProperties>
</file>