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81F39EC" w14:textId="77777777" w:rsidR="00D65D71" w:rsidRPr="00F22030" w:rsidRDefault="00D65D71" w:rsidP="00D65D71">
      <w:pPr>
        <w:rPr>
          <w:rFonts w:ascii="Arial" w:hAnsi="Arial" w:cs="Arial"/>
          <w:b/>
        </w:rPr>
      </w:pPr>
      <w:r w:rsidRPr="00F22030">
        <w:rPr>
          <w:rFonts w:ascii="Arial" w:hAnsi="Arial" w:cs="Arial"/>
          <w:b/>
        </w:rPr>
        <w:t>Question 1:</w:t>
      </w:r>
    </w:p>
    <w:p w14:paraId="30FDC251" w14:textId="77777777" w:rsidR="00D65D71" w:rsidRPr="00F22030" w:rsidRDefault="00D65D71" w:rsidP="00D65D71">
      <w:pPr>
        <w:rPr>
          <w:rFonts w:ascii="Arial" w:hAnsi="Arial" w:cs="Arial"/>
          <w:b/>
        </w:rPr>
      </w:pPr>
    </w:p>
    <w:p w14:paraId="12146985" w14:textId="77777777" w:rsidR="00D65D71" w:rsidRPr="00F22030" w:rsidRDefault="00D65D71" w:rsidP="00D65D71">
      <w:pPr>
        <w:rPr>
          <w:rFonts w:ascii="Arial" w:hAnsi="Arial" w:cs="Arial"/>
          <w:b/>
        </w:rPr>
      </w:pPr>
      <w:r w:rsidRPr="00F22030">
        <w:rPr>
          <w:rFonts w:ascii="Arial" w:hAnsi="Arial" w:cs="Arial"/>
          <w:b/>
        </w:rPr>
        <w:t xml:space="preserve">“… </w:t>
      </w:r>
      <w:proofErr w:type="gramStart"/>
      <w:r w:rsidRPr="00F22030">
        <w:rPr>
          <w:rFonts w:ascii="Arial" w:hAnsi="Arial" w:cs="Arial"/>
          <w:b/>
        </w:rPr>
        <w:t>we</w:t>
      </w:r>
      <w:proofErr w:type="gramEnd"/>
      <w:r w:rsidRPr="00F22030">
        <w:rPr>
          <w:rFonts w:ascii="Arial" w:hAnsi="Arial" w:cs="Arial"/>
          <w:b/>
        </w:rPr>
        <w:t xml:space="preserve"> have not only gotten rid of the old customs of Japan, but also created a new trend in Asia as a whole. Our principle is expressed in just one world: de-</w:t>
      </w:r>
      <w:proofErr w:type="spellStart"/>
      <w:r w:rsidRPr="00F22030">
        <w:rPr>
          <w:rFonts w:ascii="Arial" w:hAnsi="Arial" w:cs="Arial"/>
          <w:b/>
        </w:rPr>
        <w:t>Asianization</w:t>
      </w:r>
      <w:proofErr w:type="spellEnd"/>
      <w:r w:rsidRPr="00F22030">
        <w:rPr>
          <w:rFonts w:ascii="Arial" w:hAnsi="Arial" w:cs="Arial"/>
          <w:b/>
        </w:rPr>
        <w:t>.” (</w:t>
      </w:r>
      <w:proofErr w:type="spellStart"/>
      <w:r w:rsidRPr="00F22030">
        <w:rPr>
          <w:rFonts w:ascii="Arial" w:hAnsi="Arial" w:cs="Arial"/>
          <w:b/>
        </w:rPr>
        <w:t>Fukuzawa</w:t>
      </w:r>
      <w:proofErr w:type="spellEnd"/>
      <w:r w:rsidRPr="00F22030">
        <w:rPr>
          <w:rFonts w:ascii="Arial" w:hAnsi="Arial" w:cs="Arial"/>
          <w:b/>
        </w:rPr>
        <w:t xml:space="preserve"> </w:t>
      </w:r>
      <w:proofErr w:type="spellStart"/>
      <w:r w:rsidRPr="00F22030">
        <w:rPr>
          <w:rFonts w:ascii="Arial" w:hAnsi="Arial" w:cs="Arial"/>
          <w:b/>
        </w:rPr>
        <w:t>Yukichi</w:t>
      </w:r>
      <w:proofErr w:type="spellEnd"/>
      <w:r w:rsidRPr="00F22030">
        <w:rPr>
          <w:rFonts w:ascii="Arial" w:hAnsi="Arial" w:cs="Arial"/>
          <w:b/>
        </w:rPr>
        <w:t>, On De-</w:t>
      </w:r>
      <w:proofErr w:type="spellStart"/>
      <w:r w:rsidRPr="00F22030">
        <w:rPr>
          <w:rFonts w:ascii="Arial" w:hAnsi="Arial" w:cs="Arial"/>
          <w:b/>
        </w:rPr>
        <w:t>Asianization</w:t>
      </w:r>
      <w:proofErr w:type="spellEnd"/>
      <w:r w:rsidRPr="00F22030">
        <w:rPr>
          <w:rFonts w:ascii="Arial" w:hAnsi="Arial" w:cs="Arial"/>
          <w:b/>
        </w:rPr>
        <w:t>, March 16, 1885, in Treaty Revision, pp.130-131). Explain the above statement in the East Asian context: How did Japan de-Asianize itself, and Korean and China.</w:t>
      </w:r>
    </w:p>
    <w:p w14:paraId="3420C51B" w14:textId="77777777" w:rsidR="0001752B" w:rsidRPr="00F22030" w:rsidRDefault="0001752B" w:rsidP="00D65D71">
      <w:pPr>
        <w:rPr>
          <w:rFonts w:ascii="Arial" w:eastAsia="바탕" w:hAnsi="Arial" w:cs="Arial"/>
          <w:b/>
          <w:lang w:eastAsia="ko-KR"/>
        </w:rPr>
      </w:pPr>
    </w:p>
    <w:p w14:paraId="68367E53" w14:textId="77777777" w:rsidR="0001752B" w:rsidRPr="00F22030" w:rsidRDefault="0001752B" w:rsidP="0001752B">
      <w:pPr>
        <w:rPr>
          <w:rFonts w:ascii="Arial" w:eastAsia="Times New Roman" w:hAnsi="Arial" w:cs="Arial"/>
        </w:rPr>
      </w:pPr>
      <w:r w:rsidRPr="00F22030">
        <w:rPr>
          <w:rFonts w:ascii="Arial" w:eastAsia="Times New Roman" w:hAnsi="Arial" w:cs="Arial"/>
          <w:b/>
          <w:bCs/>
        </w:rPr>
        <w:t>1. (</w:t>
      </w:r>
      <w:proofErr w:type="gramStart"/>
      <w:r w:rsidRPr="00F22030">
        <w:rPr>
          <w:rFonts w:ascii="Arial" w:eastAsia="Times New Roman" w:hAnsi="Arial" w:cs="Arial"/>
          <w:b/>
          <w:bCs/>
        </w:rPr>
        <w:t>p177</w:t>
      </w:r>
      <w:proofErr w:type="gramEnd"/>
      <w:r w:rsidRPr="00F22030">
        <w:rPr>
          <w:rFonts w:ascii="Arial" w:eastAsia="Times New Roman" w:hAnsi="Arial" w:cs="Arial"/>
          <w:b/>
          <w:bCs/>
        </w:rPr>
        <w:t>): Confronting the challenges of the unequal treaty system, Meiji leaders altered Japan's relations with the West and the rest of East Asia"</w:t>
      </w:r>
    </w:p>
    <w:p w14:paraId="0D9932B9" w14:textId="77777777" w:rsidR="0001752B" w:rsidRPr="00F22030" w:rsidRDefault="0001752B" w:rsidP="00D65D71">
      <w:pPr>
        <w:rPr>
          <w:rFonts w:ascii="Arial" w:eastAsia="바탕" w:hAnsi="Arial" w:cs="Arial"/>
          <w:b/>
          <w:lang w:eastAsia="ko-KR"/>
        </w:rPr>
      </w:pPr>
    </w:p>
    <w:p w14:paraId="493BA90A" w14:textId="77777777" w:rsidR="00D65D71" w:rsidRPr="00F22030" w:rsidRDefault="00D65D71" w:rsidP="00D65D71">
      <w:pPr>
        <w:rPr>
          <w:rFonts w:ascii="Arial" w:hAnsi="Arial" w:cs="Arial"/>
          <w:b/>
        </w:rPr>
      </w:pPr>
    </w:p>
    <w:p w14:paraId="10D0C990" w14:textId="77777777" w:rsidR="00D65D71" w:rsidRPr="00F22030" w:rsidRDefault="00D65D71" w:rsidP="00D65D71">
      <w:pPr>
        <w:rPr>
          <w:rFonts w:ascii="Arial" w:hAnsi="Arial" w:cs="Arial"/>
          <w:b/>
        </w:rPr>
      </w:pPr>
      <w:proofErr w:type="spellStart"/>
      <w:r w:rsidRPr="00F22030">
        <w:rPr>
          <w:rFonts w:ascii="Arial" w:hAnsi="Arial" w:cs="Arial"/>
          <w:b/>
        </w:rPr>
        <w:t>Fukuzawa</w:t>
      </w:r>
      <w:proofErr w:type="spellEnd"/>
      <w:r w:rsidRPr="00F22030">
        <w:rPr>
          <w:rFonts w:ascii="Arial" w:hAnsi="Arial" w:cs="Arial"/>
          <w:b/>
        </w:rPr>
        <w:t xml:space="preserve"> perspective</w:t>
      </w:r>
    </w:p>
    <w:p w14:paraId="34D1667D" w14:textId="77777777" w:rsidR="00D65D71" w:rsidRPr="00F22030" w:rsidRDefault="00D65D71" w:rsidP="00D65D71">
      <w:pPr>
        <w:pStyle w:val="ListParagraph"/>
        <w:numPr>
          <w:ilvl w:val="0"/>
          <w:numId w:val="8"/>
        </w:numPr>
        <w:spacing w:after="200" w:line="276" w:lineRule="auto"/>
        <w:rPr>
          <w:rFonts w:ascii="Arial" w:hAnsi="Arial" w:cs="Arial"/>
        </w:rPr>
      </w:pPr>
      <w:proofErr w:type="spellStart"/>
      <w:r w:rsidRPr="00F22030">
        <w:rPr>
          <w:rFonts w:ascii="Arial" w:hAnsi="Arial" w:cs="Arial"/>
        </w:rPr>
        <w:t>Fukuzawa</w:t>
      </w:r>
      <w:proofErr w:type="spellEnd"/>
      <w:r w:rsidRPr="00F22030">
        <w:rPr>
          <w:rFonts w:ascii="Arial" w:hAnsi="Arial" w:cs="Arial"/>
        </w:rPr>
        <w:t xml:space="preserve"> </w:t>
      </w:r>
      <w:proofErr w:type="spellStart"/>
      <w:r w:rsidRPr="00F22030">
        <w:rPr>
          <w:rFonts w:ascii="Arial" w:hAnsi="Arial" w:cs="Arial"/>
        </w:rPr>
        <w:t>yukichi</w:t>
      </w:r>
      <w:proofErr w:type="spellEnd"/>
      <w:r w:rsidRPr="00F22030">
        <w:rPr>
          <w:rFonts w:ascii="Arial" w:hAnsi="Arial" w:cs="Arial"/>
        </w:rPr>
        <w:t>, a propagator of western ideas and knowledge as well as an advocate of individualism and freedom,</w:t>
      </w:r>
    </w:p>
    <w:p w14:paraId="6055A6B2" w14:textId="77777777" w:rsidR="00D65D71" w:rsidRPr="00F22030" w:rsidRDefault="00D65D71" w:rsidP="00D65D71">
      <w:pPr>
        <w:pStyle w:val="ListParagraph"/>
        <w:numPr>
          <w:ilvl w:val="0"/>
          <w:numId w:val="8"/>
        </w:numPr>
        <w:spacing w:after="200" w:line="276" w:lineRule="auto"/>
        <w:rPr>
          <w:rFonts w:ascii="Arial" w:hAnsi="Arial" w:cs="Arial"/>
        </w:rPr>
      </w:pPr>
      <w:r w:rsidRPr="00F22030">
        <w:rPr>
          <w:rFonts w:ascii="Arial" w:hAnsi="Arial" w:cs="Arial"/>
        </w:rPr>
        <w:t>H</w:t>
      </w:r>
      <w:r w:rsidRPr="00F22030">
        <w:rPr>
          <w:rFonts w:ascii="Arial" w:eastAsia="바탕" w:hAnsi="Arial" w:cs="Arial"/>
          <w:lang w:eastAsia="ko-KR"/>
        </w:rPr>
        <w:t>i</w:t>
      </w:r>
      <w:r w:rsidRPr="00F22030">
        <w:rPr>
          <w:rFonts w:ascii="Arial" w:hAnsi="Arial" w:cs="Arial"/>
        </w:rPr>
        <w:t xml:space="preserve">s perspective was that like in the quotation states, he was surprised when he discovered that the new order didn’t influence common people’s ways of thinking and </w:t>
      </w:r>
      <w:proofErr w:type="spellStart"/>
      <w:r w:rsidRPr="00F22030">
        <w:rPr>
          <w:rFonts w:ascii="Arial" w:hAnsi="Arial" w:cs="Arial"/>
        </w:rPr>
        <w:t>behaviour</w:t>
      </w:r>
      <w:proofErr w:type="spellEnd"/>
      <w:r w:rsidRPr="00F22030">
        <w:rPr>
          <w:rFonts w:ascii="Arial" w:hAnsi="Arial" w:cs="Arial"/>
        </w:rPr>
        <w:t>.</w:t>
      </w:r>
    </w:p>
    <w:p w14:paraId="50E8D9F9" w14:textId="77777777" w:rsidR="00D65D71" w:rsidRPr="00F22030" w:rsidRDefault="00D65D71" w:rsidP="00D65D71">
      <w:pPr>
        <w:pStyle w:val="ListParagraph"/>
        <w:numPr>
          <w:ilvl w:val="0"/>
          <w:numId w:val="8"/>
        </w:numPr>
        <w:spacing w:after="200" w:line="276" w:lineRule="auto"/>
        <w:rPr>
          <w:rFonts w:ascii="Arial" w:hAnsi="Arial" w:cs="Arial"/>
        </w:rPr>
      </w:pPr>
      <w:proofErr w:type="spellStart"/>
      <w:r w:rsidRPr="00F22030">
        <w:rPr>
          <w:rFonts w:ascii="Arial" w:hAnsi="Arial" w:cs="Arial"/>
        </w:rPr>
        <w:t>Fukuzawa</w:t>
      </w:r>
      <w:proofErr w:type="spellEnd"/>
      <w:r w:rsidRPr="00F22030">
        <w:rPr>
          <w:rFonts w:ascii="Arial" w:hAnsi="Arial" w:cs="Arial"/>
        </w:rPr>
        <w:t xml:space="preserve"> represents the new order authority, still using his authority to enforce new order.</w:t>
      </w:r>
    </w:p>
    <w:p w14:paraId="0FFF0119" w14:textId="77777777" w:rsidR="00D65D71" w:rsidRPr="00F22030" w:rsidRDefault="00D65D71" w:rsidP="00D65D71">
      <w:pPr>
        <w:rPr>
          <w:rFonts w:ascii="Arial" w:hAnsi="Arial" w:cs="Arial"/>
          <w:b/>
        </w:rPr>
      </w:pPr>
    </w:p>
    <w:p w14:paraId="44D9D52D" w14:textId="77777777" w:rsidR="00D65D71" w:rsidRPr="00F22030" w:rsidRDefault="00D65D71" w:rsidP="00D65D71">
      <w:pPr>
        <w:rPr>
          <w:rFonts w:ascii="Arial" w:hAnsi="Arial" w:cs="Arial"/>
          <w:b/>
        </w:rPr>
      </w:pPr>
    </w:p>
    <w:p w14:paraId="73D408EB" w14:textId="77777777" w:rsidR="00D65D71" w:rsidRPr="00F22030" w:rsidRDefault="00D65D71" w:rsidP="00D65D71">
      <w:pPr>
        <w:rPr>
          <w:rFonts w:ascii="Arial" w:hAnsi="Arial" w:cs="Arial"/>
          <w:b/>
        </w:rPr>
      </w:pPr>
      <w:r w:rsidRPr="00F22030">
        <w:rPr>
          <w:rFonts w:ascii="Arial" w:hAnsi="Arial" w:cs="Arial"/>
          <w:b/>
        </w:rPr>
        <w:t>Question 2:</w:t>
      </w:r>
    </w:p>
    <w:p w14:paraId="28671CF4" w14:textId="77777777" w:rsidR="00D65D71" w:rsidRPr="00F22030" w:rsidRDefault="00D65D71" w:rsidP="00D65D71">
      <w:pPr>
        <w:rPr>
          <w:rFonts w:ascii="Arial" w:hAnsi="Arial" w:cs="Arial"/>
          <w:b/>
        </w:rPr>
      </w:pPr>
    </w:p>
    <w:p w14:paraId="16CE809A" w14:textId="77777777" w:rsidR="00D65D71" w:rsidRPr="00F22030" w:rsidRDefault="00D65D71" w:rsidP="00D65D71">
      <w:pPr>
        <w:rPr>
          <w:rFonts w:ascii="Arial" w:hAnsi="Arial" w:cs="Arial"/>
          <w:b/>
        </w:rPr>
      </w:pPr>
      <w:r w:rsidRPr="00F22030">
        <w:rPr>
          <w:rFonts w:ascii="Arial" w:hAnsi="Arial" w:cs="Arial"/>
          <w:b/>
        </w:rPr>
        <w:t>“Nationalism could function as a unifying ideology – as it did in March 1 and May 4, 1919 –but …” (Textbook, p.279). Define “nationalism”, and discuss the above statement with respect to the March First Movement and May Four Movement in the readings: What brought about the Movements, how did the Movements function as a unifying ideology, and what was the importance and consequence of the two Movements?</w:t>
      </w:r>
    </w:p>
    <w:p w14:paraId="0B28641F" w14:textId="77777777" w:rsidR="00D65D71" w:rsidRPr="00F22030" w:rsidRDefault="00D65D71" w:rsidP="00D65D71">
      <w:pPr>
        <w:rPr>
          <w:rFonts w:ascii="Arial" w:hAnsi="Arial" w:cs="Arial"/>
          <w:b/>
        </w:rPr>
      </w:pPr>
    </w:p>
    <w:p w14:paraId="2795BA60" w14:textId="77777777" w:rsidR="00D65D71" w:rsidRPr="00F22030" w:rsidRDefault="00D65D71" w:rsidP="00D65D71">
      <w:pPr>
        <w:rPr>
          <w:rFonts w:ascii="Arial" w:hAnsi="Arial" w:cs="Arial"/>
          <w:b/>
        </w:rPr>
      </w:pPr>
    </w:p>
    <w:p w14:paraId="361BC8CC" w14:textId="77777777" w:rsidR="00D65D71" w:rsidRPr="00F22030" w:rsidRDefault="00D65D71" w:rsidP="00D65D71">
      <w:pPr>
        <w:spacing w:after="200" w:line="276" w:lineRule="auto"/>
        <w:ind w:left="360"/>
        <w:rPr>
          <w:rFonts w:ascii="Arial" w:eastAsia="Times New Roman" w:hAnsi="Arial" w:cs="Arial"/>
          <w:shd w:val="clear" w:color="auto" w:fill="FFFFFF"/>
        </w:rPr>
      </w:pPr>
      <w:r w:rsidRPr="00F22030">
        <w:rPr>
          <w:rFonts w:ascii="Arial" w:eastAsia="Times New Roman" w:hAnsi="Arial" w:cs="Arial"/>
          <w:shd w:val="clear" w:color="auto" w:fill="FFFFFF"/>
        </w:rPr>
        <w:t>March 1 and May 4 are important dates in the calendars of South Korea and China as they respectively mark the anniversaries of popular uprisings in 1919 against Japanese imperialism.</w:t>
      </w:r>
    </w:p>
    <w:p w14:paraId="62F2FE5E" w14:textId="77777777" w:rsidR="0071094B" w:rsidRPr="00F22030" w:rsidRDefault="0071094B" w:rsidP="00D65D71">
      <w:pPr>
        <w:spacing w:after="200" w:line="276" w:lineRule="auto"/>
        <w:ind w:left="360"/>
        <w:rPr>
          <w:rFonts w:ascii="Arial" w:hAnsi="Arial" w:cs="Arial"/>
        </w:rPr>
      </w:pPr>
    </w:p>
    <w:p w14:paraId="1F154833" w14:textId="77777777" w:rsidR="007329BE" w:rsidRPr="00F22030" w:rsidRDefault="007329BE" w:rsidP="007329BE">
      <w:pPr>
        <w:shd w:val="clear" w:color="auto" w:fill="FFFFFF"/>
        <w:rPr>
          <w:rFonts w:ascii="Arial" w:hAnsi="Arial" w:cs="Arial"/>
        </w:rPr>
      </w:pPr>
      <w:r w:rsidRPr="00F22030">
        <w:rPr>
          <w:rFonts w:ascii="Arial" w:hAnsi="Arial" w:cs="Arial"/>
          <w:b/>
          <w:bCs/>
        </w:rPr>
        <w:t xml:space="preserve">Fact File: 5.4 </w:t>
      </w:r>
      <w:proofErr w:type="gramStart"/>
      <w:r w:rsidRPr="00F22030">
        <w:rPr>
          <w:rFonts w:ascii="Arial" w:hAnsi="Arial" w:cs="Arial"/>
          <w:b/>
          <w:bCs/>
        </w:rPr>
        <w:t>movement</w:t>
      </w:r>
      <w:proofErr w:type="gramEnd"/>
    </w:p>
    <w:p w14:paraId="0E7F7D29" w14:textId="77777777" w:rsidR="007329BE" w:rsidRPr="00F22030" w:rsidRDefault="007329BE" w:rsidP="007329BE">
      <w:pPr>
        <w:shd w:val="clear" w:color="auto" w:fill="FFFFFF"/>
        <w:rPr>
          <w:rFonts w:ascii="Arial" w:hAnsi="Arial" w:cs="Arial"/>
        </w:rPr>
      </w:pPr>
      <w:r w:rsidRPr="00F22030">
        <w:rPr>
          <w:rFonts w:ascii="Arial" w:hAnsi="Arial" w:cs="Arial"/>
        </w:rPr>
        <w:t xml:space="preserve">When World War I broke out in Europe in July 1914, Japan, as an ally of Britain, declared war against Germany, which had advanced into China. Japan captured Qingdao on the Shandong Peninsula, where German forces were based, and forced the Chinese government led by Yuan </w:t>
      </w:r>
      <w:proofErr w:type="spellStart"/>
      <w:r w:rsidRPr="00F22030">
        <w:rPr>
          <w:rFonts w:ascii="Arial" w:hAnsi="Arial" w:cs="Arial"/>
        </w:rPr>
        <w:t>Shikai</w:t>
      </w:r>
      <w:proofErr w:type="spellEnd"/>
      <w:r w:rsidRPr="00F22030">
        <w:rPr>
          <w:rFonts w:ascii="Arial" w:hAnsi="Arial" w:cs="Arial"/>
        </w:rPr>
        <w:t xml:space="preserve"> to accept a set of 21 demands in January 1915. The demands included the handover of German </w:t>
      </w:r>
      <w:r w:rsidRPr="00F22030">
        <w:rPr>
          <w:rFonts w:ascii="Arial" w:hAnsi="Arial" w:cs="Arial"/>
        </w:rPr>
        <w:lastRenderedPageBreak/>
        <w:t>concessions in Shandong and the expansion of Japanese interests into southern Manchuria.</w:t>
      </w:r>
    </w:p>
    <w:p w14:paraId="4BF13CF3" w14:textId="77777777" w:rsidR="007329BE" w:rsidRPr="00F22030" w:rsidRDefault="007329BE" w:rsidP="007329BE">
      <w:pPr>
        <w:shd w:val="clear" w:color="auto" w:fill="FFFFFF"/>
        <w:rPr>
          <w:rFonts w:ascii="Arial" w:hAnsi="Arial" w:cs="Arial"/>
        </w:rPr>
      </w:pPr>
      <w:r w:rsidRPr="00F22030">
        <w:rPr>
          <w:rFonts w:ascii="Arial" w:hAnsi="Arial" w:cs="Arial"/>
        </w:rPr>
        <w:t>At the Paris Peace Conference in January 1919, China demanded the return of the Shandong Peninsula and the abolition of the 21 demands, but its request was turned down. Upon learning of this, some 3,000 Chinese, including students from Peking University, held a rally in Beijing's Tiananmen Square and staged demonstrations on May 4 to protest Japanese expansionism. More than 30 students were arrested for violent acts, which included torching the home of a pro-Japanese official who negotiated the 21 demands on behalf of the Chinese government.</w:t>
      </w:r>
    </w:p>
    <w:p w14:paraId="00BC12D1" w14:textId="77777777" w:rsidR="007329BE" w:rsidRPr="00F22030" w:rsidRDefault="007329BE" w:rsidP="007329BE">
      <w:pPr>
        <w:shd w:val="clear" w:color="auto" w:fill="FFFFFF"/>
        <w:rPr>
          <w:rFonts w:ascii="Arial" w:hAnsi="Arial" w:cs="Arial"/>
        </w:rPr>
      </w:pPr>
      <w:r w:rsidRPr="00F22030">
        <w:rPr>
          <w:rFonts w:ascii="Arial" w:hAnsi="Arial" w:cs="Arial"/>
        </w:rPr>
        <w:t xml:space="preserve">The incident triggered more unrest and developed into patriotic movements in the form of a boycott of Japanese products and workers' strikes in Shanghai, Wuhan, Tianjin and elsewhere in China. As a result, the Chinese government dismissed three officials who were labeled pro-Japanese and ordered its delegation to the peace conference not to sign the peace treaty. What started as an anti-Japanese resistance movement developed into one with much broader </w:t>
      </w:r>
      <w:proofErr w:type="gramStart"/>
      <w:r w:rsidRPr="00F22030">
        <w:rPr>
          <w:rFonts w:ascii="Arial" w:hAnsi="Arial" w:cs="Arial"/>
        </w:rPr>
        <w:t>aims.</w:t>
      </w:r>
      <w:proofErr w:type="gramEnd"/>
      <w:r w:rsidRPr="00F22030">
        <w:rPr>
          <w:rFonts w:ascii="Arial" w:hAnsi="Arial" w:cs="Arial"/>
        </w:rPr>
        <w:t xml:space="preserve"> These included opposing feudalistic rule by military cliques and demands for freedom of thought.</w:t>
      </w:r>
    </w:p>
    <w:p w14:paraId="4A2A9BEA" w14:textId="77777777" w:rsidR="007329BE" w:rsidRPr="00F22030" w:rsidRDefault="007329BE" w:rsidP="007329BE">
      <w:pPr>
        <w:shd w:val="clear" w:color="auto" w:fill="FFFFFF"/>
        <w:rPr>
          <w:rFonts w:ascii="Arial" w:hAnsi="Arial" w:cs="Arial"/>
        </w:rPr>
      </w:pPr>
      <w:r w:rsidRPr="00F22030">
        <w:rPr>
          <w:rFonts w:ascii="Arial" w:hAnsi="Arial" w:cs="Arial"/>
          <w:b/>
          <w:bCs/>
        </w:rPr>
        <w:t>Fact File: 3.1 independence movement</w:t>
      </w:r>
    </w:p>
    <w:p w14:paraId="5FAC3E7E" w14:textId="77777777" w:rsidR="007329BE" w:rsidRPr="00F22030" w:rsidRDefault="007329BE" w:rsidP="007329BE">
      <w:pPr>
        <w:shd w:val="clear" w:color="auto" w:fill="FFFFFF"/>
        <w:rPr>
          <w:rFonts w:ascii="Arial" w:hAnsi="Arial" w:cs="Arial"/>
        </w:rPr>
      </w:pPr>
      <w:r w:rsidRPr="00F22030">
        <w:rPr>
          <w:rFonts w:ascii="Arial" w:hAnsi="Arial" w:cs="Arial"/>
        </w:rPr>
        <w:t xml:space="preserve">An anti-Japanese independence movement started on March 1, 1919, and spread across Korea, which was under Japanese colonial rule. The movement is also referred to as the </w:t>
      </w:r>
      <w:proofErr w:type="spellStart"/>
      <w:r w:rsidRPr="00F22030">
        <w:rPr>
          <w:rFonts w:ascii="Arial" w:hAnsi="Arial" w:cs="Arial"/>
        </w:rPr>
        <w:t>Mansei</w:t>
      </w:r>
      <w:proofErr w:type="spellEnd"/>
      <w:r w:rsidRPr="00F22030">
        <w:rPr>
          <w:rFonts w:ascii="Arial" w:hAnsi="Arial" w:cs="Arial"/>
        </w:rPr>
        <w:t xml:space="preserve"> Incident because demonstrators marched chanting "</w:t>
      </w:r>
      <w:proofErr w:type="spellStart"/>
      <w:r w:rsidRPr="00F22030">
        <w:rPr>
          <w:rFonts w:ascii="Arial" w:hAnsi="Arial" w:cs="Arial"/>
        </w:rPr>
        <w:t>mansei</w:t>
      </w:r>
      <w:proofErr w:type="spellEnd"/>
      <w:r w:rsidRPr="00F22030">
        <w:rPr>
          <w:rFonts w:ascii="Arial" w:hAnsi="Arial" w:cs="Arial"/>
        </w:rPr>
        <w:t xml:space="preserve">" (independence) and carrying the </w:t>
      </w:r>
      <w:proofErr w:type="spellStart"/>
      <w:r w:rsidRPr="00F22030">
        <w:rPr>
          <w:rFonts w:ascii="Arial" w:hAnsi="Arial" w:cs="Arial"/>
        </w:rPr>
        <w:t>Taegukgi</w:t>
      </w:r>
      <w:proofErr w:type="spellEnd"/>
      <w:r w:rsidRPr="00F22030">
        <w:rPr>
          <w:rFonts w:ascii="Arial" w:hAnsi="Arial" w:cs="Arial"/>
        </w:rPr>
        <w:t xml:space="preserve"> flag.</w:t>
      </w:r>
      <w:r w:rsidRPr="00F22030">
        <w:rPr>
          <w:rFonts w:ascii="Arial" w:hAnsi="Arial" w:cs="Arial"/>
        </w:rPr>
        <w:br/>
        <w:t xml:space="preserve">The movement was orchestrated by religious leaders and flared in Seoul, Pyongyang and other major cities. In Seoul, demonstrators took to the streets after the proclamation of independence was read before a crowd at </w:t>
      </w:r>
      <w:proofErr w:type="spellStart"/>
      <w:r w:rsidRPr="00F22030">
        <w:rPr>
          <w:rFonts w:ascii="Arial" w:hAnsi="Arial" w:cs="Arial"/>
        </w:rPr>
        <w:t>Tapgol</w:t>
      </w:r>
      <w:proofErr w:type="spellEnd"/>
      <w:r w:rsidRPr="00F22030">
        <w:rPr>
          <w:rFonts w:ascii="Arial" w:hAnsi="Arial" w:cs="Arial"/>
        </w:rPr>
        <w:t xml:space="preserve"> Park. The movement continued for about three months. It was nationwide in scope.</w:t>
      </w:r>
    </w:p>
    <w:p w14:paraId="6DE64EF2" w14:textId="77777777" w:rsidR="007329BE" w:rsidRPr="00F22030" w:rsidRDefault="007329BE" w:rsidP="007329BE">
      <w:pPr>
        <w:shd w:val="clear" w:color="auto" w:fill="FFFFFF"/>
        <w:rPr>
          <w:rFonts w:ascii="Arial" w:hAnsi="Arial" w:cs="Arial"/>
        </w:rPr>
      </w:pPr>
      <w:r w:rsidRPr="00F22030">
        <w:rPr>
          <w:rFonts w:ascii="Arial" w:hAnsi="Arial" w:cs="Arial"/>
        </w:rPr>
        <w:t xml:space="preserve">In April, Imperial Japanese Army soldiers killed about 30 residents of </w:t>
      </w:r>
      <w:proofErr w:type="spellStart"/>
      <w:r w:rsidRPr="00F22030">
        <w:rPr>
          <w:rFonts w:ascii="Arial" w:hAnsi="Arial" w:cs="Arial"/>
        </w:rPr>
        <w:t>Jeam-ri</w:t>
      </w:r>
      <w:proofErr w:type="spellEnd"/>
      <w:r w:rsidRPr="00F22030">
        <w:rPr>
          <w:rFonts w:ascii="Arial" w:hAnsi="Arial" w:cs="Arial"/>
        </w:rPr>
        <w:t xml:space="preserve">, a farming village in </w:t>
      </w:r>
      <w:proofErr w:type="spellStart"/>
      <w:r w:rsidRPr="00F22030">
        <w:rPr>
          <w:rFonts w:ascii="Arial" w:hAnsi="Arial" w:cs="Arial"/>
        </w:rPr>
        <w:t>Gyonggi</w:t>
      </w:r>
      <w:proofErr w:type="spellEnd"/>
      <w:r w:rsidRPr="00F22030">
        <w:rPr>
          <w:rFonts w:ascii="Arial" w:hAnsi="Arial" w:cs="Arial"/>
        </w:rPr>
        <w:t xml:space="preserve">-do province, after locking them up in a church and setting it on fire. A series of uprisings left 7,509 people dead and 15,961 injured, and an additional 46,948 people were imprisoned, according to Park </w:t>
      </w:r>
      <w:proofErr w:type="spellStart"/>
      <w:r w:rsidRPr="00F22030">
        <w:rPr>
          <w:rFonts w:ascii="Arial" w:hAnsi="Arial" w:cs="Arial"/>
        </w:rPr>
        <w:t>Eun</w:t>
      </w:r>
      <w:proofErr w:type="spellEnd"/>
      <w:r w:rsidRPr="00F22030">
        <w:rPr>
          <w:rFonts w:ascii="Arial" w:hAnsi="Arial" w:cs="Arial"/>
        </w:rPr>
        <w:t xml:space="preserve"> </w:t>
      </w:r>
      <w:proofErr w:type="spellStart"/>
      <w:r w:rsidRPr="00F22030">
        <w:rPr>
          <w:rFonts w:ascii="Arial" w:hAnsi="Arial" w:cs="Arial"/>
        </w:rPr>
        <w:t>Sik's</w:t>
      </w:r>
      <w:proofErr w:type="spellEnd"/>
      <w:r w:rsidRPr="00F22030">
        <w:rPr>
          <w:rFonts w:ascii="Arial" w:hAnsi="Arial" w:cs="Arial"/>
        </w:rPr>
        <w:t xml:space="preserve"> history of the Korean independence movement.</w:t>
      </w:r>
    </w:p>
    <w:p w14:paraId="376F9EB0" w14:textId="77777777" w:rsidR="007329BE" w:rsidRPr="00F22030" w:rsidRDefault="007329BE" w:rsidP="007329BE">
      <w:pPr>
        <w:shd w:val="clear" w:color="auto" w:fill="FFFFFF"/>
        <w:rPr>
          <w:rFonts w:ascii="Arial" w:hAnsi="Arial" w:cs="Arial"/>
        </w:rPr>
      </w:pPr>
      <w:r w:rsidRPr="00F22030">
        <w:rPr>
          <w:rFonts w:ascii="Arial" w:hAnsi="Arial" w:cs="Arial"/>
        </w:rPr>
        <w:t>The 3.1 independence movement also served as the starting point of labor, farmers' and women's movements across Korea.</w:t>
      </w:r>
    </w:p>
    <w:p w14:paraId="50279AAE" w14:textId="77777777" w:rsidR="007329BE" w:rsidRPr="00F22030" w:rsidRDefault="007329BE" w:rsidP="007329BE">
      <w:pPr>
        <w:shd w:val="clear" w:color="auto" w:fill="FFFFFF"/>
        <w:rPr>
          <w:rFonts w:ascii="Arial" w:hAnsi="Arial" w:cs="Arial"/>
        </w:rPr>
      </w:pPr>
      <w:r w:rsidRPr="00F22030">
        <w:rPr>
          <w:rFonts w:ascii="Arial" w:hAnsi="Arial" w:cs="Arial"/>
          <w:i/>
          <w:iCs/>
        </w:rPr>
        <w:t xml:space="preserve">This is a slightly abbreviated version of an article that appeared in the International Herald Tribune/Asahi </w:t>
      </w:r>
      <w:proofErr w:type="spellStart"/>
      <w:r w:rsidRPr="00F22030">
        <w:rPr>
          <w:rFonts w:ascii="Arial" w:hAnsi="Arial" w:cs="Arial"/>
          <w:i/>
          <w:iCs/>
        </w:rPr>
        <w:t>Shinbun</w:t>
      </w:r>
      <w:proofErr w:type="spellEnd"/>
      <w:r w:rsidRPr="00F22030">
        <w:rPr>
          <w:rFonts w:ascii="Arial" w:hAnsi="Arial" w:cs="Arial"/>
          <w:i/>
          <w:iCs/>
        </w:rPr>
        <w:t xml:space="preserve"> on October 29, 2007. Posted at Japan Focus on October 31, 2007.</w:t>
      </w:r>
    </w:p>
    <w:p w14:paraId="1A65EFC3" w14:textId="77777777" w:rsidR="00D65D71" w:rsidRPr="00F22030" w:rsidRDefault="00D65D71" w:rsidP="00D65D71">
      <w:pPr>
        <w:spacing w:after="200" w:line="276" w:lineRule="auto"/>
        <w:rPr>
          <w:rFonts w:ascii="Arial" w:hAnsi="Arial" w:cs="Arial"/>
        </w:rPr>
      </w:pPr>
    </w:p>
    <w:p w14:paraId="53ABCA8E" w14:textId="77777777" w:rsidR="00D65D71" w:rsidRPr="00F22030" w:rsidRDefault="00D65D71" w:rsidP="00E13E2E">
      <w:pPr>
        <w:jc w:val="both"/>
        <w:rPr>
          <w:rFonts w:ascii="Arial" w:hAnsi="Arial" w:cs="Arial"/>
          <w:b/>
        </w:rPr>
      </w:pPr>
    </w:p>
    <w:p w14:paraId="008684B4" w14:textId="77777777" w:rsidR="00E13E2E" w:rsidRPr="00F22030" w:rsidRDefault="00E13E2E" w:rsidP="00E13E2E">
      <w:pPr>
        <w:jc w:val="both"/>
        <w:rPr>
          <w:rFonts w:ascii="Arial" w:hAnsi="Arial" w:cs="Arial"/>
          <w:b/>
        </w:rPr>
      </w:pPr>
      <w:r w:rsidRPr="00F22030">
        <w:rPr>
          <w:rFonts w:ascii="Arial" w:hAnsi="Arial" w:cs="Arial"/>
          <w:b/>
        </w:rPr>
        <w:t xml:space="preserve">Question 3: </w:t>
      </w:r>
    </w:p>
    <w:p w14:paraId="439D9C12" w14:textId="77777777" w:rsidR="00E13E2E" w:rsidRPr="00F22030" w:rsidRDefault="00E13E2E" w:rsidP="00E13E2E">
      <w:pPr>
        <w:jc w:val="both"/>
        <w:rPr>
          <w:rFonts w:ascii="Arial" w:hAnsi="Arial" w:cs="Arial"/>
          <w:b/>
        </w:rPr>
      </w:pPr>
    </w:p>
    <w:p w14:paraId="10793E9A" w14:textId="77777777" w:rsidR="00E13E2E" w:rsidRPr="00F22030" w:rsidRDefault="00E13E2E" w:rsidP="00E13E2E">
      <w:pPr>
        <w:jc w:val="both"/>
        <w:rPr>
          <w:rFonts w:ascii="Arial" w:hAnsi="Arial" w:cs="Arial"/>
          <w:b/>
        </w:rPr>
      </w:pPr>
      <w:r w:rsidRPr="00F22030">
        <w:rPr>
          <w:rFonts w:ascii="Arial" w:hAnsi="Arial" w:cs="Arial"/>
          <w:b/>
        </w:rPr>
        <w:t>Define the “Modern Girl.” Why is the modern girl seen as a global phenomenon? Contextualize the Modern Girl’s representation within a history of Japanese women of the 1920s and 1930s</w:t>
      </w:r>
    </w:p>
    <w:p w14:paraId="166353A5" w14:textId="77777777" w:rsidR="00E13E2E" w:rsidRPr="00F22030" w:rsidRDefault="00E13E2E" w:rsidP="00E13E2E">
      <w:pPr>
        <w:jc w:val="both"/>
        <w:rPr>
          <w:rFonts w:ascii="Arial" w:hAnsi="Arial" w:cs="Arial"/>
          <w:b/>
        </w:rPr>
      </w:pPr>
    </w:p>
    <w:p w14:paraId="7B8C8F2B" w14:textId="77777777" w:rsidR="00E13E2E" w:rsidRPr="00F22030" w:rsidRDefault="00E13E2E" w:rsidP="00E13E2E">
      <w:pPr>
        <w:jc w:val="both"/>
        <w:rPr>
          <w:rFonts w:ascii="Arial" w:hAnsi="Arial" w:cs="Arial"/>
        </w:rPr>
      </w:pPr>
      <w:r w:rsidRPr="00F22030">
        <w:rPr>
          <w:rFonts w:ascii="Arial" w:hAnsi="Arial" w:cs="Arial"/>
          <w:b/>
        </w:rPr>
        <w:t xml:space="preserve">Purpose: </w:t>
      </w:r>
      <w:r w:rsidRPr="00F22030">
        <w:rPr>
          <w:rFonts w:ascii="Arial" w:hAnsi="Arial" w:cs="Arial"/>
        </w:rPr>
        <w:t>the question seeks for a comparison between traditional and modern women. Why were the old societal values and norms considered traditional and what made modern girls modern?</w:t>
      </w:r>
    </w:p>
    <w:p w14:paraId="5A5D6798" w14:textId="77777777" w:rsidR="00E13E2E" w:rsidRPr="00F22030" w:rsidRDefault="00E13E2E" w:rsidP="00E13E2E">
      <w:pPr>
        <w:jc w:val="both"/>
        <w:rPr>
          <w:rFonts w:ascii="Arial" w:hAnsi="Arial" w:cs="Arial"/>
        </w:rPr>
      </w:pPr>
    </w:p>
    <w:p w14:paraId="4C5C1F8A" w14:textId="77777777" w:rsidR="00E13E2E" w:rsidRPr="00F22030" w:rsidRDefault="00E13E2E" w:rsidP="00E13E2E">
      <w:pPr>
        <w:jc w:val="both"/>
        <w:rPr>
          <w:rFonts w:ascii="Arial" w:hAnsi="Arial" w:cs="Arial"/>
        </w:rPr>
      </w:pPr>
      <w:r w:rsidRPr="00F22030">
        <w:rPr>
          <w:rFonts w:ascii="Arial" w:hAnsi="Arial" w:cs="Arial"/>
          <w:b/>
        </w:rPr>
        <w:t>Thesis:</w:t>
      </w:r>
      <w:r w:rsidRPr="00F22030">
        <w:rPr>
          <w:rFonts w:ascii="Arial" w:eastAsia="Malgun Gothic" w:hAnsi="Arial" w:cs="Arial"/>
        </w:rPr>
        <w:t xml:space="preserve"> The statement, “the notion of the ‘traditional woman’ was an invention of the modern period,” is true, in which the term traditional could not have been raised without the emerging modernization of the society.</w:t>
      </w:r>
    </w:p>
    <w:p w14:paraId="0532CB80" w14:textId="77777777" w:rsidR="00E13E2E" w:rsidRPr="00F22030" w:rsidRDefault="00E13E2E" w:rsidP="00E13E2E">
      <w:pPr>
        <w:jc w:val="both"/>
        <w:rPr>
          <w:rFonts w:ascii="Arial" w:hAnsi="Arial" w:cs="Arial"/>
        </w:rPr>
      </w:pPr>
    </w:p>
    <w:p w14:paraId="08B5A33A" w14:textId="77777777" w:rsidR="00E13E2E" w:rsidRPr="00F22030" w:rsidRDefault="00E13E2E" w:rsidP="00E13E2E">
      <w:pPr>
        <w:jc w:val="both"/>
        <w:rPr>
          <w:rFonts w:ascii="Arial" w:hAnsi="Arial" w:cs="Arial"/>
          <w:b/>
        </w:rPr>
      </w:pPr>
      <w:r w:rsidRPr="00F22030">
        <w:rPr>
          <w:rFonts w:ascii="Arial" w:hAnsi="Arial" w:cs="Arial"/>
          <w:b/>
        </w:rPr>
        <w:t>Arguments:</w:t>
      </w:r>
    </w:p>
    <w:p w14:paraId="3B43A49D" w14:textId="77777777" w:rsidR="00E13E2E" w:rsidRPr="00F22030" w:rsidRDefault="00E13E2E" w:rsidP="00E13E2E">
      <w:pPr>
        <w:pStyle w:val="ListParagraph"/>
        <w:numPr>
          <w:ilvl w:val="0"/>
          <w:numId w:val="5"/>
        </w:numPr>
        <w:jc w:val="both"/>
        <w:rPr>
          <w:rFonts w:ascii="Arial" w:hAnsi="Arial" w:cs="Arial"/>
        </w:rPr>
      </w:pPr>
      <w:r w:rsidRPr="00F22030">
        <w:rPr>
          <w:rFonts w:ascii="Arial" w:hAnsi="Arial" w:cs="Arial"/>
        </w:rPr>
        <w:t xml:space="preserve">Introduction of both modern and traditional women </w:t>
      </w:r>
    </w:p>
    <w:p w14:paraId="2D0EEBE2" w14:textId="77777777" w:rsidR="00E13E2E" w:rsidRPr="00F22030" w:rsidRDefault="00E13E2E" w:rsidP="00E13E2E">
      <w:pPr>
        <w:pStyle w:val="ListParagraph"/>
        <w:numPr>
          <w:ilvl w:val="0"/>
          <w:numId w:val="5"/>
        </w:numPr>
        <w:jc w:val="both"/>
        <w:rPr>
          <w:rFonts w:ascii="Arial" w:hAnsi="Arial" w:cs="Arial"/>
        </w:rPr>
      </w:pPr>
      <w:r w:rsidRPr="00F22030">
        <w:rPr>
          <w:rFonts w:ascii="Arial" w:hAnsi="Arial" w:cs="Arial"/>
        </w:rPr>
        <w:t>Comparison between the two and investigates why traditional women is considered traditional</w:t>
      </w:r>
    </w:p>
    <w:p w14:paraId="307C1691" w14:textId="77777777" w:rsidR="00E13E2E" w:rsidRPr="00F22030" w:rsidRDefault="00E13E2E" w:rsidP="00E13E2E">
      <w:pPr>
        <w:pStyle w:val="ListParagraph"/>
        <w:jc w:val="both"/>
        <w:rPr>
          <w:rFonts w:ascii="Arial" w:hAnsi="Arial" w:cs="Arial"/>
        </w:rPr>
      </w:pPr>
    </w:p>
    <w:p w14:paraId="237A8DDF" w14:textId="77777777" w:rsidR="00E13E2E" w:rsidRPr="00F22030" w:rsidRDefault="00E13E2E" w:rsidP="00E13E2E">
      <w:pPr>
        <w:jc w:val="both"/>
        <w:rPr>
          <w:rFonts w:ascii="Arial" w:hAnsi="Arial" w:cs="Arial"/>
          <w:b/>
          <w:lang w:eastAsia="zh-CN"/>
        </w:rPr>
      </w:pPr>
      <w:r w:rsidRPr="00F22030">
        <w:rPr>
          <w:rFonts w:ascii="Arial" w:hAnsi="Arial" w:cs="Arial"/>
          <w:b/>
          <w:lang w:eastAsia="zh-CN"/>
        </w:rPr>
        <w:t>Supporting evidence</w:t>
      </w:r>
      <w:r w:rsidRPr="00F22030">
        <w:rPr>
          <w:rFonts w:ascii="Arial" w:hAnsi="Arial" w:cs="Arial"/>
          <w:b/>
        </w:rPr>
        <w:t xml:space="preserve">: </w:t>
      </w:r>
    </w:p>
    <w:p w14:paraId="2FA16BA5" w14:textId="77777777" w:rsidR="00E13E2E" w:rsidRPr="00F22030" w:rsidRDefault="00E13E2E" w:rsidP="00E13E2E">
      <w:pPr>
        <w:pStyle w:val="ListParagraph"/>
        <w:numPr>
          <w:ilvl w:val="0"/>
          <w:numId w:val="6"/>
        </w:numPr>
        <w:jc w:val="both"/>
        <w:rPr>
          <w:rFonts w:ascii="Arial" w:hAnsi="Arial" w:cs="Arial"/>
        </w:rPr>
      </w:pPr>
      <w:r w:rsidRPr="00F22030">
        <w:rPr>
          <w:rFonts w:ascii="Arial" w:hAnsi="Arial" w:cs="Arial"/>
        </w:rPr>
        <w:t xml:space="preserve">Notion of talent in traditional societies: </w:t>
      </w:r>
    </w:p>
    <w:p w14:paraId="5EAB654B" w14:textId="77777777" w:rsidR="00E13E2E" w:rsidRPr="00F22030" w:rsidRDefault="00E13E2E" w:rsidP="00E13E2E">
      <w:pPr>
        <w:pStyle w:val="ListParagraph"/>
        <w:numPr>
          <w:ilvl w:val="0"/>
          <w:numId w:val="7"/>
        </w:numPr>
        <w:jc w:val="both"/>
        <w:rPr>
          <w:rFonts w:ascii="Arial" w:hAnsi="Arial" w:cs="Arial"/>
        </w:rPr>
      </w:pPr>
      <w:r w:rsidRPr="00F22030">
        <w:rPr>
          <w:rFonts w:ascii="Arial" w:hAnsi="Arial" w:cs="Arial"/>
        </w:rPr>
        <w:t xml:space="preserve">The ideas of virtuous women and education </w:t>
      </w:r>
    </w:p>
    <w:p w14:paraId="7059CB9B" w14:textId="77777777" w:rsidR="00E13E2E" w:rsidRPr="00F22030" w:rsidRDefault="00E13E2E" w:rsidP="00E13E2E">
      <w:pPr>
        <w:pStyle w:val="ListParagraph"/>
        <w:numPr>
          <w:ilvl w:val="0"/>
          <w:numId w:val="7"/>
        </w:numPr>
        <w:jc w:val="both"/>
        <w:rPr>
          <w:rFonts w:ascii="Arial" w:hAnsi="Arial" w:cs="Arial"/>
        </w:rPr>
      </w:pPr>
      <w:r w:rsidRPr="00F22030">
        <w:rPr>
          <w:rFonts w:ascii="Arial" w:hAnsi="Arial" w:cs="Arial"/>
        </w:rPr>
        <w:t xml:space="preserve">Education is detrimental to ones moral cultivation </w:t>
      </w:r>
    </w:p>
    <w:p w14:paraId="3FE4DF96" w14:textId="77777777" w:rsidR="00E13E2E" w:rsidRPr="00F22030" w:rsidRDefault="00E13E2E" w:rsidP="00E13E2E">
      <w:pPr>
        <w:pStyle w:val="ListParagraph"/>
        <w:numPr>
          <w:ilvl w:val="0"/>
          <w:numId w:val="7"/>
        </w:numPr>
        <w:jc w:val="both"/>
        <w:rPr>
          <w:rFonts w:ascii="Arial" w:hAnsi="Arial" w:cs="Arial"/>
        </w:rPr>
      </w:pPr>
      <w:r w:rsidRPr="00F22030">
        <w:rPr>
          <w:rFonts w:ascii="Arial" w:hAnsi="Arial" w:cs="Arial"/>
        </w:rPr>
        <w:t>Women are starting to pursue better education, making talent and virtue reinforcing themselves</w:t>
      </w:r>
    </w:p>
    <w:p w14:paraId="4A625515" w14:textId="77777777" w:rsidR="00E13E2E" w:rsidRPr="00F22030" w:rsidRDefault="00E13E2E" w:rsidP="00E13E2E">
      <w:pPr>
        <w:pStyle w:val="ListParagraph"/>
        <w:numPr>
          <w:ilvl w:val="0"/>
          <w:numId w:val="7"/>
        </w:numPr>
        <w:jc w:val="both"/>
        <w:rPr>
          <w:rFonts w:ascii="Arial" w:hAnsi="Arial" w:cs="Arial"/>
        </w:rPr>
      </w:pPr>
      <w:r w:rsidRPr="00F22030">
        <w:rPr>
          <w:rFonts w:ascii="Arial" w:hAnsi="Arial" w:cs="Arial"/>
        </w:rPr>
        <w:t>Beginning to write seen as a step to open opinions</w:t>
      </w:r>
    </w:p>
    <w:p w14:paraId="3966ED6E" w14:textId="77777777" w:rsidR="00E13E2E" w:rsidRPr="00F22030" w:rsidRDefault="00E13E2E" w:rsidP="00E13E2E">
      <w:pPr>
        <w:pStyle w:val="ListParagraph"/>
        <w:numPr>
          <w:ilvl w:val="0"/>
          <w:numId w:val="7"/>
        </w:numPr>
        <w:jc w:val="both"/>
        <w:rPr>
          <w:rFonts w:ascii="Arial" w:hAnsi="Arial" w:cs="Arial"/>
        </w:rPr>
      </w:pPr>
      <w:r w:rsidRPr="00F22030">
        <w:rPr>
          <w:rFonts w:ascii="Arial" w:hAnsi="Arial" w:cs="Arial"/>
        </w:rPr>
        <w:t xml:space="preserve">Books were written </w:t>
      </w:r>
    </w:p>
    <w:p w14:paraId="3CAF76E5" w14:textId="77777777" w:rsidR="00E13E2E" w:rsidRPr="00F22030" w:rsidRDefault="00E13E2E" w:rsidP="00E13E2E">
      <w:pPr>
        <w:pStyle w:val="ListParagraph"/>
        <w:numPr>
          <w:ilvl w:val="0"/>
          <w:numId w:val="6"/>
        </w:numPr>
        <w:jc w:val="both"/>
        <w:rPr>
          <w:rFonts w:ascii="Arial" w:hAnsi="Arial" w:cs="Arial"/>
        </w:rPr>
      </w:pPr>
      <w:r w:rsidRPr="00F22030">
        <w:rPr>
          <w:rFonts w:ascii="Arial" w:hAnsi="Arial" w:cs="Arial"/>
        </w:rPr>
        <w:t>Joined politics and government</w:t>
      </w:r>
    </w:p>
    <w:p w14:paraId="3270F22E" w14:textId="77777777" w:rsidR="00E13E2E" w:rsidRPr="00F22030" w:rsidRDefault="00E13E2E" w:rsidP="00E13E2E">
      <w:pPr>
        <w:pStyle w:val="ListParagraph"/>
        <w:numPr>
          <w:ilvl w:val="0"/>
          <w:numId w:val="7"/>
        </w:numPr>
        <w:jc w:val="both"/>
        <w:rPr>
          <w:rFonts w:ascii="Arial" w:hAnsi="Arial" w:cs="Arial"/>
        </w:rPr>
      </w:pPr>
      <w:r w:rsidRPr="00F22030">
        <w:rPr>
          <w:rFonts w:ascii="Arial" w:hAnsi="Arial" w:cs="Arial"/>
        </w:rPr>
        <w:t xml:space="preserve">Gained political rights </w:t>
      </w:r>
    </w:p>
    <w:p w14:paraId="32079106" w14:textId="77777777" w:rsidR="00E13E2E" w:rsidRPr="00F22030" w:rsidRDefault="00E13E2E" w:rsidP="00E13E2E">
      <w:pPr>
        <w:pStyle w:val="ListParagraph"/>
        <w:numPr>
          <w:ilvl w:val="0"/>
          <w:numId w:val="7"/>
        </w:numPr>
        <w:jc w:val="both"/>
        <w:rPr>
          <w:rFonts w:ascii="Arial" w:hAnsi="Arial" w:cs="Arial"/>
        </w:rPr>
      </w:pPr>
      <w:r w:rsidRPr="00F22030">
        <w:rPr>
          <w:rFonts w:ascii="Arial" w:hAnsi="Arial" w:cs="Arial"/>
        </w:rPr>
        <w:t xml:space="preserve">Influence political cycles in east Asian countries </w:t>
      </w:r>
    </w:p>
    <w:p w14:paraId="67536380" w14:textId="77777777" w:rsidR="00E13E2E" w:rsidRPr="00F22030" w:rsidRDefault="00E13E2E" w:rsidP="00E13E2E">
      <w:pPr>
        <w:pStyle w:val="ListParagraph"/>
        <w:numPr>
          <w:ilvl w:val="0"/>
          <w:numId w:val="7"/>
        </w:numPr>
        <w:jc w:val="both"/>
        <w:rPr>
          <w:rFonts w:ascii="Arial" w:hAnsi="Arial" w:cs="Arial"/>
        </w:rPr>
      </w:pPr>
      <w:r w:rsidRPr="00F22030">
        <w:rPr>
          <w:rFonts w:ascii="Arial" w:eastAsia="Malgun Gothic" w:hAnsi="Arial" w:cs="Arial"/>
        </w:rPr>
        <w:t>Women became important subjects in political movements as there were modified Confucian theories and philosophies concerning women’s norms and values vs. past</w:t>
      </w:r>
      <w:r w:rsidRPr="00F22030">
        <w:rPr>
          <w:rFonts w:ascii="Arial" w:eastAsia="Malgun Gothic" w:hAnsi="Arial" w:cs="Arial"/>
          <w:lang w:eastAsia="zh-CN"/>
        </w:rPr>
        <w:t xml:space="preserve">: </w:t>
      </w:r>
      <w:r w:rsidRPr="00F22030">
        <w:rPr>
          <w:rFonts w:ascii="Arial" w:eastAsia="Malgun Gothic" w:hAnsi="Arial" w:cs="Arial"/>
        </w:rPr>
        <w:t>modified Confucian theories and philosophies concerning women’s norms and values</w:t>
      </w:r>
    </w:p>
    <w:p w14:paraId="051D1AEB" w14:textId="77777777" w:rsidR="00E13E2E" w:rsidRPr="00F22030" w:rsidRDefault="00E13E2E" w:rsidP="00E13E2E">
      <w:pPr>
        <w:pStyle w:val="ListParagraph"/>
        <w:numPr>
          <w:ilvl w:val="0"/>
          <w:numId w:val="6"/>
        </w:numPr>
        <w:jc w:val="both"/>
        <w:rPr>
          <w:rFonts w:ascii="Arial" w:hAnsi="Arial" w:cs="Arial"/>
        </w:rPr>
      </w:pPr>
      <w:r w:rsidRPr="00F22030">
        <w:rPr>
          <w:rFonts w:ascii="Arial" w:hAnsi="Arial" w:cs="Arial"/>
        </w:rPr>
        <w:t xml:space="preserve">Classic woman plays an important role in analyzing the emergence of modern girls </w:t>
      </w:r>
    </w:p>
    <w:p w14:paraId="489E4EAF" w14:textId="77777777" w:rsidR="00E13E2E" w:rsidRPr="00F22030" w:rsidRDefault="00E13E2E" w:rsidP="00E13E2E">
      <w:pPr>
        <w:pStyle w:val="ListParagraph"/>
        <w:numPr>
          <w:ilvl w:val="0"/>
          <w:numId w:val="7"/>
        </w:numPr>
        <w:jc w:val="both"/>
        <w:rPr>
          <w:rFonts w:ascii="Arial" w:eastAsia="Malgun Gothic" w:hAnsi="Arial" w:cs="Arial"/>
        </w:rPr>
      </w:pPr>
      <w:r w:rsidRPr="00F22030">
        <w:rPr>
          <w:rFonts w:ascii="Arial" w:eastAsia="Malgun Gothic" w:hAnsi="Arial" w:cs="Arial"/>
        </w:rPr>
        <w:t>In order to evaluate and analyze how and why the concept of modern girl has emerged, knowledge on the classical woman plays an important role</w:t>
      </w:r>
    </w:p>
    <w:p w14:paraId="7C3D7AF1" w14:textId="77777777" w:rsidR="00E13E2E" w:rsidRPr="00F22030" w:rsidRDefault="00E13E2E" w:rsidP="00E13E2E">
      <w:pPr>
        <w:pStyle w:val="ListParagraph"/>
        <w:numPr>
          <w:ilvl w:val="0"/>
          <w:numId w:val="7"/>
        </w:numPr>
        <w:jc w:val="both"/>
        <w:rPr>
          <w:rFonts w:ascii="Arial" w:hAnsi="Arial" w:cs="Arial"/>
        </w:rPr>
      </w:pPr>
      <w:r w:rsidRPr="00F22030">
        <w:rPr>
          <w:rFonts w:ascii="Arial" w:eastAsia="Malgun Gothic" w:hAnsi="Arial" w:cs="Arial"/>
        </w:rPr>
        <w:t>Major subject in studying the reconstruction of gender roles</w:t>
      </w:r>
    </w:p>
    <w:p w14:paraId="5DA27AEA" w14:textId="77777777" w:rsidR="00E13E2E" w:rsidRPr="00F22030" w:rsidRDefault="00E13E2E" w:rsidP="00E13E2E">
      <w:pPr>
        <w:pStyle w:val="ListParagraph"/>
        <w:numPr>
          <w:ilvl w:val="0"/>
          <w:numId w:val="6"/>
        </w:numPr>
        <w:jc w:val="both"/>
        <w:rPr>
          <w:rFonts w:ascii="Arial" w:hAnsi="Arial" w:cs="Arial"/>
        </w:rPr>
      </w:pPr>
      <w:r w:rsidRPr="00F22030">
        <w:rPr>
          <w:rFonts w:ascii="Arial" w:hAnsi="Arial" w:cs="Arial"/>
        </w:rPr>
        <w:t xml:space="preserve">The emergence of modern girls </w:t>
      </w:r>
    </w:p>
    <w:p w14:paraId="3D525D84" w14:textId="77777777" w:rsidR="00E13E2E" w:rsidRPr="00F22030" w:rsidRDefault="00E13E2E" w:rsidP="00E13E2E">
      <w:pPr>
        <w:pStyle w:val="ListParagraph"/>
        <w:numPr>
          <w:ilvl w:val="0"/>
          <w:numId w:val="7"/>
        </w:numPr>
        <w:jc w:val="both"/>
        <w:rPr>
          <w:rFonts w:ascii="Arial" w:eastAsia="Malgun Gothic" w:hAnsi="Arial" w:cs="Arial"/>
          <w:lang w:eastAsia="zh-CN"/>
        </w:rPr>
      </w:pPr>
      <w:r w:rsidRPr="00F22030">
        <w:rPr>
          <w:rFonts w:ascii="Arial" w:hAnsi="Arial" w:cs="Arial"/>
          <w:lang w:eastAsia="zh-CN"/>
        </w:rPr>
        <w:t xml:space="preserve">Gender reconstruction: </w:t>
      </w:r>
      <w:r w:rsidRPr="00F22030">
        <w:rPr>
          <w:rFonts w:ascii="Arial" w:eastAsia="Malgun Gothic" w:hAnsi="Arial" w:cs="Arial"/>
        </w:rPr>
        <w:t>liberated herself from age-old traditions and conventions” and who “stepped out onto the same starting line with man in order to walk alongside him.</w:t>
      </w:r>
    </w:p>
    <w:p w14:paraId="1BDA6A1F" w14:textId="77777777" w:rsidR="00E13E2E" w:rsidRPr="00F22030" w:rsidRDefault="00E13E2E" w:rsidP="00E13E2E">
      <w:pPr>
        <w:pStyle w:val="ListParagraph"/>
        <w:numPr>
          <w:ilvl w:val="0"/>
          <w:numId w:val="7"/>
        </w:numPr>
        <w:jc w:val="both"/>
        <w:rPr>
          <w:rFonts w:ascii="Arial" w:hAnsi="Arial" w:cs="Arial"/>
          <w:lang w:eastAsia="zh-CN"/>
        </w:rPr>
      </w:pPr>
      <w:r w:rsidRPr="00F22030">
        <w:rPr>
          <w:rFonts w:ascii="Arial" w:eastAsia="Malgun Gothic" w:hAnsi="Arial" w:cs="Arial"/>
        </w:rPr>
        <w:t>The Japanese woman was no longer secluded in the confines of the household, but was out in the open, working and playing alongside men</w:t>
      </w:r>
    </w:p>
    <w:p w14:paraId="2525E095" w14:textId="77777777" w:rsidR="00E13E2E" w:rsidRPr="00F22030" w:rsidRDefault="00E13E2E" w:rsidP="00E13E2E">
      <w:pPr>
        <w:pStyle w:val="ListParagraph"/>
        <w:numPr>
          <w:ilvl w:val="0"/>
          <w:numId w:val="7"/>
        </w:numPr>
        <w:jc w:val="both"/>
        <w:rPr>
          <w:rFonts w:ascii="Arial" w:hAnsi="Arial" w:cs="Arial"/>
          <w:lang w:eastAsia="zh-CN"/>
        </w:rPr>
      </w:pPr>
      <w:r w:rsidRPr="00F22030">
        <w:rPr>
          <w:rFonts w:ascii="Arial" w:eastAsia="Malgun Gothic" w:hAnsi="Arial" w:cs="Arial"/>
        </w:rPr>
        <w:t>Modern did not take the conventional ideas and views</w:t>
      </w:r>
    </w:p>
    <w:p w14:paraId="39258C3F" w14:textId="77777777" w:rsidR="00E13E2E" w:rsidRPr="00F22030" w:rsidRDefault="00E13E2E" w:rsidP="00E13E2E">
      <w:pPr>
        <w:pStyle w:val="ListParagraph"/>
        <w:numPr>
          <w:ilvl w:val="0"/>
          <w:numId w:val="7"/>
        </w:numPr>
        <w:jc w:val="both"/>
        <w:rPr>
          <w:rFonts w:ascii="Arial" w:hAnsi="Arial" w:cs="Arial"/>
          <w:lang w:eastAsia="zh-CN"/>
        </w:rPr>
      </w:pPr>
      <w:r w:rsidRPr="00F22030">
        <w:rPr>
          <w:rFonts w:ascii="Arial" w:eastAsia="Malgun Gothic" w:hAnsi="Arial" w:cs="Arial"/>
        </w:rPr>
        <w:t>The society moved away from the traditions and stepped into the world</w:t>
      </w:r>
    </w:p>
    <w:p w14:paraId="708217BD" w14:textId="77777777" w:rsidR="00E13E2E" w:rsidRPr="00F22030" w:rsidRDefault="00E13E2E" w:rsidP="00E13E2E">
      <w:pPr>
        <w:pStyle w:val="ListParagraph"/>
        <w:numPr>
          <w:ilvl w:val="0"/>
          <w:numId w:val="7"/>
        </w:numPr>
        <w:jc w:val="both"/>
        <w:rPr>
          <w:rFonts w:ascii="Arial" w:hAnsi="Arial" w:cs="Arial"/>
          <w:lang w:eastAsia="zh-CN"/>
        </w:rPr>
      </w:pPr>
      <w:r w:rsidRPr="00F22030">
        <w:rPr>
          <w:rFonts w:ascii="Arial" w:eastAsia="Malgun Gothic" w:hAnsi="Arial" w:cs="Arial"/>
        </w:rPr>
        <w:t>Women receiving education or joining in the work force in integrated public spaces away from their parents; homes; and the emergence of an urban culture targeting the young</w:t>
      </w:r>
    </w:p>
    <w:p w14:paraId="49D5991B" w14:textId="77777777" w:rsidR="00E13E2E" w:rsidRPr="00F22030" w:rsidRDefault="00E13E2E" w:rsidP="00E13E2E">
      <w:pPr>
        <w:pStyle w:val="ListParagraph"/>
        <w:numPr>
          <w:ilvl w:val="0"/>
          <w:numId w:val="7"/>
        </w:numPr>
        <w:jc w:val="both"/>
        <w:rPr>
          <w:rFonts w:ascii="Arial" w:hAnsi="Arial" w:cs="Arial"/>
          <w:lang w:eastAsia="zh-CN"/>
        </w:rPr>
      </w:pPr>
      <w:r w:rsidRPr="00F22030">
        <w:rPr>
          <w:rFonts w:ascii="Arial" w:eastAsia="Malgun Gothic" w:hAnsi="Arial" w:cs="Arial"/>
        </w:rPr>
        <w:t>Janice Kim</w:t>
      </w:r>
      <w:r w:rsidRPr="00F22030">
        <w:rPr>
          <w:rFonts w:ascii="Arial" w:eastAsia="Malgun Gothic" w:hAnsi="Arial" w:cs="Arial"/>
          <w:lang w:eastAsia="zh-CN"/>
        </w:rPr>
        <w:t xml:space="preserve">: </w:t>
      </w:r>
      <w:r w:rsidRPr="00F22030">
        <w:rPr>
          <w:rFonts w:ascii="Arial" w:eastAsia="Malgun Gothic" w:hAnsi="Arial" w:cs="Arial"/>
        </w:rPr>
        <w:t>women working in factories for as textile and rubber producing industries. It was the starting point of women’s career development during the Korea’s 20</w:t>
      </w:r>
      <w:r w:rsidRPr="00F22030">
        <w:rPr>
          <w:rFonts w:ascii="Arial" w:eastAsia="Malgun Gothic" w:hAnsi="Arial" w:cs="Arial"/>
          <w:vertAlign w:val="superscript"/>
        </w:rPr>
        <w:t>th</w:t>
      </w:r>
      <w:r w:rsidRPr="00F22030">
        <w:rPr>
          <w:rFonts w:ascii="Arial" w:eastAsia="Malgun Gothic" w:hAnsi="Arial" w:cs="Arial"/>
        </w:rPr>
        <w:t xml:space="preserve"> century history. </w:t>
      </w:r>
      <w:r w:rsidRPr="00F22030">
        <w:rPr>
          <w:rFonts w:ascii="Arial" w:eastAsia="Malgun Gothic" w:hAnsi="Arial" w:cs="Arial"/>
          <w:lang w:eastAsia="zh-CN"/>
        </w:rPr>
        <w:t xml:space="preserve">It </w:t>
      </w:r>
      <w:r w:rsidRPr="00F22030">
        <w:rPr>
          <w:rFonts w:ascii="Arial" w:eastAsia="Malgun Gothic" w:hAnsi="Arial" w:cs="Arial"/>
        </w:rPr>
        <w:t>influenced the making of their life courses and identities, but also aided in the construction of the early twentieth century Korean economy and society</w:t>
      </w:r>
    </w:p>
    <w:p w14:paraId="225F8CEF" w14:textId="77777777" w:rsidR="00E13E2E" w:rsidRPr="00F22030" w:rsidRDefault="00E13E2E" w:rsidP="00E13E2E">
      <w:pPr>
        <w:pStyle w:val="ListParagraph"/>
        <w:numPr>
          <w:ilvl w:val="0"/>
          <w:numId w:val="6"/>
        </w:numPr>
        <w:jc w:val="both"/>
        <w:rPr>
          <w:rFonts w:ascii="Arial" w:hAnsi="Arial" w:cs="Arial"/>
          <w:lang w:eastAsia="zh-CN"/>
        </w:rPr>
      </w:pPr>
      <w:r w:rsidRPr="00F22030">
        <w:rPr>
          <w:rFonts w:ascii="Arial" w:hAnsi="Arial" w:cs="Arial"/>
          <w:lang w:eastAsia="zh-CN"/>
        </w:rPr>
        <w:t xml:space="preserve">Conclusion: </w:t>
      </w:r>
    </w:p>
    <w:p w14:paraId="46AE646C" w14:textId="77777777" w:rsidR="00E13E2E" w:rsidRPr="00F22030" w:rsidRDefault="00E13E2E" w:rsidP="0071094B">
      <w:pPr>
        <w:pStyle w:val="ListParagraph"/>
        <w:numPr>
          <w:ilvl w:val="0"/>
          <w:numId w:val="7"/>
        </w:numPr>
        <w:jc w:val="both"/>
        <w:rPr>
          <w:rFonts w:ascii="Arial" w:eastAsia="Malgun Gothic" w:hAnsi="Arial" w:cs="Arial"/>
        </w:rPr>
      </w:pPr>
      <w:r w:rsidRPr="00F22030">
        <w:rPr>
          <w:rFonts w:ascii="Arial" w:eastAsia="Malgun Gothic" w:hAnsi="Arial" w:cs="Arial"/>
        </w:rPr>
        <w:t xml:space="preserve">The analysis on the traditional women is not the only important factor in studying the transition of East Asian gender history. The important matters that are mentioned most frequently in </w:t>
      </w:r>
      <w:r w:rsidRPr="00F22030">
        <w:rPr>
          <w:rFonts w:ascii="Arial" w:eastAsia="Malgun Gothic" w:hAnsi="Arial" w:cs="Arial"/>
          <w:highlight w:val="yellow"/>
        </w:rPr>
        <w:t>historical texts are sexuality, education, literature, philosophy and career</w:t>
      </w:r>
      <w:r w:rsidRPr="00F22030">
        <w:rPr>
          <w:rFonts w:ascii="Arial" w:eastAsia="Malgun Gothic" w:hAnsi="Arial" w:cs="Arial"/>
        </w:rPr>
        <w:t>. In order to fully understand how women stepped out of the conventional norms, it is necessary to investigate what it was like before the 20</w:t>
      </w:r>
      <w:r w:rsidRPr="00F22030">
        <w:rPr>
          <w:rFonts w:ascii="Arial" w:eastAsia="Malgun Gothic" w:hAnsi="Arial" w:cs="Arial"/>
          <w:vertAlign w:val="superscript"/>
        </w:rPr>
        <w:t>th</w:t>
      </w:r>
      <w:r w:rsidRPr="00F22030">
        <w:rPr>
          <w:rFonts w:ascii="Arial" w:eastAsia="Malgun Gothic" w:hAnsi="Arial" w:cs="Arial"/>
        </w:rPr>
        <w:t xml:space="preserve"> century and how it has evolved into the modernized attitude toward women today</w:t>
      </w:r>
    </w:p>
    <w:p w14:paraId="2B4F5488" w14:textId="77777777" w:rsidR="0071094B" w:rsidRPr="00F22030" w:rsidRDefault="0071094B" w:rsidP="0071094B">
      <w:pPr>
        <w:jc w:val="both"/>
        <w:rPr>
          <w:rFonts w:ascii="Arial" w:hAnsi="Arial" w:cs="Arial"/>
          <w:lang w:eastAsia="zh-CN"/>
        </w:rPr>
      </w:pPr>
    </w:p>
    <w:p w14:paraId="1D6AC252" w14:textId="77777777" w:rsidR="00E13E2E" w:rsidRPr="00F22030" w:rsidRDefault="00E13E2E" w:rsidP="00556C7E">
      <w:pPr>
        <w:jc w:val="both"/>
        <w:rPr>
          <w:rFonts w:ascii="Arial" w:eastAsia="바탕" w:hAnsi="Arial" w:cs="Arial"/>
          <w:b/>
          <w:shd w:val="clear" w:color="auto" w:fill="FFFFFF"/>
          <w:lang w:eastAsia="ko-KR"/>
        </w:rPr>
      </w:pPr>
    </w:p>
    <w:p w14:paraId="23AD8042" w14:textId="77777777" w:rsidR="0071094B" w:rsidRPr="00F22030" w:rsidRDefault="0071094B" w:rsidP="0071094B">
      <w:pPr>
        <w:jc w:val="both"/>
        <w:rPr>
          <w:rFonts w:ascii="Arial" w:hAnsi="Arial" w:cs="Arial"/>
          <w:b/>
          <w:shd w:val="clear" w:color="auto" w:fill="FFFFFF"/>
        </w:rPr>
      </w:pPr>
      <w:r w:rsidRPr="00F22030">
        <w:rPr>
          <w:rFonts w:ascii="Arial" w:hAnsi="Arial" w:cs="Arial"/>
          <w:b/>
          <w:shd w:val="clear" w:color="auto" w:fill="FFFFFF"/>
        </w:rPr>
        <w:t>Question 4:</w:t>
      </w:r>
    </w:p>
    <w:p w14:paraId="521E2DDB" w14:textId="77777777" w:rsidR="0071094B" w:rsidRPr="00F22030" w:rsidRDefault="0071094B" w:rsidP="0071094B">
      <w:pPr>
        <w:jc w:val="both"/>
        <w:rPr>
          <w:rFonts w:ascii="Arial" w:hAnsi="Arial" w:cs="Arial"/>
          <w:b/>
          <w:shd w:val="clear" w:color="auto" w:fill="FFFFFF"/>
        </w:rPr>
      </w:pPr>
    </w:p>
    <w:p w14:paraId="6AD20824" w14:textId="77777777" w:rsidR="0071094B" w:rsidRPr="00F22030" w:rsidRDefault="0071094B" w:rsidP="0071094B">
      <w:pPr>
        <w:jc w:val="both"/>
        <w:rPr>
          <w:rFonts w:ascii="Arial" w:hAnsi="Arial" w:cs="Arial"/>
          <w:b/>
          <w:shd w:val="clear" w:color="auto" w:fill="FFFFFF"/>
        </w:rPr>
      </w:pPr>
      <w:r w:rsidRPr="00F22030">
        <w:rPr>
          <w:rFonts w:ascii="Arial" w:hAnsi="Arial" w:cs="Arial"/>
          <w:b/>
          <w:shd w:val="clear" w:color="auto" w:fill="FFFFFF"/>
        </w:rPr>
        <w:t>Meiji Japan (1868-1912) advocated that Japan should “leave Asia for the West”. How did it “leave Asia for the West"? Japanese colonialism created political discourses and operated specific imperial projects such as the “Greater East Asia Co-Prosperity Sphere”. Discuss the importance of these concepts in relation to Japanese colonial modernity?</w:t>
      </w:r>
    </w:p>
    <w:p w14:paraId="168F4843" w14:textId="77777777" w:rsidR="0071094B" w:rsidRPr="00F22030" w:rsidRDefault="0071094B" w:rsidP="0071094B">
      <w:pPr>
        <w:jc w:val="both"/>
        <w:rPr>
          <w:rFonts w:ascii="Arial" w:hAnsi="Arial" w:cs="Arial"/>
          <w:b/>
          <w:shd w:val="clear" w:color="auto" w:fill="FFFFFF"/>
        </w:rPr>
      </w:pPr>
    </w:p>
    <w:p w14:paraId="11D3FD7F" w14:textId="77777777" w:rsidR="0071094B" w:rsidRPr="00F22030" w:rsidRDefault="0071094B" w:rsidP="0071094B">
      <w:pPr>
        <w:numPr>
          <w:ilvl w:val="0"/>
          <w:numId w:val="9"/>
        </w:numPr>
        <w:spacing w:before="100" w:beforeAutospacing="1" w:after="100" w:afterAutospacing="1"/>
        <w:rPr>
          <w:rFonts w:ascii="Arial" w:eastAsia="Times New Roman" w:hAnsi="Arial" w:cs="Arial"/>
        </w:rPr>
      </w:pPr>
      <w:r w:rsidRPr="00F22030">
        <w:rPr>
          <w:rFonts w:ascii="Arial" w:eastAsia="Times New Roman" w:hAnsi="Arial" w:cs="Arial"/>
          <w:b/>
          <w:bCs/>
        </w:rPr>
        <w:t>#3 (p177): Confronting the challenges of the unequal treaty system, Meiji leaders altered Japan's relations with the West and the rest of East Asia"</w:t>
      </w:r>
    </w:p>
    <w:p w14:paraId="0CB0ABBC" w14:textId="77777777" w:rsidR="0071094B" w:rsidRPr="00F22030" w:rsidRDefault="0071094B" w:rsidP="0071094B">
      <w:pPr>
        <w:numPr>
          <w:ilvl w:val="0"/>
          <w:numId w:val="9"/>
        </w:numPr>
        <w:spacing w:before="100" w:beforeAutospacing="1" w:after="100" w:afterAutospacing="1"/>
        <w:rPr>
          <w:rFonts w:ascii="Arial" w:eastAsia="Times New Roman" w:hAnsi="Arial" w:cs="Arial"/>
        </w:rPr>
      </w:pPr>
      <w:r w:rsidRPr="00F22030">
        <w:rPr>
          <w:rFonts w:ascii="Arial" w:eastAsia="Times New Roman" w:hAnsi="Arial" w:cs="Arial"/>
        </w:rPr>
        <w:t>Japanese move toward Korea and China </w:t>
      </w:r>
    </w:p>
    <w:p w14:paraId="70B9006B" w14:textId="77777777" w:rsidR="0071094B" w:rsidRPr="00F22030" w:rsidRDefault="0071094B" w:rsidP="0071094B">
      <w:pPr>
        <w:numPr>
          <w:ilvl w:val="0"/>
          <w:numId w:val="9"/>
        </w:numPr>
        <w:spacing w:before="100" w:beforeAutospacing="1" w:after="100" w:afterAutospacing="1"/>
        <w:rPr>
          <w:rFonts w:ascii="Arial" w:eastAsia="Times New Roman" w:hAnsi="Arial" w:cs="Arial"/>
        </w:rPr>
      </w:pPr>
      <w:r w:rsidRPr="00F22030">
        <w:rPr>
          <w:rFonts w:ascii="Arial" w:eastAsia="Times New Roman" w:hAnsi="Arial" w:cs="Arial"/>
        </w:rPr>
        <w:t>The constitution being the source of a new type of legal system.</w:t>
      </w:r>
    </w:p>
    <w:p w14:paraId="045200C3" w14:textId="77777777" w:rsidR="0071094B" w:rsidRPr="00F22030" w:rsidRDefault="0071094B" w:rsidP="0071094B">
      <w:pPr>
        <w:numPr>
          <w:ilvl w:val="0"/>
          <w:numId w:val="9"/>
        </w:numPr>
        <w:spacing w:before="100" w:beforeAutospacing="1" w:after="100" w:afterAutospacing="1"/>
        <w:rPr>
          <w:rFonts w:ascii="Arial" w:eastAsia="Times New Roman" w:hAnsi="Arial" w:cs="Arial"/>
        </w:rPr>
      </w:pPr>
      <w:r w:rsidRPr="00F22030">
        <w:rPr>
          <w:rFonts w:ascii="Arial" w:eastAsia="Times New Roman" w:hAnsi="Arial" w:cs="Arial"/>
        </w:rPr>
        <w:t xml:space="preserve">Crystal Palace: build that was similar to London. Try to impress by holding ball and tea drinking parties. The physical embodiment performance to look civilized. Music concert where they invited </w:t>
      </w:r>
      <w:proofErr w:type="gramStart"/>
      <w:r w:rsidRPr="00F22030">
        <w:rPr>
          <w:rFonts w:ascii="Arial" w:eastAsia="Times New Roman" w:hAnsi="Arial" w:cs="Arial"/>
        </w:rPr>
        <w:t>diplomats to. </w:t>
      </w:r>
      <w:proofErr w:type="gramEnd"/>
    </w:p>
    <w:p w14:paraId="58F3DDEE" w14:textId="77777777" w:rsidR="0071094B" w:rsidRPr="00F22030" w:rsidRDefault="0071094B" w:rsidP="0071094B">
      <w:pPr>
        <w:numPr>
          <w:ilvl w:val="0"/>
          <w:numId w:val="9"/>
        </w:numPr>
        <w:spacing w:before="100" w:beforeAutospacing="1" w:after="100" w:afterAutospacing="1"/>
        <w:rPr>
          <w:rFonts w:ascii="Arial" w:eastAsia="Times New Roman" w:hAnsi="Arial" w:cs="Arial"/>
        </w:rPr>
      </w:pPr>
      <w:r w:rsidRPr="00F22030">
        <w:rPr>
          <w:rFonts w:ascii="Arial" w:eastAsia="Times New Roman" w:hAnsi="Arial" w:cs="Arial"/>
        </w:rPr>
        <w:t xml:space="preserve">Of the three east </w:t>
      </w:r>
      <w:proofErr w:type="spellStart"/>
      <w:r w:rsidRPr="00F22030">
        <w:rPr>
          <w:rFonts w:ascii="Arial" w:eastAsia="Times New Roman" w:hAnsi="Arial" w:cs="Arial"/>
        </w:rPr>
        <w:t>asian</w:t>
      </w:r>
      <w:proofErr w:type="spellEnd"/>
      <w:r w:rsidRPr="00F22030">
        <w:rPr>
          <w:rFonts w:ascii="Arial" w:eastAsia="Times New Roman" w:hAnsi="Arial" w:cs="Arial"/>
        </w:rPr>
        <w:t xml:space="preserve"> countries, Japan was the one where they were able to negotiate the unequal treat because the growth of the empire/imperialism </w:t>
      </w:r>
    </w:p>
    <w:p w14:paraId="1E95C9EE" w14:textId="77777777" w:rsidR="0071094B" w:rsidRPr="00F22030" w:rsidRDefault="0071094B" w:rsidP="0071094B">
      <w:pPr>
        <w:numPr>
          <w:ilvl w:val="0"/>
          <w:numId w:val="9"/>
        </w:numPr>
        <w:spacing w:before="100" w:beforeAutospacing="1" w:after="100" w:afterAutospacing="1"/>
        <w:rPr>
          <w:rFonts w:ascii="Arial" w:eastAsia="Times New Roman" w:hAnsi="Arial" w:cs="Arial"/>
        </w:rPr>
      </w:pPr>
      <w:proofErr w:type="gramStart"/>
      <w:r w:rsidRPr="00F22030">
        <w:rPr>
          <w:rFonts w:ascii="Arial" w:eastAsia="Times New Roman" w:hAnsi="Arial" w:cs="Arial"/>
        </w:rPr>
        <w:t>unequal</w:t>
      </w:r>
      <w:proofErr w:type="gramEnd"/>
      <w:r w:rsidRPr="00F22030">
        <w:rPr>
          <w:rFonts w:ascii="Arial" w:eastAsia="Times New Roman" w:hAnsi="Arial" w:cs="Arial"/>
        </w:rPr>
        <w:t xml:space="preserve"> treaty of japan: response wasn't to question the philosophical and moral way, they applied it to his </w:t>
      </w:r>
      <w:proofErr w:type="spellStart"/>
      <w:r w:rsidRPr="00F22030">
        <w:rPr>
          <w:rFonts w:ascii="Arial" w:eastAsia="Times New Roman" w:hAnsi="Arial" w:cs="Arial"/>
        </w:rPr>
        <w:t>neighbour</w:t>
      </w:r>
      <w:proofErr w:type="spellEnd"/>
      <w:r w:rsidRPr="00F22030">
        <w:rPr>
          <w:rFonts w:ascii="Arial" w:eastAsia="Times New Roman" w:hAnsi="Arial" w:cs="Arial"/>
        </w:rPr>
        <w:t xml:space="preserve"> and benefit themselves to grow their own empire. </w:t>
      </w:r>
      <w:proofErr w:type="gramStart"/>
      <w:r w:rsidRPr="00F22030">
        <w:rPr>
          <w:rFonts w:ascii="Arial" w:eastAsia="Times New Roman" w:hAnsi="Arial" w:cs="Arial"/>
        </w:rPr>
        <w:t>people</w:t>
      </w:r>
      <w:proofErr w:type="gramEnd"/>
      <w:r w:rsidRPr="00F22030">
        <w:rPr>
          <w:rFonts w:ascii="Arial" w:eastAsia="Times New Roman" w:hAnsi="Arial" w:cs="Arial"/>
        </w:rPr>
        <w:t xml:space="preserve"> wrote about how they are part of the West and didn't want to be associated to East </w:t>
      </w:r>
      <w:proofErr w:type="spellStart"/>
      <w:r w:rsidRPr="00F22030">
        <w:rPr>
          <w:rFonts w:ascii="Arial" w:eastAsia="Times New Roman" w:hAnsi="Arial" w:cs="Arial"/>
        </w:rPr>
        <w:t>asia</w:t>
      </w:r>
      <w:proofErr w:type="spellEnd"/>
      <w:r w:rsidRPr="00F22030">
        <w:rPr>
          <w:rFonts w:ascii="Arial" w:eastAsia="Times New Roman" w:hAnsi="Arial" w:cs="Arial"/>
        </w:rPr>
        <w:t>. </w:t>
      </w:r>
    </w:p>
    <w:p w14:paraId="73707A76" w14:textId="77777777" w:rsidR="0071094B" w:rsidRPr="00F22030" w:rsidRDefault="0071094B" w:rsidP="0071094B">
      <w:pPr>
        <w:numPr>
          <w:ilvl w:val="0"/>
          <w:numId w:val="9"/>
        </w:numPr>
        <w:spacing w:before="100" w:beforeAutospacing="1" w:after="100" w:afterAutospacing="1"/>
        <w:rPr>
          <w:rFonts w:ascii="Arial" w:eastAsia="Times New Roman" w:hAnsi="Arial" w:cs="Arial"/>
        </w:rPr>
      </w:pPr>
      <w:proofErr w:type="gramStart"/>
      <w:r w:rsidRPr="00F22030">
        <w:rPr>
          <w:rFonts w:ascii="Arial" w:eastAsia="Times New Roman" w:hAnsi="Arial" w:cs="Arial"/>
        </w:rPr>
        <w:t>these</w:t>
      </w:r>
      <w:proofErr w:type="gramEnd"/>
      <w:r w:rsidRPr="00F22030">
        <w:rPr>
          <w:rFonts w:ascii="Arial" w:eastAsia="Times New Roman" w:hAnsi="Arial" w:cs="Arial"/>
        </w:rPr>
        <w:t xml:space="preserve"> changes</w:t>
      </w:r>
    </w:p>
    <w:p w14:paraId="3D16FA40" w14:textId="77777777" w:rsidR="00460185" w:rsidRPr="00F22030" w:rsidRDefault="00460185" w:rsidP="00460185">
      <w:pPr>
        <w:rPr>
          <w:rFonts w:ascii="Arial" w:eastAsia="Times New Roman" w:hAnsi="Arial" w:cs="Arial"/>
        </w:rPr>
      </w:pPr>
      <w:r w:rsidRPr="00F22030">
        <w:rPr>
          <w:rFonts w:ascii="Arial" w:eastAsia="Times New Roman" w:hAnsi="Arial" w:cs="Arial"/>
          <w:b/>
          <w:bCs/>
        </w:rPr>
        <w:t>"</w:t>
      </w:r>
      <w:proofErr w:type="spellStart"/>
      <w:r w:rsidRPr="00F22030">
        <w:rPr>
          <w:rFonts w:ascii="Arial" w:eastAsia="Times New Roman" w:hAnsi="Arial" w:cs="Arial"/>
          <w:b/>
          <w:bCs/>
        </w:rPr>
        <w:t>Eurocentrisim</w:t>
      </w:r>
      <w:proofErr w:type="spellEnd"/>
      <w:r w:rsidRPr="00F22030">
        <w:rPr>
          <w:rFonts w:ascii="Arial" w:eastAsia="Times New Roman" w:hAnsi="Arial" w:cs="Arial"/>
          <w:b/>
          <w:bCs/>
        </w:rPr>
        <w:t xml:space="preserve"> is quite simply the colonizer's model the world" </w:t>
      </w:r>
      <w:proofErr w:type="gramStart"/>
      <w:r w:rsidRPr="00F22030">
        <w:rPr>
          <w:rFonts w:ascii="Arial" w:eastAsia="Times New Roman" w:hAnsi="Arial" w:cs="Arial"/>
          <w:b/>
          <w:bCs/>
        </w:rPr>
        <w:t xml:space="preserve">( </w:t>
      </w:r>
      <w:proofErr w:type="spellStart"/>
      <w:r w:rsidRPr="00F22030">
        <w:rPr>
          <w:rFonts w:ascii="Arial" w:eastAsia="Times New Roman" w:hAnsi="Arial" w:cs="Arial"/>
          <w:b/>
          <w:bCs/>
        </w:rPr>
        <w:t>Blaut</w:t>
      </w:r>
      <w:proofErr w:type="spellEnd"/>
      <w:proofErr w:type="gramEnd"/>
      <w:r w:rsidRPr="00F22030">
        <w:rPr>
          <w:rFonts w:ascii="Arial" w:eastAsia="Times New Roman" w:hAnsi="Arial" w:cs="Arial"/>
          <w:b/>
          <w:bCs/>
        </w:rPr>
        <w:t>, p.10)</w:t>
      </w:r>
    </w:p>
    <w:p w14:paraId="358B4CFB" w14:textId="77777777" w:rsidR="00460185" w:rsidRPr="00F22030" w:rsidRDefault="00460185" w:rsidP="00460185">
      <w:pPr>
        <w:numPr>
          <w:ilvl w:val="0"/>
          <w:numId w:val="9"/>
        </w:numPr>
        <w:spacing w:before="100" w:beforeAutospacing="1" w:after="100" w:afterAutospacing="1"/>
        <w:rPr>
          <w:rFonts w:ascii="Arial" w:eastAsia="Times New Roman" w:hAnsi="Arial" w:cs="Arial"/>
        </w:rPr>
      </w:pPr>
      <w:r w:rsidRPr="00F22030">
        <w:rPr>
          <w:rFonts w:ascii="Arial" w:eastAsia="Times New Roman" w:hAnsi="Arial" w:cs="Arial"/>
          <w:b/>
          <w:bCs/>
        </w:rPr>
        <w:t xml:space="preserve">Todd Henry article, p.647- on Japanese colonial writing </w:t>
      </w:r>
      <w:proofErr w:type="spellStart"/>
      <w:r w:rsidRPr="00F22030">
        <w:rPr>
          <w:rFonts w:ascii="Arial" w:eastAsia="Times New Roman" w:hAnsi="Arial" w:cs="Arial"/>
          <w:b/>
          <w:bCs/>
        </w:rPr>
        <w:t>reKorea</w:t>
      </w:r>
      <w:proofErr w:type="spellEnd"/>
      <w:r w:rsidRPr="00F22030">
        <w:rPr>
          <w:rFonts w:ascii="Arial" w:eastAsia="Times New Roman" w:hAnsi="Arial" w:cs="Arial"/>
          <w:b/>
          <w:bCs/>
        </w:rPr>
        <w:t>:</w:t>
      </w:r>
      <w:r w:rsidRPr="00F22030">
        <w:rPr>
          <w:rFonts w:ascii="Arial" w:eastAsia="Times New Roman" w:hAnsi="Arial" w:cs="Arial"/>
        </w:rPr>
        <w:t>  "</w:t>
      </w:r>
      <w:proofErr w:type="spellStart"/>
      <w:r w:rsidRPr="00F22030">
        <w:rPr>
          <w:rFonts w:ascii="Arial" w:eastAsia="Times New Roman" w:hAnsi="Arial" w:cs="Arial"/>
        </w:rPr>
        <w:t>Arirangism</w:t>
      </w:r>
      <w:proofErr w:type="spellEnd"/>
      <w:r w:rsidRPr="00F22030">
        <w:rPr>
          <w:rFonts w:ascii="Arial" w:eastAsia="Times New Roman" w:hAnsi="Arial" w:cs="Arial"/>
        </w:rPr>
        <w:t xml:space="preserve">", according to </w:t>
      </w:r>
      <w:proofErr w:type="spellStart"/>
      <w:r w:rsidRPr="00F22030">
        <w:rPr>
          <w:rFonts w:ascii="Arial" w:eastAsia="Times New Roman" w:hAnsi="Arial" w:cs="Arial"/>
        </w:rPr>
        <w:t>Okita</w:t>
      </w:r>
      <w:proofErr w:type="spellEnd"/>
      <w:r w:rsidRPr="00F22030">
        <w:rPr>
          <w:rFonts w:ascii="Arial" w:eastAsia="Times New Roman" w:hAnsi="Arial" w:cs="Arial"/>
        </w:rPr>
        <w:t xml:space="preserve"> Kinjo, " they don't have the slightest feelings for people outside their family… Koreans only shed blood and tears within the narrow confines of their families. It is as if there were no need or desire to have an effect on those outside the family. On this point, they… provide no adequate credentials for being members of social or the nation".</w:t>
      </w:r>
    </w:p>
    <w:p w14:paraId="3C1509F5" w14:textId="77777777" w:rsidR="0071094B" w:rsidRPr="00F22030" w:rsidRDefault="0071094B" w:rsidP="0071094B">
      <w:pPr>
        <w:jc w:val="both"/>
        <w:rPr>
          <w:rFonts w:ascii="Arial" w:hAnsi="Arial" w:cs="Arial"/>
        </w:rPr>
      </w:pPr>
      <w:r w:rsidRPr="00F22030">
        <w:rPr>
          <w:rFonts w:ascii="Arial" w:hAnsi="Arial" w:cs="Arial"/>
        </w:rPr>
        <w:t>(</w:t>
      </w:r>
      <w:proofErr w:type="spellStart"/>
      <w:r w:rsidRPr="00F22030">
        <w:rPr>
          <w:rFonts w:ascii="Arial" w:hAnsi="Arial" w:cs="Arial"/>
        </w:rPr>
        <w:t>Fukuzawa</w:t>
      </w:r>
      <w:proofErr w:type="spellEnd"/>
      <w:r w:rsidRPr="00F22030">
        <w:rPr>
          <w:rFonts w:ascii="Arial" w:hAnsi="Arial" w:cs="Arial"/>
        </w:rPr>
        <w:t xml:space="preserve"> </w:t>
      </w:r>
      <w:proofErr w:type="spellStart"/>
      <w:r w:rsidRPr="00F22030">
        <w:rPr>
          <w:rFonts w:ascii="Arial" w:hAnsi="Arial" w:cs="Arial"/>
        </w:rPr>
        <w:t>Yukichi</w:t>
      </w:r>
      <w:proofErr w:type="spellEnd"/>
      <w:r w:rsidRPr="00F22030">
        <w:rPr>
          <w:rFonts w:ascii="Arial" w:hAnsi="Arial" w:cs="Arial"/>
        </w:rPr>
        <w:t>, On De-</w:t>
      </w:r>
      <w:proofErr w:type="spellStart"/>
      <w:r w:rsidRPr="00F22030">
        <w:rPr>
          <w:rFonts w:ascii="Arial" w:hAnsi="Arial" w:cs="Arial"/>
        </w:rPr>
        <w:t>Asianization</w:t>
      </w:r>
      <w:proofErr w:type="spellEnd"/>
      <w:r w:rsidRPr="00F22030">
        <w:rPr>
          <w:rFonts w:ascii="Arial" w:hAnsi="Arial" w:cs="Arial"/>
        </w:rPr>
        <w:t>, March 16, 1885, in Treaty Revision, pp.130-131).</w:t>
      </w:r>
    </w:p>
    <w:p w14:paraId="0E2BCE81" w14:textId="77777777" w:rsidR="0071094B" w:rsidRPr="00F22030" w:rsidRDefault="0071094B" w:rsidP="0071094B">
      <w:pPr>
        <w:jc w:val="both"/>
        <w:rPr>
          <w:rFonts w:ascii="Arial" w:hAnsi="Arial" w:cs="Arial"/>
          <w:shd w:val="clear" w:color="auto" w:fill="FFFFFF"/>
        </w:rPr>
      </w:pPr>
      <w:r w:rsidRPr="00F22030">
        <w:rPr>
          <w:rFonts w:ascii="Arial" w:hAnsi="Arial" w:cs="Arial"/>
        </w:rPr>
        <w:t>“ Rather, we should leave their</w:t>
      </w:r>
      <w:r w:rsidR="00AB75C7" w:rsidRPr="00F22030">
        <w:rPr>
          <w:rFonts w:ascii="Arial" w:hAnsi="Arial" w:cs="Arial"/>
        </w:rPr>
        <w:t xml:space="preserve"> ranks to join the camp of civilized countries of the west. Even when dealing with China and Korea, we need not have special scruples simply because they are our neighbors, but should behave towards them as the Westerners do. </w:t>
      </w:r>
    </w:p>
    <w:p w14:paraId="419DDDD1" w14:textId="77777777" w:rsidR="0071094B" w:rsidRPr="00F22030" w:rsidRDefault="0071094B" w:rsidP="0071094B">
      <w:pPr>
        <w:jc w:val="both"/>
        <w:rPr>
          <w:rFonts w:ascii="Arial" w:hAnsi="Arial" w:cs="Arial"/>
          <w:shd w:val="clear" w:color="auto" w:fill="FFFFFF"/>
        </w:rPr>
      </w:pPr>
    </w:p>
    <w:p w14:paraId="6053622E" w14:textId="77777777" w:rsidR="00AB75C7" w:rsidRPr="00F22030" w:rsidRDefault="00AB75C7" w:rsidP="00AB75C7">
      <w:pPr>
        <w:pStyle w:val="ListParagraph"/>
        <w:numPr>
          <w:ilvl w:val="0"/>
          <w:numId w:val="7"/>
        </w:numPr>
        <w:jc w:val="both"/>
        <w:rPr>
          <w:rFonts w:ascii="Arial" w:hAnsi="Arial" w:cs="Arial"/>
          <w:shd w:val="clear" w:color="auto" w:fill="FFFFFF"/>
        </w:rPr>
      </w:pPr>
      <w:r w:rsidRPr="00F22030">
        <w:rPr>
          <w:rFonts w:ascii="Arial" w:hAnsi="Arial" w:cs="Arial"/>
          <w:shd w:val="clear" w:color="auto" w:fill="FFFFFF"/>
        </w:rPr>
        <w:t>Japan did not want to be friend with Korea or China, and he emphasis that we should treat them as westerners do, which is empire.</w:t>
      </w:r>
    </w:p>
    <w:p w14:paraId="79EA74F2" w14:textId="77777777" w:rsidR="00F22030" w:rsidRPr="00F22030" w:rsidRDefault="00F22030" w:rsidP="00F22030">
      <w:pPr>
        <w:rPr>
          <w:rFonts w:ascii="Arial" w:eastAsia="Times New Roman" w:hAnsi="Arial" w:cs="Arial"/>
          <w:shd w:val="clear" w:color="auto" w:fill="FFFFFF"/>
        </w:rPr>
      </w:pPr>
    </w:p>
    <w:p w14:paraId="329559E2" w14:textId="77777777" w:rsidR="00F22030" w:rsidRPr="00F22030" w:rsidRDefault="00F22030" w:rsidP="00F22030">
      <w:pPr>
        <w:rPr>
          <w:rFonts w:ascii="Arial" w:eastAsia="Times New Roman" w:hAnsi="Arial" w:cs="Arial"/>
        </w:rPr>
      </w:pPr>
      <w:r w:rsidRPr="00F22030">
        <w:rPr>
          <w:rFonts w:ascii="Arial" w:eastAsia="Times New Roman" w:hAnsi="Arial" w:cs="Arial"/>
          <w:shd w:val="clear" w:color="auto" w:fill="FFFFFF"/>
        </w:rPr>
        <w:t>The </w:t>
      </w:r>
      <w:r w:rsidRPr="00F22030">
        <w:rPr>
          <w:rFonts w:ascii="Arial" w:eastAsia="Times New Roman" w:hAnsi="Arial" w:cs="Arial"/>
          <w:b/>
          <w:bCs/>
          <w:shd w:val="clear" w:color="auto" w:fill="FFFFFF"/>
        </w:rPr>
        <w:t>Greater East Asia Co-Prosperity Sphere</w:t>
      </w:r>
      <w:r w:rsidRPr="00F22030">
        <w:rPr>
          <w:rFonts w:ascii="Arial" w:eastAsia="Times New Roman" w:hAnsi="Arial" w:cs="Arial"/>
          <w:shd w:val="clear" w:color="auto" w:fill="FFFFFF"/>
        </w:rPr>
        <w:t> was an </w:t>
      </w:r>
      <w:hyperlink r:id="rId6" w:tooltip="Imperialism" w:history="1">
        <w:r w:rsidRPr="00F22030">
          <w:rPr>
            <w:rFonts w:ascii="Arial" w:eastAsia="Times New Roman" w:hAnsi="Arial" w:cs="Arial"/>
            <w:shd w:val="clear" w:color="auto" w:fill="FFFFFF"/>
          </w:rPr>
          <w:t>imperial</w:t>
        </w:r>
      </w:hyperlink>
      <w:r w:rsidRPr="00F22030">
        <w:rPr>
          <w:rFonts w:ascii="Arial" w:eastAsia="Times New Roman" w:hAnsi="Arial" w:cs="Arial"/>
          <w:shd w:val="clear" w:color="auto" w:fill="FFFFFF"/>
        </w:rPr>
        <w:t> concept created and promulgated for occupied Asian populations during the first third of the </w:t>
      </w:r>
      <w:hyperlink r:id="rId7" w:tooltip="Shōwa era" w:history="1">
        <w:proofErr w:type="spellStart"/>
        <w:r w:rsidRPr="00F22030">
          <w:rPr>
            <w:rFonts w:ascii="Arial" w:eastAsia="Times New Roman" w:hAnsi="Arial" w:cs="Arial"/>
            <w:shd w:val="clear" w:color="auto" w:fill="FFFFFF"/>
          </w:rPr>
          <w:t>Shōwa</w:t>
        </w:r>
        <w:proofErr w:type="spellEnd"/>
        <w:r w:rsidRPr="00F22030">
          <w:rPr>
            <w:rFonts w:ascii="Arial" w:eastAsia="Times New Roman" w:hAnsi="Arial" w:cs="Arial"/>
            <w:shd w:val="clear" w:color="auto" w:fill="FFFFFF"/>
          </w:rPr>
          <w:t xml:space="preserve"> era</w:t>
        </w:r>
      </w:hyperlink>
      <w:r w:rsidRPr="00F22030">
        <w:rPr>
          <w:rFonts w:ascii="Arial" w:eastAsia="Times New Roman" w:hAnsi="Arial" w:cs="Arial"/>
          <w:shd w:val="clear" w:color="auto" w:fill="FFFFFF"/>
        </w:rPr>
        <w:t> by the government and military of the </w:t>
      </w:r>
      <w:hyperlink r:id="rId8" w:tooltip="Empire of Japan" w:history="1">
        <w:r w:rsidRPr="00F22030">
          <w:rPr>
            <w:rFonts w:ascii="Arial" w:eastAsia="Times New Roman" w:hAnsi="Arial" w:cs="Arial"/>
            <w:shd w:val="clear" w:color="auto" w:fill="FFFFFF"/>
          </w:rPr>
          <w:t>Empire o</w:t>
        </w:r>
        <w:r w:rsidRPr="00F22030">
          <w:rPr>
            <w:rFonts w:ascii="Arial" w:eastAsia="Times New Roman" w:hAnsi="Arial" w:cs="Arial"/>
            <w:shd w:val="clear" w:color="auto" w:fill="FFFFFF"/>
          </w:rPr>
          <w:t>f</w:t>
        </w:r>
        <w:r w:rsidRPr="00F22030">
          <w:rPr>
            <w:rFonts w:ascii="Arial" w:eastAsia="Times New Roman" w:hAnsi="Arial" w:cs="Arial"/>
            <w:shd w:val="clear" w:color="auto" w:fill="FFFFFF"/>
          </w:rPr>
          <w:t xml:space="preserve"> Japan</w:t>
        </w:r>
      </w:hyperlink>
      <w:r w:rsidRPr="00F22030">
        <w:rPr>
          <w:rFonts w:ascii="Arial" w:eastAsia="Times New Roman" w:hAnsi="Arial" w:cs="Arial"/>
          <w:shd w:val="clear" w:color="auto" w:fill="FFFFFF"/>
        </w:rPr>
        <w:t>. It extended greater than </w:t>
      </w:r>
      <w:hyperlink r:id="rId9" w:tooltip="East Asia" w:history="1">
        <w:r w:rsidRPr="00F22030">
          <w:rPr>
            <w:rFonts w:ascii="Arial" w:eastAsia="Times New Roman" w:hAnsi="Arial" w:cs="Arial"/>
            <w:shd w:val="clear" w:color="auto" w:fill="FFFFFF"/>
          </w:rPr>
          <w:t>East Asia</w:t>
        </w:r>
      </w:hyperlink>
      <w:r w:rsidRPr="00F22030">
        <w:rPr>
          <w:rFonts w:ascii="Arial" w:eastAsia="Times New Roman" w:hAnsi="Arial" w:cs="Arial"/>
          <w:shd w:val="clear" w:color="auto" w:fill="FFFFFF"/>
        </w:rPr>
        <w:t> and promoted the cultural and economical unity of </w:t>
      </w:r>
      <w:hyperlink r:id="rId10" w:tooltip="Northeast Asia" w:history="1">
        <w:r w:rsidRPr="00F22030">
          <w:rPr>
            <w:rFonts w:ascii="Arial" w:eastAsia="Times New Roman" w:hAnsi="Arial" w:cs="Arial"/>
            <w:shd w:val="clear" w:color="auto" w:fill="FFFFFF"/>
          </w:rPr>
          <w:t>Northeast Asians</w:t>
        </w:r>
      </w:hyperlink>
      <w:r w:rsidRPr="00F22030">
        <w:rPr>
          <w:rFonts w:ascii="Arial" w:eastAsia="Times New Roman" w:hAnsi="Arial" w:cs="Arial"/>
          <w:shd w:val="clear" w:color="auto" w:fill="FFFFFF"/>
        </w:rPr>
        <w:t>, </w:t>
      </w:r>
      <w:hyperlink r:id="rId11" w:tooltip="Southeast Asians" w:history="1">
        <w:r w:rsidRPr="00F22030">
          <w:rPr>
            <w:rFonts w:ascii="Arial" w:eastAsia="Times New Roman" w:hAnsi="Arial" w:cs="Arial"/>
            <w:shd w:val="clear" w:color="auto" w:fill="FFFFFF"/>
          </w:rPr>
          <w:t>Southeast Asians</w:t>
        </w:r>
      </w:hyperlink>
      <w:r w:rsidRPr="00F22030">
        <w:rPr>
          <w:rFonts w:ascii="Arial" w:eastAsia="Times New Roman" w:hAnsi="Arial" w:cs="Arial"/>
          <w:shd w:val="clear" w:color="auto" w:fill="FFFFFF"/>
        </w:rPr>
        <w:t>, and </w:t>
      </w:r>
      <w:hyperlink r:id="rId12" w:tooltip="Oceanians" w:history="1">
        <w:proofErr w:type="spellStart"/>
        <w:r w:rsidRPr="00F22030">
          <w:rPr>
            <w:rFonts w:ascii="Arial" w:eastAsia="Times New Roman" w:hAnsi="Arial" w:cs="Arial"/>
            <w:shd w:val="clear" w:color="auto" w:fill="FFFFFF"/>
          </w:rPr>
          <w:t>Oceanians</w:t>
        </w:r>
        <w:proofErr w:type="spellEnd"/>
      </w:hyperlink>
      <w:r w:rsidRPr="00F22030">
        <w:rPr>
          <w:rFonts w:ascii="Arial" w:eastAsia="Times New Roman" w:hAnsi="Arial" w:cs="Arial"/>
          <w:shd w:val="clear" w:color="auto" w:fill="FFFFFF"/>
        </w:rPr>
        <w:t>. It also declared the intention to create a self-sufficient "bloc of Asian nations led by the Japanese and free of Western powers". It was announced in a radio address entitled "The International Situation and Japan's Position" by </w:t>
      </w:r>
      <w:hyperlink r:id="rId13" w:tooltip="Minister for Foreign Affairs (Japan)" w:history="1">
        <w:r w:rsidRPr="00F22030">
          <w:rPr>
            <w:rFonts w:ascii="Arial" w:eastAsia="Times New Roman" w:hAnsi="Arial" w:cs="Arial"/>
            <w:shd w:val="clear" w:color="auto" w:fill="FFFFFF"/>
          </w:rPr>
          <w:t xml:space="preserve">Foreign </w:t>
        </w:r>
        <w:proofErr w:type="spellStart"/>
        <w:r w:rsidRPr="00F22030">
          <w:rPr>
            <w:rFonts w:ascii="Arial" w:eastAsia="Times New Roman" w:hAnsi="Arial" w:cs="Arial"/>
            <w:shd w:val="clear" w:color="auto" w:fill="FFFFFF"/>
          </w:rPr>
          <w:t>Minister</w:t>
        </w:r>
      </w:hyperlink>
      <w:hyperlink r:id="rId14" w:tooltip="Hachirō Arita" w:history="1">
        <w:r w:rsidRPr="00F22030">
          <w:rPr>
            <w:rFonts w:ascii="Arial" w:eastAsia="Times New Roman" w:hAnsi="Arial" w:cs="Arial"/>
            <w:shd w:val="clear" w:color="auto" w:fill="FFFFFF"/>
          </w:rPr>
          <w:t>Hachirō</w:t>
        </w:r>
        <w:proofErr w:type="spellEnd"/>
        <w:r w:rsidRPr="00F22030">
          <w:rPr>
            <w:rFonts w:ascii="Arial" w:eastAsia="Times New Roman" w:hAnsi="Arial" w:cs="Arial"/>
            <w:shd w:val="clear" w:color="auto" w:fill="FFFFFF"/>
          </w:rPr>
          <w:t xml:space="preserve"> </w:t>
        </w:r>
        <w:proofErr w:type="spellStart"/>
        <w:r w:rsidRPr="00F22030">
          <w:rPr>
            <w:rFonts w:ascii="Arial" w:eastAsia="Times New Roman" w:hAnsi="Arial" w:cs="Arial"/>
            <w:shd w:val="clear" w:color="auto" w:fill="FFFFFF"/>
          </w:rPr>
          <w:t>Arita</w:t>
        </w:r>
        <w:proofErr w:type="spellEnd"/>
      </w:hyperlink>
      <w:r w:rsidRPr="00F22030">
        <w:rPr>
          <w:rFonts w:ascii="Arial" w:eastAsia="Times New Roman" w:hAnsi="Arial" w:cs="Arial"/>
          <w:shd w:val="clear" w:color="auto" w:fill="FFFFFF"/>
        </w:rPr>
        <w:t> on June 29, 1940</w:t>
      </w:r>
    </w:p>
    <w:p w14:paraId="26A5F138" w14:textId="77777777" w:rsidR="00AB75C7" w:rsidRDefault="00AB75C7" w:rsidP="00F22030">
      <w:pPr>
        <w:jc w:val="both"/>
        <w:rPr>
          <w:rFonts w:ascii="Arial" w:hAnsi="Arial" w:cs="Arial"/>
          <w:shd w:val="clear" w:color="auto" w:fill="FFFFFF"/>
        </w:rPr>
      </w:pPr>
    </w:p>
    <w:p w14:paraId="4723BB13" w14:textId="77777777" w:rsidR="00F22030" w:rsidRPr="00F22030" w:rsidRDefault="00F22030" w:rsidP="00F22030">
      <w:pPr>
        <w:jc w:val="both"/>
        <w:rPr>
          <w:rFonts w:ascii="바탕" w:eastAsia="바탕" w:hAnsi="바탕" w:cs="바탕"/>
          <w:shd w:val="clear" w:color="auto" w:fill="FFFFFF"/>
          <w:lang w:eastAsia="ko-KR"/>
        </w:rPr>
      </w:pPr>
      <w:r>
        <w:rPr>
          <w:rFonts w:ascii="Arial" w:hAnsi="Arial" w:cs="Arial"/>
          <w:shd w:val="clear" w:color="auto" w:fill="FFFFFF"/>
        </w:rPr>
        <w:t>- Extensively</w:t>
      </w:r>
      <w:r>
        <w:rPr>
          <w:rFonts w:ascii="바탕" w:eastAsia="바탕" w:hAnsi="바탕" w:cs="바탕" w:hint="eastAsia"/>
          <w:shd w:val="clear" w:color="auto" w:fill="FFFFFF"/>
          <w:lang w:eastAsia="ko-KR"/>
        </w:rPr>
        <w:t xml:space="preserve"> </w:t>
      </w:r>
      <w:r>
        <w:rPr>
          <w:rFonts w:ascii="바탕" w:eastAsia="바탕" w:hAnsi="바탕" w:cs="바탕"/>
          <w:shd w:val="clear" w:color="auto" w:fill="FFFFFF"/>
          <w:lang w:eastAsia="ko-KR"/>
        </w:rPr>
        <w:t xml:space="preserve">pursue nationality harmony between whole Asian Countries include east and south </w:t>
      </w:r>
      <w:proofErr w:type="gramStart"/>
      <w:r>
        <w:rPr>
          <w:rFonts w:ascii="바탕" w:eastAsia="바탕" w:hAnsi="바탕" w:cs="바탕"/>
          <w:shd w:val="clear" w:color="auto" w:fill="FFFFFF"/>
          <w:lang w:eastAsia="ko-KR"/>
        </w:rPr>
        <w:t>Asia</w:t>
      </w:r>
      <w:r>
        <w:rPr>
          <w:rFonts w:ascii="바탕" w:eastAsia="바탕" w:hAnsi="바탕" w:cs="바탕" w:hint="eastAsia"/>
          <w:shd w:val="clear" w:color="auto" w:fill="FFFFFF"/>
          <w:lang w:eastAsia="ko-KR"/>
        </w:rPr>
        <w:t xml:space="preserve"> </w:t>
      </w:r>
      <w:r>
        <w:rPr>
          <w:rFonts w:ascii="바탕" w:eastAsia="바탕" w:hAnsi="바탕" w:cs="바탕"/>
          <w:shd w:val="clear" w:color="auto" w:fill="FFFFFF"/>
          <w:lang w:eastAsia="ko-KR"/>
        </w:rPr>
        <w:t>,</w:t>
      </w:r>
      <w:proofErr w:type="gramEnd"/>
      <w:r>
        <w:rPr>
          <w:rFonts w:ascii="바탕" w:eastAsia="바탕" w:hAnsi="바탕" w:cs="바탕"/>
          <w:shd w:val="clear" w:color="auto" w:fill="FFFFFF"/>
          <w:lang w:eastAsia="ko-KR"/>
        </w:rPr>
        <w:t xml:space="preserve"> but real intense was they wanted to control them instead western countries.</w:t>
      </w:r>
    </w:p>
    <w:p w14:paraId="40CC978D" w14:textId="77777777" w:rsidR="0071094B" w:rsidRPr="00F22030" w:rsidRDefault="0071094B" w:rsidP="0071094B">
      <w:pPr>
        <w:jc w:val="both"/>
        <w:rPr>
          <w:rFonts w:ascii="Arial" w:hAnsi="Arial" w:cs="Arial"/>
          <w:b/>
          <w:shd w:val="clear" w:color="auto" w:fill="FFFFFF"/>
        </w:rPr>
      </w:pPr>
    </w:p>
    <w:p w14:paraId="03DED94A" w14:textId="77777777" w:rsidR="0071094B" w:rsidRPr="00F22030" w:rsidRDefault="0071094B" w:rsidP="0071094B">
      <w:pPr>
        <w:jc w:val="both"/>
        <w:rPr>
          <w:rFonts w:ascii="Arial" w:hAnsi="Arial" w:cs="Arial"/>
          <w:b/>
          <w:shd w:val="clear" w:color="auto" w:fill="FFFFFF"/>
        </w:rPr>
      </w:pPr>
      <w:r w:rsidRPr="00F22030">
        <w:rPr>
          <w:rFonts w:ascii="Arial" w:hAnsi="Arial" w:cs="Arial"/>
          <w:b/>
          <w:shd w:val="clear" w:color="auto" w:fill="FFFFFF"/>
        </w:rPr>
        <w:t>Question 5:</w:t>
      </w:r>
    </w:p>
    <w:p w14:paraId="17428FED" w14:textId="77777777" w:rsidR="0071094B" w:rsidRPr="00F22030" w:rsidRDefault="0071094B" w:rsidP="0071094B">
      <w:pPr>
        <w:jc w:val="both"/>
        <w:rPr>
          <w:rFonts w:ascii="Arial" w:hAnsi="Arial" w:cs="Arial"/>
          <w:b/>
          <w:shd w:val="clear" w:color="auto" w:fill="FFFFFF"/>
        </w:rPr>
      </w:pPr>
    </w:p>
    <w:p w14:paraId="6F9838BB" w14:textId="77777777" w:rsidR="0071094B" w:rsidRPr="00F22030" w:rsidRDefault="0071094B" w:rsidP="0071094B">
      <w:pPr>
        <w:jc w:val="both"/>
        <w:rPr>
          <w:rFonts w:ascii="Arial" w:hAnsi="Arial" w:cs="Arial"/>
          <w:b/>
          <w:shd w:val="clear" w:color="auto" w:fill="FFFFFF"/>
        </w:rPr>
      </w:pPr>
      <w:r w:rsidRPr="00F22030">
        <w:rPr>
          <w:rFonts w:ascii="Arial" w:hAnsi="Arial" w:cs="Arial"/>
          <w:b/>
          <w:shd w:val="clear" w:color="auto" w:fill="FFFFFF"/>
        </w:rPr>
        <w:t xml:space="preserve">Define Neo-Confucianism, and discuss its influence and consequence on gender and gender role in </w:t>
      </w:r>
    </w:p>
    <w:p w14:paraId="3DC562A2" w14:textId="77777777" w:rsidR="0071094B" w:rsidRPr="00F22030" w:rsidRDefault="0071094B" w:rsidP="0071094B">
      <w:pPr>
        <w:jc w:val="both"/>
        <w:rPr>
          <w:rFonts w:ascii="Arial" w:hAnsi="Arial" w:cs="Arial"/>
          <w:b/>
          <w:shd w:val="clear" w:color="auto" w:fill="FFFFFF"/>
        </w:rPr>
      </w:pPr>
    </w:p>
    <w:p w14:paraId="5865AEB3" w14:textId="77777777" w:rsidR="0071094B" w:rsidRDefault="0071094B" w:rsidP="0071094B">
      <w:pPr>
        <w:jc w:val="both"/>
        <w:rPr>
          <w:rFonts w:ascii="Arial" w:hAnsi="Arial" w:cs="Arial"/>
          <w:b/>
          <w:shd w:val="clear" w:color="auto" w:fill="FFFFFF"/>
        </w:rPr>
      </w:pPr>
      <w:r w:rsidRPr="00F22030">
        <w:rPr>
          <w:rFonts w:ascii="Arial" w:hAnsi="Arial" w:cs="Arial"/>
          <w:b/>
          <w:shd w:val="clear" w:color="auto" w:fill="FFFFFF"/>
        </w:rPr>
        <w:t>China, Japan and Korea in the 17th and 18th centuries</w:t>
      </w:r>
    </w:p>
    <w:p w14:paraId="4FEBFEAA" w14:textId="77777777" w:rsidR="001E4225" w:rsidRDefault="001E4225" w:rsidP="0071094B">
      <w:pPr>
        <w:jc w:val="both"/>
        <w:rPr>
          <w:rFonts w:ascii="Arial" w:hAnsi="Arial" w:cs="Arial"/>
          <w:b/>
          <w:shd w:val="clear" w:color="auto" w:fill="FFFFFF"/>
        </w:rPr>
      </w:pPr>
    </w:p>
    <w:p w14:paraId="2B95A058" w14:textId="77777777" w:rsidR="001E4225" w:rsidRDefault="001E4225" w:rsidP="001E4225">
      <w:pPr>
        <w:jc w:val="both"/>
        <w:rPr>
          <w:rFonts w:ascii="Arial" w:hAnsi="Arial" w:cs="Arial"/>
          <w:shd w:val="clear" w:color="auto" w:fill="FFFFFF"/>
        </w:rPr>
      </w:pPr>
      <w:r w:rsidRPr="001E4225">
        <w:rPr>
          <w:rFonts w:ascii="Arial" w:hAnsi="Arial" w:cs="Arial"/>
          <w:shd w:val="clear" w:color="auto" w:fill="FFFFFF"/>
        </w:rPr>
        <w:t>For a long time China’s society has been strongly influenced by the moral and intellectual codes of Confucianism. Within the society of classic Confucian values women were treated as lesser beings, completely inferior to their male counterparts. However, as time passed and outside influences began to come into China, other theologies, such as Buddhism and Daoism, began to influence Chinese society. Around the time of the Song dynasty (960-1279) China experienced a renewal of Confucianism in the rise of Neo-Confucianism. The introduction of which was intended to both update the old codes of conduct as well as renew society’s beliefs in a Confucian way of life. For women, the rise of Neo-Confucianism meant a rebirth of many of the doctrines meant to keep them subservient to men. However, although the majority of changes introduced by the Neo-Confucian model were meant to subjugate women they also helped women by opening the door into feminine intellectual discourse by addressing women directly. So, despite intentions or outward appearances, Neo-Confucianism actually aided women in becoming more independent in the male dominated Chinese society.</w:t>
      </w:r>
    </w:p>
    <w:p w14:paraId="2635089E" w14:textId="77777777" w:rsidR="001E4225" w:rsidRDefault="001E4225" w:rsidP="001E4225">
      <w:pPr>
        <w:jc w:val="both"/>
        <w:rPr>
          <w:rFonts w:ascii="Arial" w:hAnsi="Arial" w:cs="Arial"/>
          <w:shd w:val="clear" w:color="auto" w:fill="FFFFFF"/>
        </w:rPr>
      </w:pPr>
    </w:p>
    <w:p w14:paraId="5B985529" w14:textId="77777777" w:rsidR="00AB75C7" w:rsidRDefault="00E5134C" w:rsidP="00E5134C">
      <w:pPr>
        <w:jc w:val="both"/>
        <w:rPr>
          <w:rFonts w:ascii="Arial" w:hAnsi="Arial" w:cs="Arial"/>
          <w:shd w:val="clear" w:color="auto" w:fill="FFFFFF"/>
        </w:rPr>
      </w:pPr>
      <w:r w:rsidRPr="00E5134C">
        <w:rPr>
          <w:rFonts w:ascii="Arial" w:hAnsi="Arial" w:cs="Arial"/>
          <w:shd w:val="clear" w:color="auto" w:fill="FFFFFF"/>
        </w:rPr>
        <w:t>As in classic Confucianism, if a woman’s husband died the woman was expected not to remarry and encouraged to commit suicide. “In the Song</w:t>
      </w:r>
      <w:r>
        <w:rPr>
          <w:rFonts w:ascii="Arial" w:hAnsi="Arial" w:cs="Arial"/>
          <w:shd w:val="clear" w:color="auto" w:fill="FFFFFF"/>
        </w:rPr>
        <w:t xml:space="preserve"> dynasty the </w:t>
      </w:r>
      <w:proofErr w:type="gramStart"/>
      <w:r>
        <w:rPr>
          <w:rFonts w:ascii="Arial" w:hAnsi="Arial" w:cs="Arial"/>
          <w:shd w:val="clear" w:color="auto" w:fill="FFFFFF"/>
        </w:rPr>
        <w:t xml:space="preserve">great </w:t>
      </w:r>
      <w:r w:rsidRPr="00E5134C">
        <w:rPr>
          <w:rFonts w:ascii="Arial" w:hAnsi="Arial" w:cs="Arial"/>
          <w:shd w:val="clear" w:color="auto" w:fill="FFFFFF"/>
        </w:rPr>
        <w:t xml:space="preserve"> </w:t>
      </w:r>
      <w:r>
        <w:rPr>
          <w:rFonts w:ascii="Arial" w:hAnsi="Arial" w:cs="Arial"/>
          <w:shd w:val="clear" w:color="auto" w:fill="FFFFFF"/>
        </w:rPr>
        <w:t>Neo</w:t>
      </w:r>
      <w:proofErr w:type="gramEnd"/>
      <w:r>
        <w:rPr>
          <w:rFonts w:ascii="Arial" w:hAnsi="Arial" w:cs="Arial"/>
          <w:shd w:val="clear" w:color="auto" w:fill="FFFFFF"/>
        </w:rPr>
        <w:t xml:space="preserve">-Confucian thinker </w:t>
      </w:r>
      <w:r w:rsidRPr="00E5134C">
        <w:rPr>
          <w:rFonts w:ascii="Arial" w:hAnsi="Arial" w:cs="Arial"/>
          <w:shd w:val="clear" w:color="auto" w:fill="FFFFFF"/>
        </w:rPr>
        <w:t xml:space="preserve">Cheng Yi had declared that it was better for a widow to starve to </w:t>
      </w:r>
      <w:proofErr w:type="spellStart"/>
      <w:r w:rsidRPr="00E5134C">
        <w:rPr>
          <w:rFonts w:ascii="Arial" w:hAnsi="Arial" w:cs="Arial"/>
          <w:shd w:val="clear" w:color="auto" w:fill="FFFFFF"/>
        </w:rPr>
        <w:t>deaththan</w:t>
      </w:r>
      <w:proofErr w:type="spellEnd"/>
      <w:r w:rsidRPr="00E5134C">
        <w:rPr>
          <w:rFonts w:ascii="Arial" w:hAnsi="Arial" w:cs="Arial"/>
          <w:shd w:val="clear" w:color="auto" w:fill="FFFFFF"/>
        </w:rPr>
        <w:t xml:space="preserve"> to </w:t>
      </w:r>
      <w:r>
        <w:rPr>
          <w:rFonts w:ascii="Arial" w:hAnsi="Arial" w:cs="Arial"/>
          <w:shd w:val="clear" w:color="auto" w:fill="FFFFFF"/>
        </w:rPr>
        <w:t xml:space="preserve">remarry.” </w:t>
      </w:r>
      <w:r w:rsidRPr="00E5134C">
        <w:rPr>
          <w:rFonts w:ascii="Arial" w:hAnsi="Arial" w:cs="Arial"/>
          <w:shd w:val="clear" w:color="auto" w:fill="FFFFFF"/>
        </w:rPr>
        <w:t>Women, under Neo-Confucian rule had little to no personal freedom, to the point that even in death her husband has control over a woman’s fate.</w:t>
      </w:r>
    </w:p>
    <w:p w14:paraId="7E07F5D5" w14:textId="77777777" w:rsidR="00E5134C" w:rsidRDefault="00E5134C" w:rsidP="00E5134C">
      <w:pPr>
        <w:jc w:val="both"/>
        <w:rPr>
          <w:rFonts w:ascii="Arial" w:hAnsi="Arial" w:cs="Arial"/>
          <w:shd w:val="clear" w:color="auto" w:fill="FFFFFF"/>
        </w:rPr>
      </w:pPr>
    </w:p>
    <w:p w14:paraId="126EFAD2" w14:textId="77777777" w:rsidR="00E5134C" w:rsidRDefault="00E5134C" w:rsidP="00E5134C">
      <w:pPr>
        <w:jc w:val="both"/>
        <w:rPr>
          <w:rFonts w:ascii="Arial" w:hAnsi="Arial" w:cs="Arial"/>
          <w:shd w:val="clear" w:color="auto" w:fill="FFFFFF"/>
        </w:rPr>
      </w:pPr>
      <w:r w:rsidRPr="00E5134C">
        <w:rPr>
          <w:rFonts w:ascii="Arial" w:hAnsi="Arial" w:cs="Arial"/>
          <w:shd w:val="clear" w:color="auto" w:fill="FFFFFF"/>
        </w:rPr>
        <w:t>Around the time of the rise of Neo-Confucianism foot binding also saw a rise in popularity. Foot binding is the practice of binding the feet of women, starting when they are young girls, so that the arch of the foot breaks and the toes are forced under and squeezed together until the entire foot is only three inches in length. This practice was very painful but it became an important status symbol as only those with the money and resources could afford to bind their daughters' feet. The appeal of the bound feet was partially due to the fact that it made women even more fragile and dependent than in their natural state. Because the women with bound feet were unable to walk or even stand without considerable effort and discomfort they became closely tied to their home and family due to the basic fact that they were physically unable to leave the home for any extended period of time</w:t>
      </w:r>
    </w:p>
    <w:p w14:paraId="4699094E" w14:textId="77777777" w:rsidR="00E5134C" w:rsidRPr="00E5134C" w:rsidRDefault="00E5134C" w:rsidP="00E5134C">
      <w:pPr>
        <w:jc w:val="both"/>
        <w:rPr>
          <w:rFonts w:ascii="Arial" w:hAnsi="Arial" w:cs="Arial"/>
          <w:shd w:val="clear" w:color="auto" w:fill="FFFFFF"/>
        </w:rPr>
      </w:pPr>
    </w:p>
    <w:p w14:paraId="7806C5F5" w14:textId="77777777" w:rsidR="00556C7E" w:rsidRPr="00F22030" w:rsidRDefault="00556C7E" w:rsidP="00556C7E">
      <w:pPr>
        <w:jc w:val="both"/>
        <w:rPr>
          <w:rFonts w:ascii="Arial" w:hAnsi="Arial" w:cs="Arial"/>
          <w:b/>
          <w:shd w:val="clear" w:color="auto" w:fill="FFFFFF"/>
        </w:rPr>
      </w:pPr>
      <w:r w:rsidRPr="00F22030">
        <w:rPr>
          <w:rFonts w:ascii="Arial" w:hAnsi="Arial" w:cs="Arial"/>
          <w:b/>
          <w:shd w:val="clear" w:color="auto" w:fill="FFFFFF"/>
        </w:rPr>
        <w:t>Question 6:</w:t>
      </w:r>
    </w:p>
    <w:p w14:paraId="36E532ED" w14:textId="77777777" w:rsidR="00556C7E" w:rsidRPr="00F22030" w:rsidRDefault="00556C7E" w:rsidP="00556C7E">
      <w:pPr>
        <w:jc w:val="both"/>
        <w:rPr>
          <w:rFonts w:ascii="Arial" w:hAnsi="Arial" w:cs="Arial"/>
          <w:b/>
          <w:shd w:val="clear" w:color="auto" w:fill="FFFFFF"/>
        </w:rPr>
      </w:pPr>
    </w:p>
    <w:p w14:paraId="11DF8FBB" w14:textId="77777777" w:rsidR="00556C7E" w:rsidRPr="00F22030" w:rsidRDefault="00556C7E" w:rsidP="00556C7E">
      <w:pPr>
        <w:jc w:val="both"/>
        <w:rPr>
          <w:rFonts w:ascii="Arial" w:hAnsi="Arial" w:cs="Arial"/>
          <w:b/>
          <w:shd w:val="clear" w:color="auto" w:fill="FFFFFF"/>
        </w:rPr>
      </w:pPr>
      <w:r w:rsidRPr="00F22030">
        <w:rPr>
          <w:rFonts w:ascii="Arial" w:hAnsi="Arial" w:cs="Arial"/>
          <w:b/>
          <w:shd w:val="clear" w:color="auto" w:fill="FFFFFF"/>
        </w:rPr>
        <w:t xml:space="preserve">How does Marxism influence Mao Zedong? Answer the questions with </w:t>
      </w:r>
      <w:proofErr w:type="gramStart"/>
      <w:r w:rsidRPr="00F22030">
        <w:rPr>
          <w:rFonts w:ascii="Arial" w:hAnsi="Arial" w:cs="Arial"/>
          <w:b/>
          <w:shd w:val="clear" w:color="auto" w:fill="FFFFFF"/>
        </w:rPr>
        <w:t>respect</w:t>
      </w:r>
      <w:proofErr w:type="gramEnd"/>
      <w:r w:rsidRPr="00F22030">
        <w:rPr>
          <w:rFonts w:ascii="Arial" w:hAnsi="Arial" w:cs="Arial"/>
          <w:b/>
          <w:shd w:val="clear" w:color="auto" w:fill="FFFFFF"/>
        </w:rPr>
        <w:t xml:space="preserve"> to the “Manifesto of the Communist Party” and the “Report on an Investigation of the Hunan Peasant Movement”</w:t>
      </w:r>
    </w:p>
    <w:p w14:paraId="4899C669" w14:textId="77777777" w:rsidR="00556C7E" w:rsidRPr="00F22030" w:rsidRDefault="00556C7E" w:rsidP="00556C7E">
      <w:pPr>
        <w:jc w:val="both"/>
        <w:rPr>
          <w:rFonts w:ascii="Arial" w:hAnsi="Arial" w:cs="Arial"/>
          <w:b/>
          <w:shd w:val="clear" w:color="auto" w:fill="FFFFFF"/>
        </w:rPr>
      </w:pPr>
    </w:p>
    <w:p w14:paraId="4E5D7CF1" w14:textId="77777777" w:rsidR="00556C7E" w:rsidRPr="00F22030" w:rsidRDefault="00556C7E" w:rsidP="00556C7E">
      <w:pPr>
        <w:jc w:val="both"/>
        <w:rPr>
          <w:rFonts w:ascii="Arial" w:hAnsi="Arial" w:cs="Arial"/>
          <w:shd w:val="clear" w:color="auto" w:fill="FFFFFF"/>
          <w:lang w:eastAsia="zh-CN"/>
        </w:rPr>
      </w:pPr>
      <w:r w:rsidRPr="00F22030">
        <w:rPr>
          <w:rFonts w:ascii="Arial" w:hAnsi="Arial" w:cs="Arial"/>
          <w:b/>
          <w:shd w:val="clear" w:color="auto" w:fill="FFFFFF"/>
        </w:rPr>
        <w:t>Purpose:</w:t>
      </w:r>
      <w:r w:rsidRPr="00F22030">
        <w:rPr>
          <w:rFonts w:ascii="Arial" w:hAnsi="Arial" w:cs="Arial"/>
          <w:shd w:val="clear" w:color="auto" w:fill="FFFFFF"/>
        </w:rPr>
        <w:t xml:space="preserve"> the aim for this essay is to identify the similarities between the communist manifesto and Mao’s Chinese revolution as explained in his essay on the Hunan Peasant Movement. </w:t>
      </w:r>
    </w:p>
    <w:p w14:paraId="738EF85F" w14:textId="77777777" w:rsidR="00556C7E" w:rsidRPr="00F22030" w:rsidRDefault="00556C7E" w:rsidP="00556C7E">
      <w:pPr>
        <w:jc w:val="both"/>
        <w:rPr>
          <w:rFonts w:ascii="Arial" w:hAnsi="Arial" w:cs="Arial"/>
          <w:shd w:val="clear" w:color="auto" w:fill="FFFFFF"/>
          <w:lang w:eastAsia="zh-CN"/>
        </w:rPr>
      </w:pPr>
    </w:p>
    <w:p w14:paraId="4EDB5803" w14:textId="77777777" w:rsidR="00556C7E" w:rsidRPr="00F22030" w:rsidRDefault="00556C7E" w:rsidP="00556C7E">
      <w:pPr>
        <w:jc w:val="both"/>
        <w:rPr>
          <w:rFonts w:ascii="Arial" w:hAnsi="Arial" w:cs="Arial"/>
          <w:b/>
          <w:shd w:val="clear" w:color="auto" w:fill="FFFFFF"/>
          <w:lang w:eastAsia="zh-CN"/>
        </w:rPr>
      </w:pPr>
      <w:r w:rsidRPr="00F22030">
        <w:rPr>
          <w:rFonts w:ascii="Arial" w:hAnsi="Arial" w:cs="Arial"/>
          <w:b/>
          <w:shd w:val="clear" w:color="auto" w:fill="FFFFFF"/>
          <w:lang w:eastAsia="zh-CN"/>
        </w:rPr>
        <w:t xml:space="preserve">Thesis: </w:t>
      </w:r>
      <w:r w:rsidRPr="00F22030">
        <w:rPr>
          <w:rFonts w:ascii="Arial" w:hAnsi="Arial" w:cs="Arial"/>
          <w:shd w:val="clear" w:color="auto" w:fill="FFFFFF"/>
          <w:lang w:eastAsia="zh-CN"/>
        </w:rPr>
        <w:t>through a comparison between the ideas proposed by Marx and Mao, one can conclude that Mao’s conceptions of universal history was incorporated into the Chinese Revolution by Mao as articulated in his essay on the Hunan Peasant Movement.</w:t>
      </w:r>
    </w:p>
    <w:p w14:paraId="4FCC3C89" w14:textId="77777777" w:rsidR="00556C7E" w:rsidRPr="00F22030" w:rsidRDefault="00556C7E" w:rsidP="00556C7E">
      <w:pPr>
        <w:jc w:val="both"/>
        <w:rPr>
          <w:rFonts w:ascii="Arial" w:hAnsi="Arial" w:cs="Arial"/>
          <w:b/>
          <w:shd w:val="clear" w:color="auto" w:fill="FFFFFF"/>
          <w:lang w:eastAsia="zh-CN"/>
        </w:rPr>
      </w:pPr>
    </w:p>
    <w:p w14:paraId="693B3E9D" w14:textId="77777777" w:rsidR="00556C7E" w:rsidRPr="00F22030" w:rsidRDefault="00556C7E" w:rsidP="00556C7E">
      <w:pPr>
        <w:jc w:val="both"/>
        <w:rPr>
          <w:rFonts w:ascii="Arial" w:hAnsi="Arial" w:cs="Arial"/>
          <w:b/>
          <w:shd w:val="clear" w:color="auto" w:fill="FFFFFF"/>
          <w:lang w:eastAsia="zh-CN"/>
        </w:rPr>
      </w:pPr>
      <w:r w:rsidRPr="00F22030">
        <w:rPr>
          <w:rFonts w:ascii="Arial" w:hAnsi="Arial" w:cs="Arial"/>
          <w:b/>
          <w:shd w:val="clear" w:color="auto" w:fill="FFFFFF"/>
          <w:lang w:eastAsia="zh-CN"/>
        </w:rPr>
        <w:t xml:space="preserve">Arguments: </w:t>
      </w:r>
    </w:p>
    <w:p w14:paraId="20DE0DFD" w14:textId="77777777" w:rsidR="00556C7E" w:rsidRPr="00F22030" w:rsidRDefault="00556C7E" w:rsidP="00556C7E">
      <w:pPr>
        <w:pStyle w:val="ListParagraph"/>
        <w:numPr>
          <w:ilvl w:val="0"/>
          <w:numId w:val="1"/>
        </w:numPr>
        <w:jc w:val="both"/>
        <w:rPr>
          <w:rFonts w:ascii="Arial" w:hAnsi="Arial" w:cs="Arial"/>
          <w:shd w:val="clear" w:color="auto" w:fill="FFFFFF"/>
          <w:lang w:eastAsia="zh-CN"/>
        </w:rPr>
      </w:pPr>
      <w:r w:rsidRPr="00F22030">
        <w:rPr>
          <w:rFonts w:ascii="Arial" w:hAnsi="Arial" w:cs="Arial"/>
          <w:shd w:val="clear" w:color="auto" w:fill="FFFFFF"/>
          <w:lang w:eastAsia="zh-CN"/>
        </w:rPr>
        <w:t>What is the communist manifesto</w:t>
      </w:r>
    </w:p>
    <w:p w14:paraId="01CB6D8B" w14:textId="77777777" w:rsidR="00556C7E" w:rsidRPr="00F22030" w:rsidRDefault="00556C7E" w:rsidP="00556C7E">
      <w:pPr>
        <w:pStyle w:val="ListParagraph"/>
        <w:numPr>
          <w:ilvl w:val="0"/>
          <w:numId w:val="1"/>
        </w:numPr>
        <w:jc w:val="both"/>
        <w:rPr>
          <w:rFonts w:ascii="Arial" w:hAnsi="Arial" w:cs="Arial"/>
          <w:shd w:val="clear" w:color="auto" w:fill="FFFFFF"/>
          <w:lang w:eastAsia="zh-CN"/>
        </w:rPr>
      </w:pPr>
      <w:r w:rsidRPr="00F22030">
        <w:rPr>
          <w:rFonts w:ascii="Arial" w:hAnsi="Arial" w:cs="Arial"/>
          <w:shd w:val="clear" w:color="auto" w:fill="FFFFFF"/>
          <w:lang w:eastAsia="zh-CN"/>
        </w:rPr>
        <w:t xml:space="preserve">What is Mao’s approach on the Chinese revolution </w:t>
      </w:r>
    </w:p>
    <w:p w14:paraId="74361DAC" w14:textId="77777777" w:rsidR="00556C7E" w:rsidRPr="00F22030" w:rsidRDefault="00556C7E" w:rsidP="00556C7E">
      <w:pPr>
        <w:pStyle w:val="ListParagraph"/>
        <w:numPr>
          <w:ilvl w:val="0"/>
          <w:numId w:val="1"/>
        </w:numPr>
        <w:jc w:val="both"/>
        <w:rPr>
          <w:rFonts w:ascii="Arial" w:hAnsi="Arial" w:cs="Arial"/>
          <w:shd w:val="clear" w:color="auto" w:fill="FFFFFF"/>
          <w:lang w:eastAsia="zh-CN"/>
        </w:rPr>
      </w:pPr>
      <w:r w:rsidRPr="00F22030">
        <w:rPr>
          <w:rFonts w:ascii="Arial" w:hAnsi="Arial" w:cs="Arial"/>
          <w:shd w:val="clear" w:color="auto" w:fill="FFFFFF"/>
          <w:lang w:eastAsia="zh-CN"/>
        </w:rPr>
        <w:t xml:space="preserve">Comparison between the two </w:t>
      </w:r>
    </w:p>
    <w:p w14:paraId="5B1D47D2" w14:textId="77777777" w:rsidR="00556C7E" w:rsidRPr="00F22030" w:rsidRDefault="00556C7E" w:rsidP="00556C7E">
      <w:pPr>
        <w:pStyle w:val="ListParagraph"/>
        <w:numPr>
          <w:ilvl w:val="0"/>
          <w:numId w:val="1"/>
        </w:numPr>
        <w:jc w:val="both"/>
        <w:rPr>
          <w:rFonts w:ascii="Arial" w:hAnsi="Arial" w:cs="Arial"/>
          <w:shd w:val="clear" w:color="auto" w:fill="FFFFFF"/>
          <w:lang w:eastAsia="zh-CN"/>
        </w:rPr>
      </w:pPr>
    </w:p>
    <w:p w14:paraId="0D592945" w14:textId="77777777" w:rsidR="00556C7E" w:rsidRPr="00F22030" w:rsidRDefault="00556C7E" w:rsidP="00556C7E">
      <w:pPr>
        <w:jc w:val="both"/>
        <w:rPr>
          <w:rFonts w:ascii="Arial" w:hAnsi="Arial" w:cs="Arial"/>
          <w:b/>
          <w:shd w:val="clear" w:color="auto" w:fill="FFFFFF"/>
          <w:lang w:eastAsia="zh-CN"/>
        </w:rPr>
      </w:pPr>
      <w:r w:rsidRPr="00F22030">
        <w:rPr>
          <w:rFonts w:ascii="Arial" w:hAnsi="Arial" w:cs="Arial"/>
          <w:b/>
          <w:shd w:val="clear" w:color="auto" w:fill="FFFFFF"/>
          <w:lang w:eastAsia="zh-CN"/>
        </w:rPr>
        <w:t xml:space="preserve">Supporting details: </w:t>
      </w:r>
    </w:p>
    <w:p w14:paraId="3090F7B6" w14:textId="77777777" w:rsidR="00556C7E" w:rsidRPr="00F22030" w:rsidRDefault="00556C7E" w:rsidP="00556C7E">
      <w:pPr>
        <w:pStyle w:val="ListParagraph"/>
        <w:numPr>
          <w:ilvl w:val="0"/>
          <w:numId w:val="2"/>
        </w:numPr>
        <w:jc w:val="both"/>
        <w:rPr>
          <w:rFonts w:ascii="Arial" w:hAnsi="Arial" w:cs="Arial"/>
          <w:shd w:val="clear" w:color="auto" w:fill="FFFFFF"/>
          <w:lang w:eastAsia="zh-CN"/>
        </w:rPr>
      </w:pPr>
      <w:r w:rsidRPr="00F22030">
        <w:rPr>
          <w:rFonts w:ascii="Arial" w:hAnsi="Arial" w:cs="Arial"/>
          <w:shd w:val="clear" w:color="auto" w:fill="FFFFFF"/>
          <w:lang w:eastAsia="zh-CN"/>
        </w:rPr>
        <w:t xml:space="preserve">Marxism: </w:t>
      </w:r>
    </w:p>
    <w:p w14:paraId="447BCB12" w14:textId="77777777" w:rsidR="00556C7E" w:rsidRPr="00F22030" w:rsidRDefault="00556C7E" w:rsidP="00556C7E">
      <w:pPr>
        <w:pStyle w:val="ListParagraph"/>
        <w:numPr>
          <w:ilvl w:val="0"/>
          <w:numId w:val="1"/>
        </w:numPr>
        <w:spacing w:after="200"/>
        <w:rPr>
          <w:rFonts w:ascii="Arial" w:hAnsi="Arial" w:cs="Arial"/>
        </w:rPr>
      </w:pPr>
      <w:r w:rsidRPr="00F22030">
        <w:rPr>
          <w:rFonts w:ascii="Arial" w:hAnsi="Arial" w:cs="Arial"/>
        </w:rPr>
        <w:t>Class relationships are defined by an era’s means of production</w:t>
      </w:r>
    </w:p>
    <w:p w14:paraId="5C2A5617" w14:textId="77777777" w:rsidR="00556C7E" w:rsidRPr="00F22030" w:rsidRDefault="00556C7E" w:rsidP="00556C7E">
      <w:pPr>
        <w:pStyle w:val="ListParagraph"/>
        <w:numPr>
          <w:ilvl w:val="0"/>
          <w:numId w:val="1"/>
        </w:numPr>
        <w:spacing w:after="200"/>
        <w:rPr>
          <w:rFonts w:ascii="Arial" w:hAnsi="Arial" w:cs="Arial"/>
        </w:rPr>
      </w:pPr>
      <w:r w:rsidRPr="00F22030">
        <w:rPr>
          <w:rFonts w:ascii="Arial" w:hAnsi="Arial" w:cs="Arial"/>
          <w:lang w:eastAsia="zh-CN"/>
        </w:rPr>
        <w:t xml:space="preserve">Bourgeois: </w:t>
      </w:r>
    </w:p>
    <w:p w14:paraId="5F35A76A" w14:textId="77777777" w:rsidR="00556C7E" w:rsidRPr="00F22030" w:rsidRDefault="00556C7E" w:rsidP="00556C7E">
      <w:pPr>
        <w:pStyle w:val="ListParagraph"/>
        <w:numPr>
          <w:ilvl w:val="0"/>
          <w:numId w:val="3"/>
        </w:numPr>
        <w:spacing w:after="200"/>
        <w:rPr>
          <w:rFonts w:ascii="Arial" w:hAnsi="Arial" w:cs="Arial"/>
        </w:rPr>
      </w:pPr>
      <w:r w:rsidRPr="00F22030">
        <w:rPr>
          <w:rFonts w:ascii="Arial" w:hAnsi="Arial" w:cs="Arial"/>
        </w:rPr>
        <w:t xml:space="preserve">Eliminated the relationship that bounds people to their superiors, men are characterized by </w:t>
      </w:r>
      <w:r w:rsidRPr="00F22030">
        <w:rPr>
          <w:rFonts w:ascii="Arial" w:hAnsi="Arial" w:cs="Arial"/>
          <w:highlight w:val="yellow"/>
        </w:rPr>
        <w:t>self-interest</w:t>
      </w:r>
    </w:p>
    <w:p w14:paraId="28647F67" w14:textId="77777777" w:rsidR="00556C7E" w:rsidRPr="00F22030" w:rsidRDefault="00556C7E" w:rsidP="00556C7E">
      <w:pPr>
        <w:pStyle w:val="ListParagraph"/>
        <w:numPr>
          <w:ilvl w:val="0"/>
          <w:numId w:val="3"/>
        </w:numPr>
        <w:spacing w:after="200"/>
        <w:rPr>
          <w:rFonts w:ascii="Arial" w:hAnsi="Arial" w:cs="Arial"/>
        </w:rPr>
      </w:pPr>
      <w:r w:rsidRPr="00F22030">
        <w:rPr>
          <w:rFonts w:ascii="Arial" w:hAnsi="Arial" w:cs="Arial"/>
        </w:rPr>
        <w:t>Constantly revolutionize the instrument of production in order to survive</w:t>
      </w:r>
    </w:p>
    <w:p w14:paraId="3278497E" w14:textId="77777777" w:rsidR="00556C7E" w:rsidRPr="00F22030" w:rsidRDefault="00556C7E" w:rsidP="00556C7E">
      <w:pPr>
        <w:pStyle w:val="ListParagraph"/>
        <w:numPr>
          <w:ilvl w:val="0"/>
          <w:numId w:val="3"/>
        </w:numPr>
        <w:spacing w:after="200"/>
        <w:rPr>
          <w:rFonts w:ascii="Arial" w:hAnsi="Arial" w:cs="Arial"/>
        </w:rPr>
      </w:pPr>
      <w:r w:rsidRPr="00F22030">
        <w:rPr>
          <w:rFonts w:ascii="Arial" w:hAnsi="Arial" w:cs="Arial"/>
        </w:rPr>
        <w:t xml:space="preserve">Bourgeois </w:t>
      </w:r>
      <w:r w:rsidRPr="00F22030">
        <w:rPr>
          <w:rFonts w:ascii="Arial" w:hAnsi="Arial" w:cs="Arial"/>
          <w:highlight w:val="yellow"/>
        </w:rPr>
        <w:t>“creates world after its own image”</w:t>
      </w:r>
    </w:p>
    <w:p w14:paraId="4BA82DA8" w14:textId="77777777" w:rsidR="00556C7E" w:rsidRPr="00F22030" w:rsidRDefault="00556C7E" w:rsidP="00556C7E">
      <w:pPr>
        <w:pStyle w:val="ListParagraph"/>
        <w:numPr>
          <w:ilvl w:val="0"/>
          <w:numId w:val="3"/>
        </w:numPr>
        <w:spacing w:after="200"/>
        <w:rPr>
          <w:rFonts w:ascii="Arial" w:hAnsi="Arial" w:cs="Arial"/>
        </w:rPr>
      </w:pPr>
      <w:r w:rsidRPr="00F22030">
        <w:rPr>
          <w:rFonts w:ascii="Arial" w:hAnsi="Arial" w:cs="Arial"/>
        </w:rPr>
        <w:t>Free competition: bourgeoisies rose to power</w:t>
      </w:r>
    </w:p>
    <w:p w14:paraId="0DEC596E" w14:textId="77777777" w:rsidR="00556C7E" w:rsidRPr="00F22030" w:rsidRDefault="00556C7E" w:rsidP="00556C7E">
      <w:pPr>
        <w:pStyle w:val="ListParagraph"/>
        <w:numPr>
          <w:ilvl w:val="0"/>
          <w:numId w:val="3"/>
        </w:numPr>
        <w:spacing w:after="200"/>
        <w:rPr>
          <w:rFonts w:ascii="Arial" w:hAnsi="Arial" w:cs="Arial"/>
        </w:rPr>
      </w:pPr>
      <w:r w:rsidRPr="00F22030">
        <w:rPr>
          <w:rFonts w:ascii="Arial" w:hAnsi="Arial" w:cs="Arial"/>
        </w:rPr>
        <w:t>Over production, over- profit threatens the existence of bourgeois society (ex. Gap between rich and poor becomes larger)</w:t>
      </w:r>
    </w:p>
    <w:p w14:paraId="3F2F8ACE" w14:textId="77777777" w:rsidR="00556C7E" w:rsidRPr="00F22030" w:rsidRDefault="00556C7E" w:rsidP="00556C7E">
      <w:pPr>
        <w:pStyle w:val="ListParagraph"/>
        <w:numPr>
          <w:ilvl w:val="0"/>
          <w:numId w:val="1"/>
        </w:numPr>
        <w:spacing w:after="200"/>
        <w:rPr>
          <w:rFonts w:ascii="Arial" w:hAnsi="Arial" w:cs="Arial"/>
        </w:rPr>
      </w:pPr>
      <w:r w:rsidRPr="00F22030">
        <w:rPr>
          <w:rFonts w:ascii="Arial" w:hAnsi="Arial" w:cs="Arial"/>
        </w:rPr>
        <w:t xml:space="preserve">Proletariat: </w:t>
      </w:r>
    </w:p>
    <w:p w14:paraId="1DECE35E" w14:textId="77777777" w:rsidR="00556C7E" w:rsidRPr="00F22030" w:rsidRDefault="00556C7E" w:rsidP="00556C7E">
      <w:pPr>
        <w:pStyle w:val="ListParagraph"/>
        <w:numPr>
          <w:ilvl w:val="0"/>
          <w:numId w:val="3"/>
        </w:numPr>
        <w:spacing w:after="200" w:line="276" w:lineRule="auto"/>
        <w:rPr>
          <w:rFonts w:ascii="Arial" w:hAnsi="Arial" w:cs="Arial"/>
        </w:rPr>
      </w:pPr>
      <w:r w:rsidRPr="00F22030">
        <w:rPr>
          <w:rFonts w:ascii="Arial" w:hAnsi="Arial" w:cs="Arial"/>
        </w:rPr>
        <w:t>Live as long as they find work, they are selling their labor to increase capital</w:t>
      </w:r>
    </w:p>
    <w:p w14:paraId="23DB6185" w14:textId="77777777" w:rsidR="00556C7E" w:rsidRPr="00F22030" w:rsidRDefault="00556C7E" w:rsidP="00556C7E">
      <w:pPr>
        <w:pStyle w:val="ListParagraph"/>
        <w:numPr>
          <w:ilvl w:val="0"/>
          <w:numId w:val="3"/>
        </w:numPr>
        <w:spacing w:after="200" w:line="276" w:lineRule="auto"/>
        <w:rPr>
          <w:rFonts w:ascii="Arial" w:hAnsi="Arial" w:cs="Arial"/>
        </w:rPr>
      </w:pPr>
      <w:r w:rsidRPr="00F22030">
        <w:rPr>
          <w:rFonts w:ascii="Arial" w:hAnsi="Arial" w:cs="Arial"/>
        </w:rPr>
        <w:t>Marx describes worker as ‘soldier’ and as ‘slave’</w:t>
      </w:r>
    </w:p>
    <w:p w14:paraId="3238F306" w14:textId="77777777" w:rsidR="00556C7E" w:rsidRPr="00F22030" w:rsidRDefault="00556C7E" w:rsidP="00556C7E">
      <w:pPr>
        <w:pStyle w:val="ListParagraph"/>
        <w:numPr>
          <w:ilvl w:val="0"/>
          <w:numId w:val="3"/>
        </w:numPr>
        <w:spacing w:after="200" w:line="276" w:lineRule="auto"/>
        <w:rPr>
          <w:rFonts w:ascii="Arial" w:hAnsi="Arial" w:cs="Arial"/>
        </w:rPr>
      </w:pPr>
      <w:r w:rsidRPr="00F22030">
        <w:rPr>
          <w:rFonts w:ascii="Arial" w:hAnsi="Arial" w:cs="Arial"/>
        </w:rPr>
        <w:t>Proletariat increased in numbers and became stronger and more concentrated.</w:t>
      </w:r>
    </w:p>
    <w:p w14:paraId="4DD00080" w14:textId="77777777" w:rsidR="00556C7E" w:rsidRPr="00F22030" w:rsidRDefault="00556C7E" w:rsidP="00556C7E">
      <w:pPr>
        <w:pStyle w:val="ListParagraph"/>
        <w:numPr>
          <w:ilvl w:val="0"/>
          <w:numId w:val="3"/>
        </w:numPr>
        <w:spacing w:after="200" w:line="276" w:lineRule="auto"/>
        <w:rPr>
          <w:rFonts w:ascii="Arial" w:hAnsi="Arial" w:cs="Arial"/>
        </w:rPr>
      </w:pPr>
      <w:r w:rsidRPr="00F22030">
        <w:rPr>
          <w:rFonts w:ascii="Arial" w:hAnsi="Arial" w:cs="Arial"/>
        </w:rPr>
        <w:t>Distinction between laborer</w:t>
      </w:r>
      <w:r w:rsidRPr="00F22030">
        <w:rPr>
          <w:rFonts w:ascii="Arial" w:hAnsi="Arial" w:cs="Arial"/>
          <w:lang w:eastAsia="zh-CN"/>
        </w:rPr>
        <w:t>s</w:t>
      </w:r>
      <w:r w:rsidRPr="00F22030">
        <w:rPr>
          <w:rFonts w:ascii="Arial" w:hAnsi="Arial" w:cs="Arial"/>
        </w:rPr>
        <w:t xml:space="preserve"> began to blur (equally low wages)</w:t>
      </w:r>
    </w:p>
    <w:p w14:paraId="3FB007BD" w14:textId="77777777" w:rsidR="00556C7E" w:rsidRPr="00F22030" w:rsidRDefault="00556C7E" w:rsidP="00556C7E">
      <w:pPr>
        <w:pStyle w:val="ListParagraph"/>
        <w:numPr>
          <w:ilvl w:val="0"/>
          <w:numId w:val="3"/>
        </w:numPr>
        <w:spacing w:after="200" w:line="276" w:lineRule="auto"/>
        <w:rPr>
          <w:rFonts w:ascii="Arial" w:hAnsi="Arial" w:cs="Arial"/>
        </w:rPr>
      </w:pPr>
      <w:r w:rsidRPr="00F22030">
        <w:rPr>
          <w:rFonts w:ascii="Arial" w:hAnsi="Arial" w:cs="Arial"/>
        </w:rPr>
        <w:t xml:space="preserve">Peasant movement and peasant association used against the bourgeois </w:t>
      </w:r>
    </w:p>
    <w:p w14:paraId="5F25C44F" w14:textId="77777777" w:rsidR="00556C7E" w:rsidRPr="00F22030" w:rsidRDefault="00556C7E" w:rsidP="00556C7E">
      <w:pPr>
        <w:pStyle w:val="ListParagraph"/>
        <w:numPr>
          <w:ilvl w:val="0"/>
          <w:numId w:val="3"/>
        </w:numPr>
        <w:spacing w:after="200" w:line="276" w:lineRule="auto"/>
        <w:rPr>
          <w:rFonts w:ascii="Arial" w:hAnsi="Arial" w:cs="Arial"/>
        </w:rPr>
      </w:pPr>
      <w:r w:rsidRPr="00F22030">
        <w:rPr>
          <w:rFonts w:ascii="Arial" w:hAnsi="Arial" w:cs="Arial"/>
        </w:rPr>
        <w:t>Proletariat struggle is national struggle.</w:t>
      </w:r>
    </w:p>
    <w:p w14:paraId="46E9050F" w14:textId="77777777" w:rsidR="00556C7E" w:rsidRPr="00F22030" w:rsidRDefault="00556C7E" w:rsidP="00556C7E">
      <w:pPr>
        <w:pStyle w:val="ListParagraph"/>
        <w:numPr>
          <w:ilvl w:val="0"/>
          <w:numId w:val="3"/>
        </w:numPr>
        <w:spacing w:after="200" w:line="276" w:lineRule="auto"/>
        <w:rPr>
          <w:rFonts w:ascii="Arial" w:hAnsi="Arial" w:cs="Arial"/>
        </w:rPr>
      </w:pPr>
      <w:r w:rsidRPr="00F22030">
        <w:rPr>
          <w:rFonts w:ascii="Arial" w:hAnsi="Arial" w:cs="Arial"/>
        </w:rPr>
        <w:t xml:space="preserve"> Laborers in modern industrial society are suffering from continuous deterioration of their status, becomes poorer and poorer. </w:t>
      </w:r>
    </w:p>
    <w:p w14:paraId="7473DBAD" w14:textId="77777777" w:rsidR="00556C7E" w:rsidRPr="00F22030" w:rsidRDefault="00556C7E" w:rsidP="00556C7E">
      <w:pPr>
        <w:pStyle w:val="ListParagraph"/>
        <w:numPr>
          <w:ilvl w:val="0"/>
          <w:numId w:val="2"/>
        </w:numPr>
        <w:jc w:val="both"/>
        <w:rPr>
          <w:rFonts w:ascii="Arial" w:hAnsi="Arial" w:cs="Arial"/>
          <w:shd w:val="clear" w:color="auto" w:fill="FFFFFF"/>
          <w:lang w:eastAsia="zh-CN"/>
        </w:rPr>
      </w:pPr>
      <w:r w:rsidRPr="00F22030">
        <w:rPr>
          <w:rFonts w:ascii="Arial" w:hAnsi="Arial" w:cs="Arial"/>
          <w:shd w:val="clear" w:color="auto" w:fill="FFFFFF"/>
          <w:lang w:eastAsia="zh-CN"/>
        </w:rPr>
        <w:t>Mao’s approach on the Chinese revolution:</w:t>
      </w:r>
    </w:p>
    <w:p w14:paraId="1BBF63C7" w14:textId="77777777" w:rsidR="00556C7E" w:rsidRPr="00F22030" w:rsidRDefault="00556C7E" w:rsidP="00556C7E">
      <w:pPr>
        <w:pStyle w:val="ListParagraph"/>
        <w:numPr>
          <w:ilvl w:val="0"/>
          <w:numId w:val="1"/>
        </w:numPr>
        <w:jc w:val="both"/>
        <w:rPr>
          <w:rFonts w:ascii="Arial" w:hAnsi="Arial" w:cs="Arial"/>
        </w:rPr>
      </w:pPr>
      <w:r w:rsidRPr="00F22030">
        <w:rPr>
          <w:rFonts w:ascii="Arial" w:hAnsi="Arial" w:cs="Arial"/>
        </w:rPr>
        <w:t>The concept of revolution has 2 different point of views</w:t>
      </w:r>
    </w:p>
    <w:p w14:paraId="18637A60" w14:textId="77777777" w:rsidR="00556C7E" w:rsidRPr="00F22030" w:rsidRDefault="00556C7E" w:rsidP="00556C7E">
      <w:pPr>
        <w:pStyle w:val="ListParagraph"/>
        <w:numPr>
          <w:ilvl w:val="0"/>
          <w:numId w:val="1"/>
        </w:numPr>
        <w:spacing w:after="200" w:line="276" w:lineRule="auto"/>
        <w:jc w:val="both"/>
        <w:rPr>
          <w:rFonts w:ascii="Arial" w:hAnsi="Arial" w:cs="Arial"/>
        </w:rPr>
      </w:pPr>
      <w:r w:rsidRPr="00F22030">
        <w:rPr>
          <w:rFonts w:ascii="Arial" w:hAnsi="Arial" w:cs="Arial"/>
        </w:rPr>
        <w:t>3 kinds of peasants</w:t>
      </w:r>
      <w:r w:rsidRPr="00F22030">
        <w:rPr>
          <w:rFonts w:ascii="Arial" w:hAnsi="Arial" w:cs="Arial"/>
          <w:b/>
        </w:rPr>
        <w:t>: rich, middle and poor.</w:t>
      </w:r>
      <w:r w:rsidRPr="00F22030">
        <w:rPr>
          <w:rFonts w:ascii="Arial" w:hAnsi="Arial" w:cs="Arial"/>
        </w:rPr>
        <w:t xml:space="preserve"> </w:t>
      </w:r>
    </w:p>
    <w:p w14:paraId="3B5A6761" w14:textId="77777777" w:rsidR="00556C7E" w:rsidRPr="00F22030" w:rsidRDefault="00556C7E" w:rsidP="00556C7E">
      <w:pPr>
        <w:pStyle w:val="ListParagraph"/>
        <w:numPr>
          <w:ilvl w:val="0"/>
          <w:numId w:val="1"/>
        </w:numPr>
        <w:spacing w:after="200" w:line="276" w:lineRule="auto"/>
        <w:jc w:val="both"/>
        <w:rPr>
          <w:rFonts w:ascii="Arial" w:hAnsi="Arial" w:cs="Arial"/>
        </w:rPr>
      </w:pPr>
      <w:r w:rsidRPr="00F22030">
        <w:rPr>
          <w:rFonts w:ascii="Arial" w:hAnsi="Arial" w:cs="Arial"/>
        </w:rPr>
        <w:t xml:space="preserve">The peasant association is made out of </w:t>
      </w:r>
      <w:r w:rsidRPr="00F22030">
        <w:rPr>
          <w:rFonts w:ascii="Arial" w:hAnsi="Arial" w:cs="Arial"/>
          <w:b/>
        </w:rPr>
        <w:t>10% of rich peasants</w:t>
      </w:r>
      <w:r w:rsidRPr="00F22030">
        <w:rPr>
          <w:rFonts w:ascii="Arial" w:hAnsi="Arial" w:cs="Arial"/>
        </w:rPr>
        <w:t xml:space="preserve"> (Inactive when asked to join “I’m happy right now why would I try to change?”</w:t>
      </w:r>
    </w:p>
    <w:p w14:paraId="163CB80D" w14:textId="77777777" w:rsidR="00556C7E" w:rsidRPr="00F22030" w:rsidRDefault="00556C7E" w:rsidP="00556C7E">
      <w:pPr>
        <w:pStyle w:val="ListParagraph"/>
        <w:numPr>
          <w:ilvl w:val="0"/>
          <w:numId w:val="1"/>
        </w:numPr>
        <w:spacing w:after="200" w:line="276" w:lineRule="auto"/>
        <w:jc w:val="both"/>
        <w:rPr>
          <w:rFonts w:ascii="Arial" w:hAnsi="Arial" w:cs="Arial"/>
        </w:rPr>
      </w:pPr>
      <w:r w:rsidRPr="00F22030">
        <w:rPr>
          <w:rFonts w:ascii="Arial" w:hAnsi="Arial" w:cs="Arial"/>
        </w:rPr>
        <w:t xml:space="preserve">20% of middle peasants: they have swaying attitude </w:t>
      </w:r>
    </w:p>
    <w:p w14:paraId="326D8CF6" w14:textId="77777777" w:rsidR="00556C7E" w:rsidRPr="00F22030" w:rsidRDefault="00556C7E" w:rsidP="00556C7E">
      <w:pPr>
        <w:pStyle w:val="ListParagraph"/>
        <w:numPr>
          <w:ilvl w:val="0"/>
          <w:numId w:val="1"/>
        </w:numPr>
        <w:spacing w:after="200" w:line="276" w:lineRule="auto"/>
        <w:jc w:val="both"/>
        <w:rPr>
          <w:rFonts w:ascii="Arial" w:hAnsi="Arial" w:cs="Arial"/>
        </w:rPr>
      </w:pPr>
      <w:r w:rsidRPr="00F22030">
        <w:rPr>
          <w:rFonts w:ascii="Arial" w:hAnsi="Arial" w:cs="Arial"/>
        </w:rPr>
        <w:t>70% poor peasants: the main force, most responsive communist party leadership.</w:t>
      </w:r>
    </w:p>
    <w:p w14:paraId="2FC582B9" w14:textId="77777777" w:rsidR="00556C7E" w:rsidRPr="00F22030" w:rsidRDefault="00556C7E" w:rsidP="00556C7E">
      <w:pPr>
        <w:pStyle w:val="ListParagraph"/>
        <w:numPr>
          <w:ilvl w:val="0"/>
          <w:numId w:val="1"/>
        </w:numPr>
        <w:jc w:val="both"/>
        <w:rPr>
          <w:rFonts w:ascii="Arial" w:hAnsi="Arial" w:cs="Arial"/>
          <w:shd w:val="clear" w:color="auto" w:fill="FFFFFF"/>
          <w:lang w:eastAsia="zh-CN"/>
        </w:rPr>
      </w:pPr>
      <w:r w:rsidRPr="00F22030">
        <w:rPr>
          <w:rFonts w:ascii="Arial" w:hAnsi="Arial" w:cs="Arial"/>
        </w:rPr>
        <w:t xml:space="preserve">Poor peasants are the most active ones on Mao’s revolutionary movement because of their “nothing to lose” attitude. </w:t>
      </w:r>
    </w:p>
    <w:p w14:paraId="4734C661" w14:textId="77777777" w:rsidR="00556C7E" w:rsidRPr="00F22030" w:rsidRDefault="00556C7E" w:rsidP="00556C7E">
      <w:pPr>
        <w:pStyle w:val="ListParagraph"/>
        <w:numPr>
          <w:ilvl w:val="0"/>
          <w:numId w:val="2"/>
        </w:numPr>
        <w:jc w:val="both"/>
        <w:rPr>
          <w:rFonts w:ascii="Arial" w:hAnsi="Arial" w:cs="Arial"/>
          <w:shd w:val="clear" w:color="auto" w:fill="FFFFFF"/>
          <w:lang w:eastAsia="zh-CN"/>
        </w:rPr>
      </w:pPr>
      <w:r w:rsidRPr="00F22030">
        <w:rPr>
          <w:rFonts w:ascii="Arial" w:hAnsi="Arial" w:cs="Arial"/>
          <w:shd w:val="clear" w:color="auto" w:fill="FFFFFF"/>
          <w:lang w:eastAsia="zh-CN"/>
        </w:rPr>
        <w:t xml:space="preserve">Comparison between the two: </w:t>
      </w:r>
    </w:p>
    <w:p w14:paraId="4EAB428A" w14:textId="77777777" w:rsidR="00556C7E" w:rsidRPr="00F22030" w:rsidRDefault="00556C7E" w:rsidP="00556C7E">
      <w:pPr>
        <w:pStyle w:val="ListParagraph"/>
        <w:numPr>
          <w:ilvl w:val="0"/>
          <w:numId w:val="4"/>
        </w:numPr>
        <w:tabs>
          <w:tab w:val="center" w:pos="4860"/>
        </w:tabs>
        <w:spacing w:after="200" w:line="276" w:lineRule="auto"/>
        <w:jc w:val="both"/>
        <w:rPr>
          <w:rFonts w:ascii="Arial" w:hAnsi="Arial" w:cs="Arial"/>
        </w:rPr>
      </w:pPr>
      <w:r w:rsidRPr="00F22030">
        <w:rPr>
          <w:rFonts w:ascii="Arial" w:hAnsi="Arial" w:cs="Arial"/>
          <w:lang w:eastAsia="zh-CN"/>
        </w:rPr>
        <w:t xml:space="preserve">Marxism: </w:t>
      </w:r>
      <w:r w:rsidRPr="00F22030">
        <w:rPr>
          <w:rFonts w:ascii="Arial" w:hAnsi="Arial" w:cs="Arial"/>
        </w:rPr>
        <w:t>Abolition of ownership of land, abolition of inheritance right, everyone liable to labor, state centralization of credit, state centralization of communication and transportation, free education for children, confiscation of emigrants’ and rebels’ property</w:t>
      </w:r>
    </w:p>
    <w:p w14:paraId="1B249707" w14:textId="77777777" w:rsidR="00556C7E" w:rsidRPr="00F22030" w:rsidRDefault="00556C7E" w:rsidP="00556C7E">
      <w:pPr>
        <w:pStyle w:val="ListParagraph"/>
        <w:numPr>
          <w:ilvl w:val="0"/>
          <w:numId w:val="4"/>
        </w:numPr>
        <w:tabs>
          <w:tab w:val="center" w:pos="4860"/>
        </w:tabs>
        <w:spacing w:after="200" w:line="276" w:lineRule="auto"/>
        <w:jc w:val="both"/>
        <w:rPr>
          <w:rFonts w:ascii="Arial" w:hAnsi="Arial" w:cs="Arial"/>
        </w:rPr>
      </w:pPr>
      <w:r w:rsidRPr="00F22030">
        <w:rPr>
          <w:rFonts w:ascii="Arial" w:hAnsi="Arial" w:cs="Arial"/>
        </w:rPr>
        <w:t xml:space="preserve">Mao: </w:t>
      </w:r>
      <w:hyperlink r:id="rId15" w:anchor="g1" w:history="1">
        <w:r w:rsidRPr="00F22030">
          <w:rPr>
            <w:rFonts w:ascii="Arial" w:hAnsi="Arial" w:cs="Arial"/>
          </w:rPr>
          <w:t>Organizing the Peasants into Peasant Associations</w:t>
        </w:r>
      </w:hyperlink>
      <w:r w:rsidRPr="00F22030">
        <w:rPr>
          <w:rFonts w:ascii="Arial" w:hAnsi="Arial" w:cs="Arial"/>
          <w:lang w:eastAsia="zh-CN"/>
        </w:rPr>
        <w:t>, h</w:t>
      </w:r>
      <w:hyperlink r:id="rId16" w:anchor="g2" w:history="1">
        <w:r w:rsidRPr="00F22030">
          <w:rPr>
            <w:rFonts w:ascii="Arial" w:hAnsi="Arial" w:cs="Arial"/>
          </w:rPr>
          <w:t>itting the Landlords politically</w:t>
        </w:r>
      </w:hyperlink>
      <w:r w:rsidRPr="00F22030">
        <w:rPr>
          <w:rFonts w:ascii="Arial" w:hAnsi="Arial" w:cs="Arial"/>
          <w:lang w:eastAsia="zh-CN"/>
        </w:rPr>
        <w:t xml:space="preserve"> and economically. </w:t>
      </w:r>
      <w:hyperlink r:id="rId17" w:anchor="g4" w:history="1">
        <w:r w:rsidRPr="00F22030">
          <w:rPr>
            <w:rFonts w:ascii="Arial" w:hAnsi="Arial" w:cs="Arial"/>
          </w:rPr>
          <w:t>Overthrowing the Feudal Rule of the Local Tyrants and Evil Gentry--Smashing the </w:t>
        </w:r>
        <w:proofErr w:type="spellStart"/>
        <w:r w:rsidRPr="00F22030">
          <w:rPr>
            <w:rFonts w:ascii="Arial" w:hAnsi="Arial" w:cs="Arial"/>
            <w:i/>
            <w:iCs/>
          </w:rPr>
          <w:t>Tu</w:t>
        </w:r>
        <w:proofErr w:type="spellEnd"/>
        <w:r w:rsidRPr="00F22030">
          <w:rPr>
            <w:rFonts w:ascii="Arial" w:hAnsi="Arial" w:cs="Arial"/>
            <w:i/>
            <w:iCs/>
          </w:rPr>
          <w:t> </w:t>
        </w:r>
        <w:r w:rsidRPr="00F22030">
          <w:rPr>
            <w:rFonts w:ascii="Arial" w:hAnsi="Arial" w:cs="Arial"/>
          </w:rPr>
          <w:t>and </w:t>
        </w:r>
        <w:r w:rsidRPr="00F22030">
          <w:rPr>
            <w:rFonts w:ascii="Arial" w:hAnsi="Arial" w:cs="Arial"/>
            <w:i/>
            <w:iCs/>
          </w:rPr>
          <w:t>Tuan</w:t>
        </w:r>
      </w:hyperlink>
      <w:r w:rsidRPr="00F22030">
        <w:rPr>
          <w:rFonts w:ascii="Arial" w:hAnsi="Arial" w:cs="Arial"/>
          <w:lang w:eastAsia="zh-CN"/>
        </w:rPr>
        <w:t xml:space="preserve">. </w:t>
      </w:r>
      <w:hyperlink r:id="rId18" w:anchor="g5" w:history="1">
        <w:r w:rsidRPr="00F22030">
          <w:rPr>
            <w:rFonts w:ascii="Arial" w:hAnsi="Arial" w:cs="Arial"/>
          </w:rPr>
          <w:t>Overthrowing the Armed Forces of the Landlords and Establishing Those of the Peasants</w:t>
        </w:r>
      </w:hyperlink>
      <w:r w:rsidRPr="00F22030">
        <w:rPr>
          <w:rFonts w:ascii="Arial" w:hAnsi="Arial" w:cs="Arial"/>
          <w:lang w:eastAsia="zh-CN"/>
        </w:rPr>
        <w:t xml:space="preserve">, </w:t>
      </w:r>
      <w:hyperlink r:id="rId19" w:anchor="g10" w:history="1">
        <w:r w:rsidRPr="00F22030">
          <w:rPr>
            <w:rFonts w:ascii="Arial" w:hAnsi="Arial" w:cs="Arial"/>
          </w:rPr>
          <w:t>eliminating Banditry</w:t>
        </w:r>
      </w:hyperlink>
      <w:hyperlink r:id="rId20" w:anchor="g12" w:history="1">
        <w:r w:rsidRPr="00F22030">
          <w:rPr>
            <w:rFonts w:ascii="Arial" w:hAnsi="Arial" w:cs="Arial"/>
            <w:lang w:eastAsia="zh-CN"/>
          </w:rPr>
          <w:t xml:space="preserve"> and t</w:t>
        </w:r>
        <w:r w:rsidRPr="00F22030">
          <w:rPr>
            <w:rFonts w:ascii="Arial" w:hAnsi="Arial" w:cs="Arial"/>
          </w:rPr>
          <w:t>he Movement for Education</w:t>
        </w:r>
      </w:hyperlink>
    </w:p>
    <w:p w14:paraId="65C2BAC9" w14:textId="77777777" w:rsidR="0051245D" w:rsidRDefault="0051245D">
      <w:pPr>
        <w:rPr>
          <w:rFonts w:ascii="Arial" w:hAnsi="Arial" w:cs="Arial"/>
        </w:rPr>
      </w:pPr>
    </w:p>
    <w:p w14:paraId="38D2769A" w14:textId="5ABE130E" w:rsidR="00671D0B" w:rsidRDefault="00671D0B">
      <w:pPr>
        <w:rPr>
          <w:rFonts w:ascii="Arial" w:hAnsi="Arial" w:cs="Arial"/>
        </w:rPr>
      </w:pPr>
      <w:r>
        <w:rPr>
          <w:rFonts w:ascii="Arial" w:hAnsi="Arial" w:cs="Arial"/>
        </w:rPr>
        <w:t>Part 1</w:t>
      </w:r>
    </w:p>
    <w:p w14:paraId="48EDF1FA" w14:textId="77777777" w:rsidR="00671D0B" w:rsidRDefault="00671D0B">
      <w:pPr>
        <w:rPr>
          <w:rFonts w:ascii="Arial" w:hAnsi="Arial" w:cs="Arial"/>
        </w:rPr>
      </w:pPr>
    </w:p>
    <w:p w14:paraId="1F316BFA" w14:textId="0AD65341" w:rsidR="00671D0B" w:rsidRPr="00671D0B" w:rsidRDefault="00AF201F" w:rsidP="00671D0B">
      <w:pPr>
        <w:rPr>
          <w:rFonts w:ascii="Arial" w:hAnsi="Arial" w:cs="Arial"/>
        </w:rPr>
      </w:pPr>
      <w:r>
        <w:rPr>
          <w:rFonts w:ascii="Arial" w:hAnsi="Arial" w:cs="Arial"/>
        </w:rPr>
        <w:t xml:space="preserve">1. Tokugawa </w:t>
      </w:r>
      <w:r w:rsidR="00D52443">
        <w:rPr>
          <w:rFonts w:ascii="Arial" w:hAnsi="Arial" w:cs="Arial"/>
        </w:rPr>
        <w:t>shogun ate</w:t>
      </w:r>
      <w:r>
        <w:rPr>
          <w:rFonts w:ascii="Arial" w:hAnsi="Arial" w:cs="Arial"/>
        </w:rPr>
        <w:t xml:space="preserve"> – the last feudal </w:t>
      </w:r>
      <w:r w:rsidR="00D52443">
        <w:rPr>
          <w:rFonts w:ascii="Arial" w:hAnsi="Arial" w:cs="Arial"/>
        </w:rPr>
        <w:t>Japanese</w:t>
      </w:r>
      <w:r>
        <w:rPr>
          <w:rFonts w:ascii="Arial" w:hAnsi="Arial" w:cs="Arial"/>
        </w:rPr>
        <w:t xml:space="preserve"> military government that excited between 1603-1868. The </w:t>
      </w:r>
      <w:r w:rsidR="00D52443">
        <w:rPr>
          <w:rFonts w:ascii="Arial" w:hAnsi="Arial" w:cs="Arial"/>
        </w:rPr>
        <w:t>Tokugawa shogun ate ruled from Edo castle and the years of shogun ate became known as Edo period.</w:t>
      </w:r>
    </w:p>
    <w:p w14:paraId="46081A9B" w14:textId="77777777" w:rsidR="00671D0B" w:rsidRPr="00671D0B" w:rsidRDefault="00671D0B" w:rsidP="00671D0B">
      <w:pPr>
        <w:rPr>
          <w:rFonts w:ascii="Arial" w:hAnsi="Arial" w:cs="Arial"/>
        </w:rPr>
      </w:pPr>
    </w:p>
    <w:p w14:paraId="3FF17C68" w14:textId="539F0287" w:rsidR="00671D0B" w:rsidRPr="00671D0B" w:rsidRDefault="00671D0B" w:rsidP="00671D0B">
      <w:pPr>
        <w:rPr>
          <w:rFonts w:ascii="Arial" w:hAnsi="Arial" w:cs="Arial"/>
        </w:rPr>
      </w:pPr>
      <w:r w:rsidRPr="00671D0B">
        <w:rPr>
          <w:rFonts w:ascii="Arial" w:hAnsi="Arial" w:cs="Arial"/>
        </w:rPr>
        <w:t>2. Meiji Restoration</w:t>
      </w:r>
      <w:r w:rsidR="00D52443">
        <w:rPr>
          <w:rFonts w:ascii="Arial" w:hAnsi="Arial" w:cs="Arial"/>
        </w:rPr>
        <w:t xml:space="preserve"> – a chain of events that restored practical imperial rule to Japan in 1868 under Emperor Meiji. The restoration led to enormous changed i</w:t>
      </w:r>
      <w:r w:rsidR="009342B5">
        <w:rPr>
          <w:rFonts w:ascii="Arial" w:hAnsi="Arial" w:cs="Arial"/>
        </w:rPr>
        <w:t xml:space="preserve">n economic and social structure and modernization of Japan during </w:t>
      </w:r>
      <w:r w:rsidR="00D52443">
        <w:rPr>
          <w:rFonts w:ascii="Arial" w:hAnsi="Arial" w:cs="Arial"/>
        </w:rPr>
        <w:t>both late Edo and beginning of Meiji period.</w:t>
      </w:r>
    </w:p>
    <w:p w14:paraId="2E3E824A" w14:textId="77777777" w:rsidR="00671D0B" w:rsidRPr="00671D0B" w:rsidRDefault="00671D0B" w:rsidP="00671D0B">
      <w:pPr>
        <w:rPr>
          <w:rFonts w:ascii="Arial" w:hAnsi="Arial" w:cs="Arial"/>
        </w:rPr>
      </w:pPr>
    </w:p>
    <w:p w14:paraId="2F1928ED" w14:textId="7741189F" w:rsidR="00671D0B" w:rsidRPr="00084538" w:rsidRDefault="00671D0B" w:rsidP="00671D0B">
      <w:pPr>
        <w:rPr>
          <w:rFonts w:ascii="바탕" w:eastAsia="바탕" w:hAnsi="바탕" w:cs="바탕"/>
          <w:lang w:eastAsia="ko-KR"/>
        </w:rPr>
      </w:pPr>
      <w:r w:rsidRPr="00671D0B">
        <w:rPr>
          <w:rFonts w:ascii="Arial" w:hAnsi="Arial" w:cs="Arial"/>
        </w:rPr>
        <w:t xml:space="preserve">3. </w:t>
      </w:r>
      <w:proofErr w:type="spellStart"/>
      <w:r w:rsidRPr="00671D0B">
        <w:rPr>
          <w:rFonts w:ascii="Arial" w:hAnsi="Arial" w:cs="Arial"/>
        </w:rPr>
        <w:t>Minjung</w:t>
      </w:r>
      <w:proofErr w:type="spellEnd"/>
      <w:r w:rsidRPr="00671D0B">
        <w:rPr>
          <w:rFonts w:ascii="Arial" w:hAnsi="Arial" w:cs="Arial"/>
        </w:rPr>
        <w:t xml:space="preserve"> Movement (Korea)</w:t>
      </w:r>
      <w:r w:rsidR="00D52443">
        <w:rPr>
          <w:rFonts w:ascii="Arial" w:hAnsi="Arial" w:cs="Arial"/>
        </w:rPr>
        <w:t xml:space="preserve"> – </w:t>
      </w:r>
      <w:r w:rsidR="009342B5">
        <w:rPr>
          <w:rFonts w:ascii="Arial" w:hAnsi="Arial" w:cs="Arial"/>
        </w:rPr>
        <w:t>By the 1980s,</w:t>
      </w:r>
      <w:r w:rsidR="00084538">
        <w:rPr>
          <w:rFonts w:ascii="Arial" w:hAnsi="Arial" w:cs="Arial"/>
        </w:rPr>
        <w:t xml:space="preserve"> it become at once a social, political and cultural movement that advocated </w:t>
      </w:r>
      <w:r w:rsidR="009342B5">
        <w:rPr>
          <w:rFonts w:ascii="Arial" w:hAnsi="Arial" w:cs="Arial"/>
        </w:rPr>
        <w:t>distributive equity, promoted democracy, and emphasized Korean cultural identity.</w:t>
      </w:r>
    </w:p>
    <w:p w14:paraId="7343CFFB" w14:textId="77777777" w:rsidR="00671D0B" w:rsidRPr="00671D0B" w:rsidRDefault="00671D0B" w:rsidP="00671D0B">
      <w:pPr>
        <w:rPr>
          <w:rFonts w:ascii="Arial" w:hAnsi="Arial" w:cs="Arial"/>
        </w:rPr>
      </w:pPr>
    </w:p>
    <w:p w14:paraId="0B8EBFC1" w14:textId="097A8C47" w:rsidR="00671D0B" w:rsidRPr="009342B5" w:rsidRDefault="00671D0B" w:rsidP="00671D0B">
      <w:pPr>
        <w:rPr>
          <w:rFonts w:ascii="바탕" w:eastAsia="바탕" w:hAnsi="바탕" w:cs="바탕"/>
          <w:lang w:eastAsia="ko-KR"/>
        </w:rPr>
      </w:pPr>
      <w:r w:rsidRPr="00671D0B">
        <w:rPr>
          <w:rFonts w:ascii="Arial" w:hAnsi="Arial" w:cs="Arial"/>
        </w:rPr>
        <w:t>4. Socialist economic transformation (China)</w:t>
      </w:r>
      <w:r w:rsidR="00D52443">
        <w:rPr>
          <w:rFonts w:ascii="Arial" w:hAnsi="Arial" w:cs="Arial"/>
        </w:rPr>
        <w:t xml:space="preserve"> – Determined to turn the country toward prosp</w:t>
      </w:r>
      <w:r w:rsidR="00084538">
        <w:rPr>
          <w:rFonts w:ascii="Arial" w:hAnsi="Arial" w:cs="Arial"/>
        </w:rPr>
        <w:t>erity and international stature in 1978.</w:t>
      </w:r>
      <w:r w:rsidR="00D52443">
        <w:rPr>
          <w:rFonts w:ascii="Arial" w:hAnsi="Arial" w:cs="Arial"/>
        </w:rPr>
        <w:t xml:space="preserve"> Deng Xiaoping started with China’s villages. He broke up the communes, creating the ‘Household responsibility </w:t>
      </w:r>
      <w:r w:rsidR="00084538">
        <w:rPr>
          <w:rFonts w:ascii="Arial" w:hAnsi="Arial" w:cs="Arial"/>
        </w:rPr>
        <w:t>system’, which</w:t>
      </w:r>
      <w:r w:rsidR="00D52443">
        <w:rPr>
          <w:rFonts w:ascii="Arial" w:hAnsi="Arial" w:cs="Arial"/>
        </w:rPr>
        <w:t xml:space="preserve"> returned everyday agricultural decision-making to peasant families. </w:t>
      </w:r>
      <w:r w:rsidR="009342B5">
        <w:rPr>
          <w:rFonts w:ascii="바탕" w:eastAsia="바탕" w:hAnsi="바탕" w:cs="바탕" w:hint="eastAsia"/>
          <w:lang w:eastAsia="ko-KR"/>
        </w:rPr>
        <w:t>(</w:t>
      </w:r>
      <w:proofErr w:type="gramStart"/>
      <w:r w:rsidR="009342B5">
        <w:rPr>
          <w:rFonts w:ascii="바탕" w:eastAsia="바탕" w:hAnsi="바탕" w:cs="바탕"/>
          <w:lang w:eastAsia="ko-KR"/>
        </w:rPr>
        <w:t>socialist</w:t>
      </w:r>
      <w:proofErr w:type="gramEnd"/>
      <w:r w:rsidR="009342B5">
        <w:rPr>
          <w:rFonts w:ascii="바탕" w:eastAsia="바탕" w:hAnsi="바탕" w:cs="바탕"/>
          <w:lang w:eastAsia="ko-KR"/>
        </w:rPr>
        <w:t xml:space="preserve"> accept capitalist system)</w:t>
      </w:r>
    </w:p>
    <w:p w14:paraId="7E5F146B" w14:textId="77777777" w:rsidR="00671D0B" w:rsidRPr="00671D0B" w:rsidRDefault="00671D0B" w:rsidP="00671D0B">
      <w:pPr>
        <w:rPr>
          <w:rFonts w:ascii="Arial" w:hAnsi="Arial" w:cs="Arial"/>
        </w:rPr>
      </w:pPr>
    </w:p>
    <w:p w14:paraId="209F4DC0" w14:textId="6B26F2A2" w:rsidR="00671D0B" w:rsidRPr="00671D0B" w:rsidRDefault="00671D0B" w:rsidP="00671D0B">
      <w:pPr>
        <w:rPr>
          <w:rFonts w:ascii="Arial" w:hAnsi="Arial" w:cs="Arial"/>
        </w:rPr>
      </w:pPr>
      <w:r w:rsidRPr="00671D0B">
        <w:rPr>
          <w:rFonts w:ascii="Arial" w:hAnsi="Arial" w:cs="Arial"/>
        </w:rPr>
        <w:t>5. The Modern Girl (Japan)</w:t>
      </w:r>
      <w:r w:rsidR="00084538">
        <w:rPr>
          <w:rFonts w:ascii="Arial" w:hAnsi="Arial" w:cs="Arial"/>
        </w:rPr>
        <w:t xml:space="preserve"> – The modern girls of the 1920s, were both more numerous and a creation of the mass media, stylish, up-to-date, wearing western style; short ha</w:t>
      </w:r>
      <w:r w:rsidR="009342B5">
        <w:rPr>
          <w:rFonts w:ascii="Arial" w:hAnsi="Arial" w:cs="Arial"/>
        </w:rPr>
        <w:t>ir and short skirts, the young,</w:t>
      </w:r>
      <w:r w:rsidR="00084538">
        <w:rPr>
          <w:rFonts w:ascii="Arial" w:hAnsi="Arial" w:cs="Arial"/>
        </w:rPr>
        <w:t xml:space="preserve"> bright Modern girls represented sexual liberation.</w:t>
      </w:r>
    </w:p>
    <w:p w14:paraId="1A76826A" w14:textId="77777777" w:rsidR="00671D0B" w:rsidRPr="00671D0B" w:rsidRDefault="00671D0B" w:rsidP="00671D0B">
      <w:pPr>
        <w:rPr>
          <w:rFonts w:ascii="Arial" w:hAnsi="Arial" w:cs="Arial"/>
        </w:rPr>
      </w:pPr>
    </w:p>
    <w:p w14:paraId="4F75D0CF" w14:textId="1B1B4679" w:rsidR="00671D0B" w:rsidRPr="00671D0B" w:rsidRDefault="00671D0B" w:rsidP="00671D0B">
      <w:pPr>
        <w:rPr>
          <w:rFonts w:ascii="Arial" w:hAnsi="Arial" w:cs="Arial"/>
        </w:rPr>
      </w:pPr>
      <w:r w:rsidRPr="00671D0B">
        <w:rPr>
          <w:rFonts w:ascii="Arial" w:hAnsi="Arial" w:cs="Arial"/>
        </w:rPr>
        <w:t>6. The Manchurian Incident</w:t>
      </w:r>
      <w:r w:rsidR="00084538">
        <w:rPr>
          <w:rFonts w:ascii="Arial" w:hAnsi="Arial" w:cs="Arial"/>
        </w:rPr>
        <w:t xml:space="preserve"> - </w:t>
      </w:r>
      <w:r w:rsidR="009342B5">
        <w:rPr>
          <w:rFonts w:ascii="Arial" w:hAnsi="Arial" w:cs="Arial"/>
        </w:rPr>
        <w:t>military and political event which happened in Northern China on Sep 18 1931 between Japan and China. Japanese army made explosion near</w:t>
      </w:r>
      <w:r w:rsidR="007D2D9E">
        <w:rPr>
          <w:rFonts w:ascii="Arial" w:hAnsi="Arial" w:cs="Arial"/>
        </w:rPr>
        <w:t xml:space="preserve"> </w:t>
      </w:r>
      <w:r w:rsidR="009342B5">
        <w:rPr>
          <w:rFonts w:ascii="Arial" w:hAnsi="Arial" w:cs="Arial"/>
        </w:rPr>
        <w:t>south Manchuria Railway, and use this excuse to occupy Shenyang</w:t>
      </w:r>
    </w:p>
    <w:p w14:paraId="75D866CB" w14:textId="77777777" w:rsidR="00671D0B" w:rsidRPr="00671D0B" w:rsidRDefault="00671D0B" w:rsidP="00671D0B">
      <w:pPr>
        <w:rPr>
          <w:rFonts w:ascii="Arial" w:hAnsi="Arial" w:cs="Arial"/>
        </w:rPr>
      </w:pPr>
    </w:p>
    <w:p w14:paraId="09EC7289" w14:textId="6F8E1B59" w:rsidR="00671D0B" w:rsidRPr="00671D0B" w:rsidRDefault="00671D0B" w:rsidP="00671D0B">
      <w:pPr>
        <w:rPr>
          <w:rFonts w:ascii="Arial" w:hAnsi="Arial" w:cs="Arial"/>
        </w:rPr>
      </w:pPr>
      <w:r w:rsidRPr="00671D0B">
        <w:rPr>
          <w:rFonts w:ascii="Arial" w:hAnsi="Arial" w:cs="Arial"/>
        </w:rPr>
        <w:t>7. The Boxer Uprisings</w:t>
      </w:r>
      <w:r w:rsidR="007D2D9E">
        <w:rPr>
          <w:rFonts w:ascii="Arial" w:hAnsi="Arial" w:cs="Arial"/>
        </w:rPr>
        <w:t xml:space="preserve">  - a violent anti-foreign and anti-Christian </w:t>
      </w:r>
      <w:proofErr w:type="gramStart"/>
      <w:r w:rsidR="007D2D9E">
        <w:rPr>
          <w:rFonts w:ascii="Arial" w:hAnsi="Arial" w:cs="Arial"/>
        </w:rPr>
        <w:t>movement which</w:t>
      </w:r>
      <w:proofErr w:type="gramEnd"/>
      <w:r w:rsidR="007D2D9E">
        <w:rPr>
          <w:rFonts w:ascii="Arial" w:hAnsi="Arial" w:cs="Arial"/>
        </w:rPr>
        <w:t xml:space="preserve"> took place in China at the end of Qing dynasty in 1898-1900. The great powers intervened and defeated Chinese forces. </w:t>
      </w:r>
    </w:p>
    <w:p w14:paraId="4EF29DC0" w14:textId="77777777" w:rsidR="00671D0B" w:rsidRPr="00671D0B" w:rsidRDefault="00671D0B" w:rsidP="00671D0B">
      <w:pPr>
        <w:rPr>
          <w:rFonts w:ascii="Arial" w:hAnsi="Arial" w:cs="Arial"/>
        </w:rPr>
      </w:pPr>
    </w:p>
    <w:p w14:paraId="4C9AC07E" w14:textId="436B6A42" w:rsidR="00671D0B" w:rsidRPr="00671D0B" w:rsidRDefault="00671D0B" w:rsidP="00671D0B">
      <w:pPr>
        <w:rPr>
          <w:rFonts w:ascii="Arial" w:hAnsi="Arial" w:cs="Arial"/>
        </w:rPr>
      </w:pPr>
      <w:r w:rsidRPr="00671D0B">
        <w:rPr>
          <w:rFonts w:ascii="Arial" w:hAnsi="Arial" w:cs="Arial"/>
        </w:rPr>
        <w:t>8. The Independence Club</w:t>
      </w:r>
      <w:r w:rsidR="007D2D9E">
        <w:rPr>
          <w:rFonts w:ascii="Arial" w:hAnsi="Arial" w:cs="Arial"/>
        </w:rPr>
        <w:t xml:space="preserve"> – it was founded through the initiative of Philip </w:t>
      </w:r>
      <w:proofErr w:type="spellStart"/>
      <w:r w:rsidR="007D2D9E">
        <w:rPr>
          <w:rFonts w:ascii="Arial" w:hAnsi="Arial" w:cs="Arial"/>
        </w:rPr>
        <w:t>Jaishon</w:t>
      </w:r>
      <w:proofErr w:type="spellEnd"/>
      <w:r w:rsidR="007D2D9E">
        <w:rPr>
          <w:rFonts w:ascii="Arial" w:hAnsi="Arial" w:cs="Arial"/>
        </w:rPr>
        <w:t xml:space="preserve"> on July 2</w:t>
      </w:r>
      <w:r w:rsidR="007D2D9E" w:rsidRPr="007D2D9E">
        <w:rPr>
          <w:rFonts w:ascii="Arial" w:hAnsi="Arial" w:cs="Arial"/>
          <w:vertAlign w:val="superscript"/>
        </w:rPr>
        <w:t>nd</w:t>
      </w:r>
      <w:r w:rsidR="00D244D2">
        <w:rPr>
          <w:rFonts w:ascii="Arial" w:hAnsi="Arial" w:cs="Arial"/>
        </w:rPr>
        <w:t>, 1896</w:t>
      </w:r>
      <w:r w:rsidR="007D2D9E">
        <w:rPr>
          <w:rFonts w:ascii="Arial" w:hAnsi="Arial" w:cs="Arial"/>
        </w:rPr>
        <w:t xml:space="preserve"> by Koran ministry of Foreign affairs.</w:t>
      </w:r>
    </w:p>
    <w:p w14:paraId="67D77145" w14:textId="77777777" w:rsidR="00671D0B" w:rsidRPr="00671D0B" w:rsidRDefault="00671D0B" w:rsidP="00671D0B">
      <w:pPr>
        <w:rPr>
          <w:rFonts w:ascii="Arial" w:hAnsi="Arial" w:cs="Arial"/>
        </w:rPr>
      </w:pPr>
    </w:p>
    <w:p w14:paraId="4F21598E" w14:textId="354B9C45" w:rsidR="00671D0B" w:rsidRPr="00D244D2" w:rsidRDefault="00671D0B" w:rsidP="00671D0B">
      <w:pPr>
        <w:rPr>
          <w:rFonts w:ascii="바탕" w:eastAsia="바탕" w:hAnsi="바탕" w:cs="바탕"/>
          <w:lang w:eastAsia="ko-KR"/>
        </w:rPr>
      </w:pPr>
      <w:r w:rsidRPr="00671D0B">
        <w:rPr>
          <w:rFonts w:ascii="Arial" w:hAnsi="Arial" w:cs="Arial"/>
        </w:rPr>
        <w:t>9. The Korean enlightenment</w:t>
      </w:r>
      <w:r w:rsidR="00D244D2">
        <w:rPr>
          <w:rFonts w:ascii="바탕" w:eastAsia="바탕" w:hAnsi="바탕" w:cs="바탕" w:hint="eastAsia"/>
          <w:lang w:eastAsia="ko-KR"/>
        </w:rPr>
        <w:t xml:space="preserve"> </w:t>
      </w:r>
      <w:r w:rsidR="00D244D2">
        <w:rPr>
          <w:rFonts w:ascii="바탕" w:eastAsia="바탕" w:hAnsi="바탕" w:cs="바탕"/>
          <w:lang w:eastAsia="ko-KR"/>
        </w:rPr>
        <w:t>–</w:t>
      </w:r>
      <w:r w:rsidR="00D244D2">
        <w:rPr>
          <w:rFonts w:ascii="바탕" w:eastAsia="바탕" w:hAnsi="바탕" w:cs="바탕" w:hint="eastAsia"/>
          <w:lang w:eastAsia="ko-KR"/>
        </w:rPr>
        <w:t xml:space="preserve"> </w:t>
      </w:r>
      <w:r w:rsidR="00D244D2">
        <w:rPr>
          <w:rFonts w:ascii="바탕" w:eastAsia="바탕" w:hAnsi="바탕" w:cs="바탕"/>
          <w:lang w:eastAsia="ko-KR"/>
        </w:rPr>
        <w:t xml:space="preserve">by the late 1890s, the popular press provided the medium for an explosion of interest in and discussion of </w:t>
      </w:r>
      <w:r w:rsidR="00A12D58">
        <w:rPr>
          <w:rFonts w:ascii="바탕" w:eastAsia="바탕" w:hAnsi="바탕" w:cs="바탕"/>
          <w:lang w:eastAsia="ko-KR"/>
        </w:rPr>
        <w:t>all aspect of the outside world, western.</w:t>
      </w:r>
    </w:p>
    <w:p w14:paraId="4D756F3B" w14:textId="77777777" w:rsidR="00671D0B" w:rsidRPr="00671D0B" w:rsidRDefault="00671D0B" w:rsidP="00671D0B">
      <w:pPr>
        <w:rPr>
          <w:rFonts w:ascii="Arial" w:hAnsi="Arial" w:cs="Arial"/>
        </w:rPr>
      </w:pPr>
    </w:p>
    <w:p w14:paraId="5FAF1543" w14:textId="77777777" w:rsidR="00671D0B" w:rsidRPr="00671D0B" w:rsidRDefault="00671D0B" w:rsidP="00671D0B">
      <w:pPr>
        <w:rPr>
          <w:rFonts w:ascii="Arial" w:hAnsi="Arial" w:cs="Arial"/>
        </w:rPr>
      </w:pPr>
    </w:p>
    <w:p w14:paraId="5ACF9866" w14:textId="705ED5E2" w:rsidR="00671D0B" w:rsidRPr="00671D0B" w:rsidRDefault="00A12D58" w:rsidP="00671D0B">
      <w:pPr>
        <w:rPr>
          <w:rFonts w:ascii="Arial" w:hAnsi="Arial" w:cs="Arial"/>
        </w:rPr>
      </w:pPr>
      <w:r>
        <w:rPr>
          <w:rFonts w:ascii="Arial" w:hAnsi="Arial" w:cs="Arial"/>
        </w:rPr>
        <w:t>10</w:t>
      </w:r>
      <w:r w:rsidR="00671D0B" w:rsidRPr="00671D0B">
        <w:rPr>
          <w:rFonts w:ascii="Arial" w:hAnsi="Arial" w:cs="Arial"/>
        </w:rPr>
        <w:t>. The May Fourth Movement</w:t>
      </w:r>
      <w:r>
        <w:rPr>
          <w:rFonts w:ascii="Arial" w:hAnsi="Arial" w:cs="Arial"/>
        </w:rPr>
        <w:t xml:space="preserve"> - an anti-imperialist, anti-Japanese, national movement growing out of student demonstrations in Beijing at Tiananmen on May 4</w:t>
      </w:r>
      <w:r w:rsidRPr="00A12D58">
        <w:rPr>
          <w:rFonts w:ascii="Arial" w:hAnsi="Arial" w:cs="Arial"/>
          <w:vertAlign w:val="superscript"/>
        </w:rPr>
        <w:t>th</w:t>
      </w:r>
      <w:r>
        <w:rPr>
          <w:rFonts w:ascii="Arial" w:hAnsi="Arial" w:cs="Arial"/>
        </w:rPr>
        <w:t xml:space="preserve"> 1919. Protesting the Chinese Government’s weak response to Treaty of Versailles, </w:t>
      </w:r>
    </w:p>
    <w:p w14:paraId="6916562C" w14:textId="77777777" w:rsidR="00671D0B" w:rsidRPr="00671D0B" w:rsidRDefault="00671D0B" w:rsidP="00671D0B">
      <w:pPr>
        <w:rPr>
          <w:rFonts w:ascii="Arial" w:hAnsi="Arial" w:cs="Arial"/>
        </w:rPr>
      </w:pPr>
    </w:p>
    <w:p w14:paraId="18F4BD03" w14:textId="08EFB678" w:rsidR="00671D0B" w:rsidRPr="00671D0B" w:rsidRDefault="00A12D58" w:rsidP="00671D0B">
      <w:pPr>
        <w:rPr>
          <w:rFonts w:ascii="Arial" w:hAnsi="Arial" w:cs="Arial"/>
        </w:rPr>
      </w:pPr>
      <w:r>
        <w:rPr>
          <w:rFonts w:ascii="Arial" w:hAnsi="Arial" w:cs="Arial"/>
        </w:rPr>
        <w:t>11.</w:t>
      </w:r>
      <w:r w:rsidR="00671D0B" w:rsidRPr="00671D0B">
        <w:rPr>
          <w:rFonts w:ascii="Arial" w:hAnsi="Arial" w:cs="Arial"/>
        </w:rPr>
        <w:t xml:space="preserve"> The March First Movement</w:t>
      </w:r>
      <w:r>
        <w:rPr>
          <w:rFonts w:ascii="Arial" w:hAnsi="Arial" w:cs="Arial"/>
        </w:rPr>
        <w:t xml:space="preserve"> – One of the earliest </w:t>
      </w:r>
      <w:r w:rsidR="00D324D8">
        <w:rPr>
          <w:rFonts w:ascii="Arial" w:hAnsi="Arial" w:cs="Arial"/>
        </w:rPr>
        <w:t>public displays of Korean resistance during the occupation of the Korean empire by Japan. The name refers to the movement that the students wanted ‘declaration of independence’ overturn to colonial status by Japanese.</w:t>
      </w:r>
    </w:p>
    <w:p w14:paraId="0003EC91" w14:textId="77777777" w:rsidR="00671D0B" w:rsidRPr="00671D0B" w:rsidRDefault="00671D0B" w:rsidP="00671D0B">
      <w:pPr>
        <w:rPr>
          <w:rFonts w:ascii="Arial" w:hAnsi="Arial" w:cs="Arial"/>
        </w:rPr>
      </w:pPr>
    </w:p>
    <w:p w14:paraId="31972D4D" w14:textId="13DFE284" w:rsidR="00671D0B" w:rsidRPr="00D324D8" w:rsidRDefault="00A12D58" w:rsidP="00671D0B">
      <w:pPr>
        <w:rPr>
          <w:rFonts w:ascii="바탕" w:eastAsia="바탕" w:hAnsi="바탕" w:cs="바탕"/>
          <w:lang w:eastAsia="ko-KR"/>
        </w:rPr>
      </w:pPr>
      <w:r>
        <w:rPr>
          <w:rFonts w:ascii="Arial" w:hAnsi="Arial" w:cs="Arial"/>
        </w:rPr>
        <w:t>12</w:t>
      </w:r>
      <w:r w:rsidR="00671D0B" w:rsidRPr="00671D0B">
        <w:rPr>
          <w:rFonts w:ascii="Arial" w:hAnsi="Arial" w:cs="Arial"/>
        </w:rPr>
        <w:t>. The Great Depression</w:t>
      </w:r>
      <w:r w:rsidR="00D324D8">
        <w:rPr>
          <w:rFonts w:ascii="Arial" w:hAnsi="Arial" w:cs="Arial"/>
        </w:rPr>
        <w:t xml:space="preserve"> – a worldwide economic depression in the decade before WW2, It started in 1930and lasted for </w:t>
      </w:r>
      <w:r w:rsidR="00D324D8">
        <w:rPr>
          <w:rFonts w:ascii="바탕" w:eastAsia="바탕" w:hAnsi="바탕" w:cs="바탕"/>
          <w:lang w:eastAsia="ko-KR"/>
        </w:rPr>
        <w:t>around ten years. It was the longest, deepest and most widespread depression of the 20</w:t>
      </w:r>
      <w:r w:rsidR="00D324D8" w:rsidRPr="00D324D8">
        <w:rPr>
          <w:rFonts w:ascii="바탕" w:eastAsia="바탕" w:hAnsi="바탕" w:cs="바탕"/>
          <w:vertAlign w:val="superscript"/>
          <w:lang w:eastAsia="ko-KR"/>
        </w:rPr>
        <w:t>th</w:t>
      </w:r>
      <w:r w:rsidR="00D324D8">
        <w:rPr>
          <w:rFonts w:ascii="바탕" w:eastAsia="바탕" w:hAnsi="바탕" w:cs="바탕"/>
          <w:lang w:eastAsia="ko-KR"/>
        </w:rPr>
        <w:t xml:space="preserve"> century.</w:t>
      </w:r>
    </w:p>
    <w:p w14:paraId="0FB1A66A" w14:textId="77777777" w:rsidR="00671D0B" w:rsidRPr="00671D0B" w:rsidRDefault="00671D0B" w:rsidP="00671D0B">
      <w:pPr>
        <w:rPr>
          <w:rFonts w:ascii="Arial" w:hAnsi="Arial" w:cs="Arial"/>
        </w:rPr>
      </w:pPr>
    </w:p>
    <w:p w14:paraId="2D49DDBA" w14:textId="0511DC40" w:rsidR="00671D0B" w:rsidRPr="00D324D8" w:rsidRDefault="00A12D58" w:rsidP="00671D0B">
      <w:pPr>
        <w:rPr>
          <w:rFonts w:ascii="바탕" w:eastAsia="바탕" w:hAnsi="바탕" w:cs="바탕" w:hint="eastAsia"/>
          <w:lang w:eastAsia="ko-KR"/>
        </w:rPr>
      </w:pPr>
      <w:r>
        <w:rPr>
          <w:rFonts w:ascii="Arial" w:hAnsi="Arial" w:cs="Arial"/>
        </w:rPr>
        <w:t>13</w:t>
      </w:r>
      <w:r w:rsidR="00671D0B" w:rsidRPr="00671D0B">
        <w:rPr>
          <w:rFonts w:ascii="Arial" w:hAnsi="Arial" w:cs="Arial"/>
        </w:rPr>
        <w:t>. The Marco Polo Bridge Incident (</w:t>
      </w:r>
      <w:proofErr w:type="spellStart"/>
      <w:r w:rsidR="00671D0B" w:rsidRPr="00671D0B">
        <w:rPr>
          <w:rFonts w:ascii="Arial" w:hAnsi="Arial" w:cs="Arial"/>
        </w:rPr>
        <w:t>Lugouqiao</w:t>
      </w:r>
      <w:proofErr w:type="spellEnd"/>
      <w:r w:rsidR="00671D0B" w:rsidRPr="00671D0B">
        <w:rPr>
          <w:rFonts w:ascii="Arial" w:hAnsi="Arial" w:cs="Arial"/>
        </w:rPr>
        <w:t xml:space="preserve"> Incident)</w:t>
      </w:r>
      <w:r w:rsidR="00D324D8">
        <w:rPr>
          <w:rFonts w:ascii="Arial" w:hAnsi="Arial" w:cs="Arial"/>
        </w:rPr>
        <w:t xml:space="preserve"> – a battle between China and Japan army in 1937,7,7. Japanese force China for the reason of miss of one soldier. It became a root of second Sino-Japanese War.</w:t>
      </w:r>
    </w:p>
    <w:p w14:paraId="05CC0705" w14:textId="77777777" w:rsidR="00671D0B" w:rsidRPr="00671D0B" w:rsidRDefault="00671D0B" w:rsidP="00671D0B">
      <w:pPr>
        <w:rPr>
          <w:rFonts w:ascii="Arial" w:hAnsi="Arial" w:cs="Arial"/>
        </w:rPr>
      </w:pPr>
    </w:p>
    <w:p w14:paraId="7F360FDC" w14:textId="424360C2" w:rsidR="00671D0B" w:rsidRPr="00671D0B" w:rsidRDefault="00A12D58" w:rsidP="00671D0B">
      <w:pPr>
        <w:rPr>
          <w:rFonts w:ascii="Arial" w:hAnsi="Arial" w:cs="Arial"/>
        </w:rPr>
      </w:pPr>
      <w:r>
        <w:rPr>
          <w:rFonts w:ascii="Arial" w:hAnsi="Arial" w:cs="Arial"/>
        </w:rPr>
        <w:t>14</w:t>
      </w:r>
      <w:r w:rsidR="00671D0B" w:rsidRPr="00671D0B">
        <w:rPr>
          <w:rFonts w:ascii="Arial" w:hAnsi="Arial" w:cs="Arial"/>
        </w:rPr>
        <w:t>. The Nanjing Massacre /the Rape of Nanjing</w:t>
      </w:r>
      <w:r w:rsidR="00CD4178">
        <w:rPr>
          <w:rFonts w:ascii="Arial" w:hAnsi="Arial" w:cs="Arial"/>
        </w:rPr>
        <w:t xml:space="preserve"> </w:t>
      </w:r>
      <w:proofErr w:type="gramStart"/>
      <w:r w:rsidR="00CD4178">
        <w:rPr>
          <w:rFonts w:ascii="Arial" w:hAnsi="Arial" w:cs="Arial"/>
        </w:rPr>
        <w:t>-  an</w:t>
      </w:r>
      <w:proofErr w:type="gramEnd"/>
      <w:r w:rsidR="00D324D8">
        <w:rPr>
          <w:rFonts w:ascii="Arial" w:hAnsi="Arial" w:cs="Arial"/>
        </w:rPr>
        <w:t xml:space="preserve"> episode of mass murder and mass rape </w:t>
      </w:r>
      <w:r w:rsidR="00CD4178">
        <w:rPr>
          <w:rFonts w:ascii="Arial" w:hAnsi="Arial" w:cs="Arial"/>
        </w:rPr>
        <w:t>committed</w:t>
      </w:r>
      <w:r w:rsidR="00D324D8">
        <w:rPr>
          <w:rFonts w:ascii="Arial" w:hAnsi="Arial" w:cs="Arial"/>
        </w:rPr>
        <w:t xml:space="preserve"> by Japanese troops against Nanjing during second Sino-Japanese War. The massacre lasted for 6 weeks, 200,000 people were killed and </w:t>
      </w:r>
      <w:r w:rsidR="00CD4178">
        <w:rPr>
          <w:rFonts w:ascii="Arial" w:hAnsi="Arial" w:cs="Arial"/>
        </w:rPr>
        <w:t>lots of women raped.</w:t>
      </w:r>
    </w:p>
    <w:p w14:paraId="580B6697" w14:textId="77777777" w:rsidR="00671D0B" w:rsidRPr="00671D0B" w:rsidRDefault="00671D0B" w:rsidP="00671D0B">
      <w:pPr>
        <w:rPr>
          <w:rFonts w:ascii="Arial" w:hAnsi="Arial" w:cs="Arial"/>
        </w:rPr>
      </w:pPr>
    </w:p>
    <w:p w14:paraId="486B943C" w14:textId="26D36E06" w:rsidR="00671D0B" w:rsidRPr="00671D0B" w:rsidRDefault="00A12D58" w:rsidP="00671D0B">
      <w:pPr>
        <w:rPr>
          <w:rFonts w:ascii="Arial" w:hAnsi="Arial" w:cs="Arial"/>
        </w:rPr>
      </w:pPr>
      <w:r>
        <w:rPr>
          <w:rFonts w:ascii="Arial" w:hAnsi="Arial" w:cs="Arial"/>
        </w:rPr>
        <w:t>15</w:t>
      </w:r>
      <w:r w:rsidR="00671D0B" w:rsidRPr="00671D0B">
        <w:rPr>
          <w:rFonts w:ascii="Arial" w:hAnsi="Arial" w:cs="Arial"/>
        </w:rPr>
        <w:t>. The Greater East Asia Co-Prosperity Sphere</w:t>
      </w:r>
      <w:r w:rsidR="00CD4178">
        <w:rPr>
          <w:rFonts w:ascii="Arial" w:hAnsi="Arial" w:cs="Arial"/>
        </w:rPr>
        <w:t xml:space="preserve"> – Imperial concept created by government and military of the Empire of Japan for occupied Asian population during the first third of the Showa era. A self-sufficient economic bloc intended to supply the empire’s needs.</w:t>
      </w:r>
    </w:p>
    <w:p w14:paraId="6222926B" w14:textId="77777777" w:rsidR="00671D0B" w:rsidRPr="00671D0B" w:rsidRDefault="00671D0B" w:rsidP="00671D0B">
      <w:pPr>
        <w:rPr>
          <w:rFonts w:ascii="Arial" w:hAnsi="Arial" w:cs="Arial"/>
        </w:rPr>
      </w:pPr>
    </w:p>
    <w:p w14:paraId="6B68E141" w14:textId="3A662F76" w:rsidR="00671D0B" w:rsidRDefault="00A12D58" w:rsidP="00671D0B">
      <w:pPr>
        <w:rPr>
          <w:rFonts w:ascii="Arial" w:hAnsi="Arial" w:cs="Arial"/>
        </w:rPr>
      </w:pPr>
      <w:r>
        <w:rPr>
          <w:rFonts w:ascii="Arial" w:hAnsi="Arial" w:cs="Arial"/>
        </w:rPr>
        <w:t>16</w:t>
      </w:r>
      <w:r w:rsidR="00671D0B" w:rsidRPr="00671D0B">
        <w:rPr>
          <w:rFonts w:ascii="Arial" w:hAnsi="Arial" w:cs="Arial"/>
        </w:rPr>
        <w:t>. The Korean War (the early 1950s)</w:t>
      </w:r>
      <w:r w:rsidR="00CD4178">
        <w:rPr>
          <w:rFonts w:ascii="Arial" w:hAnsi="Arial" w:cs="Arial"/>
        </w:rPr>
        <w:t xml:space="preserve"> – A war between South Korea and North Korea happened during 1950 June 25 to 1953 July</w:t>
      </w:r>
      <w:bookmarkStart w:id="0" w:name="_GoBack"/>
      <w:bookmarkEnd w:id="0"/>
      <w:r w:rsidR="00CD4178">
        <w:rPr>
          <w:rFonts w:ascii="Arial" w:hAnsi="Arial" w:cs="Arial"/>
        </w:rPr>
        <w:t xml:space="preserve"> 27, in which United nations force led by USA fought for the south and soviet union and China fought for north in Korea.</w:t>
      </w:r>
    </w:p>
    <w:p w14:paraId="21C9EE0C" w14:textId="77777777" w:rsidR="00671D0B" w:rsidRPr="00F22030" w:rsidRDefault="00671D0B">
      <w:pPr>
        <w:rPr>
          <w:rFonts w:ascii="Arial" w:hAnsi="Arial" w:cs="Arial"/>
        </w:rPr>
      </w:pPr>
    </w:p>
    <w:sectPr w:rsidR="00671D0B" w:rsidRPr="00F22030" w:rsidSect="001E7B6A">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 w:name="바탕">
    <w:charset w:val="4F"/>
    <w:family w:val="auto"/>
    <w:pitch w:val="variable"/>
    <w:sig w:usb0="00000001" w:usb1="09060000" w:usb2="00000010" w:usb3="00000000" w:csb0="00080000" w:csb1="00000000"/>
  </w:font>
  <w:font w:name="Malgun Gothic">
    <w:altName w:val="Arial Unicode MS"/>
    <w:charset w:val="81"/>
    <w:family w:val="swiss"/>
    <w:pitch w:val="variable"/>
    <w:sig w:usb0="900002AF" w:usb1="09D77CFB" w:usb2="00000012" w:usb3="00000000" w:csb0="00080001" w:csb1="00000000"/>
  </w:font>
  <w:font w:name="ＭＳ ゴシック">
    <w:charset w:val="4E"/>
    <w:family w:val="auto"/>
    <w:pitch w:val="variable"/>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A31601"/>
    <w:multiLevelType w:val="hybridMultilevel"/>
    <w:tmpl w:val="373EB934"/>
    <w:lvl w:ilvl="0" w:tplc="3AB0DA1E">
      <w:start w:val="1"/>
      <w:numFmt w:val="bullet"/>
      <w:lvlText w:val="-"/>
      <w:lvlJc w:val="left"/>
      <w:pPr>
        <w:ind w:left="1080" w:hanging="360"/>
      </w:pPr>
      <w:rPr>
        <w:rFonts w:ascii="Cambria" w:eastAsiaTheme="minorEastAsia" w:hAnsi="Cambria" w:cstheme="minorBidi"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D92208"/>
    <w:multiLevelType w:val="hybridMultilevel"/>
    <w:tmpl w:val="D932DA84"/>
    <w:lvl w:ilvl="0" w:tplc="59B87D2E">
      <w:start w:val="4"/>
      <w:numFmt w:val="bullet"/>
      <w:lvlText w:val="-"/>
      <w:lvlJc w:val="left"/>
      <w:pPr>
        <w:ind w:left="720" w:hanging="360"/>
      </w:pPr>
      <w:rPr>
        <w:rFonts w:ascii="Times New Roman" w:eastAsiaTheme="minorEastAsia"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11BC0DE3"/>
    <w:multiLevelType w:val="hybridMultilevel"/>
    <w:tmpl w:val="A64E74FE"/>
    <w:lvl w:ilvl="0" w:tplc="320A1136">
      <w:start w:val="3"/>
      <w:numFmt w:val="bullet"/>
      <w:lvlText w:val=""/>
      <w:lvlJc w:val="left"/>
      <w:pPr>
        <w:ind w:left="720" w:hanging="360"/>
      </w:pPr>
      <w:rPr>
        <w:rFonts w:ascii="Symbol" w:eastAsiaTheme="minorEastAsia" w:hAnsi="Symbol"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1F4795B"/>
    <w:multiLevelType w:val="multilevel"/>
    <w:tmpl w:val="C26E8D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4890B89"/>
    <w:multiLevelType w:val="multilevel"/>
    <w:tmpl w:val="6FE62F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D61175B"/>
    <w:multiLevelType w:val="multilevel"/>
    <w:tmpl w:val="1F3CA154"/>
    <w:lvl w:ilvl="0">
      <w:start w:val="1"/>
      <w:numFmt w:val="bullet"/>
      <w:lvlText w:val="-"/>
      <w:lvlJc w:val="left"/>
      <w:pPr>
        <w:ind w:left="360" w:hanging="360"/>
      </w:pPr>
      <w:rPr>
        <w:rFonts w:ascii="Calibri" w:hAnsi="Calibri"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nsid w:val="357E5514"/>
    <w:multiLevelType w:val="hybridMultilevel"/>
    <w:tmpl w:val="F544F868"/>
    <w:lvl w:ilvl="0" w:tplc="DE005366">
      <w:start w:val="1"/>
      <w:numFmt w:val="bullet"/>
      <w:lvlText w:val=""/>
      <w:lvlJc w:val="left"/>
      <w:pPr>
        <w:ind w:left="1080" w:hanging="360"/>
      </w:pPr>
      <w:rPr>
        <w:rFonts w:ascii="Symbol" w:eastAsiaTheme="minorEastAsia" w:hAnsi="Symbol" w:cstheme="minorBidi"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405D62D6"/>
    <w:multiLevelType w:val="hybridMultilevel"/>
    <w:tmpl w:val="BD2487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E0428E0"/>
    <w:multiLevelType w:val="hybridMultilevel"/>
    <w:tmpl w:val="DE40EBD4"/>
    <w:lvl w:ilvl="0" w:tplc="D4C87B7C">
      <w:start w:val="1"/>
      <w:numFmt w:val="bullet"/>
      <w:lvlText w:val="-"/>
      <w:lvlJc w:val="left"/>
      <w:pPr>
        <w:ind w:left="720" w:hanging="360"/>
      </w:pPr>
      <w:rPr>
        <w:rFonts w:ascii="Cambria" w:eastAsiaTheme="minorEastAsia" w:hAnsi="Cambria" w:cs="Helvetica"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713666F7"/>
    <w:multiLevelType w:val="hybridMultilevel"/>
    <w:tmpl w:val="BF42E22A"/>
    <w:lvl w:ilvl="0" w:tplc="9516FA9C">
      <w:start w:val="1"/>
      <w:numFmt w:val="decimal"/>
      <w:lvlText w:val="%1)"/>
      <w:lvlJc w:val="left"/>
      <w:pPr>
        <w:ind w:left="720" w:hanging="360"/>
      </w:pPr>
      <w:rPr>
        <w:rFonts w:hint="eastAsi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9"/>
  </w:num>
  <w:num w:numId="3">
    <w:abstractNumId w:val="6"/>
  </w:num>
  <w:num w:numId="4">
    <w:abstractNumId w:val="5"/>
  </w:num>
  <w:num w:numId="5">
    <w:abstractNumId w:val="2"/>
  </w:num>
  <w:num w:numId="6">
    <w:abstractNumId w:val="7"/>
  </w:num>
  <w:num w:numId="7">
    <w:abstractNumId w:val="0"/>
  </w:num>
  <w:num w:numId="8">
    <w:abstractNumId w:val="1"/>
  </w:num>
  <w:num w:numId="9">
    <w:abstractNumId w:val="3"/>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6C7E"/>
    <w:rsid w:val="0001752B"/>
    <w:rsid w:val="00084538"/>
    <w:rsid w:val="001E4225"/>
    <w:rsid w:val="001E7B6A"/>
    <w:rsid w:val="00460185"/>
    <w:rsid w:val="0051245D"/>
    <w:rsid w:val="00556C7E"/>
    <w:rsid w:val="00671D0B"/>
    <w:rsid w:val="0071094B"/>
    <w:rsid w:val="007329BE"/>
    <w:rsid w:val="007D2D9E"/>
    <w:rsid w:val="009342B5"/>
    <w:rsid w:val="00A12D58"/>
    <w:rsid w:val="00AB75C7"/>
    <w:rsid w:val="00AF201F"/>
    <w:rsid w:val="00CD4178"/>
    <w:rsid w:val="00D244D2"/>
    <w:rsid w:val="00D324D8"/>
    <w:rsid w:val="00D52443"/>
    <w:rsid w:val="00D65D71"/>
    <w:rsid w:val="00E13E2E"/>
    <w:rsid w:val="00E5134C"/>
    <w:rsid w:val="00F2203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E6D567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56C7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56C7E"/>
    <w:pPr>
      <w:ind w:left="720"/>
      <w:contextualSpacing/>
    </w:pPr>
  </w:style>
  <w:style w:type="character" w:styleId="Strong">
    <w:name w:val="Strong"/>
    <w:basedOn w:val="DefaultParagraphFont"/>
    <w:uiPriority w:val="22"/>
    <w:qFormat/>
    <w:rsid w:val="007329BE"/>
    <w:rPr>
      <w:b/>
      <w:bCs/>
    </w:rPr>
  </w:style>
  <w:style w:type="character" w:styleId="Emphasis">
    <w:name w:val="Emphasis"/>
    <w:basedOn w:val="DefaultParagraphFont"/>
    <w:uiPriority w:val="20"/>
    <w:qFormat/>
    <w:rsid w:val="007329BE"/>
    <w:rPr>
      <w:i/>
      <w:iCs/>
    </w:rPr>
  </w:style>
  <w:style w:type="character" w:customStyle="1" w:styleId="apple-converted-space">
    <w:name w:val="apple-converted-space"/>
    <w:basedOn w:val="DefaultParagraphFont"/>
    <w:rsid w:val="00460185"/>
  </w:style>
  <w:style w:type="character" w:styleId="Hyperlink">
    <w:name w:val="Hyperlink"/>
    <w:basedOn w:val="DefaultParagraphFont"/>
    <w:uiPriority w:val="99"/>
    <w:semiHidden/>
    <w:unhideWhenUsed/>
    <w:rsid w:val="00F22030"/>
    <w:rPr>
      <w:color w:val="0000FF"/>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56C7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56C7E"/>
    <w:pPr>
      <w:ind w:left="720"/>
      <w:contextualSpacing/>
    </w:pPr>
  </w:style>
  <w:style w:type="character" w:styleId="Strong">
    <w:name w:val="Strong"/>
    <w:basedOn w:val="DefaultParagraphFont"/>
    <w:uiPriority w:val="22"/>
    <w:qFormat/>
    <w:rsid w:val="007329BE"/>
    <w:rPr>
      <w:b/>
      <w:bCs/>
    </w:rPr>
  </w:style>
  <w:style w:type="character" w:styleId="Emphasis">
    <w:name w:val="Emphasis"/>
    <w:basedOn w:val="DefaultParagraphFont"/>
    <w:uiPriority w:val="20"/>
    <w:qFormat/>
    <w:rsid w:val="007329BE"/>
    <w:rPr>
      <w:i/>
      <w:iCs/>
    </w:rPr>
  </w:style>
  <w:style w:type="character" w:customStyle="1" w:styleId="apple-converted-space">
    <w:name w:val="apple-converted-space"/>
    <w:basedOn w:val="DefaultParagraphFont"/>
    <w:rsid w:val="00460185"/>
  </w:style>
  <w:style w:type="character" w:styleId="Hyperlink">
    <w:name w:val="Hyperlink"/>
    <w:basedOn w:val="DefaultParagraphFont"/>
    <w:uiPriority w:val="99"/>
    <w:semiHidden/>
    <w:unhideWhenUsed/>
    <w:rsid w:val="00F2203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8092074">
      <w:bodyDiv w:val="1"/>
      <w:marLeft w:val="0"/>
      <w:marRight w:val="0"/>
      <w:marTop w:val="0"/>
      <w:marBottom w:val="0"/>
      <w:divBdr>
        <w:top w:val="none" w:sz="0" w:space="0" w:color="auto"/>
        <w:left w:val="none" w:sz="0" w:space="0" w:color="auto"/>
        <w:bottom w:val="none" w:sz="0" w:space="0" w:color="auto"/>
        <w:right w:val="none" w:sz="0" w:space="0" w:color="auto"/>
      </w:divBdr>
      <w:divsChild>
        <w:div w:id="2071151935">
          <w:marLeft w:val="0"/>
          <w:marRight w:val="0"/>
          <w:marTop w:val="0"/>
          <w:marBottom w:val="0"/>
          <w:divBdr>
            <w:top w:val="none" w:sz="0" w:space="0" w:color="auto"/>
            <w:left w:val="none" w:sz="0" w:space="0" w:color="auto"/>
            <w:bottom w:val="none" w:sz="0" w:space="0" w:color="auto"/>
            <w:right w:val="none" w:sz="0" w:space="0" w:color="auto"/>
          </w:divBdr>
        </w:div>
        <w:div w:id="913205623">
          <w:marLeft w:val="0"/>
          <w:marRight w:val="0"/>
          <w:marTop w:val="0"/>
          <w:marBottom w:val="0"/>
          <w:divBdr>
            <w:top w:val="none" w:sz="0" w:space="0" w:color="auto"/>
            <w:left w:val="none" w:sz="0" w:space="0" w:color="auto"/>
            <w:bottom w:val="none" w:sz="0" w:space="0" w:color="auto"/>
            <w:right w:val="none" w:sz="0" w:space="0" w:color="auto"/>
          </w:divBdr>
        </w:div>
      </w:divsChild>
    </w:div>
    <w:div w:id="734012619">
      <w:bodyDiv w:val="1"/>
      <w:marLeft w:val="0"/>
      <w:marRight w:val="0"/>
      <w:marTop w:val="0"/>
      <w:marBottom w:val="0"/>
      <w:divBdr>
        <w:top w:val="none" w:sz="0" w:space="0" w:color="auto"/>
        <w:left w:val="none" w:sz="0" w:space="0" w:color="auto"/>
        <w:bottom w:val="none" w:sz="0" w:space="0" w:color="auto"/>
        <w:right w:val="none" w:sz="0" w:space="0" w:color="auto"/>
      </w:divBdr>
    </w:div>
    <w:div w:id="1037006229">
      <w:bodyDiv w:val="1"/>
      <w:marLeft w:val="0"/>
      <w:marRight w:val="0"/>
      <w:marTop w:val="0"/>
      <w:marBottom w:val="0"/>
      <w:divBdr>
        <w:top w:val="none" w:sz="0" w:space="0" w:color="auto"/>
        <w:left w:val="none" w:sz="0" w:space="0" w:color="auto"/>
        <w:bottom w:val="none" w:sz="0" w:space="0" w:color="auto"/>
        <w:right w:val="none" w:sz="0" w:space="0" w:color="auto"/>
      </w:divBdr>
    </w:div>
    <w:div w:id="1326083690">
      <w:bodyDiv w:val="1"/>
      <w:marLeft w:val="0"/>
      <w:marRight w:val="0"/>
      <w:marTop w:val="0"/>
      <w:marBottom w:val="0"/>
      <w:divBdr>
        <w:top w:val="none" w:sz="0" w:space="0" w:color="auto"/>
        <w:left w:val="none" w:sz="0" w:space="0" w:color="auto"/>
        <w:bottom w:val="none" w:sz="0" w:space="0" w:color="auto"/>
        <w:right w:val="none" w:sz="0" w:space="0" w:color="auto"/>
      </w:divBdr>
    </w:div>
    <w:div w:id="1741705909">
      <w:bodyDiv w:val="1"/>
      <w:marLeft w:val="0"/>
      <w:marRight w:val="0"/>
      <w:marTop w:val="0"/>
      <w:marBottom w:val="0"/>
      <w:divBdr>
        <w:top w:val="none" w:sz="0" w:space="0" w:color="auto"/>
        <w:left w:val="none" w:sz="0" w:space="0" w:color="auto"/>
        <w:bottom w:val="none" w:sz="0" w:space="0" w:color="auto"/>
        <w:right w:val="none" w:sz="0" w:space="0" w:color="auto"/>
      </w:divBdr>
    </w:div>
    <w:div w:id="1898587048">
      <w:bodyDiv w:val="1"/>
      <w:marLeft w:val="0"/>
      <w:marRight w:val="0"/>
      <w:marTop w:val="0"/>
      <w:marBottom w:val="0"/>
      <w:divBdr>
        <w:top w:val="none" w:sz="0" w:space="0" w:color="auto"/>
        <w:left w:val="none" w:sz="0" w:space="0" w:color="auto"/>
        <w:bottom w:val="none" w:sz="0" w:space="0" w:color="auto"/>
        <w:right w:val="none" w:sz="0" w:space="0" w:color="auto"/>
      </w:divBdr>
    </w:div>
    <w:div w:id="1990016372">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yperlink" Target="http://en.wikipedia.org/wiki/East_Asia" TargetMode="External"/><Relationship Id="rId20" Type="http://schemas.openxmlformats.org/officeDocument/2006/relationships/hyperlink" Target="http://www.marxists.org/reference/archive/mao/selected-works/volume-1/mswv1_2.htm" TargetMode="External"/><Relationship Id="rId21" Type="http://schemas.openxmlformats.org/officeDocument/2006/relationships/fontTable" Target="fontTable.xml"/><Relationship Id="rId22" Type="http://schemas.openxmlformats.org/officeDocument/2006/relationships/theme" Target="theme/theme1.xml"/><Relationship Id="rId10" Type="http://schemas.openxmlformats.org/officeDocument/2006/relationships/hyperlink" Target="http://en.wikipedia.org/wiki/Northeast_Asia" TargetMode="External"/><Relationship Id="rId11" Type="http://schemas.openxmlformats.org/officeDocument/2006/relationships/hyperlink" Target="http://en.wikipedia.org/wiki/Southeast_Asians" TargetMode="External"/><Relationship Id="rId12" Type="http://schemas.openxmlformats.org/officeDocument/2006/relationships/hyperlink" Target="http://en.wikipedia.org/wiki/Oceanians" TargetMode="External"/><Relationship Id="rId13" Type="http://schemas.openxmlformats.org/officeDocument/2006/relationships/hyperlink" Target="http://en.wikipedia.org/wiki/Minister_for_Foreign_Affairs_(Japan)" TargetMode="External"/><Relationship Id="rId14" Type="http://schemas.openxmlformats.org/officeDocument/2006/relationships/hyperlink" Target="http://en.wikipedia.org/wiki/Hachir%C5%8D_Arita" TargetMode="External"/><Relationship Id="rId15" Type="http://schemas.openxmlformats.org/officeDocument/2006/relationships/hyperlink" Target="http://www.marxists.org/reference/archive/mao/selected-works/volume-1/mswv1_2.htm" TargetMode="External"/><Relationship Id="rId16" Type="http://schemas.openxmlformats.org/officeDocument/2006/relationships/hyperlink" Target="http://www.marxists.org/reference/archive/mao/selected-works/volume-1/mswv1_2.htm" TargetMode="External"/><Relationship Id="rId17" Type="http://schemas.openxmlformats.org/officeDocument/2006/relationships/hyperlink" Target="http://www.marxists.org/reference/archive/mao/selected-works/volume-1/mswv1_2.htm" TargetMode="External"/><Relationship Id="rId18" Type="http://schemas.openxmlformats.org/officeDocument/2006/relationships/hyperlink" Target="http://www.marxists.org/reference/archive/mao/selected-works/volume-1/mswv1_2.htm" TargetMode="External"/><Relationship Id="rId19" Type="http://schemas.openxmlformats.org/officeDocument/2006/relationships/hyperlink" Target="http://www.marxists.org/reference/archive/mao/selected-works/volume-1/mswv1_2.htm" TargetMode="Externa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http://en.wikipedia.org/wiki/Imperialism" TargetMode="External"/><Relationship Id="rId7" Type="http://schemas.openxmlformats.org/officeDocument/2006/relationships/hyperlink" Target="http://en.wikipedia.org/wiki/Sh%C5%8Dwa_era" TargetMode="External"/><Relationship Id="rId8" Type="http://schemas.openxmlformats.org/officeDocument/2006/relationships/hyperlink" Target="http://en.wikipedia.org/wiki/Empire_of_Japa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188</TotalTime>
  <Pages>9</Pages>
  <Words>3196</Words>
  <Characters>18221</Characters>
  <Application>Microsoft Macintosh Word</Application>
  <DocSecurity>0</DocSecurity>
  <Lines>151</Lines>
  <Paragraphs>42</Paragraphs>
  <ScaleCrop>false</ScaleCrop>
  <Company/>
  <LinksUpToDate>false</LinksUpToDate>
  <CharactersWithSpaces>21375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ERICA Kim</dc:creator>
  <cp:keywords/>
  <dc:description/>
  <cp:lastModifiedBy>ERICA Kim</cp:lastModifiedBy>
  <cp:revision>3</cp:revision>
  <dcterms:created xsi:type="dcterms:W3CDTF">2014-08-15T01:32:00Z</dcterms:created>
  <dcterms:modified xsi:type="dcterms:W3CDTF">2014-08-15T16:37:00Z</dcterms:modified>
</cp:coreProperties>
</file>