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41D" w:rsidRPr="005647F2" w:rsidRDefault="005647F2">
      <w:pPr>
        <w:rPr>
          <w:b/>
          <w:u w:val="single"/>
        </w:rPr>
      </w:pPr>
      <w:r w:rsidRPr="005647F2">
        <w:rPr>
          <w:b/>
          <w:u w:val="single"/>
        </w:rPr>
        <w:t>CHEM 1002 Midterm Review</w:t>
      </w:r>
    </w:p>
    <w:p w:rsidR="005647F2" w:rsidRDefault="005647F2" w:rsidP="005647F2">
      <w:pPr>
        <w:spacing w:after="0" w:line="240" w:lineRule="auto"/>
        <w:rPr>
          <w:u w:val="single"/>
        </w:rPr>
      </w:pPr>
      <w:r>
        <w:rPr>
          <w:u w:val="single"/>
        </w:rPr>
        <w:t xml:space="preserve">Chapter 11 – Spontaneity and Free Energy </w:t>
      </w:r>
    </w:p>
    <w:p w:rsidR="005647F2" w:rsidRPr="005647F2" w:rsidRDefault="005647F2" w:rsidP="005647F2">
      <w:pPr>
        <w:pStyle w:val="ListParagraph"/>
        <w:numPr>
          <w:ilvl w:val="0"/>
          <w:numId w:val="1"/>
        </w:numPr>
        <w:spacing w:after="0" w:line="240" w:lineRule="auto"/>
        <w:rPr>
          <w:u w:val="single"/>
        </w:rPr>
      </w:pPr>
      <w:r>
        <w:t>There is a natural direction of change</w:t>
      </w:r>
    </w:p>
    <w:p w:rsidR="005647F2" w:rsidRPr="005647F2" w:rsidRDefault="005647F2" w:rsidP="005647F2">
      <w:pPr>
        <w:pStyle w:val="ListParagraph"/>
        <w:numPr>
          <w:ilvl w:val="0"/>
          <w:numId w:val="1"/>
        </w:numPr>
        <w:spacing w:after="0" w:line="240" w:lineRule="auto"/>
        <w:rPr>
          <w:u w:val="single"/>
        </w:rPr>
      </w:pPr>
      <w:r>
        <w:t>Over time things become disorganized</w:t>
      </w:r>
    </w:p>
    <w:p w:rsidR="005647F2" w:rsidRPr="00AB3B2B" w:rsidRDefault="00AB3B2B" w:rsidP="005647F2">
      <w:pPr>
        <w:pStyle w:val="ListParagraph"/>
        <w:numPr>
          <w:ilvl w:val="0"/>
          <w:numId w:val="1"/>
        </w:numPr>
        <w:spacing w:after="0" w:line="240" w:lineRule="auto"/>
        <w:rPr>
          <w:b/>
          <w:u w:val="single"/>
        </w:rPr>
      </w:pPr>
      <w:r w:rsidRPr="00AB3B2B">
        <w:rPr>
          <w:b/>
        </w:rPr>
        <w:t>Spontaneous Change</w:t>
      </w:r>
      <w:r>
        <w:rPr>
          <w:b/>
        </w:rPr>
        <w:t xml:space="preserve"> – </w:t>
      </w:r>
      <w:r>
        <w:t>no action from outside the system is necessary</w:t>
      </w:r>
    </w:p>
    <w:p w:rsidR="00AB3B2B" w:rsidRPr="00AB3B2B" w:rsidRDefault="00AB3B2B" w:rsidP="005647F2">
      <w:pPr>
        <w:pStyle w:val="ListParagraph"/>
        <w:numPr>
          <w:ilvl w:val="0"/>
          <w:numId w:val="1"/>
        </w:numPr>
        <w:spacing w:after="0" w:line="240" w:lineRule="auto"/>
        <w:rPr>
          <w:b/>
          <w:u w:val="single"/>
        </w:rPr>
      </w:pPr>
      <w:r>
        <w:t>Chemical processes move naturally in one direction (“the spontaneous direction”)</w:t>
      </w:r>
    </w:p>
    <w:p w:rsidR="00AB3B2B" w:rsidRPr="00D24772" w:rsidRDefault="00D24772" w:rsidP="005647F2">
      <w:pPr>
        <w:pStyle w:val="ListParagraph"/>
        <w:numPr>
          <w:ilvl w:val="0"/>
          <w:numId w:val="1"/>
        </w:numPr>
        <w:spacing w:after="0" w:line="240" w:lineRule="auto"/>
        <w:rPr>
          <w:b/>
          <w:u w:val="single"/>
        </w:rPr>
      </w:pPr>
      <w:r>
        <w:t>During a spontaneous change, energy is always released</w:t>
      </w:r>
    </w:p>
    <w:p w:rsidR="00D24772" w:rsidRDefault="00D24772" w:rsidP="00D24772">
      <w:pPr>
        <w:spacing w:after="0" w:line="240" w:lineRule="auto"/>
        <w:rPr>
          <w:u w:val="single"/>
        </w:rPr>
      </w:pPr>
      <w:r>
        <w:rPr>
          <w:u w:val="single"/>
        </w:rPr>
        <w:t>Entropy, S</w:t>
      </w:r>
    </w:p>
    <w:p w:rsidR="00D24772" w:rsidRDefault="00D24772" w:rsidP="00D24772">
      <w:pPr>
        <w:pStyle w:val="ListParagraph"/>
        <w:numPr>
          <w:ilvl w:val="0"/>
          <w:numId w:val="2"/>
        </w:numPr>
        <w:spacing w:after="0" w:line="240" w:lineRule="auto"/>
      </w:pPr>
      <w:r>
        <w:t>A measure of the disorder or randomness in a closed system</w:t>
      </w:r>
    </w:p>
    <w:p w:rsidR="00D24772" w:rsidRDefault="00D24772" w:rsidP="00D24772">
      <w:pPr>
        <w:pStyle w:val="ListParagraph"/>
        <w:numPr>
          <w:ilvl w:val="0"/>
          <w:numId w:val="2"/>
        </w:numPr>
        <w:spacing w:after="0" w:line="240" w:lineRule="auto"/>
      </w:pPr>
      <w:r>
        <w:t>For a closed thermodynamic system, a quantitative measure of the amount of thermal energy not available to do work</w:t>
      </w:r>
    </w:p>
    <w:p w:rsidR="00D24772" w:rsidRDefault="00D24772" w:rsidP="00D24772">
      <w:pPr>
        <w:pStyle w:val="ListParagraph"/>
        <w:numPr>
          <w:ilvl w:val="0"/>
          <w:numId w:val="2"/>
        </w:numPr>
        <w:spacing w:after="0" w:line="240" w:lineRule="auto"/>
      </w:pPr>
      <w:r>
        <w:t>The tendency for all matter and energy in the universe to evolve toward a state of inert uniformity</w:t>
      </w:r>
    </w:p>
    <w:p w:rsidR="00D24772" w:rsidRDefault="00D24772" w:rsidP="00D24772">
      <w:pPr>
        <w:pStyle w:val="ListParagraph"/>
        <w:numPr>
          <w:ilvl w:val="0"/>
          <w:numId w:val="2"/>
        </w:numPr>
        <w:spacing w:after="0" w:line="240" w:lineRule="auto"/>
      </w:pPr>
      <w:r>
        <w:t>According to Boltzmann</w:t>
      </w:r>
    </w:p>
    <w:p w:rsidR="00D24772" w:rsidRPr="00D24772" w:rsidRDefault="00D24772" w:rsidP="00D24772">
      <w:pPr>
        <w:pStyle w:val="ListParagraph"/>
        <w:numPr>
          <w:ilvl w:val="1"/>
          <w:numId w:val="2"/>
        </w:numPr>
        <w:spacing w:after="0" w:line="240" w:lineRule="auto"/>
      </w:pPr>
      <m:oMath>
        <m:r>
          <w:rPr>
            <w:rFonts w:ascii="Cambria Math" w:hAnsi="Cambria Math"/>
          </w:rPr>
          <m:t>S=k∙ln∙W</m:t>
        </m:r>
      </m:oMath>
    </w:p>
    <w:p w:rsidR="00D24772" w:rsidRPr="00D24772" w:rsidRDefault="00D24772" w:rsidP="00D24772">
      <w:pPr>
        <w:pStyle w:val="ListParagraph"/>
        <w:numPr>
          <w:ilvl w:val="2"/>
          <w:numId w:val="2"/>
        </w:numPr>
        <w:spacing w:after="0" w:line="240" w:lineRule="auto"/>
      </w:pPr>
      <w:r>
        <w:rPr>
          <w:rFonts w:eastAsiaTheme="minorEastAsia"/>
        </w:rPr>
        <w:t xml:space="preserve">k = Boltzmann constant = 1.38 x 10 </w:t>
      </w:r>
      <w:r>
        <w:rPr>
          <w:rFonts w:eastAsiaTheme="minorEastAsia"/>
          <w:vertAlign w:val="superscript"/>
        </w:rPr>
        <w:t xml:space="preserve">-23 </w:t>
      </w:r>
      <w:r>
        <w:rPr>
          <w:rFonts w:eastAsiaTheme="minorEastAsia"/>
        </w:rPr>
        <w:t>J K</w:t>
      </w:r>
      <w:r>
        <w:rPr>
          <w:rFonts w:eastAsiaTheme="minorEastAsia"/>
          <w:vertAlign w:val="superscript"/>
        </w:rPr>
        <w:t>-1</w:t>
      </w:r>
    </w:p>
    <w:p w:rsidR="00D24772" w:rsidRPr="00D24772" w:rsidRDefault="00D24772" w:rsidP="00D24772">
      <w:pPr>
        <w:pStyle w:val="ListParagraph"/>
        <w:numPr>
          <w:ilvl w:val="2"/>
          <w:numId w:val="2"/>
        </w:numPr>
        <w:spacing w:after="0" w:line="240" w:lineRule="auto"/>
      </w:pPr>
      <w:r>
        <w:rPr>
          <w:rFonts w:eastAsiaTheme="minorEastAsia"/>
        </w:rPr>
        <w:t>W = number of ways that state can be achieved</w:t>
      </w:r>
    </w:p>
    <w:p w:rsidR="00D24772" w:rsidRPr="004D26D0" w:rsidRDefault="004D26D0" w:rsidP="004D26D0">
      <w:pPr>
        <w:pStyle w:val="ListParagraph"/>
        <w:numPr>
          <w:ilvl w:val="0"/>
          <w:numId w:val="2"/>
        </w:numPr>
        <w:spacing w:after="0" w:line="240" w:lineRule="auto"/>
      </w:pPr>
      <w:r>
        <w:rPr>
          <w:rFonts w:eastAsiaTheme="minorEastAsia"/>
        </w:rPr>
        <w:t>Low Entropy = less probable</w:t>
      </w:r>
    </w:p>
    <w:p w:rsidR="004D26D0" w:rsidRPr="004D26D0" w:rsidRDefault="004D26D0" w:rsidP="004D26D0">
      <w:pPr>
        <w:pStyle w:val="ListParagraph"/>
        <w:numPr>
          <w:ilvl w:val="0"/>
          <w:numId w:val="2"/>
        </w:numPr>
        <w:spacing w:after="0" w:line="240" w:lineRule="auto"/>
      </w:pPr>
      <w:r>
        <w:rPr>
          <w:rFonts w:eastAsiaTheme="minorEastAsia"/>
        </w:rPr>
        <w:t>Entropy is a state function</w:t>
      </w:r>
    </w:p>
    <w:p w:rsidR="004D26D0" w:rsidRPr="004D26D0" w:rsidRDefault="004D26D0" w:rsidP="004D26D0">
      <w:pPr>
        <w:pStyle w:val="ListParagraph"/>
        <w:numPr>
          <w:ilvl w:val="1"/>
          <w:numId w:val="2"/>
        </w:numPr>
        <w:spacing w:after="0" w:line="240" w:lineRule="auto"/>
      </w:pPr>
      <m:oMath>
        <m:r>
          <w:rPr>
            <w:rFonts w:ascii="Cambria Math" w:hAnsi="Cambria Math"/>
          </w:rPr>
          <m:t>∆S=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S</m:t>
            </m:r>
          </m:e>
          <m:sub>
            <m:r>
              <w:rPr>
                <w:rFonts w:ascii="Cambria Math" w:hAnsi="Cambria Math"/>
              </w:rPr>
              <m:t>final</m:t>
            </m:r>
          </m:sub>
        </m:sSub>
        <m:r>
          <w:rPr>
            <w:rFonts w:ascii="Cambria Math" w:hAnsi="Cambria Math"/>
          </w:rPr>
          <m:t>-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S</m:t>
            </m:r>
          </m:e>
          <m:sub>
            <m:r>
              <w:rPr>
                <w:rFonts w:ascii="Cambria Math" w:hAnsi="Cambria Math"/>
              </w:rPr>
              <m:t>initial</m:t>
            </m:r>
          </m:sub>
        </m:sSub>
      </m:oMath>
    </w:p>
    <w:p w:rsidR="004D26D0" w:rsidRDefault="004D26D0" w:rsidP="004D26D0">
      <w:pPr>
        <w:pStyle w:val="ListParagraph"/>
        <w:numPr>
          <w:ilvl w:val="1"/>
          <w:numId w:val="2"/>
        </w:numPr>
        <w:spacing w:after="0" w:line="240" w:lineRule="auto"/>
      </w:pPr>
      <w:r>
        <w:t xml:space="preserve">The path taken and the rate of change is irrelevant </w:t>
      </w:r>
    </w:p>
    <w:p w:rsidR="004D26D0" w:rsidRPr="004D26D0" w:rsidRDefault="004D26D0" w:rsidP="004D26D0">
      <w:pPr>
        <w:pStyle w:val="ListParagraph"/>
        <w:numPr>
          <w:ilvl w:val="0"/>
          <w:numId w:val="2"/>
        </w:numPr>
        <w:spacing w:after="0" w:line="240" w:lineRule="auto"/>
      </w:pPr>
      <m:oMath>
        <m:r>
          <w:rPr>
            <w:rFonts w:ascii="Cambria Math" w:hAnsi="Cambria Math"/>
          </w:rPr>
          <m:t>∆S</m:t>
        </m:r>
      </m:oMath>
      <w:r>
        <w:rPr>
          <w:rFonts w:eastAsiaTheme="minorEastAsia"/>
        </w:rPr>
        <w:t xml:space="preserve"> &gt; 0 for</w:t>
      </w:r>
    </w:p>
    <w:p w:rsidR="004D26D0" w:rsidRDefault="004D26D0" w:rsidP="004D26D0">
      <w:pPr>
        <w:pStyle w:val="ListParagraph"/>
        <w:numPr>
          <w:ilvl w:val="1"/>
          <w:numId w:val="2"/>
        </w:numPr>
        <w:spacing w:after="0" w:line="240" w:lineRule="auto"/>
      </w:pPr>
      <w:r>
        <w:t>Melting</w:t>
      </w:r>
    </w:p>
    <w:p w:rsidR="004D26D0" w:rsidRDefault="004D26D0" w:rsidP="004D26D0">
      <w:pPr>
        <w:pStyle w:val="ListParagraph"/>
        <w:numPr>
          <w:ilvl w:val="1"/>
          <w:numId w:val="2"/>
        </w:numPr>
        <w:spacing w:after="0" w:line="240" w:lineRule="auto"/>
      </w:pPr>
      <w:r>
        <w:t>Vaporizing</w:t>
      </w:r>
    </w:p>
    <w:p w:rsidR="004D26D0" w:rsidRDefault="004D26D0" w:rsidP="004D26D0">
      <w:pPr>
        <w:pStyle w:val="ListParagraph"/>
        <w:numPr>
          <w:ilvl w:val="1"/>
          <w:numId w:val="2"/>
        </w:numPr>
        <w:spacing w:after="0" w:line="240" w:lineRule="auto"/>
      </w:pPr>
      <w:r>
        <w:t>Making a solution</w:t>
      </w:r>
    </w:p>
    <w:p w:rsidR="004D26D0" w:rsidRDefault="004D26D0" w:rsidP="004D26D0">
      <w:pPr>
        <w:pStyle w:val="ListParagraph"/>
        <w:numPr>
          <w:ilvl w:val="1"/>
          <w:numId w:val="2"/>
        </w:numPr>
        <w:spacing w:after="0" w:line="240" w:lineRule="auto"/>
      </w:pPr>
      <w:r>
        <w:t>A reaction that produces an increased number of moles</w:t>
      </w:r>
    </w:p>
    <w:p w:rsidR="004D26D0" w:rsidRDefault="004D26D0" w:rsidP="004D26D0">
      <w:pPr>
        <w:pStyle w:val="ListParagraph"/>
        <w:numPr>
          <w:ilvl w:val="1"/>
          <w:numId w:val="2"/>
        </w:numPr>
        <w:spacing w:after="0" w:line="240" w:lineRule="auto"/>
      </w:pPr>
      <w:r>
        <w:t>Heating a substance</w:t>
      </w:r>
    </w:p>
    <w:p w:rsidR="004D26D0" w:rsidRPr="004D26D0" w:rsidRDefault="004D26D0" w:rsidP="004D26D0">
      <w:pPr>
        <w:pStyle w:val="ListParagraph"/>
        <w:numPr>
          <w:ilvl w:val="0"/>
          <w:numId w:val="2"/>
        </w:numPr>
        <w:spacing w:after="0" w:line="240" w:lineRule="auto"/>
      </w:pPr>
      <w:r>
        <w:t xml:space="preserve">Calculating </w:t>
      </w:r>
      <m:oMath>
        <m:r>
          <w:rPr>
            <w:rFonts w:ascii="Cambria Math" w:hAnsi="Cambria Math"/>
          </w:rPr>
          <m:t>∆S</m:t>
        </m:r>
      </m:oMath>
      <w:r>
        <w:rPr>
          <w:rFonts w:eastAsiaTheme="minorEastAsia"/>
        </w:rPr>
        <w:t xml:space="preserve"> for a reaction;</w:t>
      </w:r>
    </w:p>
    <w:p w:rsidR="004D26D0" w:rsidRPr="004D26D0" w:rsidRDefault="004D26D0" w:rsidP="004D26D0">
      <w:pPr>
        <w:pStyle w:val="ListParagraph"/>
        <w:numPr>
          <w:ilvl w:val="1"/>
          <w:numId w:val="2"/>
        </w:numPr>
        <w:spacing w:after="0" w:line="240" w:lineRule="auto"/>
      </w:pPr>
      <m:oMath>
        <m:r>
          <w:rPr>
            <w:rFonts w:ascii="Cambria Math" w:hAnsi="Cambria Math"/>
          </w:rPr>
          <m:t>∆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S</m:t>
            </m:r>
          </m:e>
          <m:sub>
            <m:r>
              <w:rPr>
                <w:rFonts w:ascii="Cambria Math" w:hAnsi="Cambria Math"/>
              </w:rPr>
              <m:t>rxn</m:t>
            </m:r>
          </m:sub>
        </m:sSub>
        <m:r>
          <w:rPr>
            <w:rFonts w:ascii="Cambria Math" w:hAnsi="Cambria Math"/>
          </w:rPr>
          <m:t>=</m:t>
        </m:r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r>
              <w:rPr>
                <w:rFonts w:ascii="Cambria Math" w:hAnsi="Cambria Math"/>
              </w:rPr>
              <m:t>(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i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S°</m:t>
                </m:r>
              </m:e>
              <m:sub>
                <m:r>
                  <w:rPr>
                    <w:rFonts w:ascii="Cambria Math" w:hAnsi="Cambria Math"/>
                  </w:rPr>
                  <m:t>i</m:t>
                </m:r>
              </m:sub>
            </m:sSub>
            <m:r>
              <w:rPr>
                <w:rFonts w:ascii="Cambria Math" w:hAnsi="Cambria Math"/>
              </w:rPr>
              <m:t>)</m:t>
            </m:r>
          </m:e>
        </m:nary>
      </m:oMath>
    </w:p>
    <w:p w:rsidR="004D26D0" w:rsidRPr="00D97EF5" w:rsidRDefault="0065183A" w:rsidP="004D26D0">
      <w:pPr>
        <w:pStyle w:val="ListParagraph"/>
        <w:numPr>
          <w:ilvl w:val="2"/>
          <w:numId w:val="2"/>
        </w:numPr>
        <w:spacing w:after="0" w:line="240" w:lineRule="auto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</m:oMath>
      <w:r w:rsidR="00D97EF5">
        <w:rPr>
          <w:rFonts w:eastAsiaTheme="minorEastAsia"/>
        </w:rPr>
        <w:t xml:space="preserve"> = stoichiometric coefficient of species i</w:t>
      </w:r>
    </w:p>
    <w:p w:rsidR="00D97EF5" w:rsidRPr="00D97EF5" w:rsidRDefault="0065183A" w:rsidP="00D97EF5">
      <w:pPr>
        <w:pStyle w:val="ListParagraph"/>
        <w:numPr>
          <w:ilvl w:val="2"/>
          <w:numId w:val="2"/>
        </w:numPr>
        <w:spacing w:after="0" w:line="240" w:lineRule="auto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S°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</m:oMath>
      <w:r w:rsidR="00D97EF5">
        <w:rPr>
          <w:rFonts w:eastAsiaTheme="minorEastAsia"/>
        </w:rPr>
        <w:t xml:space="preserve"> = absolute entropy of species i (&gt;0)</w:t>
      </w:r>
    </w:p>
    <w:p w:rsidR="00D97EF5" w:rsidRDefault="00772B69" w:rsidP="00D97EF5">
      <w:pPr>
        <w:pStyle w:val="ListParagraph"/>
        <w:numPr>
          <w:ilvl w:val="0"/>
          <w:numId w:val="2"/>
        </w:numPr>
        <w:spacing w:after="0" w:line="240" w:lineRule="auto"/>
      </w:pPr>
      <w:r>
        <w:t>“Non-spontaneous” process</w:t>
      </w:r>
    </w:p>
    <w:p w:rsidR="00772B69" w:rsidRDefault="00772B69" w:rsidP="00772B69">
      <w:pPr>
        <w:pStyle w:val="ListParagraph"/>
        <w:numPr>
          <w:ilvl w:val="1"/>
          <w:numId w:val="2"/>
        </w:numPr>
        <w:spacing w:after="0" w:line="240" w:lineRule="auto"/>
      </w:pPr>
      <w:r>
        <w:t>A process that will not take place without some outside action (ie. Change p, T, concentrations, etc.)</w:t>
      </w:r>
    </w:p>
    <w:p w:rsidR="00CD361B" w:rsidRPr="00CD361B" w:rsidRDefault="00314121" w:rsidP="00CD361B">
      <w:pPr>
        <w:pStyle w:val="ListParagraph"/>
        <w:numPr>
          <w:ilvl w:val="0"/>
          <w:numId w:val="2"/>
        </w:numPr>
        <w:spacing w:after="0" w:line="240" w:lineRule="auto"/>
        <w:rPr>
          <w:rFonts w:eastAsiaTheme="minorEastAsia"/>
        </w:rPr>
      </w:pPr>
      <m:oMath>
        <m:r>
          <w:rPr>
            <w:rFonts w:ascii="Cambria Math" w:hAnsi="Cambria Math"/>
          </w:rPr>
          <m:t>∆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S</m:t>
            </m:r>
          </m:e>
          <m:sub>
            <m:r>
              <w:rPr>
                <w:rFonts w:ascii="Cambria Math" w:hAnsi="Cambria Math"/>
              </w:rPr>
              <m:t>universe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∆S</m:t>
            </m:r>
          </m:e>
          <m:sub>
            <m:r>
              <w:rPr>
                <w:rFonts w:ascii="Cambria Math" w:hAnsi="Cambria Math"/>
              </w:rPr>
              <m:t>system</m:t>
            </m:r>
          </m:sub>
        </m:sSub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∆S</m:t>
            </m:r>
          </m:e>
          <m:sub>
            <m:r>
              <w:rPr>
                <w:rFonts w:ascii="Cambria Math" w:hAnsi="Cambria Math"/>
              </w:rPr>
              <m:t>surroundings</m:t>
            </m:r>
          </m:sub>
        </m:sSub>
      </m:oMath>
    </w:p>
    <w:p w:rsidR="00CD361B" w:rsidRDefault="00CD361B" w:rsidP="00CD361B">
      <w:pPr>
        <w:pStyle w:val="ListParagraph"/>
        <w:numPr>
          <w:ilvl w:val="1"/>
          <w:numId w:val="2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 xml:space="preserve">If   </w:t>
      </w:r>
      <m:oMath>
        <m:r>
          <w:rPr>
            <w:rFonts w:ascii="Cambria Math" w:hAnsi="Cambria Math"/>
          </w:rPr>
          <m:t>∆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S</m:t>
            </m:r>
          </m:e>
          <m:sub>
            <m:r>
              <w:rPr>
                <w:rFonts w:ascii="Cambria Math" w:hAnsi="Cambria Math"/>
              </w:rPr>
              <m:t>universe</m:t>
            </m:r>
          </m:sub>
        </m:sSub>
      </m:oMath>
      <w:r>
        <w:rPr>
          <w:rFonts w:eastAsiaTheme="minorEastAsia"/>
        </w:rPr>
        <w:t xml:space="preserve"> &gt; 0, reaction is spontaneous</w:t>
      </w:r>
    </w:p>
    <w:p w:rsidR="00CD361B" w:rsidRDefault="00CD361B" w:rsidP="00CD361B">
      <w:pPr>
        <w:pStyle w:val="ListParagraph"/>
        <w:numPr>
          <w:ilvl w:val="1"/>
          <w:numId w:val="2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 xml:space="preserve">If   </w:t>
      </w:r>
      <m:oMath>
        <m:r>
          <w:rPr>
            <w:rFonts w:ascii="Cambria Math" w:hAnsi="Cambria Math"/>
          </w:rPr>
          <m:t>∆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S</m:t>
            </m:r>
          </m:e>
          <m:sub>
            <m:r>
              <w:rPr>
                <w:rFonts w:ascii="Cambria Math" w:hAnsi="Cambria Math"/>
              </w:rPr>
              <m:t>universe</m:t>
            </m:r>
          </m:sub>
        </m:sSub>
      </m:oMath>
      <w:r>
        <w:rPr>
          <w:rFonts w:eastAsiaTheme="minorEastAsia"/>
        </w:rPr>
        <w:t xml:space="preserve"> &lt; 0, reaction is non-spontaneous</w:t>
      </w:r>
    </w:p>
    <w:p w:rsidR="00CD361B" w:rsidRPr="00CD361B" w:rsidRDefault="00CD361B" w:rsidP="00CD361B">
      <w:pPr>
        <w:pStyle w:val="ListParagraph"/>
        <w:numPr>
          <w:ilvl w:val="0"/>
          <w:numId w:val="2"/>
        </w:numPr>
        <w:spacing w:after="0" w:line="240" w:lineRule="auto"/>
        <w:rPr>
          <w:rFonts w:eastAsiaTheme="minorEastAsia"/>
        </w:rPr>
      </w:pPr>
      <w:r>
        <w:rPr>
          <w:rFonts w:eastAsiaTheme="minorEastAsia"/>
          <w:b/>
        </w:rPr>
        <w:t>Gibbs Free Energy Change</w:t>
      </w:r>
    </w:p>
    <w:p w:rsidR="00CD361B" w:rsidRPr="00CD361B" w:rsidRDefault="00CD361B" w:rsidP="00CD361B">
      <w:pPr>
        <w:pStyle w:val="ListParagraph"/>
        <w:numPr>
          <w:ilvl w:val="1"/>
          <w:numId w:val="2"/>
        </w:numPr>
        <w:spacing w:after="0" w:line="240" w:lineRule="auto"/>
        <w:rPr>
          <w:rFonts w:eastAsiaTheme="minorEastAsia"/>
        </w:rPr>
      </w:pPr>
      <w:r w:rsidRPr="00CD361B">
        <w:rPr>
          <w:rFonts w:eastAsiaTheme="minorEastAsia"/>
          <w:lang w:val="en-US"/>
        </w:rPr>
        <w:t xml:space="preserve"> </w:t>
      </w:r>
      <m:oMath>
        <m:r>
          <w:rPr>
            <w:rFonts w:ascii="Cambria Math" w:eastAsiaTheme="minorEastAsia" w:hAnsi="Cambria Math"/>
            <w:lang w:val="en-US"/>
          </w:rPr>
          <m:t>∆G=∆H-T∆S</m:t>
        </m:r>
      </m:oMath>
    </w:p>
    <w:p w:rsidR="00CD361B" w:rsidRPr="00C17264" w:rsidRDefault="00C17264" w:rsidP="00C17264">
      <w:pPr>
        <w:pStyle w:val="ListParagraph"/>
        <w:numPr>
          <w:ilvl w:val="2"/>
          <w:numId w:val="2"/>
        </w:numPr>
        <w:spacing w:after="0" w:line="24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  <w:lang w:val="en-US"/>
          </w:rPr>
          <m:t>∆G</m:t>
        </m:r>
      </m:oMath>
      <w:r>
        <w:rPr>
          <w:rFonts w:eastAsiaTheme="minorEastAsia"/>
          <w:lang w:val="en-US"/>
        </w:rPr>
        <w:t xml:space="preserve"> = Gibbs free energy change (“free energy change”)</w:t>
      </w:r>
    </w:p>
    <w:p w:rsidR="00C17264" w:rsidRPr="00C17264" w:rsidRDefault="00C17264" w:rsidP="00C17264">
      <w:pPr>
        <w:pStyle w:val="ListParagraph"/>
        <w:numPr>
          <w:ilvl w:val="1"/>
          <w:numId w:val="2"/>
        </w:numPr>
        <w:spacing w:after="0" w:line="24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  <w:lang w:val="en-US"/>
          </w:rPr>
          <m:t>∆G</m:t>
        </m:r>
      </m:oMath>
      <w:r>
        <w:rPr>
          <w:rFonts w:eastAsiaTheme="minorEastAsia"/>
          <w:lang w:val="en-US"/>
        </w:rPr>
        <w:t xml:space="preserve"> &lt; 0 for a spontaneous change</w:t>
      </w:r>
    </w:p>
    <w:p w:rsidR="00C17264" w:rsidRPr="00C17264" w:rsidRDefault="00C17264" w:rsidP="00C17264">
      <w:pPr>
        <w:pStyle w:val="ListParagraph"/>
        <w:numPr>
          <w:ilvl w:val="1"/>
          <w:numId w:val="2"/>
        </w:numPr>
        <w:spacing w:after="0" w:line="24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  <w:lang w:val="en-US"/>
          </w:rPr>
          <m:t>∆G</m:t>
        </m:r>
      </m:oMath>
      <w:r>
        <w:rPr>
          <w:rFonts w:eastAsiaTheme="minorEastAsia"/>
          <w:lang w:val="en-US"/>
        </w:rPr>
        <w:t xml:space="preserve"> is the maximum non-pV energy obtainable from a system</w:t>
      </w:r>
    </w:p>
    <w:p w:rsidR="00C17264" w:rsidRDefault="00C17264" w:rsidP="00C17264">
      <w:pPr>
        <w:pStyle w:val="ListParagraph"/>
        <w:numPr>
          <w:ilvl w:val="0"/>
          <w:numId w:val="2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G is a state function</w:t>
      </w:r>
    </w:p>
    <w:p w:rsidR="00C17264" w:rsidRPr="00C17264" w:rsidRDefault="00C17264" w:rsidP="00C17264">
      <w:pPr>
        <w:pStyle w:val="ListParagraph"/>
        <w:numPr>
          <w:ilvl w:val="1"/>
          <w:numId w:val="2"/>
        </w:numPr>
        <w:spacing w:after="0" w:line="24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  <w:lang w:val="en-US"/>
          </w:rPr>
          <m:t>∆G=</m:t>
        </m:r>
        <m:sSub>
          <m:sSubPr>
            <m:ctrlPr>
              <w:rPr>
                <w:rFonts w:ascii="Cambria Math" w:eastAsiaTheme="minorEastAsia" w:hAnsi="Cambria Math"/>
                <w:i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G</m:t>
            </m:r>
          </m:e>
          <m:sub>
            <m:r>
              <w:rPr>
                <w:rFonts w:ascii="Cambria Math" w:eastAsiaTheme="minorEastAsia" w:hAnsi="Cambria Math"/>
                <w:lang w:val="en-US"/>
              </w:rPr>
              <m:t>final</m:t>
            </m:r>
          </m:sub>
        </m:sSub>
        <m:r>
          <w:rPr>
            <w:rFonts w:ascii="Cambria Math" w:eastAsiaTheme="minorEastAsia" w:hAnsi="Cambria Math"/>
            <w:lang w:val="en-US"/>
          </w:rPr>
          <m:t>-</m:t>
        </m:r>
        <m:sSub>
          <m:sSubPr>
            <m:ctrlPr>
              <w:rPr>
                <w:rFonts w:ascii="Cambria Math" w:eastAsiaTheme="minorEastAsia" w:hAnsi="Cambria Math"/>
                <w:i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G</m:t>
            </m:r>
          </m:e>
          <m:sub>
            <m:r>
              <w:rPr>
                <w:rFonts w:ascii="Cambria Math" w:eastAsiaTheme="minorEastAsia" w:hAnsi="Cambria Math"/>
                <w:lang w:val="en-US"/>
              </w:rPr>
              <m:t>initial</m:t>
            </m:r>
          </m:sub>
        </m:sSub>
      </m:oMath>
    </w:p>
    <w:p w:rsidR="00C17264" w:rsidRDefault="00C17264" w:rsidP="00C17264">
      <w:pPr>
        <w:pStyle w:val="ListParagraph"/>
        <w:numPr>
          <w:ilvl w:val="1"/>
          <w:numId w:val="2"/>
        </w:numPr>
        <w:spacing w:after="0" w:line="240" w:lineRule="auto"/>
        <w:rPr>
          <w:rFonts w:eastAsiaTheme="minorEastAsia"/>
        </w:rPr>
      </w:pPr>
      <w:bookmarkStart w:id="0" w:name="_GoBack"/>
      <w:r>
        <w:rPr>
          <w:rFonts w:eastAsiaTheme="minorEastAsia"/>
        </w:rPr>
        <w:t>Path and rate of reaction are irrelevant</w:t>
      </w:r>
    </w:p>
    <w:bookmarkEnd w:id="0"/>
    <w:p w:rsidR="00C17264" w:rsidRDefault="00C17264" w:rsidP="00C17264">
      <w:pPr>
        <w:pStyle w:val="ListParagraph"/>
        <w:spacing w:after="0" w:line="240" w:lineRule="auto"/>
        <w:rPr>
          <w:rFonts w:eastAsiaTheme="minorEastAsia"/>
        </w:rPr>
      </w:pPr>
    </w:p>
    <w:p w:rsidR="00C17264" w:rsidRPr="00C17264" w:rsidRDefault="00C17264" w:rsidP="00C17264">
      <w:pPr>
        <w:pStyle w:val="ListParagraph"/>
        <w:numPr>
          <w:ilvl w:val="0"/>
          <w:numId w:val="2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lastRenderedPageBreak/>
        <w:t xml:space="preserve">How to find  </w:t>
      </w:r>
      <m:oMath>
        <m:r>
          <w:rPr>
            <w:rFonts w:ascii="Cambria Math" w:eastAsiaTheme="minorEastAsia" w:hAnsi="Cambria Math"/>
            <w:lang w:val="en-US"/>
          </w:rPr>
          <m:t>∆G</m:t>
        </m:r>
      </m:oMath>
      <w:r>
        <w:rPr>
          <w:rFonts w:eastAsiaTheme="minorEastAsia"/>
          <w:lang w:val="en-US"/>
        </w:rPr>
        <w:t xml:space="preserve">  values?</w:t>
      </w:r>
    </w:p>
    <w:p w:rsidR="00C17264" w:rsidRPr="00C17264" w:rsidRDefault="00C17264" w:rsidP="00C17264">
      <w:pPr>
        <w:pStyle w:val="ListParagraph"/>
        <w:numPr>
          <w:ilvl w:val="0"/>
          <w:numId w:val="3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 xml:space="preserve">Calculate </w:t>
      </w:r>
      <m:oMath>
        <m:r>
          <w:rPr>
            <w:rFonts w:ascii="Cambria Math" w:eastAsiaTheme="minorEastAsia" w:hAnsi="Cambria Math"/>
            <w:lang w:val="en-US"/>
          </w:rPr>
          <m:t>∆H, ∆S</m:t>
        </m:r>
      </m:oMath>
      <w:r>
        <w:rPr>
          <w:rFonts w:eastAsiaTheme="minorEastAsia"/>
          <w:lang w:val="en-US"/>
        </w:rPr>
        <w:t xml:space="preserve"> values, then use; </w:t>
      </w:r>
      <m:oMath>
        <m:r>
          <w:rPr>
            <w:rFonts w:ascii="Cambria Math" w:eastAsiaTheme="minorEastAsia" w:hAnsi="Cambria Math"/>
            <w:lang w:val="en-US"/>
          </w:rPr>
          <m:t>∆G=∆H-T∆S</m:t>
        </m:r>
      </m:oMath>
    </w:p>
    <w:p w:rsidR="00C17264" w:rsidRPr="00C17264" w:rsidRDefault="00C17264" w:rsidP="00C17264">
      <w:pPr>
        <w:pStyle w:val="ListParagraph"/>
        <w:numPr>
          <w:ilvl w:val="0"/>
          <w:numId w:val="3"/>
        </w:numPr>
        <w:spacing w:after="0" w:line="240" w:lineRule="auto"/>
        <w:rPr>
          <w:rFonts w:eastAsiaTheme="minorEastAsia"/>
        </w:rPr>
      </w:pPr>
      <w:r>
        <w:rPr>
          <w:rFonts w:eastAsiaTheme="minorEastAsia"/>
          <w:lang w:val="en-US"/>
        </w:rPr>
        <w:t xml:space="preserve">Look up  </w:t>
      </w:r>
      <m:oMath>
        <m:r>
          <w:rPr>
            <w:rFonts w:ascii="Cambria Math" w:eastAsiaTheme="minorEastAsia" w:hAnsi="Cambria Math"/>
            <w:lang w:val="en-US"/>
          </w:rPr>
          <m:t>∆</m:t>
        </m:r>
        <m:sSub>
          <m:sSubPr>
            <m:ctrlPr>
              <w:rPr>
                <w:rFonts w:ascii="Cambria Math" w:eastAsiaTheme="minorEastAsia" w:hAnsi="Cambria Math"/>
                <w:i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G°</m:t>
            </m:r>
          </m:e>
          <m:sub>
            <m:r>
              <w:rPr>
                <w:rFonts w:ascii="Cambria Math" w:eastAsiaTheme="minorEastAsia" w:hAnsi="Cambria Math"/>
                <w:lang w:val="en-US"/>
              </w:rPr>
              <m:t>f</m:t>
            </m:r>
          </m:sub>
        </m:sSub>
      </m:oMath>
      <w:r>
        <w:rPr>
          <w:rFonts w:eastAsiaTheme="minorEastAsia"/>
          <w:lang w:val="en-US"/>
        </w:rPr>
        <w:t xml:space="preserve">  values (standard free energies of formation)</w:t>
      </w:r>
    </w:p>
    <w:p w:rsidR="00C17264" w:rsidRDefault="00C17264" w:rsidP="00C17264">
      <w:pPr>
        <w:pStyle w:val="ListParagraph"/>
        <w:numPr>
          <w:ilvl w:val="0"/>
          <w:numId w:val="4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 xml:space="preserve">For a reaction aA + bB </w:t>
      </w:r>
      <w:r w:rsidRPr="00C17264">
        <w:rPr>
          <w:rFonts w:eastAsiaTheme="minorEastAsia"/>
        </w:rPr>
        <w:sym w:font="Wingdings" w:char="F0E0"/>
      </w:r>
      <w:r>
        <w:rPr>
          <w:rFonts w:eastAsiaTheme="minorEastAsia"/>
        </w:rPr>
        <w:t xml:space="preserve"> cC + dD</w:t>
      </w:r>
    </w:p>
    <w:p w:rsidR="00C17264" w:rsidRDefault="00B81D41" w:rsidP="00C17264">
      <w:pPr>
        <w:pStyle w:val="ListParagraph"/>
        <w:numPr>
          <w:ilvl w:val="1"/>
          <w:numId w:val="4"/>
        </w:numPr>
        <w:spacing w:after="0" w:line="24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Q=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[C]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c</m:t>
                </m:r>
              </m:sup>
            </m:sSup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[D]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d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[A]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a</m:t>
                </m:r>
              </m:sup>
            </m:sSup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[B]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b</m:t>
                </m:r>
              </m:sup>
            </m:sSup>
          </m:den>
        </m:f>
      </m:oMath>
      <w:r>
        <w:rPr>
          <w:rFonts w:eastAsiaTheme="minorEastAsia"/>
        </w:rPr>
        <w:t xml:space="preserve"> ;   Q is the “reaction quotient”</w:t>
      </w:r>
    </w:p>
    <w:p w:rsidR="00B81D41" w:rsidRPr="00B81D41" w:rsidRDefault="00B81D41" w:rsidP="00C17264">
      <w:pPr>
        <w:pStyle w:val="ListParagraph"/>
        <w:numPr>
          <w:ilvl w:val="1"/>
          <w:numId w:val="4"/>
        </w:numPr>
        <w:spacing w:after="0" w:line="24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  <w:lang w:val="en-US"/>
          </w:rPr>
          <m:t>∆G=∆G°+RT∙ln∙Q</m:t>
        </m:r>
      </m:oMath>
    </w:p>
    <w:p w:rsidR="00B81D41" w:rsidRDefault="00B81D41" w:rsidP="00B81D41">
      <w:pPr>
        <w:pStyle w:val="ListParagraph"/>
        <w:numPr>
          <w:ilvl w:val="0"/>
          <w:numId w:val="4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Vapour Pressure</w:t>
      </w:r>
    </w:p>
    <w:p w:rsidR="00B81D41" w:rsidRDefault="0065183A" w:rsidP="00B81D41">
      <w:pPr>
        <w:pStyle w:val="ListParagraph"/>
        <w:numPr>
          <w:ilvl w:val="1"/>
          <w:numId w:val="4"/>
        </w:numPr>
        <w:spacing w:after="0" w:line="240" w:lineRule="auto"/>
        <w:rPr>
          <w:rFonts w:eastAsiaTheme="minorEastAsia"/>
        </w:rPr>
      </w:pPr>
      <m:oMath>
        <m:func>
          <m:funcPr>
            <m:ctrlPr>
              <w:rPr>
                <w:rFonts w:ascii="Cambria Math" w:eastAsiaTheme="minorEastAsia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ln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p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vap</m:t>
                    </m:r>
                  </m:sub>
                </m:sSub>
              </m:e>
            </m:d>
          </m:e>
        </m:func>
        <m:r>
          <w:rPr>
            <w:rFonts w:ascii="Cambria Math" w:eastAsiaTheme="minorEastAsia" w:hAnsi="Cambria Math"/>
          </w:rPr>
          <m:t>=-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∆H°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vap</m:t>
                </m:r>
              </m:sub>
            </m:sSub>
          </m:num>
          <m:den>
            <m:r>
              <w:rPr>
                <w:rFonts w:ascii="Cambria Math" w:eastAsiaTheme="minorEastAsia" w:hAnsi="Cambria Math"/>
              </w:rPr>
              <m:t>RT</m:t>
            </m:r>
          </m:den>
        </m:f>
        <m:r>
          <w:rPr>
            <w:rFonts w:ascii="Cambria Math" w:eastAsiaTheme="minorEastAsia" w:hAnsi="Cambria Math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∆S°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vap</m:t>
                </m:r>
              </m:sub>
            </m:sSub>
          </m:num>
          <m:den>
            <m:r>
              <w:rPr>
                <w:rFonts w:ascii="Cambria Math" w:eastAsiaTheme="minorEastAsia" w:hAnsi="Cambria Math"/>
              </w:rPr>
              <m:t>R</m:t>
            </m:r>
          </m:den>
        </m:f>
        <m:r>
          <w:rPr>
            <w:rFonts w:ascii="Cambria Math" w:eastAsiaTheme="minorEastAsia" w:hAnsi="Cambria Math"/>
          </w:rPr>
          <m:t xml:space="preserve"> </m:t>
        </m:r>
      </m:oMath>
      <w:r w:rsidR="00B81D41">
        <w:rPr>
          <w:rFonts w:eastAsiaTheme="minorEastAsia"/>
        </w:rPr>
        <w:t>;    Clausius-Clapeyron</w:t>
      </w:r>
    </w:p>
    <w:p w:rsidR="00B81D41" w:rsidRDefault="007C7748" w:rsidP="007C7748">
      <w:pPr>
        <w:pStyle w:val="ListParagraph"/>
        <w:numPr>
          <w:ilvl w:val="0"/>
          <w:numId w:val="4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The Practical use of Thermodynamics</w:t>
      </w:r>
    </w:p>
    <w:p w:rsidR="007C7748" w:rsidRDefault="007C7748" w:rsidP="007C7748">
      <w:pPr>
        <w:pStyle w:val="ListParagraph"/>
        <w:numPr>
          <w:ilvl w:val="1"/>
          <w:numId w:val="4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Pyrometallurgy – production of metals form ores using heat</w:t>
      </w:r>
    </w:p>
    <w:p w:rsidR="007C7748" w:rsidRDefault="007C7748" w:rsidP="007C7748">
      <w:pPr>
        <w:pStyle w:val="ListParagraph"/>
        <w:numPr>
          <w:ilvl w:val="2"/>
          <w:numId w:val="4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 xml:space="preserve">MX  </w:t>
      </w:r>
      <w:r w:rsidRPr="007C7748">
        <w:rPr>
          <w:rFonts w:eastAsiaTheme="minorEastAsia"/>
        </w:rPr>
        <w:sym w:font="Wingdings" w:char="F0E0"/>
      </w:r>
      <w:r>
        <w:rPr>
          <w:rFonts w:eastAsiaTheme="minorEastAsia"/>
        </w:rPr>
        <w:t xml:space="preserve"> M + X</w:t>
      </w:r>
    </w:p>
    <w:p w:rsidR="007C7748" w:rsidRDefault="007C7748" w:rsidP="007C7748">
      <w:pPr>
        <w:pStyle w:val="ListParagraph"/>
        <w:numPr>
          <w:ilvl w:val="1"/>
          <w:numId w:val="4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Metals often occur as oxides of sulfides</w:t>
      </w:r>
    </w:p>
    <w:p w:rsidR="007C7748" w:rsidRDefault="007C7748" w:rsidP="007C7748">
      <w:pPr>
        <w:spacing w:after="0" w:line="240" w:lineRule="auto"/>
        <w:rPr>
          <w:rFonts w:eastAsiaTheme="minorEastAsia"/>
        </w:rPr>
      </w:pPr>
    </w:p>
    <w:p w:rsidR="007C7748" w:rsidRDefault="007C7748" w:rsidP="007C7748">
      <w:pPr>
        <w:spacing w:after="0" w:line="240" w:lineRule="auto"/>
        <w:rPr>
          <w:rFonts w:eastAsiaTheme="minorEastAsia"/>
          <w:u w:val="single"/>
        </w:rPr>
      </w:pPr>
      <w:r>
        <w:rPr>
          <w:rFonts w:eastAsiaTheme="minorEastAsia"/>
          <w:u w:val="single"/>
        </w:rPr>
        <w:t>Chapter 12 – Chemical Kinetics</w:t>
      </w:r>
    </w:p>
    <w:p w:rsidR="007C7748" w:rsidRDefault="007C7748" w:rsidP="007C7748">
      <w:pPr>
        <w:spacing w:after="0" w:line="240" w:lineRule="auto"/>
        <w:rPr>
          <w:rFonts w:eastAsiaTheme="minorEastAsia"/>
          <w:u w:val="single"/>
        </w:rPr>
      </w:pPr>
      <w:r w:rsidRPr="007C7748">
        <w:rPr>
          <w:rFonts w:eastAsiaTheme="minorEastAsia"/>
          <w:u w:val="single"/>
        </w:rPr>
        <w:t>Elem</w:t>
      </w:r>
      <w:r>
        <w:rPr>
          <w:rFonts w:eastAsiaTheme="minorEastAsia"/>
          <w:u w:val="single"/>
        </w:rPr>
        <w:t>entary Reactions</w:t>
      </w:r>
    </w:p>
    <w:p w:rsidR="007C7748" w:rsidRPr="007C7748" w:rsidRDefault="007C7748" w:rsidP="007C7748">
      <w:pPr>
        <w:pStyle w:val="ListParagraph"/>
        <w:numPr>
          <w:ilvl w:val="0"/>
          <w:numId w:val="6"/>
        </w:numPr>
        <w:spacing w:after="0" w:line="240" w:lineRule="auto"/>
        <w:rPr>
          <w:rFonts w:eastAsiaTheme="minorEastAsia"/>
          <w:u w:val="single"/>
        </w:rPr>
      </w:pPr>
      <w:r>
        <w:rPr>
          <w:rFonts w:eastAsiaTheme="minorEastAsia"/>
        </w:rPr>
        <w:t>These are the simplest steps in a reaction, each is bond-making and/or bond-breaking</w:t>
      </w:r>
    </w:p>
    <w:p w:rsidR="007C7748" w:rsidRPr="007C7748" w:rsidRDefault="007C7748" w:rsidP="007C7748">
      <w:pPr>
        <w:pStyle w:val="ListParagraph"/>
        <w:numPr>
          <w:ilvl w:val="0"/>
          <w:numId w:val="6"/>
        </w:numPr>
        <w:spacing w:after="0" w:line="240" w:lineRule="auto"/>
        <w:rPr>
          <w:rFonts w:eastAsiaTheme="minorEastAsia"/>
          <w:u w:val="single"/>
        </w:rPr>
      </w:pPr>
      <w:r>
        <w:rPr>
          <w:rFonts w:eastAsiaTheme="minorEastAsia"/>
        </w:rPr>
        <w:t>They are usually unimolecular or bimolecular</w:t>
      </w:r>
    </w:p>
    <w:p w:rsidR="007C7748" w:rsidRPr="007C7748" w:rsidRDefault="007C7748" w:rsidP="007C7748">
      <w:pPr>
        <w:pStyle w:val="ListParagraph"/>
        <w:numPr>
          <w:ilvl w:val="1"/>
          <w:numId w:val="6"/>
        </w:numPr>
        <w:spacing w:after="0" w:line="240" w:lineRule="auto"/>
        <w:rPr>
          <w:rFonts w:eastAsiaTheme="minorEastAsia"/>
          <w:u w:val="single"/>
        </w:rPr>
      </w:pPr>
      <w:r>
        <w:rPr>
          <w:rFonts w:eastAsiaTheme="minorEastAsia"/>
        </w:rPr>
        <w:t>Bimolecular: involves two reactant molecules</w:t>
      </w:r>
    </w:p>
    <w:p w:rsidR="007C7748" w:rsidRPr="007C7748" w:rsidRDefault="007C7748" w:rsidP="007C7748">
      <w:pPr>
        <w:pStyle w:val="ListParagraph"/>
        <w:numPr>
          <w:ilvl w:val="1"/>
          <w:numId w:val="6"/>
        </w:numPr>
        <w:spacing w:after="0" w:line="240" w:lineRule="auto"/>
        <w:rPr>
          <w:rFonts w:eastAsiaTheme="minorEastAsia"/>
          <w:u w:val="single"/>
        </w:rPr>
      </w:pPr>
      <w:r>
        <w:rPr>
          <w:rFonts w:eastAsiaTheme="minorEastAsia"/>
        </w:rPr>
        <w:t>Unimolecular: involves one reactant molecule</w:t>
      </w:r>
    </w:p>
    <w:p w:rsidR="007C7748" w:rsidRDefault="007C7748" w:rsidP="007C7748">
      <w:pPr>
        <w:spacing w:after="0" w:line="240" w:lineRule="auto"/>
        <w:rPr>
          <w:rFonts w:eastAsiaTheme="minorEastAsia"/>
        </w:rPr>
      </w:pPr>
      <w:r>
        <w:rPr>
          <w:rFonts w:eastAsiaTheme="minorEastAsia"/>
          <w:u w:val="single"/>
        </w:rPr>
        <w:t>Reaction Mechanisms</w:t>
      </w:r>
    </w:p>
    <w:p w:rsidR="007C7748" w:rsidRDefault="007C7748" w:rsidP="007C7748">
      <w:pPr>
        <w:pStyle w:val="ListParagraph"/>
        <w:numPr>
          <w:ilvl w:val="0"/>
          <w:numId w:val="7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Some reactions can occur in a single step</w:t>
      </w:r>
    </w:p>
    <w:p w:rsidR="007C7748" w:rsidRDefault="007C7748" w:rsidP="007C7748">
      <w:pPr>
        <w:pStyle w:val="ListParagraph"/>
        <w:numPr>
          <w:ilvl w:val="0"/>
          <w:numId w:val="7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But most reactions are multistep</w:t>
      </w:r>
    </w:p>
    <w:p w:rsidR="007C7748" w:rsidRDefault="00182819" w:rsidP="007C7748">
      <w:pPr>
        <w:spacing w:after="0" w:line="240" w:lineRule="auto"/>
        <w:rPr>
          <w:rFonts w:eastAsiaTheme="minorEastAsia"/>
          <w:u w:val="single"/>
        </w:rPr>
      </w:pPr>
      <w:r>
        <w:rPr>
          <w:rFonts w:eastAsiaTheme="minorEastAsia"/>
          <w:u w:val="single"/>
        </w:rPr>
        <w:t>Rate Determining Step</w:t>
      </w:r>
    </w:p>
    <w:p w:rsidR="00182819" w:rsidRDefault="00182819" w:rsidP="00182819">
      <w:pPr>
        <w:pStyle w:val="ListParagraph"/>
        <w:numPr>
          <w:ilvl w:val="0"/>
          <w:numId w:val="8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This is the slowest elementary reaction in a multi-step reaction</w:t>
      </w:r>
    </w:p>
    <w:p w:rsidR="00182819" w:rsidRDefault="00182819" w:rsidP="00182819">
      <w:pPr>
        <w:pStyle w:val="ListParagraph"/>
        <w:numPr>
          <w:ilvl w:val="0"/>
          <w:numId w:val="8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The overall reaction rate is the rate of the rate determining step</w:t>
      </w:r>
    </w:p>
    <w:p w:rsidR="00182819" w:rsidRDefault="00182819" w:rsidP="00182819">
      <w:pPr>
        <w:spacing w:after="0" w:line="240" w:lineRule="auto"/>
        <w:rPr>
          <w:rFonts w:eastAsiaTheme="minorEastAsia"/>
          <w:u w:val="single"/>
        </w:rPr>
      </w:pPr>
      <w:r>
        <w:rPr>
          <w:rFonts w:eastAsiaTheme="minorEastAsia"/>
          <w:u w:val="single"/>
        </w:rPr>
        <w:t>Reaction Rates</w:t>
      </w:r>
    </w:p>
    <w:p w:rsidR="00182819" w:rsidRDefault="00182819" w:rsidP="00182819">
      <w:pPr>
        <w:pStyle w:val="ListParagraph"/>
        <w:numPr>
          <w:ilvl w:val="0"/>
          <w:numId w:val="9"/>
        </w:numPr>
        <w:spacing w:after="0" w:line="24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rate=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change in concentration</m:t>
            </m:r>
          </m:num>
          <m:den>
            <m:r>
              <w:rPr>
                <w:rFonts w:ascii="Cambria Math" w:eastAsiaTheme="minorEastAsia" w:hAnsi="Cambria Math"/>
              </w:rPr>
              <m:t>change in time</m:t>
            </m:r>
          </m:den>
        </m:f>
      </m:oMath>
    </w:p>
    <w:p w:rsidR="00182819" w:rsidRDefault="00182819" w:rsidP="00182819">
      <w:pPr>
        <w:spacing w:after="0" w:line="240" w:lineRule="auto"/>
        <w:rPr>
          <w:rFonts w:eastAsiaTheme="minorEastAsia"/>
        </w:rPr>
      </w:pPr>
      <w:r>
        <w:rPr>
          <w:rFonts w:eastAsiaTheme="minorEastAsia"/>
          <w:u w:val="single"/>
        </w:rPr>
        <w:t>Rate Law</w:t>
      </w:r>
    </w:p>
    <w:p w:rsidR="00182819" w:rsidRDefault="00182819" w:rsidP="00182819">
      <w:pPr>
        <w:pStyle w:val="ListParagraph"/>
        <w:numPr>
          <w:ilvl w:val="0"/>
          <w:numId w:val="9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This law expresses how the rate varies with concentrations of reactants</w:t>
      </w:r>
    </w:p>
    <w:p w:rsidR="00182819" w:rsidRDefault="00182819" w:rsidP="00182819">
      <w:pPr>
        <w:pStyle w:val="ListParagraph"/>
        <w:numPr>
          <w:ilvl w:val="0"/>
          <w:numId w:val="9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Experimentally, rate = [reactant]</w:t>
      </w:r>
      <w:r>
        <w:rPr>
          <w:rFonts w:eastAsiaTheme="minorEastAsia"/>
          <w:vertAlign w:val="superscript"/>
        </w:rPr>
        <w:t>n</w:t>
      </w:r>
    </w:p>
    <w:p w:rsidR="00182819" w:rsidRDefault="00182819" w:rsidP="00182819">
      <w:pPr>
        <w:pStyle w:val="ListParagraph"/>
        <w:numPr>
          <w:ilvl w:val="1"/>
          <w:numId w:val="9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k = rate constant</w:t>
      </w:r>
    </w:p>
    <w:p w:rsidR="00182819" w:rsidRDefault="00182819" w:rsidP="00182819">
      <w:pPr>
        <w:pStyle w:val="ListParagraph"/>
        <w:numPr>
          <w:ilvl w:val="1"/>
          <w:numId w:val="9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n = the order of the reactant</w:t>
      </w:r>
    </w:p>
    <w:p w:rsidR="00182819" w:rsidRDefault="00182819" w:rsidP="00182819">
      <w:pPr>
        <w:spacing w:after="0" w:line="240" w:lineRule="auto"/>
        <w:rPr>
          <w:rFonts w:eastAsiaTheme="minorEastAsia"/>
          <w:u w:val="single"/>
        </w:rPr>
      </w:pPr>
      <w:r>
        <w:rPr>
          <w:rFonts w:eastAsiaTheme="minorEastAsia"/>
          <w:u w:val="single"/>
        </w:rPr>
        <w:t>Integrated Rate Law</w:t>
      </w:r>
    </w:p>
    <w:p w:rsidR="00182819" w:rsidRDefault="00182819" w:rsidP="00182819">
      <w:pPr>
        <w:pStyle w:val="ListParagraph"/>
        <w:numPr>
          <w:ilvl w:val="0"/>
          <w:numId w:val="10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expresses how the concentrations change with time</w:t>
      </w:r>
    </w:p>
    <w:p w:rsidR="00182819" w:rsidRDefault="008F2962" w:rsidP="00182819">
      <w:pPr>
        <w:pStyle w:val="ListParagraph"/>
        <w:numPr>
          <w:ilvl w:val="0"/>
          <w:numId w:val="10"/>
        </w:numPr>
        <w:spacing w:after="0" w:line="24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rate=-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d</m:t>
            </m:r>
            <m:d>
              <m:dPr>
                <m:begChr m:val="["/>
                <m:endChr m:val="]"/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reactant</m:t>
                </m:r>
              </m:e>
            </m:d>
          </m:num>
          <m:den>
            <m:r>
              <w:rPr>
                <w:rFonts w:ascii="Cambria Math" w:eastAsiaTheme="minorEastAsia" w:hAnsi="Cambria Math"/>
              </w:rPr>
              <m:t>dt</m:t>
            </m:r>
          </m:den>
        </m:f>
        <m:r>
          <w:rPr>
            <w:rFonts w:ascii="Cambria Math" w:eastAsiaTheme="minorEastAsia" w:hAnsi="Cambria Math"/>
          </w:rPr>
          <m:t>=k[reactant]</m:t>
        </m:r>
      </m:oMath>
    </w:p>
    <w:p w:rsidR="003C46DD" w:rsidRDefault="003C46DD" w:rsidP="00182819">
      <w:pPr>
        <w:pStyle w:val="ListParagraph"/>
        <w:numPr>
          <w:ilvl w:val="0"/>
          <w:numId w:val="10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Integrated rate law for 1</w:t>
      </w:r>
      <w:r w:rsidRPr="003C46DD">
        <w:rPr>
          <w:rFonts w:eastAsiaTheme="minorEastAsia"/>
          <w:vertAlign w:val="superscript"/>
        </w:rPr>
        <w:t>st</w:t>
      </w:r>
      <w:r>
        <w:rPr>
          <w:rFonts w:eastAsiaTheme="minorEastAsia"/>
        </w:rPr>
        <w:t xml:space="preserve"> order reactions</w:t>
      </w:r>
    </w:p>
    <w:p w:rsidR="003C46DD" w:rsidRDefault="003C46DD" w:rsidP="003C46DD">
      <w:pPr>
        <w:pStyle w:val="ListParagraph"/>
        <w:numPr>
          <w:ilvl w:val="1"/>
          <w:numId w:val="10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 xml:space="preserve">Form 1 - </w:t>
      </w:r>
      <m:oMath>
        <m:func>
          <m:funcPr>
            <m:ctrlPr>
              <w:rPr>
                <w:rFonts w:ascii="Cambria Math" w:eastAsiaTheme="minorEastAsia" w:hAnsi="Cambria Math"/>
              </w:rPr>
            </m:ctrlPr>
          </m:funcPr>
          <m:fName>
            <m:r>
              <w:rPr>
                <w:rFonts w:ascii="Cambria Math" w:eastAsiaTheme="minorEastAsia" w:hAnsi="Cambria Math"/>
              </w:rPr>
              <m:t>l</m:t>
            </m:r>
            <m:r>
              <w:rPr>
                <w:rFonts w:ascii="Cambria Math" w:eastAsiaTheme="minorEastAsia" w:hAnsi="Cambria Math"/>
              </w:rPr>
              <m:t>n</m:t>
            </m:r>
          </m:fName>
          <m:e>
            <m:d>
              <m:dPr>
                <m:begChr m:val="["/>
                <m:endChr m:val="]"/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reactant</m:t>
                        </m:r>
                      </m:e>
                    </m:d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[reactant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]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0</m:t>
                        </m:r>
                      </m:sub>
                    </m:sSub>
                  </m:den>
                </m:f>
              </m:e>
            </m:d>
          </m:e>
        </m:func>
        <m:r>
          <w:rPr>
            <w:rFonts w:ascii="Cambria Math" w:eastAsiaTheme="minorEastAsia" w:hAnsi="Cambria Math"/>
          </w:rPr>
          <m:t>=-kt</m:t>
        </m:r>
      </m:oMath>
    </w:p>
    <w:p w:rsidR="003C46DD" w:rsidRDefault="003C46DD" w:rsidP="003C46DD">
      <w:pPr>
        <w:pStyle w:val="ListParagraph"/>
        <w:numPr>
          <w:ilvl w:val="1"/>
          <w:numId w:val="10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 xml:space="preserve">Form 2 -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reactant</m:t>
            </m:r>
          </m:e>
        </m:d>
        <m:r>
          <w:rPr>
            <w:rFonts w:ascii="Cambria Math" w:eastAsiaTheme="minorEastAsia" w:hAnsi="Cambria Math"/>
          </w:rPr>
          <m:t>=[reactant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]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e</m:t>
            </m:r>
          </m:e>
          <m:sup>
            <m:r>
              <w:rPr>
                <w:rFonts w:ascii="Cambria Math" w:eastAsiaTheme="minorEastAsia" w:hAnsi="Cambria Math"/>
              </w:rPr>
              <m:t>-kt</m:t>
            </m:r>
          </m:sup>
        </m:sSup>
      </m:oMath>
    </w:p>
    <w:p w:rsidR="003C46DD" w:rsidRDefault="003C46DD" w:rsidP="003C46DD">
      <w:pPr>
        <w:pStyle w:val="ListParagraph"/>
        <w:numPr>
          <w:ilvl w:val="1"/>
          <w:numId w:val="10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Linearity implies that the reaction is first order</w:t>
      </w:r>
    </w:p>
    <w:p w:rsidR="003C46DD" w:rsidRDefault="003C46DD" w:rsidP="003C46DD">
      <w:pPr>
        <w:spacing w:after="0" w:line="240" w:lineRule="auto"/>
        <w:rPr>
          <w:rFonts w:eastAsiaTheme="minorEastAsia"/>
          <w:u w:val="single"/>
        </w:rPr>
      </w:pPr>
      <w:r>
        <w:rPr>
          <w:rFonts w:eastAsiaTheme="minorEastAsia"/>
          <w:u w:val="single"/>
        </w:rPr>
        <w:t>Half-Life for First Order Reactions</w:t>
      </w:r>
    </w:p>
    <w:p w:rsidR="003C46DD" w:rsidRPr="00FC2D77" w:rsidRDefault="00FC2D77" w:rsidP="003C46DD">
      <w:pPr>
        <w:pStyle w:val="ListParagraph"/>
        <w:numPr>
          <w:ilvl w:val="0"/>
          <w:numId w:val="13"/>
        </w:numPr>
        <w:spacing w:after="0" w:line="240" w:lineRule="auto"/>
        <w:rPr>
          <w:rFonts w:eastAsiaTheme="minorEastAsia"/>
          <w:u w:val="single"/>
        </w:rPr>
      </w:pPr>
      <m:oMath>
        <m:func>
          <m:funcPr>
            <m:ctrlPr>
              <w:rPr>
                <w:rFonts w:ascii="Cambria Math" w:eastAsiaTheme="minorEastAsia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ln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f>
                  <m:fPr>
                    <m:type m:val="skw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</m:e>
            </m:d>
          </m:e>
        </m:func>
        <m:r>
          <w:rPr>
            <w:rFonts w:ascii="Cambria Math" w:eastAsiaTheme="minorEastAsia" w:hAnsi="Cambria Math"/>
          </w:rPr>
          <m:t>=-k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t</m:t>
            </m:r>
          </m:e>
          <m:sub>
            <m:r>
              <w:rPr>
                <w:rFonts w:ascii="Cambria Math" w:eastAsiaTheme="minorEastAsia" w:hAnsi="Cambria Math"/>
              </w:rPr>
              <m:t>1/2</m:t>
            </m:r>
          </m:sub>
        </m:sSub>
      </m:oMath>
    </w:p>
    <w:p w:rsidR="00FC2D77" w:rsidRPr="00FC2D77" w:rsidRDefault="00FC2D77" w:rsidP="00FC2D77">
      <w:pPr>
        <w:pStyle w:val="ListParagraph"/>
        <w:spacing w:after="0" w:line="240" w:lineRule="auto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∴ t</m:t>
              </m:r>
            </m:e>
            <m:sub>
              <m:r>
                <w:rPr>
                  <w:rFonts w:ascii="Cambria Math" w:eastAsiaTheme="minorEastAsia" w:hAnsi="Cambria Math"/>
                </w:rPr>
                <m:t>1/2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0.693</m:t>
              </m:r>
            </m:num>
            <m:den>
              <m:r>
                <w:rPr>
                  <w:rFonts w:ascii="Cambria Math" w:eastAsiaTheme="minorEastAsia" w:hAnsi="Cambria Math"/>
                </w:rPr>
                <m:t>k</m:t>
              </m:r>
            </m:den>
          </m:f>
        </m:oMath>
      </m:oMathPara>
    </w:p>
    <w:p w:rsidR="00FC2D77" w:rsidRPr="00FC2D77" w:rsidRDefault="00FC2D77" w:rsidP="00FC2D77">
      <w:pPr>
        <w:pStyle w:val="ListParagraph"/>
        <w:spacing w:after="0" w:line="240" w:lineRule="auto"/>
        <w:rPr>
          <w:rFonts w:eastAsiaTheme="minorEastAsia"/>
        </w:rPr>
      </w:pPr>
    </w:p>
    <w:p w:rsidR="00FC2D77" w:rsidRDefault="00FC2D77" w:rsidP="00FC2D77">
      <w:pPr>
        <w:spacing w:after="0" w:line="240" w:lineRule="auto"/>
        <w:rPr>
          <w:rFonts w:eastAsiaTheme="minorEastAsia"/>
          <w:u w:val="single"/>
        </w:rPr>
      </w:pPr>
      <w:r>
        <w:rPr>
          <w:rFonts w:eastAsiaTheme="minorEastAsia"/>
          <w:u w:val="single"/>
        </w:rPr>
        <w:lastRenderedPageBreak/>
        <w:t>2</w:t>
      </w:r>
      <w:r w:rsidRPr="00FC2D77">
        <w:rPr>
          <w:rFonts w:eastAsiaTheme="minorEastAsia"/>
          <w:u w:val="single"/>
          <w:vertAlign w:val="superscript"/>
        </w:rPr>
        <w:t>nd</w:t>
      </w:r>
      <w:r>
        <w:rPr>
          <w:rFonts w:eastAsiaTheme="minorEastAsia"/>
          <w:u w:val="single"/>
        </w:rPr>
        <w:t xml:space="preserve"> order integrated rate law</w:t>
      </w:r>
    </w:p>
    <w:p w:rsidR="00FC2D77" w:rsidRPr="00FC2D77" w:rsidRDefault="00FC2D77" w:rsidP="00FC2D77">
      <w:pPr>
        <w:pStyle w:val="ListParagraph"/>
        <w:numPr>
          <w:ilvl w:val="0"/>
          <w:numId w:val="13"/>
        </w:numPr>
        <w:spacing w:after="0" w:line="240" w:lineRule="auto"/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[reactant]</m:t>
            </m:r>
          </m:den>
        </m:f>
        <m:r>
          <w:rPr>
            <w:rFonts w:ascii="Cambria Math" w:eastAsiaTheme="minorEastAsia" w:hAnsi="Cambria Math"/>
          </w:rPr>
          <m:t>=kt+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[reactant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]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</m:den>
        </m:f>
      </m:oMath>
    </w:p>
    <w:p w:rsidR="00FC2D77" w:rsidRDefault="00FC2D77" w:rsidP="00FC2D77">
      <w:pPr>
        <w:spacing w:after="0" w:line="240" w:lineRule="auto"/>
        <w:rPr>
          <w:rFonts w:eastAsiaTheme="minorEastAsia"/>
          <w:u w:val="single"/>
        </w:rPr>
      </w:pPr>
      <w:r>
        <w:rPr>
          <w:rFonts w:eastAsiaTheme="minorEastAsia"/>
          <w:u w:val="single"/>
        </w:rPr>
        <w:t>Half-life of 2</w:t>
      </w:r>
      <w:r w:rsidRPr="00FC2D77">
        <w:rPr>
          <w:rFonts w:eastAsiaTheme="minorEastAsia"/>
          <w:u w:val="single"/>
          <w:vertAlign w:val="superscript"/>
        </w:rPr>
        <w:t>nd</w:t>
      </w:r>
      <w:r>
        <w:rPr>
          <w:rFonts w:eastAsiaTheme="minorEastAsia"/>
          <w:u w:val="single"/>
        </w:rPr>
        <w:t xml:space="preserve"> order reaction</w:t>
      </w:r>
    </w:p>
    <w:p w:rsidR="00FC2D77" w:rsidRDefault="00FC2D77" w:rsidP="00FC2D77">
      <w:pPr>
        <w:spacing w:after="0" w:line="240" w:lineRule="auto"/>
        <w:rPr>
          <w:rFonts w:eastAsiaTheme="minorEastAsia"/>
          <w:u w:val="single"/>
        </w:rPr>
      </w:pPr>
    </w:p>
    <w:p w:rsidR="00FC2D77" w:rsidRPr="00FC2D77" w:rsidRDefault="00FC2D77" w:rsidP="00FC2D77">
      <w:pPr>
        <w:pStyle w:val="ListParagraph"/>
        <w:numPr>
          <w:ilvl w:val="0"/>
          <w:numId w:val="13"/>
        </w:numPr>
        <w:spacing w:after="0" w:line="240" w:lineRule="auto"/>
        <w:rPr>
          <w:rFonts w:eastAsiaTheme="minorEastAsia"/>
          <w:u w:val="single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t</m:t>
            </m:r>
          </m:e>
          <m:sub>
            <m:r>
              <w:rPr>
                <w:rFonts w:ascii="Cambria Math" w:eastAsiaTheme="minorEastAsia" w:hAnsi="Cambria Math"/>
              </w:rPr>
              <m:t>1/2</m:t>
            </m:r>
          </m:sub>
        </m:sSub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k[reactant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]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</m:den>
        </m:f>
      </m:oMath>
    </w:p>
    <w:p w:rsidR="00FC2D77" w:rsidRPr="00FC2D77" w:rsidRDefault="00FC2D77" w:rsidP="00FC2D77">
      <w:pPr>
        <w:pStyle w:val="ListParagraph"/>
        <w:numPr>
          <w:ilvl w:val="0"/>
          <w:numId w:val="13"/>
        </w:numPr>
        <w:spacing w:after="0" w:line="240" w:lineRule="auto"/>
        <w:rPr>
          <w:rFonts w:eastAsiaTheme="minorEastAsia"/>
          <w:u w:val="single"/>
        </w:rPr>
      </w:pPr>
      <w:r>
        <w:rPr>
          <w:rFonts w:eastAsiaTheme="minorEastAsia"/>
        </w:rPr>
        <w:t>The half-life of a second order reaction depends only on [reactant]</w:t>
      </w:r>
      <w:r>
        <w:rPr>
          <w:rFonts w:eastAsiaTheme="minorEastAsia"/>
          <w:vertAlign w:val="subscript"/>
        </w:rPr>
        <w:t>0</w:t>
      </w:r>
    </w:p>
    <w:p w:rsidR="00FC2D77" w:rsidRDefault="00FC2D77" w:rsidP="00FC2D77">
      <w:pPr>
        <w:spacing w:after="0" w:line="240" w:lineRule="auto"/>
        <w:rPr>
          <w:rFonts w:eastAsiaTheme="minorEastAsia"/>
        </w:rPr>
      </w:pPr>
      <w:r>
        <w:rPr>
          <w:rFonts w:eastAsiaTheme="minorEastAsia"/>
          <w:u w:val="single"/>
        </w:rPr>
        <w:t>Higher Order Differential Rate Laws</w:t>
      </w:r>
    </w:p>
    <w:p w:rsidR="00FC2D77" w:rsidRDefault="00FC2D77" w:rsidP="00FC2D77">
      <w:pPr>
        <w:pStyle w:val="ListParagraph"/>
        <w:numPr>
          <w:ilvl w:val="0"/>
          <w:numId w:val="15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 xml:space="preserve">A + B </w:t>
      </w:r>
      <w:r w:rsidRPr="00FC2D77">
        <w:rPr>
          <w:rFonts w:eastAsiaTheme="minorEastAsia"/>
        </w:rPr>
        <w:sym w:font="Wingdings" w:char="F0E0"/>
      </w:r>
      <w:r>
        <w:rPr>
          <w:rFonts w:eastAsiaTheme="minorEastAsia"/>
        </w:rPr>
        <w:t xml:space="preserve"> C</w:t>
      </w:r>
    </w:p>
    <w:p w:rsidR="00FC2D77" w:rsidRDefault="00FC2D77" w:rsidP="00FC2D77">
      <w:pPr>
        <w:pStyle w:val="ListParagraph"/>
        <w:numPr>
          <w:ilvl w:val="1"/>
          <w:numId w:val="15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Reaction occurs when A collides with B</w:t>
      </w:r>
    </w:p>
    <w:p w:rsidR="00FC2D77" w:rsidRDefault="00FC2D77" w:rsidP="00FC2D77">
      <w:pPr>
        <w:pStyle w:val="ListParagraph"/>
        <w:numPr>
          <w:ilvl w:val="1"/>
          <w:numId w:val="15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Raise the concentration of either A or B, there are more frequent collisions</w:t>
      </w:r>
    </w:p>
    <w:p w:rsidR="00FC2D77" w:rsidRPr="00FC2D77" w:rsidRDefault="00FC2D77" w:rsidP="00FC2D77">
      <w:pPr>
        <w:pStyle w:val="ListParagraph"/>
        <w:numPr>
          <w:ilvl w:val="0"/>
          <w:numId w:val="15"/>
        </w:numPr>
        <w:spacing w:after="0" w:line="24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rate=k[A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]</m:t>
            </m:r>
          </m:e>
          <m:sup>
            <m:r>
              <w:rPr>
                <w:rFonts w:ascii="Cambria Math" w:eastAsiaTheme="minorEastAsia" w:hAnsi="Cambria Math"/>
              </w:rPr>
              <m:t>m</m:t>
            </m:r>
          </m:sup>
        </m:sSup>
        <m:r>
          <w:rPr>
            <w:rFonts w:ascii="Cambria Math" w:eastAsiaTheme="minorEastAsia" w:hAnsi="Cambria Math"/>
          </w:rPr>
          <m:t>[B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]</m:t>
            </m:r>
          </m:e>
          <m:sup>
            <m:r>
              <w:rPr>
                <w:rFonts w:ascii="Cambria Math" w:eastAsiaTheme="minorEastAsia" w:hAnsi="Cambria Math"/>
              </w:rPr>
              <m:t>n</m:t>
            </m:r>
          </m:sup>
        </m:sSup>
      </m:oMath>
    </w:p>
    <w:p w:rsidR="00FC2D77" w:rsidRDefault="00FC2D77" w:rsidP="00FC2D77">
      <w:pPr>
        <w:pStyle w:val="ListParagraph"/>
        <w:numPr>
          <w:ilvl w:val="1"/>
          <w:numId w:val="15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m + n = overall order of reaction</w:t>
      </w:r>
    </w:p>
    <w:p w:rsidR="00FC2D77" w:rsidRDefault="00FC2D77" w:rsidP="00FC2D77">
      <w:pPr>
        <w:spacing w:after="0" w:line="240" w:lineRule="auto"/>
        <w:rPr>
          <w:rFonts w:eastAsiaTheme="minorEastAsia"/>
          <w:u w:val="single"/>
        </w:rPr>
      </w:pPr>
      <w:r>
        <w:rPr>
          <w:rFonts w:eastAsiaTheme="minorEastAsia"/>
          <w:u w:val="single"/>
        </w:rPr>
        <w:t>A Model for Chemical Kinetics</w:t>
      </w:r>
    </w:p>
    <w:p w:rsidR="00FC2D77" w:rsidRDefault="00ED26C1" w:rsidP="00ED26C1">
      <w:pPr>
        <w:pStyle w:val="ListParagraph"/>
        <w:numPr>
          <w:ilvl w:val="0"/>
          <w:numId w:val="16"/>
        </w:numPr>
        <w:spacing w:after="0" w:line="240" w:lineRule="auto"/>
        <w:rPr>
          <w:rFonts w:eastAsiaTheme="minorEastAsia"/>
        </w:rPr>
      </w:pPr>
      <w:r w:rsidRPr="00ED26C1">
        <w:rPr>
          <w:rFonts w:eastAsiaTheme="minorEastAsia"/>
        </w:rPr>
        <w:t xml:space="preserve">A +  B </w:t>
      </w:r>
      <w:r w:rsidRPr="00ED26C1">
        <w:sym w:font="Wingdings" w:char="F0E0"/>
      </w:r>
      <w:r w:rsidRPr="00ED26C1">
        <w:rPr>
          <w:rFonts w:eastAsiaTheme="minorEastAsia"/>
        </w:rPr>
        <w:t xml:space="preserve"> C</w:t>
      </w:r>
    </w:p>
    <w:p w:rsidR="00A523F2" w:rsidRDefault="00A523F2" w:rsidP="00ED26C1">
      <w:pPr>
        <w:pStyle w:val="ListParagraph"/>
        <w:numPr>
          <w:ilvl w:val="0"/>
          <w:numId w:val="16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3 things affect the reaction rate:</w:t>
      </w:r>
    </w:p>
    <w:p w:rsidR="00A523F2" w:rsidRDefault="00A523F2" w:rsidP="00A523F2">
      <w:pPr>
        <w:pStyle w:val="ListParagraph"/>
        <w:numPr>
          <w:ilvl w:val="0"/>
          <w:numId w:val="18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Rate of collisions between A and B</w:t>
      </w:r>
    </w:p>
    <w:p w:rsidR="00A523F2" w:rsidRDefault="00A523F2" w:rsidP="00A523F2">
      <w:pPr>
        <w:pStyle w:val="ListParagraph"/>
        <w:numPr>
          <w:ilvl w:val="0"/>
          <w:numId w:val="18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Fraction of collisions having correct orientation</w:t>
      </w:r>
    </w:p>
    <w:p w:rsidR="00A523F2" w:rsidRDefault="00A523F2" w:rsidP="00A523F2">
      <w:pPr>
        <w:pStyle w:val="ListParagraph"/>
        <w:numPr>
          <w:ilvl w:val="0"/>
          <w:numId w:val="18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Fraction of collisions having sufficient energy to cause reaction</w:t>
      </w:r>
    </w:p>
    <w:p w:rsidR="00A523F2" w:rsidRDefault="00A523F2" w:rsidP="00A523F2">
      <w:pPr>
        <w:pStyle w:val="ListParagraph"/>
        <w:numPr>
          <w:ilvl w:val="0"/>
          <w:numId w:val="19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Rate of collisions</w:t>
      </w:r>
    </w:p>
    <w:p w:rsidR="00A523F2" w:rsidRDefault="00A523F2" w:rsidP="00A523F2">
      <w:pPr>
        <w:pStyle w:val="ListParagraph"/>
        <w:numPr>
          <w:ilvl w:val="1"/>
          <w:numId w:val="19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Collision rate = Z[A][B]</w:t>
      </w:r>
    </w:p>
    <w:p w:rsidR="00A523F2" w:rsidRDefault="00A523F2" w:rsidP="00A523F2">
      <w:pPr>
        <w:pStyle w:val="ListParagraph"/>
        <w:numPr>
          <w:ilvl w:val="2"/>
          <w:numId w:val="19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Z – related to molecular speeds</w:t>
      </w:r>
    </w:p>
    <w:p w:rsidR="00A523F2" w:rsidRDefault="00A523F2" w:rsidP="00A523F2">
      <w:pPr>
        <w:pStyle w:val="ListParagraph"/>
        <w:numPr>
          <w:ilvl w:val="0"/>
          <w:numId w:val="19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Orientation of collisions</w:t>
      </w:r>
    </w:p>
    <w:p w:rsidR="00A523F2" w:rsidRDefault="00A523F2" w:rsidP="00A523F2">
      <w:pPr>
        <w:pStyle w:val="ListParagraph"/>
        <w:numPr>
          <w:ilvl w:val="1"/>
          <w:numId w:val="19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P = “steric factor”</w:t>
      </w:r>
    </w:p>
    <w:p w:rsidR="00A523F2" w:rsidRDefault="00A523F2" w:rsidP="00A523F2">
      <w:pPr>
        <w:pStyle w:val="ListParagraph"/>
        <w:spacing w:after="0" w:line="240" w:lineRule="auto"/>
        <w:ind w:left="1440"/>
        <w:rPr>
          <w:rFonts w:eastAsiaTheme="minorEastAsia"/>
        </w:rPr>
      </w:pPr>
      <w:r>
        <w:rPr>
          <w:rFonts w:eastAsiaTheme="minorEastAsia"/>
        </w:rPr>
        <w:t xml:space="preserve">    = fraction of collisions with correct orientation</w:t>
      </w:r>
    </w:p>
    <w:p w:rsidR="00A523F2" w:rsidRDefault="00A523F2" w:rsidP="00A523F2">
      <w:pPr>
        <w:pStyle w:val="ListParagraph"/>
        <w:numPr>
          <w:ilvl w:val="1"/>
          <w:numId w:val="19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0 &lt; p &lt; 1</w:t>
      </w:r>
    </w:p>
    <w:p w:rsidR="00A523F2" w:rsidRDefault="00A523F2" w:rsidP="00A523F2">
      <w:pPr>
        <w:pStyle w:val="ListParagraph"/>
        <w:numPr>
          <w:ilvl w:val="0"/>
          <w:numId w:val="19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Energy of collisions</w:t>
      </w:r>
    </w:p>
    <w:p w:rsidR="00A523F2" w:rsidRDefault="00A523F2" w:rsidP="00A523F2">
      <w:pPr>
        <w:pStyle w:val="ListParagraph"/>
        <w:numPr>
          <w:ilvl w:val="1"/>
          <w:numId w:val="19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E</w:t>
      </w:r>
      <w:r>
        <w:rPr>
          <w:rFonts w:eastAsiaTheme="minorEastAsia"/>
          <w:vertAlign w:val="subscript"/>
        </w:rPr>
        <w:t>a</w:t>
      </w:r>
      <w:r>
        <w:rPr>
          <w:rFonts w:eastAsiaTheme="minorEastAsia"/>
        </w:rPr>
        <w:t xml:space="preserve"> is the “activation energy”</w:t>
      </w:r>
      <w:r w:rsidR="005C31D8">
        <w:rPr>
          <w:rFonts w:eastAsiaTheme="minorEastAsia"/>
        </w:rPr>
        <w:t xml:space="preserve">. </w:t>
      </w:r>
      <w:r>
        <w:rPr>
          <w:rFonts w:eastAsiaTheme="minorEastAsia"/>
        </w:rPr>
        <w:t>If the energy of the coll</w:t>
      </w:r>
      <w:r w:rsidR="005C31D8">
        <w:rPr>
          <w:rFonts w:eastAsiaTheme="minorEastAsia"/>
        </w:rPr>
        <w:t>i</w:t>
      </w:r>
      <w:r>
        <w:rPr>
          <w:rFonts w:eastAsiaTheme="minorEastAsia"/>
        </w:rPr>
        <w:t xml:space="preserve">sion &gt; </w:t>
      </w:r>
      <w:r w:rsidR="00CB46EC">
        <w:rPr>
          <w:rFonts w:eastAsiaTheme="minorEastAsia"/>
        </w:rPr>
        <w:t>E</w:t>
      </w:r>
      <w:r w:rsidR="00CB46EC">
        <w:rPr>
          <w:rFonts w:eastAsiaTheme="minorEastAsia"/>
          <w:vertAlign w:val="subscript"/>
        </w:rPr>
        <w:t>a,</w:t>
      </w:r>
      <w:r w:rsidR="005C31D8">
        <w:rPr>
          <w:rFonts w:eastAsiaTheme="minorEastAsia"/>
        </w:rPr>
        <w:t xml:space="preserve"> </w:t>
      </w:r>
      <w:r>
        <w:rPr>
          <w:rFonts w:eastAsiaTheme="minorEastAsia"/>
        </w:rPr>
        <w:t>products may be formed.</w:t>
      </w:r>
    </w:p>
    <w:p w:rsidR="005C31D8" w:rsidRDefault="005C31D8" w:rsidP="00A523F2">
      <w:pPr>
        <w:pStyle w:val="ListParagraph"/>
        <w:numPr>
          <w:ilvl w:val="1"/>
          <w:numId w:val="19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Fraction of collisions with energy &gt; E</w:t>
      </w:r>
      <w:r>
        <w:rPr>
          <w:rFonts w:eastAsiaTheme="minorEastAsia"/>
          <w:vertAlign w:val="subscript"/>
        </w:rPr>
        <w:t>a</w:t>
      </w:r>
      <w:r>
        <w:rPr>
          <w:rFonts w:eastAsiaTheme="minorEastAsia"/>
        </w:rPr>
        <w:t xml:space="preserve"> is:</w:t>
      </w:r>
    </w:p>
    <w:p w:rsidR="005C31D8" w:rsidRPr="00A523F2" w:rsidRDefault="005C31D8" w:rsidP="005C31D8">
      <w:pPr>
        <w:pStyle w:val="ListParagraph"/>
        <w:numPr>
          <w:ilvl w:val="2"/>
          <w:numId w:val="19"/>
        </w:numPr>
        <w:spacing w:after="0" w:line="24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f=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e</m:t>
            </m:r>
          </m:e>
          <m:sup>
            <m:r>
              <w:rPr>
                <w:rFonts w:ascii="Cambria Math" w:eastAsiaTheme="minorEastAsia" w:hAnsi="Cambria Math"/>
              </w:rPr>
              <m:t>-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E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a</m:t>
                </m:r>
              </m:sub>
            </m:sSub>
            <m:r>
              <w:rPr>
                <w:rFonts w:ascii="Cambria Math" w:eastAsiaTheme="minorEastAsia" w:hAnsi="Cambria Math"/>
              </w:rPr>
              <m:t>/RT</m:t>
            </m:r>
          </m:sup>
        </m:sSup>
      </m:oMath>
    </w:p>
    <w:p w:rsidR="00FC2D77" w:rsidRDefault="005C31D8" w:rsidP="00FC2D77">
      <w:pPr>
        <w:spacing w:after="0" w:line="240" w:lineRule="auto"/>
        <w:rPr>
          <w:rFonts w:eastAsiaTheme="minorEastAsia"/>
          <w:u w:val="single"/>
        </w:rPr>
      </w:pPr>
      <w:r>
        <w:rPr>
          <w:rFonts w:eastAsiaTheme="minorEastAsia"/>
          <w:u w:val="single"/>
        </w:rPr>
        <w:t>Reaction Rate</w:t>
      </w:r>
    </w:p>
    <w:p w:rsidR="005C31D8" w:rsidRDefault="005C31D8" w:rsidP="005C31D8">
      <w:pPr>
        <w:pStyle w:val="ListParagraph"/>
        <w:numPr>
          <w:ilvl w:val="0"/>
          <w:numId w:val="20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Arrhenius Equation</w:t>
      </w:r>
    </w:p>
    <w:p w:rsidR="005C31D8" w:rsidRDefault="005C31D8" w:rsidP="005C31D8">
      <w:pPr>
        <w:pStyle w:val="ListParagraph"/>
        <w:numPr>
          <w:ilvl w:val="1"/>
          <w:numId w:val="20"/>
        </w:numPr>
        <w:spacing w:after="0" w:line="24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k=A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e</m:t>
            </m:r>
          </m:e>
          <m:sup>
            <m:r>
              <w:rPr>
                <w:rFonts w:ascii="Cambria Math" w:eastAsiaTheme="minorEastAsia" w:hAnsi="Cambria Math"/>
              </w:rPr>
              <m:t>-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E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a</m:t>
                </m:r>
              </m:sub>
            </m:sSub>
            <m:r>
              <w:rPr>
                <w:rFonts w:ascii="Cambria Math" w:eastAsiaTheme="minorEastAsia" w:hAnsi="Cambria Math"/>
              </w:rPr>
              <m:t>/RT</m:t>
            </m:r>
          </m:sup>
        </m:sSup>
      </m:oMath>
    </w:p>
    <w:p w:rsidR="005C31D8" w:rsidRDefault="005C31D8" w:rsidP="005C31D8">
      <w:pPr>
        <w:pStyle w:val="ListParagraph"/>
        <w:numPr>
          <w:ilvl w:val="1"/>
          <w:numId w:val="20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If E</w:t>
      </w:r>
      <w:r>
        <w:rPr>
          <w:rFonts w:eastAsiaTheme="minorEastAsia"/>
          <w:vertAlign w:val="subscript"/>
        </w:rPr>
        <w:t xml:space="preserve">a </w:t>
      </w:r>
      <w:r>
        <w:rPr>
          <w:rFonts w:eastAsiaTheme="minorEastAsia"/>
        </w:rPr>
        <w:t>&gt; 0, k increases as T increases (more energetic collisions) Also, A is proportional to T</w:t>
      </w:r>
    </w:p>
    <w:p w:rsidR="005C31D8" w:rsidRDefault="005C31D8" w:rsidP="005C31D8">
      <w:pPr>
        <w:pStyle w:val="ListParagraph"/>
        <w:numPr>
          <w:ilvl w:val="0"/>
          <w:numId w:val="20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Finding A and E</w:t>
      </w:r>
      <w:r>
        <w:rPr>
          <w:rFonts w:eastAsiaTheme="minorEastAsia"/>
          <w:vertAlign w:val="subscript"/>
        </w:rPr>
        <w:t>a</w:t>
      </w:r>
    </w:p>
    <w:p w:rsidR="005C31D8" w:rsidRDefault="005C31D8" w:rsidP="005C31D8">
      <w:pPr>
        <w:pStyle w:val="ListParagraph"/>
        <w:numPr>
          <w:ilvl w:val="1"/>
          <w:numId w:val="20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Re-cast the equation:</w:t>
      </w:r>
    </w:p>
    <w:p w:rsidR="005C31D8" w:rsidRPr="00FA62E5" w:rsidRDefault="00FA62E5" w:rsidP="005C31D8">
      <w:pPr>
        <w:pStyle w:val="ListParagraph"/>
        <w:spacing w:after="0" w:line="240" w:lineRule="auto"/>
        <w:ind w:left="1440"/>
        <w:rPr>
          <w:rFonts w:eastAsiaTheme="minorEastAsi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ln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k</m:t>
                  </m:r>
                </m:e>
              </m:d>
            </m:e>
          </m:func>
          <m:r>
            <w:rPr>
              <w:rFonts w:ascii="Cambria Math" w:eastAsiaTheme="minorEastAsia" w:hAnsi="Cambria Math"/>
            </w:rPr>
            <m:t>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-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E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a</m:t>
                      </m:r>
                    </m:sub>
                  </m:sSub>
                </m:num>
                <m:den>
                  <m:r>
                    <w:rPr>
                      <w:rFonts w:ascii="Cambria Math" w:eastAsiaTheme="minorEastAsia" w:hAnsi="Cambria Math"/>
                    </w:rPr>
                    <m:t>R</m:t>
                  </m:r>
                </m:den>
              </m:f>
            </m:e>
          </m:d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T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unc>
            <m:funcPr>
              <m:ctrlPr>
                <w:rPr>
                  <w:rFonts w:ascii="Cambria Math" w:eastAsiaTheme="minorEastAsia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ln</m:t>
              </m:r>
              <m:ctrlPr>
                <w:rPr>
                  <w:rFonts w:ascii="Cambria Math" w:eastAsiaTheme="minorEastAsia" w:hAnsi="Cambria Math"/>
                  <w:i/>
                </w:rPr>
              </m:ctrlP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</m:d>
            </m:e>
          </m:func>
        </m:oMath>
      </m:oMathPara>
    </w:p>
    <w:p w:rsidR="00FA62E5" w:rsidRPr="00FA62E5" w:rsidRDefault="00FA62E5" w:rsidP="00FA62E5">
      <w:pPr>
        <w:pStyle w:val="ListParagraph"/>
        <w:spacing w:after="0" w:line="240" w:lineRule="auto"/>
        <w:ind w:left="1440"/>
        <w:rPr>
          <w:rFonts w:eastAsiaTheme="minorEastAsia"/>
        </w:rPr>
      </w:pPr>
    </w:p>
    <w:p w:rsidR="00FA62E5" w:rsidRPr="00FA62E5" w:rsidRDefault="00FA62E5" w:rsidP="00FA62E5">
      <w:pPr>
        <w:pStyle w:val="ListParagraph"/>
        <w:numPr>
          <w:ilvl w:val="1"/>
          <w:numId w:val="20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 xml:space="preserve">Slope =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a</m:t>
                    </m:r>
                  </m:sub>
                </m:sSub>
              </m:num>
              <m:den>
                <m:r>
                  <w:rPr>
                    <w:rFonts w:ascii="Cambria Math" w:eastAsiaTheme="minorEastAsia" w:hAnsi="Cambria Math"/>
                  </w:rPr>
                  <m:t>R</m:t>
                </m:r>
              </m:den>
            </m:f>
          </m:e>
        </m:d>
      </m:oMath>
    </w:p>
    <w:p w:rsidR="00FA62E5" w:rsidRPr="00FA62E5" w:rsidRDefault="00FA62E5" w:rsidP="00FA62E5">
      <w:pPr>
        <w:pStyle w:val="ListParagraph"/>
        <w:numPr>
          <w:ilvl w:val="1"/>
          <w:numId w:val="20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Intercept = ln(A)</w:t>
      </w:r>
    </w:p>
    <w:p w:rsidR="00FA62E5" w:rsidRPr="00FA62E5" w:rsidRDefault="00FA62E5" w:rsidP="00FA62E5">
      <w:pPr>
        <w:pStyle w:val="ListParagraph"/>
        <w:numPr>
          <w:ilvl w:val="0"/>
          <w:numId w:val="20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Catalysis</w:t>
      </w:r>
    </w:p>
    <w:p w:rsidR="00FA62E5" w:rsidRPr="00FA62E5" w:rsidRDefault="00FA62E5" w:rsidP="00FA62E5">
      <w:pPr>
        <w:pStyle w:val="ListParagraph"/>
        <w:numPr>
          <w:ilvl w:val="1"/>
          <w:numId w:val="20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A catalyst speeds up a reaction, but is not consumed itself</w:t>
      </w:r>
    </w:p>
    <w:p w:rsidR="00FA62E5" w:rsidRPr="00FA62E5" w:rsidRDefault="00FA62E5" w:rsidP="00FA62E5">
      <w:pPr>
        <w:pStyle w:val="ListParagraph"/>
        <w:numPr>
          <w:ilvl w:val="1"/>
          <w:numId w:val="20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The catalyst provides a different (and faster) mechanism for the reaction to proceed</w:t>
      </w:r>
    </w:p>
    <w:p w:rsidR="00FA62E5" w:rsidRPr="00FA62E5" w:rsidRDefault="00FA62E5" w:rsidP="00FA62E5">
      <w:pPr>
        <w:pStyle w:val="ListParagraph"/>
        <w:numPr>
          <w:ilvl w:val="1"/>
          <w:numId w:val="20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In the presence of a catalyst there is a smaller activation energy (E</w:t>
      </w:r>
      <w:r>
        <w:rPr>
          <w:rFonts w:eastAsiaTheme="minorEastAsia"/>
          <w:vertAlign w:val="subscript"/>
        </w:rPr>
        <w:t>a</w:t>
      </w:r>
      <w:r>
        <w:rPr>
          <w:rFonts w:eastAsiaTheme="minorEastAsia"/>
        </w:rPr>
        <w:t>)</w:t>
      </w:r>
    </w:p>
    <w:p w:rsidR="00CE4A62" w:rsidRPr="00CE4A62" w:rsidRDefault="00CE4A62" w:rsidP="00CE4A62">
      <w:pPr>
        <w:pStyle w:val="ListParagraph"/>
        <w:spacing w:after="0" w:line="240" w:lineRule="auto"/>
        <w:rPr>
          <w:rFonts w:eastAsiaTheme="minorEastAsia"/>
        </w:rPr>
      </w:pPr>
    </w:p>
    <w:p w:rsidR="00CE4A62" w:rsidRPr="00CE4A62" w:rsidRDefault="00CE4A62" w:rsidP="00CE4A62">
      <w:pPr>
        <w:pStyle w:val="ListParagraph"/>
        <w:spacing w:after="0" w:line="240" w:lineRule="auto"/>
        <w:rPr>
          <w:rFonts w:eastAsiaTheme="minorEastAsia"/>
        </w:rPr>
      </w:pPr>
    </w:p>
    <w:p w:rsidR="00FA62E5" w:rsidRPr="00FA62E5" w:rsidRDefault="00FA62E5" w:rsidP="00FA62E5">
      <w:pPr>
        <w:pStyle w:val="ListParagraph"/>
        <w:numPr>
          <w:ilvl w:val="0"/>
          <w:numId w:val="20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lastRenderedPageBreak/>
        <w:t>Heterogeneous catalyst</w:t>
      </w:r>
    </w:p>
    <w:p w:rsidR="00FA62E5" w:rsidRPr="00CE4A62" w:rsidRDefault="00CE4A62" w:rsidP="00CE4A62">
      <w:pPr>
        <w:pStyle w:val="ListParagraph"/>
        <w:numPr>
          <w:ilvl w:val="0"/>
          <w:numId w:val="21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Absorption</w:t>
      </w:r>
    </w:p>
    <w:p w:rsidR="00CE4A62" w:rsidRPr="00CE4A62" w:rsidRDefault="00CE4A62" w:rsidP="00CE4A62">
      <w:pPr>
        <w:pStyle w:val="ListParagraph"/>
        <w:numPr>
          <w:ilvl w:val="0"/>
          <w:numId w:val="21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Migration across surface</w:t>
      </w:r>
    </w:p>
    <w:p w:rsidR="00CE4A62" w:rsidRPr="00CE4A62" w:rsidRDefault="00CE4A62" w:rsidP="00CE4A62">
      <w:pPr>
        <w:pStyle w:val="ListParagraph"/>
        <w:numPr>
          <w:ilvl w:val="0"/>
          <w:numId w:val="21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 xml:space="preserve">Reaction </w:t>
      </w:r>
    </w:p>
    <w:p w:rsidR="00CE4A62" w:rsidRPr="00CE4A62" w:rsidRDefault="00CE4A62" w:rsidP="00CE4A62">
      <w:pPr>
        <w:pStyle w:val="ListParagraph"/>
        <w:numPr>
          <w:ilvl w:val="0"/>
          <w:numId w:val="21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 xml:space="preserve">Desorption </w:t>
      </w:r>
    </w:p>
    <w:p w:rsidR="00CE4A62" w:rsidRPr="00CE4A62" w:rsidRDefault="00CE4A62" w:rsidP="00CE4A62">
      <w:pPr>
        <w:pStyle w:val="ListParagraph"/>
        <w:numPr>
          <w:ilvl w:val="0"/>
          <w:numId w:val="22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Explosions</w:t>
      </w:r>
    </w:p>
    <w:p w:rsidR="00CE4A62" w:rsidRPr="00097DC2" w:rsidRDefault="00097DC2" w:rsidP="00097DC2">
      <w:pPr>
        <w:spacing w:after="0" w:line="240" w:lineRule="auto"/>
        <w:rPr>
          <w:rFonts w:eastAsiaTheme="minorEastAsia"/>
          <w:u w:val="wave"/>
        </w:rPr>
      </w:pPr>
      <w:r>
        <w:rPr>
          <w:rFonts w:eastAsiaTheme="minorEastAsia"/>
          <w:u w:val="wave"/>
        </w:rPr>
        <w:t>A.</w:t>
      </w:r>
      <w:r w:rsidR="00CE4A62" w:rsidRPr="00097DC2">
        <w:rPr>
          <w:rFonts w:eastAsiaTheme="minorEastAsia"/>
          <w:u w:val="wave"/>
        </w:rPr>
        <w:t>Thermal explosions</w:t>
      </w:r>
    </w:p>
    <w:p w:rsidR="00CE4A62" w:rsidRPr="00CE4A62" w:rsidRDefault="00CE4A62" w:rsidP="00CE4A62">
      <w:pPr>
        <w:pStyle w:val="ListParagraph"/>
        <w:numPr>
          <w:ilvl w:val="0"/>
          <w:numId w:val="23"/>
        </w:numPr>
        <w:spacing w:after="0" w:line="240" w:lineRule="auto"/>
        <w:rPr>
          <w:rFonts w:eastAsiaTheme="minorEastAsia"/>
        </w:rPr>
      </w:pPr>
      <w:r w:rsidRPr="00CE4A62">
        <w:rPr>
          <w:rFonts w:eastAsiaTheme="minorEastAsia"/>
        </w:rPr>
        <w:t xml:space="preserve">Assume A </w:t>
      </w:r>
      <w:r w:rsidRPr="00CE4A62">
        <w:sym w:font="Wingdings" w:char="F0E0"/>
      </w:r>
      <w:r w:rsidRPr="00CE4A62">
        <w:rPr>
          <w:rFonts w:eastAsiaTheme="minorEastAsia"/>
        </w:rPr>
        <w:t>B is exothermic</w:t>
      </w:r>
    </w:p>
    <w:p w:rsidR="00CE4A62" w:rsidRPr="00CE4A62" w:rsidRDefault="00CE4A62" w:rsidP="00CE4A62">
      <w:pPr>
        <w:pStyle w:val="ListParagraph"/>
        <w:numPr>
          <w:ilvl w:val="1"/>
          <w:numId w:val="23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As reaction proceeds, T rises</w:t>
      </w:r>
    </w:p>
    <w:p w:rsidR="00CE4A62" w:rsidRPr="00CE4A62" w:rsidRDefault="00CE4A62" w:rsidP="00CE4A62">
      <w:pPr>
        <w:pStyle w:val="ListParagraph"/>
        <w:numPr>
          <w:ilvl w:val="1"/>
          <w:numId w:val="23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Thus k rises</w:t>
      </w:r>
    </w:p>
    <w:p w:rsidR="00CE4A62" w:rsidRPr="00CE4A62" w:rsidRDefault="00CE4A62" w:rsidP="00CE4A62">
      <w:pPr>
        <w:pStyle w:val="ListParagraph"/>
        <w:numPr>
          <w:ilvl w:val="1"/>
          <w:numId w:val="23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Reaction goes faster, T rises faster</w:t>
      </w:r>
    </w:p>
    <w:p w:rsidR="00CE4A62" w:rsidRPr="00CE4A62" w:rsidRDefault="00CE4A62" w:rsidP="00CE4A62">
      <w:pPr>
        <w:pStyle w:val="ListParagraph"/>
        <w:numPr>
          <w:ilvl w:val="1"/>
          <w:numId w:val="23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k rises</w:t>
      </w:r>
    </w:p>
    <w:p w:rsidR="00CE4A62" w:rsidRPr="00CE4A62" w:rsidRDefault="00CE4A62" w:rsidP="00CE4A62">
      <w:pPr>
        <w:pStyle w:val="ListParagraph"/>
        <w:numPr>
          <w:ilvl w:val="1"/>
          <w:numId w:val="23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BOOM!</w:t>
      </w:r>
    </w:p>
    <w:p w:rsidR="00CE4A62" w:rsidRPr="00097DC2" w:rsidRDefault="00097DC2" w:rsidP="00097DC2">
      <w:p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B.</w:t>
      </w:r>
      <w:r w:rsidR="00CE4A62" w:rsidRPr="00097DC2">
        <w:rPr>
          <w:rFonts w:eastAsiaTheme="minorEastAsia"/>
        </w:rPr>
        <w:t>Chain Reactions</w:t>
      </w:r>
    </w:p>
    <w:p w:rsidR="00CE4A62" w:rsidRPr="00097DC2" w:rsidRDefault="00097DC2" w:rsidP="00CE4A62">
      <w:pPr>
        <w:pStyle w:val="ListParagraph"/>
        <w:numPr>
          <w:ilvl w:val="0"/>
          <w:numId w:val="22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Radicals contain un-paired electrons, and are all very reactive</w:t>
      </w:r>
    </w:p>
    <w:p w:rsidR="00097DC2" w:rsidRPr="000E218C" w:rsidRDefault="00097DC2" w:rsidP="00CE4A62">
      <w:pPr>
        <w:pStyle w:val="ListParagraph"/>
        <w:numPr>
          <w:ilvl w:val="0"/>
          <w:numId w:val="22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 xml:space="preserve">More radicals </w:t>
      </w:r>
      <w:r w:rsidRPr="00097DC2">
        <w:rPr>
          <w:rFonts w:eastAsiaTheme="minorEastAsia"/>
        </w:rPr>
        <w:sym w:font="Wingdings" w:char="F0E0"/>
      </w:r>
      <w:r>
        <w:rPr>
          <w:rFonts w:eastAsiaTheme="minorEastAsia"/>
        </w:rPr>
        <w:t xml:space="preserve"> higher rate </w:t>
      </w:r>
      <w:r w:rsidRPr="00097DC2">
        <w:rPr>
          <w:rFonts w:eastAsiaTheme="minorEastAsia"/>
        </w:rPr>
        <w:sym w:font="Wingdings" w:char="F0E0"/>
      </w:r>
      <w:r>
        <w:rPr>
          <w:rFonts w:eastAsiaTheme="minorEastAsia"/>
        </w:rPr>
        <w:t xml:space="preserve"> more radicals </w:t>
      </w:r>
      <w:r w:rsidRPr="00097DC2">
        <w:rPr>
          <w:rFonts w:eastAsiaTheme="minorEastAsia"/>
        </w:rPr>
        <w:sym w:font="Wingdings" w:char="F0E0"/>
      </w:r>
      <w:r>
        <w:rPr>
          <w:rFonts w:eastAsiaTheme="minorEastAsia"/>
        </w:rPr>
        <w:t xml:space="preserve"> BOOM!</w:t>
      </w:r>
    </w:p>
    <w:p w:rsidR="000E218C" w:rsidRDefault="000E218C" w:rsidP="000E218C">
      <w:pPr>
        <w:spacing w:after="0" w:line="240" w:lineRule="auto"/>
        <w:rPr>
          <w:rFonts w:eastAsiaTheme="minorEastAsia"/>
        </w:rPr>
      </w:pPr>
    </w:p>
    <w:p w:rsidR="000E218C" w:rsidRDefault="000E218C" w:rsidP="000E218C">
      <w:pPr>
        <w:spacing w:after="0" w:line="240" w:lineRule="auto"/>
        <w:rPr>
          <w:rFonts w:eastAsiaTheme="minorEastAsia"/>
          <w:u w:val="single"/>
        </w:rPr>
      </w:pPr>
      <w:r w:rsidRPr="000E218C">
        <w:rPr>
          <w:rFonts w:eastAsiaTheme="minorEastAsia"/>
          <w:u w:val="single"/>
        </w:rPr>
        <w:t xml:space="preserve">Chapter 13 </w:t>
      </w:r>
      <w:r>
        <w:rPr>
          <w:rFonts w:eastAsiaTheme="minorEastAsia"/>
          <w:u w:val="single"/>
        </w:rPr>
        <w:t>–</w:t>
      </w:r>
      <w:r w:rsidRPr="000E218C">
        <w:rPr>
          <w:rFonts w:eastAsiaTheme="minorEastAsia"/>
          <w:u w:val="single"/>
        </w:rPr>
        <w:t xml:space="preserve"> Equilibrium</w:t>
      </w:r>
    </w:p>
    <w:p w:rsidR="000E218C" w:rsidRPr="000E218C" w:rsidRDefault="000E218C" w:rsidP="000E218C">
      <w:pPr>
        <w:pStyle w:val="ListParagraph"/>
        <w:numPr>
          <w:ilvl w:val="0"/>
          <w:numId w:val="25"/>
        </w:numPr>
        <w:spacing w:after="0" w:line="240" w:lineRule="auto"/>
        <w:rPr>
          <w:rFonts w:eastAsiaTheme="minorEastAsia"/>
          <w:u w:val="single"/>
        </w:rPr>
      </w:pPr>
      <w:r>
        <w:rPr>
          <w:rFonts w:eastAsiaTheme="minorEastAsia"/>
        </w:rPr>
        <w:t>Definition – If the concentrations are not changing, forward rate = reverse rate</w:t>
      </w:r>
    </w:p>
    <w:p w:rsidR="000E218C" w:rsidRPr="00780BBA" w:rsidRDefault="000E218C" w:rsidP="000E218C">
      <w:pPr>
        <w:pStyle w:val="ListParagraph"/>
        <w:numPr>
          <w:ilvl w:val="0"/>
          <w:numId w:val="25"/>
        </w:numPr>
        <w:spacing w:after="0" w:line="240" w:lineRule="auto"/>
        <w:rPr>
          <w:rFonts w:eastAsiaTheme="minorEastAsia"/>
          <w:u w:val="single"/>
        </w:rPr>
      </w:pPr>
      <w:r w:rsidRPr="000E218C">
        <w:rPr>
          <w:rFonts w:eastAsiaTheme="minorEastAsia"/>
        </w:rPr>
        <w:t xml:space="preserve">For a reaction, aA +bB </w:t>
      </w:r>
      <w:r>
        <w:rPr>
          <w:rFonts w:eastAsiaTheme="minorEastAsia"/>
        </w:rPr>
        <w:sym w:font="Symbol" w:char="F0AB"/>
      </w:r>
      <w:r w:rsidR="00780BBA">
        <w:rPr>
          <w:rFonts w:eastAsiaTheme="minorEastAsia"/>
        </w:rPr>
        <w:t xml:space="preserve"> cC + dD</w:t>
      </w:r>
    </w:p>
    <w:p w:rsidR="00780BBA" w:rsidRPr="00780BBA" w:rsidRDefault="00780BBA" w:rsidP="00780BBA">
      <w:pPr>
        <w:pStyle w:val="ListParagraph"/>
        <w:numPr>
          <w:ilvl w:val="1"/>
          <w:numId w:val="25"/>
        </w:numPr>
        <w:spacing w:after="0" w:line="240" w:lineRule="auto"/>
        <w:rPr>
          <w:rFonts w:eastAsiaTheme="minorEastAsia"/>
          <w:u w:val="single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k</m:t>
            </m:r>
          </m:e>
          <m:sub>
            <m:r>
              <w:rPr>
                <w:rFonts w:ascii="Cambria Math" w:eastAsiaTheme="minorEastAsia" w:hAnsi="Cambria Math"/>
              </w:rPr>
              <m:t>eq</m:t>
            </m:r>
          </m:sub>
        </m:sSub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[C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]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c</m:t>
                </m:r>
              </m:sup>
            </m:sSup>
            <m:r>
              <w:rPr>
                <w:rFonts w:ascii="Cambria Math" w:eastAsiaTheme="minorEastAsia" w:hAnsi="Cambria Math"/>
              </w:rPr>
              <m:t>[D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]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d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>[A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]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a</m:t>
                </m:r>
              </m:sup>
            </m:sSup>
            <m:r>
              <w:rPr>
                <w:rFonts w:ascii="Cambria Math" w:eastAsiaTheme="minorEastAsia" w:hAnsi="Cambria Math"/>
              </w:rPr>
              <m:t>[B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]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b</m:t>
                </m:r>
              </m:sup>
            </m:sSup>
          </m:den>
        </m:f>
      </m:oMath>
      <w:r>
        <w:rPr>
          <w:rFonts w:eastAsiaTheme="minorEastAsia"/>
        </w:rPr>
        <w:t xml:space="preserve">  (at equilibrium)</w:t>
      </w:r>
    </w:p>
    <w:p w:rsidR="00780BBA" w:rsidRPr="00780BBA" w:rsidRDefault="00780BBA" w:rsidP="00780BBA">
      <w:pPr>
        <w:pStyle w:val="ListParagraph"/>
        <w:numPr>
          <w:ilvl w:val="1"/>
          <w:numId w:val="25"/>
        </w:numPr>
        <w:spacing w:after="0" w:line="240" w:lineRule="auto"/>
        <w:rPr>
          <w:rFonts w:eastAsiaTheme="minorEastAsia"/>
          <w:u w:val="single"/>
        </w:rPr>
      </w:pPr>
      <w:r>
        <w:rPr>
          <w:rFonts w:eastAsiaTheme="minorEastAsia"/>
        </w:rPr>
        <w:t>K</w:t>
      </w:r>
      <w:r>
        <w:rPr>
          <w:rFonts w:eastAsiaTheme="minorEastAsia"/>
          <w:vertAlign w:val="subscript"/>
        </w:rPr>
        <w:t>eq</w:t>
      </w:r>
      <w:r>
        <w:rPr>
          <w:rFonts w:eastAsiaTheme="minorEastAsia"/>
        </w:rPr>
        <w:t xml:space="preserve"> is a function of temperature</w:t>
      </w:r>
    </w:p>
    <w:p w:rsidR="00780BBA" w:rsidRPr="00780BBA" w:rsidRDefault="00780BBA" w:rsidP="00780BBA">
      <w:pPr>
        <w:pStyle w:val="ListParagraph"/>
        <w:numPr>
          <w:ilvl w:val="0"/>
          <w:numId w:val="25"/>
        </w:numPr>
        <w:spacing w:after="0" w:line="240" w:lineRule="auto"/>
        <w:rPr>
          <w:rFonts w:eastAsiaTheme="minorEastAsia"/>
          <w:u w:val="single"/>
        </w:rPr>
      </w:pPr>
      <w:r>
        <w:rPr>
          <w:rFonts w:eastAsiaTheme="minorEastAsia"/>
        </w:rPr>
        <w:t>When writing k</w:t>
      </w:r>
      <w:r>
        <w:rPr>
          <w:rFonts w:eastAsiaTheme="minorEastAsia"/>
          <w:vertAlign w:val="subscript"/>
        </w:rPr>
        <w:t>eq</w:t>
      </w:r>
      <w:r>
        <w:rPr>
          <w:rFonts w:eastAsiaTheme="minorEastAsia"/>
        </w:rPr>
        <w:t>, leave out condense phases (liquids and solids)</w:t>
      </w:r>
    </w:p>
    <w:p w:rsidR="00780BBA" w:rsidRPr="00780BBA" w:rsidRDefault="00780BBA" w:rsidP="00780BBA">
      <w:pPr>
        <w:pStyle w:val="ListParagraph"/>
        <w:numPr>
          <w:ilvl w:val="0"/>
          <w:numId w:val="25"/>
        </w:numPr>
        <w:spacing w:after="0" w:line="240" w:lineRule="auto"/>
        <w:rPr>
          <w:rFonts w:eastAsiaTheme="minorEastAsia"/>
          <w:u w:val="single"/>
        </w:rPr>
      </w:pPr>
      <w:r>
        <w:rPr>
          <w:rFonts w:eastAsiaTheme="minorEastAsia"/>
        </w:rPr>
        <w:t>For gases, use the partial pressures (in atm)</w:t>
      </w:r>
    </w:p>
    <w:p w:rsidR="00780BBA" w:rsidRDefault="007329DE" w:rsidP="00780BBA">
      <w:pPr>
        <w:pStyle w:val="ListParagraph"/>
        <w:numPr>
          <w:ilvl w:val="0"/>
          <w:numId w:val="25"/>
        </w:numPr>
        <w:spacing w:after="0" w:line="240" w:lineRule="auto"/>
        <w:rPr>
          <w:rFonts w:eastAsiaTheme="minorEastAsia"/>
        </w:rPr>
      </w:pPr>
      <w:r w:rsidRPr="007329DE">
        <w:rPr>
          <w:rFonts w:eastAsiaTheme="minorEastAsia"/>
        </w:rPr>
        <w:sym w:font="Symbol" w:char="F044"/>
      </w:r>
      <w:r>
        <w:rPr>
          <w:rFonts w:eastAsiaTheme="minorEastAsia"/>
        </w:rPr>
        <w:t>G and equilibrium are related</w:t>
      </w:r>
    </w:p>
    <w:p w:rsidR="007329DE" w:rsidRDefault="007329DE" w:rsidP="007329DE">
      <w:pPr>
        <w:pStyle w:val="ListParagraph"/>
        <w:numPr>
          <w:ilvl w:val="1"/>
          <w:numId w:val="25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K</w:t>
      </w:r>
      <w:r>
        <w:rPr>
          <w:rFonts w:eastAsiaTheme="minorEastAsia"/>
          <w:vertAlign w:val="subscript"/>
        </w:rPr>
        <w:t>eq</w:t>
      </w:r>
      <w:r>
        <w:rPr>
          <w:rFonts w:eastAsiaTheme="minorEastAsia"/>
        </w:rPr>
        <w:t xml:space="preserve"> is a function of </w:t>
      </w:r>
      <w:r w:rsidRPr="007329DE">
        <w:rPr>
          <w:rFonts w:eastAsiaTheme="minorEastAsia"/>
        </w:rPr>
        <w:sym w:font="Symbol" w:char="F044"/>
      </w:r>
      <w:r>
        <w:rPr>
          <w:rFonts w:eastAsiaTheme="minorEastAsia"/>
        </w:rPr>
        <w:t>G</w:t>
      </w:r>
      <w:r>
        <w:rPr>
          <w:rFonts w:eastAsiaTheme="minorEastAsia"/>
          <w:vertAlign w:val="subscript"/>
        </w:rPr>
        <w:t>0</w:t>
      </w:r>
    </w:p>
    <w:p w:rsidR="007329DE" w:rsidRDefault="007329DE" w:rsidP="007329DE">
      <w:pPr>
        <w:pStyle w:val="ListParagraph"/>
        <w:numPr>
          <w:ilvl w:val="1"/>
          <w:numId w:val="25"/>
        </w:numPr>
        <w:spacing w:after="0" w:line="240" w:lineRule="auto"/>
        <w:rPr>
          <w:rFonts w:eastAsiaTheme="minorEastAsia"/>
        </w:rPr>
      </w:pPr>
      <w:r w:rsidRPr="007329DE">
        <w:rPr>
          <w:rFonts w:eastAsiaTheme="minorEastAsia"/>
        </w:rPr>
        <w:sym w:font="Symbol" w:char="F044"/>
      </w:r>
      <w:r>
        <w:rPr>
          <w:rFonts w:eastAsiaTheme="minorEastAsia"/>
        </w:rPr>
        <w:t>G</w:t>
      </w:r>
      <w:r>
        <w:rPr>
          <w:rFonts w:eastAsiaTheme="minorEastAsia"/>
          <w:vertAlign w:val="subscript"/>
        </w:rPr>
        <w:t>0</w:t>
      </w:r>
      <w:r w:rsidR="00787C47">
        <w:rPr>
          <w:rFonts w:eastAsiaTheme="minorEastAsia"/>
        </w:rPr>
        <w:t xml:space="preserve"> &lt;&lt; 0, then the equilibrium is near 100% products</w:t>
      </w:r>
    </w:p>
    <w:p w:rsidR="00787C47" w:rsidRDefault="00787C47" w:rsidP="007329DE">
      <w:pPr>
        <w:pStyle w:val="ListParagraph"/>
        <w:numPr>
          <w:ilvl w:val="1"/>
          <w:numId w:val="25"/>
        </w:numPr>
        <w:spacing w:after="0" w:line="240" w:lineRule="auto"/>
        <w:rPr>
          <w:rFonts w:eastAsiaTheme="minorEastAsia"/>
        </w:rPr>
      </w:pPr>
      <w:r w:rsidRPr="007329DE">
        <w:rPr>
          <w:rFonts w:eastAsiaTheme="minorEastAsia"/>
        </w:rPr>
        <w:sym w:font="Symbol" w:char="F044"/>
      </w:r>
      <w:r>
        <w:rPr>
          <w:rFonts w:eastAsiaTheme="minorEastAsia"/>
        </w:rPr>
        <w:t>G</w:t>
      </w:r>
      <w:r>
        <w:rPr>
          <w:rFonts w:eastAsiaTheme="minorEastAsia"/>
          <w:vertAlign w:val="subscript"/>
        </w:rPr>
        <w:t>0</w:t>
      </w:r>
      <w:r>
        <w:rPr>
          <w:rFonts w:eastAsiaTheme="minorEastAsia"/>
        </w:rPr>
        <w:t xml:space="preserve"> &gt;&gt; 0, then the equilibrium is near 100% reactants</w:t>
      </w:r>
    </w:p>
    <w:p w:rsidR="00787C47" w:rsidRDefault="00787C47" w:rsidP="007329DE">
      <w:pPr>
        <w:pStyle w:val="ListParagraph"/>
        <w:numPr>
          <w:ilvl w:val="1"/>
          <w:numId w:val="25"/>
        </w:numPr>
        <w:spacing w:after="0" w:line="240" w:lineRule="auto"/>
        <w:rPr>
          <w:rFonts w:eastAsiaTheme="minorEastAsia"/>
        </w:rPr>
      </w:pPr>
      <w:r w:rsidRPr="007329DE">
        <w:rPr>
          <w:rFonts w:eastAsiaTheme="minorEastAsia"/>
        </w:rPr>
        <w:sym w:font="Symbol" w:char="F044"/>
      </w:r>
      <w:r>
        <w:rPr>
          <w:rFonts w:eastAsiaTheme="minorEastAsia"/>
        </w:rPr>
        <w:t>G</w:t>
      </w:r>
      <w:r>
        <w:rPr>
          <w:rFonts w:eastAsiaTheme="minorEastAsia"/>
          <w:vertAlign w:val="subscript"/>
        </w:rPr>
        <w:t>0</w:t>
      </w:r>
      <w:r>
        <w:rPr>
          <w:rFonts w:eastAsiaTheme="minorEastAsia"/>
        </w:rPr>
        <w:t xml:space="preserve"> </w:t>
      </w:r>
      <w:r>
        <w:rPr>
          <w:rFonts w:eastAsiaTheme="minorEastAsia"/>
        </w:rPr>
        <w:sym w:font="Symbol" w:char="F0BB"/>
      </w:r>
      <w:r>
        <w:rPr>
          <w:rFonts w:eastAsiaTheme="minorEastAsia"/>
        </w:rPr>
        <w:t xml:space="preserve"> 0 , then the equilibrium is between the reactants and products</w:t>
      </w:r>
    </w:p>
    <w:p w:rsidR="00787C47" w:rsidRDefault="00787C47" w:rsidP="00787C47">
      <w:pPr>
        <w:pStyle w:val="ListParagraph"/>
        <w:numPr>
          <w:ilvl w:val="0"/>
          <w:numId w:val="25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Q, the reaction quotient</w:t>
      </w:r>
    </w:p>
    <w:p w:rsidR="00787C47" w:rsidRDefault="00787C47" w:rsidP="00787C47">
      <w:pPr>
        <w:pStyle w:val="ListParagraph"/>
        <w:numPr>
          <w:ilvl w:val="1"/>
          <w:numId w:val="25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Formulated the same as k</w:t>
      </w:r>
      <w:r>
        <w:rPr>
          <w:rFonts w:eastAsiaTheme="minorEastAsia"/>
          <w:vertAlign w:val="subscript"/>
        </w:rPr>
        <w:t>eq</w:t>
      </w:r>
      <w:r>
        <w:rPr>
          <w:rFonts w:eastAsiaTheme="minorEastAsia"/>
        </w:rPr>
        <w:t xml:space="preserve"> but using actual concentrations, not equilibrium concentrations</w:t>
      </w:r>
    </w:p>
    <w:p w:rsidR="00787C47" w:rsidRDefault="00787C47" w:rsidP="00787C47">
      <w:pPr>
        <w:pStyle w:val="ListParagraph"/>
        <w:numPr>
          <w:ilvl w:val="0"/>
          <w:numId w:val="25"/>
        </w:numPr>
        <w:spacing w:after="0" w:line="240" w:lineRule="auto"/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k</m:t>
            </m:r>
          </m:e>
          <m:sub>
            <m:r>
              <w:rPr>
                <w:rFonts w:ascii="Cambria Math" w:eastAsiaTheme="minorEastAsia" w:hAnsi="Cambria Math"/>
              </w:rPr>
              <m:t>eq</m:t>
            </m:r>
          </m:sub>
        </m:sSub>
        <m:r>
          <w:rPr>
            <w:rFonts w:ascii="Cambria Math" w:eastAsiaTheme="minorEastAsia" w:hAnsi="Cambria Math"/>
          </w:rPr>
          <m:t>=</m:t>
        </m:r>
        <m:r>
          <w:rPr>
            <w:rFonts w:ascii="Cambria Math" w:eastAsiaTheme="minorEastAsia" w:hAnsi="Cambria Math"/>
          </w:rPr>
          <m:t>exp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w:sym w:font="Symbol" w:char="F044"/>
                </m:r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G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sub>
                </m:sSub>
              </m:num>
              <m:den>
                <m:r>
                  <w:rPr>
                    <w:rFonts w:ascii="Cambria Math" w:eastAsiaTheme="minorEastAsia" w:hAnsi="Cambria Math"/>
                  </w:rPr>
                  <m:t>RT</m:t>
                </m:r>
              </m:den>
            </m:f>
          </m:e>
        </m:d>
      </m:oMath>
    </w:p>
    <w:p w:rsidR="002B75E4" w:rsidRPr="002B75E4" w:rsidRDefault="00477E20" w:rsidP="002B75E4">
      <w:pPr>
        <w:pStyle w:val="ListParagraph"/>
        <w:numPr>
          <w:ilvl w:val="1"/>
          <w:numId w:val="25"/>
        </w:numPr>
        <w:spacing w:after="0" w:line="240" w:lineRule="auto"/>
        <w:jc w:val="both"/>
        <w:rPr>
          <w:rFonts w:eastAsiaTheme="minorEastAsia"/>
        </w:rPr>
      </w:pPr>
      <w:r w:rsidRPr="007329DE">
        <w:rPr>
          <w:rFonts w:eastAsiaTheme="minorEastAsia"/>
        </w:rPr>
        <w:sym w:font="Symbol" w:char="F044"/>
      </w:r>
      <w:r>
        <w:rPr>
          <w:rFonts w:eastAsiaTheme="minorEastAsia"/>
        </w:rPr>
        <w:t>G</w:t>
      </w:r>
      <w:r>
        <w:rPr>
          <w:rFonts w:eastAsiaTheme="minorEastAsia"/>
          <w:vertAlign w:val="subscript"/>
        </w:rPr>
        <w:t>0</w:t>
      </w:r>
      <w:r>
        <w:rPr>
          <w:rFonts w:eastAsiaTheme="minorEastAsia"/>
        </w:rPr>
        <w:t xml:space="preserve"> = -RT</w:t>
      </w:r>
      <w:r w:rsidR="002B75E4">
        <w:rPr>
          <w:rFonts w:eastAsiaTheme="minorEastAsia"/>
        </w:rPr>
        <w:t xml:space="preserve"> </w:t>
      </w:r>
      <w:r w:rsidR="002B75E4" w:rsidRPr="002B75E4">
        <w:rPr>
          <w:rFonts w:eastAsiaTheme="minorEastAsia"/>
          <w:i/>
        </w:rPr>
        <w:t>ln</w:t>
      </w:r>
      <w:r w:rsidR="002B75E4">
        <w:rPr>
          <w:rFonts w:eastAsiaTheme="minorEastAsia"/>
        </w:rPr>
        <w:t>(</w:t>
      </w:r>
      <w:r w:rsidR="002B75E4" w:rsidRPr="002B75E4">
        <w:rPr>
          <w:rFonts w:eastAsiaTheme="minorEastAsia"/>
        </w:rPr>
        <w:t>K</w:t>
      </w:r>
      <w:r w:rsidR="002B75E4" w:rsidRPr="002B75E4">
        <w:rPr>
          <w:rFonts w:eastAsiaTheme="minorEastAsia"/>
          <w:vertAlign w:val="subscript"/>
        </w:rPr>
        <w:t>eq</w:t>
      </w:r>
      <w:r w:rsidR="002B75E4">
        <w:rPr>
          <w:rFonts w:eastAsiaTheme="minorEastAsia"/>
        </w:rPr>
        <w:t>)</w:t>
      </w:r>
    </w:p>
    <w:p w:rsidR="002B75E4" w:rsidRDefault="002B75E4" w:rsidP="002B75E4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eastAsiaTheme="minorEastAsia"/>
        </w:rPr>
      </w:pPr>
      <w:r>
        <w:rPr>
          <w:rFonts w:eastAsiaTheme="minorEastAsia"/>
        </w:rPr>
        <w:t>K</w:t>
      </w:r>
      <w:r>
        <w:rPr>
          <w:rFonts w:eastAsiaTheme="minorEastAsia"/>
          <w:vertAlign w:val="subscript"/>
        </w:rPr>
        <w:t>eq</w:t>
      </w:r>
      <w:r>
        <w:rPr>
          <w:rFonts w:eastAsiaTheme="minorEastAsia"/>
        </w:rPr>
        <w:t xml:space="preserve"> is a function of temperature</w:t>
      </w:r>
    </w:p>
    <w:p w:rsidR="002B75E4" w:rsidRDefault="002B75E4" w:rsidP="002B75E4">
      <w:pPr>
        <w:pStyle w:val="ListParagraph"/>
        <w:numPr>
          <w:ilvl w:val="1"/>
          <w:numId w:val="25"/>
        </w:numPr>
        <w:spacing w:after="0" w:line="240" w:lineRule="auto"/>
        <w:jc w:val="both"/>
        <w:rPr>
          <w:rFonts w:eastAsiaTheme="minorEastAsia"/>
        </w:rPr>
      </w:pPr>
      <m:oMath>
        <m:func>
          <m:funcPr>
            <m:ctrlPr>
              <w:rPr>
                <w:rFonts w:ascii="Cambria Math" w:eastAsiaTheme="minorEastAsia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ln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k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eq</m:t>
                    </m:r>
                  </m:sub>
                </m:sSub>
              </m:e>
            </m:d>
          </m:e>
        </m:func>
        <m:r>
          <w:rPr>
            <w:rFonts w:ascii="Cambria Math" w:eastAsiaTheme="minorEastAsia" w:hAnsi="Cambria Math"/>
          </w:rPr>
          <m:t>=-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</w:rPr>
              <w:sym w:font="Symbol" w:char="F044"/>
            </m:r>
            <m:sSup>
              <m:sSupPr>
                <m:ctrlPr>
                  <w:rPr>
                    <w:rFonts w:ascii="Cambria Math" w:eastAsiaTheme="minorEastAsia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H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o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>RT</m:t>
            </m:r>
          </m:den>
        </m:f>
        <m:r>
          <w:rPr>
            <w:rFonts w:ascii="Cambria Math" w:eastAsiaTheme="minorEastAsia" w:hAnsi="Cambria Math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</w:rPr>
              <w:sym w:font="Symbol" w:char="F044"/>
            </m:r>
            <m:sSup>
              <m:sSupPr>
                <m:ctrlPr>
                  <w:rPr>
                    <w:rFonts w:ascii="Cambria Math" w:eastAsiaTheme="minorEastAsia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S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o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>R</m:t>
            </m:r>
          </m:den>
        </m:f>
      </m:oMath>
    </w:p>
    <w:p w:rsidR="002B75E4" w:rsidRDefault="002B75E4" w:rsidP="002B75E4">
      <w:pPr>
        <w:pStyle w:val="ListParagraph"/>
        <w:numPr>
          <w:ilvl w:val="1"/>
          <w:numId w:val="25"/>
        </w:numPr>
        <w:spacing w:after="0" w:line="240" w:lineRule="auto"/>
        <w:jc w:val="both"/>
        <w:rPr>
          <w:rFonts w:eastAsiaTheme="minorEastAsia"/>
        </w:rPr>
      </w:pPr>
      <w:r>
        <w:rPr>
          <w:rFonts w:eastAsiaTheme="minorEastAsia"/>
          <w:b/>
        </w:rPr>
        <w:t>NOTE:</w:t>
      </w:r>
      <w:r>
        <w:rPr>
          <w:rFonts w:eastAsiaTheme="minorEastAsia"/>
        </w:rPr>
        <w:t xml:space="preserve"> the sign of </w:t>
      </w:r>
      <m:oMath>
        <m:r>
          <m:rPr>
            <m:sty m:val="p"/>
          </m:rPr>
          <w:rPr>
            <w:rFonts w:ascii="Cambria Math" w:eastAsiaTheme="minorEastAsia" w:hAnsi="Cambria Math"/>
          </w:rPr>
          <w:sym w:font="Symbol" w:char="F044"/>
        </m:r>
        <m:sSup>
          <m:sSupPr>
            <m:ctrlPr>
              <w:rPr>
                <w:rFonts w:ascii="Cambria Math" w:eastAsiaTheme="minorEastAsia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H</m:t>
            </m:r>
          </m:e>
          <m:sup>
            <m:r>
              <w:rPr>
                <w:rFonts w:ascii="Cambria Math" w:eastAsiaTheme="minorEastAsia" w:hAnsi="Cambria Math"/>
              </w:rPr>
              <m:t>o</m:t>
            </m:r>
          </m:sup>
        </m:sSup>
      </m:oMath>
      <w:r>
        <w:rPr>
          <w:rFonts w:eastAsiaTheme="minorEastAsia"/>
        </w:rPr>
        <w:t xml:space="preserve"> is important</w:t>
      </w:r>
    </w:p>
    <w:p w:rsidR="00CE4A62" w:rsidRPr="00F42E04" w:rsidRDefault="00F42E04" w:rsidP="000E218C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eastAsiaTheme="minorEastAsia"/>
        </w:rPr>
      </w:pPr>
      <w:r>
        <w:rPr>
          <w:rFonts w:eastAsiaTheme="minorEastAsia"/>
        </w:rPr>
        <w:t xml:space="preserve">Quadratic Formula </w:t>
      </w:r>
      <w:r w:rsidRPr="00F42E04">
        <w:rPr>
          <w:rFonts w:eastAsiaTheme="minorEastAsia"/>
        </w:rPr>
        <w:sym w:font="Wingdings" w:char="F0E0"/>
      </w:r>
      <w:r>
        <w:rPr>
          <w:rFonts w:eastAsiaTheme="minorEastAsia"/>
        </w:rPr>
        <w:t xml:space="preserve">   </w:t>
      </w:r>
      <m:oMath>
        <m:r>
          <w:rPr>
            <w:rFonts w:ascii="Cambria Math" w:eastAsiaTheme="minorEastAsia" w:hAnsi="Cambria Math" w:cs="Cambria Math"/>
          </w:rPr>
          <m:t>x</m:t>
        </m:r>
        <m:r>
          <m:rPr>
            <m:sty m:val="p"/>
          </m:rPr>
          <w:rPr>
            <w:rFonts w:ascii="Cambria Math" w:eastAsiaTheme="minorEastAsia" w:hAnsi="Cambria Math" w:cs="Cambria Math"/>
          </w:rPr>
          <m:t>=</m:t>
        </m:r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Cambria Math"/>
              </w:rPr>
              <m:t>-</m:t>
            </m:r>
            <m:r>
              <w:rPr>
                <w:rFonts w:ascii="Cambria Math" w:eastAsiaTheme="minorEastAsia" w:hAnsi="Cambria Math" w:cs="Cambria Math"/>
              </w:rPr>
              <m:t>b</m:t>
            </m:r>
            <m:r>
              <m:rPr>
                <m:sty m:val="p"/>
              </m:rPr>
              <w:rPr>
                <w:rFonts w:ascii="Cambria Math" w:eastAsiaTheme="minorEastAsia" w:hAnsi="Cambria Math" w:cs="Cambria Math"/>
              </w:rPr>
              <m:t>±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eastAsiaTheme="minorEastAsia" w:hAnsi="Cambria Math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Cambria Math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Cambria Math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 w:cs="Cambria Math"/>
                  </w:rPr>
                  <m:t>-4</m:t>
                </m:r>
                <m:r>
                  <w:rPr>
                    <w:rFonts w:ascii="Cambria Math" w:eastAsiaTheme="minorEastAsia" w:hAnsi="Cambria Math" w:cs="Cambria Math"/>
                  </w:rPr>
                  <m:t>ac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eastAsiaTheme="minorEastAsia" w:hAnsi="Cambria Math" w:cs="Cambria Math"/>
              </w:rPr>
              <m:t>2</m:t>
            </m:r>
            <m:r>
              <w:rPr>
                <w:rFonts w:ascii="Cambria Math" w:eastAsiaTheme="minorEastAsia" w:hAnsi="Cambria Math" w:cs="Cambria Math"/>
              </w:rPr>
              <m:t>a</m:t>
            </m:r>
          </m:den>
        </m:f>
      </m:oMath>
    </w:p>
    <w:p w:rsidR="00F42E04" w:rsidRDefault="00F42E04" w:rsidP="000E218C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eastAsiaTheme="minorEastAsia"/>
        </w:rPr>
      </w:pPr>
      <w:r>
        <w:rPr>
          <w:rFonts w:eastAsiaTheme="minorEastAsia"/>
        </w:rPr>
        <w:t>Is K</w:t>
      </w:r>
      <w:r>
        <w:rPr>
          <w:rFonts w:eastAsiaTheme="minorEastAsia"/>
          <w:vertAlign w:val="subscript"/>
        </w:rPr>
        <w:t>eq</w:t>
      </w:r>
      <w:r>
        <w:rPr>
          <w:rFonts w:eastAsiaTheme="minorEastAsia"/>
        </w:rPr>
        <w:t xml:space="preserve"> &lt; 10</w:t>
      </w:r>
      <w:r>
        <w:rPr>
          <w:rFonts w:eastAsiaTheme="minorEastAsia"/>
          <w:vertAlign w:val="superscript"/>
        </w:rPr>
        <w:t>-3</w:t>
      </w:r>
      <w:r>
        <w:rPr>
          <w:rFonts w:eastAsiaTheme="minorEastAsia"/>
        </w:rPr>
        <w:t xml:space="preserve"> then the simplification works for assuming x is very small</w:t>
      </w:r>
    </w:p>
    <w:p w:rsidR="00F42E04" w:rsidRDefault="005A3160" w:rsidP="00F42E04">
      <w:pPr>
        <w:spacing w:after="0" w:line="240" w:lineRule="auto"/>
        <w:jc w:val="both"/>
        <w:rPr>
          <w:rFonts w:eastAsiaTheme="minorEastAsia"/>
          <w:u w:val="single"/>
        </w:rPr>
      </w:pPr>
      <w:r>
        <w:rPr>
          <w:rFonts w:eastAsiaTheme="minorEastAsia"/>
          <w:u w:val="single"/>
        </w:rPr>
        <w:t>Predicting the Direction of Change – Le Chatelier’s Principle</w:t>
      </w:r>
    </w:p>
    <w:p w:rsidR="005A3160" w:rsidRPr="005A3160" w:rsidRDefault="005A3160" w:rsidP="005A3160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eastAsiaTheme="minorEastAsia"/>
          <w:u w:val="single"/>
        </w:rPr>
      </w:pPr>
      <w:r>
        <w:rPr>
          <w:rFonts w:eastAsiaTheme="minorEastAsia"/>
        </w:rPr>
        <w:t>If we change the temperature, the pressure, or a concentration, the equilibrium shifts to reduce that change</w:t>
      </w:r>
    </w:p>
    <w:p w:rsidR="005A3160" w:rsidRPr="005A3160" w:rsidRDefault="005A3160" w:rsidP="005A3160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eastAsiaTheme="minorEastAsia"/>
          <w:u w:val="single"/>
        </w:rPr>
      </w:pPr>
      <w:r>
        <w:rPr>
          <w:rFonts w:eastAsiaTheme="minorEastAsia"/>
        </w:rPr>
        <w:t>Increasing the temperature shifts the equilibrium in the endothermic direction</w:t>
      </w:r>
    </w:p>
    <w:p w:rsidR="005A3160" w:rsidRPr="005A3160" w:rsidRDefault="005A3160" w:rsidP="005A3160">
      <w:pPr>
        <w:pStyle w:val="ListParagraph"/>
        <w:numPr>
          <w:ilvl w:val="1"/>
          <w:numId w:val="27"/>
        </w:numPr>
        <w:spacing w:after="0" w:line="240" w:lineRule="auto"/>
        <w:jc w:val="both"/>
        <w:rPr>
          <w:rFonts w:eastAsiaTheme="minorEastAsia"/>
          <w:u w:val="single"/>
        </w:rPr>
      </w:pPr>
      <w:r>
        <w:rPr>
          <w:rFonts w:eastAsiaTheme="minorEastAsia"/>
        </w:rPr>
        <w:t>Raising T (adding heat) moves equilibrium to consume the heat</w:t>
      </w:r>
    </w:p>
    <w:p w:rsidR="005A3160" w:rsidRPr="00360F54" w:rsidRDefault="005A3160" w:rsidP="005A3160">
      <w:pPr>
        <w:pStyle w:val="ListParagraph"/>
        <w:numPr>
          <w:ilvl w:val="1"/>
          <w:numId w:val="27"/>
        </w:numPr>
        <w:spacing w:after="0" w:line="240" w:lineRule="auto"/>
        <w:jc w:val="both"/>
        <w:rPr>
          <w:rFonts w:eastAsiaTheme="minorEastAsia"/>
          <w:u w:val="single"/>
        </w:rPr>
      </w:pPr>
      <w:r>
        <w:rPr>
          <w:rFonts w:eastAsiaTheme="minorEastAsia"/>
        </w:rPr>
        <w:t xml:space="preserve">If </w:t>
      </w:r>
      <m:oMath>
        <m:r>
          <m:rPr>
            <m:sty m:val="p"/>
          </m:rPr>
          <w:rPr>
            <w:rFonts w:ascii="Cambria Math" w:eastAsiaTheme="minorEastAsia" w:hAnsi="Cambria Math"/>
          </w:rPr>
          <w:sym w:font="Symbol" w:char="F044"/>
        </m:r>
        <m:sSup>
          <m:sSupPr>
            <m:ctrlPr>
              <w:rPr>
                <w:rFonts w:ascii="Cambria Math" w:eastAsiaTheme="minorEastAsia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H</m:t>
            </m:r>
          </m:e>
          <m:sup>
            <m:r>
              <w:rPr>
                <w:rFonts w:ascii="Cambria Math" w:eastAsiaTheme="minorEastAsia" w:hAnsi="Cambria Math"/>
              </w:rPr>
              <m:t>o</m:t>
            </m:r>
          </m:sup>
        </m:sSup>
      </m:oMath>
      <w:r>
        <w:rPr>
          <w:rFonts w:eastAsiaTheme="minorEastAsia"/>
        </w:rPr>
        <w:t xml:space="preserve"> &lt; 0, increasing T decreases K</w:t>
      </w:r>
      <w:r>
        <w:rPr>
          <w:rFonts w:eastAsiaTheme="minorEastAsia"/>
          <w:vertAlign w:val="subscript"/>
        </w:rPr>
        <w:t>eq</w:t>
      </w:r>
      <w:r w:rsidR="00360F54">
        <w:rPr>
          <w:rFonts w:eastAsiaTheme="minorEastAsia"/>
        </w:rPr>
        <w:t xml:space="preserve"> </w:t>
      </w:r>
      <w:r w:rsidR="00360F54" w:rsidRPr="00360F54">
        <w:rPr>
          <w:rFonts w:eastAsiaTheme="minorEastAsia"/>
        </w:rPr>
        <w:sym w:font="Wingdings" w:char="F0E0"/>
      </w:r>
      <w:r w:rsidR="00360F54">
        <w:rPr>
          <w:rFonts w:eastAsiaTheme="minorEastAsia"/>
        </w:rPr>
        <w:t xml:space="preserve"> less products, more reactants</w:t>
      </w:r>
    </w:p>
    <w:p w:rsidR="00360F54" w:rsidRPr="00360F54" w:rsidRDefault="00360F54" w:rsidP="00360F54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eastAsiaTheme="minorEastAsia"/>
          <w:u w:val="single"/>
        </w:rPr>
      </w:pPr>
      <w:r>
        <w:rPr>
          <w:rFonts w:eastAsiaTheme="minorEastAsia"/>
        </w:rPr>
        <w:lastRenderedPageBreak/>
        <w:t>Changing the pressure changes the position of the equilibrium</w:t>
      </w:r>
    </w:p>
    <w:p w:rsidR="00360F54" w:rsidRPr="00360F54" w:rsidRDefault="00360F54" w:rsidP="00360F54">
      <w:pPr>
        <w:pStyle w:val="ListParagraph"/>
        <w:numPr>
          <w:ilvl w:val="1"/>
          <w:numId w:val="27"/>
        </w:numPr>
        <w:spacing w:after="0" w:line="240" w:lineRule="auto"/>
        <w:jc w:val="both"/>
        <w:rPr>
          <w:rFonts w:eastAsiaTheme="minorEastAsia"/>
          <w:u w:val="single"/>
        </w:rPr>
      </w:pPr>
      <w:r>
        <w:rPr>
          <w:rFonts w:eastAsiaTheme="minorEastAsia"/>
        </w:rPr>
        <w:t>Raising p moves equilibrium to lower p (increases the yield)</w:t>
      </w:r>
    </w:p>
    <w:p w:rsidR="00360F54" w:rsidRPr="00360F54" w:rsidRDefault="00360F54" w:rsidP="00360F54">
      <w:pPr>
        <w:pStyle w:val="ListParagraph"/>
        <w:numPr>
          <w:ilvl w:val="1"/>
          <w:numId w:val="27"/>
        </w:numPr>
        <w:spacing w:after="0" w:line="240" w:lineRule="auto"/>
        <w:jc w:val="both"/>
        <w:rPr>
          <w:rFonts w:eastAsiaTheme="minorEastAsia"/>
          <w:u w:val="single"/>
        </w:rPr>
      </w:pPr>
      <m:oMath>
        <m:r>
          <m:rPr>
            <m:sty m:val="p"/>
          </m:rPr>
          <w:rPr>
            <w:rFonts w:ascii="Cambria Math" w:eastAsiaTheme="minorEastAsia" w:hAnsi="Cambria Math"/>
          </w:rPr>
          <w:sym w:font="Symbol" w:char="F044"/>
        </m:r>
        <m:r>
          <m:rPr>
            <m:sty m:val="p"/>
          </m:rPr>
          <w:rPr>
            <w:rFonts w:ascii="Cambria Math" w:eastAsiaTheme="minorEastAsia" w:hAnsi="Cambria Math"/>
          </w:rPr>
          <m:t>H</m:t>
        </m:r>
      </m:oMath>
      <w:r>
        <w:rPr>
          <w:rFonts w:eastAsiaTheme="minorEastAsia"/>
        </w:rPr>
        <w:t xml:space="preserve"> &lt; 0, lowing T also moves the equilibrium to the right, increasing the yield. But reduces the rate</w:t>
      </w:r>
    </w:p>
    <w:p w:rsidR="00360F54" w:rsidRPr="00360F54" w:rsidRDefault="00360F54" w:rsidP="00360F54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eastAsiaTheme="minorEastAsia"/>
          <w:u w:val="single"/>
        </w:rPr>
      </w:pPr>
      <w:r>
        <w:rPr>
          <w:rFonts w:eastAsiaTheme="minorEastAsia"/>
        </w:rPr>
        <w:t>Changing a concentration changes the position of the equilibrium</w:t>
      </w:r>
    </w:p>
    <w:p w:rsidR="00E35D5D" w:rsidRPr="00E35D5D" w:rsidRDefault="002006A2" w:rsidP="00E35D5D">
      <w:pPr>
        <w:pStyle w:val="ListParagraph"/>
        <w:numPr>
          <w:ilvl w:val="1"/>
          <w:numId w:val="27"/>
        </w:numPr>
        <w:spacing w:after="0" w:line="240" w:lineRule="auto"/>
        <w:jc w:val="both"/>
        <w:rPr>
          <w:rFonts w:eastAsiaTheme="minorEastAsia"/>
          <w:u w:val="single"/>
        </w:rPr>
      </w:pPr>
      <w:r>
        <w:rPr>
          <w:rFonts w:eastAsiaTheme="minorEastAsia"/>
        </w:rPr>
        <w:t>If Q &gt; k</w:t>
      </w:r>
      <w:r>
        <w:rPr>
          <w:rFonts w:eastAsiaTheme="minorEastAsia"/>
          <w:vertAlign w:val="subscript"/>
        </w:rPr>
        <w:t>eq</w:t>
      </w:r>
      <w:r>
        <w:rPr>
          <w:rFonts w:eastAsiaTheme="minorEastAsia"/>
        </w:rPr>
        <w:t xml:space="preserve">, the reaction shifts left until </w:t>
      </w:r>
      <w:r w:rsidR="00E35D5D">
        <w:rPr>
          <w:rFonts w:eastAsiaTheme="minorEastAsia"/>
        </w:rPr>
        <w:t xml:space="preserve">Q = </w:t>
      </w:r>
      <w:r w:rsidR="00E35D5D">
        <w:rPr>
          <w:rFonts w:eastAsiaTheme="minorEastAsia"/>
        </w:rPr>
        <w:t>k</w:t>
      </w:r>
      <w:r w:rsidR="00E35D5D">
        <w:rPr>
          <w:rFonts w:eastAsiaTheme="minorEastAsia"/>
          <w:vertAlign w:val="subscript"/>
        </w:rPr>
        <w:t>eq</w:t>
      </w:r>
    </w:p>
    <w:sectPr w:rsidR="00E35D5D" w:rsidRPr="00E35D5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17F9F"/>
    <w:multiLevelType w:val="hybridMultilevel"/>
    <w:tmpl w:val="AC468B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5F0A62"/>
    <w:multiLevelType w:val="hybridMultilevel"/>
    <w:tmpl w:val="079E9A1A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905835"/>
    <w:multiLevelType w:val="hybridMultilevel"/>
    <w:tmpl w:val="9CC0E8A2"/>
    <w:lvl w:ilvl="0" w:tplc="326EFC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544060"/>
    <w:multiLevelType w:val="hybridMultilevel"/>
    <w:tmpl w:val="CB365CEA"/>
    <w:lvl w:ilvl="0" w:tplc="D13450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EE35046"/>
    <w:multiLevelType w:val="hybridMultilevel"/>
    <w:tmpl w:val="F5789248"/>
    <w:lvl w:ilvl="0" w:tplc="F3C0CF3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0937C5F"/>
    <w:multiLevelType w:val="hybridMultilevel"/>
    <w:tmpl w:val="7F821668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61538D"/>
    <w:multiLevelType w:val="hybridMultilevel"/>
    <w:tmpl w:val="2830432C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C84ED0"/>
    <w:multiLevelType w:val="hybridMultilevel"/>
    <w:tmpl w:val="D21030A0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D44748"/>
    <w:multiLevelType w:val="hybridMultilevel"/>
    <w:tmpl w:val="5C3E25F2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3C2F03"/>
    <w:multiLevelType w:val="hybridMultilevel"/>
    <w:tmpl w:val="8A4E706A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136EA3"/>
    <w:multiLevelType w:val="hybridMultilevel"/>
    <w:tmpl w:val="68863A4C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531F5E"/>
    <w:multiLevelType w:val="hybridMultilevel"/>
    <w:tmpl w:val="FEDA965E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9B6327"/>
    <w:multiLevelType w:val="hybridMultilevel"/>
    <w:tmpl w:val="2FEE35C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5E70787E">
      <w:start w:val="1"/>
      <w:numFmt w:val="upperLetter"/>
      <w:lvlText w:val="%2."/>
      <w:lvlJc w:val="left"/>
      <w:pPr>
        <w:ind w:left="1440" w:hanging="360"/>
      </w:pPr>
      <w:rPr>
        <w:rFonts w:asciiTheme="minorHAnsi" w:eastAsiaTheme="minorEastAsia" w:hAnsiTheme="minorHAnsi" w:cstheme="minorBidi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3C1A2B"/>
    <w:multiLevelType w:val="hybridMultilevel"/>
    <w:tmpl w:val="B9C40266"/>
    <w:lvl w:ilvl="0" w:tplc="7FD0EC74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2633321"/>
    <w:multiLevelType w:val="hybridMultilevel"/>
    <w:tmpl w:val="597EB46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C30B7D"/>
    <w:multiLevelType w:val="hybridMultilevel"/>
    <w:tmpl w:val="0BB2F140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4A613A9"/>
    <w:multiLevelType w:val="hybridMultilevel"/>
    <w:tmpl w:val="D2660CF8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6FF1FD1"/>
    <w:multiLevelType w:val="hybridMultilevel"/>
    <w:tmpl w:val="A22883FC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ED11692"/>
    <w:multiLevelType w:val="hybridMultilevel"/>
    <w:tmpl w:val="DD1E547A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D24962"/>
    <w:multiLevelType w:val="hybridMultilevel"/>
    <w:tmpl w:val="8C74CEB4"/>
    <w:lvl w:ilvl="0" w:tplc="F28C9CA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48BA4890"/>
    <w:multiLevelType w:val="hybridMultilevel"/>
    <w:tmpl w:val="65A4E33C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816061"/>
    <w:multiLevelType w:val="hybridMultilevel"/>
    <w:tmpl w:val="7D220144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1F07DAD"/>
    <w:multiLevelType w:val="hybridMultilevel"/>
    <w:tmpl w:val="963AC3FC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7061E50"/>
    <w:multiLevelType w:val="hybridMultilevel"/>
    <w:tmpl w:val="5A40B6B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F32F2A"/>
    <w:multiLevelType w:val="hybridMultilevel"/>
    <w:tmpl w:val="CEFE9BB2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95E75CB"/>
    <w:multiLevelType w:val="hybridMultilevel"/>
    <w:tmpl w:val="C0FCFC64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137565"/>
    <w:multiLevelType w:val="hybridMultilevel"/>
    <w:tmpl w:val="C2A02FC4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3"/>
  </w:num>
  <w:num w:numId="3">
    <w:abstractNumId w:val="19"/>
  </w:num>
  <w:num w:numId="4">
    <w:abstractNumId w:val="9"/>
  </w:num>
  <w:num w:numId="5">
    <w:abstractNumId w:val="15"/>
  </w:num>
  <w:num w:numId="6">
    <w:abstractNumId w:val="24"/>
  </w:num>
  <w:num w:numId="7">
    <w:abstractNumId w:val="6"/>
  </w:num>
  <w:num w:numId="8">
    <w:abstractNumId w:val="17"/>
  </w:num>
  <w:num w:numId="9">
    <w:abstractNumId w:val="18"/>
  </w:num>
  <w:num w:numId="10">
    <w:abstractNumId w:val="5"/>
  </w:num>
  <w:num w:numId="11">
    <w:abstractNumId w:val="0"/>
  </w:num>
  <w:num w:numId="12">
    <w:abstractNumId w:val="14"/>
  </w:num>
  <w:num w:numId="13">
    <w:abstractNumId w:val="20"/>
  </w:num>
  <w:num w:numId="14">
    <w:abstractNumId w:val="21"/>
  </w:num>
  <w:num w:numId="15">
    <w:abstractNumId w:val="16"/>
  </w:num>
  <w:num w:numId="16">
    <w:abstractNumId w:val="7"/>
  </w:num>
  <w:num w:numId="17">
    <w:abstractNumId w:val="3"/>
  </w:num>
  <w:num w:numId="18">
    <w:abstractNumId w:val="4"/>
  </w:num>
  <w:num w:numId="19">
    <w:abstractNumId w:val="10"/>
  </w:num>
  <w:num w:numId="20">
    <w:abstractNumId w:val="22"/>
  </w:num>
  <w:num w:numId="21">
    <w:abstractNumId w:val="2"/>
  </w:num>
  <w:num w:numId="22">
    <w:abstractNumId w:val="12"/>
  </w:num>
  <w:num w:numId="23">
    <w:abstractNumId w:val="25"/>
  </w:num>
  <w:num w:numId="24">
    <w:abstractNumId w:val="1"/>
  </w:num>
  <w:num w:numId="25">
    <w:abstractNumId w:val="8"/>
  </w:num>
  <w:num w:numId="26">
    <w:abstractNumId w:val="11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7F2"/>
    <w:rsid w:val="00097DC2"/>
    <w:rsid w:val="000E218C"/>
    <w:rsid w:val="00182819"/>
    <w:rsid w:val="001D0104"/>
    <w:rsid w:val="002006A2"/>
    <w:rsid w:val="00234767"/>
    <w:rsid w:val="002B75E4"/>
    <w:rsid w:val="00314121"/>
    <w:rsid w:val="00330A25"/>
    <w:rsid w:val="00360F54"/>
    <w:rsid w:val="003C46DD"/>
    <w:rsid w:val="003F7D8B"/>
    <w:rsid w:val="004075A3"/>
    <w:rsid w:val="00477E20"/>
    <w:rsid w:val="004D26D0"/>
    <w:rsid w:val="004E68FB"/>
    <w:rsid w:val="005647F2"/>
    <w:rsid w:val="005A3160"/>
    <w:rsid w:val="005C31D8"/>
    <w:rsid w:val="0065183A"/>
    <w:rsid w:val="00687864"/>
    <w:rsid w:val="007329DE"/>
    <w:rsid w:val="00772B69"/>
    <w:rsid w:val="00780BBA"/>
    <w:rsid w:val="00787C47"/>
    <w:rsid w:val="007C7748"/>
    <w:rsid w:val="008F2962"/>
    <w:rsid w:val="00A523F2"/>
    <w:rsid w:val="00AB3B2B"/>
    <w:rsid w:val="00B81D41"/>
    <w:rsid w:val="00C17264"/>
    <w:rsid w:val="00CB46EC"/>
    <w:rsid w:val="00CD361B"/>
    <w:rsid w:val="00CE4A62"/>
    <w:rsid w:val="00D24772"/>
    <w:rsid w:val="00D97EF5"/>
    <w:rsid w:val="00E35D5D"/>
    <w:rsid w:val="00ED26C1"/>
    <w:rsid w:val="00F42E04"/>
    <w:rsid w:val="00F5641D"/>
    <w:rsid w:val="00FA62E5"/>
    <w:rsid w:val="00FC2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47F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2477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47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47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47F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2477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47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47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4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897</TotalTime>
  <Pages>5</Pages>
  <Words>1072</Words>
  <Characters>6111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Stewart Thomas Bigelow</dc:creator>
  <cp:lastModifiedBy>Stewart Thomas Bigelow</cp:lastModifiedBy>
  <cp:revision>12</cp:revision>
  <cp:lastPrinted>2012-02-09T03:40:00Z</cp:lastPrinted>
  <dcterms:created xsi:type="dcterms:W3CDTF">2012-01-22T23:33:00Z</dcterms:created>
  <dcterms:modified xsi:type="dcterms:W3CDTF">2012-02-09T03:46:00Z</dcterms:modified>
</cp:coreProperties>
</file>