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F82" w:rsidRPr="00EB4F82" w:rsidRDefault="00EB4F82" w:rsidP="00EB4F82">
      <w:pPr>
        <w:jc w:val="right"/>
        <w:rPr>
          <w:sz w:val="24"/>
        </w:rPr>
      </w:pPr>
      <w:r w:rsidRPr="00EB4F82">
        <w:rPr>
          <w:sz w:val="24"/>
        </w:rPr>
        <w:t>September 24</w:t>
      </w:r>
      <w:r w:rsidRPr="00EB4F82">
        <w:rPr>
          <w:sz w:val="24"/>
          <w:vertAlign w:val="superscript"/>
        </w:rPr>
        <w:t>th</w:t>
      </w:r>
      <w:r w:rsidRPr="00EB4F82">
        <w:rPr>
          <w:sz w:val="24"/>
        </w:rPr>
        <w:t>, 2014</w:t>
      </w:r>
    </w:p>
    <w:p w:rsidR="00EB3CE2" w:rsidRPr="00EB4F82" w:rsidRDefault="00EB4F82" w:rsidP="00EB4F82">
      <w:pPr>
        <w:jc w:val="center"/>
        <w:rPr>
          <w:b/>
          <w:sz w:val="32"/>
          <w:u w:val="single"/>
        </w:rPr>
      </w:pPr>
      <w:r w:rsidRPr="00EB4F82">
        <w:rPr>
          <w:b/>
          <w:sz w:val="32"/>
          <w:u w:val="single"/>
        </w:rPr>
        <w:t>COMMS 2000</w:t>
      </w:r>
      <w:r w:rsidR="00A73753">
        <w:rPr>
          <w:b/>
          <w:sz w:val="32"/>
          <w:u w:val="single"/>
        </w:rPr>
        <w:t>- week 4</w:t>
      </w:r>
    </w:p>
    <w:p w:rsidR="00EB4F82" w:rsidRPr="00AB619B" w:rsidRDefault="00EB4F82" w:rsidP="00EB4F82">
      <w:pPr>
        <w:rPr>
          <w:b/>
          <w:sz w:val="28"/>
          <w:u w:val="single"/>
        </w:rPr>
      </w:pPr>
      <w:r w:rsidRPr="00AB619B">
        <w:rPr>
          <w:b/>
          <w:sz w:val="28"/>
          <w:u w:val="single"/>
        </w:rPr>
        <w:t>The nature of qualitative research:</w:t>
      </w:r>
    </w:p>
    <w:p w:rsidR="00EB4F82" w:rsidRDefault="00EB4F82" w:rsidP="00EB4F8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Really focused with why- What does that mean?</w:t>
      </w:r>
    </w:p>
    <w:p w:rsidR="00EB4F82" w:rsidRDefault="00EB4F82" w:rsidP="00EB4F8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Features of qualitative research:</w:t>
      </w:r>
    </w:p>
    <w:p w:rsidR="00EB4F82" w:rsidRPr="00EB4F82" w:rsidRDefault="00EB4F82" w:rsidP="00EB4F82">
      <w:pPr>
        <w:pStyle w:val="ListParagraph"/>
        <w:numPr>
          <w:ilvl w:val="0"/>
          <w:numId w:val="2"/>
        </w:numPr>
        <w:rPr>
          <w:b/>
          <w:sz w:val="28"/>
        </w:rPr>
      </w:pPr>
      <w:r w:rsidRPr="00EB4F82">
        <w:rPr>
          <w:b/>
          <w:sz w:val="28"/>
        </w:rPr>
        <w:t>Inductive</w:t>
      </w:r>
      <w:r>
        <w:rPr>
          <w:b/>
          <w:sz w:val="28"/>
        </w:rPr>
        <w:t xml:space="preserve"> </w:t>
      </w:r>
      <w:r>
        <w:rPr>
          <w:sz w:val="28"/>
        </w:rPr>
        <w:t>relationship between theory and research</w:t>
      </w:r>
    </w:p>
    <w:p w:rsidR="00EB4F82" w:rsidRPr="00EB4F82" w:rsidRDefault="00EB4F82" w:rsidP="00EB4F82">
      <w:pPr>
        <w:pStyle w:val="ListParagraph"/>
        <w:numPr>
          <w:ilvl w:val="0"/>
          <w:numId w:val="2"/>
        </w:numPr>
        <w:rPr>
          <w:sz w:val="28"/>
        </w:rPr>
      </w:pPr>
      <w:r w:rsidRPr="00EB4F82">
        <w:rPr>
          <w:b/>
          <w:sz w:val="28"/>
        </w:rPr>
        <w:t>Interpretivist</w:t>
      </w:r>
      <w:r>
        <w:rPr>
          <w:b/>
          <w:sz w:val="28"/>
        </w:rPr>
        <w:t xml:space="preserve"> </w:t>
      </w:r>
      <w:r w:rsidRPr="00EB4F82">
        <w:rPr>
          <w:sz w:val="28"/>
        </w:rPr>
        <w:t>epistemology</w:t>
      </w:r>
      <w:r w:rsidR="00A73753">
        <w:rPr>
          <w:sz w:val="28"/>
        </w:rPr>
        <w:t xml:space="preserve"> (how are they seeing the world, and how can I see the world their way?)</w:t>
      </w:r>
    </w:p>
    <w:p w:rsidR="00EB4F82" w:rsidRPr="00EB4F82" w:rsidRDefault="00EB4F82" w:rsidP="00EB4F82">
      <w:pPr>
        <w:pStyle w:val="ListParagraph"/>
        <w:numPr>
          <w:ilvl w:val="0"/>
          <w:numId w:val="2"/>
        </w:numPr>
        <w:rPr>
          <w:b/>
          <w:sz w:val="28"/>
        </w:rPr>
      </w:pPr>
      <w:r w:rsidRPr="00EB4F82">
        <w:rPr>
          <w:b/>
          <w:sz w:val="28"/>
        </w:rPr>
        <w:t>Constructionist</w:t>
      </w:r>
      <w:r>
        <w:rPr>
          <w:b/>
          <w:sz w:val="28"/>
        </w:rPr>
        <w:t xml:space="preserve"> </w:t>
      </w:r>
      <w:r>
        <w:rPr>
          <w:sz w:val="28"/>
        </w:rPr>
        <w:t>ontology</w:t>
      </w:r>
    </w:p>
    <w:p w:rsidR="00EB4F82" w:rsidRPr="00EB4F82" w:rsidRDefault="00EB4F82" w:rsidP="00EB4F82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b/>
          <w:sz w:val="28"/>
        </w:rPr>
        <w:t>Emphasis on words vs. numbers</w:t>
      </w:r>
    </w:p>
    <w:p w:rsidR="00EB4F82" w:rsidRPr="00EB4F82" w:rsidRDefault="00EB4F82" w:rsidP="00EB4F82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8"/>
        </w:rPr>
        <w:t>Emphasis on “shinning intense light” on a subject vs. generalization to a population</w:t>
      </w:r>
    </w:p>
    <w:p w:rsidR="00EB4F82" w:rsidRPr="00A73753" w:rsidRDefault="00EB4F82" w:rsidP="00EB4F82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8"/>
        </w:rPr>
        <w:t>Researcher plays a role in the research</w:t>
      </w:r>
      <w:r w:rsidR="00A73753">
        <w:rPr>
          <w:sz w:val="28"/>
        </w:rPr>
        <w:t xml:space="preserve"> </w:t>
      </w:r>
    </w:p>
    <w:p w:rsidR="00A73753" w:rsidRPr="00AB619B" w:rsidRDefault="00A73753" w:rsidP="00A73753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8"/>
        </w:rPr>
        <w:t>Interested in deeper meaning and not generalizations</w:t>
      </w:r>
    </w:p>
    <w:p w:rsidR="00AB619B" w:rsidRDefault="00AB619B" w:rsidP="00AB619B">
      <w:pPr>
        <w:rPr>
          <w:b/>
          <w:sz w:val="28"/>
        </w:rPr>
      </w:pPr>
      <w:r>
        <w:rPr>
          <w:b/>
          <w:sz w:val="28"/>
        </w:rPr>
        <w:t>The main preoccupations of qualitative research:</w:t>
      </w:r>
    </w:p>
    <w:p w:rsidR="00AB619B" w:rsidRDefault="00AB619B" w:rsidP="00AB619B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Seeing through the eyes of those studied</w:t>
      </w:r>
    </w:p>
    <w:p w:rsidR="00AB619B" w:rsidRDefault="00AB619B" w:rsidP="00AB619B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Description and emphasis on context</w:t>
      </w:r>
    </w:p>
    <w:p w:rsidR="00AB619B" w:rsidRPr="003C626E" w:rsidRDefault="00AB619B" w:rsidP="00AB619B">
      <w:pPr>
        <w:pStyle w:val="ListParagraph"/>
        <w:numPr>
          <w:ilvl w:val="0"/>
          <w:numId w:val="6"/>
        </w:numPr>
        <w:rPr>
          <w:sz w:val="28"/>
          <w:highlight w:val="yellow"/>
        </w:rPr>
      </w:pPr>
      <w:r w:rsidRPr="003C626E">
        <w:rPr>
          <w:sz w:val="28"/>
          <w:highlight w:val="yellow"/>
        </w:rPr>
        <w:t>Emphasis on social process</w:t>
      </w:r>
    </w:p>
    <w:p w:rsidR="00AB619B" w:rsidRDefault="00AB619B" w:rsidP="00AB619B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Flexibility and limited structure</w:t>
      </w:r>
    </w:p>
    <w:p w:rsidR="00AB619B" w:rsidRDefault="00AB619B" w:rsidP="00DE5261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Concepts and theory emerge from the data</w:t>
      </w:r>
    </w:p>
    <w:p w:rsidR="00DE5261" w:rsidRDefault="00DE5261" w:rsidP="00DE5261">
      <w:pPr>
        <w:rPr>
          <w:b/>
          <w:sz w:val="28"/>
        </w:rPr>
      </w:pPr>
      <w:r>
        <w:rPr>
          <w:b/>
          <w:sz w:val="28"/>
        </w:rPr>
        <w:t>Research methods used in qualitative research</w:t>
      </w:r>
    </w:p>
    <w:p w:rsidR="00DE5261" w:rsidRDefault="00DE5261" w:rsidP="00DE5261">
      <w:pPr>
        <w:pStyle w:val="ListParagraph"/>
        <w:numPr>
          <w:ilvl w:val="0"/>
          <w:numId w:val="7"/>
        </w:numPr>
        <w:rPr>
          <w:sz w:val="28"/>
        </w:rPr>
      </w:pPr>
      <w:r>
        <w:rPr>
          <w:sz w:val="28"/>
        </w:rPr>
        <w:t>Textual analysis: documents, poetry, song lyrics</w:t>
      </w:r>
    </w:p>
    <w:p w:rsidR="00DE5261" w:rsidRPr="003C626E" w:rsidRDefault="00DE5261" w:rsidP="00DE5261">
      <w:pPr>
        <w:pStyle w:val="ListParagraph"/>
        <w:numPr>
          <w:ilvl w:val="0"/>
          <w:numId w:val="7"/>
        </w:numPr>
        <w:rPr>
          <w:sz w:val="28"/>
          <w:highlight w:val="yellow"/>
        </w:rPr>
      </w:pPr>
      <w:r w:rsidRPr="003C626E">
        <w:rPr>
          <w:sz w:val="28"/>
          <w:highlight w:val="yellow"/>
        </w:rPr>
        <w:t>Ethnography/ participation observation: prolonged immersion in the field</w:t>
      </w:r>
    </w:p>
    <w:p w:rsidR="00DE5261" w:rsidRDefault="00DE5261" w:rsidP="00DE5261">
      <w:pPr>
        <w:pStyle w:val="ListParagraph"/>
        <w:numPr>
          <w:ilvl w:val="0"/>
          <w:numId w:val="7"/>
        </w:numPr>
        <w:rPr>
          <w:sz w:val="28"/>
        </w:rPr>
      </w:pPr>
      <w:r w:rsidRPr="003C626E">
        <w:rPr>
          <w:sz w:val="28"/>
          <w:highlight w:val="yellow"/>
        </w:rPr>
        <w:t>Interviewing: in depth, semi- or unstructured. Individual or focus groups</w:t>
      </w:r>
      <w:r>
        <w:rPr>
          <w:sz w:val="28"/>
        </w:rPr>
        <w:t>.</w:t>
      </w:r>
    </w:p>
    <w:p w:rsidR="00DE5261" w:rsidRDefault="00DE5261" w:rsidP="00DE5261">
      <w:pPr>
        <w:rPr>
          <w:b/>
          <w:sz w:val="28"/>
        </w:rPr>
      </w:pPr>
      <w:r>
        <w:rPr>
          <w:b/>
          <w:sz w:val="28"/>
        </w:rPr>
        <w:t>The main steps in qualitative research</w:t>
      </w:r>
    </w:p>
    <w:p w:rsidR="00DE5261" w:rsidRPr="00DE5261" w:rsidRDefault="00DE5261" w:rsidP="00DE5261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sz w:val="28"/>
        </w:rPr>
        <w:t>General research question(s)</w:t>
      </w:r>
    </w:p>
    <w:p w:rsidR="00DE5261" w:rsidRPr="00DE5261" w:rsidRDefault="00DE5261" w:rsidP="00DE5261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sz w:val="28"/>
        </w:rPr>
        <w:t>Selecting relevant site(s) and subject(s)</w:t>
      </w:r>
    </w:p>
    <w:p w:rsidR="00DE5261" w:rsidRPr="00DE5261" w:rsidRDefault="00DE5261" w:rsidP="00DE5261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sz w:val="28"/>
        </w:rPr>
        <w:t>Collection of relevant data</w:t>
      </w:r>
    </w:p>
    <w:p w:rsidR="00DE5261" w:rsidRPr="00DE5261" w:rsidRDefault="00DE5261" w:rsidP="00DE5261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sz w:val="28"/>
        </w:rPr>
        <w:lastRenderedPageBreak/>
        <w:t>Interpretation of data</w:t>
      </w:r>
    </w:p>
    <w:p w:rsidR="00DE5261" w:rsidRPr="00DE5261" w:rsidRDefault="00DE5261" w:rsidP="00DE5261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sz w:val="28"/>
        </w:rPr>
        <w:t>Conceptual and theoretical work</w:t>
      </w:r>
    </w:p>
    <w:p w:rsidR="00DE5261" w:rsidRPr="00DE5261" w:rsidRDefault="00DE5261" w:rsidP="00DE5261">
      <w:pPr>
        <w:pStyle w:val="ListParagraph"/>
        <w:numPr>
          <w:ilvl w:val="0"/>
          <w:numId w:val="10"/>
        </w:numPr>
        <w:rPr>
          <w:b/>
          <w:sz w:val="28"/>
        </w:rPr>
      </w:pPr>
      <w:r>
        <w:rPr>
          <w:sz w:val="28"/>
        </w:rPr>
        <w:t>Tighter specification of research question(s)</w:t>
      </w:r>
    </w:p>
    <w:p w:rsidR="00DE5261" w:rsidRPr="00DE5261" w:rsidRDefault="00DE5261" w:rsidP="00DE5261">
      <w:pPr>
        <w:pStyle w:val="ListParagraph"/>
        <w:numPr>
          <w:ilvl w:val="0"/>
          <w:numId w:val="10"/>
        </w:numPr>
        <w:rPr>
          <w:b/>
          <w:sz w:val="28"/>
        </w:rPr>
      </w:pPr>
      <w:r>
        <w:rPr>
          <w:sz w:val="28"/>
        </w:rPr>
        <w:t>Collection of further data</w:t>
      </w:r>
    </w:p>
    <w:p w:rsidR="00DE5261" w:rsidRPr="0070412B" w:rsidRDefault="00DE5261" w:rsidP="00DE5261">
      <w:pPr>
        <w:pStyle w:val="ListParagraph"/>
        <w:numPr>
          <w:ilvl w:val="0"/>
          <w:numId w:val="10"/>
        </w:numPr>
        <w:rPr>
          <w:b/>
          <w:sz w:val="28"/>
        </w:rPr>
      </w:pPr>
      <w:r>
        <w:rPr>
          <w:sz w:val="28"/>
        </w:rPr>
        <w:t>Writing up findings/ conclusions</w:t>
      </w:r>
    </w:p>
    <w:p w:rsidR="0070412B" w:rsidRDefault="0070412B" w:rsidP="0070412B">
      <w:pPr>
        <w:rPr>
          <w:b/>
          <w:sz w:val="28"/>
        </w:rPr>
      </w:pPr>
    </w:p>
    <w:p w:rsidR="0070412B" w:rsidRDefault="0070412B" w:rsidP="0070412B">
      <w:pPr>
        <w:rPr>
          <w:b/>
          <w:sz w:val="28"/>
        </w:rPr>
      </w:pPr>
      <w:r>
        <w:rPr>
          <w:b/>
          <w:sz w:val="28"/>
        </w:rPr>
        <w:t>Concepts in qualitative research</w:t>
      </w:r>
    </w:p>
    <w:p w:rsidR="0070412B" w:rsidRDefault="0070412B" w:rsidP="0070412B">
      <w:pPr>
        <w:pStyle w:val="ListParagraph"/>
        <w:numPr>
          <w:ilvl w:val="0"/>
          <w:numId w:val="11"/>
        </w:numPr>
        <w:rPr>
          <w:b/>
          <w:sz w:val="28"/>
        </w:rPr>
      </w:pPr>
      <w:r>
        <w:rPr>
          <w:b/>
          <w:sz w:val="28"/>
        </w:rPr>
        <w:t>Definitive concepts (quantitative research)</w:t>
      </w:r>
    </w:p>
    <w:p w:rsidR="0070412B" w:rsidRDefault="0070412B" w:rsidP="0070412B">
      <w:pPr>
        <w:pStyle w:val="ListParagraph"/>
        <w:numPr>
          <w:ilvl w:val="0"/>
          <w:numId w:val="12"/>
        </w:numPr>
        <w:rPr>
          <w:sz w:val="28"/>
        </w:rPr>
      </w:pPr>
      <w:r>
        <w:rPr>
          <w:sz w:val="28"/>
        </w:rPr>
        <w:t>Measures and indicators</w:t>
      </w:r>
    </w:p>
    <w:p w:rsidR="0070412B" w:rsidRDefault="0070412B" w:rsidP="0070412B">
      <w:pPr>
        <w:pStyle w:val="ListParagraph"/>
        <w:numPr>
          <w:ilvl w:val="0"/>
          <w:numId w:val="12"/>
        </w:numPr>
        <w:rPr>
          <w:sz w:val="28"/>
        </w:rPr>
      </w:pPr>
      <w:r>
        <w:rPr>
          <w:sz w:val="28"/>
        </w:rPr>
        <w:t>Common features of phenomena</w:t>
      </w:r>
    </w:p>
    <w:p w:rsidR="0070412B" w:rsidRDefault="0070412B" w:rsidP="0070412B">
      <w:pPr>
        <w:pStyle w:val="ListParagraph"/>
        <w:numPr>
          <w:ilvl w:val="0"/>
          <w:numId w:val="12"/>
        </w:numPr>
        <w:rPr>
          <w:sz w:val="28"/>
        </w:rPr>
      </w:pPr>
      <w:r>
        <w:rPr>
          <w:sz w:val="28"/>
        </w:rPr>
        <w:t>Imposes theory on social world</w:t>
      </w:r>
    </w:p>
    <w:p w:rsidR="0070412B" w:rsidRDefault="0070412B" w:rsidP="0070412B">
      <w:pPr>
        <w:pStyle w:val="ListParagraph"/>
        <w:numPr>
          <w:ilvl w:val="0"/>
          <w:numId w:val="11"/>
        </w:numPr>
        <w:rPr>
          <w:b/>
          <w:sz w:val="28"/>
        </w:rPr>
      </w:pPr>
      <w:r w:rsidRPr="0070412B">
        <w:rPr>
          <w:b/>
          <w:sz w:val="28"/>
        </w:rPr>
        <w:t>Sensitizing concepts (qualitative research)</w:t>
      </w:r>
    </w:p>
    <w:p w:rsidR="0070412B" w:rsidRDefault="0070412B" w:rsidP="0070412B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General sense of reference and guidance</w:t>
      </w:r>
    </w:p>
    <w:p w:rsidR="0070412B" w:rsidRDefault="0070412B" w:rsidP="0070412B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Discovery of varied forms of phenomena</w:t>
      </w:r>
    </w:p>
    <w:p w:rsidR="0070412B" w:rsidRPr="009270CE" w:rsidRDefault="0070412B" w:rsidP="0070412B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Broad concept gradually narrowed dow</w:t>
      </w:r>
      <w:r w:rsidRPr="0070412B">
        <w:rPr>
          <w:sz w:val="28"/>
        </w:rPr>
        <w:t>n</w:t>
      </w:r>
    </w:p>
    <w:p w:rsidR="0070412B" w:rsidRDefault="0070412B" w:rsidP="0070412B">
      <w:pPr>
        <w:rPr>
          <w:b/>
          <w:sz w:val="28"/>
        </w:rPr>
      </w:pPr>
      <w:r>
        <w:rPr>
          <w:b/>
          <w:sz w:val="28"/>
        </w:rPr>
        <w:t>Reliability Validity and Objectivity</w:t>
      </w:r>
    </w:p>
    <w:p w:rsidR="009270CE" w:rsidRDefault="009270CE" w:rsidP="009270CE">
      <w:pPr>
        <w:pStyle w:val="ListParagraph"/>
        <w:numPr>
          <w:ilvl w:val="0"/>
          <w:numId w:val="16"/>
        </w:numPr>
        <w:rPr>
          <w:sz w:val="28"/>
        </w:rPr>
      </w:pPr>
      <w:r>
        <w:rPr>
          <w:sz w:val="28"/>
        </w:rPr>
        <w:t xml:space="preserve">Adapting concepts from quantitative research: </w:t>
      </w:r>
    </w:p>
    <w:p w:rsidR="009270CE" w:rsidRPr="009270CE" w:rsidRDefault="009270CE" w:rsidP="009270CE">
      <w:pPr>
        <w:pStyle w:val="ListParagraph"/>
        <w:rPr>
          <w:i/>
          <w:sz w:val="28"/>
        </w:rPr>
      </w:pPr>
      <w:r w:rsidRPr="009270CE">
        <w:rPr>
          <w:i/>
          <w:sz w:val="28"/>
        </w:rPr>
        <w:t>Reliability, validity, replicability, objectivity</w:t>
      </w:r>
    </w:p>
    <w:p w:rsidR="009270CE" w:rsidRDefault="009270CE" w:rsidP="009270CE">
      <w:pPr>
        <w:pStyle w:val="ListParagraph"/>
        <w:numPr>
          <w:ilvl w:val="0"/>
          <w:numId w:val="16"/>
        </w:numPr>
        <w:rPr>
          <w:sz w:val="28"/>
        </w:rPr>
      </w:pPr>
      <w:r>
        <w:rPr>
          <w:sz w:val="28"/>
        </w:rPr>
        <w:t>Alternative criteria- trustworthiness</w:t>
      </w:r>
    </w:p>
    <w:p w:rsidR="009270CE" w:rsidRDefault="009270CE" w:rsidP="009270CE">
      <w:pPr>
        <w:pStyle w:val="ListParagraph"/>
        <w:rPr>
          <w:i/>
          <w:sz w:val="28"/>
        </w:rPr>
      </w:pPr>
      <w:r w:rsidRPr="009270CE">
        <w:rPr>
          <w:i/>
          <w:sz w:val="28"/>
        </w:rPr>
        <w:t>Authenticity, Portability, Precision, Impartibility</w:t>
      </w:r>
    </w:p>
    <w:p w:rsidR="009270CE" w:rsidRDefault="009270CE" w:rsidP="009270CE">
      <w:pPr>
        <w:rPr>
          <w:sz w:val="28"/>
        </w:rPr>
      </w:pPr>
      <w:r w:rsidRPr="009270CE">
        <w:rPr>
          <w:sz w:val="28"/>
        </w:rPr>
        <w:t>Data triangulation: looking at data obtained from your research and comparing it with similar research.</w:t>
      </w:r>
    </w:p>
    <w:p w:rsidR="009270CE" w:rsidRDefault="009270CE" w:rsidP="009270CE">
      <w:pPr>
        <w:rPr>
          <w:b/>
          <w:sz w:val="28"/>
        </w:rPr>
      </w:pPr>
      <w:r>
        <w:rPr>
          <w:b/>
          <w:sz w:val="28"/>
        </w:rPr>
        <w:t>Criticisms of qualitative research</w:t>
      </w:r>
    </w:p>
    <w:p w:rsidR="009270CE" w:rsidRDefault="009270CE" w:rsidP="009270CE">
      <w:pPr>
        <w:pStyle w:val="ListParagraph"/>
        <w:numPr>
          <w:ilvl w:val="0"/>
          <w:numId w:val="17"/>
        </w:numPr>
        <w:rPr>
          <w:sz w:val="28"/>
        </w:rPr>
      </w:pPr>
      <w:r w:rsidRPr="009270CE">
        <w:rPr>
          <w:b/>
          <w:sz w:val="28"/>
        </w:rPr>
        <w:t>Too subjective</w:t>
      </w:r>
      <w:r>
        <w:rPr>
          <w:sz w:val="28"/>
        </w:rPr>
        <w:t>: researcher decides what to focus on</w:t>
      </w:r>
    </w:p>
    <w:p w:rsidR="009270CE" w:rsidRDefault="009270CE" w:rsidP="009270CE">
      <w:pPr>
        <w:pStyle w:val="ListParagraph"/>
        <w:numPr>
          <w:ilvl w:val="0"/>
          <w:numId w:val="17"/>
        </w:numPr>
        <w:rPr>
          <w:sz w:val="28"/>
        </w:rPr>
      </w:pPr>
      <w:r w:rsidRPr="009270CE">
        <w:rPr>
          <w:b/>
          <w:sz w:val="28"/>
        </w:rPr>
        <w:t>Difficult to replicate</w:t>
      </w:r>
      <w:r>
        <w:rPr>
          <w:sz w:val="28"/>
        </w:rPr>
        <w:t>: unstructured format</w:t>
      </w:r>
    </w:p>
    <w:p w:rsidR="009270CE" w:rsidRDefault="009270CE" w:rsidP="009270CE">
      <w:pPr>
        <w:pStyle w:val="ListParagraph"/>
        <w:numPr>
          <w:ilvl w:val="0"/>
          <w:numId w:val="17"/>
        </w:numPr>
        <w:rPr>
          <w:sz w:val="28"/>
        </w:rPr>
      </w:pPr>
      <w:r w:rsidRPr="009270CE">
        <w:rPr>
          <w:b/>
          <w:sz w:val="28"/>
        </w:rPr>
        <w:t>Problems of generalization</w:t>
      </w:r>
      <w:r>
        <w:rPr>
          <w:sz w:val="28"/>
        </w:rPr>
        <w:t>: samples not ‘representative’ of all cases</w:t>
      </w:r>
    </w:p>
    <w:p w:rsidR="009270CE" w:rsidRDefault="009270CE" w:rsidP="009270CE">
      <w:pPr>
        <w:pStyle w:val="ListParagraph"/>
        <w:numPr>
          <w:ilvl w:val="0"/>
          <w:numId w:val="17"/>
        </w:numPr>
        <w:rPr>
          <w:sz w:val="28"/>
        </w:rPr>
      </w:pPr>
      <w:r w:rsidRPr="009270CE">
        <w:rPr>
          <w:b/>
          <w:sz w:val="28"/>
        </w:rPr>
        <w:t>Lack of transparency</w:t>
      </w:r>
      <w:r>
        <w:rPr>
          <w:sz w:val="28"/>
        </w:rPr>
        <w:t>: often unclear what researchers actually did</w:t>
      </w:r>
    </w:p>
    <w:p w:rsidR="00AD497B" w:rsidRDefault="00AD497B" w:rsidP="009270CE">
      <w:pPr>
        <w:rPr>
          <w:b/>
          <w:sz w:val="28"/>
        </w:rPr>
      </w:pPr>
    </w:p>
    <w:p w:rsidR="009270CE" w:rsidRDefault="00AD497B" w:rsidP="009270CE">
      <w:pPr>
        <w:rPr>
          <w:b/>
          <w:sz w:val="28"/>
        </w:rPr>
      </w:pPr>
      <w:r>
        <w:rPr>
          <w:b/>
          <w:sz w:val="28"/>
        </w:rPr>
        <w:lastRenderedPageBreak/>
        <w:t>Contrasting qualitative and quantitative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D497B" w:rsidTr="00AD497B">
        <w:tc>
          <w:tcPr>
            <w:tcW w:w="4788" w:type="dxa"/>
          </w:tcPr>
          <w:p w:rsidR="00AD497B" w:rsidRPr="00AD497B" w:rsidRDefault="00B92472" w:rsidP="00AD497B">
            <w:pPr>
              <w:rPr>
                <w:b/>
                <w:sz w:val="28"/>
              </w:rPr>
            </w:pPr>
            <w:r w:rsidRPr="00AD497B">
              <w:rPr>
                <w:b/>
                <w:sz w:val="28"/>
              </w:rPr>
              <w:t>Q</w:t>
            </w:r>
            <w:r w:rsidR="00AD497B" w:rsidRPr="00AD497B">
              <w:rPr>
                <w:b/>
                <w:sz w:val="28"/>
              </w:rPr>
              <w:t>uantitative</w:t>
            </w:r>
          </w:p>
        </w:tc>
        <w:tc>
          <w:tcPr>
            <w:tcW w:w="4788" w:type="dxa"/>
          </w:tcPr>
          <w:p w:rsidR="00AD497B" w:rsidRPr="00AD497B" w:rsidRDefault="006F400F" w:rsidP="00AD497B">
            <w:pPr>
              <w:rPr>
                <w:b/>
                <w:sz w:val="28"/>
              </w:rPr>
            </w:pPr>
            <w:r w:rsidRPr="00AD497B">
              <w:rPr>
                <w:b/>
                <w:sz w:val="28"/>
              </w:rPr>
              <w:t>Q</w:t>
            </w:r>
            <w:r w:rsidR="00AD497B" w:rsidRPr="00AD497B">
              <w:rPr>
                <w:b/>
                <w:sz w:val="28"/>
              </w:rPr>
              <w:t>ualitative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Numbers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Words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Researchers view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Participants’ view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Distance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Proximity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Theory testing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Theory emergent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Static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Process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Structured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Unstructured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Hard, reliable data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Rich, deep data</w:t>
            </w:r>
          </w:p>
        </w:tc>
      </w:tr>
      <w:tr w:rsidR="00AD497B" w:rsidTr="00AD497B"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Behavior</w:t>
            </w:r>
          </w:p>
        </w:tc>
        <w:tc>
          <w:tcPr>
            <w:tcW w:w="4788" w:type="dxa"/>
          </w:tcPr>
          <w:p w:rsidR="00AD497B" w:rsidRDefault="00AD497B" w:rsidP="00AD497B">
            <w:pPr>
              <w:rPr>
                <w:sz w:val="28"/>
              </w:rPr>
            </w:pPr>
            <w:r>
              <w:rPr>
                <w:sz w:val="28"/>
              </w:rPr>
              <w:t>Meaning</w:t>
            </w:r>
          </w:p>
        </w:tc>
      </w:tr>
    </w:tbl>
    <w:p w:rsidR="00AD497B" w:rsidRDefault="00AD497B" w:rsidP="00AD497B">
      <w:pPr>
        <w:rPr>
          <w:sz w:val="28"/>
        </w:rPr>
      </w:pPr>
    </w:p>
    <w:p w:rsidR="00AD497B" w:rsidRDefault="00AD497B" w:rsidP="00AD497B">
      <w:pPr>
        <w:rPr>
          <w:sz w:val="28"/>
        </w:rPr>
      </w:pPr>
    </w:p>
    <w:p w:rsidR="00AD497B" w:rsidRDefault="00AD497B" w:rsidP="00AD497B">
      <w:pPr>
        <w:rPr>
          <w:b/>
          <w:sz w:val="28"/>
        </w:rPr>
      </w:pPr>
      <w:r>
        <w:rPr>
          <w:b/>
          <w:sz w:val="28"/>
        </w:rPr>
        <w:t>Breaking down the divide:</w:t>
      </w:r>
    </w:p>
    <w:p w:rsidR="00AD497B" w:rsidRDefault="00AD497B" w:rsidP="00AD497B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Distinction between quantitative and qualitative research remains useful</w:t>
      </w:r>
    </w:p>
    <w:p w:rsidR="00AD497B" w:rsidRDefault="00AD497B" w:rsidP="00AD497B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But no necessary connection between epistemological/ontological commitments and research methods</w:t>
      </w:r>
    </w:p>
    <w:p w:rsidR="00AD497B" w:rsidRDefault="00AD497B" w:rsidP="00AD497B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Tendencies rather than absolute determinism</w:t>
      </w:r>
    </w:p>
    <w:p w:rsidR="00AD497B" w:rsidRDefault="00AD497B" w:rsidP="00AD497B">
      <w:pPr>
        <w:pStyle w:val="ListParagraph"/>
        <w:numPr>
          <w:ilvl w:val="0"/>
          <w:numId w:val="11"/>
        </w:numPr>
        <w:rPr>
          <w:sz w:val="28"/>
        </w:rPr>
      </w:pPr>
      <w:r>
        <w:rPr>
          <w:sz w:val="28"/>
        </w:rPr>
        <w:t>Research methods are more “free-floating” that has been presumed</w:t>
      </w:r>
    </w:p>
    <w:p w:rsidR="00AD497B" w:rsidRDefault="00AD497B" w:rsidP="00AD497B">
      <w:pPr>
        <w:rPr>
          <w:b/>
          <w:sz w:val="28"/>
        </w:rPr>
      </w:pPr>
      <w:r>
        <w:rPr>
          <w:b/>
          <w:sz w:val="28"/>
        </w:rPr>
        <w:t>Problems with the Quantitative/qualitative contrast</w:t>
      </w:r>
    </w:p>
    <w:p w:rsidR="00AD497B" w:rsidRDefault="00AD497B" w:rsidP="00AD497B">
      <w:pPr>
        <w:pStyle w:val="ListParagraph"/>
        <w:numPr>
          <w:ilvl w:val="0"/>
          <w:numId w:val="20"/>
        </w:numPr>
        <w:rPr>
          <w:sz w:val="28"/>
        </w:rPr>
      </w:pPr>
      <w:r>
        <w:rPr>
          <w:sz w:val="28"/>
        </w:rPr>
        <w:t>Exaggerated differences between the two research strategies</w:t>
      </w:r>
    </w:p>
    <w:p w:rsidR="00AD497B" w:rsidRDefault="00AD497B" w:rsidP="00AD497B">
      <w:pPr>
        <w:pStyle w:val="ListParagraph"/>
        <w:numPr>
          <w:ilvl w:val="0"/>
          <w:numId w:val="20"/>
        </w:numPr>
        <w:rPr>
          <w:sz w:val="28"/>
        </w:rPr>
      </w:pPr>
      <w:r>
        <w:rPr>
          <w:sz w:val="28"/>
        </w:rPr>
        <w:t>Based on contrasting dualities:</w:t>
      </w:r>
    </w:p>
    <w:p w:rsidR="00AD497B" w:rsidRDefault="00AD497B" w:rsidP="00AD497B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Behavior vs. meaning</w:t>
      </w:r>
    </w:p>
    <w:p w:rsidR="00AD497B" w:rsidRDefault="00AD497B" w:rsidP="00AD497B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Theory and concepts as emergent vs. pre-formulated</w:t>
      </w:r>
    </w:p>
    <w:p w:rsidR="00AD497B" w:rsidRDefault="00AD497B" w:rsidP="00AD497B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Numbers vs. words</w:t>
      </w:r>
    </w:p>
    <w:p w:rsidR="00AD497B" w:rsidRPr="00AD497B" w:rsidRDefault="00AD497B" w:rsidP="00AD497B">
      <w:pPr>
        <w:pStyle w:val="ListParagraph"/>
        <w:numPr>
          <w:ilvl w:val="0"/>
          <w:numId w:val="21"/>
        </w:numPr>
        <w:rPr>
          <w:sz w:val="28"/>
        </w:rPr>
      </w:pPr>
      <w:r>
        <w:rPr>
          <w:sz w:val="28"/>
        </w:rPr>
        <w:t>Artificial vs. natural</w:t>
      </w:r>
    </w:p>
    <w:p w:rsidR="00AD497B" w:rsidRPr="00AD497B" w:rsidRDefault="00AD497B" w:rsidP="00AD497B">
      <w:pPr>
        <w:rPr>
          <w:sz w:val="28"/>
        </w:rPr>
      </w:pPr>
    </w:p>
    <w:p w:rsidR="00AD497B" w:rsidRPr="00AD497B" w:rsidRDefault="00AD497B" w:rsidP="009270CE">
      <w:pPr>
        <w:rPr>
          <w:b/>
          <w:sz w:val="28"/>
        </w:rPr>
      </w:pPr>
    </w:p>
    <w:p w:rsidR="009270CE" w:rsidRPr="009270CE" w:rsidRDefault="009270CE" w:rsidP="009270CE">
      <w:pPr>
        <w:rPr>
          <w:b/>
          <w:sz w:val="28"/>
        </w:rPr>
      </w:pPr>
    </w:p>
    <w:p w:rsidR="009270CE" w:rsidRPr="009270CE" w:rsidRDefault="009270CE" w:rsidP="009270CE">
      <w:pPr>
        <w:pStyle w:val="ListParagraph"/>
        <w:rPr>
          <w:sz w:val="28"/>
        </w:rPr>
      </w:pPr>
    </w:p>
    <w:p w:rsidR="0070412B" w:rsidRDefault="0070412B" w:rsidP="0070412B">
      <w:pPr>
        <w:rPr>
          <w:b/>
          <w:sz w:val="28"/>
        </w:rPr>
      </w:pPr>
    </w:p>
    <w:p w:rsidR="0070412B" w:rsidRPr="0070412B" w:rsidRDefault="0070412B" w:rsidP="0070412B">
      <w:pPr>
        <w:rPr>
          <w:b/>
          <w:sz w:val="28"/>
        </w:rPr>
      </w:pPr>
      <w:bookmarkStart w:id="0" w:name="_GoBack"/>
      <w:bookmarkEnd w:id="0"/>
    </w:p>
    <w:sectPr w:rsidR="0070412B" w:rsidRPr="007041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56B1"/>
    <w:multiLevelType w:val="hybridMultilevel"/>
    <w:tmpl w:val="02D033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E6A54"/>
    <w:multiLevelType w:val="hybridMultilevel"/>
    <w:tmpl w:val="B6AEA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03947"/>
    <w:multiLevelType w:val="hybridMultilevel"/>
    <w:tmpl w:val="BD366F14"/>
    <w:lvl w:ilvl="0" w:tplc="5E8443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8E2BC6"/>
    <w:multiLevelType w:val="multilevel"/>
    <w:tmpl w:val="BD366F14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923976"/>
    <w:multiLevelType w:val="hybridMultilevel"/>
    <w:tmpl w:val="DC1CA9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62CAB"/>
    <w:multiLevelType w:val="hybridMultilevel"/>
    <w:tmpl w:val="AB7E83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E652A"/>
    <w:multiLevelType w:val="hybridMultilevel"/>
    <w:tmpl w:val="7F9AA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0D0F30"/>
    <w:multiLevelType w:val="hybridMultilevel"/>
    <w:tmpl w:val="AC50E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EB61DC"/>
    <w:multiLevelType w:val="hybridMultilevel"/>
    <w:tmpl w:val="0792DB9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8181F7D"/>
    <w:multiLevelType w:val="hybridMultilevel"/>
    <w:tmpl w:val="5DD056A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D62833"/>
    <w:multiLevelType w:val="hybridMultilevel"/>
    <w:tmpl w:val="ED883BF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9E1A13"/>
    <w:multiLevelType w:val="hybridMultilevel"/>
    <w:tmpl w:val="129E7A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BDC6C11"/>
    <w:multiLevelType w:val="hybridMultilevel"/>
    <w:tmpl w:val="9AFE6C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7F12A7"/>
    <w:multiLevelType w:val="hybridMultilevel"/>
    <w:tmpl w:val="8FC6119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86F5154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64AF6516"/>
    <w:multiLevelType w:val="hybridMultilevel"/>
    <w:tmpl w:val="796A3E2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CCC2E26"/>
    <w:multiLevelType w:val="hybridMultilevel"/>
    <w:tmpl w:val="4644203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B2739A"/>
    <w:multiLevelType w:val="hybridMultilevel"/>
    <w:tmpl w:val="4E7074E4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FFE429A"/>
    <w:multiLevelType w:val="hybridMultilevel"/>
    <w:tmpl w:val="8A0A3BE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6B57E7"/>
    <w:multiLevelType w:val="hybridMultilevel"/>
    <w:tmpl w:val="19CE3A34"/>
    <w:lvl w:ilvl="0" w:tplc="10090013">
      <w:start w:val="1"/>
      <w:numFmt w:val="upp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97B44E8"/>
    <w:multiLevelType w:val="hybridMultilevel"/>
    <w:tmpl w:val="8D101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6"/>
  </w:num>
  <w:num w:numId="4">
    <w:abstractNumId w:val="1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  <w:num w:numId="9">
    <w:abstractNumId w:val="14"/>
  </w:num>
  <w:num w:numId="10">
    <w:abstractNumId w:val="2"/>
  </w:num>
  <w:num w:numId="11">
    <w:abstractNumId w:val="12"/>
  </w:num>
  <w:num w:numId="12">
    <w:abstractNumId w:val="13"/>
  </w:num>
  <w:num w:numId="13">
    <w:abstractNumId w:val="8"/>
  </w:num>
  <w:num w:numId="14">
    <w:abstractNumId w:val="3"/>
  </w:num>
  <w:num w:numId="15">
    <w:abstractNumId w:val="17"/>
  </w:num>
  <w:num w:numId="16">
    <w:abstractNumId w:val="4"/>
  </w:num>
  <w:num w:numId="17">
    <w:abstractNumId w:val="9"/>
  </w:num>
  <w:num w:numId="18">
    <w:abstractNumId w:val="18"/>
  </w:num>
  <w:num w:numId="19">
    <w:abstractNumId w:val="10"/>
  </w:num>
  <w:num w:numId="20">
    <w:abstractNumId w:val="1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82"/>
    <w:rsid w:val="001F124A"/>
    <w:rsid w:val="003C626E"/>
    <w:rsid w:val="00432782"/>
    <w:rsid w:val="006F400F"/>
    <w:rsid w:val="0070412B"/>
    <w:rsid w:val="009270CE"/>
    <w:rsid w:val="00A73753"/>
    <w:rsid w:val="00AB619B"/>
    <w:rsid w:val="00AD497B"/>
    <w:rsid w:val="00B3728F"/>
    <w:rsid w:val="00B92472"/>
    <w:rsid w:val="00DE5261"/>
    <w:rsid w:val="00EB3CE2"/>
    <w:rsid w:val="00EB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F82"/>
    <w:pPr>
      <w:ind w:left="720"/>
      <w:contextualSpacing/>
    </w:pPr>
  </w:style>
  <w:style w:type="table" w:styleId="TableGrid">
    <w:name w:val="Table Grid"/>
    <w:basedOn w:val="TableNormal"/>
    <w:uiPriority w:val="59"/>
    <w:rsid w:val="00AD4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F82"/>
    <w:pPr>
      <w:ind w:left="720"/>
      <w:contextualSpacing/>
    </w:pPr>
  </w:style>
  <w:style w:type="table" w:styleId="TableGrid">
    <w:name w:val="Table Grid"/>
    <w:basedOn w:val="TableNormal"/>
    <w:uiPriority w:val="59"/>
    <w:rsid w:val="00AD4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4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Roberto</cp:lastModifiedBy>
  <cp:revision>4</cp:revision>
  <dcterms:created xsi:type="dcterms:W3CDTF">2014-09-24T20:16:00Z</dcterms:created>
  <dcterms:modified xsi:type="dcterms:W3CDTF">2014-10-02T02:24:00Z</dcterms:modified>
</cp:coreProperties>
</file>