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414A0" w14:textId="43487129" w:rsidR="000D7512" w:rsidRPr="00C263CC" w:rsidRDefault="000D7512" w:rsidP="000D751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color w:val="262626"/>
          <w:sz w:val="28"/>
          <w:szCs w:val="28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Name: Khalil Ado-Ibrahim</w:t>
      </w:r>
    </w:p>
    <w:p w14:paraId="3B3C19D9" w14:textId="4D2A0E0E" w:rsidR="000D7512" w:rsidRPr="00C263CC" w:rsidRDefault="000D7512" w:rsidP="000D751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color w:val="262626"/>
          <w:sz w:val="28"/>
          <w:szCs w:val="28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Student #: 100909880</w:t>
      </w:r>
    </w:p>
    <w:p w14:paraId="7E00BDD6" w14:textId="0D18D9E0" w:rsidR="000D7512" w:rsidRPr="00C263CC" w:rsidRDefault="000D7512" w:rsidP="000D751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color w:val="262626"/>
          <w:sz w:val="28"/>
          <w:szCs w:val="28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Class: ANTH1001B, Section</w:t>
      </w:r>
      <w:r w:rsidR="004E43E3" w:rsidRPr="00C263CC">
        <w:rPr>
          <w:rFonts w:ascii="Helvetica Neue" w:hAnsi="Helvetica Neue" w:cs="Helvetica Neue"/>
          <w:b/>
          <w:color w:val="262626"/>
          <w:sz w:val="28"/>
          <w:szCs w:val="28"/>
        </w:rPr>
        <w:t xml:space="preserve"> 4</w:t>
      </w:r>
    </w:p>
    <w:p w14:paraId="3D027865" w14:textId="3E4C6218" w:rsidR="000D7512" w:rsidRPr="00C263CC" w:rsidRDefault="000D7512" w:rsidP="000D751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color w:val="262626"/>
          <w:sz w:val="28"/>
          <w:szCs w:val="28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Instructor: Marieka Sax</w:t>
      </w:r>
    </w:p>
    <w:p w14:paraId="5D951311" w14:textId="135C0C90" w:rsidR="000D7512" w:rsidRPr="00C263CC" w:rsidRDefault="000D7512" w:rsidP="000D751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b/>
          <w:color w:val="262626"/>
          <w:sz w:val="28"/>
          <w:szCs w:val="28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TA: Oliver Crosby</w:t>
      </w:r>
    </w:p>
    <w:p w14:paraId="6D7F654F" w14:textId="06DD5624" w:rsidR="000D7512" w:rsidRPr="00C263CC" w:rsidRDefault="000D7512" w:rsidP="000D7512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>Date: Monday</w:t>
      </w:r>
      <w:r w:rsidR="00E73AFE" w:rsidRPr="00C263CC">
        <w:rPr>
          <w:rFonts w:ascii="Helvetica Neue" w:hAnsi="Helvetica Neue" w:cs="Helvetica Neue"/>
          <w:b/>
          <w:color w:val="262626"/>
          <w:sz w:val="28"/>
          <w:szCs w:val="28"/>
        </w:rPr>
        <w:t>,</w:t>
      </w:r>
      <w:r w:rsidRPr="00C263CC">
        <w:rPr>
          <w:rFonts w:ascii="Helvetica Neue" w:hAnsi="Helvetica Neue" w:cs="Helvetica Neue"/>
          <w:b/>
          <w:color w:val="262626"/>
          <w:sz w:val="28"/>
          <w:szCs w:val="28"/>
        </w:rPr>
        <w:t xml:space="preserve"> Oct</w:t>
      </w:r>
      <w:r w:rsidRPr="00C263CC">
        <w:rPr>
          <w:b/>
          <w:sz w:val="32"/>
          <w:szCs w:val="32"/>
        </w:rPr>
        <w:t xml:space="preserve"> </w:t>
      </w:r>
      <w:r w:rsidR="00E73AFE" w:rsidRPr="00C263CC">
        <w:rPr>
          <w:b/>
          <w:sz w:val="32"/>
          <w:szCs w:val="32"/>
        </w:rPr>
        <w:t>6</w:t>
      </w:r>
      <w:r w:rsidR="00E73AFE" w:rsidRPr="00C263CC">
        <w:rPr>
          <w:b/>
          <w:sz w:val="32"/>
          <w:szCs w:val="32"/>
          <w:vertAlign w:val="superscript"/>
        </w:rPr>
        <w:t>th</w:t>
      </w:r>
    </w:p>
    <w:p w14:paraId="743E525B" w14:textId="77777777" w:rsidR="00E73AFE" w:rsidRDefault="00E73AFE" w:rsidP="000D7512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14:paraId="56E30E15" w14:textId="77777777" w:rsidR="00C263CC" w:rsidRDefault="00C263CC" w:rsidP="000D7512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14:paraId="1CE31A4F" w14:textId="77777777" w:rsidR="000D7512" w:rsidRDefault="000D7512" w:rsidP="000D7512">
      <w:pPr>
        <w:rPr>
          <w:sz w:val="32"/>
          <w:szCs w:val="32"/>
        </w:rPr>
      </w:pPr>
    </w:p>
    <w:p w14:paraId="4F751966" w14:textId="77777777" w:rsidR="000D7512" w:rsidRDefault="000D7512" w:rsidP="000D7512">
      <w:pPr>
        <w:rPr>
          <w:sz w:val="32"/>
          <w:szCs w:val="32"/>
        </w:rPr>
      </w:pPr>
    </w:p>
    <w:p w14:paraId="22075ABF" w14:textId="171FEDDE" w:rsidR="00B47DBB" w:rsidRPr="000D7512" w:rsidRDefault="0082727B" w:rsidP="00E73AFE">
      <w:pPr>
        <w:ind w:left="-142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D7512">
        <w:rPr>
          <w:sz w:val="32"/>
          <w:szCs w:val="32"/>
        </w:rPr>
        <w:t xml:space="preserve">1) </w:t>
      </w:r>
      <w:r w:rsidR="00F03278" w:rsidRPr="000D7512">
        <w:rPr>
          <w:sz w:val="32"/>
          <w:szCs w:val="32"/>
        </w:rPr>
        <w:t>Direct quote in the body of your text (Using exactly the author’s words)</w:t>
      </w:r>
    </w:p>
    <w:p w14:paraId="0F310DB5" w14:textId="77777777" w:rsidR="00364060" w:rsidRDefault="00364060" w:rsidP="00364060">
      <w:pPr>
        <w:pStyle w:val="ListParagraph"/>
        <w:rPr>
          <w:sz w:val="32"/>
          <w:szCs w:val="32"/>
        </w:rPr>
      </w:pPr>
    </w:p>
    <w:p w14:paraId="67E794B2" w14:textId="7D844AEB" w:rsidR="00364060" w:rsidRPr="0031071A" w:rsidRDefault="00915C08" w:rsidP="00364060">
      <w:pPr>
        <w:pStyle w:val="NormalWeb"/>
      </w:pPr>
      <w:r>
        <w:rPr>
          <w:rFonts w:ascii="Times New Roman" w:hAnsi="Times New Roman"/>
          <w:sz w:val="32"/>
          <w:szCs w:val="32"/>
        </w:rPr>
        <w:t xml:space="preserve">It is believed that </w:t>
      </w:r>
      <w:r w:rsidR="00364060" w:rsidRPr="00915C08">
        <w:rPr>
          <w:rFonts w:ascii="Times New Roman" w:hAnsi="Times New Roman"/>
          <w:sz w:val="32"/>
          <w:szCs w:val="32"/>
        </w:rPr>
        <w:t>“</w:t>
      </w:r>
      <w:r w:rsidR="0031071A" w:rsidRPr="0031071A">
        <w:rPr>
          <w:rFonts w:ascii="Times New Roman" w:hAnsi="Times New Roman"/>
          <w:sz w:val="32"/>
          <w:szCs w:val="32"/>
        </w:rPr>
        <w:t xml:space="preserve">A very popular notion about anthropology is that it is the search for human universals with the corollary that whatever is universal must, </w:t>
      </w:r>
      <w:r w:rsidR="0031071A" w:rsidRPr="0031071A">
        <w:rPr>
          <w:rFonts w:ascii="Times New Roman" w:hAnsi="Times New Roman"/>
          <w:i/>
          <w:iCs/>
          <w:sz w:val="32"/>
          <w:szCs w:val="32"/>
        </w:rPr>
        <w:t>ipso facto</w:t>
      </w:r>
      <w:r w:rsidR="0031071A" w:rsidRPr="0031071A">
        <w:rPr>
          <w:rFonts w:ascii="Times New Roman" w:hAnsi="Times New Roman"/>
          <w:sz w:val="32"/>
          <w:szCs w:val="32"/>
        </w:rPr>
        <w:t>, be natural</w:t>
      </w:r>
      <w:r w:rsidR="00364060" w:rsidRPr="00915C08">
        <w:rPr>
          <w:rFonts w:ascii="Times New Roman" w:hAnsi="Times New Roman"/>
          <w:sz w:val="32"/>
          <w:szCs w:val="32"/>
        </w:rPr>
        <w:t>”</w:t>
      </w:r>
      <w:r w:rsidRPr="00915C08">
        <w:rPr>
          <w:rFonts w:ascii="Times New Roman" w:hAnsi="Times New Roman"/>
          <w:sz w:val="32"/>
          <w:szCs w:val="32"/>
        </w:rPr>
        <w:t xml:space="preserve"> (Delaney, 2011, p. 9)</w:t>
      </w:r>
      <w:r w:rsidR="005F43CB">
        <w:rPr>
          <w:rFonts w:ascii="Times New Roman" w:hAnsi="Times New Roman"/>
          <w:sz w:val="32"/>
          <w:szCs w:val="32"/>
        </w:rPr>
        <w:t>.</w:t>
      </w:r>
    </w:p>
    <w:p w14:paraId="3A40567E" w14:textId="77777777" w:rsidR="00265815" w:rsidRPr="00265815" w:rsidRDefault="00265815" w:rsidP="00364060">
      <w:pPr>
        <w:pStyle w:val="NormalWeb"/>
        <w:rPr>
          <w:rFonts w:ascii="Cambria" w:hAnsi="Cambria"/>
          <w:sz w:val="32"/>
          <w:szCs w:val="32"/>
        </w:rPr>
      </w:pPr>
    </w:p>
    <w:p w14:paraId="5142F3D8" w14:textId="1E7CCC39" w:rsidR="00265815" w:rsidRPr="000D7512" w:rsidRDefault="00265815" w:rsidP="000D751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mbria" w:hAnsi="Cambria" w:cs="Times New Roman"/>
          <w:sz w:val="32"/>
          <w:szCs w:val="32"/>
        </w:rPr>
      </w:pPr>
      <w:r w:rsidRPr="000D7512">
        <w:rPr>
          <w:rFonts w:ascii="Cambria" w:hAnsi="Cambria" w:cs="Times New Roman"/>
          <w:sz w:val="32"/>
          <w:szCs w:val="32"/>
        </w:rPr>
        <w:t>Block quote separated from the body of your text (using exactly the author’s words)</w:t>
      </w:r>
    </w:p>
    <w:p w14:paraId="6A2B37AE" w14:textId="77777777" w:rsidR="00953610" w:rsidRPr="001529B1" w:rsidRDefault="00953610" w:rsidP="00953610">
      <w:pPr>
        <w:pStyle w:val="ListParagraph"/>
        <w:widowControl w:val="0"/>
        <w:autoSpaceDE w:val="0"/>
        <w:autoSpaceDN w:val="0"/>
        <w:adjustRightInd w:val="0"/>
        <w:ind w:left="360"/>
        <w:rPr>
          <w:rFonts w:ascii="Cambria" w:hAnsi="Cambria" w:cs="Times New Roman"/>
          <w:sz w:val="32"/>
          <w:szCs w:val="32"/>
        </w:rPr>
      </w:pPr>
    </w:p>
    <w:p w14:paraId="2A388EC3" w14:textId="77777777" w:rsidR="002D480A" w:rsidRDefault="002D480A" w:rsidP="002D480A">
      <w:pPr>
        <w:pStyle w:val="ListParagraph"/>
        <w:widowControl w:val="0"/>
        <w:autoSpaceDE w:val="0"/>
        <w:autoSpaceDN w:val="0"/>
        <w:adjustRightInd w:val="0"/>
        <w:ind w:left="284" w:hanging="142"/>
        <w:rPr>
          <w:rFonts w:ascii="Cambria" w:hAnsi="Cambria" w:cs="Times New Roman"/>
          <w:sz w:val="32"/>
          <w:szCs w:val="32"/>
        </w:rPr>
      </w:pPr>
    </w:p>
    <w:p w14:paraId="64A9DF79" w14:textId="3E5B94F6" w:rsidR="002D480A" w:rsidRDefault="003859EF" w:rsidP="0031071A">
      <w:pPr>
        <w:pStyle w:val="ListParagraph"/>
        <w:widowControl w:val="0"/>
        <w:autoSpaceDE w:val="0"/>
        <w:autoSpaceDN w:val="0"/>
        <w:adjustRightInd w:val="0"/>
        <w:ind w:left="142"/>
        <w:rPr>
          <w:rFonts w:ascii="Cambria" w:hAnsi="Cambria" w:cs="Times New Roman"/>
          <w:sz w:val="32"/>
          <w:szCs w:val="32"/>
        </w:rPr>
      </w:pPr>
      <w:r>
        <w:rPr>
          <w:rFonts w:ascii="Cambria" w:hAnsi="Cambria" w:cs="Times New Roman"/>
          <w:sz w:val="32"/>
          <w:szCs w:val="32"/>
        </w:rPr>
        <w:t xml:space="preserve">With </w:t>
      </w:r>
      <w:r w:rsidR="007340B2">
        <w:rPr>
          <w:rFonts w:ascii="Cambria" w:hAnsi="Cambria" w:cs="Times New Roman"/>
          <w:sz w:val="32"/>
          <w:szCs w:val="32"/>
        </w:rPr>
        <w:t xml:space="preserve">the </w:t>
      </w:r>
      <w:r>
        <w:rPr>
          <w:rFonts w:ascii="Cambria" w:hAnsi="Cambria" w:cs="Times New Roman"/>
          <w:sz w:val="32"/>
          <w:szCs w:val="32"/>
        </w:rPr>
        <w:t>intent</w:t>
      </w:r>
      <w:r w:rsidR="00C45DD0">
        <w:rPr>
          <w:rFonts w:ascii="Cambria" w:hAnsi="Cambria" w:cs="Times New Roman"/>
          <w:sz w:val="32"/>
          <w:szCs w:val="32"/>
        </w:rPr>
        <w:t xml:space="preserve"> to shed</w:t>
      </w:r>
      <w:r w:rsidR="002D480A">
        <w:rPr>
          <w:rFonts w:ascii="Cambria" w:hAnsi="Cambria" w:cs="Times New Roman"/>
          <w:sz w:val="32"/>
          <w:szCs w:val="32"/>
        </w:rPr>
        <w:t xml:space="preserve"> more light on</w:t>
      </w:r>
      <w:r w:rsidR="00C45DD0">
        <w:rPr>
          <w:rFonts w:ascii="Cambria" w:hAnsi="Cambria" w:cs="Times New Roman"/>
          <w:sz w:val="32"/>
          <w:szCs w:val="32"/>
        </w:rPr>
        <w:t xml:space="preserve"> </w:t>
      </w:r>
      <w:r w:rsidR="002D480A">
        <w:rPr>
          <w:rFonts w:ascii="Cambria" w:hAnsi="Cambria" w:cs="Times New Roman"/>
          <w:sz w:val="32"/>
          <w:szCs w:val="32"/>
        </w:rPr>
        <w:t xml:space="preserve">rites of passage, </w:t>
      </w:r>
      <w:r w:rsidR="00953610">
        <w:rPr>
          <w:rFonts w:ascii="Cambria" w:hAnsi="Cambria" w:cs="Times New Roman"/>
          <w:sz w:val="32"/>
          <w:szCs w:val="32"/>
        </w:rPr>
        <w:t>Delaney suggests:</w:t>
      </w:r>
    </w:p>
    <w:p w14:paraId="08290F31" w14:textId="77777777" w:rsidR="002D480A" w:rsidRPr="002D480A" w:rsidRDefault="002D480A" w:rsidP="002D480A">
      <w:pPr>
        <w:pStyle w:val="ListParagraph"/>
        <w:widowControl w:val="0"/>
        <w:autoSpaceDE w:val="0"/>
        <w:autoSpaceDN w:val="0"/>
        <w:adjustRightInd w:val="0"/>
        <w:ind w:left="284" w:hanging="142"/>
        <w:rPr>
          <w:rFonts w:ascii="Cambria" w:hAnsi="Cambria" w:cs="Times New Roman"/>
          <w:sz w:val="32"/>
          <w:szCs w:val="32"/>
        </w:rPr>
      </w:pPr>
    </w:p>
    <w:p w14:paraId="59F1A40D" w14:textId="4E2D1C1A" w:rsidR="006D00E9" w:rsidRDefault="0095022C" w:rsidP="0082727B">
      <w:pPr>
        <w:pStyle w:val="NormalWeb"/>
        <w:spacing w:line="480" w:lineRule="auto"/>
        <w:ind w:left="709"/>
        <w:rPr>
          <w:rFonts w:ascii="Times New Roman" w:hAnsi="Times New Roman"/>
          <w:sz w:val="32"/>
          <w:szCs w:val="32"/>
        </w:rPr>
      </w:pPr>
      <w:r w:rsidRPr="0095022C">
        <w:rPr>
          <w:rFonts w:ascii="Times New Roman" w:hAnsi="Times New Roman"/>
          <w:sz w:val="32"/>
          <w:szCs w:val="32"/>
        </w:rPr>
        <w:t xml:space="preserve">You could also easily see all four years of college as a </w:t>
      </w:r>
      <w:r w:rsidR="0082727B">
        <w:rPr>
          <w:rFonts w:ascii="Times New Roman" w:hAnsi="Times New Roman"/>
          <w:sz w:val="32"/>
          <w:szCs w:val="32"/>
        </w:rPr>
        <w:t xml:space="preserve">    </w:t>
      </w:r>
      <w:r w:rsidRPr="0095022C">
        <w:rPr>
          <w:rFonts w:ascii="Times New Roman" w:hAnsi="Times New Roman"/>
          <w:sz w:val="32"/>
          <w:szCs w:val="32"/>
        </w:rPr>
        <w:t xml:space="preserve">prolonged initiation ritual, since you are separated from the rest of society for the entire period. You are no longer a child, but are not yet a fully functioning adult. </w:t>
      </w:r>
      <w:r w:rsidR="00953610">
        <w:rPr>
          <w:rFonts w:ascii="Times New Roman" w:hAnsi="Times New Roman"/>
          <w:sz w:val="32"/>
          <w:szCs w:val="32"/>
        </w:rPr>
        <w:t>(2011, pg. 8)</w:t>
      </w:r>
    </w:p>
    <w:p w14:paraId="167F1E4C" w14:textId="77777777" w:rsidR="00E73AFE" w:rsidRDefault="00E73AFE" w:rsidP="00FC5E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7CB2AA3E" w14:textId="59C45420" w:rsidR="00FC5EA0" w:rsidRPr="00215192" w:rsidRDefault="0082727B" w:rsidP="00FC5EA0">
      <w:pPr>
        <w:widowControl w:val="0"/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sz w:val="32"/>
          <w:szCs w:val="32"/>
        </w:rPr>
        <w:t xml:space="preserve">  </w:t>
      </w:r>
      <w:r w:rsidR="00FC5EA0" w:rsidRPr="00215192">
        <w:rPr>
          <w:sz w:val="32"/>
          <w:szCs w:val="32"/>
        </w:rPr>
        <w:t xml:space="preserve">3) </w:t>
      </w:r>
      <w:r w:rsidR="00FC5EA0" w:rsidRPr="00215192">
        <w:rPr>
          <w:rFonts w:cs="Times New Roman"/>
          <w:sz w:val="32"/>
          <w:szCs w:val="32"/>
        </w:rPr>
        <w:t>Indirect quote (paraphrasing or rephrasing the author’s statement in your own words)</w:t>
      </w:r>
    </w:p>
    <w:p w14:paraId="262F7B76" w14:textId="77777777" w:rsidR="00265815" w:rsidRPr="00215192" w:rsidRDefault="00265815" w:rsidP="00265815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3DAC3375" w14:textId="0BAC1EE1" w:rsidR="00215192" w:rsidRDefault="006B0F11" w:rsidP="0082727B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  <w:r w:rsidRPr="00215192">
        <w:rPr>
          <w:rFonts w:ascii="Times New Roman" w:hAnsi="Times New Roman" w:cs="Times New Roman"/>
          <w:sz w:val="32"/>
          <w:szCs w:val="32"/>
        </w:rPr>
        <w:t xml:space="preserve">It was initially thought that </w:t>
      </w:r>
      <w:r w:rsidR="00D758ED" w:rsidRPr="00215192">
        <w:rPr>
          <w:rFonts w:ascii="Times New Roman" w:hAnsi="Times New Roman" w:cs="Times New Roman"/>
          <w:i/>
          <w:sz w:val="32"/>
          <w:szCs w:val="32"/>
        </w:rPr>
        <w:t>H</w:t>
      </w:r>
      <w:r w:rsidR="0015539C" w:rsidRPr="00215192">
        <w:rPr>
          <w:rFonts w:ascii="Times New Roman" w:hAnsi="Times New Roman" w:cs="Times New Roman"/>
          <w:i/>
          <w:sz w:val="32"/>
          <w:szCs w:val="32"/>
        </w:rPr>
        <w:t>omo sapiens</w:t>
      </w:r>
      <w:r w:rsidR="0015539C" w:rsidRPr="00215192">
        <w:rPr>
          <w:rFonts w:ascii="Times New Roman" w:hAnsi="Times New Roman" w:cs="Times New Roman"/>
          <w:sz w:val="32"/>
          <w:szCs w:val="32"/>
        </w:rPr>
        <w:t xml:space="preserve"> developed into their current biological </w:t>
      </w:r>
      <w:r w:rsidR="000536CE" w:rsidRPr="00215192">
        <w:rPr>
          <w:rFonts w:ascii="Times New Roman" w:hAnsi="Times New Roman" w:cs="Times New Roman"/>
          <w:sz w:val="32"/>
          <w:szCs w:val="32"/>
        </w:rPr>
        <w:t xml:space="preserve">anatomy, and then </w:t>
      </w:r>
      <w:r w:rsidRPr="00215192">
        <w:rPr>
          <w:rFonts w:ascii="Times New Roman" w:hAnsi="Times New Roman" w:cs="Times New Roman"/>
          <w:sz w:val="32"/>
          <w:szCs w:val="32"/>
        </w:rPr>
        <w:t>went on to cultivate culture; however, it is n</w:t>
      </w:r>
      <w:r w:rsidR="0015539C" w:rsidRPr="00215192">
        <w:rPr>
          <w:rFonts w:ascii="Times New Roman" w:hAnsi="Times New Roman" w:cs="Times New Roman"/>
          <w:sz w:val="32"/>
          <w:szCs w:val="32"/>
        </w:rPr>
        <w:t>ow universally understood that modern humans evolved from their</w:t>
      </w:r>
      <w:r w:rsidRPr="00215192">
        <w:rPr>
          <w:rFonts w:ascii="Times New Roman" w:hAnsi="Times New Roman" w:cs="Times New Roman"/>
          <w:sz w:val="32"/>
          <w:szCs w:val="32"/>
        </w:rPr>
        <w:t xml:space="preserve"> ape-like ancestors</w:t>
      </w:r>
      <w:r w:rsidR="00DC143C" w:rsidRPr="00215192">
        <w:rPr>
          <w:rFonts w:ascii="Times New Roman" w:hAnsi="Times New Roman" w:cs="Times New Roman"/>
          <w:sz w:val="32"/>
          <w:szCs w:val="32"/>
        </w:rPr>
        <w:t xml:space="preserve"> over time</w:t>
      </w:r>
      <w:r w:rsidRPr="00215192">
        <w:rPr>
          <w:rFonts w:ascii="Times New Roman" w:hAnsi="Times New Roman" w:cs="Times New Roman"/>
          <w:sz w:val="32"/>
          <w:szCs w:val="32"/>
        </w:rPr>
        <w:t>, and that culture</w:t>
      </w:r>
      <w:r w:rsidR="00756517" w:rsidRPr="00215192">
        <w:rPr>
          <w:rFonts w:ascii="Times New Roman" w:hAnsi="Times New Roman" w:cs="Times New Roman"/>
          <w:sz w:val="32"/>
          <w:szCs w:val="32"/>
        </w:rPr>
        <w:t xml:space="preserve"> concurrently</w:t>
      </w:r>
      <w:r w:rsidRPr="00215192">
        <w:rPr>
          <w:rFonts w:ascii="Times New Roman" w:hAnsi="Times New Roman" w:cs="Times New Roman"/>
          <w:sz w:val="32"/>
          <w:szCs w:val="32"/>
        </w:rPr>
        <w:t xml:space="preserve"> </w:t>
      </w:r>
      <w:r w:rsidR="0015539C" w:rsidRPr="00215192">
        <w:rPr>
          <w:rFonts w:ascii="Times New Roman" w:hAnsi="Times New Roman" w:cs="Times New Roman"/>
          <w:sz w:val="32"/>
          <w:szCs w:val="32"/>
        </w:rPr>
        <w:t xml:space="preserve">had a </w:t>
      </w:r>
      <w:r w:rsidR="00DC143C" w:rsidRPr="00215192">
        <w:rPr>
          <w:rFonts w:ascii="Times New Roman" w:hAnsi="Times New Roman" w:cs="Times New Roman"/>
          <w:sz w:val="32"/>
          <w:szCs w:val="32"/>
        </w:rPr>
        <w:t>role</w:t>
      </w:r>
      <w:r w:rsidR="0015539C" w:rsidRPr="00215192">
        <w:rPr>
          <w:rFonts w:ascii="Times New Roman" w:hAnsi="Times New Roman" w:cs="Times New Roman"/>
          <w:sz w:val="32"/>
          <w:szCs w:val="32"/>
        </w:rPr>
        <w:t xml:space="preserve"> to play</w:t>
      </w:r>
      <w:r w:rsidR="00DC143C" w:rsidRPr="00215192">
        <w:rPr>
          <w:rFonts w:ascii="Times New Roman" w:hAnsi="Times New Roman" w:cs="Times New Roman"/>
          <w:sz w:val="32"/>
          <w:szCs w:val="32"/>
        </w:rPr>
        <w:t xml:space="preserve"> in this evolution</w:t>
      </w:r>
      <w:r w:rsidR="00D758ED" w:rsidRPr="00215192">
        <w:rPr>
          <w:rFonts w:ascii="Times New Roman" w:hAnsi="Times New Roman" w:cs="Times New Roman"/>
          <w:sz w:val="32"/>
          <w:szCs w:val="32"/>
        </w:rPr>
        <w:t xml:space="preserve"> (</w:t>
      </w:r>
      <w:r w:rsidR="00756517" w:rsidRPr="00215192">
        <w:rPr>
          <w:rFonts w:ascii="Times New Roman" w:hAnsi="Times New Roman" w:cs="Times New Roman"/>
          <w:sz w:val="32"/>
          <w:szCs w:val="32"/>
        </w:rPr>
        <w:t>Delaney</w:t>
      </w:r>
      <w:r w:rsidR="00D758ED" w:rsidRPr="00215192">
        <w:rPr>
          <w:rFonts w:ascii="Times New Roman" w:hAnsi="Times New Roman" w:cs="Times New Roman"/>
          <w:sz w:val="32"/>
          <w:szCs w:val="32"/>
        </w:rPr>
        <w:t>, 2011, pg.</w:t>
      </w:r>
      <w:r w:rsidR="00AE449B" w:rsidRPr="00215192">
        <w:rPr>
          <w:rFonts w:ascii="Times New Roman" w:hAnsi="Times New Roman" w:cs="Times New Roman"/>
          <w:sz w:val="32"/>
          <w:szCs w:val="32"/>
        </w:rPr>
        <w:t xml:space="preserve"> 9</w:t>
      </w:r>
      <w:r w:rsidR="00D758ED" w:rsidRPr="00215192">
        <w:rPr>
          <w:rFonts w:ascii="Times New Roman" w:hAnsi="Times New Roman" w:cs="Times New Roman"/>
          <w:sz w:val="32"/>
          <w:szCs w:val="32"/>
        </w:rPr>
        <w:t>).</w:t>
      </w:r>
    </w:p>
    <w:p w14:paraId="4A97184B" w14:textId="77777777" w:rsidR="0082727B" w:rsidRDefault="0082727B" w:rsidP="0082727B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218BD5D5" w14:textId="77777777" w:rsidR="0082727B" w:rsidRPr="0082727B" w:rsidRDefault="0082727B" w:rsidP="0082727B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652950EA" w14:textId="77777777" w:rsidR="0082727B" w:rsidRDefault="0082727B" w:rsidP="0082727B">
      <w:pPr>
        <w:pStyle w:val="ListParagraph"/>
        <w:widowControl w:val="0"/>
        <w:autoSpaceDE w:val="0"/>
        <w:autoSpaceDN w:val="0"/>
        <w:adjustRightInd w:val="0"/>
        <w:ind w:left="360"/>
        <w:rPr>
          <w:rFonts w:cs="Times New Roman"/>
          <w:sz w:val="32"/>
          <w:szCs w:val="32"/>
        </w:rPr>
      </w:pPr>
    </w:p>
    <w:p w14:paraId="123EDF75" w14:textId="2CC632C9" w:rsidR="00215192" w:rsidRPr="0082727B" w:rsidRDefault="0082727B" w:rsidP="0082727B">
      <w:pPr>
        <w:pStyle w:val="ListParagraph"/>
        <w:widowControl w:val="0"/>
        <w:autoSpaceDE w:val="0"/>
        <w:autoSpaceDN w:val="0"/>
        <w:adjustRightInd w:val="0"/>
        <w:ind w:left="142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4) </w:t>
      </w:r>
      <w:r w:rsidR="001D3786" w:rsidRPr="0082727B">
        <w:rPr>
          <w:rFonts w:cs="Times New Roman"/>
          <w:sz w:val="32"/>
          <w:szCs w:val="32"/>
        </w:rPr>
        <w:t>Reference to a specific idea in a written source</w:t>
      </w:r>
    </w:p>
    <w:p w14:paraId="5E3623A7" w14:textId="77777777" w:rsidR="0082727B" w:rsidRPr="0082727B" w:rsidRDefault="0082727B" w:rsidP="0082727B">
      <w:pPr>
        <w:pStyle w:val="ListParagraph"/>
        <w:widowControl w:val="0"/>
        <w:autoSpaceDE w:val="0"/>
        <w:autoSpaceDN w:val="0"/>
        <w:adjustRightInd w:val="0"/>
        <w:ind w:left="360"/>
        <w:rPr>
          <w:rFonts w:ascii="Cambria" w:hAnsi="Cambria" w:cs="Times New Roman"/>
          <w:sz w:val="32"/>
          <w:szCs w:val="32"/>
        </w:rPr>
      </w:pPr>
    </w:p>
    <w:p w14:paraId="4A39668C" w14:textId="64F444F9" w:rsidR="0082727B" w:rsidRDefault="00D23700" w:rsidP="0082727B">
      <w:pPr>
        <w:spacing w:before="100" w:beforeAutospacing="1" w:after="100" w:afterAutospacing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Concerning the nature and dynamics of culture, Delaney </w:t>
      </w:r>
      <w:r w:rsidR="002955E1">
        <w:rPr>
          <w:rFonts w:ascii="Times New Roman" w:hAnsi="Times New Roman" w:cs="Times New Roman"/>
          <w:sz w:val="32"/>
          <w:szCs w:val="32"/>
        </w:rPr>
        <w:t>communicates that, “</w:t>
      </w:r>
      <w:r w:rsidR="0082727B" w:rsidRPr="0082727B">
        <w:rPr>
          <w:rFonts w:ascii="Times New Roman" w:hAnsi="Times New Roman" w:cs="Times New Roman"/>
          <w:sz w:val="32"/>
          <w:szCs w:val="32"/>
        </w:rPr>
        <w:t>When combined with a belief that culture is an evolutionary, unidirectional, and progressive phenomenon that all peoples are striving for, one can sense how assumptions about class, race, and gender hierarchy</w:t>
      </w:r>
      <w:r w:rsidR="003444B8">
        <w:rPr>
          <w:rFonts w:ascii="Times New Roman" w:hAnsi="Times New Roman" w:cs="Times New Roman"/>
          <w:sz w:val="32"/>
          <w:szCs w:val="32"/>
        </w:rPr>
        <w:t xml:space="preserve"> were reinforced</w:t>
      </w:r>
      <w:r w:rsidR="002955E1">
        <w:rPr>
          <w:rFonts w:ascii="Times New Roman" w:hAnsi="Times New Roman" w:cs="Times New Roman"/>
          <w:sz w:val="32"/>
          <w:szCs w:val="32"/>
        </w:rPr>
        <w:t>” (2011, pg. 12).</w:t>
      </w:r>
      <w:r w:rsidR="0082727B" w:rsidRPr="0082727B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AE1B5FA" w14:textId="77777777" w:rsidR="00064744" w:rsidRDefault="00064744" w:rsidP="0082727B">
      <w:pPr>
        <w:spacing w:before="100" w:beforeAutospacing="1" w:after="100" w:afterAutospacing="1"/>
        <w:rPr>
          <w:rFonts w:ascii="Times New Roman" w:hAnsi="Times New Roman" w:cs="Times New Roman"/>
          <w:sz w:val="32"/>
          <w:szCs w:val="32"/>
        </w:rPr>
      </w:pPr>
    </w:p>
    <w:p w14:paraId="500F145B" w14:textId="0BF4EFE0" w:rsidR="00064744" w:rsidRDefault="00064744" w:rsidP="000647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064744">
        <w:rPr>
          <w:rFonts w:cs="Times New Roman"/>
          <w:sz w:val="32"/>
          <w:szCs w:val="32"/>
        </w:rPr>
        <w:t>5)</w:t>
      </w:r>
      <w:r>
        <w:rPr>
          <w:rFonts w:cs="Times New Roman"/>
          <w:sz w:val="32"/>
          <w:szCs w:val="32"/>
        </w:rPr>
        <w:t xml:space="preserve"> </w:t>
      </w:r>
      <w:r w:rsidRPr="00D84E82">
        <w:rPr>
          <w:rFonts w:cs="Times New Roman"/>
          <w:sz w:val="32"/>
          <w:szCs w:val="32"/>
        </w:rPr>
        <w:t>Reference to a specific idea in a written source, in which the author cites another author</w:t>
      </w:r>
    </w:p>
    <w:p w14:paraId="2EDA22D1" w14:textId="77777777" w:rsidR="00664552" w:rsidRDefault="00664552" w:rsidP="000647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58B71976" w14:textId="17FE9E0E" w:rsidR="00664552" w:rsidRPr="00124912" w:rsidRDefault="00E14B8F" w:rsidP="00664552">
      <w:pPr>
        <w:spacing w:before="100" w:beforeAutospacing="1" w:after="100" w:afterAutospacing="1"/>
        <w:rPr>
          <w:rFonts w:ascii="Times New Roman" w:hAnsi="Times New Roman" w:cs="Times New Roman"/>
          <w:color w:val="262626"/>
          <w:sz w:val="32"/>
          <w:szCs w:val="32"/>
        </w:rPr>
      </w:pPr>
      <w:r w:rsidRPr="00124912">
        <w:rPr>
          <w:rFonts w:ascii="Times New Roman" w:hAnsi="Times New Roman" w:cs="Times New Roman"/>
          <w:sz w:val="32"/>
          <w:szCs w:val="32"/>
        </w:rPr>
        <w:t>“I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n archaeology and in </w:t>
      </w:r>
      <w:r w:rsidR="00664552" w:rsidRPr="00124912">
        <w:rPr>
          <w:rFonts w:ascii="Times New Roman" w:hAnsi="Times New Roman" w:cs="Times New Roman"/>
          <w:i/>
          <w:iCs/>
          <w:sz w:val="32"/>
          <w:szCs w:val="32"/>
        </w:rPr>
        <w:t xml:space="preserve">cultural anthropology </w:t>
      </w:r>
      <w:r w:rsidRPr="00124912">
        <w:rPr>
          <w:rFonts w:ascii="Times New Roman" w:hAnsi="Times New Roman" w:cs="Times New Roman"/>
          <w:sz w:val="32"/>
          <w:szCs w:val="32"/>
        </w:rPr>
        <w:t>the refer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ence to culture or a culture is primarily to </w:t>
      </w:r>
      <w:r w:rsidR="00664552" w:rsidRPr="00124912">
        <w:rPr>
          <w:rFonts w:ascii="Times New Roman" w:hAnsi="Times New Roman" w:cs="Times New Roman"/>
          <w:i/>
          <w:iCs/>
          <w:sz w:val="32"/>
          <w:szCs w:val="32"/>
        </w:rPr>
        <w:t xml:space="preserve">material 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production, while in history and </w:t>
      </w:r>
      <w:r w:rsidR="00664552" w:rsidRPr="00124912">
        <w:rPr>
          <w:rFonts w:ascii="Times New Roman" w:hAnsi="Times New Roman" w:cs="Times New Roman"/>
          <w:i/>
          <w:iCs/>
          <w:sz w:val="32"/>
          <w:szCs w:val="32"/>
        </w:rPr>
        <w:t xml:space="preserve">cultural studies 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the reference is primarily to </w:t>
      </w:r>
      <w:r w:rsidR="00664552" w:rsidRPr="00124912">
        <w:rPr>
          <w:rFonts w:ascii="Times New Roman" w:hAnsi="Times New Roman" w:cs="Times New Roman"/>
          <w:i/>
          <w:iCs/>
          <w:sz w:val="32"/>
          <w:szCs w:val="32"/>
        </w:rPr>
        <w:t xml:space="preserve">signifying 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or </w:t>
      </w:r>
      <w:r w:rsidR="00664552" w:rsidRPr="00124912">
        <w:rPr>
          <w:rFonts w:ascii="Times New Roman" w:hAnsi="Times New Roman" w:cs="Times New Roman"/>
          <w:i/>
          <w:iCs/>
          <w:sz w:val="32"/>
          <w:szCs w:val="32"/>
        </w:rPr>
        <w:t xml:space="preserve">symbolic </w:t>
      </w:r>
      <w:r w:rsidR="00664552" w:rsidRPr="00124912">
        <w:rPr>
          <w:rFonts w:ascii="Times New Roman" w:hAnsi="Times New Roman" w:cs="Times New Roman"/>
          <w:sz w:val="32"/>
          <w:szCs w:val="32"/>
        </w:rPr>
        <w:t xml:space="preserve">systems” </w:t>
      </w:r>
      <w:r w:rsidRPr="00124912">
        <w:rPr>
          <w:rFonts w:ascii="Times New Roman" w:hAnsi="Times New Roman" w:cs="Times New Roman"/>
          <w:color w:val="262626"/>
          <w:sz w:val="32"/>
          <w:szCs w:val="32"/>
        </w:rPr>
        <w:t>(Raymond Williams quoted in Delaney, 2011, p. 13).</w:t>
      </w:r>
    </w:p>
    <w:p w14:paraId="6C2593B5" w14:textId="77777777" w:rsidR="009C3318" w:rsidRDefault="009C3318" w:rsidP="00664552">
      <w:pPr>
        <w:spacing w:before="100" w:beforeAutospacing="1" w:after="100" w:afterAutospacing="1"/>
        <w:rPr>
          <w:rFonts w:ascii="Helvetica Neue" w:hAnsi="Helvetica Neue" w:cs="Helvetica Neue"/>
          <w:color w:val="262626"/>
          <w:sz w:val="28"/>
          <w:szCs w:val="28"/>
        </w:rPr>
      </w:pPr>
    </w:p>
    <w:p w14:paraId="78A06948" w14:textId="0616F9AF" w:rsidR="009C3318" w:rsidRPr="00D84E82" w:rsidRDefault="009C3318" w:rsidP="009C3318">
      <w:pPr>
        <w:tabs>
          <w:tab w:val="left" w:pos="1320"/>
        </w:tabs>
        <w:spacing w:before="100" w:beforeAutospacing="1" w:after="100" w:afterAutospacing="1"/>
        <w:rPr>
          <w:rFonts w:cs="Helvetica Neue"/>
          <w:color w:val="262626"/>
          <w:sz w:val="32"/>
          <w:szCs w:val="32"/>
        </w:rPr>
      </w:pPr>
      <w:r w:rsidRPr="00D84E82">
        <w:rPr>
          <w:rFonts w:cs="Helvetica Neue"/>
          <w:color w:val="262626"/>
          <w:sz w:val="32"/>
          <w:szCs w:val="32"/>
        </w:rPr>
        <w:t xml:space="preserve">6) </w:t>
      </w:r>
      <w:r w:rsidRPr="00D84E82">
        <w:rPr>
          <w:rFonts w:cs="Times New Roman"/>
          <w:sz w:val="32"/>
          <w:szCs w:val="32"/>
        </w:rPr>
        <w:t>Reference to a specific idea in a class lecture</w:t>
      </w:r>
      <w:r w:rsidRPr="00D84E82">
        <w:rPr>
          <w:rFonts w:cs="Helvetica Neue"/>
          <w:color w:val="262626"/>
          <w:sz w:val="32"/>
          <w:szCs w:val="32"/>
        </w:rPr>
        <w:tab/>
        <w:t xml:space="preserve"> </w:t>
      </w:r>
    </w:p>
    <w:p w14:paraId="03F2C90A" w14:textId="77777777" w:rsidR="007861FA" w:rsidRDefault="007861FA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Cs/>
          <w:sz w:val="32"/>
          <w:szCs w:val="32"/>
        </w:rPr>
      </w:pPr>
    </w:p>
    <w:p w14:paraId="3FB263E1" w14:textId="58404108" w:rsidR="007861FA" w:rsidRDefault="00337832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As discussed by professor Sax in class, from an anthropological stand point, f</w:t>
      </w:r>
      <w:r w:rsidR="007861FA">
        <w:rPr>
          <w:rFonts w:ascii="Times New Roman" w:hAnsi="Times New Roman" w:cs="Times New Roman"/>
          <w:iCs/>
          <w:sz w:val="32"/>
          <w:szCs w:val="32"/>
        </w:rPr>
        <w:t>undamental categories</w:t>
      </w:r>
      <w:r w:rsidR="003E50A7">
        <w:rPr>
          <w:rFonts w:ascii="Times New Roman" w:hAnsi="Times New Roman" w:cs="Times New Roman"/>
          <w:iCs/>
          <w:sz w:val="32"/>
          <w:szCs w:val="32"/>
        </w:rPr>
        <w:t xml:space="preserve"> and experiences</w:t>
      </w:r>
      <w:r>
        <w:rPr>
          <w:rFonts w:ascii="Times New Roman" w:hAnsi="Times New Roman" w:cs="Times New Roman"/>
          <w:iCs/>
          <w:sz w:val="32"/>
          <w:szCs w:val="32"/>
        </w:rPr>
        <w:t xml:space="preserve"> such as </w:t>
      </w:r>
      <w:r w:rsidRPr="00337832">
        <w:rPr>
          <w:rFonts w:ascii="Times New Roman" w:hAnsi="Times New Roman" w:cs="Times New Roman"/>
          <w:b/>
          <w:iCs/>
          <w:sz w:val="32"/>
          <w:szCs w:val="32"/>
        </w:rPr>
        <w:t>space</w:t>
      </w:r>
      <w:r>
        <w:rPr>
          <w:rFonts w:ascii="Times New Roman" w:hAnsi="Times New Roman" w:cs="Times New Roman"/>
          <w:iCs/>
          <w:sz w:val="32"/>
          <w:szCs w:val="32"/>
        </w:rPr>
        <w:t xml:space="preserve"> and </w:t>
      </w:r>
      <w:r w:rsidRPr="00337832">
        <w:rPr>
          <w:rFonts w:ascii="Times New Roman" w:hAnsi="Times New Roman" w:cs="Times New Roman"/>
          <w:b/>
          <w:iCs/>
          <w:sz w:val="32"/>
          <w:szCs w:val="32"/>
        </w:rPr>
        <w:t xml:space="preserve">time </w:t>
      </w:r>
      <w:r w:rsidR="007861FA">
        <w:rPr>
          <w:rFonts w:ascii="Times New Roman" w:hAnsi="Times New Roman" w:cs="Times New Roman"/>
          <w:iCs/>
          <w:sz w:val="32"/>
          <w:szCs w:val="32"/>
        </w:rPr>
        <w:t>“</w:t>
      </w:r>
      <w:r w:rsidR="007861FA" w:rsidRPr="007861FA">
        <w:rPr>
          <w:rFonts w:ascii="Times New Roman" w:hAnsi="Times New Roman" w:cs="Times New Roman"/>
          <w:iCs/>
          <w:sz w:val="32"/>
          <w:szCs w:val="32"/>
        </w:rPr>
        <w:t>looks at how individuals and groups fin</w:t>
      </w:r>
      <w:r w:rsidR="007861FA">
        <w:rPr>
          <w:rFonts w:ascii="Times New Roman" w:hAnsi="Times New Roman" w:cs="Times New Roman"/>
          <w:iCs/>
          <w:sz w:val="32"/>
          <w:szCs w:val="32"/>
        </w:rPr>
        <w:t>d themselves situated in these ‘webs of meaning’,</w:t>
      </w:r>
      <w:r w:rsidR="007861FA" w:rsidRPr="007861FA">
        <w:rPr>
          <w:rFonts w:ascii="Times New Roman" w:hAnsi="Times New Roman" w:cs="Times New Roman"/>
          <w:iCs/>
          <w:sz w:val="32"/>
          <w:szCs w:val="32"/>
        </w:rPr>
        <w:t xml:space="preserve"> which they themselves have spun</w:t>
      </w:r>
      <w:r w:rsidR="007861FA">
        <w:rPr>
          <w:rFonts w:ascii="Times New Roman" w:hAnsi="Times New Roman" w:cs="Times New Roman"/>
          <w:iCs/>
          <w:sz w:val="32"/>
          <w:szCs w:val="32"/>
        </w:rPr>
        <w:t>”</w:t>
      </w:r>
      <w:r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337832">
        <w:rPr>
          <w:rFonts w:ascii="Times New Roman" w:hAnsi="Times New Roman" w:cs="Times New Roman"/>
          <w:color w:val="262626"/>
          <w:sz w:val="32"/>
          <w:szCs w:val="32"/>
        </w:rPr>
        <w:t>(class lecture slides, September 29 2014)</w:t>
      </w:r>
      <w:r w:rsidR="003E50A7">
        <w:rPr>
          <w:rFonts w:ascii="Times New Roman" w:hAnsi="Times New Roman" w:cs="Times New Roman"/>
          <w:color w:val="262626"/>
          <w:sz w:val="32"/>
          <w:szCs w:val="32"/>
        </w:rPr>
        <w:t>.</w:t>
      </w:r>
    </w:p>
    <w:p w14:paraId="46823ADC" w14:textId="77777777" w:rsidR="004E43E3" w:rsidRDefault="004E43E3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32"/>
          <w:szCs w:val="32"/>
        </w:rPr>
      </w:pPr>
    </w:p>
    <w:p w14:paraId="0D85B02E" w14:textId="77777777" w:rsidR="004E43E3" w:rsidRDefault="004E43E3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32"/>
          <w:szCs w:val="32"/>
        </w:rPr>
      </w:pPr>
    </w:p>
    <w:p w14:paraId="5CC489E9" w14:textId="77777777" w:rsidR="004E43E3" w:rsidRDefault="004E43E3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32"/>
          <w:szCs w:val="32"/>
        </w:rPr>
      </w:pPr>
    </w:p>
    <w:p w14:paraId="7AEB8822" w14:textId="27B78551" w:rsidR="004E43E3" w:rsidRPr="00D84E82" w:rsidRDefault="004E43E3" w:rsidP="007861FA">
      <w:pPr>
        <w:widowControl w:val="0"/>
        <w:autoSpaceDE w:val="0"/>
        <w:autoSpaceDN w:val="0"/>
        <w:adjustRightInd w:val="0"/>
        <w:rPr>
          <w:rFonts w:cs="Times New Roman"/>
          <w:sz w:val="32"/>
          <w:szCs w:val="32"/>
        </w:rPr>
      </w:pPr>
      <w:r w:rsidRPr="00D84E82">
        <w:rPr>
          <w:rFonts w:cs="Times New Roman"/>
          <w:color w:val="262626"/>
          <w:sz w:val="32"/>
          <w:szCs w:val="32"/>
        </w:rPr>
        <w:t>7) Reference</w:t>
      </w:r>
      <w:r w:rsidRPr="00D84E82">
        <w:rPr>
          <w:rFonts w:cs="Times New Roman"/>
          <w:sz w:val="32"/>
          <w:szCs w:val="32"/>
        </w:rPr>
        <w:t xml:space="preserve"> to an online source</w:t>
      </w:r>
    </w:p>
    <w:p w14:paraId="7EFA6698" w14:textId="77777777" w:rsidR="005402B1" w:rsidRPr="00D84E82" w:rsidRDefault="005402B1" w:rsidP="007861FA">
      <w:pPr>
        <w:widowControl w:val="0"/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14:paraId="443B8B17" w14:textId="77777777" w:rsidR="000168FF" w:rsidRPr="006F565C" w:rsidRDefault="000168FF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3B53DC34" w14:textId="6838D743" w:rsidR="000168FF" w:rsidRPr="00D84E82" w:rsidRDefault="006F565C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D84E82">
        <w:rPr>
          <w:rFonts w:ascii="Times New Roman" w:hAnsi="Times New Roman" w:cs="Times New Roman"/>
          <w:color w:val="262626"/>
          <w:sz w:val="32"/>
          <w:szCs w:val="32"/>
        </w:rPr>
        <w:t xml:space="preserve">According to the "Becoming Human" online interactive documentary, </w:t>
      </w:r>
      <w:r w:rsidRPr="00D84E82">
        <w:rPr>
          <w:rFonts w:ascii="Times New Roman" w:hAnsi="Times New Roman" w:cs="Times New Roman"/>
          <w:sz w:val="32"/>
          <w:szCs w:val="32"/>
        </w:rPr>
        <w:t>r</w:t>
      </w:r>
      <w:r w:rsidR="000168FF" w:rsidRPr="00D84E82">
        <w:rPr>
          <w:rFonts w:ascii="Times New Roman" w:hAnsi="Times New Roman" w:cs="Times New Roman"/>
          <w:sz w:val="32"/>
          <w:szCs w:val="32"/>
        </w:rPr>
        <w:t>esearchers explore and examine terrain in order to find clues on where fossils may lie. Once potential locations have been marked, they excavate, conserving as mu</w:t>
      </w:r>
      <w:r w:rsidR="00763521" w:rsidRPr="00D84E82">
        <w:rPr>
          <w:rFonts w:ascii="Times New Roman" w:hAnsi="Times New Roman" w:cs="Times New Roman"/>
          <w:sz w:val="32"/>
          <w:szCs w:val="32"/>
        </w:rPr>
        <w:t xml:space="preserve">ch information attainable </w:t>
      </w:r>
      <w:r w:rsidR="00763521" w:rsidRPr="00D84E82">
        <w:rPr>
          <w:rFonts w:ascii="Times New Roman" w:hAnsi="Times New Roman" w:cs="Times New Roman"/>
          <w:color w:val="262626"/>
          <w:sz w:val="32"/>
          <w:szCs w:val="32"/>
        </w:rPr>
        <w:t>(Johanson &amp; Marable 2000).</w:t>
      </w:r>
    </w:p>
    <w:p w14:paraId="436CBD97" w14:textId="77777777" w:rsidR="00266696" w:rsidRPr="00D84E82" w:rsidRDefault="00266696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3DB21CA7" w14:textId="77777777" w:rsidR="00266696" w:rsidRDefault="00266696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673ED21F" w14:textId="700FE7AB" w:rsidR="005402B1" w:rsidRPr="00D84E82" w:rsidRDefault="00E54516" w:rsidP="007861FA">
      <w:pPr>
        <w:widowControl w:val="0"/>
        <w:autoSpaceDE w:val="0"/>
        <w:autoSpaceDN w:val="0"/>
        <w:adjustRightInd w:val="0"/>
        <w:rPr>
          <w:rFonts w:cs="Times New Roman"/>
          <w:sz w:val="32"/>
          <w:szCs w:val="32"/>
        </w:rPr>
      </w:pPr>
      <w:r w:rsidRPr="00D84E82">
        <w:rPr>
          <w:rFonts w:cs="Times New Roman"/>
          <w:sz w:val="32"/>
          <w:szCs w:val="32"/>
        </w:rPr>
        <w:t>8) Reference to a film source</w:t>
      </w:r>
    </w:p>
    <w:p w14:paraId="59A1C6BB" w14:textId="77777777" w:rsidR="00AF4211" w:rsidRDefault="00AF4211" w:rsidP="007861FA">
      <w:pPr>
        <w:widowControl w:val="0"/>
        <w:autoSpaceDE w:val="0"/>
        <w:autoSpaceDN w:val="0"/>
        <w:adjustRightInd w:val="0"/>
        <w:rPr>
          <w:rFonts w:cs="Times New Roman"/>
          <w:iCs/>
          <w:sz w:val="32"/>
          <w:szCs w:val="32"/>
        </w:rPr>
      </w:pPr>
    </w:p>
    <w:p w14:paraId="3DF4F2F5" w14:textId="77001A99" w:rsidR="001B4030" w:rsidRPr="006B1856" w:rsidRDefault="001B4030" w:rsidP="007861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Cs/>
          <w:sz w:val="32"/>
          <w:szCs w:val="32"/>
        </w:rPr>
      </w:pPr>
      <w:r w:rsidRPr="006B1856">
        <w:rPr>
          <w:rFonts w:ascii="Times New Roman" w:hAnsi="Times New Roman" w:cs="Times New Roman"/>
          <w:color w:val="262626"/>
          <w:sz w:val="32"/>
          <w:szCs w:val="32"/>
        </w:rPr>
        <w:t>In cla</w:t>
      </w:r>
      <w:r w:rsidR="005402B1">
        <w:rPr>
          <w:rFonts w:ascii="Times New Roman" w:hAnsi="Times New Roman" w:cs="Times New Roman"/>
          <w:color w:val="262626"/>
          <w:sz w:val="32"/>
          <w:szCs w:val="32"/>
        </w:rPr>
        <w:t xml:space="preserve">ss </w:t>
      </w:r>
      <w:r w:rsidR="006B1856">
        <w:rPr>
          <w:rFonts w:ascii="Times New Roman" w:hAnsi="Times New Roman" w:cs="Times New Roman"/>
          <w:color w:val="262626"/>
          <w:sz w:val="32"/>
          <w:szCs w:val="32"/>
        </w:rPr>
        <w:t>we watched a short film, which visually illustrated a forei</w:t>
      </w:r>
      <w:r w:rsidR="005402B1">
        <w:rPr>
          <w:rFonts w:ascii="Times New Roman" w:hAnsi="Times New Roman" w:cs="Times New Roman"/>
          <w:color w:val="262626"/>
          <w:sz w:val="32"/>
          <w:szCs w:val="32"/>
        </w:rPr>
        <w:t xml:space="preserve">gner gaining understanding of an unfamiliar </w:t>
      </w:r>
      <w:r w:rsidR="006B1856">
        <w:rPr>
          <w:rFonts w:ascii="Times New Roman" w:hAnsi="Times New Roman" w:cs="Times New Roman"/>
          <w:color w:val="262626"/>
          <w:sz w:val="32"/>
          <w:szCs w:val="32"/>
        </w:rPr>
        <w:t>land,</w:t>
      </w:r>
      <w:r w:rsidRPr="006B1856">
        <w:rPr>
          <w:rFonts w:ascii="Times New Roman" w:hAnsi="Times New Roman" w:cs="Times New Roman"/>
          <w:color w:val="262626"/>
          <w:sz w:val="32"/>
          <w:szCs w:val="32"/>
        </w:rPr>
        <w:t xml:space="preserve"> and it’s people</w:t>
      </w:r>
      <w:r w:rsidR="005402B1">
        <w:rPr>
          <w:rFonts w:ascii="Times New Roman" w:hAnsi="Times New Roman" w:cs="Times New Roman"/>
          <w:color w:val="262626"/>
          <w:sz w:val="32"/>
          <w:szCs w:val="32"/>
        </w:rPr>
        <w:t xml:space="preserve"> </w:t>
      </w:r>
      <w:r w:rsidR="005402B1" w:rsidRPr="005402B1">
        <w:rPr>
          <w:rFonts w:ascii="Times New Roman" w:hAnsi="Times New Roman" w:cs="Times New Roman"/>
          <w:color w:val="262626"/>
          <w:sz w:val="32"/>
          <w:szCs w:val="32"/>
        </w:rPr>
        <w:t>(</w:t>
      </w:r>
      <w:r w:rsidR="005402B1" w:rsidRPr="005402B1">
        <w:rPr>
          <w:rFonts w:ascii="Times New Roman" w:hAnsi="Times New Roman" w:cs="Times New Roman"/>
          <w:bCs/>
          <w:color w:val="262626"/>
          <w:sz w:val="32"/>
          <w:szCs w:val="32"/>
        </w:rPr>
        <w:t>Zain Mahmu</w:t>
      </w:r>
      <w:r w:rsidR="005402B1">
        <w:rPr>
          <w:rFonts w:ascii="Times New Roman" w:hAnsi="Times New Roman" w:cs="Times New Roman"/>
          <w:bCs/>
          <w:color w:val="262626"/>
          <w:sz w:val="32"/>
          <w:szCs w:val="32"/>
        </w:rPr>
        <w:t>, 2014).</w:t>
      </w:r>
    </w:p>
    <w:p w14:paraId="01767A01" w14:textId="77777777" w:rsidR="00664552" w:rsidRPr="006B1856" w:rsidRDefault="00664552" w:rsidP="000647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06A0378F" w14:textId="77777777" w:rsidR="00265815" w:rsidRPr="004E43E3" w:rsidRDefault="00265815" w:rsidP="00265815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4EA30B56" w14:textId="77777777" w:rsidR="00064744" w:rsidRDefault="00064744" w:rsidP="00265815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4B802CAF" w14:textId="77777777" w:rsidR="00265815" w:rsidRPr="00265815" w:rsidRDefault="00265815" w:rsidP="00265815">
      <w:pPr>
        <w:pStyle w:val="ListParagraph"/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</w:p>
    <w:p w14:paraId="0F3F1736" w14:textId="16E010B5" w:rsidR="00627746" w:rsidRDefault="00627746" w:rsidP="00364060">
      <w:pPr>
        <w:pStyle w:val="ListParagraph"/>
        <w:rPr>
          <w:sz w:val="32"/>
          <w:szCs w:val="32"/>
        </w:rPr>
      </w:pPr>
    </w:p>
    <w:p w14:paraId="2CEDA747" w14:textId="3437191F" w:rsidR="00627746" w:rsidRDefault="00627746" w:rsidP="00627746"/>
    <w:p w14:paraId="305E7B3A" w14:textId="77777777" w:rsidR="00D66994" w:rsidRDefault="00D66994" w:rsidP="00627746">
      <w:bookmarkStart w:id="0" w:name="_GoBack"/>
      <w:bookmarkEnd w:id="0"/>
    </w:p>
    <w:p w14:paraId="45530186" w14:textId="77777777" w:rsidR="0038762F" w:rsidRDefault="0038762F" w:rsidP="0038762F"/>
    <w:p w14:paraId="1C6E43E1" w14:textId="77777777" w:rsidR="0038762F" w:rsidRDefault="0038762F" w:rsidP="0038762F"/>
    <w:p w14:paraId="3A462AA2" w14:textId="30DE5727" w:rsidR="00D66994" w:rsidRDefault="00D66994" w:rsidP="0038762F">
      <w:pPr>
        <w:jc w:val="center"/>
        <w:rPr>
          <w:rFonts w:ascii="Times New Roman" w:hAnsi="Times New Roman" w:cs="Times New Roman"/>
          <w:sz w:val="52"/>
          <w:szCs w:val="52"/>
        </w:rPr>
      </w:pPr>
      <w:r w:rsidRPr="0038762F">
        <w:rPr>
          <w:rFonts w:ascii="Times New Roman" w:hAnsi="Times New Roman" w:cs="Times New Roman"/>
          <w:sz w:val="52"/>
          <w:szCs w:val="52"/>
        </w:rPr>
        <w:t>Works Cited</w:t>
      </w:r>
    </w:p>
    <w:p w14:paraId="1E7D1C1A" w14:textId="77777777" w:rsidR="001A54EE" w:rsidRPr="0038762F" w:rsidRDefault="001A54EE" w:rsidP="0038762F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40CB9B4B" w14:textId="5E116EB3" w:rsidR="00364060" w:rsidRDefault="00627746" w:rsidP="00627746">
      <w:pPr>
        <w:tabs>
          <w:tab w:val="left" w:pos="5180"/>
        </w:tabs>
      </w:pPr>
      <w:r>
        <w:tab/>
      </w:r>
    </w:p>
    <w:p w14:paraId="3DC8E87B" w14:textId="77777777" w:rsidR="008B3DCC" w:rsidRDefault="008B3DCC" w:rsidP="00627746">
      <w:pPr>
        <w:tabs>
          <w:tab w:val="left" w:pos="5180"/>
        </w:tabs>
      </w:pPr>
    </w:p>
    <w:p w14:paraId="6EAE5F43" w14:textId="77777777" w:rsidR="008B3DCC" w:rsidRPr="002D5C58" w:rsidRDefault="008B3DCC" w:rsidP="001A54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8"/>
          <w:szCs w:val="28"/>
        </w:rPr>
      </w:pPr>
      <w:r w:rsidRPr="002D5C58">
        <w:rPr>
          <w:rFonts w:ascii="Times New Roman" w:hAnsi="Times New Roman" w:cs="Times New Roman"/>
          <w:color w:val="262626"/>
          <w:sz w:val="28"/>
          <w:szCs w:val="28"/>
        </w:rPr>
        <w:t xml:space="preserve">Delaney, Carol. (2011). </w:t>
      </w:r>
      <w:r w:rsidRPr="002D5C58">
        <w:rPr>
          <w:rFonts w:ascii="Times New Roman" w:hAnsi="Times New Roman" w:cs="Times New Roman"/>
          <w:i/>
          <w:iCs/>
          <w:color w:val="262626"/>
          <w:sz w:val="28"/>
          <w:szCs w:val="28"/>
        </w:rPr>
        <w:t>Investigating Culture: An Experiential Introduction to Anthropology</w:t>
      </w:r>
      <w:r w:rsidRPr="002D5C58">
        <w:rPr>
          <w:rFonts w:ascii="Times New Roman" w:hAnsi="Times New Roman" w:cs="Times New Roman"/>
          <w:color w:val="262626"/>
          <w:sz w:val="28"/>
          <w:szCs w:val="28"/>
        </w:rPr>
        <w:t xml:space="preserve"> (2nd ed.). Malden, MA &amp; Oxford: Wiley-Blackwell.</w:t>
      </w:r>
    </w:p>
    <w:p w14:paraId="5F8B843C" w14:textId="77777777" w:rsidR="008B3DCC" w:rsidRDefault="008B3DCC" w:rsidP="001A54EE">
      <w:pPr>
        <w:tabs>
          <w:tab w:val="left" w:pos="5180"/>
        </w:tabs>
      </w:pPr>
    </w:p>
    <w:p w14:paraId="5EF2AA53" w14:textId="77777777" w:rsidR="001A54EE" w:rsidRPr="001A54EE" w:rsidRDefault="001A54EE" w:rsidP="001A54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8"/>
          <w:szCs w:val="28"/>
        </w:rPr>
      </w:pPr>
      <w:r w:rsidRPr="001A54EE">
        <w:rPr>
          <w:rFonts w:ascii="Times New Roman" w:hAnsi="Times New Roman" w:cs="Times New Roman"/>
          <w:color w:val="262626"/>
          <w:sz w:val="28"/>
          <w:szCs w:val="28"/>
        </w:rPr>
        <w:t>Johanson, L. C. (Producer), &amp; Marable, B. (Director). (2000). Becoming Human [Online interactive documentary]. Retrieved from http://www.becominghuman.org/node/interactive-documentary</w:t>
      </w:r>
    </w:p>
    <w:p w14:paraId="6E9E8260" w14:textId="77777777" w:rsidR="001A54EE" w:rsidRPr="001A54EE" w:rsidRDefault="001A54EE" w:rsidP="001A54EE">
      <w:pPr>
        <w:tabs>
          <w:tab w:val="left" w:pos="5180"/>
        </w:tabs>
        <w:rPr>
          <w:rFonts w:ascii="Times New Roman" w:hAnsi="Times New Roman" w:cs="Times New Roman"/>
        </w:rPr>
      </w:pPr>
    </w:p>
    <w:p w14:paraId="32897890" w14:textId="77777777" w:rsidR="008B3DCC" w:rsidRDefault="008B3DCC" w:rsidP="001A54EE">
      <w:pPr>
        <w:tabs>
          <w:tab w:val="left" w:pos="5180"/>
        </w:tabs>
      </w:pPr>
    </w:p>
    <w:p w14:paraId="5EE30374" w14:textId="10EEB8DA" w:rsidR="008B3DCC" w:rsidRDefault="002D5C58" w:rsidP="001A54EE">
      <w:pPr>
        <w:tabs>
          <w:tab w:val="left" w:pos="5180"/>
        </w:tabs>
        <w:rPr>
          <w:rFonts w:ascii="Times New Roman" w:hAnsi="Times New Roman" w:cs="Times New Roman"/>
          <w:color w:val="262626"/>
          <w:sz w:val="28"/>
          <w:szCs w:val="28"/>
        </w:rPr>
      </w:pPr>
      <w:r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>Mahmu</w:t>
      </w:r>
      <w:r w:rsidR="001A54EE">
        <w:rPr>
          <w:rFonts w:ascii="Times New Roman" w:hAnsi="Times New Roman" w:cs="Times New Roman"/>
          <w:bCs/>
          <w:color w:val="262626"/>
          <w:sz w:val="28"/>
          <w:szCs w:val="28"/>
        </w:rPr>
        <w:t>,</w:t>
      </w:r>
      <w:r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 xml:space="preserve"> Zain</w:t>
      </w:r>
      <w:r>
        <w:rPr>
          <w:rFonts w:ascii="Times New Roman" w:hAnsi="Times New Roman" w:cs="Times New Roman"/>
          <w:bCs/>
          <w:color w:val="262626"/>
          <w:sz w:val="28"/>
          <w:szCs w:val="28"/>
        </w:rPr>
        <w:t>.</w:t>
      </w:r>
      <w:r w:rsidRPr="002D5C58">
        <w:rPr>
          <w:rFonts w:ascii="Times New Roman" w:hAnsi="Times New Roman" w:cs="Times New Roman"/>
          <w:b/>
          <w:bCs/>
          <w:color w:val="262626"/>
          <w:sz w:val="28"/>
          <w:szCs w:val="28"/>
        </w:rPr>
        <w:t xml:space="preserve"> (</w:t>
      </w:r>
      <w:r w:rsidR="008B3DCC"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>2014</w:t>
      </w:r>
      <w:r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>, July 7</w:t>
      </w:r>
      <w:r w:rsidR="008B3DCC"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>)</w:t>
      </w:r>
      <w:r w:rsidRPr="002D5C58">
        <w:rPr>
          <w:rFonts w:ascii="Times New Roman" w:hAnsi="Times New Roman" w:cs="Times New Roman"/>
          <w:bCs/>
          <w:color w:val="262626"/>
          <w:sz w:val="28"/>
          <w:szCs w:val="28"/>
        </w:rPr>
        <w:t xml:space="preserve">. </w:t>
      </w:r>
      <w:r w:rsidR="008B3DCC" w:rsidRPr="002D5C58">
        <w:rPr>
          <w:rFonts w:ascii="Times New Roman" w:hAnsi="Times New Roman" w:cs="Times New Roman"/>
          <w:color w:val="1A1A1A"/>
          <w:sz w:val="28"/>
          <w:szCs w:val="28"/>
        </w:rPr>
        <w:t>Indiana Jones and the Temple of Doom - End Credits</w:t>
      </w:r>
      <w:r w:rsidRPr="002D5C5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2D5C58">
        <w:rPr>
          <w:rFonts w:ascii="Times New Roman" w:hAnsi="Times New Roman" w:cs="Times New Roman"/>
          <w:color w:val="262626"/>
          <w:sz w:val="28"/>
          <w:szCs w:val="28"/>
        </w:rPr>
        <w:t xml:space="preserve">[online video upload]. Retrieved from </w:t>
      </w:r>
      <w:r w:rsidR="001A54EE" w:rsidRPr="001A54EE">
        <w:rPr>
          <w:rFonts w:ascii="Times New Roman" w:hAnsi="Times New Roman" w:cs="Times New Roman"/>
          <w:color w:val="262626"/>
          <w:sz w:val="28"/>
          <w:szCs w:val="28"/>
        </w:rPr>
        <w:t>https://www.youtube.com/watch?v=eV1z85b64vw#t=151</w:t>
      </w:r>
    </w:p>
    <w:p w14:paraId="40ABE524" w14:textId="77777777" w:rsidR="001A54EE" w:rsidRDefault="001A54EE" w:rsidP="001A54EE">
      <w:pPr>
        <w:tabs>
          <w:tab w:val="left" w:pos="5180"/>
        </w:tabs>
        <w:rPr>
          <w:rFonts w:ascii="Times New Roman" w:hAnsi="Times New Roman" w:cs="Times New Roman"/>
          <w:color w:val="262626"/>
          <w:sz w:val="28"/>
          <w:szCs w:val="28"/>
        </w:rPr>
      </w:pPr>
    </w:p>
    <w:p w14:paraId="19DEBC69" w14:textId="77777777" w:rsidR="001A54EE" w:rsidRPr="001A54EE" w:rsidRDefault="001A54EE" w:rsidP="001A54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8"/>
          <w:szCs w:val="28"/>
        </w:rPr>
      </w:pPr>
      <w:r w:rsidRPr="001A54EE">
        <w:rPr>
          <w:rFonts w:ascii="Times New Roman" w:hAnsi="Times New Roman" w:cs="Times New Roman"/>
          <w:color w:val="262626"/>
          <w:sz w:val="28"/>
          <w:szCs w:val="28"/>
        </w:rPr>
        <w:t>Sax, Marieka. (2014, September 29). All We Have Is Time [ANTH 1001B class lecture slides].</w:t>
      </w:r>
    </w:p>
    <w:p w14:paraId="56550BC7" w14:textId="77777777" w:rsidR="001A54EE" w:rsidRDefault="001A54EE" w:rsidP="001A54EE">
      <w:pPr>
        <w:tabs>
          <w:tab w:val="left" w:pos="5180"/>
        </w:tabs>
        <w:rPr>
          <w:rFonts w:ascii="Times New Roman" w:hAnsi="Times New Roman" w:cs="Times New Roman"/>
          <w:color w:val="262626"/>
          <w:sz w:val="28"/>
          <w:szCs w:val="28"/>
        </w:rPr>
      </w:pPr>
    </w:p>
    <w:p w14:paraId="537B9F68" w14:textId="77777777" w:rsidR="001A54EE" w:rsidRPr="002D5C58" w:rsidRDefault="001A54EE" w:rsidP="001A54EE">
      <w:pPr>
        <w:tabs>
          <w:tab w:val="left" w:pos="5180"/>
        </w:tabs>
        <w:rPr>
          <w:rFonts w:ascii="Times New Roman" w:hAnsi="Times New Roman" w:cs="Times New Roman"/>
          <w:sz w:val="28"/>
          <w:szCs w:val="28"/>
        </w:rPr>
      </w:pPr>
    </w:p>
    <w:sectPr w:rsidR="001A54EE" w:rsidRPr="002D5C58" w:rsidSect="005E595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D120FF" w14:textId="77777777" w:rsidR="002D5C58" w:rsidRDefault="002D5C58" w:rsidP="009C3318">
      <w:r>
        <w:separator/>
      </w:r>
    </w:p>
  </w:endnote>
  <w:endnote w:type="continuationSeparator" w:id="0">
    <w:p w14:paraId="6F6AD45B" w14:textId="77777777" w:rsidR="002D5C58" w:rsidRDefault="002D5C58" w:rsidP="009C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7430DA" w14:textId="77777777" w:rsidR="002D5C58" w:rsidRDefault="002D5C58" w:rsidP="009C3318">
      <w:r>
        <w:separator/>
      </w:r>
    </w:p>
  </w:footnote>
  <w:footnote w:type="continuationSeparator" w:id="0">
    <w:p w14:paraId="1DC8AD09" w14:textId="77777777" w:rsidR="002D5C58" w:rsidRDefault="002D5C58" w:rsidP="009C3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A3073"/>
    <w:multiLevelType w:val="hybridMultilevel"/>
    <w:tmpl w:val="F162CDE8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25F8B"/>
    <w:multiLevelType w:val="hybridMultilevel"/>
    <w:tmpl w:val="F5CAEDF0"/>
    <w:lvl w:ilvl="0" w:tplc="0409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DD619E"/>
    <w:multiLevelType w:val="hybridMultilevel"/>
    <w:tmpl w:val="D6109C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C95940"/>
    <w:multiLevelType w:val="multilevel"/>
    <w:tmpl w:val="F5CAEDF0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78"/>
    <w:rsid w:val="000168FF"/>
    <w:rsid w:val="000536CE"/>
    <w:rsid w:val="00064744"/>
    <w:rsid w:val="000D7512"/>
    <w:rsid w:val="00124912"/>
    <w:rsid w:val="001529B1"/>
    <w:rsid w:val="0015539C"/>
    <w:rsid w:val="00181E72"/>
    <w:rsid w:val="001A54EE"/>
    <w:rsid w:val="001B4030"/>
    <w:rsid w:val="001D3786"/>
    <w:rsid w:val="00215192"/>
    <w:rsid w:val="002243AD"/>
    <w:rsid w:val="00265815"/>
    <w:rsid w:val="00266696"/>
    <w:rsid w:val="002955E1"/>
    <w:rsid w:val="002D480A"/>
    <w:rsid w:val="002D5C58"/>
    <w:rsid w:val="0031071A"/>
    <w:rsid w:val="00324891"/>
    <w:rsid w:val="00337832"/>
    <w:rsid w:val="003444B8"/>
    <w:rsid w:val="0034531B"/>
    <w:rsid w:val="00364060"/>
    <w:rsid w:val="003764AD"/>
    <w:rsid w:val="003859EF"/>
    <w:rsid w:val="0038762F"/>
    <w:rsid w:val="003A0E79"/>
    <w:rsid w:val="003E50A7"/>
    <w:rsid w:val="004E43E3"/>
    <w:rsid w:val="005402B1"/>
    <w:rsid w:val="00567FB8"/>
    <w:rsid w:val="005B4237"/>
    <w:rsid w:val="005D159E"/>
    <w:rsid w:val="005E595C"/>
    <w:rsid w:val="005F43CB"/>
    <w:rsid w:val="00627746"/>
    <w:rsid w:val="00664552"/>
    <w:rsid w:val="006B0F11"/>
    <w:rsid w:val="006B1856"/>
    <w:rsid w:val="006D00E9"/>
    <w:rsid w:val="006F565C"/>
    <w:rsid w:val="007340B2"/>
    <w:rsid w:val="00756517"/>
    <w:rsid w:val="00763521"/>
    <w:rsid w:val="007861FA"/>
    <w:rsid w:val="0082727B"/>
    <w:rsid w:val="008B3843"/>
    <w:rsid w:val="008B3DCC"/>
    <w:rsid w:val="00915C08"/>
    <w:rsid w:val="0095022C"/>
    <w:rsid w:val="00953610"/>
    <w:rsid w:val="009C3318"/>
    <w:rsid w:val="00A05872"/>
    <w:rsid w:val="00A564ED"/>
    <w:rsid w:val="00A71615"/>
    <w:rsid w:val="00A84382"/>
    <w:rsid w:val="00AE449B"/>
    <w:rsid w:val="00AF4211"/>
    <w:rsid w:val="00B47DBB"/>
    <w:rsid w:val="00C263CC"/>
    <w:rsid w:val="00C45DD0"/>
    <w:rsid w:val="00C56E74"/>
    <w:rsid w:val="00D23700"/>
    <w:rsid w:val="00D5435E"/>
    <w:rsid w:val="00D66994"/>
    <w:rsid w:val="00D758ED"/>
    <w:rsid w:val="00D84E82"/>
    <w:rsid w:val="00DC143C"/>
    <w:rsid w:val="00E14B8F"/>
    <w:rsid w:val="00E52236"/>
    <w:rsid w:val="00E54516"/>
    <w:rsid w:val="00E73AFE"/>
    <w:rsid w:val="00F03278"/>
    <w:rsid w:val="00FC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69ED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0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406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C33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318"/>
  </w:style>
  <w:style w:type="paragraph" w:styleId="Footer">
    <w:name w:val="footer"/>
    <w:basedOn w:val="Normal"/>
    <w:link w:val="FooterChar"/>
    <w:uiPriority w:val="99"/>
    <w:unhideWhenUsed/>
    <w:rsid w:val="009C33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318"/>
  </w:style>
  <w:style w:type="character" w:styleId="Hyperlink">
    <w:name w:val="Hyperlink"/>
    <w:basedOn w:val="DefaultParagraphFont"/>
    <w:uiPriority w:val="99"/>
    <w:unhideWhenUsed/>
    <w:rsid w:val="001A54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0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406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C33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318"/>
  </w:style>
  <w:style w:type="paragraph" w:styleId="Footer">
    <w:name w:val="footer"/>
    <w:basedOn w:val="Normal"/>
    <w:link w:val="FooterChar"/>
    <w:uiPriority w:val="99"/>
    <w:unhideWhenUsed/>
    <w:rsid w:val="009C33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318"/>
  </w:style>
  <w:style w:type="character" w:styleId="Hyperlink">
    <w:name w:val="Hyperlink"/>
    <w:basedOn w:val="DefaultParagraphFont"/>
    <w:uiPriority w:val="99"/>
    <w:unhideWhenUsed/>
    <w:rsid w:val="001A54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7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6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7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7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1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1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519</Words>
  <Characters>2963</Characters>
  <Application>Microsoft Macintosh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Harris</dc:creator>
  <cp:keywords/>
  <dc:description/>
  <cp:lastModifiedBy>T Harris</cp:lastModifiedBy>
  <cp:revision>78</cp:revision>
  <dcterms:created xsi:type="dcterms:W3CDTF">2014-10-04T05:30:00Z</dcterms:created>
  <dcterms:modified xsi:type="dcterms:W3CDTF">2014-10-06T18:23:00Z</dcterms:modified>
</cp:coreProperties>
</file>