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2CB4" w:rsidRDefault="00582CB4" w:rsidP="00DE4B28">
      <w:pPr>
        <w:spacing w:line="480" w:lineRule="auto"/>
        <w:ind w:firstLine="720"/>
        <w:rPr>
          <w:rFonts w:ascii="Times New Roman" w:hAnsi="Times New Roman" w:cs="Times New Roman"/>
          <w:sz w:val="24"/>
          <w:szCs w:val="24"/>
        </w:rPr>
      </w:pPr>
    </w:p>
    <w:p w:rsidR="00582CB4" w:rsidRDefault="00582CB4" w:rsidP="00DE4B28">
      <w:pPr>
        <w:spacing w:line="480" w:lineRule="auto"/>
        <w:ind w:firstLine="720"/>
        <w:rPr>
          <w:rFonts w:ascii="Times New Roman" w:hAnsi="Times New Roman" w:cs="Times New Roman"/>
          <w:sz w:val="24"/>
          <w:szCs w:val="24"/>
        </w:rPr>
      </w:pPr>
    </w:p>
    <w:p w:rsidR="00582CB4" w:rsidRPr="00FE6CB9" w:rsidRDefault="00582CB4" w:rsidP="00582CB4">
      <w:pPr>
        <w:spacing w:line="480" w:lineRule="auto"/>
        <w:ind w:firstLine="720"/>
        <w:jc w:val="center"/>
        <w:rPr>
          <w:rFonts w:ascii="Times New Roman" w:hAnsi="Times New Roman" w:cs="Times New Roman"/>
          <w:sz w:val="24"/>
          <w:szCs w:val="24"/>
          <w:u w:val="single"/>
        </w:rPr>
      </w:pPr>
      <w:r w:rsidRPr="00FE6CB9">
        <w:rPr>
          <w:rFonts w:ascii="Times New Roman" w:hAnsi="Times New Roman" w:cs="Times New Roman"/>
          <w:sz w:val="24"/>
          <w:szCs w:val="24"/>
          <w:u w:val="single"/>
        </w:rPr>
        <w:t>Exhibition Review</w:t>
      </w:r>
    </w:p>
    <w:p w:rsidR="00582CB4" w:rsidRPr="00425F40" w:rsidRDefault="00582CB4" w:rsidP="00582CB4">
      <w:pPr>
        <w:spacing w:line="480" w:lineRule="auto"/>
        <w:ind w:firstLine="720"/>
        <w:jc w:val="center"/>
        <w:rPr>
          <w:rFonts w:ascii="Times New Roman" w:hAnsi="Times New Roman" w:cs="Times New Roman"/>
          <w:i/>
          <w:sz w:val="24"/>
          <w:szCs w:val="24"/>
        </w:rPr>
      </w:pPr>
      <w:r w:rsidRPr="00425F40">
        <w:rPr>
          <w:rFonts w:ascii="Times New Roman" w:hAnsi="Times New Roman" w:cs="Times New Roman"/>
          <w:i/>
          <w:sz w:val="24"/>
          <w:szCs w:val="24"/>
        </w:rPr>
        <w:t>Captivating War Photography Exhibition Visits Nation’s Capital</w:t>
      </w:r>
    </w:p>
    <w:p w:rsidR="00582CB4" w:rsidRDefault="00582CB4" w:rsidP="00582CB4">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Abigail Shearman</w:t>
      </w:r>
    </w:p>
    <w:p w:rsidR="00582CB4" w:rsidRDefault="00582CB4" w:rsidP="00582CB4">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ID #100880317</w:t>
      </w:r>
    </w:p>
    <w:p w:rsidR="00582CB4" w:rsidRDefault="00582CB4" w:rsidP="00582CB4">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October 2</w:t>
      </w:r>
      <w:r w:rsidRPr="00582CB4">
        <w:rPr>
          <w:rFonts w:ascii="Times New Roman" w:hAnsi="Times New Roman" w:cs="Times New Roman"/>
          <w:sz w:val="24"/>
          <w:szCs w:val="24"/>
          <w:vertAlign w:val="superscript"/>
        </w:rPr>
        <w:t>nd</w:t>
      </w:r>
      <w:r>
        <w:rPr>
          <w:rFonts w:ascii="Times New Roman" w:hAnsi="Times New Roman" w:cs="Times New Roman"/>
          <w:sz w:val="24"/>
          <w:szCs w:val="24"/>
        </w:rPr>
        <w:t xml:space="preserve"> 2014</w:t>
      </w:r>
    </w:p>
    <w:p w:rsidR="00582CB4" w:rsidRDefault="00582CB4" w:rsidP="00582CB4">
      <w:pPr>
        <w:spacing w:line="480" w:lineRule="auto"/>
        <w:ind w:firstLine="720"/>
        <w:jc w:val="center"/>
        <w:rPr>
          <w:rFonts w:ascii="Times New Roman" w:hAnsi="Times New Roman" w:cs="Times New Roman"/>
          <w:sz w:val="24"/>
          <w:szCs w:val="24"/>
        </w:rPr>
      </w:pPr>
      <w:r>
        <w:rPr>
          <w:rFonts w:ascii="Times New Roman" w:hAnsi="Times New Roman" w:cs="Times New Roman"/>
          <w:sz w:val="24"/>
          <w:szCs w:val="24"/>
        </w:rPr>
        <w:t>ARTH2601</w:t>
      </w:r>
    </w:p>
    <w:p w:rsidR="00582CB4" w:rsidRDefault="00582CB4" w:rsidP="00582CB4">
      <w:pPr>
        <w:spacing w:line="480" w:lineRule="auto"/>
        <w:ind w:firstLine="720"/>
        <w:jc w:val="center"/>
        <w:rPr>
          <w:rFonts w:ascii="Times New Roman" w:hAnsi="Times New Roman" w:cs="Times New Roman"/>
          <w:sz w:val="24"/>
          <w:szCs w:val="24"/>
        </w:rPr>
      </w:pPr>
    </w:p>
    <w:p w:rsidR="00582CB4" w:rsidRDefault="00582CB4" w:rsidP="00DE4B28">
      <w:pPr>
        <w:spacing w:line="480" w:lineRule="auto"/>
        <w:ind w:firstLine="720"/>
        <w:rPr>
          <w:rFonts w:ascii="Times New Roman" w:hAnsi="Times New Roman" w:cs="Times New Roman"/>
          <w:sz w:val="24"/>
          <w:szCs w:val="24"/>
        </w:rPr>
      </w:pPr>
    </w:p>
    <w:p w:rsidR="00582CB4" w:rsidRDefault="00582CB4" w:rsidP="00DE4B28">
      <w:pPr>
        <w:spacing w:line="480" w:lineRule="auto"/>
        <w:ind w:firstLine="720"/>
        <w:rPr>
          <w:rFonts w:ascii="Times New Roman" w:hAnsi="Times New Roman" w:cs="Times New Roman"/>
          <w:sz w:val="24"/>
          <w:szCs w:val="24"/>
        </w:rPr>
      </w:pPr>
    </w:p>
    <w:p w:rsidR="00582CB4" w:rsidRDefault="00582CB4" w:rsidP="00DE4B28">
      <w:pPr>
        <w:spacing w:line="480" w:lineRule="auto"/>
        <w:ind w:firstLine="720"/>
        <w:rPr>
          <w:rFonts w:ascii="Times New Roman" w:hAnsi="Times New Roman" w:cs="Times New Roman"/>
          <w:sz w:val="24"/>
          <w:szCs w:val="24"/>
        </w:rPr>
      </w:pPr>
    </w:p>
    <w:p w:rsidR="00582CB4" w:rsidRDefault="00582CB4" w:rsidP="00DE4B28">
      <w:pPr>
        <w:spacing w:line="480" w:lineRule="auto"/>
        <w:ind w:firstLine="720"/>
        <w:rPr>
          <w:rFonts w:ascii="Times New Roman" w:hAnsi="Times New Roman" w:cs="Times New Roman"/>
          <w:sz w:val="24"/>
          <w:szCs w:val="24"/>
        </w:rPr>
      </w:pPr>
    </w:p>
    <w:p w:rsidR="00582CB4" w:rsidRDefault="00582CB4" w:rsidP="00DE4B28">
      <w:pPr>
        <w:spacing w:line="480" w:lineRule="auto"/>
        <w:ind w:firstLine="720"/>
        <w:rPr>
          <w:rFonts w:ascii="Times New Roman" w:hAnsi="Times New Roman" w:cs="Times New Roman"/>
          <w:sz w:val="24"/>
          <w:szCs w:val="24"/>
        </w:rPr>
      </w:pPr>
    </w:p>
    <w:p w:rsidR="00582CB4" w:rsidRDefault="00582CB4" w:rsidP="0097767A">
      <w:pPr>
        <w:spacing w:line="480" w:lineRule="auto"/>
        <w:rPr>
          <w:rFonts w:ascii="Times New Roman" w:hAnsi="Times New Roman" w:cs="Times New Roman"/>
          <w:sz w:val="24"/>
          <w:szCs w:val="24"/>
        </w:rPr>
      </w:pPr>
    </w:p>
    <w:p w:rsidR="0097767A" w:rsidRDefault="0097767A" w:rsidP="0097767A">
      <w:pPr>
        <w:spacing w:line="480" w:lineRule="auto"/>
        <w:rPr>
          <w:rFonts w:ascii="Times New Roman" w:hAnsi="Times New Roman" w:cs="Times New Roman"/>
          <w:sz w:val="24"/>
          <w:szCs w:val="24"/>
        </w:rPr>
      </w:pPr>
    </w:p>
    <w:p w:rsidR="00582CB4" w:rsidRDefault="00582CB4" w:rsidP="00DE4B28">
      <w:pPr>
        <w:spacing w:line="480" w:lineRule="auto"/>
        <w:ind w:firstLine="720"/>
        <w:rPr>
          <w:rFonts w:ascii="Times New Roman" w:hAnsi="Times New Roman" w:cs="Times New Roman"/>
          <w:sz w:val="24"/>
          <w:szCs w:val="24"/>
        </w:rPr>
      </w:pPr>
    </w:p>
    <w:p w:rsidR="00930C7E" w:rsidRPr="00D66C2B" w:rsidRDefault="00C06B47" w:rsidP="00DE4B28">
      <w:pPr>
        <w:spacing w:line="480" w:lineRule="auto"/>
        <w:ind w:firstLine="720"/>
        <w:rPr>
          <w:rFonts w:ascii="Times New Roman" w:hAnsi="Times New Roman" w:cs="Times New Roman"/>
          <w:sz w:val="24"/>
          <w:szCs w:val="24"/>
        </w:rPr>
      </w:pPr>
      <w:r w:rsidRPr="00D66C2B">
        <w:rPr>
          <w:rFonts w:ascii="Times New Roman" w:hAnsi="Times New Roman" w:cs="Times New Roman"/>
          <w:sz w:val="24"/>
          <w:szCs w:val="24"/>
        </w:rPr>
        <w:lastRenderedPageBreak/>
        <w:t>The National Art Gallery’s prevailing exhibition,</w:t>
      </w:r>
      <w:r w:rsidR="00C3152C" w:rsidRPr="00D66C2B">
        <w:rPr>
          <w:rFonts w:ascii="Times New Roman" w:hAnsi="Times New Roman" w:cs="Times New Roman"/>
          <w:sz w:val="24"/>
          <w:szCs w:val="24"/>
        </w:rPr>
        <w:t xml:space="preserve"> on display until November 16</w:t>
      </w:r>
      <w:r w:rsidR="00C3152C" w:rsidRPr="00D66C2B">
        <w:rPr>
          <w:rFonts w:ascii="Times New Roman" w:hAnsi="Times New Roman" w:cs="Times New Roman"/>
          <w:sz w:val="24"/>
          <w:szCs w:val="24"/>
          <w:vertAlign w:val="superscript"/>
        </w:rPr>
        <w:t>th</w:t>
      </w:r>
      <w:r w:rsidR="00C3152C" w:rsidRPr="00D66C2B">
        <w:rPr>
          <w:rFonts w:ascii="Times New Roman" w:hAnsi="Times New Roman" w:cs="Times New Roman"/>
          <w:sz w:val="24"/>
          <w:szCs w:val="24"/>
        </w:rPr>
        <w:t xml:space="preserve"> of this year, is</w:t>
      </w:r>
      <w:r w:rsidRPr="00D66C2B">
        <w:rPr>
          <w:rFonts w:ascii="Times New Roman" w:hAnsi="Times New Roman" w:cs="Times New Roman"/>
          <w:sz w:val="24"/>
          <w:szCs w:val="24"/>
        </w:rPr>
        <w:t xml:space="preserve"> the infamous “</w:t>
      </w:r>
      <w:r w:rsidRPr="00425F40">
        <w:rPr>
          <w:rFonts w:ascii="Times New Roman" w:hAnsi="Times New Roman" w:cs="Times New Roman"/>
          <w:i/>
          <w:sz w:val="24"/>
          <w:szCs w:val="24"/>
        </w:rPr>
        <w:t>The Great War: The Persuasive Power of Photography</w:t>
      </w:r>
      <w:r w:rsidRPr="00D66C2B">
        <w:rPr>
          <w:rFonts w:ascii="Times New Roman" w:hAnsi="Times New Roman" w:cs="Times New Roman"/>
          <w:sz w:val="24"/>
          <w:szCs w:val="24"/>
        </w:rPr>
        <w:t xml:space="preserve">”, </w:t>
      </w:r>
      <w:r w:rsidR="00C3152C" w:rsidRPr="00D66C2B">
        <w:rPr>
          <w:rFonts w:ascii="Times New Roman" w:hAnsi="Times New Roman" w:cs="Times New Roman"/>
          <w:sz w:val="24"/>
          <w:szCs w:val="24"/>
        </w:rPr>
        <w:t>a re-creation of the Canadian Official War Photographs Second Exhibition from 1917</w:t>
      </w:r>
      <w:r w:rsidR="001614DF" w:rsidRPr="00D66C2B">
        <w:rPr>
          <w:rFonts w:ascii="Times New Roman" w:hAnsi="Times New Roman" w:cs="Times New Roman"/>
          <w:sz w:val="24"/>
          <w:szCs w:val="24"/>
        </w:rPr>
        <w:t xml:space="preserve">, which is </w:t>
      </w:r>
      <w:r w:rsidR="00DE4B28" w:rsidRPr="00D66C2B">
        <w:rPr>
          <w:rFonts w:ascii="Times New Roman" w:hAnsi="Times New Roman" w:cs="Times New Roman"/>
          <w:sz w:val="24"/>
          <w:szCs w:val="24"/>
        </w:rPr>
        <w:t xml:space="preserve">a collection </w:t>
      </w:r>
      <w:r w:rsidR="001614DF" w:rsidRPr="00D66C2B">
        <w:rPr>
          <w:rFonts w:ascii="Times New Roman" w:hAnsi="Times New Roman" w:cs="Times New Roman"/>
          <w:sz w:val="24"/>
          <w:szCs w:val="24"/>
        </w:rPr>
        <w:t>composed of various nation</w:t>
      </w:r>
      <w:r w:rsidR="00DE4B28" w:rsidRPr="00D66C2B">
        <w:rPr>
          <w:rFonts w:ascii="Times New Roman" w:hAnsi="Times New Roman" w:cs="Times New Roman"/>
          <w:sz w:val="24"/>
          <w:szCs w:val="24"/>
        </w:rPr>
        <w:t>al and international pieces</w:t>
      </w:r>
      <w:r w:rsidR="00D44CA4">
        <w:rPr>
          <w:rFonts w:ascii="Times New Roman" w:hAnsi="Times New Roman" w:cs="Times New Roman"/>
          <w:sz w:val="24"/>
          <w:szCs w:val="24"/>
        </w:rPr>
        <w:t xml:space="preserve"> (Ottawa Citizen)</w:t>
      </w:r>
      <w:r w:rsidR="000711E7">
        <w:rPr>
          <w:rStyle w:val="EndnoteReference"/>
          <w:rFonts w:ascii="Times New Roman" w:hAnsi="Times New Roman" w:cs="Times New Roman"/>
          <w:sz w:val="24"/>
          <w:szCs w:val="24"/>
        </w:rPr>
        <w:endnoteReference w:id="2"/>
      </w:r>
      <w:r w:rsidR="00C3152C" w:rsidRPr="00D66C2B">
        <w:rPr>
          <w:rFonts w:ascii="Times New Roman" w:hAnsi="Times New Roman" w:cs="Times New Roman"/>
          <w:sz w:val="24"/>
          <w:szCs w:val="24"/>
        </w:rPr>
        <w:t>. This astonishing exhibitio</w:t>
      </w:r>
      <w:r w:rsidR="00DE4B28" w:rsidRPr="00D66C2B">
        <w:rPr>
          <w:rFonts w:ascii="Times New Roman" w:hAnsi="Times New Roman" w:cs="Times New Roman"/>
          <w:sz w:val="24"/>
          <w:szCs w:val="24"/>
        </w:rPr>
        <w:t>n’s significance is its representation of</w:t>
      </w:r>
      <w:r w:rsidR="00C3152C" w:rsidRPr="00D66C2B">
        <w:rPr>
          <w:rFonts w:ascii="Times New Roman" w:hAnsi="Times New Roman" w:cs="Times New Roman"/>
          <w:sz w:val="24"/>
          <w:szCs w:val="24"/>
        </w:rPr>
        <w:t xml:space="preserve"> </w:t>
      </w:r>
      <w:r w:rsidR="00DE4B28" w:rsidRPr="00D66C2B">
        <w:rPr>
          <w:rFonts w:ascii="Times New Roman" w:hAnsi="Times New Roman" w:cs="Times New Roman"/>
          <w:sz w:val="24"/>
          <w:szCs w:val="24"/>
        </w:rPr>
        <w:t xml:space="preserve">the </w:t>
      </w:r>
      <w:r w:rsidR="00C3152C" w:rsidRPr="00D66C2B">
        <w:rPr>
          <w:rFonts w:ascii="Times New Roman" w:hAnsi="Times New Roman" w:cs="Times New Roman"/>
          <w:sz w:val="24"/>
          <w:szCs w:val="24"/>
        </w:rPr>
        <w:t>historical evolvement of photography, as the First World War represented a maj</w:t>
      </w:r>
      <w:r w:rsidR="0097767A">
        <w:rPr>
          <w:rFonts w:ascii="Times New Roman" w:hAnsi="Times New Roman" w:cs="Times New Roman"/>
          <w:sz w:val="24"/>
          <w:szCs w:val="24"/>
        </w:rPr>
        <w:t>or turning point for the medium (National Gallery of Canada</w:t>
      </w:r>
      <w:r w:rsidR="00C3152C" w:rsidRPr="00D66C2B">
        <w:rPr>
          <w:rFonts w:ascii="Times New Roman" w:hAnsi="Times New Roman" w:cs="Times New Roman"/>
          <w:sz w:val="24"/>
          <w:szCs w:val="24"/>
        </w:rPr>
        <w:t>)</w:t>
      </w:r>
      <w:r w:rsidR="000711E7">
        <w:rPr>
          <w:rStyle w:val="EndnoteReference"/>
          <w:rFonts w:ascii="Times New Roman" w:hAnsi="Times New Roman" w:cs="Times New Roman"/>
          <w:sz w:val="24"/>
          <w:szCs w:val="24"/>
        </w:rPr>
        <w:endnoteReference w:id="3"/>
      </w:r>
      <w:r w:rsidR="0097767A">
        <w:rPr>
          <w:rFonts w:ascii="Times New Roman" w:hAnsi="Times New Roman" w:cs="Times New Roman"/>
          <w:sz w:val="24"/>
          <w:szCs w:val="24"/>
        </w:rPr>
        <w:t>.</w:t>
      </w:r>
      <w:r w:rsidR="00C3152C" w:rsidRPr="00D66C2B">
        <w:rPr>
          <w:rFonts w:ascii="Times New Roman" w:hAnsi="Times New Roman" w:cs="Times New Roman"/>
          <w:sz w:val="24"/>
          <w:szCs w:val="24"/>
        </w:rPr>
        <w:t xml:space="preserve">  In addition to this, these photographs reflect the need to generate public support and awareness, as well as the undeniab</w:t>
      </w:r>
      <w:r w:rsidR="00930C7E" w:rsidRPr="00D66C2B">
        <w:rPr>
          <w:rFonts w:ascii="Times New Roman" w:hAnsi="Times New Roman" w:cs="Times New Roman"/>
          <w:sz w:val="24"/>
          <w:szCs w:val="24"/>
        </w:rPr>
        <w:t xml:space="preserve">le presence of photography as a revivifying </w:t>
      </w:r>
      <w:r w:rsidR="00C3152C" w:rsidRPr="00D66C2B">
        <w:rPr>
          <w:rFonts w:ascii="Times New Roman" w:hAnsi="Times New Roman" w:cs="Times New Roman"/>
          <w:sz w:val="24"/>
          <w:szCs w:val="24"/>
        </w:rPr>
        <w:t>tool of p</w:t>
      </w:r>
      <w:r w:rsidR="00930C7E" w:rsidRPr="00D66C2B">
        <w:rPr>
          <w:rFonts w:ascii="Times New Roman" w:hAnsi="Times New Roman" w:cs="Times New Roman"/>
          <w:sz w:val="24"/>
          <w:szCs w:val="24"/>
        </w:rPr>
        <w:t>erso</w:t>
      </w:r>
      <w:r w:rsidR="00DE4B28" w:rsidRPr="00D66C2B">
        <w:rPr>
          <w:rFonts w:ascii="Times New Roman" w:hAnsi="Times New Roman" w:cs="Times New Roman"/>
          <w:sz w:val="24"/>
          <w:szCs w:val="24"/>
        </w:rPr>
        <w:t>nal use, as opposed to the sharp</w:t>
      </w:r>
      <w:r w:rsidR="00930C7E" w:rsidRPr="00D66C2B">
        <w:rPr>
          <w:rFonts w:ascii="Times New Roman" w:hAnsi="Times New Roman" w:cs="Times New Roman"/>
          <w:sz w:val="24"/>
          <w:szCs w:val="24"/>
        </w:rPr>
        <w:t xml:space="preserve"> comparison of its misconceived militaristic use to spy, provoke and intimidate. Through its discerning and astute organization, the exhibit, </w:t>
      </w:r>
      <w:r w:rsidR="00930C7E" w:rsidRPr="001302AA">
        <w:rPr>
          <w:rFonts w:ascii="Times New Roman" w:hAnsi="Times New Roman" w:cs="Times New Roman"/>
          <w:i/>
          <w:sz w:val="24"/>
          <w:szCs w:val="24"/>
        </w:rPr>
        <w:t>“The Great War: The Persuasive Power of Photography</w:t>
      </w:r>
      <w:r w:rsidR="00930C7E" w:rsidRPr="00D66C2B">
        <w:rPr>
          <w:rFonts w:ascii="Times New Roman" w:hAnsi="Times New Roman" w:cs="Times New Roman"/>
          <w:sz w:val="24"/>
          <w:szCs w:val="24"/>
        </w:rPr>
        <w:t xml:space="preserve">”, brilliantly </w:t>
      </w:r>
      <w:r w:rsidR="001302AA">
        <w:rPr>
          <w:rFonts w:ascii="Times New Roman" w:hAnsi="Times New Roman" w:cs="Times New Roman"/>
          <w:sz w:val="24"/>
          <w:szCs w:val="24"/>
        </w:rPr>
        <w:t>portrays</w:t>
      </w:r>
      <w:r w:rsidR="00930C7E" w:rsidRPr="00D66C2B">
        <w:rPr>
          <w:rFonts w:ascii="Times New Roman" w:hAnsi="Times New Roman" w:cs="Times New Roman"/>
          <w:sz w:val="24"/>
          <w:szCs w:val="24"/>
        </w:rPr>
        <w:t xml:space="preserve"> the many captivating and unexplored roles that photography played during the First World War.</w:t>
      </w:r>
    </w:p>
    <w:p w:rsidR="00930C7E" w:rsidRPr="00A52A05" w:rsidRDefault="00930C7E" w:rsidP="00DE4B28">
      <w:pPr>
        <w:spacing w:line="480" w:lineRule="auto"/>
        <w:rPr>
          <w:rFonts w:ascii="Times New Roman" w:hAnsi="Times New Roman" w:cs="Times New Roman"/>
          <w:sz w:val="18"/>
          <w:szCs w:val="18"/>
        </w:rPr>
      </w:pPr>
      <w:r w:rsidRPr="00D66C2B">
        <w:rPr>
          <w:rFonts w:ascii="Times New Roman" w:hAnsi="Times New Roman" w:cs="Times New Roman"/>
          <w:sz w:val="24"/>
          <w:szCs w:val="24"/>
        </w:rPr>
        <w:t>Walking through the entrance of the exhibition itself marked a bewildering change in mood- the dark blue walls, low lighting and various black and white portraitures displayed upon the walls immediately brought forth</w:t>
      </w:r>
      <w:r w:rsidR="00E46FF7" w:rsidRPr="00D66C2B">
        <w:rPr>
          <w:rFonts w:ascii="Times New Roman" w:hAnsi="Times New Roman" w:cs="Times New Roman"/>
          <w:sz w:val="24"/>
          <w:szCs w:val="24"/>
        </w:rPr>
        <w:t xml:space="preserve"> a pensive and reserved</w:t>
      </w:r>
      <w:r w:rsidRPr="00D66C2B">
        <w:rPr>
          <w:rFonts w:ascii="Times New Roman" w:hAnsi="Times New Roman" w:cs="Times New Roman"/>
          <w:sz w:val="24"/>
          <w:szCs w:val="24"/>
        </w:rPr>
        <w:t xml:space="preserve"> atmosphere</w:t>
      </w:r>
      <w:r w:rsidR="001614DF" w:rsidRPr="00D66C2B">
        <w:rPr>
          <w:rFonts w:ascii="Times New Roman" w:hAnsi="Times New Roman" w:cs="Times New Roman"/>
          <w:sz w:val="24"/>
          <w:szCs w:val="24"/>
        </w:rPr>
        <w:t>, which continued throughout the exhibition. Many of the photos on the walls, mostly portraits, display</w:t>
      </w:r>
      <w:r w:rsidR="00EA02C3" w:rsidRPr="00D66C2B">
        <w:rPr>
          <w:rFonts w:ascii="Times New Roman" w:hAnsi="Times New Roman" w:cs="Times New Roman"/>
          <w:sz w:val="24"/>
          <w:szCs w:val="24"/>
        </w:rPr>
        <w:t>ed</w:t>
      </w:r>
      <w:r w:rsidR="001614DF" w:rsidRPr="00D66C2B">
        <w:rPr>
          <w:rFonts w:ascii="Times New Roman" w:hAnsi="Times New Roman" w:cs="Times New Roman"/>
          <w:sz w:val="24"/>
          <w:szCs w:val="24"/>
        </w:rPr>
        <w:t xml:space="preserve"> the solemn fac</w:t>
      </w:r>
      <w:r w:rsidR="00EA02C3" w:rsidRPr="00D66C2B">
        <w:rPr>
          <w:rFonts w:ascii="Times New Roman" w:hAnsi="Times New Roman" w:cs="Times New Roman"/>
          <w:sz w:val="24"/>
          <w:szCs w:val="24"/>
        </w:rPr>
        <w:t>es of soldiers, many of whom were</w:t>
      </w:r>
      <w:r w:rsidR="001614DF" w:rsidRPr="00D66C2B">
        <w:rPr>
          <w:rFonts w:ascii="Times New Roman" w:hAnsi="Times New Roman" w:cs="Times New Roman"/>
          <w:sz w:val="24"/>
          <w:szCs w:val="24"/>
        </w:rPr>
        <w:t xml:space="preserve"> younger than students in this class. Some photos display</w:t>
      </w:r>
      <w:r w:rsidR="00EA02C3" w:rsidRPr="00D66C2B">
        <w:rPr>
          <w:rFonts w:ascii="Times New Roman" w:hAnsi="Times New Roman" w:cs="Times New Roman"/>
          <w:sz w:val="24"/>
          <w:szCs w:val="24"/>
        </w:rPr>
        <w:t>ed</w:t>
      </w:r>
      <w:r w:rsidR="001614DF" w:rsidRPr="00D66C2B">
        <w:rPr>
          <w:rFonts w:ascii="Times New Roman" w:hAnsi="Times New Roman" w:cs="Times New Roman"/>
          <w:sz w:val="24"/>
          <w:szCs w:val="24"/>
        </w:rPr>
        <w:t xml:space="preserve"> these youthful faces amongst their families, adding a</w:t>
      </w:r>
      <w:r w:rsidR="00EA02C3" w:rsidRPr="00D66C2B">
        <w:rPr>
          <w:rFonts w:ascii="Times New Roman" w:hAnsi="Times New Roman" w:cs="Times New Roman"/>
          <w:sz w:val="24"/>
          <w:szCs w:val="24"/>
        </w:rPr>
        <w:t xml:space="preserve"> degree of intimacy and affinity to the exhibition, as well as making the content of the next room even more striking.</w:t>
      </w:r>
      <w:r w:rsidR="00031D36">
        <w:rPr>
          <w:rStyle w:val="FootnoteReference"/>
          <w:rFonts w:ascii="Times New Roman" w:hAnsi="Times New Roman" w:cs="Times New Roman"/>
          <w:sz w:val="24"/>
          <w:szCs w:val="24"/>
        </w:rPr>
        <w:footnoteReference w:id="2"/>
      </w:r>
    </w:p>
    <w:p w:rsidR="00A52A05" w:rsidRDefault="00EA02C3" w:rsidP="00DE4B28">
      <w:pPr>
        <w:spacing w:line="480" w:lineRule="auto"/>
        <w:rPr>
          <w:rFonts w:ascii="Times New Roman" w:hAnsi="Times New Roman" w:cs="Times New Roman"/>
          <w:sz w:val="24"/>
          <w:szCs w:val="24"/>
        </w:rPr>
      </w:pPr>
      <w:r w:rsidRPr="00D66C2B">
        <w:rPr>
          <w:rFonts w:ascii="Times New Roman" w:hAnsi="Times New Roman" w:cs="Times New Roman"/>
          <w:sz w:val="24"/>
          <w:szCs w:val="24"/>
        </w:rPr>
        <w:lastRenderedPageBreak/>
        <w:t>After the portraiture section, the viewer entered</w:t>
      </w:r>
      <w:r w:rsidR="00687623" w:rsidRPr="00D66C2B">
        <w:rPr>
          <w:rFonts w:ascii="Times New Roman" w:hAnsi="Times New Roman" w:cs="Times New Roman"/>
          <w:sz w:val="24"/>
          <w:szCs w:val="24"/>
        </w:rPr>
        <w:t xml:space="preserve"> a room full of large staged </w:t>
      </w:r>
      <w:r w:rsidRPr="00D66C2B">
        <w:rPr>
          <w:rFonts w:ascii="Times New Roman" w:hAnsi="Times New Roman" w:cs="Times New Roman"/>
          <w:sz w:val="24"/>
          <w:szCs w:val="24"/>
        </w:rPr>
        <w:t>and composite images, which varied</w:t>
      </w:r>
      <w:r w:rsidR="00687623" w:rsidRPr="00D66C2B">
        <w:rPr>
          <w:rFonts w:ascii="Times New Roman" w:hAnsi="Times New Roman" w:cs="Times New Roman"/>
          <w:sz w:val="24"/>
          <w:szCs w:val="24"/>
        </w:rPr>
        <w:t xml:space="preserve"> from gruesome battles scenes, to brilliantly juxtaposed images of soldiers </w:t>
      </w:r>
    </w:p>
    <w:p w:rsidR="00687623" w:rsidRPr="00D66C2B" w:rsidRDefault="00687623" w:rsidP="00DE4B28">
      <w:pPr>
        <w:spacing w:line="480" w:lineRule="auto"/>
        <w:rPr>
          <w:rFonts w:ascii="Times New Roman" w:hAnsi="Times New Roman" w:cs="Times New Roman"/>
          <w:sz w:val="24"/>
          <w:szCs w:val="24"/>
        </w:rPr>
      </w:pPr>
      <w:r w:rsidRPr="00D66C2B">
        <w:rPr>
          <w:rFonts w:ascii="Times New Roman" w:hAnsi="Times New Roman" w:cs="Times New Roman"/>
          <w:sz w:val="24"/>
          <w:szCs w:val="24"/>
        </w:rPr>
        <w:t xml:space="preserve">laughing and smiling. The cleverly </w:t>
      </w:r>
      <w:r w:rsidR="0002157F" w:rsidRPr="00D66C2B">
        <w:rPr>
          <w:rFonts w:ascii="Times New Roman" w:hAnsi="Times New Roman" w:cs="Times New Roman"/>
          <w:sz w:val="24"/>
          <w:szCs w:val="24"/>
        </w:rPr>
        <w:t>placed diversity of images brought</w:t>
      </w:r>
      <w:r w:rsidRPr="00D66C2B">
        <w:rPr>
          <w:rFonts w:ascii="Times New Roman" w:hAnsi="Times New Roman" w:cs="Times New Roman"/>
          <w:sz w:val="24"/>
          <w:szCs w:val="24"/>
        </w:rPr>
        <w:t xml:space="preserve"> for</w:t>
      </w:r>
      <w:r w:rsidR="00B9038B" w:rsidRPr="00D66C2B">
        <w:rPr>
          <w:rFonts w:ascii="Times New Roman" w:hAnsi="Times New Roman" w:cs="Times New Roman"/>
          <w:sz w:val="24"/>
          <w:szCs w:val="24"/>
        </w:rPr>
        <w:t xml:space="preserve">th an overpowering feeling after that of </w:t>
      </w:r>
      <w:r w:rsidRPr="00D66C2B">
        <w:rPr>
          <w:rFonts w:ascii="Times New Roman" w:hAnsi="Times New Roman" w:cs="Times New Roman"/>
          <w:sz w:val="24"/>
          <w:szCs w:val="24"/>
        </w:rPr>
        <w:t>t</w:t>
      </w:r>
      <w:r w:rsidR="00B9038B" w:rsidRPr="00D66C2B">
        <w:rPr>
          <w:rFonts w:ascii="Times New Roman" w:hAnsi="Times New Roman" w:cs="Times New Roman"/>
          <w:sz w:val="24"/>
          <w:szCs w:val="24"/>
        </w:rPr>
        <w:t>he previou</w:t>
      </w:r>
      <w:r w:rsidR="00E46FF7" w:rsidRPr="00D66C2B">
        <w:rPr>
          <w:rFonts w:ascii="Times New Roman" w:hAnsi="Times New Roman" w:cs="Times New Roman"/>
          <w:sz w:val="24"/>
          <w:szCs w:val="24"/>
        </w:rPr>
        <w:t>s room,</w:t>
      </w:r>
      <w:r w:rsidR="00B9038B" w:rsidRPr="00D66C2B">
        <w:rPr>
          <w:rFonts w:ascii="Times New Roman" w:hAnsi="Times New Roman" w:cs="Times New Roman"/>
          <w:sz w:val="24"/>
          <w:szCs w:val="24"/>
        </w:rPr>
        <w:t xml:space="preserve"> mimicking</w:t>
      </w:r>
      <w:r w:rsidRPr="00D66C2B">
        <w:rPr>
          <w:rFonts w:ascii="Times New Roman" w:hAnsi="Times New Roman" w:cs="Times New Roman"/>
          <w:sz w:val="24"/>
          <w:szCs w:val="24"/>
        </w:rPr>
        <w:t xml:space="preserve"> a tenderness </w:t>
      </w:r>
      <w:r w:rsidR="00B9038B" w:rsidRPr="00D66C2B">
        <w:rPr>
          <w:rFonts w:ascii="Times New Roman" w:hAnsi="Times New Roman" w:cs="Times New Roman"/>
          <w:sz w:val="24"/>
          <w:szCs w:val="24"/>
        </w:rPr>
        <w:t>that perhaps soldiers must have felt after leaving for battle</w:t>
      </w:r>
      <w:r w:rsidRPr="00D66C2B">
        <w:rPr>
          <w:rFonts w:ascii="Times New Roman" w:hAnsi="Times New Roman" w:cs="Times New Roman"/>
          <w:sz w:val="24"/>
          <w:szCs w:val="24"/>
        </w:rPr>
        <w:t xml:space="preserve"> for the first time</w:t>
      </w:r>
      <w:r w:rsidR="00B934BF" w:rsidRPr="00D66C2B">
        <w:rPr>
          <w:rFonts w:ascii="Times New Roman" w:hAnsi="Times New Roman" w:cs="Times New Roman"/>
          <w:sz w:val="24"/>
          <w:szCs w:val="24"/>
        </w:rPr>
        <w:t xml:space="preserve">. The diversity of images </w:t>
      </w:r>
      <w:r w:rsidR="0068650B" w:rsidRPr="00D66C2B">
        <w:rPr>
          <w:rFonts w:ascii="Times New Roman" w:hAnsi="Times New Roman" w:cs="Times New Roman"/>
          <w:sz w:val="24"/>
          <w:szCs w:val="24"/>
        </w:rPr>
        <w:t xml:space="preserve">also </w:t>
      </w:r>
      <w:r w:rsidR="00B934BF" w:rsidRPr="00D66C2B">
        <w:rPr>
          <w:rFonts w:ascii="Times New Roman" w:hAnsi="Times New Roman" w:cs="Times New Roman"/>
          <w:sz w:val="24"/>
          <w:szCs w:val="24"/>
        </w:rPr>
        <w:t>show</w:t>
      </w:r>
      <w:r w:rsidR="0002157F" w:rsidRPr="00D66C2B">
        <w:rPr>
          <w:rFonts w:ascii="Times New Roman" w:hAnsi="Times New Roman" w:cs="Times New Roman"/>
          <w:sz w:val="24"/>
          <w:szCs w:val="24"/>
        </w:rPr>
        <w:t>ed</w:t>
      </w:r>
      <w:r w:rsidR="00B934BF" w:rsidRPr="00D66C2B">
        <w:rPr>
          <w:rFonts w:ascii="Times New Roman" w:hAnsi="Times New Roman" w:cs="Times New Roman"/>
          <w:sz w:val="24"/>
          <w:szCs w:val="24"/>
        </w:rPr>
        <w:t xml:space="preserve"> a proportionality of the spectrum of emotions experienced at war; amongst 70 or 80 images shot at the battle scene, about three or four display</w:t>
      </w:r>
      <w:r w:rsidR="0002157F" w:rsidRPr="00D66C2B">
        <w:rPr>
          <w:rFonts w:ascii="Times New Roman" w:hAnsi="Times New Roman" w:cs="Times New Roman"/>
          <w:sz w:val="24"/>
          <w:szCs w:val="24"/>
        </w:rPr>
        <w:t>ed</w:t>
      </w:r>
      <w:r w:rsidR="00B934BF" w:rsidRPr="00D66C2B">
        <w:rPr>
          <w:rFonts w:ascii="Times New Roman" w:hAnsi="Times New Roman" w:cs="Times New Roman"/>
          <w:sz w:val="24"/>
          <w:szCs w:val="24"/>
        </w:rPr>
        <w:t xml:space="preserve"> a warmer, happier aura, such as a soldier grinning at a camera, or a group of men talking to one other with animated expressions on their faces.</w:t>
      </w:r>
    </w:p>
    <w:p w:rsidR="00A37DEE" w:rsidRDefault="0002157F" w:rsidP="00DE4B28">
      <w:pPr>
        <w:spacing w:line="480" w:lineRule="auto"/>
        <w:rPr>
          <w:rFonts w:ascii="Times New Roman" w:hAnsi="Times New Roman" w:cs="Times New Roman"/>
          <w:sz w:val="24"/>
          <w:szCs w:val="24"/>
        </w:rPr>
      </w:pPr>
      <w:r w:rsidRPr="00D66C2B">
        <w:rPr>
          <w:rFonts w:ascii="Times New Roman" w:hAnsi="Times New Roman" w:cs="Times New Roman"/>
          <w:sz w:val="24"/>
          <w:szCs w:val="24"/>
        </w:rPr>
        <w:t>The individual photos</w:t>
      </w:r>
      <w:r w:rsidR="00A37DEE" w:rsidRPr="00D66C2B">
        <w:rPr>
          <w:rFonts w:ascii="Times New Roman" w:hAnsi="Times New Roman" w:cs="Times New Roman"/>
          <w:sz w:val="24"/>
          <w:szCs w:val="24"/>
        </w:rPr>
        <w:t xml:space="preserve"> present</w:t>
      </w:r>
      <w:r w:rsidRPr="00D66C2B">
        <w:rPr>
          <w:rFonts w:ascii="Times New Roman" w:hAnsi="Times New Roman" w:cs="Times New Roman"/>
          <w:sz w:val="24"/>
          <w:szCs w:val="24"/>
        </w:rPr>
        <w:t>ed a distinct mood that could</w:t>
      </w:r>
      <w:r w:rsidR="00A37DEE" w:rsidRPr="00D66C2B">
        <w:rPr>
          <w:rFonts w:ascii="Times New Roman" w:hAnsi="Times New Roman" w:cs="Times New Roman"/>
          <w:sz w:val="24"/>
          <w:szCs w:val="24"/>
        </w:rPr>
        <w:t xml:space="preserve"> immediately be experienced by the viewer. Some photos, such as “</w:t>
      </w:r>
      <w:r w:rsidR="00A37DEE" w:rsidRPr="001302AA">
        <w:rPr>
          <w:rFonts w:ascii="Times New Roman" w:hAnsi="Times New Roman" w:cs="Times New Roman"/>
          <w:i/>
          <w:sz w:val="24"/>
          <w:szCs w:val="24"/>
        </w:rPr>
        <w:t>Into Battle”,</w:t>
      </w:r>
      <w:r w:rsidR="00A37DEE" w:rsidRPr="00D66C2B">
        <w:rPr>
          <w:rFonts w:ascii="Times New Roman" w:hAnsi="Times New Roman" w:cs="Times New Roman"/>
          <w:sz w:val="24"/>
          <w:szCs w:val="24"/>
        </w:rPr>
        <w:t xml:space="preserve"> which is a silhouette of the men who took on Vimy</w:t>
      </w:r>
      <w:r w:rsidRPr="00D66C2B">
        <w:rPr>
          <w:rFonts w:ascii="Times New Roman" w:hAnsi="Times New Roman" w:cs="Times New Roman"/>
          <w:sz w:val="24"/>
          <w:szCs w:val="24"/>
        </w:rPr>
        <w:t xml:space="preserve"> Ridge</w:t>
      </w:r>
      <w:r w:rsidR="00A37DEE" w:rsidRPr="00D66C2B">
        <w:rPr>
          <w:rFonts w:ascii="Times New Roman" w:hAnsi="Times New Roman" w:cs="Times New Roman"/>
          <w:sz w:val="24"/>
          <w:szCs w:val="24"/>
        </w:rPr>
        <w:t>, showcase</w:t>
      </w:r>
      <w:r w:rsidRPr="00D66C2B">
        <w:rPr>
          <w:rFonts w:ascii="Times New Roman" w:hAnsi="Times New Roman" w:cs="Times New Roman"/>
          <w:sz w:val="24"/>
          <w:szCs w:val="24"/>
        </w:rPr>
        <w:t>d</w:t>
      </w:r>
      <w:r w:rsidR="00622FD1" w:rsidRPr="00D66C2B">
        <w:rPr>
          <w:rFonts w:ascii="Times New Roman" w:hAnsi="Times New Roman" w:cs="Times New Roman"/>
          <w:sz w:val="24"/>
          <w:szCs w:val="24"/>
        </w:rPr>
        <w:t xml:space="preserve"> themes</w:t>
      </w:r>
      <w:r w:rsidR="00A37DEE" w:rsidRPr="00D66C2B">
        <w:rPr>
          <w:rFonts w:ascii="Times New Roman" w:hAnsi="Times New Roman" w:cs="Times New Roman"/>
          <w:sz w:val="24"/>
          <w:szCs w:val="24"/>
        </w:rPr>
        <w:t xml:space="preserve"> of</w:t>
      </w:r>
      <w:r w:rsidR="00D169AA" w:rsidRPr="00D66C2B">
        <w:rPr>
          <w:rFonts w:ascii="Times New Roman" w:hAnsi="Times New Roman" w:cs="Times New Roman"/>
          <w:sz w:val="24"/>
          <w:szCs w:val="24"/>
        </w:rPr>
        <w:t xml:space="preserve"> desolation, darkness, and sorrow</w:t>
      </w:r>
      <w:r w:rsidR="00A37DEE" w:rsidRPr="00D66C2B">
        <w:rPr>
          <w:rFonts w:ascii="Times New Roman" w:hAnsi="Times New Roman" w:cs="Times New Roman"/>
          <w:sz w:val="24"/>
          <w:szCs w:val="24"/>
        </w:rPr>
        <w:t>,</w:t>
      </w:r>
      <w:r w:rsidR="00622FD1" w:rsidRPr="00D66C2B">
        <w:rPr>
          <w:rFonts w:ascii="Times New Roman" w:hAnsi="Times New Roman" w:cs="Times New Roman"/>
          <w:sz w:val="24"/>
          <w:szCs w:val="24"/>
        </w:rPr>
        <w:t xml:space="preserve"> which the photographer presented</w:t>
      </w:r>
      <w:r w:rsidR="00A37DEE" w:rsidRPr="00D66C2B">
        <w:rPr>
          <w:rFonts w:ascii="Times New Roman" w:hAnsi="Times New Roman" w:cs="Times New Roman"/>
          <w:sz w:val="24"/>
          <w:szCs w:val="24"/>
        </w:rPr>
        <w:t xml:space="preserve"> through an underexposed image with d</w:t>
      </w:r>
      <w:r w:rsidR="00622FD1" w:rsidRPr="00D66C2B">
        <w:rPr>
          <w:rFonts w:ascii="Times New Roman" w:hAnsi="Times New Roman" w:cs="Times New Roman"/>
          <w:sz w:val="24"/>
          <w:szCs w:val="24"/>
        </w:rPr>
        <w:t xml:space="preserve">ark shadows and dark grey tone. The photo also added </w:t>
      </w:r>
      <w:r w:rsidR="00A37DEE" w:rsidRPr="00D66C2B">
        <w:rPr>
          <w:rFonts w:ascii="Times New Roman" w:hAnsi="Times New Roman" w:cs="Times New Roman"/>
          <w:sz w:val="24"/>
          <w:szCs w:val="24"/>
        </w:rPr>
        <w:t xml:space="preserve">a degree of melancholy through its perspective, which makes the viewer feel as though they are watching the soldiers from the bottom of the ridge. </w:t>
      </w:r>
    </w:p>
    <w:p w:rsidR="00B36485" w:rsidRDefault="00B36485" w:rsidP="00DE4B28">
      <w:pPr>
        <w:spacing w:line="480" w:lineRule="auto"/>
        <w:rPr>
          <w:rFonts w:ascii="Times New Roman" w:hAnsi="Times New Roman" w:cs="Times New Roman"/>
          <w:sz w:val="24"/>
          <w:szCs w:val="24"/>
        </w:rPr>
      </w:pPr>
    </w:p>
    <w:p w:rsidR="00B36485" w:rsidRDefault="00B36485" w:rsidP="00DE4B28">
      <w:pPr>
        <w:spacing w:line="480" w:lineRule="auto"/>
        <w:rPr>
          <w:rFonts w:ascii="Times New Roman" w:hAnsi="Times New Roman" w:cs="Times New Roman"/>
          <w:sz w:val="24"/>
          <w:szCs w:val="24"/>
        </w:rPr>
      </w:pPr>
    </w:p>
    <w:p w:rsidR="00B36485" w:rsidRDefault="00B36485" w:rsidP="00DE4B28">
      <w:pPr>
        <w:spacing w:line="480" w:lineRule="auto"/>
        <w:rPr>
          <w:rFonts w:ascii="Times New Roman" w:hAnsi="Times New Roman" w:cs="Times New Roman"/>
          <w:sz w:val="24"/>
          <w:szCs w:val="24"/>
        </w:rPr>
      </w:pPr>
    </w:p>
    <w:p w:rsidR="00B36485" w:rsidRPr="00D66C2B" w:rsidRDefault="00B36485" w:rsidP="00DE4B28">
      <w:pPr>
        <w:spacing w:line="480" w:lineRule="auto"/>
        <w:rPr>
          <w:rFonts w:ascii="Times New Roman" w:hAnsi="Times New Roman" w:cs="Times New Roman"/>
          <w:sz w:val="24"/>
          <w:szCs w:val="24"/>
        </w:rPr>
      </w:pPr>
    </w:p>
    <w:p w:rsidR="00A37DEE" w:rsidRPr="00D66C2B" w:rsidRDefault="00A37DEE" w:rsidP="00DE4B28">
      <w:pPr>
        <w:spacing w:line="480" w:lineRule="auto"/>
        <w:rPr>
          <w:rFonts w:ascii="Times New Roman" w:hAnsi="Times New Roman" w:cs="Times New Roman"/>
          <w:sz w:val="24"/>
          <w:szCs w:val="24"/>
        </w:rPr>
      </w:pPr>
      <w:r w:rsidRPr="00D66C2B">
        <w:rPr>
          <w:rFonts w:ascii="Times New Roman" w:hAnsi="Times New Roman" w:cs="Times New Roman"/>
          <w:sz w:val="24"/>
          <w:szCs w:val="24"/>
        </w:rPr>
        <w:lastRenderedPageBreak/>
        <w:t>One photo that stood out to me, not simply because of its sheer size, but b</w:t>
      </w:r>
      <w:r w:rsidR="0097767A">
        <w:rPr>
          <w:rFonts w:ascii="Times New Roman" w:hAnsi="Times New Roman" w:cs="Times New Roman"/>
          <w:sz w:val="24"/>
          <w:szCs w:val="24"/>
        </w:rPr>
        <w:t xml:space="preserve">ecause of its significance, is </w:t>
      </w:r>
      <w:r w:rsidR="00E46FF7" w:rsidRPr="00D66C2B">
        <w:rPr>
          <w:rFonts w:ascii="Times New Roman" w:hAnsi="Times New Roman" w:cs="Times New Roman"/>
          <w:sz w:val="24"/>
          <w:szCs w:val="24"/>
        </w:rPr>
        <w:t xml:space="preserve">one by </w:t>
      </w:r>
      <w:r w:rsidR="0097767A">
        <w:rPr>
          <w:rFonts w:ascii="Times New Roman" w:hAnsi="Times New Roman" w:cs="Times New Roman"/>
          <w:sz w:val="24"/>
          <w:szCs w:val="24"/>
        </w:rPr>
        <w:t xml:space="preserve">William </w:t>
      </w:r>
      <w:r w:rsidRPr="00D66C2B">
        <w:rPr>
          <w:rFonts w:ascii="Times New Roman" w:hAnsi="Times New Roman" w:cs="Times New Roman"/>
          <w:sz w:val="24"/>
          <w:szCs w:val="24"/>
        </w:rPr>
        <w:t>Ivor Castle</w:t>
      </w:r>
      <w:r w:rsidR="00E46FF7" w:rsidRPr="00D66C2B">
        <w:rPr>
          <w:rFonts w:ascii="Times New Roman" w:hAnsi="Times New Roman" w:cs="Times New Roman"/>
          <w:sz w:val="24"/>
          <w:szCs w:val="24"/>
        </w:rPr>
        <w:t>, Canada’s Official Photographer for the war from 1916-1917</w:t>
      </w:r>
      <w:r w:rsidR="0097767A">
        <w:rPr>
          <w:rFonts w:ascii="Times New Roman" w:hAnsi="Times New Roman" w:cs="Times New Roman"/>
          <w:sz w:val="24"/>
          <w:szCs w:val="24"/>
        </w:rPr>
        <w:t>(Gessell, 2014)</w:t>
      </w:r>
      <w:r w:rsidR="000711E7">
        <w:rPr>
          <w:rStyle w:val="EndnoteReference"/>
          <w:rFonts w:ascii="Times New Roman" w:hAnsi="Times New Roman" w:cs="Times New Roman"/>
          <w:sz w:val="24"/>
          <w:szCs w:val="24"/>
        </w:rPr>
        <w:endnoteReference w:id="4"/>
      </w:r>
      <w:r w:rsidR="0097767A">
        <w:rPr>
          <w:rFonts w:ascii="Times New Roman" w:hAnsi="Times New Roman" w:cs="Times New Roman"/>
          <w:sz w:val="24"/>
          <w:szCs w:val="24"/>
        </w:rPr>
        <w:t>.</w:t>
      </w:r>
      <w:r w:rsidR="00E46FF7" w:rsidRPr="00D66C2B">
        <w:rPr>
          <w:rFonts w:ascii="Times New Roman" w:hAnsi="Times New Roman" w:cs="Times New Roman"/>
          <w:sz w:val="24"/>
          <w:szCs w:val="24"/>
        </w:rPr>
        <w:t xml:space="preserve"> Throughout the year, Castle took over 800 pictures, one of which is</w:t>
      </w:r>
      <w:r w:rsidR="00622FD1" w:rsidRPr="00D66C2B">
        <w:rPr>
          <w:rFonts w:ascii="Times New Roman" w:hAnsi="Times New Roman" w:cs="Times New Roman"/>
          <w:sz w:val="24"/>
          <w:szCs w:val="24"/>
        </w:rPr>
        <w:t xml:space="preserve"> “</w:t>
      </w:r>
      <w:r w:rsidR="00622FD1" w:rsidRPr="001302AA">
        <w:rPr>
          <w:rFonts w:ascii="Times New Roman" w:hAnsi="Times New Roman" w:cs="Times New Roman"/>
          <w:i/>
          <w:sz w:val="24"/>
          <w:szCs w:val="24"/>
        </w:rPr>
        <w:t>Taking Vimy Ridge</w:t>
      </w:r>
      <w:r w:rsidR="00622FD1" w:rsidRPr="00D66C2B">
        <w:rPr>
          <w:rFonts w:ascii="Times New Roman" w:hAnsi="Times New Roman" w:cs="Times New Roman"/>
          <w:sz w:val="24"/>
          <w:szCs w:val="24"/>
        </w:rPr>
        <w:t xml:space="preserve">”, which was </w:t>
      </w:r>
      <w:r w:rsidRPr="00D66C2B">
        <w:rPr>
          <w:rFonts w:ascii="Times New Roman" w:hAnsi="Times New Roman" w:cs="Times New Roman"/>
          <w:sz w:val="24"/>
          <w:szCs w:val="24"/>
        </w:rPr>
        <w:t>the largest photograph ever taken</w:t>
      </w:r>
      <w:r w:rsidR="00622FD1" w:rsidRPr="00D66C2B">
        <w:rPr>
          <w:rFonts w:ascii="Times New Roman" w:hAnsi="Times New Roman" w:cs="Times New Roman"/>
          <w:sz w:val="24"/>
          <w:szCs w:val="24"/>
        </w:rPr>
        <w:t xml:space="preserve"> when it was first displayed at Graffton Galler</w:t>
      </w:r>
      <w:r w:rsidR="009355B7" w:rsidRPr="00D66C2B">
        <w:rPr>
          <w:rFonts w:ascii="Times New Roman" w:hAnsi="Times New Roman" w:cs="Times New Roman"/>
          <w:sz w:val="24"/>
          <w:szCs w:val="24"/>
        </w:rPr>
        <w:t>ies,</w:t>
      </w:r>
      <w:r w:rsidR="00622FD1" w:rsidRPr="00D66C2B">
        <w:rPr>
          <w:rFonts w:ascii="Times New Roman" w:hAnsi="Times New Roman" w:cs="Times New Roman"/>
          <w:sz w:val="24"/>
          <w:szCs w:val="24"/>
        </w:rPr>
        <w:t xml:space="preserve"> London in 1917</w:t>
      </w:r>
      <w:r w:rsidR="0097767A">
        <w:rPr>
          <w:rFonts w:ascii="Times New Roman" w:hAnsi="Times New Roman" w:cs="Times New Roman"/>
          <w:sz w:val="24"/>
          <w:szCs w:val="24"/>
        </w:rPr>
        <w:t xml:space="preserve"> (Library and Archives Canada)</w:t>
      </w:r>
      <w:r w:rsidR="000711E7">
        <w:rPr>
          <w:rStyle w:val="EndnoteReference"/>
          <w:rFonts w:ascii="Times New Roman" w:hAnsi="Times New Roman" w:cs="Times New Roman"/>
          <w:sz w:val="24"/>
          <w:szCs w:val="24"/>
        </w:rPr>
        <w:endnoteReference w:id="5"/>
      </w:r>
      <w:r w:rsidR="00622FD1" w:rsidRPr="00D66C2B">
        <w:rPr>
          <w:rFonts w:ascii="Times New Roman" w:hAnsi="Times New Roman" w:cs="Times New Roman"/>
          <w:sz w:val="24"/>
          <w:szCs w:val="24"/>
        </w:rPr>
        <w:t>. This controversial photo displays</w:t>
      </w:r>
      <w:r w:rsidRPr="00D66C2B">
        <w:rPr>
          <w:rFonts w:ascii="Times New Roman" w:hAnsi="Times New Roman" w:cs="Times New Roman"/>
          <w:sz w:val="24"/>
          <w:szCs w:val="24"/>
        </w:rPr>
        <w:t xml:space="preserve"> the 29</w:t>
      </w:r>
      <w:r w:rsidRPr="00D66C2B">
        <w:rPr>
          <w:rFonts w:ascii="Times New Roman" w:hAnsi="Times New Roman" w:cs="Times New Roman"/>
          <w:sz w:val="24"/>
          <w:szCs w:val="24"/>
          <w:vertAlign w:val="superscript"/>
        </w:rPr>
        <w:t>th</w:t>
      </w:r>
      <w:r w:rsidRPr="00D66C2B">
        <w:rPr>
          <w:rFonts w:ascii="Times New Roman" w:hAnsi="Times New Roman" w:cs="Times New Roman"/>
          <w:sz w:val="24"/>
          <w:szCs w:val="24"/>
        </w:rPr>
        <w:t xml:space="preserve"> infantry advancing over No Man’s Land through German barbed wire and </w:t>
      </w:r>
      <w:r w:rsidR="00031D36">
        <w:rPr>
          <w:rStyle w:val="FootnoteReference"/>
          <w:rFonts w:ascii="Times New Roman" w:hAnsi="Times New Roman" w:cs="Times New Roman"/>
          <w:sz w:val="24"/>
          <w:szCs w:val="24"/>
        </w:rPr>
        <w:footnoteReference w:id="3"/>
      </w:r>
      <w:r w:rsidRPr="00D66C2B">
        <w:rPr>
          <w:rFonts w:ascii="Times New Roman" w:hAnsi="Times New Roman" w:cs="Times New Roman"/>
          <w:sz w:val="24"/>
          <w:szCs w:val="24"/>
        </w:rPr>
        <w:t>heavy fire</w:t>
      </w:r>
      <w:r w:rsidR="00622FD1" w:rsidRPr="00D66C2B">
        <w:rPr>
          <w:rFonts w:ascii="Times New Roman" w:hAnsi="Times New Roman" w:cs="Times New Roman"/>
          <w:sz w:val="24"/>
          <w:szCs w:val="24"/>
        </w:rPr>
        <w:t>, a significant event</w:t>
      </w:r>
      <w:r w:rsidR="009355B7" w:rsidRPr="00D66C2B">
        <w:rPr>
          <w:rFonts w:ascii="Times New Roman" w:hAnsi="Times New Roman" w:cs="Times New Roman"/>
          <w:sz w:val="24"/>
          <w:szCs w:val="24"/>
        </w:rPr>
        <w:t xml:space="preserve"> in Canadian history which marked</w:t>
      </w:r>
      <w:r w:rsidR="00622FD1" w:rsidRPr="00D66C2B">
        <w:rPr>
          <w:rFonts w:ascii="Times New Roman" w:hAnsi="Times New Roman" w:cs="Times New Roman"/>
          <w:sz w:val="24"/>
          <w:szCs w:val="24"/>
        </w:rPr>
        <w:t xml:space="preserve"> </w:t>
      </w:r>
      <w:r w:rsidR="009355B7" w:rsidRPr="00D66C2B">
        <w:rPr>
          <w:rFonts w:ascii="Times New Roman" w:hAnsi="Times New Roman" w:cs="Times New Roman"/>
          <w:sz w:val="24"/>
          <w:szCs w:val="24"/>
        </w:rPr>
        <w:t>Canada’s evolution to a soverign country</w:t>
      </w:r>
      <w:r w:rsidRPr="00D66C2B">
        <w:rPr>
          <w:rFonts w:ascii="Times New Roman" w:hAnsi="Times New Roman" w:cs="Times New Roman"/>
          <w:sz w:val="24"/>
          <w:szCs w:val="24"/>
        </w:rPr>
        <w:t>. The photo</w:t>
      </w:r>
      <w:r w:rsidR="009355B7" w:rsidRPr="00D66C2B">
        <w:rPr>
          <w:rFonts w:ascii="Times New Roman" w:hAnsi="Times New Roman" w:cs="Times New Roman"/>
          <w:sz w:val="24"/>
          <w:szCs w:val="24"/>
        </w:rPr>
        <w:t xml:space="preserve">, however, </w:t>
      </w:r>
      <w:r w:rsidRPr="00D66C2B">
        <w:rPr>
          <w:rFonts w:ascii="Times New Roman" w:hAnsi="Times New Roman" w:cs="Times New Roman"/>
          <w:sz w:val="24"/>
          <w:szCs w:val="24"/>
        </w:rPr>
        <w:t>is a staged composite ink-jet print,</w:t>
      </w:r>
      <w:r w:rsidR="004523C7" w:rsidRPr="00D66C2B">
        <w:rPr>
          <w:rFonts w:ascii="Times New Roman" w:hAnsi="Times New Roman" w:cs="Times New Roman"/>
          <w:sz w:val="24"/>
          <w:szCs w:val="24"/>
        </w:rPr>
        <w:t xml:space="preserve"> created using multiple views from different negatives. When looking at the photo closely, it can be seen that the shell bursts and soldiers were added afterwards in a darkroom by adding layers. This photo represents both the evolution of photography, as well as unrecognized sc</w:t>
      </w:r>
      <w:r w:rsidR="00E46FF7" w:rsidRPr="00D66C2B">
        <w:rPr>
          <w:rFonts w:ascii="Times New Roman" w:hAnsi="Times New Roman" w:cs="Times New Roman"/>
          <w:sz w:val="24"/>
          <w:szCs w:val="24"/>
        </w:rPr>
        <w:t>ope and perspectives of battle</w:t>
      </w:r>
      <w:r w:rsidR="004523C7" w:rsidRPr="00D66C2B">
        <w:rPr>
          <w:rFonts w:ascii="Times New Roman" w:hAnsi="Times New Roman" w:cs="Times New Roman"/>
          <w:sz w:val="24"/>
          <w:szCs w:val="24"/>
        </w:rPr>
        <w:t>. When first looking at the photo, the viewe</w:t>
      </w:r>
      <w:r w:rsidR="00B53984" w:rsidRPr="00D66C2B">
        <w:rPr>
          <w:rFonts w:ascii="Times New Roman" w:hAnsi="Times New Roman" w:cs="Times New Roman"/>
          <w:sz w:val="24"/>
          <w:szCs w:val="24"/>
        </w:rPr>
        <w:t xml:space="preserve">r is overwhelmed with a vivid sense of solemnity, grief and odiousness, displayed through mostly grey tones ranging from light to dark, medium </w:t>
      </w:r>
      <w:r w:rsidR="00A52A05">
        <w:rPr>
          <w:rStyle w:val="FootnoteReference"/>
          <w:rFonts w:ascii="Times New Roman" w:hAnsi="Times New Roman" w:cs="Times New Roman"/>
          <w:sz w:val="24"/>
          <w:szCs w:val="24"/>
        </w:rPr>
        <w:footnoteReference w:id="4"/>
      </w:r>
      <w:r w:rsidR="00B53984" w:rsidRPr="00D66C2B">
        <w:rPr>
          <w:rFonts w:ascii="Times New Roman" w:hAnsi="Times New Roman" w:cs="Times New Roman"/>
          <w:sz w:val="24"/>
          <w:szCs w:val="24"/>
        </w:rPr>
        <w:t>exposure, and little saturation. The viewer’s eyes are first drawn to the darker images of bodies lying on the craters, but are next drawn to the figures</w:t>
      </w:r>
      <w:r w:rsidR="004A6E7D" w:rsidRPr="00D66C2B">
        <w:rPr>
          <w:rFonts w:ascii="Times New Roman" w:hAnsi="Times New Roman" w:cs="Times New Roman"/>
          <w:sz w:val="24"/>
          <w:szCs w:val="24"/>
        </w:rPr>
        <w:t xml:space="preserve"> sporadically</w:t>
      </w:r>
      <w:r w:rsidR="00B53984" w:rsidRPr="00D66C2B">
        <w:rPr>
          <w:rFonts w:ascii="Times New Roman" w:hAnsi="Times New Roman" w:cs="Times New Roman"/>
          <w:sz w:val="24"/>
          <w:szCs w:val="24"/>
        </w:rPr>
        <w:t xml:space="preserve"> walking to the left. This enigmatic element adds a degree of mystery to the photo</w:t>
      </w:r>
      <w:r w:rsidR="00786B62" w:rsidRPr="00D66C2B">
        <w:rPr>
          <w:rFonts w:ascii="Times New Roman" w:hAnsi="Times New Roman" w:cs="Times New Roman"/>
          <w:sz w:val="24"/>
          <w:szCs w:val="24"/>
        </w:rPr>
        <w:t xml:space="preserve">, as well as </w:t>
      </w:r>
      <w:r w:rsidR="00E46FF7" w:rsidRPr="00D66C2B">
        <w:rPr>
          <w:rFonts w:ascii="Times New Roman" w:hAnsi="Times New Roman" w:cs="Times New Roman"/>
          <w:sz w:val="24"/>
          <w:szCs w:val="24"/>
        </w:rPr>
        <w:t>a sense of exclusivity, as we are brought int</w:t>
      </w:r>
      <w:r w:rsidR="005D7748" w:rsidRPr="00D66C2B">
        <w:rPr>
          <w:rFonts w:ascii="Times New Roman" w:hAnsi="Times New Roman" w:cs="Times New Roman"/>
          <w:sz w:val="24"/>
          <w:szCs w:val="24"/>
        </w:rPr>
        <w:t xml:space="preserve">o the true happenings of battle when we see the leisurely aspect of the soldiers as </w:t>
      </w:r>
      <w:r w:rsidR="005D7748" w:rsidRPr="00D66C2B">
        <w:rPr>
          <w:rFonts w:ascii="Times New Roman" w:hAnsi="Times New Roman" w:cs="Times New Roman"/>
          <w:sz w:val="24"/>
          <w:szCs w:val="24"/>
        </w:rPr>
        <w:lastRenderedPageBreak/>
        <w:t>opposed to</w:t>
      </w:r>
      <w:r w:rsidR="00786B62" w:rsidRPr="00D66C2B">
        <w:rPr>
          <w:rFonts w:ascii="Times New Roman" w:hAnsi="Times New Roman" w:cs="Times New Roman"/>
          <w:sz w:val="24"/>
          <w:szCs w:val="24"/>
        </w:rPr>
        <w:t xml:space="preserve"> </w:t>
      </w:r>
      <w:r w:rsidR="004A6E7D" w:rsidRPr="00D66C2B">
        <w:rPr>
          <w:rFonts w:ascii="Times New Roman" w:hAnsi="Times New Roman" w:cs="Times New Roman"/>
          <w:sz w:val="24"/>
          <w:szCs w:val="24"/>
        </w:rPr>
        <w:t xml:space="preserve">the </w:t>
      </w:r>
      <w:r w:rsidR="005D7748" w:rsidRPr="00D66C2B">
        <w:rPr>
          <w:rFonts w:ascii="Times New Roman" w:hAnsi="Times New Roman" w:cs="Times New Roman"/>
          <w:sz w:val="24"/>
          <w:szCs w:val="24"/>
        </w:rPr>
        <w:t>misconceived idea</w:t>
      </w:r>
      <w:r w:rsidR="004A6E7D" w:rsidRPr="00D66C2B">
        <w:rPr>
          <w:rFonts w:ascii="Times New Roman" w:hAnsi="Times New Roman" w:cs="Times New Roman"/>
          <w:sz w:val="24"/>
          <w:szCs w:val="24"/>
        </w:rPr>
        <w:t xml:space="preserve"> of soldiers always walking in straight,</w:t>
      </w:r>
      <w:r w:rsidR="00786B62" w:rsidRPr="00D66C2B">
        <w:rPr>
          <w:rFonts w:ascii="Times New Roman" w:hAnsi="Times New Roman" w:cs="Times New Roman"/>
          <w:sz w:val="24"/>
          <w:szCs w:val="24"/>
        </w:rPr>
        <w:t xml:space="preserve"> </w:t>
      </w:r>
      <w:r w:rsidR="008857DB" w:rsidRPr="00D66C2B">
        <w:rPr>
          <w:rFonts w:ascii="Times New Roman" w:hAnsi="Times New Roman" w:cs="Times New Roman"/>
          <w:sz w:val="24"/>
          <w:szCs w:val="24"/>
        </w:rPr>
        <w:t>marching fashion</w:t>
      </w:r>
      <w:r w:rsidR="008A0CD8" w:rsidRPr="00D66C2B">
        <w:rPr>
          <w:rFonts w:ascii="Times New Roman" w:hAnsi="Times New Roman" w:cs="Times New Roman"/>
          <w:sz w:val="24"/>
          <w:szCs w:val="24"/>
        </w:rPr>
        <w:t>.  The feeling of exclusivity is built upon with t</w:t>
      </w:r>
      <w:r w:rsidR="00786B62" w:rsidRPr="00D66C2B">
        <w:rPr>
          <w:rFonts w:ascii="Times New Roman" w:hAnsi="Times New Roman" w:cs="Times New Roman"/>
          <w:sz w:val="24"/>
          <w:szCs w:val="24"/>
        </w:rPr>
        <w:t>he perspective of the photo, which is</w:t>
      </w:r>
      <w:r w:rsidR="002F1D48" w:rsidRPr="00D66C2B">
        <w:rPr>
          <w:rFonts w:ascii="Times New Roman" w:hAnsi="Times New Roman" w:cs="Times New Roman"/>
          <w:sz w:val="24"/>
          <w:szCs w:val="24"/>
        </w:rPr>
        <w:t xml:space="preserve"> a</w:t>
      </w:r>
      <w:r w:rsidR="00786B62" w:rsidRPr="00D66C2B">
        <w:rPr>
          <w:rFonts w:ascii="Times New Roman" w:hAnsi="Times New Roman" w:cs="Times New Roman"/>
          <w:sz w:val="24"/>
          <w:szCs w:val="24"/>
        </w:rPr>
        <w:t xml:space="preserve"> at eye level, making it seem as if you are actually at Vimy Ridge with the soldiers. </w:t>
      </w:r>
    </w:p>
    <w:p w:rsidR="00930C7E" w:rsidRDefault="00D97EFB" w:rsidP="00DE4B28">
      <w:pPr>
        <w:spacing w:line="480" w:lineRule="auto"/>
        <w:rPr>
          <w:rFonts w:ascii="Times New Roman" w:hAnsi="Times New Roman" w:cs="Times New Roman"/>
          <w:sz w:val="24"/>
          <w:szCs w:val="24"/>
        </w:rPr>
      </w:pPr>
      <w:r w:rsidRPr="00D66C2B">
        <w:rPr>
          <w:rFonts w:ascii="Times New Roman" w:hAnsi="Times New Roman" w:cs="Times New Roman"/>
          <w:sz w:val="24"/>
          <w:szCs w:val="24"/>
        </w:rPr>
        <w:t xml:space="preserve">After travelling through to the last room of the exhibition, </w:t>
      </w:r>
      <w:r w:rsidR="00F600E8" w:rsidRPr="00D66C2B">
        <w:rPr>
          <w:rFonts w:ascii="Times New Roman" w:hAnsi="Times New Roman" w:cs="Times New Roman"/>
          <w:sz w:val="24"/>
          <w:szCs w:val="24"/>
        </w:rPr>
        <w:t>containing stereographs, which are dramatic visualizations of the conflict in 3D perspectives through handheld viewers</w:t>
      </w:r>
      <w:r w:rsidR="005F4FAD" w:rsidRPr="00D66C2B">
        <w:rPr>
          <w:rFonts w:ascii="Times New Roman" w:hAnsi="Times New Roman" w:cs="Times New Roman"/>
          <w:sz w:val="24"/>
          <w:szCs w:val="24"/>
        </w:rPr>
        <w:t xml:space="preserve">,  the exhibition felt complete, as it became a testament not only to the horror of the war, but to the flourishing influence that photography has had on mankind. </w:t>
      </w:r>
      <w:r w:rsidR="00AF33C6" w:rsidRPr="00D66C2B">
        <w:rPr>
          <w:rFonts w:ascii="Times New Roman" w:hAnsi="Times New Roman" w:cs="Times New Roman"/>
          <w:sz w:val="24"/>
          <w:szCs w:val="24"/>
        </w:rPr>
        <w:t xml:space="preserve"> Through</w:t>
      </w:r>
      <w:r w:rsidR="00073A02" w:rsidRPr="00D66C2B">
        <w:rPr>
          <w:rFonts w:ascii="Times New Roman" w:hAnsi="Times New Roman" w:cs="Times New Roman"/>
          <w:sz w:val="24"/>
          <w:szCs w:val="24"/>
        </w:rPr>
        <w:t xml:space="preserve"> the use of intimate portraits,</w:t>
      </w:r>
      <w:r w:rsidR="00AF33C6" w:rsidRPr="00D66C2B">
        <w:rPr>
          <w:rFonts w:ascii="Times New Roman" w:hAnsi="Times New Roman" w:cs="Times New Roman"/>
          <w:sz w:val="24"/>
          <w:szCs w:val="24"/>
        </w:rPr>
        <w:t xml:space="preserve"> insightful juxtapositions and the vast array of photos</w:t>
      </w:r>
      <w:r w:rsidR="00073A02" w:rsidRPr="00D66C2B">
        <w:rPr>
          <w:rFonts w:ascii="Times New Roman" w:hAnsi="Times New Roman" w:cs="Times New Roman"/>
          <w:sz w:val="24"/>
          <w:szCs w:val="24"/>
        </w:rPr>
        <w:t xml:space="preserve"> and their techniques</w:t>
      </w:r>
      <w:r w:rsidR="00AF33C6" w:rsidRPr="00D66C2B">
        <w:rPr>
          <w:rFonts w:ascii="Times New Roman" w:hAnsi="Times New Roman" w:cs="Times New Roman"/>
          <w:sz w:val="24"/>
          <w:szCs w:val="24"/>
        </w:rPr>
        <w:t>, as well as the authentic atmosphere and composition of the exhibit, the experience that the exhibition offers is provocative and enthralling, and indeed brilliantly portrays the many captivating and unexplored roles that photography played during the First World War.</w:t>
      </w:r>
    </w:p>
    <w:p w:rsidR="00A52A05" w:rsidRPr="00D66C2B" w:rsidRDefault="00A52A05" w:rsidP="00DE4B28">
      <w:pPr>
        <w:spacing w:line="480" w:lineRule="auto"/>
        <w:rPr>
          <w:rFonts w:ascii="Times New Roman" w:hAnsi="Times New Roman" w:cs="Times New Roman"/>
          <w:sz w:val="24"/>
          <w:szCs w:val="24"/>
        </w:rPr>
      </w:pPr>
    </w:p>
    <w:p w:rsidR="00C3152C" w:rsidRDefault="00C3152C" w:rsidP="00DE4B28">
      <w:pPr>
        <w:spacing w:line="480" w:lineRule="auto"/>
      </w:pPr>
    </w:p>
    <w:p w:rsidR="006220C9" w:rsidRDefault="006220C9" w:rsidP="00DE4B28">
      <w:pPr>
        <w:spacing w:line="480" w:lineRule="auto"/>
      </w:pPr>
    </w:p>
    <w:p w:rsidR="006220C9" w:rsidRDefault="006220C9" w:rsidP="00DE4B28">
      <w:pPr>
        <w:spacing w:line="480" w:lineRule="auto"/>
      </w:pPr>
    </w:p>
    <w:p w:rsidR="00D66C2B" w:rsidRDefault="00D66C2B" w:rsidP="00DE4B28">
      <w:pPr>
        <w:spacing w:line="480" w:lineRule="auto"/>
      </w:pPr>
    </w:p>
    <w:p w:rsidR="00D66C2B" w:rsidRDefault="00D66C2B" w:rsidP="00DE4B28">
      <w:pPr>
        <w:spacing w:line="480" w:lineRule="auto"/>
      </w:pPr>
    </w:p>
    <w:p w:rsidR="00031D36" w:rsidRDefault="00031D36" w:rsidP="00DE4B28">
      <w:pPr>
        <w:spacing w:line="480" w:lineRule="auto"/>
      </w:pPr>
    </w:p>
    <w:p w:rsidR="00031D36" w:rsidRDefault="00031D36" w:rsidP="00DE4B28">
      <w:pPr>
        <w:spacing w:line="480" w:lineRule="auto"/>
      </w:pPr>
    </w:p>
    <w:p w:rsidR="00031D36" w:rsidRDefault="00031D36" w:rsidP="00DE4B28">
      <w:pPr>
        <w:spacing w:line="480" w:lineRule="auto"/>
      </w:pPr>
    </w:p>
    <w:p w:rsidR="000F4A0B" w:rsidRPr="000711E7" w:rsidRDefault="000F4A0B" w:rsidP="000F4A0B">
      <w:pPr>
        <w:spacing w:line="480" w:lineRule="auto"/>
        <w:jc w:val="center"/>
        <w:rPr>
          <w:rFonts w:ascii="Times New Roman" w:hAnsi="Times New Roman" w:cs="Times New Roman"/>
          <w:sz w:val="24"/>
          <w:szCs w:val="24"/>
        </w:rPr>
      </w:pPr>
      <w:r w:rsidRPr="000711E7">
        <w:rPr>
          <w:rFonts w:ascii="Times New Roman" w:hAnsi="Times New Roman" w:cs="Times New Roman"/>
          <w:sz w:val="24"/>
          <w:szCs w:val="24"/>
        </w:rPr>
        <w:lastRenderedPageBreak/>
        <w:t>Endnotes</w:t>
      </w:r>
    </w:p>
    <w:p w:rsidR="000F4A0B" w:rsidRPr="000711E7" w:rsidRDefault="000F4A0B" w:rsidP="000F4A0B">
      <w:pPr>
        <w:spacing w:line="480" w:lineRule="auto"/>
        <w:rPr>
          <w:rFonts w:ascii="Times New Roman" w:hAnsi="Times New Roman" w:cs="Times New Roman"/>
          <w:color w:val="000000"/>
          <w:sz w:val="18"/>
          <w:szCs w:val="18"/>
          <w:shd w:val="clear" w:color="auto" w:fill="F2F2F2"/>
        </w:rPr>
      </w:pPr>
      <w:r>
        <w:rPr>
          <w:rStyle w:val="EndnoteReference"/>
        </w:rPr>
        <w:footnoteRef/>
      </w:r>
      <w:r>
        <w:t xml:space="preserve"> </w:t>
      </w:r>
      <w:r w:rsidRPr="00A52A05">
        <w:rPr>
          <w:rFonts w:ascii="Times New Roman" w:hAnsi="Times New Roman" w:cs="Times New Roman"/>
          <w:color w:val="000000"/>
          <w:sz w:val="18"/>
          <w:szCs w:val="18"/>
          <w:shd w:val="clear" w:color="auto" w:fill="F2F2F2"/>
        </w:rPr>
        <w:t xml:space="preserve">"The Great War: The Persuasive Power of Photography, at the National Gallery." </w:t>
      </w:r>
      <w:r w:rsidRPr="00A52A05">
        <w:rPr>
          <w:rFonts w:ascii="Times New Roman" w:hAnsi="Times New Roman" w:cs="Times New Roman"/>
          <w:i/>
          <w:color w:val="000000"/>
          <w:sz w:val="18"/>
          <w:szCs w:val="18"/>
          <w:shd w:val="clear" w:color="auto" w:fill="F2F2F2"/>
        </w:rPr>
        <w:t>Ottawa Citizen</w:t>
      </w:r>
      <w:r w:rsidRPr="00A52A05">
        <w:rPr>
          <w:rFonts w:ascii="Times New Roman" w:hAnsi="Times New Roman" w:cs="Times New Roman"/>
          <w:color w:val="000000"/>
          <w:sz w:val="18"/>
          <w:szCs w:val="18"/>
          <w:shd w:val="clear" w:color="auto" w:fill="F2F2F2"/>
        </w:rPr>
        <w:t>.Web. 30 Sept. 2014.</w:t>
      </w:r>
    </w:p>
    <w:p w:rsidR="000F4A0B" w:rsidRDefault="000F4A0B" w:rsidP="000F4A0B">
      <w:pPr>
        <w:pStyle w:val="EndnoteText"/>
      </w:pPr>
      <w:r>
        <w:rPr>
          <w:rStyle w:val="EndnoteReference"/>
        </w:rPr>
        <w:footnoteRef/>
      </w:r>
      <w:r>
        <w:t xml:space="preserve">  </w:t>
      </w:r>
      <w:r w:rsidRPr="000711E7">
        <w:rPr>
          <w:rFonts w:ascii="Times New Roman" w:hAnsi="Times New Roman" w:cs="Times New Roman"/>
          <w:sz w:val="18"/>
          <w:szCs w:val="18"/>
        </w:rPr>
        <w:t>"National Gallery of Canada." The Great War: The Persuasive Power of Photography. Government of Canada, 2014. Web. 30 Sept. 2014.</w:t>
      </w:r>
    </w:p>
    <w:p w:rsidR="000F4A0B" w:rsidRDefault="000F4A0B" w:rsidP="000F4A0B">
      <w:pPr>
        <w:spacing w:line="480" w:lineRule="auto"/>
        <w:ind w:left="720" w:hanging="720"/>
      </w:pPr>
    </w:p>
    <w:p w:rsidR="000F4A0B" w:rsidRPr="000711E7" w:rsidRDefault="000F4A0B" w:rsidP="000F4A0B">
      <w:pPr>
        <w:spacing w:line="480" w:lineRule="auto"/>
        <w:ind w:left="720" w:hanging="720"/>
        <w:rPr>
          <w:rFonts w:ascii="Times New Roman" w:hAnsi="Times New Roman" w:cs="Times New Roman"/>
          <w:color w:val="000000"/>
          <w:sz w:val="18"/>
          <w:szCs w:val="18"/>
          <w:shd w:val="clear" w:color="auto" w:fill="F2F2F2"/>
        </w:rPr>
      </w:pPr>
      <w:r>
        <w:rPr>
          <w:rStyle w:val="EndnoteReference"/>
        </w:rPr>
        <w:footnoteRef/>
      </w:r>
      <w:r>
        <w:t xml:space="preserve"> </w:t>
      </w:r>
      <w:r w:rsidRPr="000711E7">
        <w:rPr>
          <w:rFonts w:ascii="Times New Roman" w:hAnsi="Times New Roman" w:cs="Times New Roman"/>
          <w:color w:val="000000"/>
          <w:sz w:val="18"/>
          <w:szCs w:val="18"/>
          <w:shd w:val="clear" w:color="auto" w:fill="F2F2F2"/>
        </w:rPr>
        <w:t xml:space="preserve">Gessell, Paul. "ARTFUL BLOGGER:  National Gallery Unveils a Giant Faked Photograph of Canadians Storming Vimy Ridge." </w:t>
      </w:r>
      <w:r w:rsidRPr="000711E7">
        <w:rPr>
          <w:rFonts w:ascii="Times New Roman" w:hAnsi="Times New Roman" w:cs="Times New Roman"/>
          <w:i/>
          <w:color w:val="000000"/>
          <w:sz w:val="18"/>
          <w:szCs w:val="18"/>
          <w:shd w:val="clear" w:color="auto" w:fill="F2F2F2"/>
        </w:rPr>
        <w:t xml:space="preserve">Ottawa Magazine ARTFUL BLOGGER National Gallery Unveils a Giant Faked Photograph of Canadians Storming Vimy Ridge. </w:t>
      </w:r>
      <w:r w:rsidRPr="000711E7">
        <w:rPr>
          <w:rFonts w:ascii="Times New Roman" w:hAnsi="Times New Roman" w:cs="Times New Roman"/>
          <w:color w:val="000000"/>
          <w:sz w:val="18"/>
          <w:szCs w:val="18"/>
          <w:shd w:val="clear" w:color="auto" w:fill="F2F2F2"/>
        </w:rPr>
        <w:t xml:space="preserve"> St. Joseph Media Inc., 30</w:t>
      </w:r>
      <w:r>
        <w:rPr>
          <w:rFonts w:ascii="Times New Roman" w:hAnsi="Times New Roman" w:cs="Times New Roman"/>
          <w:color w:val="000000"/>
          <w:sz w:val="18"/>
          <w:szCs w:val="18"/>
          <w:shd w:val="clear" w:color="auto" w:fill="F2F2F2"/>
        </w:rPr>
        <w:t xml:space="preserve"> Sept. 2014. Web. 30 Sept. 2014.</w:t>
      </w:r>
    </w:p>
    <w:p w:rsidR="000F4A0B" w:rsidRPr="000711E7" w:rsidRDefault="000F4A0B" w:rsidP="000F4A0B">
      <w:pPr>
        <w:pStyle w:val="EndnoteText"/>
        <w:rPr>
          <w:sz w:val="18"/>
          <w:szCs w:val="18"/>
        </w:rPr>
      </w:pPr>
    </w:p>
    <w:p w:rsidR="000F4A0B" w:rsidRPr="000711E7" w:rsidRDefault="000F4A0B" w:rsidP="000F4A0B">
      <w:pPr>
        <w:spacing w:line="480" w:lineRule="auto"/>
        <w:ind w:left="720" w:hanging="720"/>
        <w:rPr>
          <w:rFonts w:ascii="Times New Roman" w:hAnsi="Times New Roman" w:cs="Times New Roman"/>
          <w:color w:val="000000"/>
          <w:sz w:val="18"/>
          <w:szCs w:val="18"/>
          <w:shd w:val="clear" w:color="auto" w:fill="F2F2F2"/>
        </w:rPr>
      </w:pPr>
      <w:r w:rsidRPr="000711E7">
        <w:rPr>
          <w:rStyle w:val="EndnoteReference"/>
          <w:sz w:val="18"/>
          <w:szCs w:val="18"/>
        </w:rPr>
        <w:footnoteRef/>
      </w:r>
      <w:r w:rsidRPr="000711E7">
        <w:rPr>
          <w:sz w:val="18"/>
          <w:szCs w:val="18"/>
        </w:rPr>
        <w:t xml:space="preserve"> </w:t>
      </w:r>
      <w:r w:rsidRPr="000711E7">
        <w:rPr>
          <w:rFonts w:ascii="Times New Roman" w:hAnsi="Times New Roman" w:cs="Times New Roman"/>
          <w:color w:val="000000"/>
          <w:sz w:val="18"/>
          <w:szCs w:val="18"/>
          <w:shd w:val="clear" w:color="auto" w:fill="F2F2F2"/>
        </w:rPr>
        <w:t>Canada. Library and Archives Canada.</w:t>
      </w:r>
      <w:r w:rsidRPr="000711E7">
        <w:rPr>
          <w:rStyle w:val="apple-converted-space"/>
          <w:rFonts w:ascii="Times New Roman" w:hAnsi="Times New Roman" w:cs="Times New Roman"/>
          <w:color w:val="000000"/>
          <w:sz w:val="18"/>
          <w:szCs w:val="18"/>
          <w:shd w:val="clear" w:color="auto" w:fill="F2F2F2"/>
        </w:rPr>
        <w:t> </w:t>
      </w:r>
      <w:r w:rsidRPr="000711E7">
        <w:rPr>
          <w:rFonts w:ascii="Times New Roman" w:hAnsi="Times New Roman" w:cs="Times New Roman"/>
          <w:iCs/>
          <w:color w:val="000000"/>
          <w:sz w:val="18"/>
          <w:szCs w:val="18"/>
          <w:shd w:val="clear" w:color="auto" w:fill="F2F2F2"/>
        </w:rPr>
        <w:t>Lest We Forget Project: Cenotaphs: Galleries</w:t>
      </w:r>
      <w:r w:rsidRPr="000711E7">
        <w:rPr>
          <w:rFonts w:ascii="Times New Roman" w:hAnsi="Times New Roman" w:cs="Times New Roman"/>
          <w:color w:val="000000"/>
          <w:sz w:val="18"/>
          <w:szCs w:val="18"/>
          <w:shd w:val="clear" w:color="auto" w:fill="F2F2F2"/>
        </w:rPr>
        <w:t xml:space="preserve">. </w:t>
      </w:r>
      <w:r w:rsidRPr="000711E7">
        <w:rPr>
          <w:rFonts w:ascii="Times New Roman" w:hAnsi="Times New Roman" w:cs="Times New Roman"/>
          <w:i/>
          <w:color w:val="000000"/>
          <w:sz w:val="18"/>
          <w:szCs w:val="18"/>
          <w:shd w:val="clear" w:color="auto" w:fill="F2F2F2"/>
        </w:rPr>
        <w:t>Government of Canada</w:t>
      </w:r>
      <w:r w:rsidRPr="000711E7">
        <w:rPr>
          <w:rFonts w:ascii="Times New Roman" w:hAnsi="Times New Roman" w:cs="Times New Roman"/>
          <w:color w:val="000000"/>
          <w:sz w:val="18"/>
          <w:szCs w:val="18"/>
          <w:shd w:val="clear" w:color="auto" w:fill="F2F2F2"/>
        </w:rPr>
        <w:t>. 31 Mar. 2004. Web. 30 Sept. 2014.</w:t>
      </w:r>
    </w:p>
    <w:p w:rsidR="00031D36" w:rsidRPr="000F4A0B" w:rsidRDefault="00031D36" w:rsidP="00DE4B28">
      <w:pPr>
        <w:spacing w:line="480" w:lineRule="auto"/>
        <w:rPr>
          <w:b/>
        </w:rPr>
      </w:pPr>
    </w:p>
    <w:p w:rsidR="004F51CC" w:rsidRDefault="004F51CC" w:rsidP="004F51CC">
      <w:pPr>
        <w:spacing w:line="480" w:lineRule="auto"/>
      </w:pPr>
    </w:p>
    <w:p w:rsidR="000F4A0B" w:rsidRDefault="000F4A0B" w:rsidP="004F51CC">
      <w:pPr>
        <w:spacing w:line="480" w:lineRule="auto"/>
        <w:jc w:val="center"/>
        <w:rPr>
          <w:rFonts w:ascii="Times New Roman" w:hAnsi="Times New Roman" w:cs="Times New Roman"/>
        </w:rPr>
      </w:pPr>
    </w:p>
    <w:p w:rsidR="000F4A0B" w:rsidRDefault="000F4A0B" w:rsidP="004F51CC">
      <w:pPr>
        <w:spacing w:line="480" w:lineRule="auto"/>
        <w:jc w:val="center"/>
        <w:rPr>
          <w:rFonts w:ascii="Times New Roman" w:hAnsi="Times New Roman" w:cs="Times New Roman"/>
        </w:rPr>
      </w:pPr>
    </w:p>
    <w:p w:rsidR="000F4A0B" w:rsidRDefault="000F4A0B" w:rsidP="004F51CC">
      <w:pPr>
        <w:spacing w:line="480" w:lineRule="auto"/>
        <w:jc w:val="center"/>
        <w:rPr>
          <w:rFonts w:ascii="Times New Roman" w:hAnsi="Times New Roman" w:cs="Times New Roman"/>
        </w:rPr>
      </w:pPr>
    </w:p>
    <w:p w:rsidR="000F4A0B" w:rsidRDefault="000F4A0B" w:rsidP="004F51CC">
      <w:pPr>
        <w:spacing w:line="480" w:lineRule="auto"/>
        <w:jc w:val="center"/>
        <w:rPr>
          <w:rFonts w:ascii="Times New Roman" w:hAnsi="Times New Roman" w:cs="Times New Roman"/>
        </w:rPr>
      </w:pPr>
    </w:p>
    <w:p w:rsidR="000F4A0B" w:rsidRDefault="000F4A0B" w:rsidP="004F51CC">
      <w:pPr>
        <w:spacing w:line="480" w:lineRule="auto"/>
        <w:jc w:val="center"/>
        <w:rPr>
          <w:rFonts w:ascii="Times New Roman" w:hAnsi="Times New Roman" w:cs="Times New Roman"/>
        </w:rPr>
      </w:pPr>
    </w:p>
    <w:p w:rsidR="000F4A0B" w:rsidRDefault="000F4A0B" w:rsidP="004F51CC">
      <w:pPr>
        <w:spacing w:line="480" w:lineRule="auto"/>
        <w:jc w:val="center"/>
        <w:rPr>
          <w:rFonts w:ascii="Times New Roman" w:hAnsi="Times New Roman" w:cs="Times New Roman"/>
        </w:rPr>
      </w:pPr>
    </w:p>
    <w:p w:rsidR="000F4A0B" w:rsidRDefault="000F4A0B" w:rsidP="004F51CC">
      <w:pPr>
        <w:spacing w:line="480" w:lineRule="auto"/>
        <w:jc w:val="center"/>
        <w:rPr>
          <w:rFonts w:ascii="Times New Roman" w:hAnsi="Times New Roman" w:cs="Times New Roman"/>
        </w:rPr>
      </w:pPr>
    </w:p>
    <w:p w:rsidR="000F4A0B" w:rsidRDefault="000F4A0B" w:rsidP="004F51CC">
      <w:pPr>
        <w:spacing w:line="480" w:lineRule="auto"/>
        <w:jc w:val="center"/>
        <w:rPr>
          <w:rFonts w:ascii="Times New Roman" w:hAnsi="Times New Roman" w:cs="Times New Roman"/>
        </w:rPr>
      </w:pPr>
    </w:p>
    <w:p w:rsidR="000F4A0B" w:rsidRDefault="000F4A0B" w:rsidP="004F51CC">
      <w:pPr>
        <w:spacing w:line="480" w:lineRule="auto"/>
        <w:jc w:val="center"/>
        <w:rPr>
          <w:rFonts w:ascii="Times New Roman" w:hAnsi="Times New Roman" w:cs="Times New Roman"/>
        </w:rPr>
      </w:pPr>
    </w:p>
    <w:p w:rsidR="000F4A0B" w:rsidRDefault="000F4A0B" w:rsidP="004F51CC">
      <w:pPr>
        <w:spacing w:line="480" w:lineRule="auto"/>
        <w:jc w:val="center"/>
        <w:rPr>
          <w:rFonts w:ascii="Times New Roman" w:hAnsi="Times New Roman" w:cs="Times New Roman"/>
        </w:rPr>
      </w:pPr>
    </w:p>
    <w:p w:rsidR="000F4A0B" w:rsidRDefault="000F4A0B" w:rsidP="004F51CC">
      <w:pPr>
        <w:spacing w:line="480" w:lineRule="auto"/>
        <w:jc w:val="center"/>
        <w:rPr>
          <w:rFonts w:ascii="Times New Roman" w:hAnsi="Times New Roman" w:cs="Times New Roman"/>
        </w:rPr>
      </w:pPr>
    </w:p>
    <w:p w:rsidR="000F4A0B" w:rsidRDefault="000F4A0B" w:rsidP="004F51CC">
      <w:pPr>
        <w:spacing w:line="480" w:lineRule="auto"/>
        <w:jc w:val="center"/>
        <w:rPr>
          <w:rFonts w:ascii="Times New Roman" w:hAnsi="Times New Roman" w:cs="Times New Roman"/>
        </w:rPr>
      </w:pPr>
    </w:p>
    <w:p w:rsidR="000F4A0B" w:rsidRDefault="000F4A0B" w:rsidP="004F51CC">
      <w:pPr>
        <w:spacing w:line="480" w:lineRule="auto"/>
        <w:jc w:val="center"/>
        <w:rPr>
          <w:rFonts w:ascii="Times New Roman" w:hAnsi="Times New Roman" w:cs="Times New Roman"/>
        </w:rPr>
      </w:pPr>
    </w:p>
    <w:p w:rsidR="000F4A0B" w:rsidRDefault="000F4A0B" w:rsidP="004F51CC">
      <w:pPr>
        <w:spacing w:line="480" w:lineRule="auto"/>
        <w:jc w:val="center"/>
        <w:rPr>
          <w:rFonts w:ascii="Times New Roman" w:hAnsi="Times New Roman" w:cs="Times New Roman"/>
        </w:rPr>
      </w:pPr>
    </w:p>
    <w:p w:rsidR="000F4A0B" w:rsidRDefault="000F4A0B" w:rsidP="004F51CC">
      <w:pPr>
        <w:spacing w:line="480" w:lineRule="auto"/>
        <w:jc w:val="center"/>
        <w:rPr>
          <w:rFonts w:ascii="Times New Roman" w:hAnsi="Times New Roman" w:cs="Times New Roman"/>
        </w:rPr>
      </w:pPr>
    </w:p>
    <w:p w:rsidR="000F4A0B" w:rsidRDefault="000F4A0B" w:rsidP="004F51CC">
      <w:pPr>
        <w:spacing w:line="480" w:lineRule="auto"/>
        <w:jc w:val="center"/>
        <w:rPr>
          <w:rFonts w:ascii="Times New Roman" w:hAnsi="Times New Roman" w:cs="Times New Roman"/>
        </w:rPr>
      </w:pPr>
    </w:p>
    <w:p w:rsidR="00D66C2B" w:rsidRPr="004F51CC" w:rsidRDefault="00D66C2B" w:rsidP="004F51CC">
      <w:pPr>
        <w:spacing w:line="480" w:lineRule="auto"/>
        <w:jc w:val="center"/>
      </w:pPr>
      <w:r w:rsidRPr="00D66C2B">
        <w:rPr>
          <w:rFonts w:ascii="Times New Roman" w:hAnsi="Times New Roman" w:cs="Times New Roman"/>
        </w:rPr>
        <w:t>Bibliography</w:t>
      </w:r>
    </w:p>
    <w:p w:rsidR="00D66C2B" w:rsidRDefault="00D66C2B" w:rsidP="00D66C2B">
      <w:pPr>
        <w:spacing w:line="480" w:lineRule="auto"/>
        <w:ind w:left="720" w:hanging="720"/>
        <w:rPr>
          <w:rFonts w:ascii="Times New Roman" w:hAnsi="Times New Roman" w:cs="Times New Roman"/>
          <w:color w:val="000000"/>
          <w:sz w:val="24"/>
          <w:szCs w:val="24"/>
          <w:shd w:val="clear" w:color="auto" w:fill="F2F2F2"/>
        </w:rPr>
      </w:pPr>
      <w:r w:rsidRPr="00D66C2B">
        <w:rPr>
          <w:rFonts w:ascii="Times New Roman" w:hAnsi="Times New Roman" w:cs="Times New Roman"/>
          <w:color w:val="000000"/>
          <w:sz w:val="24"/>
          <w:szCs w:val="24"/>
          <w:shd w:val="clear" w:color="auto" w:fill="F2F2F2"/>
        </w:rPr>
        <w:t>Canada. Library and Archives Canada.</w:t>
      </w:r>
      <w:r w:rsidRPr="00D66C2B">
        <w:rPr>
          <w:rStyle w:val="apple-converted-space"/>
          <w:rFonts w:ascii="Times New Roman" w:hAnsi="Times New Roman" w:cs="Times New Roman"/>
          <w:color w:val="000000"/>
          <w:sz w:val="24"/>
          <w:szCs w:val="24"/>
          <w:shd w:val="clear" w:color="auto" w:fill="F2F2F2"/>
        </w:rPr>
        <w:t> </w:t>
      </w:r>
      <w:r w:rsidRPr="008B00B6">
        <w:rPr>
          <w:rFonts w:ascii="Times New Roman" w:hAnsi="Times New Roman" w:cs="Times New Roman"/>
          <w:iCs/>
          <w:color w:val="000000"/>
          <w:sz w:val="24"/>
          <w:szCs w:val="24"/>
          <w:shd w:val="clear" w:color="auto" w:fill="F2F2F2"/>
        </w:rPr>
        <w:t>Lest We Forget Project: Cenotaphs: Galleries</w:t>
      </w:r>
      <w:r w:rsidRPr="008B00B6">
        <w:rPr>
          <w:rFonts w:ascii="Times New Roman" w:hAnsi="Times New Roman" w:cs="Times New Roman"/>
          <w:color w:val="000000"/>
          <w:sz w:val="24"/>
          <w:szCs w:val="24"/>
          <w:shd w:val="clear" w:color="auto" w:fill="F2F2F2"/>
        </w:rPr>
        <w:t>.</w:t>
      </w:r>
      <w:r w:rsidRPr="00D66C2B">
        <w:rPr>
          <w:rFonts w:ascii="Times New Roman" w:hAnsi="Times New Roman" w:cs="Times New Roman"/>
          <w:color w:val="000000"/>
          <w:sz w:val="24"/>
          <w:szCs w:val="24"/>
          <w:shd w:val="clear" w:color="auto" w:fill="F2F2F2"/>
        </w:rPr>
        <w:t xml:space="preserve"> </w:t>
      </w:r>
      <w:r w:rsidRPr="008B00B6">
        <w:rPr>
          <w:rFonts w:ascii="Times New Roman" w:hAnsi="Times New Roman" w:cs="Times New Roman"/>
          <w:i/>
          <w:color w:val="000000"/>
          <w:sz w:val="24"/>
          <w:szCs w:val="24"/>
          <w:shd w:val="clear" w:color="auto" w:fill="F2F2F2"/>
        </w:rPr>
        <w:t>Government of Canada</w:t>
      </w:r>
      <w:r w:rsidR="008B00B6">
        <w:rPr>
          <w:rFonts w:ascii="Times New Roman" w:hAnsi="Times New Roman" w:cs="Times New Roman"/>
          <w:color w:val="000000"/>
          <w:sz w:val="24"/>
          <w:szCs w:val="24"/>
          <w:shd w:val="clear" w:color="auto" w:fill="F2F2F2"/>
        </w:rPr>
        <w:t>.</w:t>
      </w:r>
      <w:r w:rsidRPr="00D66C2B">
        <w:rPr>
          <w:rFonts w:ascii="Times New Roman" w:hAnsi="Times New Roman" w:cs="Times New Roman"/>
          <w:color w:val="000000"/>
          <w:sz w:val="24"/>
          <w:szCs w:val="24"/>
          <w:shd w:val="clear" w:color="auto" w:fill="F2F2F2"/>
        </w:rPr>
        <w:t xml:space="preserve"> 31 Mar. 2004. Web. 30 Sept. 2014.</w:t>
      </w:r>
    </w:p>
    <w:p w:rsidR="004C7BD5" w:rsidRDefault="004C7BD5" w:rsidP="00D66C2B">
      <w:pPr>
        <w:spacing w:line="480" w:lineRule="auto"/>
        <w:ind w:left="720" w:hanging="720"/>
        <w:rPr>
          <w:rFonts w:ascii="Times New Roman" w:hAnsi="Times New Roman" w:cs="Times New Roman"/>
          <w:color w:val="000000"/>
          <w:sz w:val="24"/>
          <w:szCs w:val="24"/>
          <w:shd w:val="clear" w:color="auto" w:fill="F2F2F2"/>
        </w:rPr>
      </w:pPr>
      <w:r w:rsidRPr="004C7BD5">
        <w:rPr>
          <w:rFonts w:ascii="Times New Roman" w:hAnsi="Times New Roman" w:cs="Times New Roman"/>
          <w:color w:val="000000"/>
          <w:sz w:val="24"/>
          <w:szCs w:val="24"/>
          <w:shd w:val="clear" w:color="auto" w:fill="F2F2F2"/>
        </w:rPr>
        <w:t>Gessell, Paul. "</w:t>
      </w:r>
      <w:r w:rsidRPr="008B00B6">
        <w:rPr>
          <w:rFonts w:ascii="Times New Roman" w:hAnsi="Times New Roman" w:cs="Times New Roman"/>
          <w:color w:val="000000"/>
          <w:sz w:val="24"/>
          <w:szCs w:val="24"/>
          <w:shd w:val="clear" w:color="auto" w:fill="F2F2F2"/>
        </w:rPr>
        <w:t>ARTFUL BLOGGER:  National Gallery Unveils a Giant Faked Photograph of Canadians Storming Vimy Ridge."</w:t>
      </w:r>
      <w:r w:rsidRPr="004C7BD5">
        <w:rPr>
          <w:rFonts w:ascii="Times New Roman" w:hAnsi="Times New Roman" w:cs="Times New Roman"/>
          <w:color w:val="000000"/>
          <w:sz w:val="24"/>
          <w:szCs w:val="24"/>
          <w:shd w:val="clear" w:color="auto" w:fill="F2F2F2"/>
        </w:rPr>
        <w:t xml:space="preserve"> </w:t>
      </w:r>
      <w:r w:rsidRPr="008B00B6">
        <w:rPr>
          <w:rFonts w:ascii="Times New Roman" w:hAnsi="Times New Roman" w:cs="Times New Roman"/>
          <w:i/>
          <w:color w:val="000000"/>
          <w:sz w:val="24"/>
          <w:szCs w:val="24"/>
          <w:shd w:val="clear" w:color="auto" w:fill="F2F2F2"/>
        </w:rPr>
        <w:t>Ottawa Magazine ARTFUL BLOGGER National Gallery Unveils a Giant Faked Photograph of Canadians Storming Vimy Ridge</w:t>
      </w:r>
      <w:r w:rsidR="008B00B6">
        <w:rPr>
          <w:rFonts w:ascii="Times New Roman" w:hAnsi="Times New Roman" w:cs="Times New Roman"/>
          <w:i/>
          <w:color w:val="000000"/>
          <w:sz w:val="24"/>
          <w:szCs w:val="24"/>
          <w:shd w:val="clear" w:color="auto" w:fill="F2F2F2"/>
        </w:rPr>
        <w:t xml:space="preserve">. </w:t>
      </w:r>
      <w:r w:rsidRPr="004C7BD5">
        <w:rPr>
          <w:rFonts w:ascii="Times New Roman" w:hAnsi="Times New Roman" w:cs="Times New Roman"/>
          <w:color w:val="000000"/>
          <w:sz w:val="24"/>
          <w:szCs w:val="24"/>
          <w:shd w:val="clear" w:color="auto" w:fill="F2F2F2"/>
        </w:rPr>
        <w:t xml:space="preserve"> St. Joseph Media Inc., 30 Sept. 2014. Web. 30 Sept. 2014.</w:t>
      </w:r>
    </w:p>
    <w:p w:rsidR="00D66C2B" w:rsidRPr="004C7BD5" w:rsidRDefault="00D66C2B" w:rsidP="00D66C2B">
      <w:pPr>
        <w:spacing w:line="480" w:lineRule="auto"/>
        <w:ind w:left="720" w:hanging="720"/>
        <w:rPr>
          <w:rFonts w:ascii="Times New Roman" w:hAnsi="Times New Roman" w:cs="Times New Roman"/>
          <w:color w:val="000000"/>
          <w:sz w:val="24"/>
          <w:szCs w:val="24"/>
          <w:shd w:val="clear" w:color="auto" w:fill="F2F2F2"/>
        </w:rPr>
      </w:pPr>
      <w:r w:rsidRPr="004C7BD5">
        <w:rPr>
          <w:rFonts w:ascii="Times New Roman" w:hAnsi="Times New Roman" w:cs="Times New Roman"/>
          <w:color w:val="000000"/>
          <w:sz w:val="24"/>
          <w:szCs w:val="24"/>
          <w:shd w:val="clear" w:color="auto" w:fill="F2F2F2"/>
        </w:rPr>
        <w:t>"National Gallery of Canada."</w:t>
      </w:r>
      <w:r w:rsidRPr="004C7BD5">
        <w:rPr>
          <w:rStyle w:val="apple-converted-space"/>
          <w:rFonts w:ascii="Times New Roman" w:hAnsi="Times New Roman" w:cs="Times New Roman"/>
          <w:color w:val="000000"/>
          <w:sz w:val="24"/>
          <w:szCs w:val="24"/>
          <w:shd w:val="clear" w:color="auto" w:fill="F2F2F2"/>
        </w:rPr>
        <w:t> </w:t>
      </w:r>
      <w:r w:rsidRPr="008B00B6">
        <w:rPr>
          <w:rFonts w:ascii="Times New Roman" w:hAnsi="Times New Roman" w:cs="Times New Roman"/>
          <w:iCs/>
          <w:color w:val="000000"/>
          <w:sz w:val="24"/>
          <w:szCs w:val="24"/>
          <w:shd w:val="clear" w:color="auto" w:fill="F2F2F2"/>
        </w:rPr>
        <w:t>The Great War: The Persuasive Power of Photography</w:t>
      </w:r>
      <w:r w:rsidRPr="008B00B6">
        <w:rPr>
          <w:rFonts w:ascii="Times New Roman" w:hAnsi="Times New Roman" w:cs="Times New Roman"/>
          <w:color w:val="000000"/>
          <w:sz w:val="24"/>
          <w:szCs w:val="24"/>
          <w:shd w:val="clear" w:color="auto" w:fill="F2F2F2"/>
        </w:rPr>
        <w:t>.</w:t>
      </w:r>
      <w:r w:rsidRPr="004C7BD5">
        <w:rPr>
          <w:rFonts w:ascii="Times New Roman" w:hAnsi="Times New Roman" w:cs="Times New Roman"/>
          <w:color w:val="000000"/>
          <w:sz w:val="24"/>
          <w:szCs w:val="24"/>
          <w:shd w:val="clear" w:color="auto" w:fill="F2F2F2"/>
        </w:rPr>
        <w:t xml:space="preserve"> </w:t>
      </w:r>
      <w:r w:rsidRPr="008B00B6">
        <w:rPr>
          <w:rFonts w:ascii="Times New Roman" w:hAnsi="Times New Roman" w:cs="Times New Roman"/>
          <w:i/>
          <w:color w:val="000000"/>
          <w:sz w:val="24"/>
          <w:szCs w:val="24"/>
          <w:shd w:val="clear" w:color="auto" w:fill="F2F2F2"/>
        </w:rPr>
        <w:t>Government of Canada</w:t>
      </w:r>
      <w:r w:rsidRPr="004C7BD5">
        <w:rPr>
          <w:rFonts w:ascii="Times New Roman" w:hAnsi="Times New Roman" w:cs="Times New Roman"/>
          <w:color w:val="000000"/>
          <w:sz w:val="24"/>
          <w:szCs w:val="24"/>
          <w:shd w:val="clear" w:color="auto" w:fill="F2F2F2"/>
        </w:rPr>
        <w:t>, 2014. Web. 30 Sept. 2014.</w:t>
      </w:r>
    </w:p>
    <w:p w:rsidR="0097767A" w:rsidRDefault="0097767A" w:rsidP="00D66C2B">
      <w:pPr>
        <w:spacing w:line="480" w:lineRule="auto"/>
        <w:ind w:left="720" w:hanging="720"/>
        <w:rPr>
          <w:rFonts w:ascii="Times New Roman" w:hAnsi="Times New Roman" w:cs="Times New Roman"/>
          <w:color w:val="000000"/>
          <w:sz w:val="24"/>
          <w:szCs w:val="24"/>
          <w:shd w:val="clear" w:color="auto" w:fill="F2F2F2"/>
        </w:rPr>
      </w:pPr>
      <w:r w:rsidRPr="008B00B6">
        <w:rPr>
          <w:rFonts w:ascii="Times New Roman" w:hAnsi="Times New Roman" w:cs="Times New Roman"/>
          <w:color w:val="000000"/>
          <w:sz w:val="24"/>
          <w:szCs w:val="24"/>
          <w:shd w:val="clear" w:color="auto" w:fill="F2F2F2"/>
        </w:rPr>
        <w:t>"The Great War: The Persuasive Power of Photography, at the National Gallery."</w:t>
      </w:r>
      <w:r w:rsidRPr="0097767A">
        <w:rPr>
          <w:rFonts w:ascii="Times New Roman" w:hAnsi="Times New Roman" w:cs="Times New Roman"/>
          <w:color w:val="000000"/>
          <w:sz w:val="24"/>
          <w:szCs w:val="24"/>
          <w:shd w:val="clear" w:color="auto" w:fill="F2F2F2"/>
        </w:rPr>
        <w:t xml:space="preserve"> </w:t>
      </w:r>
      <w:r w:rsidRPr="008B00B6">
        <w:rPr>
          <w:rFonts w:ascii="Times New Roman" w:hAnsi="Times New Roman" w:cs="Times New Roman"/>
          <w:i/>
          <w:color w:val="000000"/>
          <w:sz w:val="24"/>
          <w:szCs w:val="24"/>
          <w:shd w:val="clear" w:color="auto" w:fill="F2F2F2"/>
        </w:rPr>
        <w:t>Ottawa Citizen</w:t>
      </w:r>
      <w:r w:rsidR="008B00B6">
        <w:rPr>
          <w:rFonts w:ascii="Times New Roman" w:hAnsi="Times New Roman" w:cs="Times New Roman"/>
          <w:color w:val="000000"/>
          <w:sz w:val="24"/>
          <w:szCs w:val="24"/>
          <w:shd w:val="clear" w:color="auto" w:fill="F2F2F2"/>
        </w:rPr>
        <w:t>.</w:t>
      </w:r>
      <w:r w:rsidRPr="0097767A">
        <w:rPr>
          <w:rFonts w:ascii="Times New Roman" w:hAnsi="Times New Roman" w:cs="Times New Roman"/>
          <w:color w:val="000000"/>
          <w:sz w:val="24"/>
          <w:szCs w:val="24"/>
          <w:shd w:val="clear" w:color="auto" w:fill="F2F2F2"/>
        </w:rPr>
        <w:t>Web. 30 Sept. 2014.</w:t>
      </w:r>
    </w:p>
    <w:p w:rsidR="00031D36" w:rsidRPr="000711E7" w:rsidRDefault="00031D36" w:rsidP="000711E7">
      <w:pPr>
        <w:spacing w:after="0" w:line="240" w:lineRule="auto"/>
        <w:rPr>
          <w:rFonts w:ascii="Cambria" w:eastAsia="ＭＳ 明朝" w:hAnsi="Cambria" w:cs="Times New Roman"/>
          <w:sz w:val="24"/>
          <w:szCs w:val="24"/>
          <w:lang w:val="en-CA"/>
        </w:rPr>
      </w:pPr>
    </w:p>
    <w:sectPr w:rsidR="00031D36" w:rsidRPr="000711E7" w:rsidSect="00BF5E41">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67A7" w:rsidRDefault="00EC67A7" w:rsidP="00A52A05">
      <w:pPr>
        <w:spacing w:after="0" w:line="240" w:lineRule="auto"/>
      </w:pPr>
      <w:r>
        <w:separator/>
      </w:r>
    </w:p>
  </w:endnote>
  <w:endnote w:type="continuationSeparator" w:id="1">
    <w:p w:rsidR="00EC67A7" w:rsidRDefault="00EC67A7" w:rsidP="00A52A05">
      <w:pPr>
        <w:spacing w:after="0" w:line="240" w:lineRule="auto"/>
      </w:pPr>
      <w:r>
        <w:continuationSeparator/>
      </w:r>
    </w:p>
  </w:endnote>
  <w:endnote w:id="2">
    <w:p w:rsidR="00031D36" w:rsidRDefault="00031D36" w:rsidP="000711E7">
      <w:pPr>
        <w:spacing w:line="480" w:lineRule="auto"/>
        <w:jc w:val="center"/>
        <w:rPr>
          <w:rFonts w:ascii="Times New Roman" w:hAnsi="Times New Roman" w:cs="Times New Roman"/>
          <w:sz w:val="24"/>
          <w:szCs w:val="24"/>
        </w:rPr>
      </w:pPr>
    </w:p>
    <w:p w:rsidR="00031D36" w:rsidRDefault="00031D36" w:rsidP="000711E7">
      <w:pPr>
        <w:spacing w:line="480" w:lineRule="auto"/>
        <w:jc w:val="center"/>
        <w:rPr>
          <w:rFonts w:ascii="Times New Roman" w:hAnsi="Times New Roman" w:cs="Times New Roman"/>
          <w:sz w:val="24"/>
          <w:szCs w:val="24"/>
        </w:rPr>
      </w:pPr>
    </w:p>
    <w:p w:rsidR="00031D36" w:rsidRDefault="00031D36" w:rsidP="000711E7">
      <w:pPr>
        <w:spacing w:line="480" w:lineRule="auto"/>
        <w:jc w:val="center"/>
        <w:rPr>
          <w:rFonts w:ascii="Times New Roman" w:hAnsi="Times New Roman" w:cs="Times New Roman"/>
          <w:sz w:val="24"/>
          <w:szCs w:val="24"/>
        </w:rPr>
      </w:pPr>
    </w:p>
    <w:p w:rsidR="00031D36" w:rsidRDefault="00031D36" w:rsidP="000711E7">
      <w:pPr>
        <w:spacing w:line="480" w:lineRule="auto"/>
        <w:jc w:val="center"/>
        <w:rPr>
          <w:rFonts w:ascii="Times New Roman" w:hAnsi="Times New Roman" w:cs="Times New Roman"/>
          <w:sz w:val="24"/>
          <w:szCs w:val="24"/>
        </w:rPr>
      </w:pPr>
    </w:p>
    <w:p w:rsidR="00031D36" w:rsidRDefault="00031D36" w:rsidP="000711E7">
      <w:pPr>
        <w:spacing w:line="480" w:lineRule="auto"/>
        <w:jc w:val="center"/>
        <w:rPr>
          <w:rFonts w:ascii="Times New Roman" w:hAnsi="Times New Roman" w:cs="Times New Roman"/>
          <w:sz w:val="24"/>
          <w:szCs w:val="24"/>
        </w:rPr>
      </w:pPr>
    </w:p>
    <w:p w:rsidR="00031D36" w:rsidRDefault="00031D36" w:rsidP="000711E7">
      <w:pPr>
        <w:spacing w:line="480" w:lineRule="auto"/>
        <w:jc w:val="center"/>
        <w:rPr>
          <w:rFonts w:ascii="Times New Roman" w:hAnsi="Times New Roman" w:cs="Times New Roman"/>
          <w:sz w:val="24"/>
          <w:szCs w:val="24"/>
        </w:rPr>
      </w:pPr>
    </w:p>
    <w:p w:rsidR="00031D36" w:rsidRDefault="00031D36" w:rsidP="000711E7">
      <w:pPr>
        <w:spacing w:line="480" w:lineRule="auto"/>
        <w:jc w:val="center"/>
        <w:rPr>
          <w:rFonts w:ascii="Times New Roman" w:hAnsi="Times New Roman" w:cs="Times New Roman"/>
          <w:sz w:val="24"/>
          <w:szCs w:val="24"/>
        </w:rPr>
      </w:pPr>
    </w:p>
    <w:p w:rsidR="000711E7" w:rsidRPr="000711E7" w:rsidRDefault="000711E7" w:rsidP="000711E7">
      <w:pPr>
        <w:spacing w:line="480" w:lineRule="auto"/>
        <w:jc w:val="center"/>
        <w:rPr>
          <w:rFonts w:ascii="Times New Roman" w:hAnsi="Times New Roman" w:cs="Times New Roman"/>
          <w:sz w:val="24"/>
          <w:szCs w:val="24"/>
        </w:rPr>
      </w:pPr>
      <w:r w:rsidRPr="000711E7">
        <w:rPr>
          <w:rFonts w:ascii="Times New Roman" w:hAnsi="Times New Roman" w:cs="Times New Roman"/>
          <w:sz w:val="24"/>
          <w:szCs w:val="24"/>
        </w:rPr>
        <w:t>Endnotes</w:t>
      </w:r>
    </w:p>
    <w:p w:rsidR="000711E7" w:rsidRPr="000711E7" w:rsidRDefault="000711E7" w:rsidP="000711E7">
      <w:pPr>
        <w:spacing w:line="480" w:lineRule="auto"/>
        <w:rPr>
          <w:rFonts w:ascii="Times New Roman" w:hAnsi="Times New Roman" w:cs="Times New Roman"/>
          <w:color w:val="000000"/>
          <w:sz w:val="18"/>
          <w:szCs w:val="18"/>
          <w:shd w:val="clear" w:color="auto" w:fill="F2F2F2"/>
        </w:rPr>
      </w:pPr>
      <w:r>
        <w:rPr>
          <w:rStyle w:val="EndnoteReference"/>
        </w:rPr>
        <w:endnoteRef/>
      </w:r>
      <w:r>
        <w:t xml:space="preserve"> </w:t>
      </w:r>
      <w:r w:rsidRPr="00A52A05">
        <w:rPr>
          <w:rFonts w:ascii="Times New Roman" w:hAnsi="Times New Roman" w:cs="Times New Roman"/>
          <w:color w:val="000000"/>
          <w:sz w:val="18"/>
          <w:szCs w:val="18"/>
          <w:shd w:val="clear" w:color="auto" w:fill="F2F2F2"/>
        </w:rPr>
        <w:t xml:space="preserve">"The Great War: The Persuasive Power of Photography, at the National Gallery." </w:t>
      </w:r>
      <w:r w:rsidRPr="00A52A05">
        <w:rPr>
          <w:rFonts w:ascii="Times New Roman" w:hAnsi="Times New Roman" w:cs="Times New Roman"/>
          <w:i/>
          <w:color w:val="000000"/>
          <w:sz w:val="18"/>
          <w:szCs w:val="18"/>
          <w:shd w:val="clear" w:color="auto" w:fill="F2F2F2"/>
        </w:rPr>
        <w:t>Ottawa Citizen</w:t>
      </w:r>
      <w:r w:rsidRPr="00A52A05">
        <w:rPr>
          <w:rFonts w:ascii="Times New Roman" w:hAnsi="Times New Roman" w:cs="Times New Roman"/>
          <w:color w:val="000000"/>
          <w:sz w:val="18"/>
          <w:szCs w:val="18"/>
          <w:shd w:val="clear" w:color="auto" w:fill="F2F2F2"/>
        </w:rPr>
        <w:t>.Web. 30 Sept. 2014.</w:t>
      </w:r>
    </w:p>
  </w:endnote>
  <w:endnote w:id="3">
    <w:p w:rsidR="000711E7" w:rsidRDefault="000711E7">
      <w:pPr>
        <w:pStyle w:val="EndnoteText"/>
      </w:pPr>
      <w:r>
        <w:rPr>
          <w:rStyle w:val="EndnoteReference"/>
        </w:rPr>
        <w:endnoteRef/>
      </w:r>
      <w:r w:rsidR="00031D36">
        <w:t xml:space="preserve"> </w:t>
      </w:r>
      <w:r>
        <w:t xml:space="preserve"> </w:t>
      </w:r>
      <w:r w:rsidRPr="000711E7">
        <w:rPr>
          <w:rFonts w:ascii="Times New Roman" w:hAnsi="Times New Roman" w:cs="Times New Roman"/>
          <w:sz w:val="18"/>
          <w:szCs w:val="18"/>
        </w:rPr>
        <w:t>"National Gallery of Canada." The Great War: The Persuasive Power of Photography. Government of Canada, 2014. Web. 30 Sept. 2014.</w:t>
      </w:r>
    </w:p>
  </w:endnote>
  <w:endnote w:id="4">
    <w:p w:rsidR="000711E7" w:rsidRDefault="000711E7" w:rsidP="000711E7">
      <w:pPr>
        <w:spacing w:line="480" w:lineRule="auto"/>
        <w:ind w:left="720" w:hanging="720"/>
      </w:pPr>
    </w:p>
    <w:p w:rsidR="000711E7" w:rsidRPr="000711E7" w:rsidRDefault="000711E7" w:rsidP="000711E7">
      <w:pPr>
        <w:spacing w:line="480" w:lineRule="auto"/>
        <w:ind w:left="720" w:hanging="720"/>
        <w:rPr>
          <w:rFonts w:ascii="Times New Roman" w:hAnsi="Times New Roman" w:cs="Times New Roman"/>
          <w:color w:val="000000"/>
          <w:sz w:val="18"/>
          <w:szCs w:val="18"/>
          <w:shd w:val="clear" w:color="auto" w:fill="F2F2F2"/>
        </w:rPr>
      </w:pPr>
      <w:r>
        <w:rPr>
          <w:rStyle w:val="EndnoteReference"/>
        </w:rPr>
        <w:endnoteRef/>
      </w:r>
      <w:r>
        <w:t xml:space="preserve"> </w:t>
      </w:r>
      <w:r w:rsidRPr="000711E7">
        <w:rPr>
          <w:rFonts w:ascii="Times New Roman" w:hAnsi="Times New Roman" w:cs="Times New Roman"/>
          <w:color w:val="000000"/>
          <w:sz w:val="18"/>
          <w:szCs w:val="18"/>
          <w:shd w:val="clear" w:color="auto" w:fill="F2F2F2"/>
        </w:rPr>
        <w:t xml:space="preserve">Gessell, Paul. "ARTFUL BLOGGER:  National Gallery Unveils a Giant Faked Photograph of Canadians Storming Vimy Ridge." </w:t>
      </w:r>
      <w:r w:rsidRPr="000711E7">
        <w:rPr>
          <w:rFonts w:ascii="Times New Roman" w:hAnsi="Times New Roman" w:cs="Times New Roman"/>
          <w:i/>
          <w:color w:val="000000"/>
          <w:sz w:val="18"/>
          <w:szCs w:val="18"/>
          <w:shd w:val="clear" w:color="auto" w:fill="F2F2F2"/>
        </w:rPr>
        <w:t xml:space="preserve">Ottawa Magazine ARTFUL BLOGGER National Gallery Unveils a Giant Faked Photograph of Canadians Storming Vimy Ridge. </w:t>
      </w:r>
      <w:r w:rsidRPr="000711E7">
        <w:rPr>
          <w:rFonts w:ascii="Times New Roman" w:hAnsi="Times New Roman" w:cs="Times New Roman"/>
          <w:color w:val="000000"/>
          <w:sz w:val="18"/>
          <w:szCs w:val="18"/>
          <w:shd w:val="clear" w:color="auto" w:fill="F2F2F2"/>
        </w:rPr>
        <w:t xml:space="preserve"> St. Joseph Media Inc., 30</w:t>
      </w:r>
      <w:r>
        <w:rPr>
          <w:rFonts w:ascii="Times New Roman" w:hAnsi="Times New Roman" w:cs="Times New Roman"/>
          <w:color w:val="000000"/>
          <w:sz w:val="18"/>
          <w:szCs w:val="18"/>
          <w:shd w:val="clear" w:color="auto" w:fill="F2F2F2"/>
        </w:rPr>
        <w:t xml:space="preserve"> Sept. 2014. Web. 30 Sept. 2014.</w:t>
      </w:r>
    </w:p>
    <w:p w:rsidR="000711E7" w:rsidRPr="000711E7" w:rsidRDefault="000711E7">
      <w:pPr>
        <w:pStyle w:val="EndnoteText"/>
        <w:rPr>
          <w:sz w:val="18"/>
          <w:szCs w:val="18"/>
        </w:rPr>
      </w:pPr>
    </w:p>
  </w:endnote>
  <w:endnote w:id="5">
    <w:p w:rsidR="000711E7" w:rsidRPr="000711E7" w:rsidRDefault="000711E7" w:rsidP="000711E7">
      <w:pPr>
        <w:spacing w:line="480" w:lineRule="auto"/>
        <w:ind w:left="720" w:hanging="720"/>
        <w:rPr>
          <w:rFonts w:ascii="Times New Roman" w:hAnsi="Times New Roman" w:cs="Times New Roman"/>
          <w:color w:val="000000"/>
          <w:sz w:val="18"/>
          <w:szCs w:val="18"/>
          <w:shd w:val="clear" w:color="auto" w:fill="F2F2F2"/>
        </w:rPr>
      </w:pPr>
      <w:r w:rsidRPr="000711E7">
        <w:rPr>
          <w:rStyle w:val="EndnoteReference"/>
          <w:sz w:val="18"/>
          <w:szCs w:val="18"/>
        </w:rPr>
        <w:endnoteRef/>
      </w:r>
      <w:r w:rsidRPr="000711E7">
        <w:rPr>
          <w:sz w:val="18"/>
          <w:szCs w:val="18"/>
        </w:rPr>
        <w:t xml:space="preserve"> </w:t>
      </w:r>
      <w:r w:rsidRPr="000711E7">
        <w:rPr>
          <w:rFonts w:ascii="Times New Roman" w:hAnsi="Times New Roman" w:cs="Times New Roman"/>
          <w:color w:val="000000"/>
          <w:sz w:val="18"/>
          <w:szCs w:val="18"/>
          <w:shd w:val="clear" w:color="auto" w:fill="F2F2F2"/>
        </w:rPr>
        <w:t>Canada. Library and Archives Canada.</w:t>
      </w:r>
      <w:r w:rsidRPr="000711E7">
        <w:rPr>
          <w:rStyle w:val="apple-converted-space"/>
          <w:rFonts w:ascii="Times New Roman" w:hAnsi="Times New Roman" w:cs="Times New Roman"/>
          <w:color w:val="000000"/>
          <w:sz w:val="18"/>
          <w:szCs w:val="18"/>
          <w:shd w:val="clear" w:color="auto" w:fill="F2F2F2"/>
        </w:rPr>
        <w:t> </w:t>
      </w:r>
      <w:r w:rsidRPr="000711E7">
        <w:rPr>
          <w:rFonts w:ascii="Times New Roman" w:hAnsi="Times New Roman" w:cs="Times New Roman"/>
          <w:iCs/>
          <w:color w:val="000000"/>
          <w:sz w:val="18"/>
          <w:szCs w:val="18"/>
          <w:shd w:val="clear" w:color="auto" w:fill="F2F2F2"/>
        </w:rPr>
        <w:t>Lest We Forget Project: Cenotaphs: Galleries</w:t>
      </w:r>
      <w:r w:rsidRPr="000711E7">
        <w:rPr>
          <w:rFonts w:ascii="Times New Roman" w:hAnsi="Times New Roman" w:cs="Times New Roman"/>
          <w:color w:val="000000"/>
          <w:sz w:val="18"/>
          <w:szCs w:val="18"/>
          <w:shd w:val="clear" w:color="auto" w:fill="F2F2F2"/>
        </w:rPr>
        <w:t xml:space="preserve">. </w:t>
      </w:r>
      <w:r w:rsidRPr="000711E7">
        <w:rPr>
          <w:rFonts w:ascii="Times New Roman" w:hAnsi="Times New Roman" w:cs="Times New Roman"/>
          <w:i/>
          <w:color w:val="000000"/>
          <w:sz w:val="18"/>
          <w:szCs w:val="18"/>
          <w:shd w:val="clear" w:color="auto" w:fill="F2F2F2"/>
        </w:rPr>
        <w:t>Government of Canada</w:t>
      </w:r>
      <w:r w:rsidRPr="000711E7">
        <w:rPr>
          <w:rFonts w:ascii="Times New Roman" w:hAnsi="Times New Roman" w:cs="Times New Roman"/>
          <w:color w:val="000000"/>
          <w:sz w:val="18"/>
          <w:szCs w:val="18"/>
          <w:shd w:val="clear" w:color="auto" w:fill="F2F2F2"/>
        </w:rPr>
        <w:t>. 31 Mar. 2004. Web. 30 Sept. 2014.</w:t>
      </w:r>
    </w:p>
    <w:p w:rsidR="000711E7" w:rsidRDefault="000711E7">
      <w:pPr>
        <w:pStyle w:val="EndnoteText"/>
      </w:pP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ＭＳ 明朝">
    <w:altName w:val="MS Mincho"/>
    <w:charset w:val="4E"/>
    <w:family w:val="auto"/>
    <w:pitch w:val="variable"/>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2A05" w:rsidRDefault="00A52A05">
    <w:pPr>
      <w:pStyle w:val="Footer"/>
    </w:pPr>
  </w:p>
  <w:p w:rsidR="00A52A05" w:rsidRDefault="00A52A0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67A7" w:rsidRDefault="00EC67A7" w:rsidP="00A52A05">
      <w:pPr>
        <w:spacing w:after="0" w:line="240" w:lineRule="auto"/>
      </w:pPr>
      <w:r>
        <w:separator/>
      </w:r>
    </w:p>
  </w:footnote>
  <w:footnote w:type="continuationSeparator" w:id="1">
    <w:p w:rsidR="00EC67A7" w:rsidRDefault="00EC67A7" w:rsidP="00A52A05">
      <w:pPr>
        <w:spacing w:after="0" w:line="240" w:lineRule="auto"/>
      </w:pPr>
      <w:r>
        <w:continuationSeparator/>
      </w:r>
    </w:p>
  </w:footnote>
  <w:footnote w:id="2">
    <w:p w:rsidR="00031D36" w:rsidRDefault="00031D36" w:rsidP="008F619E">
      <w:pPr>
        <w:spacing w:line="480" w:lineRule="auto"/>
        <w:rPr>
          <w:rFonts w:ascii="Times New Roman" w:hAnsi="Times New Roman" w:cs="Times New Roman"/>
          <w:color w:val="000000"/>
          <w:sz w:val="24"/>
          <w:szCs w:val="24"/>
          <w:shd w:val="clear" w:color="auto" w:fill="F2F2F2"/>
        </w:rPr>
      </w:pPr>
      <w:r>
        <w:rPr>
          <w:rStyle w:val="FootnoteReference"/>
        </w:rPr>
        <w:footnoteRef/>
      </w:r>
      <w:r>
        <w:t xml:space="preserve"> </w:t>
      </w:r>
      <w:r w:rsidRPr="00031D36">
        <w:rPr>
          <w:rFonts w:ascii="Times New Roman" w:hAnsi="Times New Roman" w:cs="Times New Roman"/>
          <w:color w:val="000000"/>
          <w:sz w:val="16"/>
          <w:szCs w:val="16"/>
          <w:shd w:val="clear" w:color="auto" w:fill="F2F2F2"/>
        </w:rPr>
        <w:t xml:space="preserve">"The Great War: The Persuasive Power of Photography, at the National Gallery." </w:t>
      </w:r>
      <w:r w:rsidRPr="00031D36">
        <w:rPr>
          <w:rFonts w:ascii="Times New Roman" w:hAnsi="Times New Roman" w:cs="Times New Roman"/>
          <w:i/>
          <w:color w:val="000000"/>
          <w:sz w:val="16"/>
          <w:szCs w:val="16"/>
          <w:shd w:val="clear" w:color="auto" w:fill="F2F2F2"/>
        </w:rPr>
        <w:t>Ottawa Citizen</w:t>
      </w:r>
      <w:r w:rsidRPr="00031D36">
        <w:rPr>
          <w:rFonts w:ascii="Times New Roman" w:hAnsi="Times New Roman" w:cs="Times New Roman"/>
          <w:color w:val="000000"/>
          <w:sz w:val="16"/>
          <w:szCs w:val="16"/>
          <w:shd w:val="clear" w:color="auto" w:fill="F2F2F2"/>
        </w:rPr>
        <w:t>.Web. 30 Sept. 2014.</w:t>
      </w:r>
    </w:p>
    <w:p w:rsidR="00031D36" w:rsidRPr="004C7BD5" w:rsidRDefault="00031D36" w:rsidP="00031D36">
      <w:pPr>
        <w:spacing w:line="480" w:lineRule="auto"/>
        <w:ind w:left="720" w:hanging="720"/>
        <w:rPr>
          <w:rFonts w:ascii="Times New Roman" w:hAnsi="Times New Roman" w:cs="Times New Roman"/>
          <w:color w:val="000000"/>
          <w:sz w:val="24"/>
          <w:szCs w:val="24"/>
          <w:shd w:val="clear" w:color="auto" w:fill="F2F2F2"/>
        </w:rPr>
      </w:pPr>
      <w:r w:rsidRPr="00031D36">
        <w:rPr>
          <w:rFonts w:ascii="Times New Roman" w:hAnsi="Times New Roman" w:cs="Times New Roman"/>
          <w:color w:val="000000"/>
          <w:shd w:val="clear" w:color="auto" w:fill="F2F2F2"/>
          <w:vertAlign w:val="superscript"/>
        </w:rPr>
        <w:t>2</w:t>
      </w:r>
      <w:r>
        <w:rPr>
          <w:rFonts w:ascii="Times New Roman" w:hAnsi="Times New Roman" w:cs="Times New Roman"/>
          <w:color w:val="000000"/>
          <w:shd w:val="clear" w:color="auto" w:fill="F2F2F2"/>
          <w:vertAlign w:val="superscript"/>
        </w:rPr>
        <w:t xml:space="preserve"> </w:t>
      </w:r>
      <w:r w:rsidRPr="00031D36">
        <w:rPr>
          <w:rFonts w:ascii="Times New Roman" w:hAnsi="Times New Roman" w:cs="Times New Roman"/>
          <w:color w:val="000000"/>
          <w:sz w:val="16"/>
          <w:szCs w:val="16"/>
          <w:shd w:val="clear" w:color="auto" w:fill="F2F2F2"/>
        </w:rPr>
        <w:t>"National Gallery of Canada."</w:t>
      </w:r>
      <w:r w:rsidRPr="00031D36">
        <w:rPr>
          <w:rStyle w:val="apple-converted-space"/>
          <w:rFonts w:ascii="Times New Roman" w:hAnsi="Times New Roman" w:cs="Times New Roman"/>
          <w:color w:val="000000"/>
          <w:sz w:val="16"/>
          <w:szCs w:val="16"/>
          <w:shd w:val="clear" w:color="auto" w:fill="F2F2F2"/>
        </w:rPr>
        <w:t> </w:t>
      </w:r>
      <w:r w:rsidRPr="00031D36">
        <w:rPr>
          <w:rFonts w:ascii="Times New Roman" w:hAnsi="Times New Roman" w:cs="Times New Roman"/>
          <w:iCs/>
          <w:color w:val="000000"/>
          <w:sz w:val="16"/>
          <w:szCs w:val="16"/>
          <w:shd w:val="clear" w:color="auto" w:fill="F2F2F2"/>
        </w:rPr>
        <w:t>The Great War: The Persuasive Power of Photography</w:t>
      </w:r>
      <w:r w:rsidRPr="00031D36">
        <w:rPr>
          <w:rFonts w:ascii="Times New Roman" w:hAnsi="Times New Roman" w:cs="Times New Roman"/>
          <w:color w:val="000000"/>
          <w:sz w:val="16"/>
          <w:szCs w:val="16"/>
          <w:shd w:val="clear" w:color="auto" w:fill="F2F2F2"/>
        </w:rPr>
        <w:t xml:space="preserve">. </w:t>
      </w:r>
      <w:r w:rsidRPr="00031D36">
        <w:rPr>
          <w:rFonts w:ascii="Times New Roman" w:hAnsi="Times New Roman" w:cs="Times New Roman"/>
          <w:i/>
          <w:color w:val="000000"/>
          <w:sz w:val="16"/>
          <w:szCs w:val="16"/>
          <w:shd w:val="clear" w:color="auto" w:fill="F2F2F2"/>
        </w:rPr>
        <w:t>Government of Canada</w:t>
      </w:r>
      <w:r w:rsidRPr="00031D36">
        <w:rPr>
          <w:rFonts w:ascii="Times New Roman" w:hAnsi="Times New Roman" w:cs="Times New Roman"/>
          <w:color w:val="000000"/>
          <w:sz w:val="16"/>
          <w:szCs w:val="16"/>
          <w:shd w:val="clear" w:color="auto" w:fill="F2F2F2"/>
        </w:rPr>
        <w:t>, 2014. Web. 30 Sept. 2014.</w:t>
      </w:r>
    </w:p>
    <w:p w:rsidR="00031D36" w:rsidRPr="00031D36" w:rsidRDefault="00031D36" w:rsidP="00031D36">
      <w:pPr>
        <w:spacing w:line="480" w:lineRule="auto"/>
        <w:ind w:left="720" w:hanging="720"/>
        <w:rPr>
          <w:rFonts w:ascii="Times New Roman" w:hAnsi="Times New Roman" w:cs="Times New Roman"/>
          <w:color w:val="000000"/>
          <w:sz w:val="24"/>
          <w:szCs w:val="24"/>
          <w:shd w:val="clear" w:color="auto" w:fill="F2F2F2"/>
          <w:vertAlign w:val="superscript"/>
        </w:rPr>
      </w:pPr>
    </w:p>
    <w:p w:rsidR="008F619E" w:rsidRDefault="008F619E" w:rsidP="00031D36">
      <w:pPr>
        <w:spacing w:line="480" w:lineRule="auto"/>
        <w:ind w:left="720" w:hanging="720"/>
        <w:rPr>
          <w:rFonts w:ascii="Times New Roman" w:hAnsi="Times New Roman" w:cs="Times New Roman"/>
          <w:color w:val="000000"/>
          <w:sz w:val="24"/>
          <w:szCs w:val="24"/>
          <w:shd w:val="clear" w:color="auto" w:fill="F2F2F2"/>
        </w:rPr>
      </w:pPr>
    </w:p>
    <w:p w:rsidR="00031D36" w:rsidRPr="00031D36" w:rsidRDefault="00031D36">
      <w:pPr>
        <w:pStyle w:val="FootnoteText"/>
        <w:rPr>
          <w:vertAlign w:val="superscript"/>
        </w:rPr>
      </w:pPr>
    </w:p>
  </w:footnote>
  <w:footnote w:id="3">
    <w:p w:rsidR="00031D36" w:rsidRDefault="00031D36" w:rsidP="00CD005D">
      <w:pPr>
        <w:pStyle w:val="FootnoteText"/>
        <w:tabs>
          <w:tab w:val="left" w:pos="3315"/>
        </w:tabs>
      </w:pPr>
    </w:p>
  </w:footnote>
  <w:footnote w:id="4">
    <w:p w:rsidR="00B36485" w:rsidRPr="00B36485" w:rsidRDefault="00B36485" w:rsidP="00B36485">
      <w:pPr>
        <w:spacing w:line="480" w:lineRule="auto"/>
        <w:ind w:left="720" w:hanging="720"/>
        <w:rPr>
          <w:rFonts w:ascii="Times New Roman" w:hAnsi="Times New Roman" w:cs="Times New Roman"/>
          <w:color w:val="000000"/>
          <w:sz w:val="16"/>
          <w:szCs w:val="16"/>
          <w:shd w:val="clear" w:color="auto" w:fill="F2F2F2"/>
        </w:rPr>
      </w:pPr>
      <w:r w:rsidRPr="00B36485">
        <w:rPr>
          <w:sz w:val="16"/>
          <w:szCs w:val="16"/>
          <w:vertAlign w:val="superscript"/>
        </w:rPr>
        <w:t>3</w:t>
      </w:r>
      <w:r w:rsidRPr="00B36485">
        <w:rPr>
          <w:rFonts w:ascii="Times New Roman" w:hAnsi="Times New Roman" w:cs="Times New Roman"/>
          <w:color w:val="000000"/>
          <w:sz w:val="16"/>
          <w:szCs w:val="16"/>
          <w:shd w:val="clear" w:color="auto" w:fill="F2F2F2"/>
        </w:rPr>
        <w:t xml:space="preserve"> Gessell, Paul. "ARTFUL BLOGGER:  National Gallery Unveils a Giant Faked Photograph of Canadians Storming Vimy Ridge." </w:t>
      </w:r>
      <w:r w:rsidRPr="00B36485">
        <w:rPr>
          <w:rFonts w:ascii="Times New Roman" w:hAnsi="Times New Roman" w:cs="Times New Roman"/>
          <w:i/>
          <w:color w:val="000000"/>
          <w:sz w:val="16"/>
          <w:szCs w:val="16"/>
          <w:shd w:val="clear" w:color="auto" w:fill="F2F2F2"/>
        </w:rPr>
        <w:t xml:space="preserve">Ottawa Magazine ARTFUL BLOGGER National Gallery Unveils a Giant Faked Photograph of Canadians Storming Vimy Ridge. </w:t>
      </w:r>
      <w:r w:rsidRPr="00B36485">
        <w:rPr>
          <w:rFonts w:ascii="Times New Roman" w:hAnsi="Times New Roman" w:cs="Times New Roman"/>
          <w:color w:val="000000"/>
          <w:sz w:val="16"/>
          <w:szCs w:val="16"/>
          <w:shd w:val="clear" w:color="auto" w:fill="F2F2F2"/>
        </w:rPr>
        <w:t xml:space="preserve"> St. Joseph Media Inc., 30 Sept. 2014. Web. 30 Sept. 2014.</w:t>
      </w:r>
    </w:p>
    <w:p w:rsidR="00B36485" w:rsidRPr="00B36485" w:rsidRDefault="00B36485" w:rsidP="00B36485">
      <w:pPr>
        <w:spacing w:line="480" w:lineRule="auto"/>
        <w:ind w:left="720" w:hanging="720"/>
        <w:rPr>
          <w:rFonts w:ascii="Times New Roman" w:hAnsi="Times New Roman" w:cs="Times New Roman"/>
          <w:color w:val="000000"/>
          <w:sz w:val="16"/>
          <w:szCs w:val="16"/>
          <w:shd w:val="clear" w:color="auto" w:fill="F2F2F2"/>
        </w:rPr>
      </w:pPr>
      <w:r w:rsidRPr="00B36485">
        <w:rPr>
          <w:sz w:val="16"/>
          <w:szCs w:val="16"/>
          <w:vertAlign w:val="superscript"/>
        </w:rPr>
        <w:t xml:space="preserve">4  </w:t>
      </w:r>
      <w:r w:rsidRPr="00B36485">
        <w:rPr>
          <w:rFonts w:ascii="Times New Roman" w:hAnsi="Times New Roman" w:cs="Times New Roman"/>
          <w:color w:val="000000"/>
          <w:sz w:val="16"/>
          <w:szCs w:val="16"/>
          <w:shd w:val="clear" w:color="auto" w:fill="F2F2F2"/>
        </w:rPr>
        <w:t>Canada. Library and Archives Canada.</w:t>
      </w:r>
      <w:r w:rsidRPr="00B36485">
        <w:rPr>
          <w:rStyle w:val="apple-converted-space"/>
          <w:rFonts w:ascii="Times New Roman" w:hAnsi="Times New Roman" w:cs="Times New Roman"/>
          <w:color w:val="000000"/>
          <w:sz w:val="16"/>
          <w:szCs w:val="16"/>
          <w:shd w:val="clear" w:color="auto" w:fill="F2F2F2"/>
        </w:rPr>
        <w:t> </w:t>
      </w:r>
      <w:r w:rsidRPr="00B36485">
        <w:rPr>
          <w:rFonts w:ascii="Times New Roman" w:hAnsi="Times New Roman" w:cs="Times New Roman"/>
          <w:iCs/>
          <w:color w:val="000000"/>
          <w:sz w:val="16"/>
          <w:szCs w:val="16"/>
          <w:shd w:val="clear" w:color="auto" w:fill="F2F2F2"/>
        </w:rPr>
        <w:t>Lest We Forget Project: Cenotaphs: Galleries</w:t>
      </w:r>
      <w:r w:rsidRPr="00B36485">
        <w:rPr>
          <w:rFonts w:ascii="Times New Roman" w:hAnsi="Times New Roman" w:cs="Times New Roman"/>
          <w:color w:val="000000"/>
          <w:sz w:val="16"/>
          <w:szCs w:val="16"/>
          <w:shd w:val="clear" w:color="auto" w:fill="F2F2F2"/>
        </w:rPr>
        <w:t xml:space="preserve">. </w:t>
      </w:r>
      <w:r w:rsidRPr="00B36485">
        <w:rPr>
          <w:rFonts w:ascii="Times New Roman" w:hAnsi="Times New Roman" w:cs="Times New Roman"/>
          <w:i/>
          <w:color w:val="000000"/>
          <w:sz w:val="16"/>
          <w:szCs w:val="16"/>
          <w:shd w:val="clear" w:color="auto" w:fill="F2F2F2"/>
        </w:rPr>
        <w:t>Government of Canada</w:t>
      </w:r>
      <w:r w:rsidRPr="00B36485">
        <w:rPr>
          <w:rFonts w:ascii="Times New Roman" w:hAnsi="Times New Roman" w:cs="Times New Roman"/>
          <w:color w:val="000000"/>
          <w:sz w:val="16"/>
          <w:szCs w:val="16"/>
          <w:shd w:val="clear" w:color="auto" w:fill="F2F2F2"/>
        </w:rPr>
        <w:t>. 31 Mar. 2004. Web. 30 Sept. 2014.</w:t>
      </w:r>
    </w:p>
    <w:p w:rsidR="00A52A05" w:rsidRPr="00A52A05" w:rsidRDefault="00A52A05" w:rsidP="00031D36">
      <w:pPr>
        <w:spacing w:line="480" w:lineRule="auto"/>
        <w:rPr>
          <w:rFonts w:ascii="Times New Roman" w:hAnsi="Times New Roman" w:cs="Times New Roman"/>
          <w:color w:val="000000"/>
          <w:sz w:val="18"/>
          <w:szCs w:val="18"/>
          <w:shd w:val="clear" w:color="auto" w:fill="F2F2F2"/>
        </w:rPr>
      </w:pPr>
    </w:p>
    <w:p w:rsidR="00A52A05" w:rsidRDefault="00A52A05">
      <w:pPr>
        <w:pStyle w:val="FootnoteText"/>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6220C9"/>
    <w:rsid w:val="0001703B"/>
    <w:rsid w:val="0002157F"/>
    <w:rsid w:val="00031D36"/>
    <w:rsid w:val="000554FA"/>
    <w:rsid w:val="000711E7"/>
    <w:rsid w:val="00073A02"/>
    <w:rsid w:val="000F4A0B"/>
    <w:rsid w:val="001302AA"/>
    <w:rsid w:val="001614DF"/>
    <w:rsid w:val="00272897"/>
    <w:rsid w:val="002B1182"/>
    <w:rsid w:val="002F1D48"/>
    <w:rsid w:val="00425A38"/>
    <w:rsid w:val="00425F40"/>
    <w:rsid w:val="004523C7"/>
    <w:rsid w:val="004A6E7D"/>
    <w:rsid w:val="004C7BD5"/>
    <w:rsid w:val="004F51CC"/>
    <w:rsid w:val="00582CB4"/>
    <w:rsid w:val="005D7748"/>
    <w:rsid w:val="005F4FAD"/>
    <w:rsid w:val="006220C9"/>
    <w:rsid w:val="00622FD1"/>
    <w:rsid w:val="0068650B"/>
    <w:rsid w:val="00687623"/>
    <w:rsid w:val="00701AFF"/>
    <w:rsid w:val="007616F9"/>
    <w:rsid w:val="00786B62"/>
    <w:rsid w:val="008437AB"/>
    <w:rsid w:val="00844405"/>
    <w:rsid w:val="008857DB"/>
    <w:rsid w:val="008A0CD8"/>
    <w:rsid w:val="008B00B6"/>
    <w:rsid w:val="008D2273"/>
    <w:rsid w:val="008F619E"/>
    <w:rsid w:val="00930C7E"/>
    <w:rsid w:val="009355B7"/>
    <w:rsid w:val="0097767A"/>
    <w:rsid w:val="00A35AEA"/>
    <w:rsid w:val="00A37DEE"/>
    <w:rsid w:val="00A52A05"/>
    <w:rsid w:val="00AF33C6"/>
    <w:rsid w:val="00B36485"/>
    <w:rsid w:val="00B53984"/>
    <w:rsid w:val="00B9038B"/>
    <w:rsid w:val="00B934BF"/>
    <w:rsid w:val="00BF2655"/>
    <w:rsid w:val="00BF5E41"/>
    <w:rsid w:val="00C06B47"/>
    <w:rsid w:val="00C3152C"/>
    <w:rsid w:val="00CD005D"/>
    <w:rsid w:val="00CD6F3E"/>
    <w:rsid w:val="00D169AA"/>
    <w:rsid w:val="00D44CA4"/>
    <w:rsid w:val="00D66C2B"/>
    <w:rsid w:val="00D97EFB"/>
    <w:rsid w:val="00DE4B28"/>
    <w:rsid w:val="00E46FF7"/>
    <w:rsid w:val="00EA02C3"/>
    <w:rsid w:val="00EC67A7"/>
    <w:rsid w:val="00F600E8"/>
    <w:rsid w:val="00FE5EDC"/>
    <w:rsid w:val="00FE6CB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5E4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152C"/>
    <w:rPr>
      <w:color w:val="0000FF" w:themeColor="hyperlink"/>
      <w:u w:val="single"/>
    </w:rPr>
  </w:style>
  <w:style w:type="character" w:customStyle="1" w:styleId="apple-converted-space">
    <w:name w:val="apple-converted-space"/>
    <w:basedOn w:val="DefaultParagraphFont"/>
    <w:rsid w:val="00272897"/>
  </w:style>
  <w:style w:type="paragraph" w:styleId="Header">
    <w:name w:val="header"/>
    <w:basedOn w:val="Normal"/>
    <w:link w:val="HeaderChar"/>
    <w:uiPriority w:val="99"/>
    <w:semiHidden/>
    <w:unhideWhenUsed/>
    <w:rsid w:val="00A52A0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52A05"/>
  </w:style>
  <w:style w:type="paragraph" w:styleId="Footer">
    <w:name w:val="footer"/>
    <w:basedOn w:val="Normal"/>
    <w:link w:val="FooterChar"/>
    <w:uiPriority w:val="99"/>
    <w:unhideWhenUsed/>
    <w:rsid w:val="00A52A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2A05"/>
  </w:style>
  <w:style w:type="paragraph" w:styleId="BalloonText">
    <w:name w:val="Balloon Text"/>
    <w:basedOn w:val="Normal"/>
    <w:link w:val="BalloonTextChar"/>
    <w:uiPriority w:val="99"/>
    <w:semiHidden/>
    <w:unhideWhenUsed/>
    <w:rsid w:val="00A52A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2A05"/>
    <w:rPr>
      <w:rFonts w:ascii="Tahoma" w:hAnsi="Tahoma" w:cs="Tahoma"/>
      <w:sz w:val="16"/>
      <w:szCs w:val="16"/>
    </w:rPr>
  </w:style>
  <w:style w:type="paragraph" w:styleId="EndnoteText">
    <w:name w:val="endnote text"/>
    <w:basedOn w:val="Normal"/>
    <w:link w:val="EndnoteTextChar"/>
    <w:uiPriority w:val="99"/>
    <w:semiHidden/>
    <w:unhideWhenUsed/>
    <w:rsid w:val="00A52A0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52A05"/>
    <w:rPr>
      <w:sz w:val="20"/>
      <w:szCs w:val="20"/>
    </w:rPr>
  </w:style>
  <w:style w:type="character" w:styleId="EndnoteReference">
    <w:name w:val="endnote reference"/>
    <w:basedOn w:val="DefaultParagraphFont"/>
    <w:uiPriority w:val="99"/>
    <w:semiHidden/>
    <w:unhideWhenUsed/>
    <w:rsid w:val="00A52A05"/>
    <w:rPr>
      <w:vertAlign w:val="superscript"/>
    </w:rPr>
  </w:style>
  <w:style w:type="paragraph" w:styleId="FootnoteText">
    <w:name w:val="footnote text"/>
    <w:basedOn w:val="Normal"/>
    <w:link w:val="FootnoteTextChar"/>
    <w:uiPriority w:val="99"/>
    <w:semiHidden/>
    <w:unhideWhenUsed/>
    <w:rsid w:val="00A52A0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52A05"/>
    <w:rPr>
      <w:sz w:val="20"/>
      <w:szCs w:val="20"/>
    </w:rPr>
  </w:style>
  <w:style w:type="character" w:styleId="FootnoteReference">
    <w:name w:val="footnote reference"/>
    <w:basedOn w:val="DefaultParagraphFont"/>
    <w:uiPriority w:val="99"/>
    <w:semiHidden/>
    <w:unhideWhenUsed/>
    <w:rsid w:val="00A52A05"/>
    <w:rPr>
      <w:vertAlign w:val="superscript"/>
    </w:rPr>
  </w:style>
  <w:style w:type="paragraph" w:styleId="ListParagraph">
    <w:name w:val="List Paragraph"/>
    <w:basedOn w:val="Normal"/>
    <w:uiPriority w:val="34"/>
    <w:qFormat/>
    <w:rsid w:val="00A52A05"/>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14C36F-9F58-46A4-8680-6B44E21F6C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5454</TotalTime>
  <Pages>8</Pages>
  <Words>1066</Words>
  <Characters>6079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Nortel</Company>
  <LinksUpToDate>false</LinksUpToDate>
  <CharactersWithSpaces>7131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39</cp:revision>
  <cp:lastPrinted>2014-10-01T23:33:00Z</cp:lastPrinted>
  <dcterms:created xsi:type="dcterms:W3CDTF">2014-09-26T14:38:00Z</dcterms:created>
  <dcterms:modified xsi:type="dcterms:W3CDTF">2014-10-02T20:59:00Z</dcterms:modified>
</cp:coreProperties>
</file>