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01B88C" w14:textId="77777777" w:rsidR="002414A5" w:rsidRPr="0046489C" w:rsidRDefault="0046489C">
      <w:pPr>
        <w:rPr>
          <w:b/>
        </w:rPr>
      </w:pPr>
      <w:r>
        <w:rPr>
          <w:b/>
        </w:rPr>
        <w:t>2 general types of experimental research design</w:t>
      </w:r>
    </w:p>
    <w:p w14:paraId="6411B264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>between-subjects</w:t>
      </w:r>
    </w:p>
    <w:p w14:paraId="15F596E0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>within-subjects</w:t>
      </w:r>
    </w:p>
    <w:p w14:paraId="09A9BC1C" w14:textId="77777777" w:rsidR="0046489C" w:rsidRDefault="0046489C" w:rsidP="0046489C"/>
    <w:p w14:paraId="4FA24281" w14:textId="77777777" w:rsidR="0046489C" w:rsidRDefault="0046489C" w:rsidP="0046489C">
      <w:r>
        <w:rPr>
          <w:b/>
        </w:rPr>
        <w:t>Between-Subject Design</w:t>
      </w:r>
    </w:p>
    <w:p w14:paraId="1EDE41E1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 xml:space="preserve">Examine if differences in the DV exist b/w 2 or more levels of the IV </w:t>
      </w:r>
    </w:p>
    <w:p w14:paraId="4F92279C" w14:textId="77777777" w:rsidR="0046489C" w:rsidRPr="0046489C" w:rsidRDefault="0046489C" w:rsidP="0046489C">
      <w:pPr>
        <w:pStyle w:val="ListParagraph"/>
        <w:numPr>
          <w:ilvl w:val="0"/>
          <w:numId w:val="1"/>
        </w:numPr>
      </w:pPr>
      <w:r w:rsidRPr="0046489C">
        <w:rPr>
          <w:u w:val="single"/>
        </w:rPr>
        <w:t>Different group of people</w:t>
      </w:r>
      <w:r>
        <w:t xml:space="preserve"> associated w/ each level of the IV </w:t>
      </w:r>
    </w:p>
    <w:p w14:paraId="35066177" w14:textId="77777777" w:rsidR="0046489C" w:rsidRDefault="0046489C">
      <w:r>
        <w:rPr>
          <w:noProof/>
        </w:rPr>
        <w:drawing>
          <wp:anchor distT="0" distB="0" distL="114300" distR="114300" simplePos="0" relativeHeight="251658240" behindDoc="0" locked="0" layoutInCell="1" allowOverlap="1" wp14:anchorId="729D9B59" wp14:editId="235DAAA2">
            <wp:simplePos x="0" y="0"/>
            <wp:positionH relativeFrom="column">
              <wp:posOffset>571500</wp:posOffset>
            </wp:positionH>
            <wp:positionV relativeFrom="paragraph">
              <wp:posOffset>78105</wp:posOffset>
            </wp:positionV>
            <wp:extent cx="2465070" cy="17322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73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D5EB3F" w14:textId="77777777" w:rsidR="0046489C" w:rsidRDefault="0046489C"/>
    <w:p w14:paraId="39AEA1A2" w14:textId="77777777" w:rsidR="0046489C" w:rsidRDefault="0046489C"/>
    <w:p w14:paraId="7B7BA435" w14:textId="77777777" w:rsidR="0046489C" w:rsidRDefault="0046489C"/>
    <w:p w14:paraId="515775B8" w14:textId="77777777" w:rsidR="0046489C" w:rsidRPr="0046489C" w:rsidRDefault="0046489C" w:rsidP="0046489C"/>
    <w:p w14:paraId="234C0669" w14:textId="77777777" w:rsidR="0046489C" w:rsidRPr="0046489C" w:rsidRDefault="0046489C" w:rsidP="0046489C"/>
    <w:p w14:paraId="369EB992" w14:textId="77777777" w:rsidR="0046489C" w:rsidRPr="0046489C" w:rsidRDefault="0046489C" w:rsidP="0046489C"/>
    <w:p w14:paraId="0241DE33" w14:textId="77777777" w:rsidR="0046489C" w:rsidRPr="0046489C" w:rsidRDefault="0046489C" w:rsidP="0046489C"/>
    <w:p w14:paraId="33F5FAEF" w14:textId="77777777" w:rsidR="0046489C" w:rsidRPr="0046489C" w:rsidRDefault="0046489C" w:rsidP="0046489C"/>
    <w:p w14:paraId="7EA86356" w14:textId="77777777" w:rsidR="0046489C" w:rsidRDefault="0046489C" w:rsidP="0046489C"/>
    <w:p w14:paraId="1CF7DA26" w14:textId="77777777" w:rsidR="0046489C" w:rsidRDefault="0046489C" w:rsidP="0046489C">
      <w:r>
        <w:rPr>
          <w:i/>
        </w:rPr>
        <w:t>Advantages</w:t>
      </w:r>
    </w:p>
    <w:p w14:paraId="6B7899AD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>Each individual score is independent of other scores</w:t>
      </w:r>
    </w:p>
    <w:p w14:paraId="0CAC72B1" w14:textId="77777777" w:rsidR="0046489C" w:rsidRDefault="0046489C" w:rsidP="0046489C">
      <w:pPr>
        <w:pStyle w:val="ListParagraph"/>
        <w:numPr>
          <w:ilvl w:val="1"/>
          <w:numId w:val="1"/>
        </w:numPr>
      </w:pPr>
      <w:r>
        <w:t>Each participant enters the study fresh and naïve with respect to the procedures being tested</w:t>
      </w:r>
    </w:p>
    <w:p w14:paraId="4EB8B90E" w14:textId="77777777" w:rsidR="0046489C" w:rsidRDefault="0046489C" w:rsidP="0046489C"/>
    <w:p w14:paraId="1FA0363D" w14:textId="77777777" w:rsidR="0046489C" w:rsidRDefault="0046489C" w:rsidP="0046489C">
      <w:r>
        <w:rPr>
          <w:i/>
        </w:rPr>
        <w:t xml:space="preserve">Disadvantages </w:t>
      </w:r>
    </w:p>
    <w:p w14:paraId="604D8811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 xml:space="preserve">Requires relatively large number of participants </w:t>
      </w:r>
    </w:p>
    <w:p w14:paraId="1969E013" w14:textId="77777777" w:rsidR="0046489C" w:rsidRDefault="0046489C" w:rsidP="0046489C">
      <w:pPr>
        <w:pStyle w:val="ListParagraph"/>
        <w:numPr>
          <w:ilvl w:val="1"/>
          <w:numId w:val="1"/>
        </w:numPr>
      </w:pPr>
      <w:r w:rsidRPr="0046489C">
        <w:rPr>
          <w:color w:val="FF0000"/>
        </w:rPr>
        <w:t>Pre-existing individual differences</w:t>
      </w:r>
      <w:r>
        <w:t xml:space="preserve"> – characteristics that differ b/w participants at the beginning of the experiment (e.g. extraneous variable) </w:t>
      </w:r>
    </w:p>
    <w:p w14:paraId="0DC601F6" w14:textId="77777777" w:rsidR="0046489C" w:rsidRDefault="0046489C" w:rsidP="0046489C"/>
    <w:p w14:paraId="0045F1AB" w14:textId="77777777" w:rsidR="0046489C" w:rsidRDefault="0046489C" w:rsidP="0046489C">
      <w:r>
        <w:rPr>
          <w:b/>
        </w:rPr>
        <w:t>Within-Subject Design</w:t>
      </w:r>
    </w:p>
    <w:p w14:paraId="1654E28C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 xml:space="preserve">Examine if differences in the DV exist b/w 2 or more levels of the IV </w:t>
      </w:r>
    </w:p>
    <w:p w14:paraId="5183DBE4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rPr>
          <w:u w:val="single"/>
        </w:rPr>
        <w:t>Same group</w:t>
      </w:r>
      <w:r>
        <w:t xml:space="preserve"> of participants in all the levels of the IV </w:t>
      </w:r>
    </w:p>
    <w:p w14:paraId="4A97A987" w14:textId="77777777" w:rsidR="0046489C" w:rsidRDefault="0046489C" w:rsidP="0046489C">
      <w:pPr>
        <w:pStyle w:val="ListParagraph"/>
        <w:numPr>
          <w:ilvl w:val="1"/>
          <w:numId w:val="1"/>
        </w:numPr>
      </w:pPr>
      <w:r>
        <w:t>E.g. exposure time to objects and recognition ability</w:t>
      </w:r>
    </w:p>
    <w:p w14:paraId="374F7B15" w14:textId="77777777" w:rsidR="0046489C" w:rsidRDefault="0046489C" w:rsidP="0046489C">
      <w:r>
        <w:rPr>
          <w:noProof/>
        </w:rPr>
        <w:drawing>
          <wp:anchor distT="0" distB="0" distL="114300" distR="114300" simplePos="0" relativeHeight="251659264" behindDoc="0" locked="0" layoutInCell="1" allowOverlap="1" wp14:anchorId="5B67C1B9" wp14:editId="367FAAE0">
            <wp:simplePos x="0" y="0"/>
            <wp:positionH relativeFrom="column">
              <wp:posOffset>457200</wp:posOffset>
            </wp:positionH>
            <wp:positionV relativeFrom="paragraph">
              <wp:posOffset>77470</wp:posOffset>
            </wp:positionV>
            <wp:extent cx="2628900" cy="1884680"/>
            <wp:effectExtent l="0" t="0" r="1270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31A2B3" w14:textId="77777777" w:rsidR="0046489C" w:rsidRDefault="0046489C" w:rsidP="0046489C"/>
    <w:p w14:paraId="2E3BB792" w14:textId="77777777" w:rsidR="0046489C" w:rsidRDefault="0046489C" w:rsidP="0046489C"/>
    <w:p w14:paraId="43FE3055" w14:textId="77777777" w:rsidR="0046489C" w:rsidRDefault="0046489C" w:rsidP="0046489C"/>
    <w:p w14:paraId="099113FC" w14:textId="77777777" w:rsidR="0046489C" w:rsidRDefault="0046489C" w:rsidP="0046489C"/>
    <w:p w14:paraId="1DB85BA1" w14:textId="77777777" w:rsidR="0046489C" w:rsidRDefault="0046489C" w:rsidP="0046489C"/>
    <w:p w14:paraId="449FE1FD" w14:textId="77777777" w:rsidR="0046489C" w:rsidRDefault="0046489C" w:rsidP="0046489C"/>
    <w:p w14:paraId="44AD9115" w14:textId="77777777" w:rsidR="0046489C" w:rsidRDefault="0046489C" w:rsidP="0046489C"/>
    <w:p w14:paraId="51A3BB3A" w14:textId="77777777" w:rsidR="0046489C" w:rsidRDefault="0046489C" w:rsidP="0046489C"/>
    <w:p w14:paraId="11528FCB" w14:textId="77777777" w:rsidR="0046489C" w:rsidRDefault="0046489C" w:rsidP="0046489C"/>
    <w:p w14:paraId="27630B8E" w14:textId="77777777" w:rsidR="0046489C" w:rsidRDefault="0046489C" w:rsidP="0046489C"/>
    <w:p w14:paraId="1DBF11E4" w14:textId="77777777" w:rsidR="0046489C" w:rsidRDefault="0046489C" w:rsidP="0046489C">
      <w:r>
        <w:rPr>
          <w:i/>
        </w:rPr>
        <w:t>Advantages</w:t>
      </w:r>
    </w:p>
    <w:p w14:paraId="461E205C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 xml:space="preserve">Need fewer participants </w:t>
      </w:r>
    </w:p>
    <w:p w14:paraId="0CCC3CAC" w14:textId="77777777" w:rsidR="0046489C" w:rsidRDefault="0046489C" w:rsidP="0046489C">
      <w:pPr>
        <w:pStyle w:val="ListParagraph"/>
        <w:numPr>
          <w:ilvl w:val="0"/>
          <w:numId w:val="1"/>
        </w:numPr>
      </w:pPr>
      <w:r>
        <w:t>Eliminates problems of individual differences (problems in between-subject designs)</w:t>
      </w:r>
    </w:p>
    <w:p w14:paraId="12403E65" w14:textId="77777777" w:rsidR="0046489C" w:rsidRDefault="0046489C" w:rsidP="0046489C">
      <w:pPr>
        <w:pStyle w:val="ListParagraph"/>
        <w:numPr>
          <w:ilvl w:val="1"/>
          <w:numId w:val="1"/>
        </w:numPr>
      </w:pPr>
      <w:r>
        <w:lastRenderedPageBreak/>
        <w:t xml:space="preserve">No differences b/w groups in terms of individual differences b/c only one group of participants </w:t>
      </w:r>
    </w:p>
    <w:p w14:paraId="45A66D1A" w14:textId="77777777" w:rsidR="00C73995" w:rsidRDefault="00C73995" w:rsidP="00C73995"/>
    <w:p w14:paraId="1CB45211" w14:textId="77777777" w:rsidR="00C73995" w:rsidRDefault="00C73995" w:rsidP="00C73995">
      <w:r>
        <w:rPr>
          <w:i/>
        </w:rPr>
        <w:t>Disadvantages</w:t>
      </w:r>
    </w:p>
    <w:p w14:paraId="4CBD24ED" w14:textId="77777777" w:rsidR="00C73995" w:rsidRDefault="00C73995" w:rsidP="00C73995">
      <w:pPr>
        <w:pStyle w:val="ListParagraph"/>
        <w:numPr>
          <w:ilvl w:val="0"/>
          <w:numId w:val="1"/>
        </w:numPr>
      </w:pPr>
      <w:r>
        <w:t>Series of treatment conditions administered at different times</w:t>
      </w:r>
    </w:p>
    <w:p w14:paraId="0F3E6E45" w14:textId="77777777" w:rsidR="00C73995" w:rsidRDefault="00C73995" w:rsidP="00C73995">
      <w:pPr>
        <w:pStyle w:val="ListParagraph"/>
        <w:numPr>
          <w:ilvl w:val="1"/>
          <w:numId w:val="1"/>
        </w:numPr>
      </w:pPr>
      <w:r>
        <w:t xml:space="preserve">Order-related factors may influence score </w:t>
      </w:r>
    </w:p>
    <w:p w14:paraId="6918FC32" w14:textId="77777777" w:rsidR="00C73995" w:rsidRDefault="00C73995" w:rsidP="00C73995">
      <w:pPr>
        <w:pStyle w:val="ListParagraph"/>
        <w:numPr>
          <w:ilvl w:val="2"/>
          <w:numId w:val="1"/>
        </w:numPr>
      </w:pPr>
      <w:r>
        <w:t>Practice, fatigue, aftertaste</w:t>
      </w:r>
    </w:p>
    <w:p w14:paraId="78651DAC" w14:textId="034C45DB" w:rsidR="00A543BC" w:rsidRDefault="00C73995" w:rsidP="00A543BC">
      <w:pPr>
        <w:pStyle w:val="ListParagraph"/>
        <w:numPr>
          <w:ilvl w:val="2"/>
          <w:numId w:val="1"/>
        </w:numPr>
      </w:pPr>
      <w:r>
        <w:t xml:space="preserve">E.g. caffeine study </w:t>
      </w:r>
      <w:r w:rsidR="00A543BC">
        <w:t>– issue is an initial cup of caffeine may affect responses to decaf conditions</w:t>
      </w:r>
    </w:p>
    <w:p w14:paraId="3942DC66" w14:textId="77777777" w:rsidR="00727F41" w:rsidRDefault="00727F41" w:rsidP="00A543BC"/>
    <w:p w14:paraId="27FF2F3E" w14:textId="03C4277B" w:rsidR="00A543BC" w:rsidRDefault="00A543BC" w:rsidP="00A543BC">
      <w:r>
        <w:rPr>
          <w:b/>
        </w:rPr>
        <w:t>Between-Subject Design vs. Within-Subject Design</w:t>
      </w:r>
    </w:p>
    <w:p w14:paraId="172B57E0" w14:textId="77777777" w:rsidR="00A543BC" w:rsidRDefault="00A543BC" w:rsidP="00A543BC"/>
    <w:p w14:paraId="3240F94D" w14:textId="5B570EAA" w:rsidR="00A543BC" w:rsidRDefault="00A543BC" w:rsidP="00A543BC">
      <w:r>
        <w:t>E.g. Between-Subject Design</w:t>
      </w:r>
    </w:p>
    <w:p w14:paraId="3C321A03" w14:textId="2AAD421B" w:rsidR="00A543BC" w:rsidRDefault="00A543BC" w:rsidP="00A543BC">
      <w:pPr>
        <w:pStyle w:val="ListParagraph"/>
        <w:numPr>
          <w:ilvl w:val="0"/>
          <w:numId w:val="1"/>
        </w:numPr>
      </w:pPr>
      <w:r>
        <w:t xml:space="preserve">Does sugar lead to greater activity levels in children? </w:t>
      </w:r>
    </w:p>
    <w:p w14:paraId="01A8D0A6" w14:textId="78FC3A3C" w:rsidR="00A543BC" w:rsidRDefault="00A543BC" w:rsidP="00A543BC">
      <w:pPr>
        <w:pStyle w:val="ListParagraph"/>
        <w:numPr>
          <w:ilvl w:val="0"/>
          <w:numId w:val="1"/>
        </w:numPr>
      </w:pPr>
      <w:r>
        <w:t>Design Experiment</w:t>
      </w:r>
    </w:p>
    <w:p w14:paraId="7F5311DE" w14:textId="57D31A21" w:rsidR="00A543BC" w:rsidRDefault="00A543BC" w:rsidP="00A543BC">
      <w:pPr>
        <w:pStyle w:val="ListParagraph"/>
        <w:numPr>
          <w:ilvl w:val="1"/>
          <w:numId w:val="1"/>
        </w:numPr>
      </w:pPr>
      <w:r>
        <w:t>IV: Sugar given to participants, 3 levels: sweetener, 10g, 40g</w:t>
      </w:r>
    </w:p>
    <w:p w14:paraId="324A9DDF" w14:textId="4A1B5B29" w:rsidR="00A543BC" w:rsidRDefault="00A543BC" w:rsidP="00A543BC">
      <w:pPr>
        <w:pStyle w:val="ListParagraph"/>
        <w:numPr>
          <w:ilvl w:val="1"/>
          <w:numId w:val="1"/>
        </w:numPr>
      </w:pPr>
      <w:r>
        <w:t>DV: Activity level during dance video game</w:t>
      </w:r>
    </w:p>
    <w:p w14:paraId="589E4073" w14:textId="5B7AF234" w:rsidR="00A543BC" w:rsidRDefault="00A543BC" w:rsidP="00A543BC">
      <w:pPr>
        <w:pStyle w:val="ListParagraph"/>
        <w:numPr>
          <w:ilvl w:val="0"/>
          <w:numId w:val="1"/>
        </w:numPr>
      </w:pPr>
      <w:r>
        <w:t>What would a within-subjec</w:t>
      </w:r>
      <w:r w:rsidR="00AD3158">
        <w:t>ts experimental design look like?</w:t>
      </w:r>
    </w:p>
    <w:p w14:paraId="13A13CF0" w14:textId="48D4F243" w:rsidR="00AD3158" w:rsidRDefault="00AD3158" w:rsidP="00AD3158">
      <w:pPr>
        <w:pStyle w:val="ListParagraph"/>
        <w:numPr>
          <w:ilvl w:val="1"/>
          <w:numId w:val="1"/>
        </w:numPr>
      </w:pPr>
      <w:r>
        <w:t>n=50, expose the people to various levels, admin the study at the same time each experiment</w:t>
      </w:r>
    </w:p>
    <w:p w14:paraId="02AC30AD" w14:textId="0701CC0C" w:rsidR="00A543BC" w:rsidRDefault="00A543BC" w:rsidP="00A543BC">
      <w:pPr>
        <w:pStyle w:val="ListParagraph"/>
        <w:numPr>
          <w:ilvl w:val="0"/>
          <w:numId w:val="1"/>
        </w:numPr>
      </w:pPr>
      <w:r>
        <w:t xml:space="preserve">What would you be concerned about? </w:t>
      </w:r>
    </w:p>
    <w:p w14:paraId="26A44542" w14:textId="060CF3C5" w:rsidR="00A543BC" w:rsidRDefault="00AD3158" w:rsidP="00AD3158">
      <w:pPr>
        <w:pStyle w:val="ListParagraph"/>
        <w:numPr>
          <w:ilvl w:val="1"/>
          <w:numId w:val="1"/>
        </w:numPr>
      </w:pPr>
      <w:r>
        <w:t>Confounds, etc.</w:t>
      </w:r>
    </w:p>
    <w:p w14:paraId="6DC6FE0C" w14:textId="77777777" w:rsidR="00AD3158" w:rsidRDefault="00AD3158" w:rsidP="00AD3158"/>
    <w:p w14:paraId="2CAE58D4" w14:textId="379283D3" w:rsidR="00AD3158" w:rsidRDefault="00AD3158" w:rsidP="00AD3158">
      <w:r>
        <w:rPr>
          <w:b/>
        </w:rPr>
        <w:t>External Validity</w:t>
      </w:r>
    </w:p>
    <w:p w14:paraId="0AD81916" w14:textId="4C41563F" w:rsidR="00AD3158" w:rsidRDefault="00AD3158" w:rsidP="00AD3158">
      <w:pPr>
        <w:pStyle w:val="ListParagraph"/>
        <w:numPr>
          <w:ilvl w:val="0"/>
          <w:numId w:val="1"/>
        </w:numPr>
      </w:pPr>
      <w:r>
        <w:t>Generalizability of the results</w:t>
      </w:r>
    </w:p>
    <w:p w14:paraId="2B821304" w14:textId="0572CB7B" w:rsidR="00AD3158" w:rsidRDefault="00AD3158" w:rsidP="00AD3158">
      <w:pPr>
        <w:pStyle w:val="ListParagraph"/>
        <w:numPr>
          <w:ilvl w:val="0"/>
          <w:numId w:val="1"/>
        </w:numPr>
      </w:pPr>
      <w:r>
        <w:t xml:space="preserve">Degree to which obtained results hold true outside the constraints of the study </w:t>
      </w:r>
    </w:p>
    <w:p w14:paraId="01967E2A" w14:textId="11351625" w:rsidR="00AD3158" w:rsidRDefault="00AD3158" w:rsidP="00AD3158">
      <w:pPr>
        <w:pStyle w:val="ListParagraph"/>
        <w:numPr>
          <w:ilvl w:val="1"/>
          <w:numId w:val="1"/>
        </w:numPr>
      </w:pPr>
      <w:r>
        <w:t>E.g. populations, environments, measurements and times</w:t>
      </w:r>
    </w:p>
    <w:p w14:paraId="1FF4E655" w14:textId="3D6FE722" w:rsidR="00AD3158" w:rsidRDefault="00AD3158" w:rsidP="00AD3158">
      <w:pPr>
        <w:pStyle w:val="ListParagraph"/>
        <w:numPr>
          <w:ilvl w:val="0"/>
          <w:numId w:val="1"/>
        </w:numPr>
      </w:pPr>
      <w:r>
        <w:t xml:space="preserve">External validity is based on how participants are recruited and tested rather than how many of them were recruited </w:t>
      </w:r>
    </w:p>
    <w:p w14:paraId="548ECFB8" w14:textId="77777777" w:rsidR="00AD3158" w:rsidRDefault="00AD3158" w:rsidP="00AD3158"/>
    <w:p w14:paraId="422BA99A" w14:textId="20165243" w:rsidR="00AD3158" w:rsidRDefault="00AD3158" w:rsidP="00AD3158">
      <w:r>
        <w:rPr>
          <w:i/>
        </w:rPr>
        <w:t>Threats to external validity</w:t>
      </w:r>
    </w:p>
    <w:p w14:paraId="135E9B9A" w14:textId="3516E037" w:rsidR="00AD3158" w:rsidRDefault="00AD3158" w:rsidP="00AD3158">
      <w:pPr>
        <w:pStyle w:val="ListParagraph"/>
        <w:numPr>
          <w:ilvl w:val="0"/>
          <w:numId w:val="1"/>
        </w:numPr>
      </w:pPr>
      <w:r>
        <w:t>Any factor that limits the generalizability of research results</w:t>
      </w:r>
    </w:p>
    <w:p w14:paraId="2F840C75" w14:textId="41CEE5A0" w:rsidR="00AD3158" w:rsidRDefault="00AD3158" w:rsidP="00AD3158">
      <w:pPr>
        <w:pStyle w:val="ListParagraph"/>
        <w:numPr>
          <w:ilvl w:val="0"/>
          <w:numId w:val="1"/>
        </w:numPr>
      </w:pPr>
      <w:r>
        <w:t xml:space="preserve">E.g. </w:t>
      </w:r>
    </w:p>
    <w:p w14:paraId="4CC1CC7E" w14:textId="7C99BCDA" w:rsidR="00AD3158" w:rsidRDefault="00AD3158" w:rsidP="00AD3158">
      <w:pPr>
        <w:pStyle w:val="ListParagraph"/>
        <w:numPr>
          <w:ilvl w:val="1"/>
          <w:numId w:val="1"/>
        </w:numPr>
      </w:pPr>
      <w:r>
        <w:t>Generalizing across participants or subjects</w:t>
      </w:r>
    </w:p>
    <w:p w14:paraId="648FD2E0" w14:textId="5C64A0E7" w:rsidR="00AD3158" w:rsidRDefault="00AD3158" w:rsidP="00AD3158">
      <w:pPr>
        <w:pStyle w:val="ListParagraph"/>
        <w:numPr>
          <w:ilvl w:val="1"/>
          <w:numId w:val="1"/>
        </w:numPr>
      </w:pPr>
      <w:r>
        <w:t>Generalizing to the real world</w:t>
      </w:r>
    </w:p>
    <w:p w14:paraId="30EF0376" w14:textId="4030313D" w:rsidR="00AD3158" w:rsidRDefault="00AD3158" w:rsidP="00AD3158">
      <w:pPr>
        <w:pStyle w:val="ListParagraph"/>
        <w:numPr>
          <w:ilvl w:val="1"/>
          <w:numId w:val="1"/>
        </w:numPr>
      </w:pPr>
      <w:r>
        <w:t xml:space="preserve">Generalizing across features of the study </w:t>
      </w:r>
    </w:p>
    <w:p w14:paraId="1B7DB25C" w14:textId="77777777" w:rsidR="00AD3158" w:rsidRDefault="00AD3158" w:rsidP="00AD3158"/>
    <w:p w14:paraId="66CF4A05" w14:textId="39578FA9" w:rsidR="00AD3158" w:rsidRDefault="00AD3158" w:rsidP="00AD3158">
      <w:pPr>
        <w:rPr>
          <w:i/>
          <w:u w:val="single"/>
        </w:rPr>
      </w:pPr>
      <w:r>
        <w:rPr>
          <w:u w:val="single"/>
        </w:rPr>
        <w:t>1. Generalizing Across Participants or Subjects</w:t>
      </w:r>
    </w:p>
    <w:p w14:paraId="0CD9B012" w14:textId="77777777" w:rsidR="00F44F5E" w:rsidRDefault="00F44F5E" w:rsidP="00AD3158">
      <w:pPr>
        <w:pStyle w:val="ListParagraph"/>
        <w:numPr>
          <w:ilvl w:val="0"/>
          <w:numId w:val="1"/>
        </w:numPr>
      </w:pPr>
      <w:r>
        <w:t>Do the findings generalize to the population of interest?</w:t>
      </w:r>
    </w:p>
    <w:p w14:paraId="58C87DF1" w14:textId="77777777" w:rsidR="00F44F5E" w:rsidRDefault="00F44F5E" w:rsidP="00F44F5E"/>
    <w:p w14:paraId="03395900" w14:textId="58D52FE8" w:rsidR="00F44F5E" w:rsidRDefault="00F44F5E" w:rsidP="00AD3158">
      <w:pPr>
        <w:pStyle w:val="ListParagraph"/>
        <w:numPr>
          <w:ilvl w:val="0"/>
          <w:numId w:val="1"/>
        </w:numPr>
      </w:pPr>
      <w:r>
        <w:t>Several issues when considering whether research claims generalize to the population of interest</w:t>
      </w:r>
    </w:p>
    <w:p w14:paraId="059BB2B3" w14:textId="7BBE30EA" w:rsidR="00F44F5E" w:rsidRDefault="00F44F5E" w:rsidP="00F44F5E">
      <w:pPr>
        <w:pStyle w:val="ListParagraph"/>
        <w:numPr>
          <w:ilvl w:val="1"/>
          <w:numId w:val="1"/>
        </w:numPr>
      </w:pPr>
      <w:r>
        <w:t>Convenience samples</w:t>
      </w:r>
    </w:p>
    <w:p w14:paraId="41232138" w14:textId="7F450CD4" w:rsidR="00F44F5E" w:rsidRDefault="00F44F5E" w:rsidP="00F44F5E">
      <w:pPr>
        <w:pStyle w:val="ListParagraph"/>
        <w:numPr>
          <w:ilvl w:val="1"/>
          <w:numId w:val="1"/>
        </w:numPr>
      </w:pPr>
      <w:r>
        <w:t>Volunteers</w:t>
      </w:r>
    </w:p>
    <w:p w14:paraId="4A677D77" w14:textId="7805B167" w:rsidR="00F44F5E" w:rsidRDefault="00F44F5E" w:rsidP="00F44F5E">
      <w:pPr>
        <w:pStyle w:val="ListParagraph"/>
        <w:numPr>
          <w:ilvl w:val="1"/>
          <w:numId w:val="1"/>
        </w:numPr>
      </w:pPr>
      <w:r>
        <w:t>Cultural differences</w:t>
      </w:r>
    </w:p>
    <w:p w14:paraId="170A0F9D" w14:textId="2D6E0232" w:rsidR="00F44F5E" w:rsidRDefault="00F44F5E" w:rsidP="00F44F5E">
      <w:pPr>
        <w:pStyle w:val="ListParagraph"/>
        <w:numPr>
          <w:ilvl w:val="1"/>
          <w:numId w:val="1"/>
        </w:numPr>
      </w:pPr>
      <w:r>
        <w:t>Species differences</w:t>
      </w:r>
    </w:p>
    <w:p w14:paraId="0D73C58A" w14:textId="1506B122" w:rsidR="00F44F5E" w:rsidRDefault="00F44F5E" w:rsidP="00F44F5E">
      <w:pPr>
        <w:pStyle w:val="ListParagraph"/>
        <w:numPr>
          <w:ilvl w:val="0"/>
          <w:numId w:val="1"/>
        </w:numPr>
      </w:pPr>
      <w:r>
        <w:t>Sampling procedure favours selection of some individuals over others</w:t>
      </w:r>
    </w:p>
    <w:p w14:paraId="219B238F" w14:textId="77777777" w:rsidR="00F44F5E" w:rsidRDefault="00F44F5E" w:rsidP="00F44F5E"/>
    <w:p w14:paraId="54DC8526" w14:textId="2AECF8AB" w:rsidR="00F44F5E" w:rsidRDefault="00F44F5E" w:rsidP="00F44F5E">
      <w:pPr>
        <w:pStyle w:val="ListParagraph"/>
        <w:numPr>
          <w:ilvl w:val="0"/>
          <w:numId w:val="1"/>
        </w:numPr>
      </w:pPr>
      <w:r w:rsidRPr="00F44F5E">
        <w:rPr>
          <w:b/>
        </w:rPr>
        <w:t>Bias</w:t>
      </w:r>
    </w:p>
    <w:p w14:paraId="4FE2E9CF" w14:textId="22AA9EA9" w:rsidR="00F44F5E" w:rsidRDefault="00F44F5E" w:rsidP="00F44F5E">
      <w:pPr>
        <w:pStyle w:val="ListParagraph"/>
        <w:numPr>
          <w:ilvl w:val="1"/>
          <w:numId w:val="1"/>
        </w:numPr>
      </w:pPr>
      <w:r>
        <w:t xml:space="preserve">1- </w:t>
      </w:r>
      <w:r w:rsidRPr="00F44F5E">
        <w:rPr>
          <w:b/>
        </w:rPr>
        <w:t>selection bias</w:t>
      </w:r>
      <w:r>
        <w:t xml:space="preserve"> is the use of university / college students </w:t>
      </w:r>
    </w:p>
    <w:p w14:paraId="2F029C63" w14:textId="213CBB4D" w:rsidR="00F44F5E" w:rsidRDefault="00F44F5E" w:rsidP="00F44F5E">
      <w:pPr>
        <w:pStyle w:val="ListParagraph"/>
        <w:numPr>
          <w:ilvl w:val="2"/>
          <w:numId w:val="1"/>
        </w:numPr>
      </w:pPr>
      <w:r>
        <w:t xml:space="preserve">Easily available </w:t>
      </w:r>
    </w:p>
    <w:p w14:paraId="5C2C0EB2" w14:textId="41245DA3" w:rsidR="00F44F5E" w:rsidRDefault="00F44F5E" w:rsidP="00F44F5E">
      <w:pPr>
        <w:pStyle w:val="ListParagraph"/>
        <w:numPr>
          <w:ilvl w:val="2"/>
          <w:numId w:val="1"/>
        </w:numPr>
      </w:pPr>
      <w:r>
        <w:t xml:space="preserve">Characteristics limit generalizability to other adults – highly select group </w:t>
      </w:r>
    </w:p>
    <w:p w14:paraId="12B83DB7" w14:textId="1ED6A390" w:rsidR="00F44F5E" w:rsidRDefault="00F44F5E" w:rsidP="00F44F5E">
      <w:pPr>
        <w:pStyle w:val="ListParagraph"/>
        <w:numPr>
          <w:ilvl w:val="3"/>
          <w:numId w:val="1"/>
        </w:numPr>
      </w:pPr>
      <w:r>
        <w:t>Age</w:t>
      </w:r>
    </w:p>
    <w:p w14:paraId="2B290CFC" w14:textId="4FC01EB5" w:rsidR="00F44F5E" w:rsidRDefault="00F44F5E" w:rsidP="00F44F5E">
      <w:pPr>
        <w:pStyle w:val="ListParagraph"/>
        <w:numPr>
          <w:ilvl w:val="3"/>
          <w:numId w:val="1"/>
        </w:numPr>
      </w:pPr>
      <w:r>
        <w:t>Education</w:t>
      </w:r>
    </w:p>
    <w:p w14:paraId="15DA095E" w14:textId="7EA069DB" w:rsidR="00F44F5E" w:rsidRDefault="00F44F5E" w:rsidP="00F44F5E">
      <w:pPr>
        <w:pStyle w:val="ListParagraph"/>
        <w:numPr>
          <w:ilvl w:val="3"/>
          <w:numId w:val="1"/>
        </w:numPr>
      </w:pPr>
      <w:r>
        <w:t>Socioeconomic status</w:t>
      </w:r>
    </w:p>
    <w:p w14:paraId="144CA18E" w14:textId="5FDBD32E" w:rsidR="00F44F5E" w:rsidRDefault="00F44F5E" w:rsidP="00F44F5E">
      <w:pPr>
        <w:pStyle w:val="ListParagraph"/>
        <w:numPr>
          <w:ilvl w:val="1"/>
          <w:numId w:val="1"/>
        </w:numPr>
      </w:pPr>
      <w:r>
        <w:t xml:space="preserve">2- </w:t>
      </w:r>
      <w:r w:rsidRPr="00F44F5E">
        <w:rPr>
          <w:b/>
        </w:rPr>
        <w:t>volunteer bias</w:t>
      </w:r>
    </w:p>
    <w:p w14:paraId="3E445E20" w14:textId="001A1719" w:rsidR="00F44F5E" w:rsidRDefault="00F44F5E" w:rsidP="00F44F5E">
      <w:pPr>
        <w:pStyle w:val="ListParagraph"/>
        <w:numPr>
          <w:ilvl w:val="2"/>
          <w:numId w:val="1"/>
        </w:numPr>
      </w:pPr>
      <w:r>
        <w:t>Individuals who choose to volunteer may be systematically different than those who didn’t volunteer</w:t>
      </w:r>
    </w:p>
    <w:p w14:paraId="08F28820" w14:textId="60C6C0E6" w:rsidR="00F44F5E" w:rsidRDefault="00F44F5E" w:rsidP="00F44F5E">
      <w:pPr>
        <w:pStyle w:val="ListParagraph"/>
        <w:numPr>
          <w:ilvl w:val="2"/>
          <w:numId w:val="1"/>
        </w:numPr>
      </w:pPr>
      <w:r>
        <w:t xml:space="preserve">E.g. more educated, higher social class, more intelligent, more sociable </w:t>
      </w:r>
    </w:p>
    <w:p w14:paraId="03F4C8C4" w14:textId="77777777" w:rsidR="00F44F5E" w:rsidRDefault="00F44F5E" w:rsidP="00F44F5E"/>
    <w:p w14:paraId="27B3239E" w14:textId="27427012" w:rsidR="00F44F5E" w:rsidRPr="00F44F5E" w:rsidRDefault="00F44F5E" w:rsidP="00F44F5E">
      <w:pPr>
        <w:pStyle w:val="ListParagraph"/>
        <w:numPr>
          <w:ilvl w:val="0"/>
          <w:numId w:val="1"/>
        </w:numPr>
        <w:rPr>
          <w:b/>
        </w:rPr>
      </w:pPr>
      <w:r w:rsidRPr="00F44F5E">
        <w:rPr>
          <w:b/>
        </w:rPr>
        <w:t>Cultural Differences</w:t>
      </w:r>
    </w:p>
    <w:p w14:paraId="1E6A2537" w14:textId="1E644867" w:rsidR="00F44F5E" w:rsidRDefault="00F44F5E" w:rsidP="00F44F5E">
      <w:pPr>
        <w:pStyle w:val="ListParagraph"/>
        <w:numPr>
          <w:ilvl w:val="1"/>
          <w:numId w:val="1"/>
        </w:numPr>
      </w:pPr>
      <w:r>
        <w:t>E.g. research conducted w/ North American might not necessarily apply to people living in Japan</w:t>
      </w:r>
    </w:p>
    <w:p w14:paraId="7ED722F0" w14:textId="77777777" w:rsidR="00F44F5E" w:rsidRDefault="00F44F5E" w:rsidP="00F44F5E"/>
    <w:p w14:paraId="35606B75" w14:textId="1EA13959" w:rsidR="00F44F5E" w:rsidRPr="00F44F5E" w:rsidRDefault="00F44F5E" w:rsidP="00F44F5E">
      <w:pPr>
        <w:pStyle w:val="ListParagraph"/>
        <w:numPr>
          <w:ilvl w:val="0"/>
          <w:numId w:val="1"/>
        </w:numPr>
        <w:rPr>
          <w:b/>
        </w:rPr>
      </w:pPr>
      <w:r w:rsidRPr="00F44F5E">
        <w:rPr>
          <w:b/>
        </w:rPr>
        <w:t>Species Differences</w:t>
      </w:r>
    </w:p>
    <w:p w14:paraId="4F0747F0" w14:textId="35AB0366" w:rsidR="00F44F5E" w:rsidRDefault="00F44F5E" w:rsidP="00F44F5E">
      <w:pPr>
        <w:pStyle w:val="ListParagraph"/>
        <w:numPr>
          <w:ilvl w:val="1"/>
          <w:numId w:val="1"/>
        </w:numPr>
      </w:pPr>
      <w:r>
        <w:t>Research conducted on non-human does not necessarily apply to humans</w:t>
      </w:r>
    </w:p>
    <w:p w14:paraId="237E0C4F" w14:textId="40CAD091" w:rsidR="00F44F5E" w:rsidRDefault="00F44F5E" w:rsidP="00F44F5E">
      <w:pPr>
        <w:pStyle w:val="ListParagraph"/>
        <w:numPr>
          <w:ilvl w:val="1"/>
          <w:numId w:val="1"/>
        </w:numPr>
      </w:pPr>
      <w:r>
        <w:t>Need to consider similarities and differences between species</w:t>
      </w:r>
    </w:p>
    <w:p w14:paraId="7CAE2B94" w14:textId="77777777" w:rsidR="00F44F5E" w:rsidRDefault="00F44F5E" w:rsidP="00F44F5E"/>
    <w:p w14:paraId="4D12E664" w14:textId="147B96EA" w:rsidR="00F44F5E" w:rsidRDefault="00F44F5E" w:rsidP="00F44F5E">
      <w:r>
        <w:rPr>
          <w:u w:val="single"/>
        </w:rPr>
        <w:t>2. Generalizing to the real world</w:t>
      </w:r>
    </w:p>
    <w:p w14:paraId="64594867" w14:textId="77777777" w:rsidR="00F44F5E" w:rsidRDefault="00F44F5E" w:rsidP="00F44F5E"/>
    <w:p w14:paraId="503B7680" w14:textId="289D280B" w:rsidR="00F44F5E" w:rsidRDefault="00F44F5E" w:rsidP="00F44F5E">
      <w:r>
        <w:rPr>
          <w:b/>
        </w:rPr>
        <w:t>Ecological Validity</w:t>
      </w:r>
    </w:p>
    <w:p w14:paraId="3015F016" w14:textId="649D4280" w:rsidR="00F44F5E" w:rsidRDefault="00F44F5E" w:rsidP="00F44F5E">
      <w:pPr>
        <w:pStyle w:val="ListParagraph"/>
        <w:numPr>
          <w:ilvl w:val="0"/>
          <w:numId w:val="1"/>
        </w:numPr>
      </w:pPr>
      <w:r>
        <w:t>extent to which study mimics the real world</w:t>
      </w:r>
    </w:p>
    <w:p w14:paraId="72A0F6D0" w14:textId="24298A24" w:rsidR="00F95C2A" w:rsidRDefault="00F95C2A" w:rsidP="00F44F5E">
      <w:pPr>
        <w:pStyle w:val="ListParagraph"/>
        <w:numPr>
          <w:ilvl w:val="0"/>
          <w:numId w:val="1"/>
        </w:numPr>
      </w:pPr>
      <w:r>
        <w:t xml:space="preserve">E.g. social exclusion, hot sauce paradigm, etc. </w:t>
      </w:r>
    </w:p>
    <w:p w14:paraId="54A83769" w14:textId="77777777" w:rsidR="00F44F5E" w:rsidRDefault="00F44F5E" w:rsidP="00F44F5E"/>
    <w:p w14:paraId="0BD49555" w14:textId="75719BFE" w:rsidR="00F44F5E" w:rsidRDefault="00F44F5E" w:rsidP="00F44F5E">
      <w:r>
        <w:rPr>
          <w:u w:val="single"/>
        </w:rPr>
        <w:t>3. Generalizing Across Features of a Study</w:t>
      </w:r>
    </w:p>
    <w:p w14:paraId="227A4F5E" w14:textId="77777777" w:rsidR="00F44F5E" w:rsidRDefault="00F44F5E" w:rsidP="00F44F5E"/>
    <w:p w14:paraId="68A5553A" w14:textId="784FD88E" w:rsidR="00F95C2A" w:rsidRPr="00F95C2A" w:rsidRDefault="00F95C2A" w:rsidP="00F44F5E">
      <w:r>
        <w:rPr>
          <w:b/>
        </w:rPr>
        <w:t>Features include</w:t>
      </w:r>
      <w:r>
        <w:t xml:space="preserve">: operational definitions / measures, time of measurement, experimenters </w:t>
      </w:r>
      <w:bookmarkStart w:id="0" w:name="_GoBack"/>
      <w:bookmarkEnd w:id="0"/>
    </w:p>
    <w:p w14:paraId="29C37D38" w14:textId="77777777" w:rsidR="00F95C2A" w:rsidRDefault="00F95C2A" w:rsidP="00F44F5E"/>
    <w:p w14:paraId="494398CC" w14:textId="4149A72C" w:rsidR="00F44F5E" w:rsidRDefault="00F44F5E" w:rsidP="00F44F5E">
      <w:r>
        <w:rPr>
          <w:b/>
        </w:rPr>
        <w:t>Generalizability Across Response Measures</w:t>
      </w:r>
    </w:p>
    <w:p w14:paraId="419F0D63" w14:textId="6B4E19F3" w:rsidR="00F44F5E" w:rsidRDefault="00F44F5E" w:rsidP="00F44F5E">
      <w:pPr>
        <w:pStyle w:val="ListParagraph"/>
        <w:numPr>
          <w:ilvl w:val="0"/>
          <w:numId w:val="1"/>
        </w:numPr>
      </w:pPr>
      <w:r>
        <w:t>variables can be defined and measured in different ways</w:t>
      </w:r>
    </w:p>
    <w:p w14:paraId="0DD176F8" w14:textId="4FD10909" w:rsidR="00F44F5E" w:rsidRDefault="00F44F5E" w:rsidP="00F44F5E">
      <w:pPr>
        <w:pStyle w:val="ListParagraph"/>
        <w:numPr>
          <w:ilvl w:val="0"/>
          <w:numId w:val="1"/>
        </w:numPr>
      </w:pPr>
      <w:r>
        <w:t>limited by specific measurement</w:t>
      </w:r>
    </w:p>
    <w:p w14:paraId="14670900" w14:textId="40292080" w:rsidR="00F44F5E" w:rsidRDefault="00F44F5E" w:rsidP="00F44F5E">
      <w:pPr>
        <w:pStyle w:val="ListParagraph"/>
        <w:numPr>
          <w:ilvl w:val="0"/>
          <w:numId w:val="1"/>
        </w:numPr>
      </w:pPr>
      <w:r>
        <w:t>may not generalize to other definitions or measures</w:t>
      </w:r>
    </w:p>
    <w:p w14:paraId="2154756A" w14:textId="77777777" w:rsidR="00F44F5E" w:rsidRDefault="00F44F5E" w:rsidP="00F44F5E"/>
    <w:p w14:paraId="22BA5A79" w14:textId="622D9D4F" w:rsidR="00F44F5E" w:rsidRDefault="00F44F5E" w:rsidP="00F44F5E">
      <w:r>
        <w:rPr>
          <w:b/>
        </w:rPr>
        <w:t>Time of Measurement</w:t>
      </w:r>
    </w:p>
    <w:p w14:paraId="0AF8D93D" w14:textId="35D33111" w:rsidR="00F44F5E" w:rsidRDefault="00F44F5E" w:rsidP="00F44F5E">
      <w:pPr>
        <w:pStyle w:val="ListParagraph"/>
        <w:numPr>
          <w:ilvl w:val="0"/>
          <w:numId w:val="1"/>
        </w:numPr>
      </w:pPr>
      <w:r>
        <w:t>measurement at specific time after (during) treatment</w:t>
      </w:r>
    </w:p>
    <w:p w14:paraId="07B29E1B" w14:textId="71B4600C" w:rsidR="00F44F5E" w:rsidRDefault="00F44F5E" w:rsidP="00F44F5E">
      <w:pPr>
        <w:pStyle w:val="ListParagraph"/>
        <w:numPr>
          <w:ilvl w:val="0"/>
          <w:numId w:val="1"/>
        </w:numPr>
      </w:pPr>
      <w:r>
        <w:t xml:space="preserve">actual effect of treatment may decrease or increase with time </w:t>
      </w:r>
    </w:p>
    <w:p w14:paraId="304F6A79" w14:textId="316CB787" w:rsidR="00F44F5E" w:rsidRDefault="00F44F5E" w:rsidP="00F44F5E">
      <w:pPr>
        <w:pStyle w:val="ListParagraph"/>
        <w:numPr>
          <w:ilvl w:val="0"/>
          <w:numId w:val="1"/>
        </w:numPr>
      </w:pPr>
      <w:r>
        <w:t>results may differ depending on the time of measurement</w:t>
      </w:r>
    </w:p>
    <w:p w14:paraId="2FD5A020" w14:textId="79A482A4" w:rsidR="00F44F5E" w:rsidRDefault="00F44F5E" w:rsidP="00F44F5E">
      <w:pPr>
        <w:pStyle w:val="ListParagraph"/>
        <w:numPr>
          <w:ilvl w:val="1"/>
          <w:numId w:val="1"/>
        </w:numPr>
      </w:pPr>
      <w:r>
        <w:t>E.g. extent of generalizability might only be a few seconds, minutes, a day, a week</w:t>
      </w:r>
    </w:p>
    <w:p w14:paraId="32C98FF5" w14:textId="77777777" w:rsidR="00F44F5E" w:rsidRDefault="00F44F5E" w:rsidP="00F44F5E"/>
    <w:p w14:paraId="0FBDE864" w14:textId="0388FD94" w:rsidR="00F44F5E" w:rsidRDefault="00F44F5E" w:rsidP="00F44F5E">
      <w:r>
        <w:rPr>
          <w:b/>
        </w:rPr>
        <w:t>Experimenter Characteristics</w:t>
      </w:r>
    </w:p>
    <w:p w14:paraId="3974C18D" w14:textId="4DFB474A" w:rsidR="00F44F5E" w:rsidRDefault="00F44F5E" w:rsidP="00F44F5E">
      <w:pPr>
        <w:pStyle w:val="ListParagraph"/>
        <w:numPr>
          <w:ilvl w:val="0"/>
          <w:numId w:val="1"/>
        </w:numPr>
      </w:pPr>
      <w:r>
        <w:t>to what extent can the results of the study be generalized to other experimenters?</w:t>
      </w:r>
    </w:p>
    <w:p w14:paraId="4F320D32" w14:textId="4E0BFF12" w:rsidR="00F44F5E" w:rsidRDefault="00F44F5E" w:rsidP="00F44F5E">
      <w:pPr>
        <w:pStyle w:val="ListParagraph"/>
        <w:numPr>
          <w:ilvl w:val="0"/>
          <w:numId w:val="1"/>
        </w:numPr>
      </w:pPr>
      <w:r>
        <w:t>Results of study can be specific to an experimenter with certain set of characteristics</w:t>
      </w:r>
    </w:p>
    <w:p w14:paraId="2BB807B2" w14:textId="0FCC9A73" w:rsidR="00F44F5E" w:rsidRDefault="00F44F5E" w:rsidP="00F44F5E">
      <w:pPr>
        <w:pStyle w:val="ListParagraph"/>
        <w:numPr>
          <w:ilvl w:val="1"/>
          <w:numId w:val="1"/>
        </w:numPr>
      </w:pPr>
      <w:r>
        <w:t>Demographic: age, race, gender</w:t>
      </w:r>
    </w:p>
    <w:p w14:paraId="5D4A8B3D" w14:textId="4474643C" w:rsidR="00F44F5E" w:rsidRDefault="00F44F5E" w:rsidP="00F44F5E">
      <w:pPr>
        <w:pStyle w:val="ListParagraph"/>
        <w:numPr>
          <w:ilvl w:val="1"/>
          <w:numId w:val="1"/>
        </w:numPr>
      </w:pPr>
      <w:r>
        <w:t xml:space="preserve">Personality: degree of friendliness, prestige, anxiety, hostility </w:t>
      </w:r>
    </w:p>
    <w:p w14:paraId="197BFBB7" w14:textId="77777777" w:rsidR="00F44F5E" w:rsidRPr="00F44F5E" w:rsidRDefault="00F44F5E" w:rsidP="00F44F5E">
      <w:pPr>
        <w:ind w:left="1080"/>
      </w:pPr>
    </w:p>
    <w:p w14:paraId="33FB1A35" w14:textId="77777777" w:rsidR="00A543BC" w:rsidRDefault="00A543BC" w:rsidP="00A543BC"/>
    <w:p w14:paraId="797367DE" w14:textId="77777777" w:rsidR="00A543BC" w:rsidRPr="00A543BC" w:rsidRDefault="00A543BC" w:rsidP="00A543BC"/>
    <w:sectPr w:rsidR="00A543BC" w:rsidRPr="00A543BC" w:rsidSect="00761C62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2B7B8" w14:textId="77777777" w:rsidR="00AD3158" w:rsidRDefault="00AD3158" w:rsidP="00761C62">
      <w:r>
        <w:separator/>
      </w:r>
    </w:p>
  </w:endnote>
  <w:endnote w:type="continuationSeparator" w:id="0">
    <w:p w14:paraId="4D108A7A" w14:textId="77777777" w:rsidR="00AD3158" w:rsidRDefault="00AD3158" w:rsidP="0076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D84D" w14:textId="77777777" w:rsidR="00AD3158" w:rsidRDefault="00AD3158" w:rsidP="0046489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A4B0BB" w14:textId="77777777" w:rsidR="00AD3158" w:rsidRDefault="00AD3158" w:rsidP="00761C6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5E9B1" w14:textId="77777777" w:rsidR="00AD3158" w:rsidRDefault="00AD3158" w:rsidP="0046489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5C2A">
      <w:rPr>
        <w:rStyle w:val="PageNumber"/>
        <w:noProof/>
      </w:rPr>
      <w:t>1</w:t>
    </w:r>
    <w:r>
      <w:rPr>
        <w:rStyle w:val="PageNumber"/>
      </w:rPr>
      <w:fldChar w:fldCharType="end"/>
    </w:r>
  </w:p>
  <w:p w14:paraId="50330A89" w14:textId="77777777" w:rsidR="00AD3158" w:rsidRDefault="00AD3158" w:rsidP="00761C6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CB36F4" w14:textId="77777777" w:rsidR="00AD3158" w:rsidRDefault="00AD3158" w:rsidP="00761C62">
      <w:r>
        <w:separator/>
      </w:r>
    </w:p>
  </w:footnote>
  <w:footnote w:type="continuationSeparator" w:id="0">
    <w:p w14:paraId="6E876DD7" w14:textId="77777777" w:rsidR="00AD3158" w:rsidRDefault="00AD3158" w:rsidP="00761C6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7DF777D7F74F404DB633329DF582F4D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4385FC78" w14:textId="77777777" w:rsidR="00AD3158" w:rsidRPr="005E04E9" w:rsidRDefault="00AD3158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15 – Within-Subjects vs. Between-Subjects Experimental Designs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29FD3D16C959BF43B9E664238060D87C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06T00:00:00Z">
        <w:dateFormat w:val="MMMM d, yyyy"/>
        <w:lid w:val="en-US"/>
        <w:storeMappedDataAs w:val="dateTime"/>
        <w:calendar w:val="gregorian"/>
      </w:date>
    </w:sdtPr>
    <w:sdtContent>
      <w:p w14:paraId="06336C27" w14:textId="77777777" w:rsidR="00AD3158" w:rsidRPr="005E04E9" w:rsidRDefault="00AD3158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6, 2013</w:t>
        </w:r>
      </w:p>
    </w:sdtContent>
  </w:sdt>
  <w:p w14:paraId="7DC8BE80" w14:textId="77777777" w:rsidR="00AD3158" w:rsidRDefault="00AD315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1547951492"/>
      <w:placeholder>
        <w:docPart w:val="7427378EA56DB24CB94600C885B4BC2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736AA7C3" w14:textId="77777777" w:rsidR="00AD3158" w:rsidRPr="005E04E9" w:rsidRDefault="00AD3158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15 – Within-Subjects vs. Between-Subjects Experimental Designs</w:t>
        </w:r>
      </w:p>
    </w:sdtContent>
  </w:sdt>
  <w:sdt>
    <w:sdtPr>
      <w:rPr>
        <w:rFonts w:ascii="Cambria" w:hAnsi="Cambria"/>
      </w:rPr>
      <w:alias w:val="Date"/>
      <w:id w:val="1784155354"/>
      <w:placeholder>
        <w:docPart w:val="4C69DF2718115C43831864D0586C7BF3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06T00:00:00Z">
        <w:dateFormat w:val="MMMM d, yyyy"/>
        <w:lid w:val="en-US"/>
        <w:storeMappedDataAs w:val="dateTime"/>
        <w:calendar w:val="gregorian"/>
      </w:date>
    </w:sdtPr>
    <w:sdtContent>
      <w:p w14:paraId="5DB2D115" w14:textId="77777777" w:rsidR="00AD3158" w:rsidRPr="005E04E9" w:rsidRDefault="00AD3158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6, 2013</w:t>
        </w:r>
      </w:p>
    </w:sdtContent>
  </w:sdt>
  <w:p w14:paraId="300C0C8A" w14:textId="77777777" w:rsidR="00AD3158" w:rsidRDefault="00AD31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104B8"/>
    <w:multiLevelType w:val="hybridMultilevel"/>
    <w:tmpl w:val="973C7BA0"/>
    <w:lvl w:ilvl="0" w:tplc="C18EDC5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C62"/>
    <w:rsid w:val="002414A5"/>
    <w:rsid w:val="0046489C"/>
    <w:rsid w:val="00727F41"/>
    <w:rsid w:val="00761C62"/>
    <w:rsid w:val="00A543BC"/>
    <w:rsid w:val="00AD3158"/>
    <w:rsid w:val="00C73995"/>
    <w:rsid w:val="00F44F5E"/>
    <w:rsid w:val="00F9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C98F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1C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1C62"/>
  </w:style>
  <w:style w:type="paragraph" w:styleId="Footer">
    <w:name w:val="footer"/>
    <w:basedOn w:val="Normal"/>
    <w:link w:val="FooterChar"/>
    <w:uiPriority w:val="99"/>
    <w:unhideWhenUsed/>
    <w:rsid w:val="00761C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1C62"/>
  </w:style>
  <w:style w:type="character" w:styleId="PageNumber">
    <w:name w:val="page number"/>
    <w:basedOn w:val="DefaultParagraphFont"/>
    <w:uiPriority w:val="99"/>
    <w:semiHidden/>
    <w:unhideWhenUsed/>
    <w:rsid w:val="00761C62"/>
  </w:style>
  <w:style w:type="paragraph" w:styleId="ListParagraph">
    <w:name w:val="List Paragraph"/>
    <w:basedOn w:val="Normal"/>
    <w:uiPriority w:val="34"/>
    <w:qFormat/>
    <w:rsid w:val="004648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489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89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1C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1C62"/>
  </w:style>
  <w:style w:type="paragraph" w:styleId="Footer">
    <w:name w:val="footer"/>
    <w:basedOn w:val="Normal"/>
    <w:link w:val="FooterChar"/>
    <w:uiPriority w:val="99"/>
    <w:unhideWhenUsed/>
    <w:rsid w:val="00761C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1C62"/>
  </w:style>
  <w:style w:type="character" w:styleId="PageNumber">
    <w:name w:val="page number"/>
    <w:basedOn w:val="DefaultParagraphFont"/>
    <w:uiPriority w:val="99"/>
    <w:semiHidden/>
    <w:unhideWhenUsed/>
    <w:rsid w:val="00761C62"/>
  </w:style>
  <w:style w:type="paragraph" w:styleId="ListParagraph">
    <w:name w:val="List Paragraph"/>
    <w:basedOn w:val="Normal"/>
    <w:uiPriority w:val="34"/>
    <w:qFormat/>
    <w:rsid w:val="004648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489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89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glossaryDocument" Target="glossary/document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DF777D7F74F404DB633329DF582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AC5474-1C8A-9E4A-8F17-A435ED3E3C9A}"/>
      </w:docPartPr>
      <w:docPartBody>
        <w:p w:rsidR="000C5E15" w:rsidRDefault="000C5E15" w:rsidP="000C5E15">
          <w:pPr>
            <w:pStyle w:val="7DF777D7F74F404DB633329DF582F4DF"/>
          </w:pPr>
          <w:r>
            <w:t>[Type the document title]</w:t>
          </w:r>
        </w:p>
      </w:docPartBody>
    </w:docPart>
    <w:docPart>
      <w:docPartPr>
        <w:name w:val="29FD3D16C959BF43B9E664238060D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FC587-2E75-9F4B-A4F8-05676A8BB2A0}"/>
      </w:docPartPr>
      <w:docPartBody>
        <w:p w:rsidR="000C5E15" w:rsidRDefault="000C5E15" w:rsidP="000C5E15">
          <w:pPr>
            <w:pStyle w:val="29FD3D16C959BF43B9E664238060D87C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E15"/>
    <w:rsid w:val="000C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DF777D7F74F404DB633329DF582F4DF">
    <w:name w:val="7DF777D7F74F404DB633329DF582F4DF"/>
    <w:rsid w:val="000C5E15"/>
  </w:style>
  <w:style w:type="paragraph" w:customStyle="1" w:styleId="29FD3D16C959BF43B9E664238060D87C">
    <w:name w:val="29FD3D16C959BF43B9E664238060D87C"/>
    <w:rsid w:val="000C5E15"/>
  </w:style>
  <w:style w:type="paragraph" w:customStyle="1" w:styleId="7427378EA56DB24CB94600C885B4BC20">
    <w:name w:val="7427378EA56DB24CB94600C885B4BC20"/>
    <w:rsid w:val="000C5E15"/>
  </w:style>
  <w:style w:type="paragraph" w:customStyle="1" w:styleId="4C69DF2718115C43831864D0586C7BF3">
    <w:name w:val="4C69DF2718115C43831864D0586C7BF3"/>
    <w:rsid w:val="000C5E15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DF777D7F74F404DB633329DF582F4DF">
    <w:name w:val="7DF777D7F74F404DB633329DF582F4DF"/>
    <w:rsid w:val="000C5E15"/>
  </w:style>
  <w:style w:type="paragraph" w:customStyle="1" w:styleId="29FD3D16C959BF43B9E664238060D87C">
    <w:name w:val="29FD3D16C959BF43B9E664238060D87C"/>
    <w:rsid w:val="000C5E15"/>
  </w:style>
  <w:style w:type="paragraph" w:customStyle="1" w:styleId="7427378EA56DB24CB94600C885B4BC20">
    <w:name w:val="7427378EA56DB24CB94600C885B4BC20"/>
    <w:rsid w:val="000C5E15"/>
  </w:style>
  <w:style w:type="paragraph" w:customStyle="1" w:styleId="4C69DF2718115C43831864D0586C7BF3">
    <w:name w:val="4C69DF2718115C43831864D0586C7BF3"/>
    <w:rsid w:val="000C5E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2013-11-06T00:00:00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5F0B16-B12B-DD4F-9785-51876E7D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648</Words>
  <Characters>3696</Characters>
  <Application>Microsoft Macintosh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PSYC2001 – Lecture 15 – Within-Subjects vs. Between-Subjects Experimental Designs</dc:title>
  <dc:subject/>
  <dc:creator>Bushra Khan</dc:creator>
  <cp:keywords/>
  <dc:description/>
  <cp:lastModifiedBy>Bushra Khan</cp:lastModifiedBy>
  <cp:revision>6</cp:revision>
  <dcterms:created xsi:type="dcterms:W3CDTF">2013-11-11T04:07:00Z</dcterms:created>
  <dcterms:modified xsi:type="dcterms:W3CDTF">2013-11-11T04:41:00Z</dcterms:modified>
</cp:coreProperties>
</file>