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806" w:rsidRPr="00FD73E7" w:rsidRDefault="003446C7">
      <w:pPr>
        <w:rPr>
          <w:b/>
          <w:sz w:val="40"/>
        </w:rPr>
      </w:pPr>
      <w:r w:rsidRPr="00FD73E7">
        <w:rPr>
          <w:b/>
          <w:sz w:val="40"/>
        </w:rPr>
        <w:t xml:space="preserve">BIO 230 </w:t>
      </w:r>
      <w:proofErr w:type="gramStart"/>
      <w:r w:rsidRPr="00FD73E7">
        <w:rPr>
          <w:b/>
          <w:sz w:val="40"/>
        </w:rPr>
        <w:t>Section</w:t>
      </w:r>
      <w:proofErr w:type="gramEnd"/>
      <w:r w:rsidRPr="00FD73E7">
        <w:rPr>
          <w:b/>
          <w:sz w:val="40"/>
        </w:rPr>
        <w:t xml:space="preserve"> 2 </w:t>
      </w:r>
    </w:p>
    <w:p w:rsidR="003446C7" w:rsidRDefault="003446C7">
      <w:r>
        <w:t>Summaries, key points, examples</w:t>
      </w:r>
    </w:p>
    <w:p w:rsidR="003446C7" w:rsidRPr="00FD73E7" w:rsidRDefault="003446C7">
      <w:pPr>
        <w:rPr>
          <w:b/>
          <w:color w:val="943634" w:themeColor="accent2" w:themeShade="BF"/>
          <w:sz w:val="32"/>
        </w:rPr>
      </w:pPr>
      <w:r w:rsidRPr="00FD73E7">
        <w:rPr>
          <w:b/>
          <w:color w:val="943634" w:themeColor="accent2" w:themeShade="BF"/>
          <w:sz w:val="32"/>
        </w:rPr>
        <w:t>Lecture 1 – Membrane Trafficking</w:t>
      </w:r>
    </w:p>
    <w:p w:rsidR="003446C7" w:rsidRDefault="003446C7" w:rsidP="003446C7">
      <w:pPr>
        <w:pStyle w:val="ListParagraph"/>
        <w:numPr>
          <w:ilvl w:val="0"/>
          <w:numId w:val="1"/>
        </w:numPr>
      </w:pPr>
      <w:r>
        <w:t xml:space="preserve">Membrane trafficking is important for cells to </w:t>
      </w:r>
    </w:p>
    <w:p w:rsidR="003446C7" w:rsidRDefault="003446C7" w:rsidP="003446C7">
      <w:pPr>
        <w:pStyle w:val="ListParagraph"/>
        <w:numPr>
          <w:ilvl w:val="1"/>
          <w:numId w:val="1"/>
        </w:numPr>
      </w:pPr>
      <w:r>
        <w:t>Communicate with other cells</w:t>
      </w:r>
    </w:p>
    <w:p w:rsidR="003446C7" w:rsidRDefault="003446C7" w:rsidP="003446C7">
      <w:pPr>
        <w:pStyle w:val="ListParagraph"/>
        <w:numPr>
          <w:ilvl w:val="1"/>
          <w:numId w:val="1"/>
        </w:numPr>
      </w:pPr>
      <w:r>
        <w:t>Acquire resources</w:t>
      </w:r>
    </w:p>
    <w:p w:rsidR="003446C7" w:rsidRDefault="003446C7" w:rsidP="003446C7">
      <w:pPr>
        <w:pStyle w:val="ListParagraph"/>
        <w:numPr>
          <w:ilvl w:val="0"/>
          <w:numId w:val="1"/>
        </w:numPr>
      </w:pPr>
      <w:r>
        <w:t xml:space="preserve">Principles of biosynthetic-secretory and </w:t>
      </w:r>
      <w:proofErr w:type="spellStart"/>
      <w:r>
        <w:t>endocytic</w:t>
      </w:r>
      <w:proofErr w:type="spellEnd"/>
      <w:r>
        <w:t xml:space="preserve"> pathways</w:t>
      </w:r>
    </w:p>
    <w:p w:rsidR="003446C7" w:rsidRDefault="003446C7" w:rsidP="003446C7">
      <w:pPr>
        <w:pStyle w:val="ListParagraph"/>
        <w:numPr>
          <w:ilvl w:val="1"/>
          <w:numId w:val="1"/>
        </w:numPr>
      </w:pPr>
      <w:r>
        <w:t>Involve polarized trafficking routes – vesicles have origins and destinations, go both ways</w:t>
      </w:r>
    </w:p>
    <w:p w:rsidR="003446C7" w:rsidRDefault="003446C7" w:rsidP="003446C7">
      <w:pPr>
        <w:pStyle w:val="ListParagraph"/>
        <w:numPr>
          <w:ilvl w:val="1"/>
          <w:numId w:val="1"/>
        </w:numPr>
      </w:pPr>
      <w:r>
        <w:t>Presence of sorting stations – e.g., TGN to endosome and plasma membrane</w:t>
      </w:r>
    </w:p>
    <w:p w:rsidR="003446C7" w:rsidRDefault="003446C7" w:rsidP="003446C7">
      <w:pPr>
        <w:pStyle w:val="ListParagraph"/>
        <w:numPr>
          <w:ilvl w:val="1"/>
          <w:numId w:val="1"/>
        </w:numPr>
      </w:pPr>
      <w:r>
        <w:t>Retrieval mechanism and general balance among routes</w:t>
      </w:r>
    </w:p>
    <w:p w:rsidR="003446C7" w:rsidRDefault="003446C7" w:rsidP="003446C7">
      <w:pPr>
        <w:pStyle w:val="ListParagraph"/>
        <w:numPr>
          <w:ilvl w:val="0"/>
          <w:numId w:val="1"/>
        </w:numPr>
      </w:pPr>
      <w:r>
        <w:t>Secretory pathways</w:t>
      </w:r>
    </w:p>
    <w:p w:rsidR="003446C7" w:rsidRPr="003C2716" w:rsidRDefault="003446C7" w:rsidP="003446C7">
      <w:pPr>
        <w:pStyle w:val="ListParagraph"/>
        <w:numPr>
          <w:ilvl w:val="1"/>
          <w:numId w:val="1"/>
        </w:numPr>
        <w:rPr>
          <w:b/>
        </w:rPr>
      </w:pPr>
      <w:r w:rsidRPr="003C2716">
        <w:rPr>
          <w:b/>
        </w:rPr>
        <w:t>Constitutive secretory pathway</w:t>
      </w:r>
    </w:p>
    <w:p w:rsidR="003446C7" w:rsidRDefault="003446C7" w:rsidP="003446C7">
      <w:pPr>
        <w:pStyle w:val="ListParagraph"/>
        <w:numPr>
          <w:ilvl w:val="2"/>
          <w:numId w:val="1"/>
        </w:numPr>
      </w:pPr>
      <w:r>
        <w:t>Operates in all cells</w:t>
      </w:r>
    </w:p>
    <w:p w:rsidR="003446C7" w:rsidRDefault="003446C7" w:rsidP="003446C7">
      <w:pPr>
        <w:pStyle w:val="ListParagraph"/>
        <w:numPr>
          <w:ilvl w:val="2"/>
          <w:numId w:val="1"/>
        </w:numPr>
      </w:pPr>
      <w:r>
        <w:t>Keeps on secreting: soluble proteins, plasma membrane lipids and proteins</w:t>
      </w:r>
    </w:p>
    <w:p w:rsidR="003446C7" w:rsidRPr="003C2716" w:rsidRDefault="003446C7" w:rsidP="003446C7">
      <w:pPr>
        <w:pStyle w:val="ListParagraph"/>
        <w:numPr>
          <w:ilvl w:val="1"/>
          <w:numId w:val="1"/>
        </w:numPr>
        <w:rPr>
          <w:b/>
        </w:rPr>
      </w:pPr>
      <w:r w:rsidRPr="003C2716">
        <w:rPr>
          <w:b/>
        </w:rPr>
        <w:t>Regulated secretory pathway</w:t>
      </w:r>
    </w:p>
    <w:p w:rsidR="003446C7" w:rsidRDefault="003446C7" w:rsidP="003446C7">
      <w:pPr>
        <w:pStyle w:val="ListParagraph"/>
        <w:numPr>
          <w:ilvl w:val="2"/>
          <w:numId w:val="1"/>
        </w:numPr>
      </w:pPr>
      <w:r>
        <w:t>Operates in specialized cells</w:t>
      </w:r>
    </w:p>
    <w:p w:rsidR="003446C7" w:rsidRDefault="003446C7" w:rsidP="003446C7">
      <w:pPr>
        <w:pStyle w:val="ListParagraph"/>
        <w:numPr>
          <w:ilvl w:val="2"/>
          <w:numId w:val="1"/>
        </w:numPr>
      </w:pPr>
      <w:r>
        <w:t xml:space="preserve">Requires signal </w:t>
      </w:r>
    </w:p>
    <w:p w:rsidR="00163681" w:rsidRDefault="00163681" w:rsidP="003446C7">
      <w:pPr>
        <w:pStyle w:val="ListParagraph"/>
        <w:numPr>
          <w:ilvl w:val="2"/>
          <w:numId w:val="1"/>
        </w:numPr>
      </w:pPr>
      <w:r>
        <w:t>Provides extra plasma membrane when needed</w:t>
      </w:r>
    </w:p>
    <w:p w:rsidR="00163681" w:rsidRDefault="00163681" w:rsidP="00163681">
      <w:pPr>
        <w:pStyle w:val="ListParagraph"/>
        <w:numPr>
          <w:ilvl w:val="3"/>
          <w:numId w:val="1"/>
        </w:numPr>
      </w:pPr>
      <w:r>
        <w:t>Cleavage furrow</w:t>
      </w:r>
      <w:r w:rsidR="00C30FEE">
        <w:t xml:space="preserve"> – from endosomes</w:t>
      </w:r>
    </w:p>
    <w:p w:rsidR="00163681" w:rsidRDefault="00163681" w:rsidP="00163681">
      <w:pPr>
        <w:pStyle w:val="ListParagraph"/>
        <w:numPr>
          <w:ilvl w:val="3"/>
          <w:numId w:val="1"/>
        </w:numPr>
      </w:pPr>
      <w:r>
        <w:t>Phagocytosis</w:t>
      </w:r>
      <w:r w:rsidR="00C30FEE">
        <w:t xml:space="preserve"> – from endosomes</w:t>
      </w:r>
    </w:p>
    <w:p w:rsidR="00163681" w:rsidRDefault="00163681" w:rsidP="00163681">
      <w:pPr>
        <w:pStyle w:val="ListParagraph"/>
        <w:numPr>
          <w:ilvl w:val="3"/>
          <w:numId w:val="1"/>
        </w:numPr>
      </w:pPr>
      <w:r>
        <w:t>Wound repair</w:t>
      </w:r>
      <w:r w:rsidR="00C30FEE">
        <w:t xml:space="preserve"> – from lysosomes</w:t>
      </w:r>
    </w:p>
    <w:p w:rsidR="00C30FEE" w:rsidRDefault="00C30FEE" w:rsidP="00C30FEE">
      <w:pPr>
        <w:pStyle w:val="ListParagraph"/>
        <w:numPr>
          <w:ilvl w:val="2"/>
          <w:numId w:val="1"/>
        </w:numPr>
      </w:pPr>
      <w:r>
        <w:t>Provide extracellular signals</w:t>
      </w:r>
    </w:p>
    <w:p w:rsidR="00C30FEE" w:rsidRDefault="00C30FEE" w:rsidP="00C30FEE">
      <w:pPr>
        <w:pStyle w:val="ListParagraph"/>
        <w:numPr>
          <w:ilvl w:val="3"/>
          <w:numId w:val="1"/>
        </w:numPr>
      </w:pPr>
      <w:r>
        <w:t>Endocytosis of synaptic vesicle components</w:t>
      </w:r>
    </w:p>
    <w:p w:rsidR="00C30FEE" w:rsidRDefault="00C30FEE" w:rsidP="00C30FEE">
      <w:pPr>
        <w:pStyle w:val="ListParagraph"/>
        <w:numPr>
          <w:ilvl w:val="3"/>
          <w:numId w:val="1"/>
        </w:numPr>
      </w:pPr>
      <w:r>
        <w:t>Endocytosis of synaptic vesicle and budding from endosome</w:t>
      </w:r>
    </w:p>
    <w:p w:rsidR="00163681" w:rsidRDefault="00163681" w:rsidP="00163681">
      <w:pPr>
        <w:pStyle w:val="ListParagraph"/>
        <w:numPr>
          <w:ilvl w:val="1"/>
          <w:numId w:val="1"/>
        </w:numPr>
      </w:pPr>
      <w:r>
        <w:t xml:space="preserve">Mature secretory vesicle made by retrieving Golgi components and concentrating cargo: e.g., </w:t>
      </w:r>
      <w:proofErr w:type="spellStart"/>
      <w:r w:rsidRPr="003C2716">
        <w:rPr>
          <w:b/>
        </w:rPr>
        <w:t>clathrin</w:t>
      </w:r>
      <w:proofErr w:type="spellEnd"/>
      <w:r w:rsidRPr="003C2716">
        <w:rPr>
          <w:b/>
        </w:rPr>
        <w:t xml:space="preserve"> coat bud from vesicle, brings lipid components back to TGN, does not take contents, membrane of vesicle gets smaller – more concentrated</w:t>
      </w:r>
    </w:p>
    <w:p w:rsidR="00C30FEE" w:rsidRPr="003C2716" w:rsidRDefault="00C30FEE" w:rsidP="00C30FEE">
      <w:pPr>
        <w:pStyle w:val="ListParagraph"/>
        <w:numPr>
          <w:ilvl w:val="0"/>
          <w:numId w:val="1"/>
        </w:numPr>
        <w:rPr>
          <w:b/>
        </w:rPr>
      </w:pPr>
      <w:r w:rsidRPr="003C2716">
        <w:rPr>
          <w:b/>
        </w:rPr>
        <w:t>Endocytosis</w:t>
      </w:r>
    </w:p>
    <w:p w:rsidR="00C30FEE" w:rsidRDefault="00C30FEE" w:rsidP="00C30FEE">
      <w:pPr>
        <w:pStyle w:val="ListParagraph"/>
        <w:numPr>
          <w:ilvl w:val="1"/>
          <w:numId w:val="1"/>
        </w:numPr>
      </w:pPr>
      <w:proofErr w:type="spellStart"/>
      <w:r>
        <w:t>Endocytosed</w:t>
      </w:r>
      <w:proofErr w:type="spellEnd"/>
      <w:r>
        <w:t xml:space="preserve"> vesicle joins early endosome, routes to various destinations</w:t>
      </w:r>
    </w:p>
    <w:p w:rsidR="00C30FEE" w:rsidRPr="003C2716" w:rsidRDefault="00C30FEE" w:rsidP="00C30FEE">
      <w:pPr>
        <w:pStyle w:val="ListParagraph"/>
        <w:numPr>
          <w:ilvl w:val="2"/>
          <w:numId w:val="1"/>
        </w:numPr>
        <w:rPr>
          <w:b/>
        </w:rPr>
      </w:pPr>
      <w:r w:rsidRPr="003C2716">
        <w:rPr>
          <w:b/>
        </w:rPr>
        <w:t>Recycling – moves back to original domain</w:t>
      </w:r>
    </w:p>
    <w:p w:rsidR="00C30FEE" w:rsidRPr="003C2716" w:rsidRDefault="00C30FEE" w:rsidP="00C30FEE">
      <w:pPr>
        <w:pStyle w:val="ListParagraph"/>
        <w:numPr>
          <w:ilvl w:val="2"/>
          <w:numId w:val="1"/>
        </w:numPr>
        <w:rPr>
          <w:b/>
        </w:rPr>
      </w:pPr>
      <w:proofErr w:type="spellStart"/>
      <w:r w:rsidRPr="003C2716">
        <w:rPr>
          <w:b/>
        </w:rPr>
        <w:t>Transcytosis</w:t>
      </w:r>
      <w:proofErr w:type="spellEnd"/>
      <w:r w:rsidRPr="003C2716">
        <w:rPr>
          <w:b/>
        </w:rPr>
        <w:t xml:space="preserve"> – moves to opposite domain (apical or </w:t>
      </w:r>
      <w:proofErr w:type="spellStart"/>
      <w:r w:rsidRPr="003C2716">
        <w:rPr>
          <w:b/>
        </w:rPr>
        <w:t>basolateral</w:t>
      </w:r>
      <w:proofErr w:type="spellEnd"/>
      <w:r w:rsidRPr="003C2716">
        <w:rPr>
          <w:b/>
        </w:rPr>
        <w:t>)</w:t>
      </w:r>
    </w:p>
    <w:p w:rsidR="00C30FEE" w:rsidRPr="003C2716" w:rsidRDefault="00C30FEE" w:rsidP="00C30FEE">
      <w:pPr>
        <w:pStyle w:val="ListParagraph"/>
        <w:numPr>
          <w:ilvl w:val="2"/>
          <w:numId w:val="1"/>
        </w:numPr>
        <w:rPr>
          <w:b/>
        </w:rPr>
      </w:pPr>
      <w:r w:rsidRPr="003C2716">
        <w:rPr>
          <w:b/>
        </w:rPr>
        <w:t>Degradation – moves to lysosome</w:t>
      </w:r>
    </w:p>
    <w:p w:rsidR="00C30FEE" w:rsidRDefault="00C30FEE" w:rsidP="00C30FEE">
      <w:pPr>
        <w:pStyle w:val="ListParagraph"/>
        <w:numPr>
          <w:ilvl w:val="1"/>
          <w:numId w:val="1"/>
        </w:numPr>
      </w:pPr>
      <w:r>
        <w:t>Collect resources</w:t>
      </w:r>
    </w:p>
    <w:p w:rsidR="00C30FEE" w:rsidRPr="003C2716" w:rsidRDefault="00C30FEE" w:rsidP="00C30FEE">
      <w:pPr>
        <w:pStyle w:val="ListParagraph"/>
        <w:numPr>
          <w:ilvl w:val="2"/>
          <w:numId w:val="1"/>
        </w:numPr>
        <w:rPr>
          <w:b/>
        </w:rPr>
      </w:pPr>
      <w:r w:rsidRPr="003C2716">
        <w:rPr>
          <w:b/>
        </w:rPr>
        <w:t xml:space="preserve">E.g., LDL uptake – LDL receptors – endocytosis – </w:t>
      </w:r>
      <w:proofErr w:type="spellStart"/>
      <w:r w:rsidRPr="003C2716">
        <w:rPr>
          <w:b/>
        </w:rPr>
        <w:t>uncoating</w:t>
      </w:r>
      <w:proofErr w:type="spellEnd"/>
      <w:r w:rsidRPr="003C2716">
        <w:rPr>
          <w:b/>
        </w:rPr>
        <w:t xml:space="preserve"> – fusion with endosome – separation of LDL from receptor – fuse with lysosome</w:t>
      </w:r>
    </w:p>
    <w:p w:rsidR="00C30FEE" w:rsidRDefault="00C30FEE" w:rsidP="00C30FEE">
      <w:pPr>
        <w:pStyle w:val="ListParagraph"/>
        <w:ind w:left="2160"/>
      </w:pPr>
    </w:p>
    <w:p w:rsidR="00C30FEE" w:rsidRDefault="00C30FEE" w:rsidP="00C30FEE">
      <w:pPr>
        <w:pStyle w:val="ListParagraph"/>
        <w:numPr>
          <w:ilvl w:val="1"/>
          <w:numId w:val="1"/>
        </w:numPr>
      </w:pPr>
      <w:r>
        <w:t>Down regulate cell surface signalling</w:t>
      </w:r>
    </w:p>
    <w:p w:rsidR="00C30FEE" w:rsidRPr="003C2716" w:rsidRDefault="00C30FEE" w:rsidP="00C30FEE">
      <w:pPr>
        <w:pStyle w:val="ListParagraph"/>
        <w:numPr>
          <w:ilvl w:val="2"/>
          <w:numId w:val="1"/>
        </w:numPr>
        <w:rPr>
          <w:b/>
        </w:rPr>
      </w:pPr>
      <w:r w:rsidRPr="003C2716">
        <w:rPr>
          <w:b/>
        </w:rPr>
        <w:t xml:space="preserve">Unwanted </w:t>
      </w:r>
      <w:r w:rsidR="005E6635" w:rsidRPr="003C2716">
        <w:rPr>
          <w:b/>
        </w:rPr>
        <w:t xml:space="preserve">receptors tagged by ubiquitin – endocytosis – forms </w:t>
      </w:r>
      <w:proofErr w:type="spellStart"/>
      <w:r w:rsidR="005E6635" w:rsidRPr="003C2716">
        <w:rPr>
          <w:b/>
        </w:rPr>
        <w:t>multivesicular</w:t>
      </w:r>
      <w:proofErr w:type="spellEnd"/>
      <w:r w:rsidR="005E6635" w:rsidRPr="003C2716">
        <w:rPr>
          <w:b/>
        </w:rPr>
        <w:t xml:space="preserve"> body – degraded by </w:t>
      </w:r>
      <w:proofErr w:type="spellStart"/>
      <w:r w:rsidR="005E6635" w:rsidRPr="003C2716">
        <w:rPr>
          <w:b/>
        </w:rPr>
        <w:t>lysosomal</w:t>
      </w:r>
      <w:proofErr w:type="spellEnd"/>
      <w:r w:rsidR="005E6635" w:rsidRPr="003C2716">
        <w:rPr>
          <w:b/>
        </w:rPr>
        <w:t xml:space="preserve"> protease and lipase</w:t>
      </w:r>
    </w:p>
    <w:p w:rsidR="00C30FEE" w:rsidRDefault="005E6635" w:rsidP="00C30FEE">
      <w:pPr>
        <w:pStyle w:val="ListParagraph"/>
        <w:numPr>
          <w:ilvl w:val="1"/>
          <w:numId w:val="1"/>
        </w:numPr>
      </w:pPr>
      <w:r>
        <w:t>Internalize pathogens by phagocytosis</w:t>
      </w:r>
    </w:p>
    <w:p w:rsidR="005E6635" w:rsidRDefault="005E6635" w:rsidP="005E6635">
      <w:pPr>
        <w:pStyle w:val="ListParagraph"/>
        <w:numPr>
          <w:ilvl w:val="2"/>
          <w:numId w:val="1"/>
        </w:numPr>
      </w:pPr>
      <w:r>
        <w:t>Pseudopods extend out and grab substances - engulf targets</w:t>
      </w:r>
    </w:p>
    <w:p w:rsidR="005E6635" w:rsidRDefault="005E6635" w:rsidP="005E6635">
      <w:pPr>
        <w:pStyle w:val="ListParagraph"/>
        <w:numPr>
          <w:ilvl w:val="0"/>
          <w:numId w:val="1"/>
        </w:numPr>
      </w:pPr>
      <w:r>
        <w:t>Local membrane changes</w:t>
      </w:r>
    </w:p>
    <w:p w:rsidR="005E6635" w:rsidRDefault="005E6635" w:rsidP="005E6635">
      <w:pPr>
        <w:pStyle w:val="ListParagraph"/>
        <w:numPr>
          <w:ilvl w:val="1"/>
          <w:numId w:val="1"/>
        </w:numPr>
      </w:pPr>
      <w:r w:rsidRPr="00A76EE3">
        <w:rPr>
          <w:b/>
        </w:rPr>
        <w:t>Fusion</w:t>
      </w:r>
      <w:r>
        <w:t xml:space="preserve"> – SNAREs (v and t SNAREs, forms helices, excludes water, </w:t>
      </w:r>
      <w:proofErr w:type="spellStart"/>
      <w:r>
        <w:t>hemifusion</w:t>
      </w:r>
      <w:proofErr w:type="spellEnd"/>
      <w:r>
        <w:t>- fusion)</w:t>
      </w:r>
    </w:p>
    <w:p w:rsidR="005E6635" w:rsidRDefault="005E6635" w:rsidP="005E6635">
      <w:pPr>
        <w:pStyle w:val="ListParagraph"/>
        <w:numPr>
          <w:ilvl w:val="1"/>
          <w:numId w:val="1"/>
        </w:numPr>
      </w:pPr>
      <w:r w:rsidRPr="00A76EE3">
        <w:rPr>
          <w:b/>
        </w:rPr>
        <w:lastRenderedPageBreak/>
        <w:t xml:space="preserve">Invagination </w:t>
      </w:r>
      <w:r>
        <w:t xml:space="preserve">– </w:t>
      </w:r>
      <w:proofErr w:type="spellStart"/>
      <w:r>
        <w:t>Clathrin</w:t>
      </w:r>
      <w:proofErr w:type="spellEnd"/>
      <w:r>
        <w:t xml:space="preserve"> (3 heavy 3 light chains), COPI and COPII, </w:t>
      </w:r>
      <w:proofErr w:type="spellStart"/>
      <w:r>
        <w:t>Dynamin</w:t>
      </w:r>
      <w:proofErr w:type="spellEnd"/>
      <w:r>
        <w:t xml:space="preserve"> drives </w:t>
      </w:r>
      <w:proofErr w:type="spellStart"/>
      <w:r>
        <w:t>fussion</w:t>
      </w:r>
      <w:proofErr w:type="spellEnd"/>
      <w:r>
        <w:t xml:space="preserve"> after invagination – bud off)</w:t>
      </w:r>
    </w:p>
    <w:p w:rsidR="005E6635" w:rsidRDefault="005E6635" w:rsidP="005E6635">
      <w:pPr>
        <w:pStyle w:val="ListParagraph"/>
        <w:numPr>
          <w:ilvl w:val="1"/>
          <w:numId w:val="1"/>
        </w:numPr>
      </w:pPr>
      <w:r w:rsidRPr="00A76EE3">
        <w:rPr>
          <w:b/>
        </w:rPr>
        <w:t xml:space="preserve">Budding </w:t>
      </w:r>
      <w:r>
        <w:t>– ESCRT complex (ESCRT-0 binds to PI(3)P and cargo, binds ESCRT-1, transfers cargo, floats away, ESCRT-1 to ESCRT-2 to ESCRT -3, needs PI(3,5)P2, forms huge complex sequestering cargo to vesicle)</w:t>
      </w:r>
    </w:p>
    <w:p w:rsidR="003C1B4C" w:rsidRDefault="003C1B4C" w:rsidP="005E6635">
      <w:pPr>
        <w:pStyle w:val="ListParagraph"/>
        <w:numPr>
          <w:ilvl w:val="1"/>
          <w:numId w:val="1"/>
        </w:numPr>
      </w:pPr>
      <w:r>
        <w:t>Fusion, invagination and budding occur at specific cites to control polarized trafficking and retrieval</w:t>
      </w:r>
    </w:p>
    <w:p w:rsidR="003C1B4C" w:rsidRDefault="003C1B4C" w:rsidP="003C1B4C">
      <w:pPr>
        <w:pStyle w:val="ListParagraph"/>
        <w:numPr>
          <w:ilvl w:val="2"/>
          <w:numId w:val="1"/>
        </w:numPr>
      </w:pPr>
      <w:r>
        <w:t>Specificity regulated by:</w:t>
      </w:r>
    </w:p>
    <w:p w:rsidR="003C1B4C" w:rsidRDefault="003C1B4C" w:rsidP="003C1B4C">
      <w:pPr>
        <w:pStyle w:val="ListParagraph"/>
        <w:numPr>
          <w:ilvl w:val="3"/>
          <w:numId w:val="1"/>
        </w:numPr>
      </w:pPr>
      <w:r>
        <w:t>SNAREs</w:t>
      </w:r>
    </w:p>
    <w:p w:rsidR="003C1B4C" w:rsidRDefault="003C1B4C" w:rsidP="003C1B4C">
      <w:pPr>
        <w:pStyle w:val="ListParagraph"/>
        <w:numPr>
          <w:ilvl w:val="3"/>
          <w:numId w:val="1"/>
        </w:numPr>
      </w:pPr>
      <w:r>
        <w:t>Signaling Lipids</w:t>
      </w:r>
    </w:p>
    <w:p w:rsidR="003C1B4C" w:rsidRDefault="003C1B4C" w:rsidP="003C1B4C">
      <w:pPr>
        <w:pStyle w:val="ListParagraph"/>
        <w:numPr>
          <w:ilvl w:val="3"/>
          <w:numId w:val="1"/>
        </w:numPr>
      </w:pPr>
      <w:r>
        <w:t xml:space="preserve">Small </w:t>
      </w:r>
      <w:proofErr w:type="spellStart"/>
      <w:r>
        <w:t>GTPases</w:t>
      </w:r>
      <w:proofErr w:type="spellEnd"/>
    </w:p>
    <w:p w:rsidR="003C1B4C" w:rsidRDefault="003C1B4C" w:rsidP="003C1B4C">
      <w:pPr>
        <w:pStyle w:val="ListParagraph"/>
        <w:numPr>
          <w:ilvl w:val="3"/>
          <w:numId w:val="1"/>
        </w:numPr>
      </w:pPr>
      <w:r>
        <w:t>Signal sequences</w:t>
      </w:r>
    </w:p>
    <w:p w:rsidR="003C1B4C" w:rsidRDefault="003C1B4C" w:rsidP="003C1B4C">
      <w:pPr>
        <w:pStyle w:val="ListParagraph"/>
        <w:numPr>
          <w:ilvl w:val="3"/>
          <w:numId w:val="1"/>
        </w:numPr>
      </w:pPr>
      <w:r>
        <w:t>Membrane composition</w:t>
      </w:r>
    </w:p>
    <w:p w:rsidR="003C1B4C" w:rsidRDefault="003C1B4C" w:rsidP="003C1B4C">
      <w:pPr>
        <w:pStyle w:val="ListParagraph"/>
        <w:numPr>
          <w:ilvl w:val="2"/>
          <w:numId w:val="1"/>
        </w:numPr>
      </w:pPr>
      <w:r>
        <w:t>Example: inositol sugar head group of inositol phospholipids can be phosphorylated at specific cites</w:t>
      </w:r>
    </w:p>
    <w:p w:rsidR="003C1B4C" w:rsidRDefault="003C1B4C" w:rsidP="003C1B4C">
      <w:pPr>
        <w:pStyle w:val="ListParagraph"/>
        <w:numPr>
          <w:ilvl w:val="3"/>
          <w:numId w:val="1"/>
        </w:numPr>
      </w:pPr>
      <w:r w:rsidRPr="009A0A3F">
        <w:rPr>
          <w:b/>
        </w:rPr>
        <w:t>Kinases and phosphatases</w:t>
      </w:r>
      <w:r>
        <w:t xml:space="preserve"> make a variety of </w:t>
      </w:r>
      <w:r w:rsidRPr="009A0A3F">
        <w:rPr>
          <w:b/>
        </w:rPr>
        <w:t xml:space="preserve">PIP </w:t>
      </w:r>
      <w:r>
        <w:t>species, each PIP binds to specific proteins</w:t>
      </w:r>
    </w:p>
    <w:p w:rsidR="003C1B4C" w:rsidRDefault="003C1B4C" w:rsidP="003C1B4C">
      <w:pPr>
        <w:pStyle w:val="ListParagraph"/>
        <w:numPr>
          <w:ilvl w:val="3"/>
          <w:numId w:val="1"/>
        </w:numPr>
      </w:pPr>
      <w:r>
        <w:t>PIP at distinct sites, specific proteins recruited to these cites</w:t>
      </w:r>
    </w:p>
    <w:p w:rsidR="003C1B4C" w:rsidRDefault="00795F16" w:rsidP="003C1B4C">
      <w:pPr>
        <w:pStyle w:val="ListParagraph"/>
        <w:numPr>
          <w:ilvl w:val="3"/>
          <w:numId w:val="1"/>
        </w:numPr>
      </w:pPr>
      <w:proofErr w:type="spellStart"/>
      <w:r w:rsidRPr="009A0A3F">
        <w:rPr>
          <w:b/>
        </w:rPr>
        <w:t>Rab</w:t>
      </w:r>
      <w:proofErr w:type="spellEnd"/>
      <w:r w:rsidRPr="009A0A3F">
        <w:rPr>
          <w:b/>
        </w:rPr>
        <w:t xml:space="preserve"> Small </w:t>
      </w:r>
      <w:proofErr w:type="spellStart"/>
      <w:r w:rsidRPr="009A0A3F">
        <w:rPr>
          <w:b/>
        </w:rPr>
        <w:t>GTPases</w:t>
      </w:r>
      <w:proofErr w:type="spellEnd"/>
      <w:r>
        <w:t xml:space="preserve"> localize to distinct sites: </w:t>
      </w:r>
    </w:p>
    <w:p w:rsidR="00795F16" w:rsidRDefault="00795F16" w:rsidP="00795F16">
      <w:pPr>
        <w:pStyle w:val="ListParagraph"/>
        <w:numPr>
          <w:ilvl w:val="4"/>
          <w:numId w:val="1"/>
        </w:numPr>
      </w:pPr>
      <w:r>
        <w:t xml:space="preserve">Specific </w:t>
      </w:r>
      <w:proofErr w:type="spellStart"/>
      <w:r>
        <w:t>Rab</w:t>
      </w:r>
      <w:proofErr w:type="spellEnd"/>
      <w:r>
        <w:t xml:space="preserve"> phosphorylates specific PIP</w:t>
      </w:r>
    </w:p>
    <w:p w:rsidR="00795F16" w:rsidRPr="00795F16" w:rsidRDefault="00795F16" w:rsidP="00795F16">
      <w:pPr>
        <w:pStyle w:val="ListParagraph"/>
        <w:numPr>
          <w:ilvl w:val="4"/>
          <w:numId w:val="1"/>
        </w:numPr>
        <w:rPr>
          <w:b/>
        </w:rPr>
      </w:pPr>
      <w:proofErr w:type="spellStart"/>
      <w:r w:rsidRPr="00795F16">
        <w:rPr>
          <w:b/>
        </w:rPr>
        <w:t>Rab</w:t>
      </w:r>
      <w:proofErr w:type="spellEnd"/>
      <w:r w:rsidRPr="00795F16">
        <w:rPr>
          <w:b/>
        </w:rPr>
        <w:t xml:space="preserve"> 5: plasma membrane, </w:t>
      </w:r>
      <w:proofErr w:type="spellStart"/>
      <w:r w:rsidRPr="00795F16">
        <w:rPr>
          <w:b/>
        </w:rPr>
        <w:t>clathrin</w:t>
      </w:r>
      <w:proofErr w:type="spellEnd"/>
      <w:r w:rsidRPr="00795F16">
        <w:rPr>
          <w:b/>
        </w:rPr>
        <w:t>-coated vesicles, early endosome</w:t>
      </w:r>
    </w:p>
    <w:p w:rsidR="00795F16" w:rsidRPr="00795F16" w:rsidRDefault="00795F16" w:rsidP="00795F16">
      <w:pPr>
        <w:pStyle w:val="ListParagraph"/>
        <w:numPr>
          <w:ilvl w:val="4"/>
          <w:numId w:val="1"/>
        </w:numPr>
        <w:rPr>
          <w:b/>
        </w:rPr>
      </w:pPr>
      <w:proofErr w:type="spellStart"/>
      <w:r w:rsidRPr="00795F16">
        <w:rPr>
          <w:b/>
        </w:rPr>
        <w:t>Rab</w:t>
      </w:r>
      <w:proofErr w:type="spellEnd"/>
      <w:r w:rsidRPr="00795F16">
        <w:rPr>
          <w:b/>
        </w:rPr>
        <w:t xml:space="preserve"> 7A: late endosomes</w:t>
      </w:r>
    </w:p>
    <w:p w:rsidR="00795F16" w:rsidRPr="00795F16" w:rsidRDefault="00795F16" w:rsidP="00795F16">
      <w:pPr>
        <w:pStyle w:val="ListParagraph"/>
        <w:numPr>
          <w:ilvl w:val="4"/>
          <w:numId w:val="1"/>
        </w:numPr>
        <w:rPr>
          <w:b/>
        </w:rPr>
      </w:pPr>
      <w:proofErr w:type="spellStart"/>
      <w:r w:rsidRPr="00795F16">
        <w:rPr>
          <w:b/>
        </w:rPr>
        <w:t>Rab</w:t>
      </w:r>
      <w:proofErr w:type="spellEnd"/>
      <w:r w:rsidRPr="00795F16">
        <w:rPr>
          <w:b/>
        </w:rPr>
        <w:t xml:space="preserve"> 11: recycling endosomes</w:t>
      </w:r>
    </w:p>
    <w:p w:rsidR="00795F16" w:rsidRDefault="00795F16" w:rsidP="00795F16">
      <w:pPr>
        <w:pStyle w:val="ListParagraph"/>
        <w:numPr>
          <w:ilvl w:val="3"/>
          <w:numId w:val="1"/>
        </w:numPr>
      </w:pPr>
      <w:proofErr w:type="spellStart"/>
      <w:r>
        <w:t>Rabs</w:t>
      </w:r>
      <w:proofErr w:type="spellEnd"/>
      <w:r>
        <w:t xml:space="preserve"> are recruited to specific membranes by </w:t>
      </w:r>
      <w:proofErr w:type="spellStart"/>
      <w:r w:rsidRPr="009A0A3F">
        <w:rPr>
          <w:b/>
        </w:rPr>
        <w:t>RabGEFs</w:t>
      </w:r>
      <w:proofErr w:type="spellEnd"/>
    </w:p>
    <w:p w:rsidR="00944CAC" w:rsidRDefault="00B61121" w:rsidP="00944CAC">
      <w:pPr>
        <w:pStyle w:val="ListParagraph"/>
        <w:numPr>
          <w:ilvl w:val="3"/>
          <w:numId w:val="1"/>
        </w:numPr>
      </w:pPr>
      <w:r>
        <w:t xml:space="preserve">Specific </w:t>
      </w:r>
      <w:proofErr w:type="spellStart"/>
      <w:r>
        <w:t>Rab</w:t>
      </w:r>
      <w:proofErr w:type="spellEnd"/>
      <w:r>
        <w:t xml:space="preserve"> works with specific</w:t>
      </w:r>
      <w:r w:rsidRPr="009A0A3F">
        <w:rPr>
          <w:b/>
        </w:rPr>
        <w:t xml:space="preserve"> SNARES</w:t>
      </w:r>
    </w:p>
    <w:p w:rsidR="00944CAC" w:rsidRPr="00FD73E7" w:rsidRDefault="00944CAC" w:rsidP="00944CAC">
      <w:pPr>
        <w:rPr>
          <w:b/>
          <w:color w:val="76923C" w:themeColor="accent3" w:themeShade="BF"/>
          <w:sz w:val="32"/>
        </w:rPr>
      </w:pPr>
      <w:r w:rsidRPr="00FD73E7">
        <w:rPr>
          <w:b/>
          <w:color w:val="76923C" w:themeColor="accent3" w:themeShade="BF"/>
          <w:sz w:val="32"/>
        </w:rPr>
        <w:t>Lecture 2 –</w:t>
      </w:r>
      <w:r w:rsidR="00F56ECE" w:rsidRPr="00FD73E7">
        <w:rPr>
          <w:b/>
          <w:color w:val="76923C" w:themeColor="accent3" w:themeShade="BF"/>
          <w:sz w:val="32"/>
        </w:rPr>
        <w:t xml:space="preserve"> C</w:t>
      </w:r>
      <w:r w:rsidRPr="00FD73E7">
        <w:rPr>
          <w:b/>
          <w:color w:val="76923C" w:themeColor="accent3" w:themeShade="BF"/>
          <w:sz w:val="32"/>
        </w:rPr>
        <w:t>ytoskeletal Networks</w:t>
      </w:r>
    </w:p>
    <w:p w:rsidR="00944CAC" w:rsidRDefault="00944CAC" w:rsidP="00387322">
      <w:pPr>
        <w:pStyle w:val="ListParagraph"/>
        <w:numPr>
          <w:ilvl w:val="0"/>
          <w:numId w:val="1"/>
        </w:numPr>
      </w:pPr>
      <w:r>
        <w:t>Microtubules</w:t>
      </w:r>
    </w:p>
    <w:p w:rsidR="00944CAC" w:rsidRDefault="00944CAC" w:rsidP="00387322">
      <w:pPr>
        <w:pStyle w:val="ListParagraph"/>
        <w:numPr>
          <w:ilvl w:val="1"/>
          <w:numId w:val="1"/>
        </w:numPr>
      </w:pPr>
      <w:r>
        <w:t>Inherently polarized</w:t>
      </w:r>
    </w:p>
    <w:p w:rsidR="00944CAC" w:rsidRDefault="00387322" w:rsidP="00387322">
      <w:pPr>
        <w:pStyle w:val="ListParagraph"/>
        <w:numPr>
          <w:ilvl w:val="1"/>
          <w:numId w:val="1"/>
        </w:numPr>
      </w:pPr>
      <w:r>
        <w:t xml:space="preserve">Each </w:t>
      </w:r>
      <w:proofErr w:type="spellStart"/>
      <w:r>
        <w:t>protofilament</w:t>
      </w:r>
      <w:proofErr w:type="spellEnd"/>
      <w:r>
        <w:t xml:space="preserve"> made of asymmetric heterodimers of alpha and beta tubulin</w:t>
      </w:r>
    </w:p>
    <w:p w:rsidR="00387322" w:rsidRPr="00E67D65" w:rsidRDefault="00387322" w:rsidP="00387322">
      <w:pPr>
        <w:pStyle w:val="ListParagraph"/>
        <w:numPr>
          <w:ilvl w:val="2"/>
          <w:numId w:val="1"/>
        </w:numPr>
        <w:rPr>
          <w:b/>
        </w:rPr>
      </w:pPr>
      <w:r w:rsidRPr="00E67D65">
        <w:rPr>
          <w:b/>
        </w:rPr>
        <w:t>Beta tubulin – plus end, can bind GTP or GDP</w:t>
      </w:r>
    </w:p>
    <w:p w:rsidR="00387322" w:rsidRPr="00E67D65" w:rsidRDefault="00387322" w:rsidP="00387322">
      <w:pPr>
        <w:pStyle w:val="ListParagraph"/>
        <w:numPr>
          <w:ilvl w:val="2"/>
          <w:numId w:val="1"/>
        </w:numPr>
        <w:rPr>
          <w:b/>
        </w:rPr>
      </w:pPr>
      <w:r w:rsidRPr="00E67D65">
        <w:rPr>
          <w:b/>
        </w:rPr>
        <w:t>Alpha tubulin – minus end, stuck to GTP</w:t>
      </w:r>
    </w:p>
    <w:p w:rsidR="00387322" w:rsidRPr="00E67D65" w:rsidRDefault="00387322" w:rsidP="00387322">
      <w:pPr>
        <w:pStyle w:val="ListParagraph"/>
        <w:numPr>
          <w:ilvl w:val="2"/>
          <w:numId w:val="1"/>
        </w:numPr>
        <w:rPr>
          <w:b/>
        </w:rPr>
      </w:pPr>
      <w:r w:rsidRPr="00E67D65">
        <w:rPr>
          <w:b/>
        </w:rPr>
        <w:t>Tubulin monomers bind and hydrolyze GTP</w:t>
      </w:r>
    </w:p>
    <w:p w:rsidR="00387322" w:rsidRDefault="00387322" w:rsidP="00387322">
      <w:pPr>
        <w:pStyle w:val="ListParagraph"/>
        <w:numPr>
          <w:ilvl w:val="1"/>
          <w:numId w:val="1"/>
        </w:numPr>
      </w:pPr>
      <w:r>
        <w:t xml:space="preserve">13 </w:t>
      </w:r>
      <w:proofErr w:type="spellStart"/>
      <w:r>
        <w:t>protofilament</w:t>
      </w:r>
      <w:proofErr w:type="spellEnd"/>
      <w:r>
        <w:t xml:space="preserve"> – 1 microtubule</w:t>
      </w:r>
    </w:p>
    <w:p w:rsidR="00387322" w:rsidRDefault="00387322" w:rsidP="00387322">
      <w:pPr>
        <w:pStyle w:val="ListParagraph"/>
        <w:numPr>
          <w:ilvl w:val="1"/>
          <w:numId w:val="1"/>
        </w:numPr>
      </w:pPr>
      <w:r>
        <w:t>Gamma tubulin complexes nucleate microtubules at minus ends, plus ends grow away from nucleation sites</w:t>
      </w:r>
    </w:p>
    <w:p w:rsidR="00387322" w:rsidRDefault="00387322" w:rsidP="00387322">
      <w:pPr>
        <w:pStyle w:val="ListParagraph"/>
        <w:numPr>
          <w:ilvl w:val="2"/>
          <w:numId w:val="1"/>
        </w:numPr>
      </w:pPr>
      <w:r>
        <w:t>Gamma tubulin often associates with large microtubule organizing centres like centrosome</w:t>
      </w:r>
    </w:p>
    <w:p w:rsidR="00387322" w:rsidRDefault="00387322" w:rsidP="00387322">
      <w:pPr>
        <w:pStyle w:val="ListParagraph"/>
        <w:numPr>
          <w:ilvl w:val="1"/>
          <w:numId w:val="1"/>
        </w:numPr>
      </w:pPr>
      <w:r>
        <w:t>Dynamic instability</w:t>
      </w:r>
    </w:p>
    <w:p w:rsidR="00387322" w:rsidRDefault="00387322" w:rsidP="00387322">
      <w:pPr>
        <w:pStyle w:val="ListParagraph"/>
        <w:numPr>
          <w:ilvl w:val="2"/>
          <w:numId w:val="1"/>
        </w:numPr>
      </w:pPr>
      <w:r>
        <w:t>Single microtubules switch between growing and shrinking</w:t>
      </w:r>
    </w:p>
    <w:p w:rsidR="00387322" w:rsidRPr="00E67D65" w:rsidRDefault="00387322" w:rsidP="00387322">
      <w:pPr>
        <w:pStyle w:val="ListParagraph"/>
        <w:numPr>
          <w:ilvl w:val="2"/>
          <w:numId w:val="1"/>
        </w:numPr>
        <w:rPr>
          <w:b/>
        </w:rPr>
      </w:pPr>
      <w:r w:rsidRPr="00E67D65">
        <w:rPr>
          <w:b/>
        </w:rPr>
        <w:t>Growing microtubules have a protective cap of GTP-bound tubulin</w:t>
      </w:r>
    </w:p>
    <w:p w:rsidR="00387322" w:rsidRPr="00E67D65" w:rsidRDefault="00387322" w:rsidP="00387322">
      <w:pPr>
        <w:pStyle w:val="ListParagraph"/>
        <w:numPr>
          <w:ilvl w:val="2"/>
          <w:numId w:val="1"/>
        </w:numPr>
        <w:rPr>
          <w:b/>
        </w:rPr>
      </w:pPr>
      <w:r w:rsidRPr="00E67D65">
        <w:rPr>
          <w:b/>
        </w:rPr>
        <w:t>Once hydrolyzed – catastrophe occurs</w:t>
      </w:r>
    </w:p>
    <w:p w:rsidR="00387322" w:rsidRPr="00E67D65" w:rsidRDefault="00387322" w:rsidP="00387322">
      <w:pPr>
        <w:pStyle w:val="ListParagraph"/>
        <w:numPr>
          <w:ilvl w:val="2"/>
          <w:numId w:val="1"/>
        </w:numPr>
        <w:rPr>
          <w:b/>
        </w:rPr>
      </w:pPr>
      <w:r w:rsidRPr="00E67D65">
        <w:rPr>
          <w:b/>
        </w:rPr>
        <w:t>Regaining GTP cap rescues growth</w:t>
      </w:r>
    </w:p>
    <w:p w:rsidR="00387322" w:rsidRDefault="00387322" w:rsidP="00387322">
      <w:pPr>
        <w:pStyle w:val="ListParagraph"/>
        <w:numPr>
          <w:ilvl w:val="1"/>
          <w:numId w:val="1"/>
        </w:numPr>
      </w:pPr>
      <w:r>
        <w:t>Cargo transported along microtubules by motors</w:t>
      </w:r>
    </w:p>
    <w:p w:rsidR="00387322" w:rsidRDefault="00387322" w:rsidP="00387322">
      <w:pPr>
        <w:pStyle w:val="ListParagraph"/>
        <w:numPr>
          <w:ilvl w:val="2"/>
          <w:numId w:val="1"/>
        </w:numPr>
      </w:pPr>
      <w:r>
        <w:t xml:space="preserve">Motor activity is polarized: </w:t>
      </w:r>
    </w:p>
    <w:p w:rsidR="00387322" w:rsidRDefault="00387322" w:rsidP="00387322">
      <w:pPr>
        <w:pStyle w:val="ListParagraph"/>
        <w:numPr>
          <w:ilvl w:val="3"/>
          <w:numId w:val="1"/>
        </w:numPr>
      </w:pPr>
      <w:r w:rsidRPr="00190CEF">
        <w:rPr>
          <w:b/>
        </w:rPr>
        <w:t xml:space="preserve">Dynein </w:t>
      </w:r>
      <w:r>
        <w:t>moves to minus ends, towards centrosome responsible for cargo positioning</w:t>
      </w:r>
    </w:p>
    <w:p w:rsidR="00387322" w:rsidRDefault="00387322" w:rsidP="00387322">
      <w:pPr>
        <w:pStyle w:val="ListParagraph"/>
        <w:numPr>
          <w:ilvl w:val="3"/>
          <w:numId w:val="1"/>
        </w:numPr>
      </w:pPr>
      <w:proofErr w:type="spellStart"/>
      <w:r w:rsidRPr="00190CEF">
        <w:rPr>
          <w:b/>
        </w:rPr>
        <w:t>Kinesin</w:t>
      </w:r>
      <w:proofErr w:type="spellEnd"/>
      <w:r>
        <w:t xml:space="preserve"> moves to plus ends, away from centrosome</w:t>
      </w:r>
    </w:p>
    <w:p w:rsidR="00494E30" w:rsidRPr="00190CEF" w:rsidRDefault="00494E30" w:rsidP="00387322">
      <w:pPr>
        <w:pStyle w:val="ListParagraph"/>
        <w:numPr>
          <w:ilvl w:val="3"/>
          <w:numId w:val="1"/>
        </w:numPr>
        <w:rPr>
          <w:b/>
        </w:rPr>
      </w:pPr>
      <w:r w:rsidRPr="00190CEF">
        <w:rPr>
          <w:b/>
        </w:rPr>
        <w:lastRenderedPageBreak/>
        <w:t>E.g., African cichlid fish:</w:t>
      </w:r>
    </w:p>
    <w:p w:rsidR="00494E30" w:rsidRPr="00190CEF" w:rsidRDefault="00494E30" w:rsidP="00494E30">
      <w:pPr>
        <w:pStyle w:val="ListParagraph"/>
        <w:numPr>
          <w:ilvl w:val="4"/>
          <w:numId w:val="1"/>
        </w:numPr>
        <w:rPr>
          <w:b/>
        </w:rPr>
      </w:pPr>
      <w:r w:rsidRPr="00190CEF">
        <w:rPr>
          <w:b/>
        </w:rPr>
        <w:t xml:space="preserve">Black: </w:t>
      </w:r>
      <w:proofErr w:type="spellStart"/>
      <w:r w:rsidRPr="00190CEF">
        <w:rPr>
          <w:b/>
        </w:rPr>
        <w:t>kinesin</w:t>
      </w:r>
      <w:proofErr w:type="spellEnd"/>
      <w:r w:rsidRPr="00190CEF">
        <w:rPr>
          <w:b/>
        </w:rPr>
        <w:t xml:space="preserve"> and dynein compete for colour pigment</w:t>
      </w:r>
    </w:p>
    <w:p w:rsidR="00494E30" w:rsidRPr="00190CEF" w:rsidRDefault="00494E30" w:rsidP="00494E30">
      <w:pPr>
        <w:pStyle w:val="ListParagraph"/>
        <w:numPr>
          <w:ilvl w:val="4"/>
          <w:numId w:val="1"/>
        </w:numPr>
        <w:rPr>
          <w:b/>
        </w:rPr>
      </w:pPr>
      <w:r w:rsidRPr="00190CEF">
        <w:rPr>
          <w:b/>
        </w:rPr>
        <w:t xml:space="preserve">White: </w:t>
      </w:r>
      <w:proofErr w:type="spellStart"/>
      <w:r w:rsidRPr="00190CEF">
        <w:rPr>
          <w:b/>
        </w:rPr>
        <w:t>kinesin</w:t>
      </w:r>
      <w:proofErr w:type="spellEnd"/>
      <w:r w:rsidRPr="00190CEF">
        <w:rPr>
          <w:b/>
        </w:rPr>
        <w:t xml:space="preserve"> inhibited, dynein moves pigments to centre (minus end)</w:t>
      </w:r>
    </w:p>
    <w:p w:rsidR="00494E30" w:rsidRDefault="00494E30" w:rsidP="00494E30">
      <w:pPr>
        <w:pStyle w:val="ListParagraph"/>
        <w:numPr>
          <w:ilvl w:val="0"/>
          <w:numId w:val="1"/>
        </w:numPr>
      </w:pPr>
      <w:r>
        <w:t>Actin</w:t>
      </w:r>
    </w:p>
    <w:p w:rsidR="00494E30" w:rsidRDefault="00494E30" w:rsidP="00494E30">
      <w:pPr>
        <w:pStyle w:val="ListParagraph"/>
        <w:numPr>
          <w:ilvl w:val="1"/>
          <w:numId w:val="1"/>
        </w:numPr>
      </w:pPr>
      <w:r>
        <w:t>Inherently polarized</w:t>
      </w:r>
    </w:p>
    <w:p w:rsidR="00494E30" w:rsidRDefault="00494E30" w:rsidP="00494E30">
      <w:pPr>
        <w:pStyle w:val="ListParagraph"/>
        <w:numPr>
          <w:ilvl w:val="1"/>
          <w:numId w:val="1"/>
        </w:numPr>
      </w:pPr>
      <w:r>
        <w:t>Monomers are asymmetric</w:t>
      </w:r>
    </w:p>
    <w:p w:rsidR="00494E30" w:rsidRDefault="00494E30" w:rsidP="00494E30">
      <w:pPr>
        <w:pStyle w:val="ListParagraph"/>
        <w:numPr>
          <w:ilvl w:val="1"/>
          <w:numId w:val="1"/>
        </w:numPr>
      </w:pPr>
      <w:r>
        <w:t>Bind and hydrolyze ATP</w:t>
      </w:r>
    </w:p>
    <w:p w:rsidR="00494E30" w:rsidRDefault="00494E30" w:rsidP="00494E30">
      <w:pPr>
        <w:pStyle w:val="ListParagraph"/>
        <w:numPr>
          <w:ilvl w:val="1"/>
          <w:numId w:val="1"/>
        </w:numPr>
      </w:pPr>
      <w:r>
        <w:t>Monomers assemble and form polarized filaments</w:t>
      </w:r>
    </w:p>
    <w:p w:rsidR="00494E30" w:rsidRPr="00190CEF" w:rsidRDefault="00494E30" w:rsidP="00494E30">
      <w:pPr>
        <w:pStyle w:val="ListParagraph"/>
        <w:numPr>
          <w:ilvl w:val="1"/>
          <w:numId w:val="1"/>
        </w:numPr>
        <w:rPr>
          <w:b/>
        </w:rPr>
      </w:pPr>
      <w:r w:rsidRPr="00190CEF">
        <w:rPr>
          <w:b/>
        </w:rPr>
        <w:t>After polymerization: ATP – ADP -&gt;increases dissociation</w:t>
      </w:r>
    </w:p>
    <w:p w:rsidR="00494E30" w:rsidRPr="00190CEF" w:rsidRDefault="00494E30" w:rsidP="00494E30">
      <w:pPr>
        <w:pStyle w:val="ListParagraph"/>
        <w:numPr>
          <w:ilvl w:val="2"/>
          <w:numId w:val="1"/>
        </w:numPr>
        <w:rPr>
          <w:b/>
        </w:rPr>
      </w:pPr>
      <w:r w:rsidRPr="00190CEF">
        <w:rPr>
          <w:b/>
        </w:rPr>
        <w:t>Net assembly at plus end</w:t>
      </w:r>
    </w:p>
    <w:p w:rsidR="00494E30" w:rsidRPr="00190CEF" w:rsidRDefault="00494E30" w:rsidP="00494E30">
      <w:pPr>
        <w:pStyle w:val="ListParagraph"/>
        <w:numPr>
          <w:ilvl w:val="2"/>
          <w:numId w:val="1"/>
        </w:numPr>
        <w:rPr>
          <w:b/>
        </w:rPr>
      </w:pPr>
      <w:r w:rsidRPr="00190CEF">
        <w:rPr>
          <w:b/>
        </w:rPr>
        <w:t>Net disassembly at minus end</w:t>
      </w:r>
    </w:p>
    <w:p w:rsidR="00494E30" w:rsidRPr="00190CEF" w:rsidRDefault="00494E30" w:rsidP="00494E30">
      <w:pPr>
        <w:pStyle w:val="ListParagraph"/>
        <w:numPr>
          <w:ilvl w:val="2"/>
          <w:numId w:val="1"/>
        </w:numPr>
        <w:rPr>
          <w:b/>
        </w:rPr>
      </w:pPr>
      <w:proofErr w:type="spellStart"/>
      <w:r w:rsidRPr="00190CEF">
        <w:rPr>
          <w:b/>
        </w:rPr>
        <w:t>Treadmilling</w:t>
      </w:r>
      <w:proofErr w:type="spellEnd"/>
    </w:p>
    <w:p w:rsidR="00494E30" w:rsidRPr="00190CEF" w:rsidRDefault="00494E30" w:rsidP="00494E30">
      <w:pPr>
        <w:pStyle w:val="ListParagraph"/>
        <w:numPr>
          <w:ilvl w:val="2"/>
          <w:numId w:val="1"/>
        </w:numPr>
        <w:rPr>
          <w:b/>
        </w:rPr>
      </w:pPr>
      <w:r w:rsidRPr="00190CEF">
        <w:rPr>
          <w:b/>
        </w:rPr>
        <w:t>ARP complex nucleates actin filament</w:t>
      </w:r>
    </w:p>
    <w:p w:rsidR="00494E30" w:rsidRDefault="00494E30" w:rsidP="00494E30">
      <w:pPr>
        <w:pStyle w:val="ListParagraph"/>
        <w:numPr>
          <w:ilvl w:val="1"/>
          <w:numId w:val="1"/>
        </w:numPr>
      </w:pPr>
      <w:r>
        <w:t xml:space="preserve">Polarized </w:t>
      </w:r>
      <w:proofErr w:type="spellStart"/>
      <w:r>
        <w:t>treadmilling</w:t>
      </w:r>
      <w:proofErr w:type="spellEnd"/>
      <w:r>
        <w:t xml:space="preserve"> – provide protrusive power, need stationary anchor to move forward</w:t>
      </w:r>
    </w:p>
    <w:p w:rsidR="00494E30" w:rsidRDefault="00494E30" w:rsidP="00494E30">
      <w:pPr>
        <w:pStyle w:val="ListParagraph"/>
        <w:numPr>
          <w:ilvl w:val="2"/>
          <w:numId w:val="1"/>
        </w:numPr>
      </w:pPr>
      <w:r>
        <w:t xml:space="preserve">Anchored to extracellular matrix by </w:t>
      </w:r>
      <w:proofErr w:type="spellStart"/>
      <w:r>
        <w:t>integrins</w:t>
      </w:r>
      <w:proofErr w:type="spellEnd"/>
    </w:p>
    <w:p w:rsidR="00494E30" w:rsidRPr="00B85225" w:rsidRDefault="00494E30" w:rsidP="00494E30">
      <w:pPr>
        <w:pStyle w:val="ListParagraph"/>
        <w:numPr>
          <w:ilvl w:val="1"/>
          <w:numId w:val="1"/>
        </w:numPr>
        <w:rPr>
          <w:b/>
        </w:rPr>
      </w:pPr>
      <w:proofErr w:type="spellStart"/>
      <w:r w:rsidRPr="00B85225">
        <w:rPr>
          <w:b/>
        </w:rPr>
        <w:t>Chemoattractant</w:t>
      </w:r>
      <w:proofErr w:type="spellEnd"/>
      <w:r w:rsidRPr="00B85225">
        <w:rPr>
          <w:b/>
        </w:rPr>
        <w:t xml:space="preserve"> receptors orient actin networks</w:t>
      </w:r>
    </w:p>
    <w:p w:rsidR="00494E30" w:rsidRPr="00B85225" w:rsidRDefault="00494E30" w:rsidP="00494E30">
      <w:pPr>
        <w:pStyle w:val="ListParagraph"/>
        <w:numPr>
          <w:ilvl w:val="2"/>
          <w:numId w:val="1"/>
        </w:numPr>
        <w:rPr>
          <w:b/>
        </w:rPr>
      </w:pPr>
      <w:r w:rsidRPr="00B85225">
        <w:rPr>
          <w:b/>
        </w:rPr>
        <w:t>Neutrophil chases bacterium</w:t>
      </w:r>
    </w:p>
    <w:p w:rsidR="009E569D" w:rsidRPr="000302F5" w:rsidRDefault="009E569D" w:rsidP="009E569D">
      <w:pPr>
        <w:rPr>
          <w:b/>
          <w:color w:val="E36C0A" w:themeColor="accent6" w:themeShade="BF"/>
          <w:sz w:val="32"/>
        </w:rPr>
      </w:pPr>
      <w:r w:rsidRPr="000302F5">
        <w:rPr>
          <w:b/>
          <w:color w:val="E36C0A" w:themeColor="accent6" w:themeShade="BF"/>
          <w:sz w:val="32"/>
        </w:rPr>
        <w:t>Lecture 3 – Cell Adhesion</w:t>
      </w:r>
    </w:p>
    <w:p w:rsidR="009E569D" w:rsidRDefault="009E569D" w:rsidP="009E569D">
      <w:r>
        <w:t>Cells are directly connected with epithelial tissues, and disperse within connective tissues</w:t>
      </w:r>
    </w:p>
    <w:p w:rsidR="009E569D" w:rsidRDefault="009E569D" w:rsidP="009E569D">
      <w:pPr>
        <w:pStyle w:val="ListParagraph"/>
        <w:numPr>
          <w:ilvl w:val="0"/>
          <w:numId w:val="1"/>
        </w:numPr>
      </w:pPr>
      <w:r>
        <w:t>Epithelial</w:t>
      </w:r>
    </w:p>
    <w:p w:rsidR="009E569D" w:rsidRDefault="009E569D" w:rsidP="009E569D">
      <w:pPr>
        <w:pStyle w:val="ListParagraph"/>
        <w:numPr>
          <w:ilvl w:val="1"/>
          <w:numId w:val="1"/>
        </w:numPr>
      </w:pPr>
      <w:r>
        <w:t xml:space="preserve">Requires </w:t>
      </w:r>
      <w:proofErr w:type="spellStart"/>
      <w:r>
        <w:t>junctional</w:t>
      </w:r>
      <w:proofErr w:type="spellEnd"/>
      <w:r>
        <w:t xml:space="preserve"> complexes</w:t>
      </w:r>
    </w:p>
    <w:p w:rsidR="00AC79D7" w:rsidRDefault="00AC79D7" w:rsidP="00AC79D7">
      <w:pPr>
        <w:pStyle w:val="ListParagraph"/>
        <w:numPr>
          <w:ilvl w:val="2"/>
          <w:numId w:val="1"/>
        </w:numPr>
      </w:pPr>
      <w:proofErr w:type="spellStart"/>
      <w:r w:rsidRPr="00B85225">
        <w:rPr>
          <w:b/>
        </w:rPr>
        <w:t>Adherens</w:t>
      </w:r>
      <w:proofErr w:type="spellEnd"/>
      <w:r w:rsidRPr="00B85225">
        <w:rPr>
          <w:b/>
        </w:rPr>
        <w:t xml:space="preserve"> junction</w:t>
      </w:r>
      <w:r>
        <w:t xml:space="preserve"> – via cadherin clusters</w:t>
      </w:r>
    </w:p>
    <w:p w:rsidR="00AC79D7" w:rsidRDefault="00AC79D7" w:rsidP="00AC79D7">
      <w:pPr>
        <w:pStyle w:val="ListParagraph"/>
        <w:numPr>
          <w:ilvl w:val="3"/>
          <w:numId w:val="1"/>
        </w:numPr>
      </w:pPr>
      <w:r>
        <w:t>Hemophilic interaction between cadherin receptors, calcium needed to keep intrusion regions rigid</w:t>
      </w:r>
    </w:p>
    <w:p w:rsidR="00AC79D7" w:rsidRDefault="00AC79D7" w:rsidP="00AC79D7">
      <w:pPr>
        <w:pStyle w:val="ListParagraph"/>
        <w:numPr>
          <w:ilvl w:val="3"/>
          <w:numId w:val="1"/>
        </w:numPr>
      </w:pPr>
      <w:r>
        <w:t>Links to actin cytoskeleton</w:t>
      </w:r>
    </w:p>
    <w:p w:rsidR="00AC79D7" w:rsidRDefault="00AC79D7" w:rsidP="00AC79D7">
      <w:pPr>
        <w:pStyle w:val="ListParagraph"/>
        <w:numPr>
          <w:ilvl w:val="3"/>
          <w:numId w:val="1"/>
        </w:numPr>
      </w:pPr>
      <w:r>
        <w:t>Tumour suppression</w:t>
      </w:r>
      <w:r w:rsidR="00BE5FCA">
        <w:t xml:space="preserve"> – </w:t>
      </w:r>
      <w:proofErr w:type="spellStart"/>
      <w:r w:rsidR="00BE5FCA" w:rsidRPr="00B85225">
        <w:rPr>
          <w:b/>
        </w:rPr>
        <w:t>cadherins</w:t>
      </w:r>
      <w:proofErr w:type="spellEnd"/>
      <w:r w:rsidR="00BE5FCA">
        <w:t xml:space="preserve"> are tumour suppressors</w:t>
      </w:r>
    </w:p>
    <w:p w:rsidR="00BE5FCA" w:rsidRDefault="00BE5FCA" w:rsidP="00BE5FCA">
      <w:pPr>
        <w:pStyle w:val="ListParagraph"/>
        <w:numPr>
          <w:ilvl w:val="1"/>
          <w:numId w:val="1"/>
        </w:numPr>
      </w:pPr>
      <w:r>
        <w:t>Apical surface faces organ lumen</w:t>
      </w:r>
    </w:p>
    <w:p w:rsidR="00BE5FCA" w:rsidRDefault="00BE5FCA" w:rsidP="00BE5FCA">
      <w:pPr>
        <w:pStyle w:val="ListParagraph"/>
        <w:numPr>
          <w:ilvl w:val="1"/>
          <w:numId w:val="1"/>
        </w:numPr>
      </w:pPr>
      <w:r>
        <w:t>Basal surface faces underlying tissue</w:t>
      </w:r>
    </w:p>
    <w:p w:rsidR="00BE5FCA" w:rsidRDefault="00BE5FCA" w:rsidP="00BE5FCA">
      <w:pPr>
        <w:pStyle w:val="ListParagraph"/>
        <w:numPr>
          <w:ilvl w:val="1"/>
          <w:numId w:val="1"/>
        </w:numPr>
      </w:pPr>
      <w:r>
        <w:t>Epithelial polarity is critical for organ function</w:t>
      </w:r>
    </w:p>
    <w:p w:rsidR="00BE5FCA" w:rsidRPr="00B85225" w:rsidRDefault="00BE5FCA" w:rsidP="00BE5FCA">
      <w:pPr>
        <w:pStyle w:val="ListParagraph"/>
        <w:numPr>
          <w:ilvl w:val="2"/>
          <w:numId w:val="1"/>
        </w:numPr>
        <w:rPr>
          <w:b/>
        </w:rPr>
      </w:pPr>
      <w:r w:rsidRPr="00B85225">
        <w:rPr>
          <w:b/>
        </w:rPr>
        <w:t>E.g., glucose transport: blocked from diffusing by tight junctions, must be actively transported through cells by plasma membrane channels – precise regulation</w:t>
      </w:r>
    </w:p>
    <w:p w:rsidR="00BE5FCA" w:rsidRPr="00B85225" w:rsidRDefault="00BE5FCA" w:rsidP="00BE5FCA">
      <w:pPr>
        <w:pStyle w:val="ListParagraph"/>
        <w:numPr>
          <w:ilvl w:val="2"/>
          <w:numId w:val="1"/>
        </w:numPr>
        <w:rPr>
          <w:b/>
        </w:rPr>
      </w:pPr>
      <w:r w:rsidRPr="00B85225">
        <w:rPr>
          <w:b/>
        </w:rPr>
        <w:t>Tight junctions</w:t>
      </w:r>
    </w:p>
    <w:p w:rsidR="00BE5FCA" w:rsidRDefault="00BE5FCA" w:rsidP="00BE5FCA">
      <w:pPr>
        <w:pStyle w:val="ListParagraph"/>
        <w:numPr>
          <w:ilvl w:val="3"/>
          <w:numId w:val="1"/>
        </w:numPr>
      </w:pPr>
      <w:proofErr w:type="spellStart"/>
      <w:r w:rsidRPr="00B85225">
        <w:rPr>
          <w:b/>
        </w:rPr>
        <w:t>Claudin</w:t>
      </w:r>
      <w:proofErr w:type="spellEnd"/>
      <w:r w:rsidRPr="00B85225">
        <w:rPr>
          <w:b/>
        </w:rPr>
        <w:t>:</w:t>
      </w:r>
      <w:r>
        <w:t xml:space="preserve"> essential for tight junction formation</w:t>
      </w:r>
    </w:p>
    <w:p w:rsidR="00BE5FCA" w:rsidRDefault="00BE5FCA" w:rsidP="00BE5FCA">
      <w:pPr>
        <w:pStyle w:val="ListParagraph"/>
        <w:numPr>
          <w:ilvl w:val="3"/>
          <w:numId w:val="1"/>
        </w:numPr>
      </w:pPr>
      <w:proofErr w:type="spellStart"/>
      <w:r w:rsidRPr="00B85225">
        <w:rPr>
          <w:b/>
        </w:rPr>
        <w:t>Occludin</w:t>
      </w:r>
      <w:proofErr w:type="spellEnd"/>
      <w:r>
        <w:t>: barrier function</w:t>
      </w:r>
    </w:p>
    <w:p w:rsidR="00BE5FCA" w:rsidRDefault="00BE5FCA" w:rsidP="00BE5FCA">
      <w:pPr>
        <w:pStyle w:val="ListParagraph"/>
        <w:numPr>
          <w:ilvl w:val="3"/>
          <w:numId w:val="1"/>
        </w:numPr>
      </w:pPr>
      <w:r>
        <w:t>Prevent molecular movement across epithelial sheet in extracellular space between cells</w:t>
      </w:r>
    </w:p>
    <w:p w:rsidR="00BE5FCA" w:rsidRDefault="00BE5FCA" w:rsidP="00BE5FCA">
      <w:pPr>
        <w:pStyle w:val="ListParagraph"/>
        <w:numPr>
          <w:ilvl w:val="3"/>
          <w:numId w:val="1"/>
        </w:numPr>
      </w:pPr>
      <w:r>
        <w:t xml:space="preserve">Prevent molecular movement between apical and </w:t>
      </w:r>
      <w:proofErr w:type="spellStart"/>
      <w:r>
        <w:t>basolateral</w:t>
      </w:r>
      <w:proofErr w:type="spellEnd"/>
      <w:r>
        <w:t xml:space="preserve"> domains of plasma membrane</w:t>
      </w:r>
    </w:p>
    <w:p w:rsidR="00BE5FCA" w:rsidRDefault="00BE5FCA" w:rsidP="00BE5FCA">
      <w:pPr>
        <w:pStyle w:val="ListParagraph"/>
        <w:numPr>
          <w:ilvl w:val="0"/>
          <w:numId w:val="1"/>
        </w:numPr>
      </w:pPr>
      <w:r>
        <w:t>Cell polarity is fundamental to development</w:t>
      </w:r>
    </w:p>
    <w:p w:rsidR="00BE5FCA" w:rsidRPr="00B85225" w:rsidRDefault="00BE5FCA" w:rsidP="00BE5FCA">
      <w:pPr>
        <w:pStyle w:val="ListParagraph"/>
        <w:numPr>
          <w:ilvl w:val="1"/>
          <w:numId w:val="1"/>
        </w:numPr>
        <w:rPr>
          <w:b/>
        </w:rPr>
      </w:pPr>
      <w:r>
        <w:t xml:space="preserve">Landmarks to establish and elaborate polarity, e.g., </w:t>
      </w:r>
      <w:r w:rsidRPr="00B85225">
        <w:rPr>
          <w:b/>
        </w:rPr>
        <w:t xml:space="preserve">sperm entry in C. </w:t>
      </w:r>
      <w:proofErr w:type="spellStart"/>
      <w:r w:rsidRPr="00B85225">
        <w:rPr>
          <w:b/>
        </w:rPr>
        <w:t>elegans</w:t>
      </w:r>
      <w:proofErr w:type="spellEnd"/>
      <w:r w:rsidRPr="00B85225">
        <w:rPr>
          <w:b/>
        </w:rPr>
        <w:t xml:space="preserve"> embryo</w:t>
      </w:r>
    </w:p>
    <w:p w:rsidR="00BE5FCA" w:rsidRDefault="00BE5FCA" w:rsidP="00BE5FCA">
      <w:pPr>
        <w:pStyle w:val="ListParagraph"/>
        <w:numPr>
          <w:ilvl w:val="1"/>
          <w:numId w:val="1"/>
        </w:numPr>
      </w:pPr>
      <w:proofErr w:type="spellStart"/>
      <w:r>
        <w:t>Adherens</w:t>
      </w:r>
      <w:proofErr w:type="spellEnd"/>
      <w:r>
        <w:t xml:space="preserve"> junctions are important landmarks for epithelial polarity</w:t>
      </w:r>
    </w:p>
    <w:p w:rsidR="00BE5FCA" w:rsidRPr="00B85225" w:rsidRDefault="00BE5FCA" w:rsidP="00BE5FCA">
      <w:pPr>
        <w:pStyle w:val="ListParagraph"/>
        <w:numPr>
          <w:ilvl w:val="2"/>
          <w:numId w:val="1"/>
        </w:numPr>
        <w:rPr>
          <w:b/>
        </w:rPr>
      </w:pPr>
      <w:r w:rsidRPr="00B85225">
        <w:rPr>
          <w:b/>
        </w:rPr>
        <w:t xml:space="preserve">Diffuse AJ components – actin protrusions – actin </w:t>
      </w:r>
      <w:proofErr w:type="spellStart"/>
      <w:r w:rsidRPr="00B85225">
        <w:rPr>
          <w:b/>
        </w:rPr>
        <w:t>puncta</w:t>
      </w:r>
      <w:proofErr w:type="spellEnd"/>
      <w:r w:rsidRPr="00B85225">
        <w:rPr>
          <w:b/>
        </w:rPr>
        <w:t xml:space="preserve"> – modified actin structure – continuous AJs (</w:t>
      </w:r>
      <w:proofErr w:type="spellStart"/>
      <w:r w:rsidRPr="00B85225">
        <w:rPr>
          <w:b/>
        </w:rPr>
        <w:t>mesenchymal</w:t>
      </w:r>
      <w:proofErr w:type="spellEnd"/>
      <w:r w:rsidRPr="00B85225">
        <w:rPr>
          <w:b/>
        </w:rPr>
        <w:t xml:space="preserve"> to epithelial)</w:t>
      </w:r>
    </w:p>
    <w:p w:rsidR="00BE5FCA" w:rsidRDefault="00BE5FCA" w:rsidP="00BE5FCA"/>
    <w:p w:rsidR="00BE5FCA" w:rsidRPr="00FD73E7" w:rsidRDefault="00876540" w:rsidP="00BE5FCA">
      <w:pPr>
        <w:rPr>
          <w:b/>
          <w:color w:val="984806" w:themeColor="accent6" w:themeShade="80"/>
          <w:sz w:val="32"/>
        </w:rPr>
      </w:pPr>
      <w:r w:rsidRPr="00FD73E7">
        <w:rPr>
          <w:b/>
          <w:color w:val="984806" w:themeColor="accent6" w:themeShade="80"/>
          <w:sz w:val="32"/>
        </w:rPr>
        <w:lastRenderedPageBreak/>
        <w:t>Lecture 4 – Tissue Morphogenesis</w:t>
      </w:r>
    </w:p>
    <w:p w:rsidR="00876540" w:rsidRDefault="00E22CFD" w:rsidP="00BE5FCA">
      <w:r>
        <w:t>Best studied form of multicellular development – embryogenesis</w:t>
      </w:r>
    </w:p>
    <w:p w:rsidR="00E22CFD" w:rsidRDefault="00E22CFD" w:rsidP="00E22CFD">
      <w:pPr>
        <w:pStyle w:val="ListParagraph"/>
        <w:numPr>
          <w:ilvl w:val="0"/>
          <w:numId w:val="1"/>
        </w:numPr>
      </w:pPr>
      <w:r>
        <w:t>Begins with formation of blastocyst</w:t>
      </w:r>
    </w:p>
    <w:p w:rsidR="00E22CFD" w:rsidRDefault="00E22CFD" w:rsidP="00E22CFD">
      <w:r w:rsidRPr="00EF6EA0">
        <w:rPr>
          <w:b/>
        </w:rPr>
        <w:t>Morphogenesis</w:t>
      </w:r>
      <w:r>
        <w:t xml:space="preserve"> – cell shape change</w:t>
      </w:r>
    </w:p>
    <w:p w:rsidR="00E22CFD" w:rsidRPr="00EF6EA0" w:rsidRDefault="00E22CFD" w:rsidP="00E22CFD">
      <w:pPr>
        <w:pStyle w:val="ListParagraph"/>
        <w:numPr>
          <w:ilvl w:val="0"/>
          <w:numId w:val="1"/>
        </w:numPr>
        <w:rPr>
          <w:b/>
        </w:rPr>
      </w:pPr>
      <w:r w:rsidRPr="00EF6EA0">
        <w:rPr>
          <w:b/>
        </w:rPr>
        <w:t xml:space="preserve">Internalization of cells </w:t>
      </w:r>
    </w:p>
    <w:p w:rsidR="00E22CFD" w:rsidRDefault="00E22CFD" w:rsidP="00E22CFD">
      <w:pPr>
        <w:pStyle w:val="ListParagraph"/>
        <w:numPr>
          <w:ilvl w:val="1"/>
          <w:numId w:val="1"/>
        </w:numPr>
      </w:pPr>
      <w:r>
        <w:t>During gastrulation</w:t>
      </w:r>
    </w:p>
    <w:p w:rsidR="00E22CFD" w:rsidRDefault="00E22CFD" w:rsidP="00E22CFD">
      <w:pPr>
        <w:pStyle w:val="ListParagraph"/>
        <w:numPr>
          <w:ilvl w:val="2"/>
          <w:numId w:val="1"/>
        </w:numPr>
      </w:pPr>
      <w:r>
        <w:t>Ectoderm: epidermis/nervous system</w:t>
      </w:r>
    </w:p>
    <w:p w:rsidR="00E22CFD" w:rsidRDefault="00E22CFD" w:rsidP="00E22CFD">
      <w:pPr>
        <w:pStyle w:val="ListParagraph"/>
        <w:numPr>
          <w:ilvl w:val="2"/>
          <w:numId w:val="1"/>
        </w:numPr>
      </w:pPr>
      <w:r>
        <w:t>Mesoderm: muscles/connective tissue/blood vessels</w:t>
      </w:r>
    </w:p>
    <w:p w:rsidR="00E22CFD" w:rsidRDefault="00E22CFD" w:rsidP="00E22CFD">
      <w:pPr>
        <w:pStyle w:val="ListParagraph"/>
        <w:numPr>
          <w:ilvl w:val="2"/>
          <w:numId w:val="1"/>
        </w:numPr>
      </w:pPr>
      <w:r>
        <w:t>Endoderm: gut/lung/liver</w:t>
      </w:r>
    </w:p>
    <w:p w:rsidR="00E22CFD" w:rsidRDefault="00E22CFD" w:rsidP="00E22CFD">
      <w:pPr>
        <w:pStyle w:val="ListParagraph"/>
        <w:numPr>
          <w:ilvl w:val="1"/>
          <w:numId w:val="1"/>
        </w:numPr>
      </w:pPr>
      <w:r>
        <w:t>Mechanisms</w:t>
      </w:r>
    </w:p>
    <w:p w:rsidR="00E22CFD" w:rsidRDefault="00E22CFD" w:rsidP="00E22CFD">
      <w:pPr>
        <w:pStyle w:val="ListParagraph"/>
        <w:numPr>
          <w:ilvl w:val="2"/>
          <w:numId w:val="1"/>
        </w:numPr>
      </w:pPr>
      <w:r w:rsidRPr="00EF6EA0">
        <w:rPr>
          <w:b/>
        </w:rPr>
        <w:t>Ingression/delamination</w:t>
      </w:r>
      <w:r>
        <w:t xml:space="preserve">: individual cells separate, epithelial to </w:t>
      </w:r>
      <w:proofErr w:type="spellStart"/>
      <w:r>
        <w:t>mesenchymal</w:t>
      </w:r>
      <w:proofErr w:type="spellEnd"/>
      <w:r>
        <w:t xml:space="preserve"> transition, tightly regulated</w:t>
      </w:r>
    </w:p>
    <w:p w:rsidR="00E22CFD" w:rsidRDefault="00E22CFD" w:rsidP="00E22CFD">
      <w:pPr>
        <w:pStyle w:val="ListParagraph"/>
        <w:numPr>
          <w:ilvl w:val="2"/>
          <w:numId w:val="1"/>
        </w:numPr>
      </w:pPr>
      <w:r w:rsidRPr="00EF6EA0">
        <w:rPr>
          <w:b/>
        </w:rPr>
        <w:t>Invagination/involution</w:t>
      </w:r>
      <w:r>
        <w:t>: intact epithelial sheet move inside the embryo</w:t>
      </w:r>
      <w:r w:rsidR="000678C6">
        <w:t>, ingrowth and curling inward</w:t>
      </w:r>
    </w:p>
    <w:p w:rsidR="000678C6" w:rsidRPr="00EF6EA0" w:rsidRDefault="00497B56" w:rsidP="000678C6">
      <w:pPr>
        <w:pStyle w:val="ListParagraph"/>
        <w:numPr>
          <w:ilvl w:val="0"/>
          <w:numId w:val="1"/>
        </w:numPr>
        <w:rPr>
          <w:b/>
        </w:rPr>
      </w:pPr>
      <w:r w:rsidRPr="00EF6EA0">
        <w:rPr>
          <w:b/>
        </w:rPr>
        <w:t>Elongation of the embryo</w:t>
      </w:r>
    </w:p>
    <w:p w:rsidR="00497B56" w:rsidRDefault="00497B56" w:rsidP="00497B56">
      <w:pPr>
        <w:pStyle w:val="ListParagraph"/>
        <w:numPr>
          <w:ilvl w:val="1"/>
          <w:numId w:val="1"/>
        </w:numPr>
      </w:pPr>
      <w:r w:rsidRPr="00EF6EA0">
        <w:rPr>
          <w:b/>
        </w:rPr>
        <w:t>Convergent extension</w:t>
      </w:r>
      <w:r>
        <w:t>: rearrangement of cells within a tissue that causes it to extend in one dimension and shrink in another</w:t>
      </w:r>
    </w:p>
    <w:p w:rsidR="00E00F2D" w:rsidRDefault="00E00F2D" w:rsidP="00E00F2D">
      <w:pPr>
        <w:pStyle w:val="ListParagraph"/>
        <w:numPr>
          <w:ilvl w:val="1"/>
          <w:numId w:val="1"/>
        </w:numPr>
      </w:pPr>
      <w:r w:rsidRPr="00EF6EA0">
        <w:rPr>
          <w:b/>
        </w:rPr>
        <w:t>Cell division and cell shape change</w:t>
      </w:r>
      <w:r>
        <w:t>: regulated by orientation of cortical microtubules, driven by turgor pressure</w:t>
      </w:r>
    </w:p>
    <w:p w:rsidR="00E00F2D" w:rsidRPr="00EF6EA0" w:rsidRDefault="00E00F2D" w:rsidP="00E00F2D">
      <w:pPr>
        <w:pStyle w:val="ListParagraph"/>
        <w:numPr>
          <w:ilvl w:val="0"/>
          <w:numId w:val="1"/>
        </w:numPr>
        <w:rPr>
          <w:b/>
        </w:rPr>
      </w:pPr>
      <w:r w:rsidRPr="00EF6EA0">
        <w:rPr>
          <w:b/>
        </w:rPr>
        <w:t>Fine repositioning of cells</w:t>
      </w:r>
    </w:p>
    <w:p w:rsidR="00E00F2D" w:rsidRDefault="00E00F2D" w:rsidP="00E00F2D">
      <w:pPr>
        <w:pStyle w:val="ListParagraph"/>
        <w:numPr>
          <w:ilvl w:val="1"/>
          <w:numId w:val="1"/>
        </w:numPr>
      </w:pPr>
      <w:r w:rsidRPr="00EF6EA0">
        <w:rPr>
          <w:b/>
        </w:rPr>
        <w:t>Cell sorting:</w:t>
      </w:r>
      <w:r>
        <w:t xml:space="preserve"> differential cadherin expression and cell sorting and patterning of the brain, </w:t>
      </w:r>
      <w:proofErr w:type="spellStart"/>
      <w:r>
        <w:t>homophilic</w:t>
      </w:r>
      <w:proofErr w:type="spellEnd"/>
      <w:r>
        <w:t xml:space="preserve"> adhesion between </w:t>
      </w:r>
      <w:proofErr w:type="spellStart"/>
      <w:r>
        <w:t>cadherins</w:t>
      </w:r>
      <w:proofErr w:type="spellEnd"/>
      <w:r>
        <w:t xml:space="preserve"> group specific cells together</w:t>
      </w:r>
    </w:p>
    <w:p w:rsidR="006603AD" w:rsidRDefault="006603AD" w:rsidP="00E00F2D">
      <w:pPr>
        <w:pStyle w:val="ListParagraph"/>
        <w:numPr>
          <w:ilvl w:val="1"/>
          <w:numId w:val="1"/>
        </w:numPr>
      </w:pPr>
      <w:r w:rsidRPr="00EF6EA0">
        <w:rPr>
          <w:b/>
        </w:rPr>
        <w:t>Directed cell migration</w:t>
      </w:r>
      <w:r>
        <w:t xml:space="preserve">: </w:t>
      </w:r>
    </w:p>
    <w:p w:rsidR="006603AD" w:rsidRDefault="006603AD" w:rsidP="006603AD">
      <w:pPr>
        <w:pStyle w:val="ListParagraph"/>
        <w:numPr>
          <w:ilvl w:val="2"/>
          <w:numId w:val="1"/>
        </w:numPr>
      </w:pPr>
      <w:r>
        <w:t>E.g., cell migration in cerebral cortex, cells produced at different times and layers, keep going into outer layers</w:t>
      </w:r>
    </w:p>
    <w:p w:rsidR="00DE0C22" w:rsidRDefault="006603AD" w:rsidP="00FC5587">
      <w:pPr>
        <w:pStyle w:val="ListParagraph"/>
        <w:numPr>
          <w:ilvl w:val="2"/>
          <w:numId w:val="1"/>
        </w:numPr>
      </w:pPr>
      <w:r>
        <w:t xml:space="preserve">E.g., axon </w:t>
      </w:r>
      <w:proofErr w:type="spellStart"/>
      <w:r>
        <w:t>pathfinding</w:t>
      </w:r>
      <w:proofErr w:type="spellEnd"/>
      <w:r>
        <w:t xml:space="preserve"> from neural tube to brain: attractant (</w:t>
      </w:r>
      <w:proofErr w:type="spellStart"/>
      <w:r>
        <w:t>netrin</w:t>
      </w:r>
      <w:proofErr w:type="spellEnd"/>
      <w:r>
        <w:t>) and repellent (slit</w:t>
      </w:r>
      <w:r w:rsidR="00EB3E97">
        <w:t>, semaphoring</w:t>
      </w:r>
      <w:r>
        <w:t>)</w:t>
      </w:r>
    </w:p>
    <w:p w:rsidR="00DE0C22" w:rsidRPr="00FD73E7" w:rsidRDefault="00DE0C22">
      <w:pPr>
        <w:rPr>
          <w:b/>
          <w:color w:val="C00000"/>
          <w:sz w:val="32"/>
        </w:rPr>
      </w:pPr>
      <w:r w:rsidRPr="00FD73E7">
        <w:rPr>
          <w:b/>
          <w:color w:val="C00000"/>
          <w:sz w:val="32"/>
        </w:rPr>
        <w:t>Lecture 5 – Tissue Patterning</w:t>
      </w:r>
    </w:p>
    <w:p w:rsidR="00DE0C22" w:rsidRDefault="00CA6BDB">
      <w:r>
        <w:t>Extrinsic mechanism of cell differentiation</w:t>
      </w:r>
    </w:p>
    <w:p w:rsidR="00CA6BDB" w:rsidRDefault="00CA6BDB" w:rsidP="00CA6BDB">
      <w:pPr>
        <w:pStyle w:val="ListParagraph"/>
        <w:numPr>
          <w:ilvl w:val="0"/>
          <w:numId w:val="1"/>
        </w:numPr>
      </w:pPr>
      <w:r w:rsidRPr="00EF6EA0">
        <w:rPr>
          <w:b/>
        </w:rPr>
        <w:t>Direct lateral inhibition</w:t>
      </w:r>
      <w:r>
        <w:t>: creates a pattern of isolated differentiated cells</w:t>
      </w:r>
    </w:p>
    <w:p w:rsidR="00CA6BDB" w:rsidRDefault="00CA6BDB" w:rsidP="00CA6BDB">
      <w:pPr>
        <w:pStyle w:val="ListParagraph"/>
        <w:numPr>
          <w:ilvl w:val="1"/>
          <w:numId w:val="1"/>
        </w:numPr>
      </w:pPr>
      <w:r>
        <w:t>Cells begin equal, inhibiting each other from differentiating</w:t>
      </w:r>
    </w:p>
    <w:p w:rsidR="00CA6BDB" w:rsidRDefault="00CA6BDB" w:rsidP="00CA6BDB">
      <w:pPr>
        <w:pStyle w:val="ListParagraph"/>
        <w:numPr>
          <w:ilvl w:val="1"/>
          <w:numId w:val="1"/>
        </w:numPr>
      </w:pPr>
      <w:r>
        <w:t>Some cells randomly gain advantage, sends out more inhibition, stops others from inhibition</w:t>
      </w:r>
    </w:p>
    <w:p w:rsidR="00CA6BDB" w:rsidRDefault="00CA6BDB" w:rsidP="00CA6BDB">
      <w:pPr>
        <w:pStyle w:val="ListParagraph"/>
        <w:numPr>
          <w:ilvl w:val="1"/>
          <w:numId w:val="1"/>
        </w:numPr>
      </w:pPr>
      <w:r>
        <w:t>These cells differentiate and inhibit others from differentiating</w:t>
      </w:r>
    </w:p>
    <w:p w:rsidR="00CA6BDB" w:rsidRPr="00EF6EA0" w:rsidRDefault="00CA6BDB" w:rsidP="00CA6BDB">
      <w:pPr>
        <w:pStyle w:val="ListParagraph"/>
        <w:numPr>
          <w:ilvl w:val="0"/>
          <w:numId w:val="1"/>
        </w:numPr>
        <w:rPr>
          <w:b/>
        </w:rPr>
      </w:pPr>
      <w:r>
        <w:t xml:space="preserve">Lateral inhibition by </w:t>
      </w:r>
      <w:r w:rsidRPr="00EF6EA0">
        <w:rPr>
          <w:b/>
        </w:rPr>
        <w:t>notch signalling</w:t>
      </w:r>
    </w:p>
    <w:p w:rsidR="00CA6BDB" w:rsidRPr="00EF6EA0" w:rsidRDefault="00CA6BDB" w:rsidP="00CA6BDB">
      <w:pPr>
        <w:pStyle w:val="ListParagraph"/>
        <w:numPr>
          <w:ilvl w:val="1"/>
          <w:numId w:val="1"/>
        </w:numPr>
        <w:rPr>
          <w:b/>
        </w:rPr>
      </w:pPr>
      <w:r w:rsidRPr="00EF6EA0">
        <w:rPr>
          <w:b/>
        </w:rPr>
        <w:t xml:space="preserve">Delta of cell A activates notch of cell B, activated notch inhibits delta and cell specialization </w:t>
      </w:r>
    </w:p>
    <w:p w:rsidR="00CA6BDB" w:rsidRPr="00EF6EA0" w:rsidRDefault="00F04366" w:rsidP="00CA6BDB">
      <w:pPr>
        <w:pStyle w:val="ListParagraph"/>
        <w:numPr>
          <w:ilvl w:val="1"/>
          <w:numId w:val="1"/>
        </w:numPr>
        <w:rPr>
          <w:b/>
        </w:rPr>
      </w:pPr>
      <w:r w:rsidRPr="00EF6EA0">
        <w:rPr>
          <w:b/>
        </w:rPr>
        <w:t>Lots of Delta – differentiation, activates others’ notch and prevents others from specializing</w:t>
      </w:r>
    </w:p>
    <w:p w:rsidR="00F04366" w:rsidRPr="00EF6EA0" w:rsidRDefault="00F04366" w:rsidP="00CA6BDB">
      <w:pPr>
        <w:pStyle w:val="ListParagraph"/>
        <w:numPr>
          <w:ilvl w:val="1"/>
          <w:numId w:val="1"/>
        </w:numPr>
        <w:rPr>
          <w:b/>
        </w:rPr>
      </w:pPr>
      <w:r w:rsidRPr="00EF6EA0">
        <w:rPr>
          <w:b/>
        </w:rPr>
        <w:t xml:space="preserve">Lots of notch – no </w:t>
      </w:r>
      <w:r w:rsidR="00D128A3" w:rsidRPr="00EF6EA0">
        <w:rPr>
          <w:b/>
        </w:rPr>
        <w:t xml:space="preserve">specialization, inactivates </w:t>
      </w:r>
      <w:r w:rsidRPr="00EF6EA0">
        <w:rPr>
          <w:b/>
        </w:rPr>
        <w:t>own delta and other’s notch</w:t>
      </w:r>
    </w:p>
    <w:p w:rsidR="00D3106A" w:rsidRDefault="00D3106A" w:rsidP="00D3106A">
      <w:pPr>
        <w:pStyle w:val="ListParagraph"/>
        <w:numPr>
          <w:ilvl w:val="0"/>
          <w:numId w:val="1"/>
        </w:numPr>
      </w:pPr>
      <w:r>
        <w:t>Induction by diffusible signals</w:t>
      </w:r>
    </w:p>
    <w:p w:rsidR="00D3106A" w:rsidRDefault="00D3106A" w:rsidP="00D3106A">
      <w:pPr>
        <w:pStyle w:val="ListParagraph"/>
        <w:numPr>
          <w:ilvl w:val="1"/>
          <w:numId w:val="1"/>
        </w:numPr>
      </w:pPr>
      <w:r>
        <w:t>Cells begin with equal potential, signal diffuses from neighbours</w:t>
      </w:r>
    </w:p>
    <w:p w:rsidR="00D3106A" w:rsidRDefault="00D3106A" w:rsidP="00D3106A">
      <w:pPr>
        <w:pStyle w:val="ListParagraph"/>
        <w:numPr>
          <w:ilvl w:val="1"/>
          <w:numId w:val="1"/>
        </w:numPr>
      </w:pPr>
      <w:proofErr w:type="spellStart"/>
      <w:r>
        <w:t>Morphogens</w:t>
      </w:r>
      <w:proofErr w:type="spellEnd"/>
      <w:r>
        <w:t>: secreted inductive molecules that spread in a gradient</w:t>
      </w:r>
    </w:p>
    <w:p w:rsidR="00D3106A" w:rsidRDefault="00D3106A" w:rsidP="00D3106A">
      <w:pPr>
        <w:pStyle w:val="ListParagraph"/>
        <w:numPr>
          <w:ilvl w:val="2"/>
          <w:numId w:val="1"/>
        </w:numPr>
      </w:pPr>
      <w:r>
        <w:t>Concentration dictates cell fate</w:t>
      </w:r>
    </w:p>
    <w:p w:rsidR="00D3106A" w:rsidRDefault="00D3106A" w:rsidP="00D3106A">
      <w:pPr>
        <w:pStyle w:val="ListParagraph"/>
        <w:numPr>
          <w:ilvl w:val="2"/>
          <w:numId w:val="1"/>
        </w:numPr>
      </w:pPr>
      <w:r>
        <w:lastRenderedPageBreak/>
        <w:t xml:space="preserve">Organizer tissue: </w:t>
      </w:r>
      <w:proofErr w:type="spellStart"/>
      <w:r>
        <w:t>morphogen</w:t>
      </w:r>
      <w:proofErr w:type="spellEnd"/>
      <w:r>
        <w:t xml:space="preserve"> sources</w:t>
      </w:r>
    </w:p>
    <w:p w:rsidR="00D3106A" w:rsidRDefault="00D3106A" w:rsidP="00D3106A">
      <w:pPr>
        <w:pStyle w:val="ListParagraph"/>
        <w:numPr>
          <w:ilvl w:val="0"/>
          <w:numId w:val="1"/>
        </w:numPr>
      </w:pPr>
      <w:r>
        <w:t>Regulatory hierarchies: refine patterns of cell differentiation to create segmental patterns</w:t>
      </w:r>
    </w:p>
    <w:p w:rsidR="00D3106A" w:rsidRDefault="00D3106A" w:rsidP="00D3106A">
      <w:pPr>
        <w:pStyle w:val="ListParagraph"/>
        <w:numPr>
          <w:ilvl w:val="1"/>
          <w:numId w:val="1"/>
        </w:numPr>
      </w:pPr>
      <w:r>
        <w:t>Transcription factors build upon each other</w:t>
      </w:r>
    </w:p>
    <w:p w:rsidR="00CE07E1" w:rsidRDefault="00D3106A" w:rsidP="00CE07E1">
      <w:pPr>
        <w:pStyle w:val="ListParagraph"/>
        <w:numPr>
          <w:ilvl w:val="1"/>
          <w:numId w:val="1"/>
        </w:numPr>
      </w:pPr>
      <w:proofErr w:type="spellStart"/>
      <w:r>
        <w:t>Hox</w:t>
      </w:r>
      <w:proofErr w:type="spellEnd"/>
      <w:r>
        <w:t xml:space="preserve"> genes specify which body parts to develop from each segment</w:t>
      </w:r>
      <w:r w:rsidR="00CE07E1">
        <w:t xml:space="preserve"> – highly conserved</w:t>
      </w:r>
    </w:p>
    <w:p w:rsidR="00CE07E1" w:rsidRDefault="00CE07E1" w:rsidP="00CE07E1">
      <w:pPr>
        <w:pStyle w:val="ListParagraph"/>
        <w:numPr>
          <w:ilvl w:val="2"/>
          <w:numId w:val="1"/>
        </w:numPr>
      </w:pPr>
      <w:r>
        <w:t>Encode transcription factors with different targets in different species</w:t>
      </w:r>
    </w:p>
    <w:p w:rsidR="00216ABF" w:rsidRDefault="00CE07E1" w:rsidP="00216ABF">
      <w:pPr>
        <w:pStyle w:val="ListParagraph"/>
        <w:numPr>
          <w:ilvl w:val="2"/>
          <w:numId w:val="1"/>
        </w:numPr>
      </w:pPr>
      <w:r>
        <w:t xml:space="preserve">Same </w:t>
      </w:r>
      <w:proofErr w:type="spellStart"/>
      <w:r>
        <w:t>Hox</w:t>
      </w:r>
      <w:proofErr w:type="spellEnd"/>
      <w:r>
        <w:t xml:space="preserve"> gene, different DNA sequences, hence different regulatory sequences</w:t>
      </w:r>
    </w:p>
    <w:p w:rsidR="00216ABF" w:rsidRPr="00FD73E7" w:rsidRDefault="00216ABF" w:rsidP="00216ABF">
      <w:pPr>
        <w:rPr>
          <w:b/>
          <w:color w:val="00B050"/>
          <w:sz w:val="32"/>
        </w:rPr>
      </w:pPr>
      <w:r w:rsidRPr="00FD73E7">
        <w:rPr>
          <w:b/>
          <w:color w:val="00B050"/>
          <w:sz w:val="32"/>
        </w:rPr>
        <w:t>Lecture 6 – Stem Cells</w:t>
      </w:r>
    </w:p>
    <w:p w:rsidR="00216ABF" w:rsidRDefault="00216ABF" w:rsidP="00216ABF">
      <w:r>
        <w:t>Permanent cell types: do not regrow when lost</w:t>
      </w:r>
    </w:p>
    <w:p w:rsidR="00216ABF" w:rsidRDefault="00216ABF" w:rsidP="00216ABF">
      <w:pPr>
        <w:pStyle w:val="ListParagraph"/>
        <w:numPr>
          <w:ilvl w:val="0"/>
          <w:numId w:val="1"/>
        </w:numPr>
      </w:pPr>
      <w:r>
        <w:t xml:space="preserve">Hair cells in the organ of </w:t>
      </w:r>
      <w:proofErr w:type="spellStart"/>
      <w:r>
        <w:t>Corti</w:t>
      </w:r>
      <w:proofErr w:type="spellEnd"/>
    </w:p>
    <w:p w:rsidR="00216ABF" w:rsidRDefault="00216ABF" w:rsidP="00216ABF">
      <w:pPr>
        <w:pStyle w:val="ListParagraph"/>
        <w:numPr>
          <w:ilvl w:val="0"/>
          <w:numId w:val="1"/>
        </w:numPr>
      </w:pPr>
      <w:r>
        <w:t>Photoreceptor cells</w:t>
      </w:r>
    </w:p>
    <w:p w:rsidR="00216ABF" w:rsidRDefault="00216ABF" w:rsidP="00216ABF">
      <w:pPr>
        <w:pStyle w:val="ListParagraph"/>
        <w:numPr>
          <w:ilvl w:val="1"/>
          <w:numId w:val="1"/>
        </w:numPr>
      </w:pPr>
      <w:r>
        <w:t xml:space="preserve">Intracellular molecular turnover: Pulse-chase experiment, radioactive amino acids travel from </w:t>
      </w:r>
      <w:proofErr w:type="spellStart"/>
      <w:r>
        <w:t>golgi</w:t>
      </w:r>
      <w:proofErr w:type="spellEnd"/>
      <w:r>
        <w:t xml:space="preserve"> to ER and eventually are taken out by pigmented epithelial cells</w:t>
      </w:r>
    </w:p>
    <w:p w:rsidR="00F56350" w:rsidRDefault="00F56350" w:rsidP="00F56350">
      <w:pPr>
        <w:pStyle w:val="ListParagraph"/>
        <w:numPr>
          <w:ilvl w:val="0"/>
          <w:numId w:val="1"/>
        </w:numPr>
      </w:pPr>
      <w:r>
        <w:t>Extracellular example of molecular turnover: bone</w:t>
      </w:r>
    </w:p>
    <w:p w:rsidR="00F56350" w:rsidRDefault="00F56350" w:rsidP="00F56350">
      <w:pPr>
        <w:pStyle w:val="ListParagraph"/>
        <w:numPr>
          <w:ilvl w:val="1"/>
          <w:numId w:val="1"/>
        </w:numPr>
      </w:pPr>
      <w:r>
        <w:t>Digested by osteoclast</w:t>
      </w:r>
    </w:p>
    <w:p w:rsidR="00F56350" w:rsidRDefault="00F56350" w:rsidP="00F56350">
      <w:pPr>
        <w:pStyle w:val="ListParagraph"/>
        <w:numPr>
          <w:ilvl w:val="1"/>
          <w:numId w:val="1"/>
        </w:numPr>
      </w:pPr>
      <w:r>
        <w:t>Deposited by osteoblasts</w:t>
      </w:r>
    </w:p>
    <w:p w:rsidR="00F56350" w:rsidRDefault="00F56350" w:rsidP="00F56350">
      <w:r>
        <w:t>Cell turnover: stem cell dependent or independent</w:t>
      </w:r>
      <w:r w:rsidR="00395488">
        <w:t xml:space="preserve"> (division of differentiated cells)</w:t>
      </w:r>
    </w:p>
    <w:p w:rsidR="00F56350" w:rsidRDefault="00F56350" w:rsidP="00597832">
      <w:pPr>
        <w:pStyle w:val="ListParagraph"/>
        <w:numPr>
          <w:ilvl w:val="0"/>
          <w:numId w:val="1"/>
        </w:numPr>
      </w:pPr>
      <w:r>
        <w:t>Stem cell:</w:t>
      </w:r>
    </w:p>
    <w:p w:rsidR="00F56350" w:rsidRDefault="00F56350" w:rsidP="00597832">
      <w:pPr>
        <w:pStyle w:val="ListParagraph"/>
        <w:numPr>
          <w:ilvl w:val="1"/>
          <w:numId w:val="1"/>
        </w:numPr>
      </w:pPr>
      <w:r>
        <w:t>Not terminally differentiated</w:t>
      </w:r>
    </w:p>
    <w:p w:rsidR="00F56350" w:rsidRDefault="00F56350" w:rsidP="00597832">
      <w:pPr>
        <w:pStyle w:val="ListParagraph"/>
        <w:numPr>
          <w:ilvl w:val="1"/>
          <w:numId w:val="1"/>
        </w:numPr>
      </w:pPr>
      <w:r>
        <w:t>Can divide without limits</w:t>
      </w:r>
    </w:p>
    <w:p w:rsidR="00395488" w:rsidRDefault="00395488" w:rsidP="00395488">
      <w:pPr>
        <w:pStyle w:val="ListParagraph"/>
        <w:numPr>
          <w:ilvl w:val="1"/>
          <w:numId w:val="1"/>
        </w:numPr>
      </w:pPr>
      <w:r>
        <w:t>Stem cell daughters</w:t>
      </w:r>
    </w:p>
    <w:p w:rsidR="00395488" w:rsidRDefault="00395488" w:rsidP="00395488">
      <w:pPr>
        <w:pStyle w:val="ListParagraph"/>
        <w:numPr>
          <w:ilvl w:val="2"/>
          <w:numId w:val="1"/>
        </w:numPr>
      </w:pPr>
      <w:r>
        <w:t xml:space="preserve">Divisional asymmetry: one receives factors promoting </w:t>
      </w:r>
      <w:proofErr w:type="spellStart"/>
      <w:r>
        <w:t>stemness</w:t>
      </w:r>
      <w:proofErr w:type="spellEnd"/>
      <w:r>
        <w:t>, the other differentiated, if lost, cannot be restored</w:t>
      </w:r>
    </w:p>
    <w:p w:rsidR="00395488" w:rsidRDefault="00395488" w:rsidP="00395488">
      <w:pPr>
        <w:pStyle w:val="ListParagraph"/>
        <w:numPr>
          <w:ilvl w:val="2"/>
          <w:numId w:val="1"/>
        </w:numPr>
      </w:pPr>
      <w:r>
        <w:t>Environmental asymmetry: determined by environment born into</w:t>
      </w:r>
    </w:p>
    <w:p w:rsidR="00395488" w:rsidRDefault="00395488" w:rsidP="00395488">
      <w:pPr>
        <w:pStyle w:val="ListParagraph"/>
        <w:numPr>
          <w:ilvl w:val="1"/>
          <w:numId w:val="1"/>
        </w:numPr>
      </w:pPr>
      <w:r>
        <w:t>Stem cells divide slowly</w:t>
      </w:r>
    </w:p>
    <w:p w:rsidR="00395488" w:rsidRDefault="00395488" w:rsidP="00395488">
      <w:pPr>
        <w:pStyle w:val="ListParagraph"/>
        <w:numPr>
          <w:ilvl w:val="2"/>
          <w:numId w:val="1"/>
        </w:numPr>
      </w:pPr>
      <w:r>
        <w:t>Transit amplifying cells divide a lot before differentiating</w:t>
      </w:r>
    </w:p>
    <w:p w:rsidR="00395488" w:rsidRPr="00EF6EA0" w:rsidRDefault="007213BB" w:rsidP="007213BB">
      <w:pPr>
        <w:pStyle w:val="ListParagraph"/>
        <w:numPr>
          <w:ilvl w:val="1"/>
          <w:numId w:val="1"/>
        </w:numPr>
        <w:rPr>
          <w:b/>
        </w:rPr>
      </w:pPr>
      <w:r w:rsidRPr="00EF6EA0">
        <w:rPr>
          <w:b/>
        </w:rPr>
        <w:t>Skin stem cells</w:t>
      </w:r>
    </w:p>
    <w:p w:rsidR="007213BB" w:rsidRPr="00EF6EA0" w:rsidRDefault="007213BB" w:rsidP="007213BB">
      <w:pPr>
        <w:pStyle w:val="ListParagraph"/>
        <w:numPr>
          <w:ilvl w:val="2"/>
          <w:numId w:val="1"/>
        </w:numPr>
        <w:rPr>
          <w:b/>
        </w:rPr>
      </w:pPr>
      <w:r w:rsidRPr="00EF6EA0">
        <w:rPr>
          <w:b/>
        </w:rPr>
        <w:t xml:space="preserve">Basal </w:t>
      </w:r>
      <w:proofErr w:type="spellStart"/>
      <w:r w:rsidRPr="00EF6EA0">
        <w:rPr>
          <w:b/>
        </w:rPr>
        <w:t>laminal</w:t>
      </w:r>
      <w:proofErr w:type="spellEnd"/>
      <w:r w:rsidRPr="00EF6EA0">
        <w:rPr>
          <w:b/>
        </w:rPr>
        <w:t xml:space="preserve"> provides a niche</w:t>
      </w:r>
    </w:p>
    <w:p w:rsidR="007213BB" w:rsidRPr="00EF6EA0" w:rsidRDefault="007213BB" w:rsidP="007213BB">
      <w:pPr>
        <w:pStyle w:val="ListParagraph"/>
        <w:numPr>
          <w:ilvl w:val="1"/>
          <w:numId w:val="1"/>
        </w:numPr>
        <w:rPr>
          <w:b/>
        </w:rPr>
      </w:pPr>
      <w:r w:rsidRPr="00EF6EA0">
        <w:rPr>
          <w:b/>
        </w:rPr>
        <w:t>Blood stem cells</w:t>
      </w:r>
    </w:p>
    <w:p w:rsidR="007213BB" w:rsidRPr="00EF6EA0" w:rsidRDefault="007213BB" w:rsidP="007213BB">
      <w:pPr>
        <w:pStyle w:val="ListParagraph"/>
        <w:numPr>
          <w:ilvl w:val="2"/>
          <w:numId w:val="1"/>
        </w:numPr>
        <w:rPr>
          <w:b/>
        </w:rPr>
      </w:pPr>
      <w:r w:rsidRPr="00EF6EA0">
        <w:rPr>
          <w:b/>
        </w:rPr>
        <w:t>Stromal cells (</w:t>
      </w:r>
      <w:r w:rsidRPr="00EF6EA0">
        <w:rPr>
          <w:b/>
          <w:highlight w:val="yellow"/>
        </w:rPr>
        <w:t>osteoblasts</w:t>
      </w:r>
      <w:r w:rsidRPr="00EF6EA0">
        <w:rPr>
          <w:b/>
        </w:rPr>
        <w:t>) provide a niche</w:t>
      </w:r>
    </w:p>
    <w:p w:rsidR="00597832" w:rsidRDefault="00597832" w:rsidP="00597832">
      <w:pPr>
        <w:pStyle w:val="ListParagraph"/>
        <w:numPr>
          <w:ilvl w:val="1"/>
          <w:numId w:val="1"/>
        </w:numPr>
      </w:pPr>
      <w:r>
        <w:t>Medical uses</w:t>
      </w:r>
    </w:p>
    <w:p w:rsidR="00597832" w:rsidRDefault="00597832" w:rsidP="00597832">
      <w:pPr>
        <w:pStyle w:val="ListParagraph"/>
        <w:numPr>
          <w:ilvl w:val="2"/>
          <w:numId w:val="1"/>
        </w:numPr>
      </w:pPr>
      <w:r>
        <w:t>Immune rejection</w:t>
      </w:r>
    </w:p>
    <w:p w:rsidR="00597832" w:rsidRDefault="00597832" w:rsidP="00597832">
      <w:pPr>
        <w:pStyle w:val="ListParagraph"/>
        <w:numPr>
          <w:ilvl w:val="3"/>
          <w:numId w:val="1"/>
        </w:numPr>
      </w:pPr>
      <w:r>
        <w:t>Tissue matching and immunosuppressive drugs</w:t>
      </w:r>
    </w:p>
    <w:p w:rsidR="00597832" w:rsidRDefault="00597832" w:rsidP="00597832">
      <w:pPr>
        <w:pStyle w:val="ListParagraph"/>
        <w:numPr>
          <w:ilvl w:val="3"/>
          <w:numId w:val="1"/>
        </w:numPr>
      </w:pPr>
      <w:r>
        <w:t>Use patient’s own stem cells</w:t>
      </w:r>
    </w:p>
    <w:p w:rsidR="00597832" w:rsidRDefault="00597832" w:rsidP="00597832">
      <w:pPr>
        <w:pStyle w:val="ListParagraph"/>
        <w:numPr>
          <w:ilvl w:val="1"/>
          <w:numId w:val="1"/>
        </w:numPr>
      </w:pPr>
      <w:r>
        <w:t>Embryonic stem cells</w:t>
      </w:r>
    </w:p>
    <w:p w:rsidR="00597832" w:rsidRDefault="00597832" w:rsidP="00597832">
      <w:pPr>
        <w:pStyle w:val="ListParagraph"/>
        <w:numPr>
          <w:ilvl w:val="2"/>
          <w:numId w:val="1"/>
        </w:numPr>
      </w:pPr>
      <w:r>
        <w:t>Culture inner cell mass, add different factors</w:t>
      </w:r>
    </w:p>
    <w:p w:rsidR="00597832" w:rsidRDefault="00597832" w:rsidP="00597832">
      <w:pPr>
        <w:pStyle w:val="ListParagraph"/>
        <w:numPr>
          <w:ilvl w:val="2"/>
          <w:numId w:val="1"/>
        </w:numPr>
      </w:pPr>
      <w:r>
        <w:t>Problems: ethical issues, immune rejection, potential of cancer</w:t>
      </w:r>
    </w:p>
    <w:p w:rsidR="00597832" w:rsidRDefault="00597832" w:rsidP="00597832">
      <w:pPr>
        <w:pStyle w:val="ListParagraph"/>
        <w:numPr>
          <w:ilvl w:val="2"/>
          <w:numId w:val="1"/>
        </w:numPr>
      </w:pPr>
      <w:r>
        <w:t>Avoid immune rejection of ES cells</w:t>
      </w:r>
    </w:p>
    <w:p w:rsidR="00597832" w:rsidRDefault="00597832" w:rsidP="00597832">
      <w:pPr>
        <w:pStyle w:val="ListParagraph"/>
        <w:numPr>
          <w:ilvl w:val="3"/>
          <w:numId w:val="1"/>
        </w:numPr>
      </w:pPr>
      <w:r>
        <w:t>Somatic cell nuclear transfer</w:t>
      </w:r>
    </w:p>
    <w:p w:rsidR="009A712E" w:rsidRDefault="00597832" w:rsidP="009A712E">
      <w:pPr>
        <w:pStyle w:val="ListParagraph"/>
        <w:numPr>
          <w:ilvl w:val="3"/>
          <w:numId w:val="1"/>
        </w:numPr>
      </w:pPr>
      <w:r>
        <w:t>Treat patient’s own cells with known factors to specify ES cell character</w:t>
      </w:r>
    </w:p>
    <w:p w:rsidR="00FC5587" w:rsidRDefault="00FC5587" w:rsidP="009A712E">
      <w:pPr>
        <w:rPr>
          <w:b/>
          <w:color w:val="4A442A" w:themeColor="background2" w:themeShade="40"/>
          <w:sz w:val="32"/>
        </w:rPr>
      </w:pPr>
    </w:p>
    <w:p w:rsidR="009A712E" w:rsidRPr="00FD73E7" w:rsidRDefault="009A712E" w:rsidP="009A712E">
      <w:pPr>
        <w:rPr>
          <w:b/>
          <w:color w:val="4A442A" w:themeColor="background2" w:themeShade="40"/>
          <w:sz w:val="32"/>
        </w:rPr>
      </w:pPr>
      <w:r w:rsidRPr="00FD73E7">
        <w:rPr>
          <w:b/>
          <w:color w:val="4A442A" w:themeColor="background2" w:themeShade="40"/>
          <w:sz w:val="32"/>
        </w:rPr>
        <w:lastRenderedPageBreak/>
        <w:t>Lecture 7 – Principles of Cell Signalling</w:t>
      </w:r>
    </w:p>
    <w:p w:rsidR="009A712E" w:rsidRDefault="00B57F8C" w:rsidP="009A712E">
      <w:r>
        <w:t>Receiving signals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Cell-surface receptors: hydrophilic signal molecules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Intracellular receptors: small hydrophobic molecules transported by carrier proteins</w:t>
      </w:r>
    </w:p>
    <w:p w:rsidR="00B57F8C" w:rsidRDefault="00B57F8C" w:rsidP="00B57F8C">
      <w:r>
        <w:t>Sending signals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Short distance</w:t>
      </w:r>
    </w:p>
    <w:p w:rsidR="00B57F8C" w:rsidRDefault="00B57F8C" w:rsidP="00B57F8C">
      <w:pPr>
        <w:pStyle w:val="ListParagraph"/>
        <w:numPr>
          <w:ilvl w:val="1"/>
          <w:numId w:val="1"/>
        </w:numPr>
      </w:pPr>
      <w:r>
        <w:t>Contact-dependent: signals retained on cell surface</w:t>
      </w:r>
    </w:p>
    <w:p w:rsidR="00B57F8C" w:rsidRDefault="00B57F8C" w:rsidP="00B57F8C">
      <w:pPr>
        <w:pStyle w:val="ListParagraph"/>
        <w:numPr>
          <w:ilvl w:val="1"/>
          <w:numId w:val="1"/>
        </w:numPr>
      </w:pPr>
      <w:r>
        <w:t xml:space="preserve">Paracrine: signals released but act locally, restricted by </w:t>
      </w:r>
    </w:p>
    <w:p w:rsidR="00B57F8C" w:rsidRDefault="00B57F8C" w:rsidP="00B57F8C">
      <w:pPr>
        <w:pStyle w:val="ListParagraph"/>
        <w:numPr>
          <w:ilvl w:val="2"/>
          <w:numId w:val="1"/>
        </w:numPr>
      </w:pPr>
      <w:r>
        <w:t>Internalization by other cells</w:t>
      </w:r>
    </w:p>
    <w:p w:rsidR="00B57F8C" w:rsidRDefault="00B57F8C" w:rsidP="00B57F8C">
      <w:pPr>
        <w:pStyle w:val="ListParagraph"/>
        <w:numPr>
          <w:ilvl w:val="2"/>
          <w:numId w:val="1"/>
        </w:numPr>
      </w:pPr>
      <w:r>
        <w:t>Destruction by extracellular enzymes</w:t>
      </w:r>
    </w:p>
    <w:p w:rsidR="00B57F8C" w:rsidRDefault="00B57F8C" w:rsidP="00B57F8C">
      <w:pPr>
        <w:pStyle w:val="ListParagraph"/>
        <w:numPr>
          <w:ilvl w:val="2"/>
          <w:numId w:val="1"/>
        </w:numPr>
      </w:pPr>
      <w:r>
        <w:t>Binding to extracellular matrix molecules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Long distance</w:t>
      </w:r>
    </w:p>
    <w:p w:rsidR="00B57F8C" w:rsidRDefault="00B57F8C" w:rsidP="00B57F8C">
      <w:pPr>
        <w:pStyle w:val="ListParagraph"/>
        <w:numPr>
          <w:ilvl w:val="1"/>
          <w:numId w:val="1"/>
        </w:numPr>
      </w:pPr>
      <w:r>
        <w:t>Synaptic: via axons</w:t>
      </w:r>
    </w:p>
    <w:p w:rsidR="00B57F8C" w:rsidRDefault="00B57F8C" w:rsidP="00B57F8C">
      <w:pPr>
        <w:pStyle w:val="ListParagraph"/>
        <w:numPr>
          <w:ilvl w:val="1"/>
          <w:numId w:val="1"/>
        </w:numPr>
      </w:pPr>
      <w:r>
        <w:t>Endocrine: bloodstream</w:t>
      </w:r>
    </w:p>
    <w:p w:rsidR="00B57F8C" w:rsidRDefault="00B57F8C" w:rsidP="00B57F8C">
      <w:r>
        <w:t>Signal transduction pathways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Signal transduction: conversion of extracellular signal to intracellular signal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Effector: downstream molecule in a pathway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Signaling molecules</w:t>
      </w:r>
    </w:p>
    <w:p w:rsidR="00B57F8C" w:rsidRDefault="00B57F8C" w:rsidP="00B57F8C">
      <w:pPr>
        <w:pStyle w:val="ListParagraph"/>
        <w:numPr>
          <w:ilvl w:val="1"/>
          <w:numId w:val="1"/>
        </w:numPr>
      </w:pPr>
      <w:r>
        <w:t>Small: second messengers</w:t>
      </w:r>
    </w:p>
    <w:p w:rsidR="00B57F8C" w:rsidRDefault="00B57F8C" w:rsidP="00B57F8C">
      <w:pPr>
        <w:pStyle w:val="ListParagraph"/>
        <w:numPr>
          <w:ilvl w:val="1"/>
          <w:numId w:val="1"/>
        </w:numPr>
      </w:pPr>
      <w:r>
        <w:t>Large: typically proteins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Scaffold: draws components, increase efficiency and specificity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Relay: sends signal down in same form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Transduce and amplify: converts signal into different form, amplifies by performing conversions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Integrate: requires inputs from two or more pathways to send signal on (coincidence detector)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Spread: sends signal to other pathways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Anchor: restrict location of signaling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Modulate: restrict intensity of signaling</w:t>
      </w:r>
    </w:p>
    <w:p w:rsidR="00B57F8C" w:rsidRDefault="00B57F8C" w:rsidP="00B57F8C">
      <w:r>
        <w:t>Signaling specificity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Target specific cells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Different cells have different responses to same molecules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Local complexes</w:t>
      </w:r>
    </w:p>
    <w:p w:rsidR="00B57F8C" w:rsidRDefault="00B57F8C" w:rsidP="00B57F8C">
      <w:pPr>
        <w:pStyle w:val="ListParagraph"/>
        <w:numPr>
          <w:ilvl w:val="1"/>
          <w:numId w:val="1"/>
        </w:numPr>
      </w:pPr>
      <w:r>
        <w:t>Scaffold proteins</w:t>
      </w:r>
    </w:p>
    <w:p w:rsidR="00B57F8C" w:rsidRDefault="00B57F8C" w:rsidP="00B57F8C">
      <w:pPr>
        <w:pStyle w:val="ListParagraph"/>
        <w:numPr>
          <w:ilvl w:val="1"/>
          <w:numId w:val="1"/>
        </w:numPr>
      </w:pPr>
      <w:r>
        <w:t>Activated receptor</w:t>
      </w:r>
    </w:p>
    <w:p w:rsidR="00B57F8C" w:rsidRDefault="00B57F8C" w:rsidP="00B57F8C">
      <w:pPr>
        <w:pStyle w:val="ListParagraph"/>
        <w:numPr>
          <w:ilvl w:val="1"/>
          <w:numId w:val="1"/>
        </w:numPr>
      </w:pPr>
      <w:proofErr w:type="spellStart"/>
      <w:r>
        <w:t>Phosphoinositide</w:t>
      </w:r>
      <w:proofErr w:type="spellEnd"/>
      <w:r>
        <w:t xml:space="preserve"> docking sites</w:t>
      </w:r>
    </w:p>
    <w:p w:rsidR="00B57F8C" w:rsidRDefault="00B57F8C" w:rsidP="00B57F8C">
      <w:r>
        <w:t>Coordination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Multiple signal input – coincidence detector</w:t>
      </w:r>
    </w:p>
    <w:p w:rsidR="00B57F8C" w:rsidRDefault="00B57F8C" w:rsidP="00B57F8C">
      <w:r>
        <w:t>Organization in space and time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Different time frames</w:t>
      </w:r>
    </w:p>
    <w:p w:rsidR="00B57F8C" w:rsidRDefault="00B57F8C" w:rsidP="00B57F8C">
      <w:pPr>
        <w:pStyle w:val="ListParagraph"/>
        <w:numPr>
          <w:ilvl w:val="1"/>
          <w:numId w:val="1"/>
        </w:numPr>
      </w:pPr>
      <w:r>
        <w:lastRenderedPageBreak/>
        <w:t>Synaptic: fast</w:t>
      </w:r>
    </w:p>
    <w:p w:rsidR="00B57F8C" w:rsidRDefault="00B57F8C" w:rsidP="00B57F8C">
      <w:pPr>
        <w:pStyle w:val="ListParagraph"/>
        <w:numPr>
          <w:ilvl w:val="1"/>
          <w:numId w:val="1"/>
        </w:numPr>
      </w:pPr>
      <w:r>
        <w:t>Endocrine: slow</w:t>
      </w:r>
    </w:p>
    <w:p w:rsidR="00B57F8C" w:rsidRDefault="00B57F8C" w:rsidP="00B57F8C">
      <w:pPr>
        <w:pStyle w:val="ListParagraph"/>
        <w:numPr>
          <w:ilvl w:val="1"/>
          <w:numId w:val="1"/>
        </w:numPr>
      </w:pPr>
      <w:r>
        <w:t>Response speed depends on cellular machinery</w:t>
      </w:r>
    </w:p>
    <w:p w:rsidR="00B57F8C" w:rsidRDefault="00B57F8C" w:rsidP="00B57F8C">
      <w:pPr>
        <w:pStyle w:val="ListParagraph"/>
        <w:numPr>
          <w:ilvl w:val="0"/>
          <w:numId w:val="1"/>
        </w:numPr>
      </w:pPr>
      <w:r>
        <w:t>Different cellular outcomes: feedback mechanisms</w:t>
      </w:r>
    </w:p>
    <w:p w:rsidR="00B57F8C" w:rsidRDefault="00B57F8C" w:rsidP="00B57F8C">
      <w:pPr>
        <w:pStyle w:val="ListParagraph"/>
        <w:numPr>
          <w:ilvl w:val="1"/>
          <w:numId w:val="1"/>
        </w:numPr>
      </w:pPr>
      <w:r>
        <w:t xml:space="preserve">Positive: enhance response, </w:t>
      </w:r>
      <w:proofErr w:type="spellStart"/>
      <w:r>
        <w:t>bistable</w:t>
      </w:r>
      <w:proofErr w:type="spellEnd"/>
      <w:r>
        <w:t xml:space="preserve"> system</w:t>
      </w:r>
    </w:p>
    <w:p w:rsidR="00DA6345" w:rsidRDefault="00B57F8C" w:rsidP="00DA6345">
      <w:pPr>
        <w:pStyle w:val="ListParagraph"/>
        <w:numPr>
          <w:ilvl w:val="1"/>
          <w:numId w:val="1"/>
        </w:numPr>
      </w:pPr>
      <w:r>
        <w:t>Negative: suppress signal</w:t>
      </w:r>
    </w:p>
    <w:p w:rsidR="00DA6345" w:rsidRPr="00FD73E7" w:rsidRDefault="00DA6345" w:rsidP="00DA6345">
      <w:pPr>
        <w:rPr>
          <w:b/>
          <w:color w:val="17365D" w:themeColor="text2" w:themeShade="BF"/>
          <w:sz w:val="32"/>
        </w:rPr>
      </w:pPr>
      <w:r w:rsidRPr="00FD73E7">
        <w:rPr>
          <w:b/>
          <w:color w:val="17365D" w:themeColor="text2" w:themeShade="BF"/>
          <w:sz w:val="32"/>
        </w:rPr>
        <w:t>Lecture 8 – Signaling via small molecules</w:t>
      </w:r>
    </w:p>
    <w:p w:rsidR="00DA6345" w:rsidRDefault="00DA6345" w:rsidP="00DA6345">
      <w:pPr>
        <w:pStyle w:val="ListParagraph"/>
        <w:numPr>
          <w:ilvl w:val="0"/>
          <w:numId w:val="2"/>
        </w:numPr>
      </w:pPr>
      <w:r>
        <w:t>Independently of plasma membrane proteins</w:t>
      </w:r>
    </w:p>
    <w:p w:rsidR="00DA6345" w:rsidRPr="006C3F54" w:rsidRDefault="004E5C4F" w:rsidP="00DA6345">
      <w:pPr>
        <w:pStyle w:val="ListParagraph"/>
        <w:numPr>
          <w:ilvl w:val="0"/>
          <w:numId w:val="1"/>
        </w:numPr>
        <w:rPr>
          <w:b/>
        </w:rPr>
      </w:pPr>
      <w:r w:rsidRPr="006C3F54">
        <w:rPr>
          <w:b/>
        </w:rPr>
        <w:t xml:space="preserve">E.g., nitric oxide (NO): deamination of arginine by NO synthases, short </w:t>
      </w:r>
      <w:proofErr w:type="spellStart"/>
      <w:r w:rsidRPr="006C3F54">
        <w:rPr>
          <w:b/>
        </w:rPr>
        <w:t>half life</w:t>
      </w:r>
      <w:proofErr w:type="spellEnd"/>
      <w:r w:rsidRPr="006C3F54">
        <w:rPr>
          <w:b/>
        </w:rPr>
        <w:t xml:space="preserve">, affects smooth muscle cells, acetylcholine activates NO synthase – NO – diffusion across membranes, bound to </w:t>
      </w:r>
      <w:proofErr w:type="spellStart"/>
      <w:r w:rsidRPr="006C3F54">
        <w:rPr>
          <w:b/>
        </w:rPr>
        <w:t>guanylyl</w:t>
      </w:r>
      <w:proofErr w:type="spellEnd"/>
      <w:r w:rsidRPr="006C3F54">
        <w:rPr>
          <w:b/>
        </w:rPr>
        <w:t xml:space="preserve"> </w:t>
      </w:r>
      <w:proofErr w:type="spellStart"/>
      <w:r w:rsidRPr="006C3F54">
        <w:rPr>
          <w:b/>
        </w:rPr>
        <w:t>cyclase</w:t>
      </w:r>
      <w:proofErr w:type="spellEnd"/>
      <w:r w:rsidRPr="006C3F54">
        <w:rPr>
          <w:b/>
        </w:rPr>
        <w:t xml:space="preserve"> – relaxation of muscle cell</w:t>
      </w:r>
    </w:p>
    <w:p w:rsidR="004E5C4F" w:rsidRDefault="004E5C4F" w:rsidP="00DA6345">
      <w:pPr>
        <w:pStyle w:val="ListParagraph"/>
        <w:numPr>
          <w:ilvl w:val="0"/>
          <w:numId w:val="1"/>
        </w:numPr>
      </w:pPr>
      <w:r>
        <w:t xml:space="preserve">Small hydrophobic signaling molecules: steroid, thyroid, </w:t>
      </w:r>
      <w:proofErr w:type="spellStart"/>
      <w:r>
        <w:t>retinoids</w:t>
      </w:r>
      <w:proofErr w:type="spellEnd"/>
      <w:r>
        <w:t>, vitamin D</w:t>
      </w:r>
    </w:p>
    <w:p w:rsidR="004E5C4F" w:rsidRPr="006C3F54" w:rsidRDefault="004E5C4F" w:rsidP="00DA6345">
      <w:pPr>
        <w:pStyle w:val="ListParagraph"/>
        <w:numPr>
          <w:ilvl w:val="0"/>
          <w:numId w:val="1"/>
        </w:numPr>
        <w:rPr>
          <w:b/>
        </w:rPr>
      </w:pPr>
      <w:r w:rsidRPr="006C3F54">
        <w:rPr>
          <w:b/>
        </w:rPr>
        <w:t>Nuclear receptor superfamily</w:t>
      </w:r>
    </w:p>
    <w:p w:rsidR="004E5C4F" w:rsidRPr="006C3F54" w:rsidRDefault="004E5C4F" w:rsidP="004E5C4F">
      <w:pPr>
        <w:pStyle w:val="ListParagraph"/>
        <w:numPr>
          <w:ilvl w:val="1"/>
          <w:numId w:val="1"/>
        </w:numPr>
        <w:rPr>
          <w:b/>
        </w:rPr>
      </w:pPr>
      <w:r w:rsidRPr="006C3F54">
        <w:rPr>
          <w:b/>
        </w:rPr>
        <w:t>Binding sites for small hydrophobic molecule and for DNA</w:t>
      </w:r>
    </w:p>
    <w:p w:rsidR="004E5C4F" w:rsidRPr="006C3F54" w:rsidRDefault="004E5C4F" w:rsidP="004E5C4F">
      <w:pPr>
        <w:pStyle w:val="ListParagraph"/>
        <w:numPr>
          <w:ilvl w:val="1"/>
          <w:numId w:val="1"/>
        </w:numPr>
        <w:rPr>
          <w:b/>
        </w:rPr>
      </w:pPr>
      <w:r w:rsidRPr="006C3F54">
        <w:rPr>
          <w:b/>
        </w:rPr>
        <w:t>Genome identified based on sequence analyses</w:t>
      </w:r>
    </w:p>
    <w:p w:rsidR="004E5C4F" w:rsidRPr="006C3F54" w:rsidRDefault="004E5C4F" w:rsidP="004E5C4F">
      <w:pPr>
        <w:pStyle w:val="ListParagraph"/>
        <w:numPr>
          <w:ilvl w:val="1"/>
          <w:numId w:val="1"/>
        </w:numPr>
        <w:rPr>
          <w:b/>
        </w:rPr>
      </w:pPr>
      <w:r w:rsidRPr="006C3F54">
        <w:rPr>
          <w:b/>
        </w:rPr>
        <w:t>Ligands unknown</w:t>
      </w:r>
    </w:p>
    <w:p w:rsidR="004E5C4F" w:rsidRPr="006C3F54" w:rsidRDefault="004E5C4F" w:rsidP="004E5C4F">
      <w:pPr>
        <w:pStyle w:val="ListParagraph"/>
        <w:numPr>
          <w:ilvl w:val="1"/>
          <w:numId w:val="1"/>
        </w:numPr>
        <w:rPr>
          <w:b/>
        </w:rPr>
      </w:pPr>
      <w:r w:rsidRPr="006C3F54">
        <w:rPr>
          <w:b/>
        </w:rPr>
        <w:t>Orphan nuclear receptors</w:t>
      </w:r>
    </w:p>
    <w:p w:rsidR="00FF6F46" w:rsidRDefault="00FF6F46" w:rsidP="00FF6F46">
      <w:pPr>
        <w:pStyle w:val="ListParagraph"/>
        <w:numPr>
          <w:ilvl w:val="0"/>
          <w:numId w:val="1"/>
        </w:numPr>
      </w:pPr>
      <w:r>
        <w:t>Transcriptional response to hormones</w:t>
      </w:r>
    </w:p>
    <w:p w:rsidR="00FF6F46" w:rsidRDefault="00FF6F46" w:rsidP="00FF6F46">
      <w:pPr>
        <w:pStyle w:val="ListParagraph"/>
        <w:numPr>
          <w:ilvl w:val="1"/>
          <w:numId w:val="1"/>
        </w:numPr>
      </w:pPr>
      <w:r>
        <w:t>Primary response proteins – shuts off primary response genes, turns on secondary response genes</w:t>
      </w:r>
    </w:p>
    <w:p w:rsidR="00FF6F46" w:rsidRDefault="00FF6F46" w:rsidP="00FF6F46">
      <w:pPr>
        <w:pStyle w:val="ListParagraph"/>
        <w:numPr>
          <w:ilvl w:val="0"/>
          <w:numId w:val="2"/>
        </w:numPr>
      </w:pPr>
      <w:r>
        <w:t>Through plasma membrane channels</w:t>
      </w:r>
    </w:p>
    <w:p w:rsidR="00FF6F46" w:rsidRPr="00EF6EA0" w:rsidRDefault="00FF6F46" w:rsidP="00FF6F46">
      <w:pPr>
        <w:pStyle w:val="ListParagraph"/>
        <w:numPr>
          <w:ilvl w:val="0"/>
          <w:numId w:val="1"/>
        </w:numPr>
        <w:rPr>
          <w:b/>
        </w:rPr>
      </w:pPr>
      <w:r w:rsidRPr="00EF6EA0">
        <w:rPr>
          <w:b/>
        </w:rPr>
        <w:t>K+ inside, NA+ outside</w:t>
      </w:r>
    </w:p>
    <w:p w:rsidR="00FF6F46" w:rsidRPr="00EF6EA0" w:rsidRDefault="00FF6F46" w:rsidP="00FF6F46">
      <w:pPr>
        <w:pStyle w:val="ListParagraph"/>
        <w:numPr>
          <w:ilvl w:val="0"/>
          <w:numId w:val="1"/>
        </w:numPr>
        <w:rPr>
          <w:b/>
        </w:rPr>
      </w:pPr>
      <w:r w:rsidRPr="00EF6EA0">
        <w:rPr>
          <w:b/>
        </w:rPr>
        <w:t>K+ leaks out, NA+ moves in – depolarization – action potential – exocytosis of synaptic vesicles</w:t>
      </w:r>
    </w:p>
    <w:p w:rsidR="00FF6F46" w:rsidRDefault="00FF6F46" w:rsidP="00FF6F46">
      <w:pPr>
        <w:pStyle w:val="ListParagraph"/>
        <w:numPr>
          <w:ilvl w:val="0"/>
          <w:numId w:val="2"/>
        </w:numPr>
      </w:pPr>
      <w:r>
        <w:t>Downstream of plasma membrane G-protein coupled receptors (GPCR)</w:t>
      </w:r>
    </w:p>
    <w:p w:rsidR="00FF6F46" w:rsidRPr="00CC5690" w:rsidRDefault="00FF6F46" w:rsidP="00FF6F46">
      <w:pPr>
        <w:pStyle w:val="ListParagraph"/>
        <w:numPr>
          <w:ilvl w:val="0"/>
          <w:numId w:val="1"/>
        </w:numPr>
        <w:rPr>
          <w:b/>
        </w:rPr>
      </w:pPr>
      <w:r w:rsidRPr="00CC5690">
        <w:rPr>
          <w:b/>
        </w:rPr>
        <w:t>GPCR signal via small molecules (</w:t>
      </w:r>
      <w:proofErr w:type="spellStart"/>
      <w:r w:rsidRPr="00CC5690">
        <w:rPr>
          <w:b/>
        </w:rPr>
        <w:t>cAMP</w:t>
      </w:r>
      <w:proofErr w:type="spellEnd"/>
      <w:r w:rsidRPr="00CC5690">
        <w:rPr>
          <w:b/>
        </w:rPr>
        <w:t xml:space="preserve"> and calcium)</w:t>
      </w:r>
    </w:p>
    <w:p w:rsidR="00FF6F46" w:rsidRPr="00CC5690" w:rsidRDefault="00FF6F46" w:rsidP="00CC5690">
      <w:pPr>
        <w:pStyle w:val="ListParagraph"/>
        <w:numPr>
          <w:ilvl w:val="1"/>
          <w:numId w:val="1"/>
        </w:numPr>
        <w:rPr>
          <w:b/>
        </w:rPr>
      </w:pPr>
      <w:r w:rsidRPr="00CC5690">
        <w:rPr>
          <w:b/>
        </w:rPr>
        <w:t xml:space="preserve">Signal binds GPCR, alpha subunit of G-protein releases GDP, binds GTP, activates adenylyl </w:t>
      </w:r>
      <w:proofErr w:type="spellStart"/>
      <w:r w:rsidRPr="00CC5690">
        <w:rPr>
          <w:b/>
        </w:rPr>
        <w:t>cyclase</w:t>
      </w:r>
      <w:proofErr w:type="spellEnd"/>
      <w:r w:rsidRPr="00CC5690">
        <w:rPr>
          <w:b/>
        </w:rPr>
        <w:t xml:space="preserve">, converts ATP to </w:t>
      </w:r>
      <w:proofErr w:type="spellStart"/>
      <w:r w:rsidRPr="00CC5690">
        <w:rPr>
          <w:b/>
        </w:rPr>
        <w:t>cAMP</w:t>
      </w:r>
      <w:proofErr w:type="spellEnd"/>
      <w:r w:rsidRPr="00CC5690">
        <w:rPr>
          <w:b/>
        </w:rPr>
        <w:t>, activates PKA, phosphorylates CREB</w:t>
      </w:r>
    </w:p>
    <w:p w:rsidR="00FF6F46" w:rsidRPr="00CC5690" w:rsidRDefault="00FF6F46" w:rsidP="00FF6F46">
      <w:pPr>
        <w:pStyle w:val="ListParagraph"/>
        <w:numPr>
          <w:ilvl w:val="0"/>
          <w:numId w:val="1"/>
        </w:numPr>
        <w:rPr>
          <w:b/>
        </w:rPr>
      </w:pPr>
      <w:r w:rsidRPr="00CC5690">
        <w:rPr>
          <w:b/>
        </w:rPr>
        <w:t>GPCR signaling via calcium</w:t>
      </w:r>
    </w:p>
    <w:p w:rsidR="00ED194E" w:rsidRPr="00FC5587" w:rsidRDefault="00FF6F46" w:rsidP="00ED194E">
      <w:pPr>
        <w:pStyle w:val="ListParagraph"/>
        <w:numPr>
          <w:ilvl w:val="1"/>
          <w:numId w:val="1"/>
        </w:numPr>
        <w:rPr>
          <w:b/>
        </w:rPr>
      </w:pPr>
      <w:r w:rsidRPr="00CC5690">
        <w:rPr>
          <w:b/>
        </w:rPr>
        <w:t xml:space="preserve">Activated </w:t>
      </w:r>
      <w:proofErr w:type="spellStart"/>
      <w:r w:rsidRPr="00CC5690">
        <w:rPr>
          <w:b/>
        </w:rPr>
        <w:t>Gq</w:t>
      </w:r>
      <w:proofErr w:type="spellEnd"/>
      <w:r w:rsidRPr="00CC5690">
        <w:rPr>
          <w:b/>
        </w:rPr>
        <w:t xml:space="preserve"> protein, activates phospholipase C-beta, breaks PI (4,5)P2 into IP3 and </w:t>
      </w:r>
      <w:proofErr w:type="spellStart"/>
      <w:r w:rsidRPr="00CC5690">
        <w:rPr>
          <w:b/>
        </w:rPr>
        <w:t>diacylglycerol</w:t>
      </w:r>
      <w:proofErr w:type="spellEnd"/>
      <w:r w:rsidRPr="00CC5690">
        <w:rPr>
          <w:b/>
        </w:rPr>
        <w:t xml:space="preserve"> (DAG), IP3 opens gated calcium channel, calcium activates PKC</w:t>
      </w:r>
    </w:p>
    <w:p w:rsidR="00ED194E" w:rsidRPr="00FD73E7" w:rsidRDefault="00ED194E" w:rsidP="00ED194E">
      <w:pPr>
        <w:rPr>
          <w:b/>
          <w:color w:val="5F497A" w:themeColor="accent4" w:themeShade="BF"/>
          <w:sz w:val="32"/>
        </w:rPr>
      </w:pPr>
      <w:r w:rsidRPr="00FD73E7">
        <w:rPr>
          <w:b/>
          <w:color w:val="5F497A" w:themeColor="accent4" w:themeShade="BF"/>
          <w:sz w:val="32"/>
        </w:rPr>
        <w:t>Lecture 9 – Signaling via protein modifications</w:t>
      </w:r>
    </w:p>
    <w:p w:rsidR="00ED194E" w:rsidRDefault="00ED194E" w:rsidP="00ED194E">
      <w:r>
        <w:t>Enzyme coupled receptors</w:t>
      </w:r>
    </w:p>
    <w:p w:rsidR="00ED194E" w:rsidRDefault="00ED194E" w:rsidP="00ED194E">
      <w:pPr>
        <w:pStyle w:val="ListParagraph"/>
        <w:numPr>
          <w:ilvl w:val="0"/>
          <w:numId w:val="1"/>
        </w:numPr>
      </w:pPr>
      <w:r>
        <w:t>Receptor tyrosine kinases (RTK)</w:t>
      </w:r>
    </w:p>
    <w:p w:rsidR="00ED194E" w:rsidRDefault="00ED194E" w:rsidP="00ED194E">
      <w:pPr>
        <w:pStyle w:val="ListParagraph"/>
        <w:numPr>
          <w:ilvl w:val="1"/>
          <w:numId w:val="1"/>
        </w:numPr>
      </w:pPr>
      <w:r>
        <w:t xml:space="preserve">Signaling molecule induce </w:t>
      </w:r>
      <w:proofErr w:type="spellStart"/>
      <w:r>
        <w:t>transautophosphorylation</w:t>
      </w:r>
      <w:proofErr w:type="spellEnd"/>
      <w:r>
        <w:t xml:space="preserve"> of RTK</w:t>
      </w:r>
    </w:p>
    <w:p w:rsidR="00ED194E" w:rsidRDefault="00ED194E" w:rsidP="00ED194E">
      <w:pPr>
        <w:pStyle w:val="ListParagraph"/>
        <w:numPr>
          <w:ilvl w:val="1"/>
          <w:numId w:val="1"/>
        </w:numPr>
      </w:pPr>
      <w:r>
        <w:t xml:space="preserve">Ligand binding </w:t>
      </w:r>
      <w:proofErr w:type="spellStart"/>
      <w:r>
        <w:t>dimerizes</w:t>
      </w:r>
      <w:proofErr w:type="spellEnd"/>
      <w:r>
        <w:t xml:space="preserve"> receptor – kinase domains phosphorylate each other – recruit </w:t>
      </w:r>
      <w:r w:rsidRPr="003B375A">
        <w:rPr>
          <w:b/>
        </w:rPr>
        <w:t>proteins (with SH2 or PTB domains)</w:t>
      </w:r>
      <w:r>
        <w:t xml:space="preserve"> which mediate downstream signaling</w:t>
      </w:r>
    </w:p>
    <w:p w:rsidR="00ED194E" w:rsidRPr="00952D58" w:rsidRDefault="00ED194E" w:rsidP="00ED194E">
      <w:pPr>
        <w:pStyle w:val="ListParagraph"/>
        <w:numPr>
          <w:ilvl w:val="2"/>
          <w:numId w:val="1"/>
        </w:numPr>
        <w:rPr>
          <w:b/>
        </w:rPr>
      </w:pPr>
      <w:r>
        <w:t>SH2 domain has binding site f</w:t>
      </w:r>
      <w:r w:rsidR="003B375A">
        <w:t>o</w:t>
      </w:r>
      <w:r>
        <w:t xml:space="preserve">r </w:t>
      </w:r>
      <w:proofErr w:type="spellStart"/>
      <w:r w:rsidRPr="00952D58">
        <w:rPr>
          <w:b/>
        </w:rPr>
        <w:t>phosphotyrosine</w:t>
      </w:r>
      <w:proofErr w:type="spellEnd"/>
      <w:r w:rsidRPr="00952D58">
        <w:rPr>
          <w:b/>
        </w:rPr>
        <w:t xml:space="preserve"> and amino acid side chain</w:t>
      </w:r>
    </w:p>
    <w:p w:rsidR="00277232" w:rsidRPr="003B375A" w:rsidRDefault="00ED194E" w:rsidP="00ED194E">
      <w:pPr>
        <w:pStyle w:val="ListParagraph"/>
        <w:numPr>
          <w:ilvl w:val="1"/>
          <w:numId w:val="1"/>
        </w:numPr>
        <w:rPr>
          <w:b/>
        </w:rPr>
      </w:pPr>
      <w:proofErr w:type="spellStart"/>
      <w:r w:rsidRPr="003B375A">
        <w:rPr>
          <w:b/>
        </w:rPr>
        <w:t>Sevenless</w:t>
      </w:r>
      <w:proofErr w:type="spellEnd"/>
      <w:r w:rsidRPr="003B375A">
        <w:rPr>
          <w:b/>
        </w:rPr>
        <w:t xml:space="preserve"> in R7– activated by Bride of </w:t>
      </w:r>
      <w:proofErr w:type="spellStart"/>
      <w:r w:rsidRPr="003B375A">
        <w:rPr>
          <w:b/>
        </w:rPr>
        <w:t>sevenless</w:t>
      </w:r>
      <w:proofErr w:type="spellEnd"/>
      <w:r w:rsidRPr="003B375A">
        <w:rPr>
          <w:b/>
        </w:rPr>
        <w:t xml:space="preserve"> in R8 </w:t>
      </w:r>
      <w:r w:rsidR="00277232" w:rsidRPr="003B375A">
        <w:rPr>
          <w:b/>
        </w:rPr>
        <w:t>–</w:t>
      </w:r>
      <w:r w:rsidRPr="003B375A">
        <w:rPr>
          <w:b/>
        </w:rPr>
        <w:t xml:space="preserve"> </w:t>
      </w:r>
      <w:r w:rsidR="00277232" w:rsidRPr="003B375A">
        <w:rPr>
          <w:b/>
        </w:rPr>
        <w:t xml:space="preserve">binds </w:t>
      </w:r>
      <w:proofErr w:type="spellStart"/>
      <w:r w:rsidR="00277232" w:rsidRPr="003B375A">
        <w:rPr>
          <w:b/>
        </w:rPr>
        <w:t>Drk’s</w:t>
      </w:r>
      <w:proofErr w:type="spellEnd"/>
      <w:r w:rsidR="00277232" w:rsidRPr="003B375A">
        <w:rPr>
          <w:b/>
        </w:rPr>
        <w:t xml:space="preserve"> SH2 domain, </w:t>
      </w:r>
      <w:proofErr w:type="spellStart"/>
      <w:r w:rsidR="00277232" w:rsidRPr="003B375A">
        <w:rPr>
          <w:b/>
        </w:rPr>
        <w:t>Drk’s</w:t>
      </w:r>
      <w:proofErr w:type="spellEnd"/>
      <w:r w:rsidR="00277232" w:rsidRPr="003B375A">
        <w:rPr>
          <w:b/>
        </w:rPr>
        <w:t xml:space="preserve"> SH3 domains bind son-of-</w:t>
      </w:r>
      <w:proofErr w:type="spellStart"/>
      <w:r w:rsidR="00277232" w:rsidRPr="003B375A">
        <w:rPr>
          <w:b/>
        </w:rPr>
        <w:t>sevenless</w:t>
      </w:r>
      <w:proofErr w:type="spellEnd"/>
      <w:r w:rsidR="00277232" w:rsidRPr="003B375A">
        <w:rPr>
          <w:b/>
        </w:rPr>
        <w:t xml:space="preserve"> (</w:t>
      </w:r>
      <w:proofErr w:type="spellStart"/>
      <w:r w:rsidR="00277232" w:rsidRPr="003B375A">
        <w:rPr>
          <w:b/>
        </w:rPr>
        <w:t>Ras</w:t>
      </w:r>
      <w:proofErr w:type="spellEnd"/>
      <w:r w:rsidR="00277232" w:rsidRPr="003B375A">
        <w:rPr>
          <w:b/>
        </w:rPr>
        <w:t xml:space="preserve">-GEF), activate </w:t>
      </w:r>
      <w:proofErr w:type="spellStart"/>
      <w:r w:rsidR="00277232" w:rsidRPr="003B375A">
        <w:rPr>
          <w:b/>
        </w:rPr>
        <w:t>Ras</w:t>
      </w:r>
      <w:proofErr w:type="spellEnd"/>
      <w:r w:rsidR="00277232" w:rsidRPr="003B375A">
        <w:rPr>
          <w:b/>
        </w:rPr>
        <w:t xml:space="preserve"> protein and activates a mitogen-activated protein kinase module – change in protein activity and gene expression</w:t>
      </w:r>
    </w:p>
    <w:p w:rsidR="00277232" w:rsidRDefault="00277232" w:rsidP="00277232">
      <w:pPr>
        <w:pStyle w:val="ListParagraph"/>
        <w:numPr>
          <w:ilvl w:val="1"/>
          <w:numId w:val="1"/>
        </w:numPr>
      </w:pPr>
      <w:r>
        <w:t>Pathways downstream of RTK overlap with GPCR</w:t>
      </w:r>
    </w:p>
    <w:p w:rsidR="00277232" w:rsidRDefault="00277232" w:rsidP="00277232">
      <w:pPr>
        <w:pStyle w:val="ListParagraph"/>
        <w:numPr>
          <w:ilvl w:val="0"/>
          <w:numId w:val="1"/>
        </w:numPr>
      </w:pPr>
      <w:r>
        <w:t>Tyrosine-kinase-associated receptors</w:t>
      </w:r>
    </w:p>
    <w:p w:rsidR="00277232" w:rsidRDefault="00277232" w:rsidP="00277232">
      <w:pPr>
        <w:pStyle w:val="ListParagraph"/>
        <w:numPr>
          <w:ilvl w:val="1"/>
          <w:numId w:val="1"/>
        </w:numPr>
      </w:pPr>
      <w:r>
        <w:t>Interact non-covalently with a cytoplasmic tyrosine kinase</w:t>
      </w:r>
    </w:p>
    <w:p w:rsidR="00277232" w:rsidRDefault="00277232" w:rsidP="00277232">
      <w:pPr>
        <w:pStyle w:val="ListParagraph"/>
        <w:numPr>
          <w:ilvl w:val="0"/>
          <w:numId w:val="1"/>
        </w:numPr>
      </w:pPr>
      <w:r>
        <w:lastRenderedPageBreak/>
        <w:t>Receptor serine/threonine kinases</w:t>
      </w:r>
    </w:p>
    <w:p w:rsidR="00277232" w:rsidRPr="003B375A" w:rsidRDefault="00277232" w:rsidP="00277232">
      <w:pPr>
        <w:pStyle w:val="ListParagraph"/>
        <w:numPr>
          <w:ilvl w:val="1"/>
          <w:numId w:val="1"/>
        </w:numPr>
        <w:rPr>
          <w:b/>
        </w:rPr>
      </w:pPr>
      <w:r w:rsidRPr="003B375A">
        <w:rPr>
          <w:b/>
        </w:rPr>
        <w:t xml:space="preserve">Outer regions of meristem: cells secrete Clv3 peptide, express Clv1 and Clv2 receptor proteins – bind, activate Rho-family </w:t>
      </w:r>
      <w:proofErr w:type="spellStart"/>
      <w:r w:rsidRPr="003B375A">
        <w:rPr>
          <w:b/>
        </w:rPr>
        <w:t>GTPase</w:t>
      </w:r>
      <w:proofErr w:type="spellEnd"/>
      <w:r w:rsidRPr="003B375A">
        <w:rPr>
          <w:b/>
        </w:rPr>
        <w:t xml:space="preserve"> – gene regulation (protein phosphatase can remove phosphate, deactivate </w:t>
      </w:r>
      <w:proofErr w:type="spellStart"/>
      <w:r w:rsidRPr="003B375A">
        <w:rPr>
          <w:b/>
        </w:rPr>
        <w:t>GTPase</w:t>
      </w:r>
      <w:proofErr w:type="spellEnd"/>
      <w:r w:rsidRPr="003B375A">
        <w:rPr>
          <w:b/>
        </w:rPr>
        <w:t>)</w:t>
      </w:r>
    </w:p>
    <w:p w:rsidR="00277232" w:rsidRDefault="00277232" w:rsidP="00277232">
      <w:pPr>
        <w:pStyle w:val="ListParagraph"/>
        <w:numPr>
          <w:ilvl w:val="0"/>
          <w:numId w:val="1"/>
        </w:numPr>
      </w:pPr>
      <w:proofErr w:type="spellStart"/>
      <w:r>
        <w:t>Histidine</w:t>
      </w:r>
      <w:proofErr w:type="spellEnd"/>
      <w:r>
        <w:t>-kinase-associated receptors</w:t>
      </w:r>
    </w:p>
    <w:p w:rsidR="00ED194E" w:rsidRPr="003B375A" w:rsidRDefault="00277232" w:rsidP="00277232">
      <w:pPr>
        <w:pStyle w:val="ListParagraph"/>
        <w:numPr>
          <w:ilvl w:val="1"/>
          <w:numId w:val="1"/>
        </w:numPr>
        <w:rPr>
          <w:b/>
        </w:rPr>
      </w:pPr>
      <w:r w:rsidRPr="003B375A">
        <w:rPr>
          <w:b/>
        </w:rPr>
        <w:t xml:space="preserve">Regulation of bacterial </w:t>
      </w:r>
      <w:proofErr w:type="spellStart"/>
      <w:r w:rsidRPr="003B375A">
        <w:rPr>
          <w:b/>
        </w:rPr>
        <w:t>chemotaxis</w:t>
      </w:r>
      <w:proofErr w:type="spellEnd"/>
      <w:r w:rsidRPr="003B375A">
        <w:rPr>
          <w:b/>
        </w:rPr>
        <w:t xml:space="preserve">: repellent binds to </w:t>
      </w:r>
      <w:proofErr w:type="spellStart"/>
      <w:r w:rsidRPr="003B375A">
        <w:rPr>
          <w:b/>
        </w:rPr>
        <w:t>chemotaxis</w:t>
      </w:r>
      <w:proofErr w:type="spellEnd"/>
      <w:r w:rsidRPr="003B375A">
        <w:rPr>
          <w:b/>
        </w:rPr>
        <w:t xml:space="preserve"> receptor – </w:t>
      </w:r>
      <w:proofErr w:type="spellStart"/>
      <w:r w:rsidRPr="003B375A">
        <w:rPr>
          <w:b/>
        </w:rPr>
        <w:t>CheW</w:t>
      </w:r>
      <w:proofErr w:type="spellEnd"/>
      <w:r w:rsidRPr="003B375A">
        <w:rPr>
          <w:b/>
        </w:rPr>
        <w:t xml:space="preserve"> – </w:t>
      </w:r>
      <w:proofErr w:type="spellStart"/>
      <w:r w:rsidRPr="003B375A">
        <w:rPr>
          <w:b/>
        </w:rPr>
        <w:t>CheA</w:t>
      </w:r>
      <w:proofErr w:type="spellEnd"/>
      <w:r w:rsidRPr="003B375A">
        <w:rPr>
          <w:b/>
        </w:rPr>
        <w:t xml:space="preserve"> (the </w:t>
      </w:r>
      <w:proofErr w:type="spellStart"/>
      <w:r w:rsidRPr="003B375A">
        <w:rPr>
          <w:b/>
        </w:rPr>
        <w:t>histidine</w:t>
      </w:r>
      <w:proofErr w:type="spellEnd"/>
      <w:r w:rsidRPr="003B375A">
        <w:rPr>
          <w:b/>
        </w:rPr>
        <w:t xml:space="preserve"> kinase) phosphorylates </w:t>
      </w:r>
      <w:proofErr w:type="gramStart"/>
      <w:r w:rsidRPr="003B375A">
        <w:rPr>
          <w:b/>
        </w:rPr>
        <w:t>itself</w:t>
      </w:r>
      <w:proofErr w:type="gramEnd"/>
      <w:r w:rsidRPr="003B375A">
        <w:rPr>
          <w:b/>
        </w:rPr>
        <w:t xml:space="preserve"> and transfer phosphate to </w:t>
      </w:r>
      <w:proofErr w:type="spellStart"/>
      <w:r w:rsidRPr="003B375A">
        <w:rPr>
          <w:b/>
        </w:rPr>
        <w:t>CheY</w:t>
      </w:r>
      <w:proofErr w:type="spellEnd"/>
      <w:r w:rsidRPr="003B375A">
        <w:rPr>
          <w:b/>
        </w:rPr>
        <w:t xml:space="preserve"> – spins </w:t>
      </w:r>
      <w:proofErr w:type="spellStart"/>
      <w:r w:rsidRPr="003B375A">
        <w:rPr>
          <w:b/>
        </w:rPr>
        <w:t>flagellar</w:t>
      </w:r>
      <w:proofErr w:type="spellEnd"/>
      <w:r w:rsidRPr="003B375A">
        <w:rPr>
          <w:b/>
        </w:rPr>
        <w:t xml:space="preserve">, </w:t>
      </w:r>
      <w:proofErr w:type="spellStart"/>
      <w:r w:rsidRPr="003B375A">
        <w:rPr>
          <w:b/>
        </w:rPr>
        <w:t>CheZ</w:t>
      </w:r>
      <w:proofErr w:type="spellEnd"/>
      <w:r w:rsidRPr="003B375A">
        <w:rPr>
          <w:b/>
        </w:rPr>
        <w:t xml:space="preserve"> inactivates </w:t>
      </w:r>
      <w:proofErr w:type="spellStart"/>
      <w:r w:rsidRPr="003B375A">
        <w:rPr>
          <w:b/>
        </w:rPr>
        <w:t>CheY</w:t>
      </w:r>
      <w:proofErr w:type="spellEnd"/>
      <w:r w:rsidRPr="003B375A">
        <w:rPr>
          <w:b/>
        </w:rPr>
        <w:t xml:space="preserve">. If </w:t>
      </w:r>
      <w:proofErr w:type="spellStart"/>
      <w:r w:rsidRPr="003B375A">
        <w:rPr>
          <w:b/>
        </w:rPr>
        <w:t>attractin</w:t>
      </w:r>
      <w:proofErr w:type="spellEnd"/>
      <w:r w:rsidRPr="003B375A">
        <w:rPr>
          <w:b/>
        </w:rPr>
        <w:t xml:space="preserve"> binds, no activation of </w:t>
      </w:r>
      <w:proofErr w:type="spellStart"/>
      <w:r w:rsidRPr="003B375A">
        <w:rPr>
          <w:b/>
        </w:rPr>
        <w:t>CheY</w:t>
      </w:r>
      <w:proofErr w:type="spellEnd"/>
    </w:p>
    <w:p w:rsidR="00277232" w:rsidRDefault="00A30F2D" w:rsidP="00A30F2D">
      <w:r>
        <w:t xml:space="preserve">Use of proteolysis </w:t>
      </w:r>
    </w:p>
    <w:p w:rsidR="00A30F2D" w:rsidRDefault="00A30F2D" w:rsidP="00A30F2D">
      <w:pPr>
        <w:pStyle w:val="ListParagraph"/>
        <w:numPr>
          <w:ilvl w:val="0"/>
          <w:numId w:val="1"/>
        </w:numPr>
      </w:pPr>
      <w:r>
        <w:t xml:space="preserve">Lateral inhibition </w:t>
      </w:r>
      <w:r w:rsidRPr="00435BCB">
        <w:rPr>
          <w:b/>
        </w:rPr>
        <w:t>by notch signalling</w:t>
      </w:r>
    </w:p>
    <w:p w:rsidR="00A30F2D" w:rsidRDefault="00A30F2D" w:rsidP="00A30F2D">
      <w:pPr>
        <w:pStyle w:val="ListParagraph"/>
        <w:numPr>
          <w:ilvl w:val="1"/>
          <w:numId w:val="1"/>
        </w:numPr>
      </w:pPr>
      <w:r>
        <w:t>Lots of delta –differentiation</w:t>
      </w:r>
    </w:p>
    <w:p w:rsidR="00A30F2D" w:rsidRDefault="00A30F2D" w:rsidP="00A30F2D">
      <w:pPr>
        <w:pStyle w:val="ListParagraph"/>
        <w:numPr>
          <w:ilvl w:val="1"/>
          <w:numId w:val="1"/>
        </w:numPr>
      </w:pPr>
      <w:r>
        <w:t>Lots of notch – inhibit delta and differentiation, can’t activate other’s notch</w:t>
      </w:r>
    </w:p>
    <w:p w:rsidR="00A30F2D" w:rsidRDefault="00A30F2D" w:rsidP="00A30F2D">
      <w:pPr>
        <w:pStyle w:val="ListParagraph"/>
        <w:numPr>
          <w:ilvl w:val="1"/>
          <w:numId w:val="1"/>
        </w:numPr>
      </w:pPr>
      <w:r>
        <w:t xml:space="preserve">Delta binding leads to notch cleavage at </w:t>
      </w:r>
      <w:proofErr w:type="spellStart"/>
      <w:r>
        <w:t>golgi</w:t>
      </w:r>
      <w:proofErr w:type="spellEnd"/>
      <w:r>
        <w:t xml:space="preserve"> – notch tail moves to nucleus – transcription of notch target genes</w:t>
      </w:r>
    </w:p>
    <w:p w:rsidR="00A30F2D" w:rsidRPr="00435BCB" w:rsidRDefault="00A30F2D" w:rsidP="00A30F2D">
      <w:pPr>
        <w:pStyle w:val="ListParagraph"/>
        <w:numPr>
          <w:ilvl w:val="0"/>
          <w:numId w:val="1"/>
        </w:numPr>
        <w:rPr>
          <w:b/>
        </w:rPr>
      </w:pPr>
      <w:r w:rsidRPr="00435BCB">
        <w:rPr>
          <w:b/>
        </w:rPr>
        <w:t>Hedgehog signaling</w:t>
      </w:r>
    </w:p>
    <w:p w:rsidR="00A30F2D" w:rsidRPr="00435BCB" w:rsidRDefault="00A30F2D" w:rsidP="00A30F2D">
      <w:pPr>
        <w:pStyle w:val="ListParagraph"/>
        <w:numPr>
          <w:ilvl w:val="1"/>
          <w:numId w:val="1"/>
        </w:numPr>
        <w:rPr>
          <w:b/>
        </w:rPr>
      </w:pPr>
      <w:r>
        <w:t>Without hedgehog signaling</w:t>
      </w:r>
      <w:r w:rsidRPr="00435BCB">
        <w:rPr>
          <w:b/>
        </w:rPr>
        <w:t xml:space="preserve">: transcription activator </w:t>
      </w:r>
      <w:proofErr w:type="spellStart"/>
      <w:r w:rsidRPr="00435BCB">
        <w:rPr>
          <w:b/>
        </w:rPr>
        <w:t>Ci</w:t>
      </w:r>
      <w:proofErr w:type="spellEnd"/>
      <w:r w:rsidRPr="00435BCB">
        <w:rPr>
          <w:b/>
        </w:rPr>
        <w:t xml:space="preserve"> protein sequestered in cytoplasm by microtubule-associated complex, proteolysis of </w:t>
      </w:r>
      <w:proofErr w:type="spellStart"/>
      <w:r w:rsidRPr="00435BCB">
        <w:rPr>
          <w:b/>
        </w:rPr>
        <w:t>Ci</w:t>
      </w:r>
      <w:proofErr w:type="spellEnd"/>
      <w:r w:rsidRPr="00435BCB">
        <w:rPr>
          <w:b/>
        </w:rPr>
        <w:t xml:space="preserve"> to create transcriptional repressor</w:t>
      </w:r>
    </w:p>
    <w:p w:rsidR="00A30F2D" w:rsidRPr="00435BCB" w:rsidRDefault="00A30F2D" w:rsidP="00A30F2D">
      <w:pPr>
        <w:pStyle w:val="ListParagraph"/>
        <w:numPr>
          <w:ilvl w:val="2"/>
          <w:numId w:val="1"/>
        </w:numPr>
        <w:rPr>
          <w:b/>
        </w:rPr>
      </w:pPr>
      <w:r w:rsidRPr="00435BCB">
        <w:rPr>
          <w:b/>
        </w:rPr>
        <w:t>Smoothened protein sequestered in intracellular vesicles by Patched</w:t>
      </w:r>
    </w:p>
    <w:p w:rsidR="00A30F2D" w:rsidRPr="00435BCB" w:rsidRDefault="00A30F2D" w:rsidP="00A30F2D">
      <w:pPr>
        <w:pStyle w:val="ListParagraph"/>
        <w:numPr>
          <w:ilvl w:val="1"/>
          <w:numId w:val="1"/>
        </w:numPr>
        <w:rPr>
          <w:b/>
        </w:rPr>
      </w:pPr>
      <w:r w:rsidRPr="00435BCB">
        <w:rPr>
          <w:b/>
        </w:rPr>
        <w:t xml:space="preserve">With hedgehog signaling: hedgehog binds to patched – internalization and degradation, smoothened phosphorylated and fuse into plasma membrane, releases </w:t>
      </w:r>
      <w:proofErr w:type="spellStart"/>
      <w:r w:rsidRPr="00435BCB">
        <w:rPr>
          <w:b/>
        </w:rPr>
        <w:t>Ci</w:t>
      </w:r>
      <w:proofErr w:type="spellEnd"/>
      <w:r w:rsidRPr="00435BCB">
        <w:rPr>
          <w:b/>
        </w:rPr>
        <w:t xml:space="preserve">, </w:t>
      </w:r>
      <w:proofErr w:type="spellStart"/>
      <w:r w:rsidRPr="00435BCB">
        <w:rPr>
          <w:b/>
        </w:rPr>
        <w:t>Ci</w:t>
      </w:r>
      <w:proofErr w:type="spellEnd"/>
      <w:r w:rsidRPr="00435BCB">
        <w:rPr>
          <w:b/>
        </w:rPr>
        <w:t xml:space="preserve"> activates transcription of hedgehog target gene in nucleus</w:t>
      </w:r>
    </w:p>
    <w:p w:rsidR="007A7A47" w:rsidRDefault="000A7A2D" w:rsidP="007A7A47">
      <w:pPr>
        <w:pStyle w:val="ListParagraph"/>
        <w:numPr>
          <w:ilvl w:val="0"/>
          <w:numId w:val="1"/>
        </w:numPr>
      </w:pPr>
      <w:r>
        <w:t xml:space="preserve">Wingless signaling, </w:t>
      </w:r>
      <w:proofErr w:type="spellStart"/>
      <w:r>
        <w:t>TNFa</w:t>
      </w:r>
      <w:proofErr w:type="spellEnd"/>
      <w:r>
        <w:t>/</w:t>
      </w:r>
      <w:proofErr w:type="spellStart"/>
      <w:r>
        <w:t>NFkB</w:t>
      </w:r>
      <w:proofErr w:type="spellEnd"/>
      <w:r>
        <w:t xml:space="preserve"> signaling</w:t>
      </w:r>
      <w:r w:rsidR="007A7A47">
        <w:t xml:space="preserve"> </w:t>
      </w:r>
    </w:p>
    <w:p w:rsidR="000A7A2D" w:rsidRDefault="000A7A2D" w:rsidP="007A7A47">
      <w:pPr>
        <w:pStyle w:val="ListParagraph"/>
        <w:numPr>
          <w:ilvl w:val="1"/>
          <w:numId w:val="1"/>
        </w:numPr>
      </w:pPr>
      <w:r>
        <w:t>Release of transcriptional activator from inhibitory complex</w:t>
      </w:r>
    </w:p>
    <w:p w:rsidR="007A7A47" w:rsidRDefault="007A7A47" w:rsidP="007A7A47">
      <w:pPr>
        <w:rPr>
          <w:b/>
          <w:color w:val="0070C0"/>
          <w:sz w:val="32"/>
        </w:rPr>
      </w:pPr>
      <w:r w:rsidRPr="00FD73E7">
        <w:rPr>
          <w:b/>
          <w:color w:val="0070C0"/>
          <w:sz w:val="32"/>
        </w:rPr>
        <w:t>Lecture 10 – The Cell Cycle</w:t>
      </w:r>
    </w:p>
    <w:p w:rsidR="0070786A" w:rsidRDefault="0070786A" w:rsidP="007A7A47">
      <w:r>
        <w:t>Four main checkpoints:</w:t>
      </w:r>
    </w:p>
    <w:p w:rsidR="0070786A" w:rsidRDefault="0070786A" w:rsidP="0070786A">
      <w:pPr>
        <w:pStyle w:val="ListParagraph"/>
        <w:numPr>
          <w:ilvl w:val="0"/>
          <w:numId w:val="1"/>
        </w:numPr>
      </w:pPr>
      <w:r>
        <w:t>Start checkpoint (entering S phase)</w:t>
      </w:r>
    </w:p>
    <w:p w:rsidR="0070786A" w:rsidRDefault="0070786A" w:rsidP="0070786A">
      <w:pPr>
        <w:pStyle w:val="ListParagraph"/>
        <w:numPr>
          <w:ilvl w:val="0"/>
          <w:numId w:val="1"/>
        </w:numPr>
      </w:pPr>
      <w:r>
        <w:t>G2/M checkpoint (entering mitosis)</w:t>
      </w:r>
    </w:p>
    <w:p w:rsidR="0070786A" w:rsidRDefault="0070786A" w:rsidP="0070786A">
      <w:pPr>
        <w:pStyle w:val="ListParagraph"/>
        <w:numPr>
          <w:ilvl w:val="0"/>
          <w:numId w:val="1"/>
        </w:numPr>
      </w:pPr>
      <w:r>
        <w:t>Metaphase to anaphase transition (trigger anaphase and proceed to cytokinesis)</w:t>
      </w:r>
    </w:p>
    <w:p w:rsidR="00FD73E7" w:rsidRDefault="00FD73E7" w:rsidP="007A7A47">
      <w:proofErr w:type="spellStart"/>
      <w:r>
        <w:t>Cdks</w:t>
      </w:r>
      <w:proofErr w:type="spellEnd"/>
      <w:r>
        <w:t xml:space="preserve"> – </w:t>
      </w:r>
      <w:proofErr w:type="spellStart"/>
      <w:r>
        <w:t>Cyclin</w:t>
      </w:r>
      <w:proofErr w:type="spellEnd"/>
      <w:r>
        <w:t xml:space="preserve">-dependent kinases, needs </w:t>
      </w:r>
      <w:proofErr w:type="spellStart"/>
      <w:r>
        <w:t>cyclin</w:t>
      </w:r>
      <w:proofErr w:type="spellEnd"/>
      <w:r>
        <w:t xml:space="preserve"> and phosphorylation to work</w:t>
      </w:r>
    </w:p>
    <w:p w:rsidR="00FD73E7" w:rsidRDefault="00FD73E7" w:rsidP="00FD73E7">
      <w:pPr>
        <w:pStyle w:val="ListParagraph"/>
        <w:numPr>
          <w:ilvl w:val="0"/>
          <w:numId w:val="1"/>
        </w:numPr>
      </w:pPr>
      <w:r>
        <w:t>Protein kinases</w:t>
      </w:r>
    </w:p>
    <w:p w:rsidR="00FD73E7" w:rsidRDefault="00FD73E7" w:rsidP="00FD73E7">
      <w:pPr>
        <w:pStyle w:val="ListParagraph"/>
        <w:numPr>
          <w:ilvl w:val="0"/>
          <w:numId w:val="1"/>
        </w:numPr>
      </w:pPr>
      <w:r>
        <w:t>Uses STP to phosphorylate targets</w:t>
      </w:r>
    </w:p>
    <w:p w:rsidR="00FD73E7" w:rsidRDefault="00FD73E7" w:rsidP="00FD73E7">
      <w:pPr>
        <w:pStyle w:val="ListParagraph"/>
        <w:numPr>
          <w:ilvl w:val="0"/>
          <w:numId w:val="1"/>
        </w:numPr>
      </w:pPr>
      <w:r>
        <w:t xml:space="preserve">Different </w:t>
      </w:r>
      <w:proofErr w:type="spellStart"/>
      <w:r>
        <w:t>cyclin-cdk</w:t>
      </w:r>
      <w:proofErr w:type="spellEnd"/>
      <w:r>
        <w:t xml:space="preserve"> checkpoints act at different stages of cell cycle</w:t>
      </w:r>
    </w:p>
    <w:p w:rsidR="00FD73E7" w:rsidRDefault="00FD73E7" w:rsidP="00FD73E7">
      <w:pPr>
        <w:pStyle w:val="ListParagraph"/>
        <w:numPr>
          <w:ilvl w:val="0"/>
          <w:numId w:val="1"/>
        </w:numPr>
      </w:pPr>
      <w:r>
        <w:t xml:space="preserve">For budding yeast: always same </w:t>
      </w:r>
      <w:proofErr w:type="spellStart"/>
      <w:r>
        <w:t>cdk</w:t>
      </w:r>
      <w:proofErr w:type="spellEnd"/>
      <w:r>
        <w:t xml:space="preserve">, different </w:t>
      </w:r>
      <w:proofErr w:type="spellStart"/>
      <w:r>
        <w:t>cyclin</w:t>
      </w:r>
      <w:proofErr w:type="spellEnd"/>
      <w:r>
        <w:t xml:space="preserve">, effects of yeast </w:t>
      </w:r>
      <w:proofErr w:type="spellStart"/>
      <w:r>
        <w:t>cyclin-cdk</w:t>
      </w:r>
      <w:proofErr w:type="spellEnd"/>
      <w:r>
        <w:t xml:space="preserve"> complex depends only on </w:t>
      </w:r>
      <w:proofErr w:type="spellStart"/>
      <w:r>
        <w:t>cyclin</w:t>
      </w:r>
      <w:proofErr w:type="spellEnd"/>
      <w:r>
        <w:t xml:space="preserve"> present</w:t>
      </w:r>
    </w:p>
    <w:p w:rsidR="0070786A" w:rsidRDefault="0070786A" w:rsidP="00FD73E7">
      <w:pPr>
        <w:pStyle w:val="ListParagraph"/>
        <w:numPr>
          <w:ilvl w:val="0"/>
          <w:numId w:val="1"/>
        </w:numPr>
      </w:pPr>
      <w:r>
        <w:t>S-</w:t>
      </w:r>
      <w:proofErr w:type="spellStart"/>
      <w:r>
        <w:t>cdk</w:t>
      </w:r>
      <w:proofErr w:type="spellEnd"/>
      <w:r>
        <w:t xml:space="preserve"> promotes DNA replication</w:t>
      </w:r>
    </w:p>
    <w:p w:rsidR="0070786A" w:rsidRDefault="0070786A" w:rsidP="00FD73E7">
      <w:pPr>
        <w:pStyle w:val="ListParagraph"/>
        <w:numPr>
          <w:ilvl w:val="0"/>
          <w:numId w:val="1"/>
        </w:numPr>
      </w:pPr>
      <w:r>
        <w:t>M-</w:t>
      </w:r>
      <w:proofErr w:type="spellStart"/>
      <w:r>
        <w:t>cdk</w:t>
      </w:r>
      <w:proofErr w:type="spellEnd"/>
      <w:r>
        <w:t xml:space="preserve"> starts mitosis</w:t>
      </w:r>
    </w:p>
    <w:p w:rsidR="0070786A" w:rsidRDefault="0070786A" w:rsidP="0070786A">
      <w:r>
        <w:t xml:space="preserve">Targeted degradation of </w:t>
      </w:r>
      <w:proofErr w:type="spellStart"/>
      <w:r>
        <w:t>cyclins</w:t>
      </w:r>
      <w:proofErr w:type="spellEnd"/>
    </w:p>
    <w:p w:rsidR="0070786A" w:rsidRDefault="0070786A" w:rsidP="0070786A">
      <w:r>
        <w:t xml:space="preserve">e.g., </w:t>
      </w:r>
      <w:r w:rsidRPr="00D269A3">
        <w:rPr>
          <w:b/>
        </w:rPr>
        <w:t>anaphase promoting complex (APC)</w:t>
      </w:r>
      <w:r>
        <w:t xml:space="preserve"> targets M-</w:t>
      </w:r>
      <w:proofErr w:type="spellStart"/>
      <w:r>
        <w:t>cyclin</w:t>
      </w:r>
      <w:proofErr w:type="spellEnd"/>
      <w:r>
        <w:t xml:space="preserve">? Activating subunit </w:t>
      </w:r>
      <w:r w:rsidRPr="00D269A3">
        <w:rPr>
          <w:b/>
        </w:rPr>
        <w:t>cdc20</w:t>
      </w:r>
      <w:r>
        <w:t xml:space="preserve"> activates APC, which causes </w:t>
      </w:r>
      <w:proofErr w:type="spellStart"/>
      <w:r>
        <w:t>ubiquitylation</w:t>
      </w:r>
      <w:proofErr w:type="spellEnd"/>
      <w:r>
        <w:t xml:space="preserve"> of m-</w:t>
      </w:r>
      <w:proofErr w:type="spellStart"/>
      <w:r>
        <w:t>cyclin</w:t>
      </w:r>
      <w:proofErr w:type="spellEnd"/>
      <w:r>
        <w:t xml:space="preserve"> – degradation of m-</w:t>
      </w:r>
      <w:proofErr w:type="spellStart"/>
      <w:r>
        <w:t>cyclin</w:t>
      </w:r>
      <w:proofErr w:type="spellEnd"/>
      <w:r>
        <w:t xml:space="preserve"> in proteasome</w:t>
      </w:r>
    </w:p>
    <w:p w:rsidR="00FD73E7" w:rsidRDefault="00FD73E7" w:rsidP="00FD73E7">
      <w:proofErr w:type="spellStart"/>
      <w:r w:rsidRPr="00D269A3">
        <w:rPr>
          <w:b/>
        </w:rPr>
        <w:lastRenderedPageBreak/>
        <w:t>Cdk</w:t>
      </w:r>
      <w:proofErr w:type="spellEnd"/>
      <w:r w:rsidRPr="00D269A3">
        <w:rPr>
          <w:b/>
        </w:rPr>
        <w:t>-activating kinase (CAK)</w:t>
      </w:r>
      <w:r>
        <w:t xml:space="preserve"> activates </w:t>
      </w:r>
      <w:proofErr w:type="spellStart"/>
      <w:r>
        <w:t>cdk</w:t>
      </w:r>
      <w:proofErr w:type="spellEnd"/>
      <w:r>
        <w:t xml:space="preserve"> by phosphorylation</w:t>
      </w:r>
    </w:p>
    <w:p w:rsidR="00FD73E7" w:rsidRDefault="00FD73E7" w:rsidP="00FD73E7">
      <w:proofErr w:type="spellStart"/>
      <w:r w:rsidRPr="00D269A3">
        <w:rPr>
          <w:b/>
        </w:rPr>
        <w:t>Cdk</w:t>
      </w:r>
      <w:proofErr w:type="spellEnd"/>
      <w:r w:rsidRPr="00D269A3">
        <w:rPr>
          <w:b/>
        </w:rPr>
        <w:t>- inhibitor proteins (CKI)</w:t>
      </w:r>
      <w:r>
        <w:t xml:space="preserve"> e.g., </w:t>
      </w:r>
      <w:r w:rsidRPr="00D269A3">
        <w:rPr>
          <w:b/>
        </w:rPr>
        <w:t>p27</w:t>
      </w:r>
      <w:r>
        <w:t xml:space="preserve"> binds to </w:t>
      </w:r>
      <w:proofErr w:type="spellStart"/>
      <w:r>
        <w:t>cdk</w:t>
      </w:r>
      <w:proofErr w:type="spellEnd"/>
      <w:r>
        <w:t xml:space="preserve">, </w:t>
      </w:r>
      <w:proofErr w:type="spellStart"/>
      <w:r>
        <w:t>cyclin</w:t>
      </w:r>
      <w:proofErr w:type="spellEnd"/>
      <w:r>
        <w:t xml:space="preserve"> and active site of </w:t>
      </w:r>
      <w:proofErr w:type="spellStart"/>
      <w:r>
        <w:t>cdk</w:t>
      </w:r>
      <w:proofErr w:type="spellEnd"/>
    </w:p>
    <w:p w:rsidR="00FD73E7" w:rsidRDefault="00FD73E7" w:rsidP="00FD73E7">
      <w:r w:rsidRPr="00D269A3">
        <w:rPr>
          <w:b/>
        </w:rPr>
        <w:t>Wee1 kinase</w:t>
      </w:r>
      <w:r>
        <w:t xml:space="preserve"> adds an inhibitory phosphate to </w:t>
      </w:r>
      <w:proofErr w:type="spellStart"/>
      <w:r>
        <w:t>cdk</w:t>
      </w:r>
      <w:proofErr w:type="spellEnd"/>
    </w:p>
    <w:p w:rsidR="00FD73E7" w:rsidRDefault="00FD73E7" w:rsidP="00FD73E7">
      <w:proofErr w:type="spellStart"/>
      <w:r w:rsidRPr="00D269A3">
        <w:rPr>
          <w:b/>
        </w:rPr>
        <w:t>Cdc</w:t>
      </w:r>
      <w:proofErr w:type="spellEnd"/>
      <w:r w:rsidRPr="00D269A3">
        <w:rPr>
          <w:b/>
        </w:rPr>
        <w:t xml:space="preserve"> 25 phosphatase</w:t>
      </w:r>
      <w:r>
        <w:t xml:space="preserve"> removes the inhibitory phosphate</w:t>
      </w:r>
    </w:p>
    <w:p w:rsidR="00D269A3" w:rsidRDefault="00D269A3" w:rsidP="00FD73E7">
      <w:proofErr w:type="spellStart"/>
      <w:r w:rsidRPr="00D269A3">
        <w:rPr>
          <w:b/>
        </w:rPr>
        <w:t>Rb</w:t>
      </w:r>
      <w:proofErr w:type="spellEnd"/>
      <w:r>
        <w:t xml:space="preserve"> blocks G1 and S by inhibiting </w:t>
      </w:r>
      <w:proofErr w:type="spellStart"/>
      <w:r>
        <w:t>cyclin</w:t>
      </w:r>
      <w:proofErr w:type="spellEnd"/>
      <w:r>
        <w:t xml:space="preserve"> synthesis</w:t>
      </w:r>
    </w:p>
    <w:p w:rsidR="00D269A3" w:rsidRDefault="00D269A3" w:rsidP="00D269A3">
      <w:pPr>
        <w:pStyle w:val="ListParagraph"/>
        <w:numPr>
          <w:ilvl w:val="0"/>
          <w:numId w:val="1"/>
        </w:numPr>
      </w:pPr>
      <w:r w:rsidRPr="00D269A3">
        <w:rPr>
          <w:b/>
        </w:rPr>
        <w:t>E2F protein</w:t>
      </w:r>
      <w:r>
        <w:t xml:space="preserve"> increases S-phase gene transcription</w:t>
      </w:r>
    </w:p>
    <w:p w:rsidR="00D269A3" w:rsidRDefault="00D269A3" w:rsidP="00D269A3">
      <w:pPr>
        <w:pStyle w:val="ListParagraph"/>
        <w:numPr>
          <w:ilvl w:val="0"/>
          <w:numId w:val="1"/>
        </w:numPr>
      </w:pPr>
      <w:proofErr w:type="spellStart"/>
      <w:r>
        <w:t>Rb</w:t>
      </w:r>
      <w:proofErr w:type="spellEnd"/>
      <w:r>
        <w:t xml:space="preserve"> surrounds E2F and inactivates it</w:t>
      </w:r>
    </w:p>
    <w:p w:rsidR="00FD73E7" w:rsidRDefault="00FD73E7" w:rsidP="00FD73E7">
      <w:r>
        <w:t xml:space="preserve">Mitogen binds to cell surface receptor, induces </w:t>
      </w:r>
      <w:proofErr w:type="spellStart"/>
      <w:r>
        <w:t>myc</w:t>
      </w:r>
      <w:proofErr w:type="spellEnd"/>
      <w:r>
        <w:t xml:space="preserve"> transcription via </w:t>
      </w:r>
      <w:proofErr w:type="spellStart"/>
      <w:r>
        <w:t>Ras</w:t>
      </w:r>
      <w:proofErr w:type="spellEnd"/>
      <w:r>
        <w:t>-MAP kinase signaling cascade</w:t>
      </w:r>
    </w:p>
    <w:p w:rsidR="00FD73E7" w:rsidRDefault="00FD73E7" w:rsidP="00FD73E7">
      <w:proofErr w:type="spellStart"/>
      <w:r w:rsidRPr="00435BCB">
        <w:t>Myc</w:t>
      </w:r>
      <w:proofErr w:type="spellEnd"/>
      <w:r w:rsidR="0070786A" w:rsidRPr="00435BCB">
        <w:t xml:space="preserve"> (an oncogene)</w:t>
      </w:r>
      <w:r w:rsidRPr="00435BCB">
        <w:t xml:space="preserve"> increases </w:t>
      </w:r>
      <w:proofErr w:type="spellStart"/>
      <w:r w:rsidRPr="00435BCB">
        <w:t>cyclin</w:t>
      </w:r>
      <w:proofErr w:type="spellEnd"/>
      <w:r w:rsidRPr="00435BCB">
        <w:t xml:space="preserve"> synthesis and CKI degradation</w:t>
      </w:r>
      <w:r>
        <w:t xml:space="preserve"> – helps cell cycle to go</w:t>
      </w:r>
    </w:p>
    <w:p w:rsidR="00FD73E7" w:rsidRDefault="00FD73E7" w:rsidP="00FD73E7">
      <w:pPr>
        <w:pStyle w:val="ListParagraph"/>
        <w:numPr>
          <w:ilvl w:val="0"/>
          <w:numId w:val="1"/>
        </w:numPr>
      </w:pPr>
      <w:r>
        <w:t xml:space="preserve">Increase </w:t>
      </w:r>
      <w:proofErr w:type="spellStart"/>
      <w:r>
        <w:t>cyclin</w:t>
      </w:r>
      <w:proofErr w:type="spellEnd"/>
      <w:r>
        <w:t xml:space="preserve"> D</w:t>
      </w:r>
    </w:p>
    <w:p w:rsidR="00FD73E7" w:rsidRDefault="00FD73E7" w:rsidP="00FD73E7">
      <w:pPr>
        <w:pStyle w:val="ListParagraph"/>
        <w:numPr>
          <w:ilvl w:val="0"/>
          <w:numId w:val="1"/>
        </w:numPr>
      </w:pPr>
      <w:r>
        <w:t>Increase p27 degradation</w:t>
      </w:r>
    </w:p>
    <w:p w:rsidR="00FD73E7" w:rsidRPr="00FD73E7" w:rsidRDefault="00FD73E7" w:rsidP="00FD73E7">
      <w:pPr>
        <w:pStyle w:val="ListParagraph"/>
        <w:numPr>
          <w:ilvl w:val="0"/>
          <w:numId w:val="1"/>
        </w:numPr>
      </w:pPr>
      <w:r>
        <w:t>Increase E2F synthesis</w:t>
      </w:r>
      <w:r w:rsidR="0070786A">
        <w:t xml:space="preserve"> – entry into S phase</w:t>
      </w:r>
    </w:p>
    <w:p w:rsidR="007A7A47" w:rsidRDefault="0034528A" w:rsidP="007A7A47">
      <w:r>
        <w:t>Temporal feedback promoting M phase</w:t>
      </w:r>
    </w:p>
    <w:p w:rsidR="0034528A" w:rsidRDefault="0034528A" w:rsidP="007A7A47">
      <w:r>
        <w:t xml:space="preserve">CAK adds activating phosphate, wee1 adds inhibitory phosphate, </w:t>
      </w:r>
      <w:proofErr w:type="gramStart"/>
      <w:r>
        <w:t>polo</w:t>
      </w:r>
      <w:proofErr w:type="gramEnd"/>
      <w:r>
        <w:t xml:space="preserve"> kinase activates cdc25, which removes inhibitory phosphate – active m-</w:t>
      </w:r>
      <w:proofErr w:type="spellStart"/>
      <w:r>
        <w:t>cdk</w:t>
      </w:r>
      <w:proofErr w:type="spellEnd"/>
    </w:p>
    <w:p w:rsidR="0034528A" w:rsidRDefault="0034528A" w:rsidP="0034528A">
      <w:pPr>
        <w:pStyle w:val="ListParagraph"/>
        <w:numPr>
          <w:ilvl w:val="0"/>
          <w:numId w:val="1"/>
        </w:numPr>
      </w:pPr>
      <w:r>
        <w:t>Active m-</w:t>
      </w:r>
      <w:proofErr w:type="spellStart"/>
      <w:r>
        <w:t>cdk</w:t>
      </w:r>
      <w:proofErr w:type="spellEnd"/>
      <w:r>
        <w:t xml:space="preserve"> phosphorylate </w:t>
      </w:r>
      <w:proofErr w:type="spellStart"/>
      <w:r>
        <w:t>cdc</w:t>
      </w:r>
      <w:proofErr w:type="spellEnd"/>
      <w:r>
        <w:t xml:space="preserve"> 25: positive feedback</w:t>
      </w:r>
    </w:p>
    <w:p w:rsidR="0034528A" w:rsidRDefault="0034528A" w:rsidP="0034528A">
      <w:pPr>
        <w:pStyle w:val="ListParagraph"/>
        <w:numPr>
          <w:ilvl w:val="0"/>
          <w:numId w:val="1"/>
        </w:numPr>
      </w:pPr>
      <w:r>
        <w:t>Active m-</w:t>
      </w:r>
      <w:proofErr w:type="spellStart"/>
      <w:r>
        <w:t>cdk</w:t>
      </w:r>
      <w:proofErr w:type="spellEnd"/>
      <w:r>
        <w:t xml:space="preserve"> inhibits wee1: positive feedback</w:t>
      </w:r>
    </w:p>
    <w:p w:rsidR="0034528A" w:rsidRDefault="0034528A" w:rsidP="0034528A">
      <w:r w:rsidRPr="0034528A">
        <w:rPr>
          <w:b/>
        </w:rPr>
        <w:t>P53</w:t>
      </w:r>
      <w:r w:rsidR="004104F1">
        <w:rPr>
          <w:b/>
        </w:rPr>
        <w:t xml:space="preserve"> (tumour suppressor)</w:t>
      </w:r>
      <w:r w:rsidRPr="0034528A">
        <w:rPr>
          <w:b/>
        </w:rPr>
        <w:t xml:space="preserve"> </w:t>
      </w:r>
      <w:r>
        <w:t>stops cells from passing G1 and S checkpoints</w:t>
      </w:r>
    </w:p>
    <w:p w:rsidR="0034528A" w:rsidRDefault="0034528A" w:rsidP="0034528A">
      <w:r>
        <w:t xml:space="preserve">P53 normally binds to mdm2, inactive, </w:t>
      </w:r>
      <w:proofErr w:type="spellStart"/>
      <w:r>
        <w:t>ubiquitylation</w:t>
      </w:r>
      <w:proofErr w:type="spellEnd"/>
      <w:r>
        <w:t xml:space="preserve"> and degradation in proteasomes</w:t>
      </w:r>
    </w:p>
    <w:p w:rsidR="0034528A" w:rsidRPr="0034528A" w:rsidRDefault="0034528A" w:rsidP="0034528A">
      <w:pPr>
        <w:pStyle w:val="ListParagraph"/>
        <w:numPr>
          <w:ilvl w:val="0"/>
          <w:numId w:val="1"/>
        </w:numPr>
      </w:pPr>
      <w:r>
        <w:t xml:space="preserve">DNA damage – ATM/ATR kinase activation, Chk1/Chk2 kinase activation – phosphorylation of p53 – mdm2 unbind – active p53 regulate expression of </w:t>
      </w:r>
      <w:r w:rsidRPr="0034528A">
        <w:rPr>
          <w:b/>
        </w:rPr>
        <w:t>p21 gene</w:t>
      </w:r>
    </w:p>
    <w:p w:rsidR="004104F1" w:rsidRDefault="004104F1" w:rsidP="004104F1">
      <w:pPr>
        <w:pStyle w:val="ListParagraph"/>
        <w:numPr>
          <w:ilvl w:val="0"/>
          <w:numId w:val="1"/>
        </w:numPr>
      </w:pPr>
      <w:r>
        <w:t>P21 is a CKI</w:t>
      </w:r>
    </w:p>
    <w:p w:rsidR="004104F1" w:rsidRPr="004104F1" w:rsidRDefault="004104F1" w:rsidP="004104F1">
      <w:pPr>
        <w:rPr>
          <w:b/>
          <w:color w:val="002060"/>
          <w:sz w:val="32"/>
        </w:rPr>
      </w:pPr>
      <w:r w:rsidRPr="004104F1">
        <w:rPr>
          <w:b/>
          <w:color w:val="002060"/>
          <w:sz w:val="32"/>
        </w:rPr>
        <w:t>Lecture 11 – Programmed Cell Death</w:t>
      </w:r>
    </w:p>
    <w:p w:rsidR="004104F1" w:rsidRDefault="004104F1" w:rsidP="004104F1">
      <w:r>
        <w:t xml:space="preserve">Excessive </w:t>
      </w:r>
      <w:proofErr w:type="spellStart"/>
      <w:r>
        <w:t>myc</w:t>
      </w:r>
      <w:proofErr w:type="spellEnd"/>
      <w:r>
        <w:t xml:space="preserve"> production – </w:t>
      </w:r>
      <w:proofErr w:type="spellStart"/>
      <w:r>
        <w:t>arf</w:t>
      </w:r>
      <w:proofErr w:type="spellEnd"/>
      <w:r>
        <w:t xml:space="preserve"> – inactive mdm2 – active p53 – cell-cycle arrest or apoptosis</w:t>
      </w:r>
    </w:p>
    <w:p w:rsidR="004104F1" w:rsidRDefault="004104F1" w:rsidP="004104F1">
      <w:proofErr w:type="spellStart"/>
      <w:r w:rsidRPr="004104F1">
        <w:rPr>
          <w:b/>
        </w:rPr>
        <w:t>Caspases</w:t>
      </w:r>
      <w:proofErr w:type="spellEnd"/>
      <w:r>
        <w:t xml:space="preserve"> trigger apoptosis: use </w:t>
      </w:r>
      <w:proofErr w:type="spellStart"/>
      <w:r>
        <w:t>cystenine</w:t>
      </w:r>
      <w:proofErr w:type="spellEnd"/>
      <w:r>
        <w:t xml:space="preserve"> to cleave proteins at specific aspartic acid residues</w:t>
      </w:r>
    </w:p>
    <w:p w:rsidR="004104F1" w:rsidRDefault="004104F1" w:rsidP="004104F1">
      <w:pPr>
        <w:pStyle w:val="ListParagraph"/>
        <w:numPr>
          <w:ilvl w:val="0"/>
          <w:numId w:val="1"/>
        </w:numPr>
      </w:pPr>
      <w:r>
        <w:t xml:space="preserve">Synthesized as </w:t>
      </w:r>
      <w:proofErr w:type="spellStart"/>
      <w:r>
        <w:t>procaspase</w:t>
      </w:r>
      <w:proofErr w:type="spellEnd"/>
    </w:p>
    <w:p w:rsidR="004104F1" w:rsidRDefault="004104F1" w:rsidP="004104F1">
      <w:pPr>
        <w:pStyle w:val="ListParagraph"/>
        <w:numPr>
          <w:ilvl w:val="0"/>
          <w:numId w:val="1"/>
        </w:numPr>
      </w:pPr>
      <w:r>
        <w:t xml:space="preserve">Cleaved and activated by other </w:t>
      </w:r>
      <w:proofErr w:type="spellStart"/>
      <w:r>
        <w:t>caspases</w:t>
      </w:r>
      <w:proofErr w:type="spellEnd"/>
      <w:r>
        <w:t xml:space="preserve"> – amplified </w:t>
      </w:r>
      <w:proofErr w:type="spellStart"/>
      <w:r>
        <w:t>caspase</w:t>
      </w:r>
      <w:proofErr w:type="spellEnd"/>
      <w:r>
        <w:t xml:space="preserve"> activity</w:t>
      </w:r>
    </w:p>
    <w:p w:rsidR="004104F1" w:rsidRPr="00E22711" w:rsidRDefault="004104F1" w:rsidP="004104F1">
      <w:pPr>
        <w:pStyle w:val="ListParagraph"/>
        <w:numPr>
          <w:ilvl w:val="0"/>
          <w:numId w:val="1"/>
        </w:numPr>
        <w:rPr>
          <w:b/>
        </w:rPr>
      </w:pPr>
      <w:r w:rsidRPr="00E22711">
        <w:rPr>
          <w:b/>
        </w:rPr>
        <w:t xml:space="preserve">Active initiator </w:t>
      </w:r>
      <w:proofErr w:type="spellStart"/>
      <w:r w:rsidRPr="00E22711">
        <w:rPr>
          <w:b/>
        </w:rPr>
        <w:t>caspase</w:t>
      </w:r>
      <w:proofErr w:type="spellEnd"/>
      <w:r w:rsidRPr="00E22711">
        <w:rPr>
          <w:b/>
        </w:rPr>
        <w:t>: 8, 9 ,10</w:t>
      </w:r>
    </w:p>
    <w:p w:rsidR="004104F1" w:rsidRPr="00E22711" w:rsidRDefault="004104F1" w:rsidP="004104F1">
      <w:pPr>
        <w:pStyle w:val="ListParagraph"/>
        <w:numPr>
          <w:ilvl w:val="0"/>
          <w:numId w:val="1"/>
        </w:numPr>
        <w:rPr>
          <w:b/>
        </w:rPr>
      </w:pPr>
      <w:r w:rsidRPr="00E22711">
        <w:rPr>
          <w:b/>
        </w:rPr>
        <w:t xml:space="preserve">Executioner </w:t>
      </w:r>
      <w:proofErr w:type="spellStart"/>
      <w:r w:rsidRPr="00E22711">
        <w:rPr>
          <w:b/>
        </w:rPr>
        <w:t>caspase</w:t>
      </w:r>
      <w:proofErr w:type="spellEnd"/>
      <w:r w:rsidRPr="00E22711">
        <w:rPr>
          <w:b/>
        </w:rPr>
        <w:t>: 3</w:t>
      </w:r>
    </w:p>
    <w:p w:rsidR="004104F1" w:rsidRDefault="004104F1" w:rsidP="004104F1">
      <w:proofErr w:type="spellStart"/>
      <w:r>
        <w:t>Caspase</w:t>
      </w:r>
      <w:proofErr w:type="spellEnd"/>
      <w:r>
        <w:t xml:space="preserve"> cascade activated by </w:t>
      </w:r>
      <w:r w:rsidRPr="00E22711">
        <w:rPr>
          <w:b/>
        </w:rPr>
        <w:t>extrinsic signals</w:t>
      </w:r>
    </w:p>
    <w:p w:rsidR="004104F1" w:rsidRPr="00E22711" w:rsidRDefault="004104F1" w:rsidP="004104F1">
      <w:pPr>
        <w:pStyle w:val="ListParagraph"/>
        <w:numPr>
          <w:ilvl w:val="0"/>
          <w:numId w:val="1"/>
        </w:numPr>
        <w:rPr>
          <w:b/>
        </w:rPr>
      </w:pPr>
      <w:r w:rsidRPr="00E22711">
        <w:rPr>
          <w:b/>
        </w:rPr>
        <w:t xml:space="preserve">Death receptors (e.g., killer lymphocyte activation of </w:t>
      </w:r>
      <w:proofErr w:type="spellStart"/>
      <w:r w:rsidRPr="00E22711">
        <w:rPr>
          <w:b/>
        </w:rPr>
        <w:t>fas</w:t>
      </w:r>
      <w:proofErr w:type="spellEnd"/>
      <w:r w:rsidRPr="00E22711">
        <w:rPr>
          <w:b/>
        </w:rPr>
        <w:t xml:space="preserve"> receptors)</w:t>
      </w:r>
    </w:p>
    <w:p w:rsidR="004104F1" w:rsidRPr="00E22711" w:rsidRDefault="004104F1" w:rsidP="004104F1">
      <w:pPr>
        <w:pStyle w:val="ListParagraph"/>
        <w:numPr>
          <w:ilvl w:val="1"/>
          <w:numId w:val="1"/>
        </w:numPr>
        <w:rPr>
          <w:b/>
        </w:rPr>
      </w:pPr>
      <w:r w:rsidRPr="00E22711">
        <w:rPr>
          <w:b/>
        </w:rPr>
        <w:t xml:space="preserve">Fas ligand binds to </w:t>
      </w:r>
      <w:proofErr w:type="spellStart"/>
      <w:r w:rsidRPr="00E22711">
        <w:rPr>
          <w:b/>
        </w:rPr>
        <w:t>fas</w:t>
      </w:r>
      <w:proofErr w:type="spellEnd"/>
      <w:r w:rsidRPr="00E22711">
        <w:rPr>
          <w:b/>
        </w:rPr>
        <w:t xml:space="preserve"> death receptor – death domain – FADD – death effector domain – </w:t>
      </w:r>
      <w:proofErr w:type="spellStart"/>
      <w:r w:rsidRPr="00E22711">
        <w:rPr>
          <w:b/>
        </w:rPr>
        <w:t>procaspase</w:t>
      </w:r>
      <w:proofErr w:type="spellEnd"/>
      <w:r w:rsidRPr="00E22711">
        <w:rPr>
          <w:b/>
        </w:rPr>
        <w:t xml:space="preserve"> 8 or 10 – </w:t>
      </w:r>
      <w:proofErr w:type="spellStart"/>
      <w:r w:rsidRPr="00E22711">
        <w:rPr>
          <w:b/>
        </w:rPr>
        <w:t>caspase</w:t>
      </w:r>
      <w:proofErr w:type="spellEnd"/>
      <w:r w:rsidRPr="00E22711">
        <w:rPr>
          <w:b/>
        </w:rPr>
        <w:t xml:space="preserve"> 3</w:t>
      </w:r>
    </w:p>
    <w:p w:rsidR="004104F1" w:rsidRPr="00E22711" w:rsidRDefault="004104F1" w:rsidP="004104F1">
      <w:pPr>
        <w:rPr>
          <w:b/>
        </w:rPr>
      </w:pPr>
      <w:r w:rsidRPr="00E22711">
        <w:rPr>
          <w:b/>
        </w:rPr>
        <w:lastRenderedPageBreak/>
        <w:t>Intrinsic signals</w:t>
      </w:r>
    </w:p>
    <w:p w:rsidR="004104F1" w:rsidRPr="00E22711" w:rsidRDefault="004B2E02" w:rsidP="004104F1">
      <w:pPr>
        <w:pStyle w:val="ListParagraph"/>
        <w:numPr>
          <w:ilvl w:val="0"/>
          <w:numId w:val="1"/>
        </w:numPr>
        <w:rPr>
          <w:b/>
        </w:rPr>
      </w:pPr>
      <w:r w:rsidRPr="00E22711">
        <w:rPr>
          <w:b/>
        </w:rPr>
        <w:t xml:space="preserve">Cytochrome c from mitochondria – Aparf1 – </w:t>
      </w:r>
      <w:proofErr w:type="spellStart"/>
      <w:r w:rsidRPr="00E22711">
        <w:rPr>
          <w:b/>
        </w:rPr>
        <w:t>dATP</w:t>
      </w:r>
      <w:proofErr w:type="spellEnd"/>
      <w:r w:rsidRPr="00E22711">
        <w:rPr>
          <w:b/>
        </w:rPr>
        <w:t xml:space="preserve"> to </w:t>
      </w:r>
      <w:proofErr w:type="spellStart"/>
      <w:r w:rsidRPr="00E22711">
        <w:rPr>
          <w:b/>
        </w:rPr>
        <w:t>dADP</w:t>
      </w:r>
      <w:proofErr w:type="spellEnd"/>
      <w:r w:rsidRPr="00E22711">
        <w:rPr>
          <w:b/>
        </w:rPr>
        <w:t xml:space="preserve"> – CARD domain of Aparf1 line up – </w:t>
      </w:r>
      <w:proofErr w:type="spellStart"/>
      <w:r w:rsidRPr="00E22711">
        <w:rPr>
          <w:b/>
        </w:rPr>
        <w:t>apoptosome</w:t>
      </w:r>
      <w:proofErr w:type="spellEnd"/>
      <w:r w:rsidRPr="00E22711">
        <w:rPr>
          <w:b/>
        </w:rPr>
        <w:t xml:space="preserve"> – </w:t>
      </w:r>
      <w:proofErr w:type="spellStart"/>
      <w:r w:rsidRPr="00E22711">
        <w:rPr>
          <w:b/>
        </w:rPr>
        <w:t>procaspase</w:t>
      </w:r>
      <w:proofErr w:type="spellEnd"/>
      <w:r w:rsidRPr="00E22711">
        <w:rPr>
          <w:b/>
        </w:rPr>
        <w:t xml:space="preserve"> 9 – cleave </w:t>
      </w:r>
      <w:proofErr w:type="spellStart"/>
      <w:r w:rsidRPr="00E22711">
        <w:rPr>
          <w:b/>
        </w:rPr>
        <w:t>caspase</w:t>
      </w:r>
      <w:proofErr w:type="spellEnd"/>
      <w:r w:rsidRPr="00E22711">
        <w:rPr>
          <w:b/>
        </w:rPr>
        <w:t xml:space="preserve"> 3</w:t>
      </w:r>
    </w:p>
    <w:p w:rsidR="004B2E02" w:rsidRDefault="004B2E02" w:rsidP="004B2E02">
      <w:r>
        <w:t xml:space="preserve">Signal leads to self-cleavage of </w:t>
      </w:r>
      <w:proofErr w:type="spellStart"/>
      <w:r>
        <w:t>procaspase</w:t>
      </w:r>
      <w:proofErr w:type="spellEnd"/>
    </w:p>
    <w:p w:rsidR="004B2E02" w:rsidRDefault="004B2E02" w:rsidP="004B2E02">
      <w:r>
        <w:t>Inhibition of apoptosis</w:t>
      </w:r>
    </w:p>
    <w:p w:rsidR="004B2E02" w:rsidRDefault="004B2E02" w:rsidP="004B2E02">
      <w:pPr>
        <w:pStyle w:val="ListParagraph"/>
        <w:numPr>
          <w:ilvl w:val="0"/>
          <w:numId w:val="1"/>
        </w:numPr>
      </w:pPr>
      <w:r>
        <w:t xml:space="preserve">Extracellular: </w:t>
      </w:r>
      <w:r w:rsidRPr="00E22711">
        <w:rPr>
          <w:b/>
        </w:rPr>
        <w:t>Decoy receptors</w:t>
      </w:r>
      <w:r>
        <w:t xml:space="preserve"> have ligand-binding domain but not death domain</w:t>
      </w:r>
    </w:p>
    <w:p w:rsidR="004B2E02" w:rsidRDefault="004B2E02" w:rsidP="004B2E02">
      <w:pPr>
        <w:pStyle w:val="ListParagraph"/>
        <w:numPr>
          <w:ilvl w:val="0"/>
          <w:numId w:val="1"/>
        </w:numPr>
      </w:pPr>
      <w:r>
        <w:t xml:space="preserve">Intracellular: </w:t>
      </w:r>
      <w:r w:rsidRPr="00E22711">
        <w:rPr>
          <w:b/>
        </w:rPr>
        <w:t>FLIP</w:t>
      </w:r>
      <w:r>
        <w:t xml:space="preserve"> mimics initiator </w:t>
      </w:r>
      <w:proofErr w:type="spellStart"/>
      <w:r>
        <w:t>caspase</w:t>
      </w:r>
      <w:proofErr w:type="spellEnd"/>
    </w:p>
    <w:p w:rsidR="004B2E02" w:rsidRDefault="004B2E02" w:rsidP="004B2E02">
      <w:pPr>
        <w:pStyle w:val="ListParagraph"/>
        <w:numPr>
          <w:ilvl w:val="0"/>
          <w:numId w:val="1"/>
        </w:numPr>
      </w:pPr>
      <w:r w:rsidRPr="00E22711">
        <w:rPr>
          <w:b/>
        </w:rPr>
        <w:t xml:space="preserve">Bcl2 </w:t>
      </w:r>
      <w:r>
        <w:t>inhibits channel formation on outer mitochondrial membrane</w:t>
      </w:r>
    </w:p>
    <w:p w:rsidR="004B2E02" w:rsidRDefault="004B2E02" w:rsidP="004B2E02">
      <w:pPr>
        <w:pStyle w:val="ListParagraph"/>
        <w:numPr>
          <w:ilvl w:val="0"/>
          <w:numId w:val="1"/>
        </w:numPr>
      </w:pPr>
      <w:r w:rsidRPr="00E22711">
        <w:rPr>
          <w:b/>
        </w:rPr>
        <w:t>Inhibitors of apoptosis (IAP)</w:t>
      </w:r>
      <w:r>
        <w:t xml:space="preserve"> block </w:t>
      </w:r>
      <w:proofErr w:type="spellStart"/>
      <w:r>
        <w:t>caspase</w:t>
      </w:r>
      <w:proofErr w:type="spellEnd"/>
      <w:r>
        <w:t xml:space="preserve"> activity in cytoplasm</w:t>
      </w:r>
    </w:p>
    <w:p w:rsidR="004B2E02" w:rsidRPr="004B2E02" w:rsidRDefault="004B2E02" w:rsidP="004B2E02">
      <w:pPr>
        <w:rPr>
          <w:b/>
          <w:color w:val="0D0D0D" w:themeColor="text1" w:themeTint="F2"/>
          <w:sz w:val="32"/>
        </w:rPr>
      </w:pPr>
      <w:r w:rsidRPr="004B2E02">
        <w:rPr>
          <w:b/>
          <w:color w:val="0D0D0D" w:themeColor="text1" w:themeTint="F2"/>
          <w:sz w:val="32"/>
        </w:rPr>
        <w:t>Lecture 12 – CANC</w:t>
      </w:r>
      <w:r>
        <w:rPr>
          <w:b/>
          <w:color w:val="0D0D0D" w:themeColor="text1" w:themeTint="F2"/>
          <w:sz w:val="32"/>
        </w:rPr>
        <w:t>ERRRRRRRRREEEEEHHHHHAAARRRRGGG</w:t>
      </w:r>
      <w:r w:rsidRPr="004B2E02">
        <w:rPr>
          <w:b/>
          <w:color w:val="0D0D0D" w:themeColor="text1" w:themeTint="F2"/>
          <w:sz w:val="32"/>
        </w:rPr>
        <w:t>HH!!!</w:t>
      </w:r>
    </w:p>
    <w:p w:rsidR="004104F1" w:rsidRDefault="00C23236" w:rsidP="004104F1">
      <w:r>
        <w:t>Cancer progression – defects in molecular machinery and regulatory mechanisms</w:t>
      </w:r>
    </w:p>
    <w:p w:rsidR="00C23236" w:rsidRDefault="00C23236" w:rsidP="004104F1">
      <w:r>
        <w:t>Cancel develops from one cell: all cells in a tumour have same X chromosome inactivated</w:t>
      </w:r>
    </w:p>
    <w:p w:rsidR="00C23236" w:rsidRDefault="00C23236" w:rsidP="004104F1">
      <w:r>
        <w:t>Benign – malignant – metastatic</w:t>
      </w:r>
    </w:p>
    <w:p w:rsidR="00C23236" w:rsidRDefault="00C23236" w:rsidP="004104F1">
      <w:r>
        <w:t>Mutagens: chemical, radiation, viruses</w:t>
      </w:r>
      <w:bookmarkStart w:id="0" w:name="_GoBack"/>
      <w:bookmarkEnd w:id="0"/>
    </w:p>
    <w:p w:rsidR="00C23236" w:rsidRDefault="00C23236" w:rsidP="004104F1">
      <w:r>
        <w:t xml:space="preserve">Ames </w:t>
      </w:r>
      <w:proofErr w:type="gramStart"/>
      <w:r>
        <w:t>Test</w:t>
      </w:r>
      <w:proofErr w:type="gramEnd"/>
      <w:r>
        <w:t xml:space="preserve"> </w:t>
      </w:r>
    </w:p>
    <w:p w:rsidR="00C23236" w:rsidRDefault="00C23236" w:rsidP="004104F1">
      <w:proofErr w:type="spellStart"/>
      <w:r>
        <w:t>Oncogens</w:t>
      </w:r>
      <w:proofErr w:type="spellEnd"/>
      <w:r>
        <w:t>: gain-of-function, normally proto-oncogene (</w:t>
      </w:r>
      <w:proofErr w:type="spellStart"/>
      <w:r>
        <w:t>Ras</w:t>
      </w:r>
      <w:proofErr w:type="spellEnd"/>
      <w:r>
        <w:t xml:space="preserve">, </w:t>
      </w:r>
      <w:proofErr w:type="spellStart"/>
      <w:r>
        <w:t>Myc</w:t>
      </w:r>
      <w:proofErr w:type="spellEnd"/>
      <w:r>
        <w:t>), dominant mutation</w:t>
      </w:r>
    </w:p>
    <w:p w:rsidR="00C23236" w:rsidRPr="00B91295" w:rsidRDefault="00C23236" w:rsidP="00C23236">
      <w:pPr>
        <w:pStyle w:val="ListParagraph"/>
        <w:numPr>
          <w:ilvl w:val="0"/>
          <w:numId w:val="1"/>
        </w:numPr>
        <w:rPr>
          <w:b/>
        </w:rPr>
      </w:pPr>
      <w:r>
        <w:t xml:space="preserve">E.g., the </w:t>
      </w:r>
      <w:proofErr w:type="spellStart"/>
      <w:r>
        <w:t>Philidelphia</w:t>
      </w:r>
      <w:proofErr w:type="spellEnd"/>
      <w:r>
        <w:t xml:space="preserve"> chromosome: </w:t>
      </w:r>
      <w:r w:rsidRPr="00B91295">
        <w:rPr>
          <w:b/>
        </w:rPr>
        <w:t xml:space="preserve">fusion between </w:t>
      </w:r>
      <w:proofErr w:type="spellStart"/>
      <w:r w:rsidRPr="00B91295">
        <w:rPr>
          <w:b/>
        </w:rPr>
        <w:t>Bcr</w:t>
      </w:r>
      <w:proofErr w:type="spellEnd"/>
      <w:r w:rsidRPr="00B91295">
        <w:rPr>
          <w:b/>
        </w:rPr>
        <w:t xml:space="preserve"> on 22 and </w:t>
      </w:r>
      <w:proofErr w:type="spellStart"/>
      <w:r w:rsidRPr="00B91295">
        <w:rPr>
          <w:b/>
        </w:rPr>
        <w:t>Abl</w:t>
      </w:r>
      <w:proofErr w:type="spellEnd"/>
      <w:r w:rsidRPr="00B91295">
        <w:rPr>
          <w:b/>
        </w:rPr>
        <w:t xml:space="preserve"> on 9, </w:t>
      </w:r>
      <w:proofErr w:type="spellStart"/>
      <w:r w:rsidRPr="00B91295">
        <w:rPr>
          <w:b/>
        </w:rPr>
        <w:t>Abl</w:t>
      </w:r>
      <w:proofErr w:type="spellEnd"/>
      <w:r w:rsidRPr="00B91295">
        <w:rPr>
          <w:b/>
        </w:rPr>
        <w:t xml:space="preserve"> is a kinase</w:t>
      </w:r>
      <w:r w:rsidR="007344FB">
        <w:t>, BCR section replaces inhibitory segment for ABL</w:t>
      </w:r>
    </w:p>
    <w:p w:rsidR="00C23236" w:rsidRDefault="00C23236" w:rsidP="004104F1">
      <w:r>
        <w:t xml:space="preserve">Tumour suppressor gene: loss-of-function (p53, </w:t>
      </w:r>
      <w:proofErr w:type="spellStart"/>
      <w:r>
        <w:t>Rb</w:t>
      </w:r>
      <w:proofErr w:type="spellEnd"/>
      <w:r>
        <w:t>), recessive mutation</w:t>
      </w:r>
    </w:p>
    <w:p w:rsidR="00C23236" w:rsidRDefault="00C23236" w:rsidP="00C23236">
      <w:pPr>
        <w:pStyle w:val="ListParagraph"/>
        <w:numPr>
          <w:ilvl w:val="0"/>
          <w:numId w:val="1"/>
        </w:numPr>
      </w:pPr>
      <w:r>
        <w:t>Mutation inactivates both copies (rare)</w:t>
      </w:r>
    </w:p>
    <w:p w:rsidR="00C23236" w:rsidRDefault="00C23236" w:rsidP="00C23236">
      <w:pPr>
        <w:pStyle w:val="ListParagraph"/>
        <w:numPr>
          <w:ilvl w:val="0"/>
          <w:numId w:val="1"/>
        </w:numPr>
      </w:pPr>
      <w:r>
        <w:t>Inherited mutation in one copy, inactivates another</w:t>
      </w:r>
    </w:p>
    <w:p w:rsidR="00C23236" w:rsidRDefault="00C23236" w:rsidP="00C23236">
      <w:r>
        <w:t>Mutations – cancer</w:t>
      </w:r>
    </w:p>
    <w:p w:rsidR="00C23236" w:rsidRDefault="00C23236" w:rsidP="00C23236">
      <w:pPr>
        <w:pStyle w:val="ListParagraph"/>
        <w:numPr>
          <w:ilvl w:val="0"/>
          <w:numId w:val="1"/>
        </w:numPr>
      </w:pPr>
      <w:r>
        <w:t>Abnormal cell cycle</w:t>
      </w:r>
    </w:p>
    <w:p w:rsidR="00C23236" w:rsidRDefault="00C23236" w:rsidP="00C23236">
      <w:pPr>
        <w:pStyle w:val="ListParagraph"/>
        <w:numPr>
          <w:ilvl w:val="0"/>
          <w:numId w:val="1"/>
        </w:numPr>
      </w:pPr>
      <w:r>
        <w:t>Abnormal cell death</w:t>
      </w:r>
    </w:p>
    <w:p w:rsidR="00C23236" w:rsidRDefault="00C23236" w:rsidP="00C23236">
      <w:pPr>
        <w:pStyle w:val="ListParagraph"/>
        <w:numPr>
          <w:ilvl w:val="0"/>
          <w:numId w:val="1"/>
        </w:numPr>
      </w:pPr>
      <w:r>
        <w:t xml:space="preserve">Abnormal cell </w:t>
      </w:r>
      <w:proofErr w:type="spellStart"/>
      <w:r>
        <w:t>differentialtion</w:t>
      </w:r>
      <w:proofErr w:type="spellEnd"/>
      <w:r>
        <w:t xml:space="preserve"> (colon cancer)</w:t>
      </w:r>
    </w:p>
    <w:p w:rsidR="00C23236" w:rsidRDefault="00C23236" w:rsidP="00C23236">
      <w:pPr>
        <w:pStyle w:val="ListParagraph"/>
        <w:numPr>
          <w:ilvl w:val="0"/>
          <w:numId w:val="1"/>
        </w:numPr>
      </w:pPr>
      <w:r>
        <w:t>Abnormal cell-cell interactions</w:t>
      </w:r>
    </w:p>
    <w:p w:rsidR="00C23236" w:rsidRDefault="008D7137" w:rsidP="004104F1">
      <w:r>
        <w:t>Drugs to block ATP site of BCR-ABL protein - no signal for cell proliferation and survival, drug outcompete ATP for binding site</w:t>
      </w:r>
    </w:p>
    <w:p w:rsidR="008D7137" w:rsidRDefault="008D7137" w:rsidP="004104F1">
      <w:r>
        <w:t>Multi drug treatments to reduce resistance</w:t>
      </w:r>
    </w:p>
    <w:sectPr w:rsidR="008D7137" w:rsidSect="00FC558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64F8A"/>
    <w:multiLevelType w:val="hybridMultilevel"/>
    <w:tmpl w:val="9D26588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E23354"/>
    <w:multiLevelType w:val="hybridMultilevel"/>
    <w:tmpl w:val="995CC7FE"/>
    <w:lvl w:ilvl="0" w:tplc="73F8740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2857E2"/>
    <w:multiLevelType w:val="hybridMultilevel"/>
    <w:tmpl w:val="0CB4CE9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571"/>
    <w:rsid w:val="000302F5"/>
    <w:rsid w:val="000678C6"/>
    <w:rsid w:val="000A7A2D"/>
    <w:rsid w:val="00112806"/>
    <w:rsid w:val="00163681"/>
    <w:rsid w:val="00190CEF"/>
    <w:rsid w:val="00216ABF"/>
    <w:rsid w:val="00277232"/>
    <w:rsid w:val="003446C7"/>
    <w:rsid w:val="0034528A"/>
    <w:rsid w:val="00387322"/>
    <w:rsid w:val="00395488"/>
    <w:rsid w:val="003B375A"/>
    <w:rsid w:val="003B6DEC"/>
    <w:rsid w:val="003C1B4C"/>
    <w:rsid w:val="003C2716"/>
    <w:rsid w:val="004104F1"/>
    <w:rsid w:val="00435BCB"/>
    <w:rsid w:val="0047262A"/>
    <w:rsid w:val="00494E30"/>
    <w:rsid w:val="00497B56"/>
    <w:rsid w:val="004B2E02"/>
    <w:rsid w:val="004E5C4F"/>
    <w:rsid w:val="00597832"/>
    <w:rsid w:val="005E6635"/>
    <w:rsid w:val="006603AD"/>
    <w:rsid w:val="006C3F54"/>
    <w:rsid w:val="0070786A"/>
    <w:rsid w:val="007213BB"/>
    <w:rsid w:val="007344FB"/>
    <w:rsid w:val="00795F16"/>
    <w:rsid w:val="007A7A47"/>
    <w:rsid w:val="00876540"/>
    <w:rsid w:val="008D7137"/>
    <w:rsid w:val="00944CAC"/>
    <w:rsid w:val="00952D58"/>
    <w:rsid w:val="009A0A3F"/>
    <w:rsid w:val="009A5F45"/>
    <w:rsid w:val="009A712E"/>
    <w:rsid w:val="009E569D"/>
    <w:rsid w:val="00A30F2D"/>
    <w:rsid w:val="00A76EE3"/>
    <w:rsid w:val="00AC79D7"/>
    <w:rsid w:val="00B56571"/>
    <w:rsid w:val="00B57F8C"/>
    <w:rsid w:val="00B61121"/>
    <w:rsid w:val="00B85225"/>
    <w:rsid w:val="00B91295"/>
    <w:rsid w:val="00BE5FCA"/>
    <w:rsid w:val="00C23236"/>
    <w:rsid w:val="00C30FEE"/>
    <w:rsid w:val="00CA6BDB"/>
    <w:rsid w:val="00CC5690"/>
    <w:rsid w:val="00CE07E1"/>
    <w:rsid w:val="00D128A3"/>
    <w:rsid w:val="00D269A3"/>
    <w:rsid w:val="00D3106A"/>
    <w:rsid w:val="00DA6345"/>
    <w:rsid w:val="00DE0C22"/>
    <w:rsid w:val="00E00F2D"/>
    <w:rsid w:val="00E22711"/>
    <w:rsid w:val="00E22CFD"/>
    <w:rsid w:val="00E67D65"/>
    <w:rsid w:val="00EB3E97"/>
    <w:rsid w:val="00ED194E"/>
    <w:rsid w:val="00EF6EA0"/>
    <w:rsid w:val="00F04366"/>
    <w:rsid w:val="00F56350"/>
    <w:rsid w:val="00F56ECE"/>
    <w:rsid w:val="00FC5587"/>
    <w:rsid w:val="00FD73E7"/>
    <w:rsid w:val="00FF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46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46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8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10</Pages>
  <Words>2823</Words>
  <Characters>16092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xinzyl</dc:creator>
  <cp:keywords/>
  <dc:description/>
  <cp:lastModifiedBy>xinzyl</cp:lastModifiedBy>
  <cp:revision>52</cp:revision>
  <dcterms:created xsi:type="dcterms:W3CDTF">2011-12-12T06:11:00Z</dcterms:created>
  <dcterms:modified xsi:type="dcterms:W3CDTF">2011-12-13T04:32:00Z</dcterms:modified>
</cp:coreProperties>
</file>