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6F0" w:rsidRDefault="00C366F0" w:rsidP="00C366F0">
      <w:pPr>
        <w:jc w:val="center"/>
        <w:rPr>
          <w:color w:val="000000"/>
          <w:sz w:val="28"/>
          <w:szCs w:val="28"/>
          <w:lang w:val="en-GB"/>
        </w:rPr>
      </w:pPr>
    </w:p>
    <w:p w:rsidR="00C366F0" w:rsidRPr="0093223D" w:rsidRDefault="0093223D" w:rsidP="00C366F0">
      <w:pPr>
        <w:ind w:right="-72"/>
        <w:jc w:val="center"/>
        <w:rPr>
          <w:b/>
          <w:color w:val="FF0000"/>
          <w:sz w:val="40"/>
          <w:szCs w:val="40"/>
        </w:rPr>
      </w:pPr>
      <w:r w:rsidRPr="0093223D">
        <w:rPr>
          <w:b/>
          <w:color w:val="FF0000"/>
          <w:sz w:val="40"/>
          <w:szCs w:val="40"/>
        </w:rPr>
        <w:t>PLANT DEFENCES</w:t>
      </w:r>
    </w:p>
    <w:p w:rsidR="0093223D" w:rsidRDefault="0093223D" w:rsidP="00C366F0">
      <w:pPr>
        <w:ind w:right="-72"/>
        <w:jc w:val="center"/>
        <w:rPr>
          <w:b/>
          <w:color w:val="FF0000"/>
          <w:sz w:val="36"/>
          <w:szCs w:val="36"/>
        </w:rPr>
      </w:pPr>
    </w:p>
    <w:p w:rsidR="0093223D" w:rsidRPr="00ED0B7C" w:rsidRDefault="0093223D" w:rsidP="0093223D">
      <w:pPr>
        <w:ind w:right="-72"/>
        <w:rPr>
          <w:color w:val="000000"/>
          <w:szCs w:val="24"/>
        </w:rPr>
      </w:pPr>
      <w:r w:rsidRPr="00ED0B7C">
        <w:rPr>
          <w:color w:val="000000"/>
          <w:szCs w:val="24"/>
        </w:rPr>
        <w:t>For 400 million years plants have been under attack from animals.  Like an evolutionary arms race or ecological chess game, animals on offensive, plants on defensive</w:t>
      </w:r>
    </w:p>
    <w:p w:rsidR="0093223D" w:rsidRDefault="0093223D" w:rsidP="00C366F0">
      <w:pPr>
        <w:ind w:right="-72"/>
        <w:rPr>
          <w:b/>
          <w:color w:val="FF0000"/>
          <w:sz w:val="32"/>
          <w:szCs w:val="32"/>
        </w:rPr>
      </w:pPr>
    </w:p>
    <w:p w:rsidR="00E95511" w:rsidRPr="00ED0B7C" w:rsidRDefault="00ED0B7C" w:rsidP="00C366F0">
      <w:pPr>
        <w:ind w:right="-72"/>
        <w:rPr>
          <w:b/>
          <w:sz w:val="32"/>
          <w:szCs w:val="32"/>
        </w:rPr>
      </w:pPr>
      <w:r w:rsidRPr="00ED0B7C">
        <w:rPr>
          <w:b/>
          <w:color w:val="FF0000"/>
          <w:sz w:val="32"/>
          <w:szCs w:val="32"/>
        </w:rPr>
        <w:t xml:space="preserve">1) </w:t>
      </w:r>
      <w:r w:rsidR="0093223D" w:rsidRPr="00ED0B7C">
        <w:rPr>
          <w:b/>
          <w:color w:val="FF0000"/>
          <w:sz w:val="32"/>
          <w:szCs w:val="32"/>
        </w:rPr>
        <w:t>PHYSICAL DEFENCES</w:t>
      </w:r>
    </w:p>
    <w:p w:rsidR="00E95511" w:rsidRPr="00ED0B7C" w:rsidRDefault="0093223D">
      <w:pPr>
        <w:rPr>
          <w:szCs w:val="24"/>
        </w:rPr>
      </w:pPr>
      <w:r w:rsidRPr="00ED0B7C">
        <w:rPr>
          <w:szCs w:val="24"/>
        </w:rPr>
        <w:t>Also called</w:t>
      </w:r>
      <w:r w:rsidR="00E95511" w:rsidRPr="00ED0B7C">
        <w:rPr>
          <w:szCs w:val="24"/>
        </w:rPr>
        <w:t xml:space="preserve"> </w:t>
      </w:r>
      <w:r w:rsidRPr="00ED0B7C">
        <w:rPr>
          <w:b/>
          <w:color w:val="FF0000"/>
          <w:szCs w:val="24"/>
        </w:rPr>
        <w:t>mechanical protection</w:t>
      </w:r>
    </w:p>
    <w:p w:rsidR="003A17A6" w:rsidRPr="00ED0B7C" w:rsidRDefault="00E95511" w:rsidP="003A17A6">
      <w:pPr>
        <w:rPr>
          <w:szCs w:val="24"/>
        </w:rPr>
      </w:pPr>
      <w:r w:rsidRPr="00ED0B7C">
        <w:rPr>
          <w:szCs w:val="24"/>
        </w:rPr>
        <w:t xml:space="preserve">         </w:t>
      </w:r>
      <w:r w:rsidR="0093223D" w:rsidRPr="00ED0B7C">
        <w:rPr>
          <w:szCs w:val="24"/>
        </w:rPr>
        <w:t xml:space="preserve">   </w:t>
      </w:r>
      <w:r w:rsidRPr="00ED0B7C">
        <w:rPr>
          <w:szCs w:val="24"/>
        </w:rPr>
        <w:t xml:space="preserve">1) </w:t>
      </w:r>
      <w:proofErr w:type="gramStart"/>
      <w:r w:rsidR="0093223D" w:rsidRPr="00ED0B7C">
        <w:rPr>
          <w:color w:val="FF0000"/>
          <w:szCs w:val="24"/>
        </w:rPr>
        <w:t>body</w:t>
      </w:r>
      <w:proofErr w:type="gramEnd"/>
      <w:r w:rsidR="0093223D" w:rsidRPr="00ED0B7C">
        <w:rPr>
          <w:color w:val="FF0000"/>
          <w:szCs w:val="24"/>
        </w:rPr>
        <w:t xml:space="preserve"> </w:t>
      </w:r>
      <w:proofErr w:type="spellStart"/>
      <w:r w:rsidR="0093223D" w:rsidRPr="00ED0B7C">
        <w:rPr>
          <w:color w:val="FF0000"/>
          <w:szCs w:val="24"/>
        </w:rPr>
        <w:t>armour</w:t>
      </w:r>
      <w:proofErr w:type="spellEnd"/>
      <w:r w:rsidRPr="00ED0B7C">
        <w:rPr>
          <w:szCs w:val="24"/>
        </w:rPr>
        <w:t xml:space="preserve"> = </w:t>
      </w:r>
      <w:r w:rsidR="0093223D" w:rsidRPr="00ED0B7C">
        <w:rPr>
          <w:b/>
          <w:color w:val="FF0000"/>
          <w:szCs w:val="24"/>
        </w:rPr>
        <w:t>tough epidermis</w:t>
      </w:r>
      <w:r w:rsidR="0093223D" w:rsidRPr="00ED0B7C">
        <w:rPr>
          <w:szCs w:val="24"/>
        </w:rPr>
        <w:t xml:space="preserve"> ("outer skin") </w:t>
      </w:r>
      <w:r w:rsidRPr="00ED0B7C">
        <w:rPr>
          <w:b/>
          <w:szCs w:val="24"/>
        </w:rPr>
        <w:t xml:space="preserve">= </w:t>
      </w:r>
      <w:r w:rsidR="0093223D" w:rsidRPr="00ED0B7C">
        <w:rPr>
          <w:szCs w:val="24"/>
        </w:rPr>
        <w:t>bark and woody stems</w:t>
      </w:r>
      <w:r w:rsidRPr="00ED0B7C">
        <w:rPr>
          <w:szCs w:val="24"/>
        </w:rPr>
        <w:t>;</w:t>
      </w:r>
      <w:r w:rsidR="00C366F0" w:rsidRPr="00ED0B7C">
        <w:rPr>
          <w:szCs w:val="24"/>
        </w:rPr>
        <w:t xml:space="preserve"> </w:t>
      </w:r>
      <w:r w:rsidR="0093223D" w:rsidRPr="00ED0B7C">
        <w:rPr>
          <w:szCs w:val="24"/>
        </w:rPr>
        <w:t xml:space="preserve">trees, shrubs, strengthened with lignin;  </w:t>
      </w:r>
      <w:r w:rsidR="008C1113">
        <w:rPr>
          <w:rFonts w:ascii="Calibri" w:hAnsi="Calibri"/>
          <w:szCs w:val="24"/>
        </w:rPr>
        <w:t xml:space="preserve">Vulnerable </w:t>
      </w:r>
      <w:r w:rsidR="0093223D" w:rsidRPr="00ED0B7C">
        <w:rPr>
          <w:rFonts w:ascii="Calibri" w:hAnsi="Calibri"/>
          <w:szCs w:val="24"/>
        </w:rPr>
        <w:t xml:space="preserve">embryos are often housed inside </w:t>
      </w:r>
      <w:r w:rsidR="0093223D" w:rsidRPr="00ED0B7C">
        <w:rPr>
          <w:rFonts w:ascii="Calibri" w:hAnsi="Calibri"/>
          <w:b/>
          <w:szCs w:val="24"/>
        </w:rPr>
        <w:t>seed coats</w:t>
      </w:r>
      <w:r w:rsidR="0093223D" w:rsidRPr="00ED0B7C">
        <w:rPr>
          <w:rFonts w:ascii="Calibri" w:hAnsi="Calibri"/>
          <w:szCs w:val="24"/>
        </w:rPr>
        <w:t xml:space="preserve"> fortified with </w:t>
      </w:r>
      <w:r w:rsidR="0093223D" w:rsidRPr="00ED0B7C">
        <w:rPr>
          <w:rFonts w:ascii="Calibri" w:hAnsi="Calibri"/>
          <w:b/>
          <w:szCs w:val="24"/>
        </w:rPr>
        <w:t>lignin</w:t>
      </w:r>
    </w:p>
    <w:p w:rsidR="003A17A6" w:rsidRPr="00ED0B7C" w:rsidRDefault="003A17A6" w:rsidP="003A17A6">
      <w:pPr>
        <w:rPr>
          <w:szCs w:val="24"/>
        </w:rPr>
      </w:pPr>
      <w:r w:rsidRPr="00ED0B7C">
        <w:rPr>
          <w:szCs w:val="24"/>
        </w:rPr>
        <w:tab/>
      </w:r>
      <w:r w:rsidR="00E95511" w:rsidRPr="00ED0B7C">
        <w:rPr>
          <w:szCs w:val="24"/>
        </w:rPr>
        <w:t xml:space="preserve">2) </w:t>
      </w:r>
      <w:proofErr w:type="gramStart"/>
      <w:r w:rsidRPr="00ED0B7C">
        <w:rPr>
          <w:color w:val="FF0000"/>
          <w:szCs w:val="24"/>
        </w:rPr>
        <w:t>other</w:t>
      </w:r>
      <w:proofErr w:type="gramEnd"/>
      <w:r w:rsidRPr="00ED0B7C">
        <w:rPr>
          <w:color w:val="FF0000"/>
          <w:szCs w:val="24"/>
        </w:rPr>
        <w:t xml:space="preserve"> </w:t>
      </w:r>
      <w:proofErr w:type="spellStart"/>
      <w:r w:rsidRPr="00ED0B7C">
        <w:rPr>
          <w:b/>
          <w:color w:val="FF0000"/>
          <w:szCs w:val="24"/>
        </w:rPr>
        <w:t>armour</w:t>
      </w:r>
      <w:proofErr w:type="spellEnd"/>
      <w:r w:rsidRPr="00ED0B7C">
        <w:rPr>
          <w:b/>
          <w:color w:val="FF0000"/>
          <w:szCs w:val="24"/>
        </w:rPr>
        <w:t>:</w:t>
      </w:r>
      <w:r w:rsidRPr="00ED0B7C">
        <w:rPr>
          <w:szCs w:val="24"/>
        </w:rPr>
        <w:t xml:space="preserve"> </w:t>
      </w:r>
      <w:r w:rsidRPr="00ED0B7C">
        <w:rPr>
          <w:b/>
          <w:color w:val="FF0000"/>
          <w:szCs w:val="24"/>
        </w:rPr>
        <w:t>structures that</w:t>
      </w:r>
      <w:r w:rsidRPr="00ED0B7C">
        <w:rPr>
          <w:color w:val="FF0000"/>
          <w:szCs w:val="24"/>
        </w:rPr>
        <w:t xml:space="preserve"> </w:t>
      </w:r>
      <w:r w:rsidRPr="00ED0B7C">
        <w:rPr>
          <w:b/>
          <w:color w:val="FF0000"/>
          <w:szCs w:val="24"/>
        </w:rPr>
        <w:t xml:space="preserve">pierce </w:t>
      </w:r>
      <w:r w:rsidR="0093223D" w:rsidRPr="00ED0B7C">
        <w:rPr>
          <w:szCs w:val="24"/>
        </w:rPr>
        <w:t xml:space="preserve">- </w:t>
      </w:r>
      <w:r w:rsidRPr="00ED0B7C">
        <w:rPr>
          <w:szCs w:val="24"/>
        </w:rPr>
        <w:t>Physical or mechanical protection</w:t>
      </w:r>
      <w:r w:rsidRPr="00ED0B7C">
        <w:rPr>
          <w:b/>
          <w:szCs w:val="24"/>
        </w:rPr>
        <w:t xml:space="preserve"> </w:t>
      </w:r>
      <w:r w:rsidRPr="00ED0B7C">
        <w:rPr>
          <w:szCs w:val="24"/>
        </w:rPr>
        <w:t>is often enhanced with nasty piercing structures</w:t>
      </w:r>
    </w:p>
    <w:p w:rsidR="0093223D" w:rsidRPr="00ED0B7C" w:rsidRDefault="0093223D" w:rsidP="0093223D">
      <w:pPr>
        <w:spacing w:line="276" w:lineRule="auto"/>
        <w:ind w:left="990"/>
        <w:rPr>
          <w:szCs w:val="24"/>
        </w:rPr>
      </w:pPr>
      <w:r w:rsidRPr="00ED0B7C">
        <w:rPr>
          <w:b/>
          <w:szCs w:val="24"/>
        </w:rPr>
        <w:t>Prickles</w:t>
      </w:r>
      <w:r w:rsidRPr="00ED0B7C">
        <w:rPr>
          <w:szCs w:val="24"/>
        </w:rPr>
        <w:t xml:space="preserve"> </w:t>
      </w:r>
      <w:r w:rsidR="003A17A6" w:rsidRPr="00ED0B7C">
        <w:rPr>
          <w:szCs w:val="24"/>
        </w:rPr>
        <w:t xml:space="preserve">are </w:t>
      </w:r>
      <w:r w:rsidR="003A17A6" w:rsidRPr="00ED0B7C">
        <w:rPr>
          <w:b/>
          <w:szCs w:val="24"/>
        </w:rPr>
        <w:t xml:space="preserve">epidermal outgrowths: </w:t>
      </w:r>
      <w:r w:rsidRPr="00ED0B7C">
        <w:rPr>
          <w:szCs w:val="24"/>
        </w:rPr>
        <w:t xml:space="preserve">rose stems </w:t>
      </w:r>
      <w:r w:rsidR="003A17A6" w:rsidRPr="00ED0B7C">
        <w:rPr>
          <w:szCs w:val="24"/>
        </w:rPr>
        <w:t>have prickles, raspberries and blackberries too</w:t>
      </w:r>
      <w:r w:rsidRPr="00ED0B7C">
        <w:rPr>
          <w:szCs w:val="24"/>
        </w:rPr>
        <w:t xml:space="preserve"> </w:t>
      </w:r>
    </w:p>
    <w:p w:rsidR="0093223D" w:rsidRPr="00ED0B7C" w:rsidRDefault="0093223D" w:rsidP="0093223D">
      <w:pPr>
        <w:spacing w:line="276" w:lineRule="auto"/>
        <w:ind w:left="990"/>
        <w:rPr>
          <w:szCs w:val="24"/>
        </w:rPr>
      </w:pPr>
      <w:r w:rsidRPr="00ED0B7C">
        <w:rPr>
          <w:b/>
          <w:szCs w:val="24"/>
        </w:rPr>
        <w:t>Thorns</w:t>
      </w:r>
      <w:r w:rsidRPr="00ED0B7C">
        <w:rPr>
          <w:szCs w:val="24"/>
        </w:rPr>
        <w:t xml:space="preserve"> </w:t>
      </w:r>
      <w:r w:rsidR="003A17A6" w:rsidRPr="00ED0B7C">
        <w:rPr>
          <w:szCs w:val="24"/>
        </w:rPr>
        <w:t xml:space="preserve">are </w:t>
      </w:r>
      <w:r w:rsidR="003A17A6" w:rsidRPr="00ED0B7C">
        <w:rPr>
          <w:b/>
          <w:szCs w:val="24"/>
        </w:rPr>
        <w:t>modified branches</w:t>
      </w:r>
      <w:r w:rsidR="003A17A6" w:rsidRPr="00ED0B7C">
        <w:rPr>
          <w:szCs w:val="24"/>
        </w:rPr>
        <w:t>; H</w:t>
      </w:r>
      <w:r w:rsidRPr="00ED0B7C">
        <w:rPr>
          <w:szCs w:val="24"/>
        </w:rPr>
        <w:t>oney Locust trunk</w:t>
      </w:r>
      <w:r w:rsidR="003A17A6" w:rsidRPr="00ED0B7C">
        <w:rPr>
          <w:szCs w:val="24"/>
        </w:rPr>
        <w:t>s</w:t>
      </w:r>
      <w:r w:rsidRPr="00ED0B7C">
        <w:rPr>
          <w:szCs w:val="24"/>
        </w:rPr>
        <w:t xml:space="preserve"> </w:t>
      </w:r>
      <w:r w:rsidR="003A17A6" w:rsidRPr="00ED0B7C">
        <w:rPr>
          <w:szCs w:val="24"/>
        </w:rPr>
        <w:t>and</w:t>
      </w:r>
      <w:r w:rsidRPr="00ED0B7C">
        <w:rPr>
          <w:szCs w:val="24"/>
        </w:rPr>
        <w:t xml:space="preserve"> Hawthorn branches </w:t>
      </w:r>
      <w:r w:rsidR="003A17A6" w:rsidRPr="00ED0B7C">
        <w:rPr>
          <w:szCs w:val="24"/>
        </w:rPr>
        <w:t>have thorns</w:t>
      </w:r>
    </w:p>
    <w:p w:rsidR="008C1113" w:rsidRDefault="0093223D" w:rsidP="008C1113">
      <w:pPr>
        <w:spacing w:line="276" w:lineRule="auto"/>
        <w:ind w:left="990"/>
        <w:rPr>
          <w:szCs w:val="24"/>
        </w:rPr>
      </w:pPr>
      <w:r w:rsidRPr="00ED0B7C">
        <w:rPr>
          <w:b/>
          <w:szCs w:val="24"/>
        </w:rPr>
        <w:t>Spines</w:t>
      </w:r>
      <w:r w:rsidRPr="00ED0B7C">
        <w:rPr>
          <w:szCs w:val="24"/>
        </w:rPr>
        <w:t xml:space="preserve"> </w:t>
      </w:r>
      <w:r w:rsidR="003A17A6" w:rsidRPr="00ED0B7C">
        <w:rPr>
          <w:szCs w:val="24"/>
        </w:rPr>
        <w:t xml:space="preserve">are </w:t>
      </w:r>
      <w:r w:rsidR="003A17A6" w:rsidRPr="00ED0B7C">
        <w:rPr>
          <w:b/>
          <w:szCs w:val="24"/>
        </w:rPr>
        <w:t>modified leaves</w:t>
      </w:r>
      <w:r w:rsidR="003A17A6" w:rsidRPr="00ED0B7C">
        <w:rPr>
          <w:szCs w:val="24"/>
        </w:rPr>
        <w:t xml:space="preserve"> </w:t>
      </w:r>
      <w:r w:rsidRPr="00ED0B7C">
        <w:rPr>
          <w:szCs w:val="24"/>
        </w:rPr>
        <w:t xml:space="preserve">on a thistle; most spines are </w:t>
      </w:r>
      <w:r w:rsidRPr="00ED0B7C">
        <w:rPr>
          <w:color w:val="000000"/>
          <w:szCs w:val="24"/>
        </w:rPr>
        <w:t>dead</w:t>
      </w:r>
      <w:r w:rsidRPr="00ED0B7C">
        <w:rPr>
          <w:szCs w:val="24"/>
        </w:rPr>
        <w:t xml:space="preserve"> with highly lignified cells (</w:t>
      </w:r>
      <w:proofErr w:type="spellStart"/>
      <w:proofErr w:type="gramStart"/>
      <w:r w:rsidRPr="00ED0B7C">
        <w:rPr>
          <w:b/>
          <w:szCs w:val="24"/>
        </w:rPr>
        <w:t>sclereids</w:t>
      </w:r>
      <w:proofErr w:type="spellEnd"/>
      <w:proofErr w:type="gramEnd"/>
      <w:r w:rsidR="003A17A6" w:rsidRPr="00ED0B7C">
        <w:rPr>
          <w:szCs w:val="24"/>
        </w:rPr>
        <w:t>); thistles have spines</w:t>
      </w:r>
      <w:r w:rsidRPr="00ED0B7C">
        <w:rPr>
          <w:szCs w:val="24"/>
        </w:rPr>
        <w:t xml:space="preserve"> </w:t>
      </w:r>
    </w:p>
    <w:p w:rsidR="00E95511" w:rsidRPr="008C1113" w:rsidRDefault="003A17A6" w:rsidP="008C1113">
      <w:pPr>
        <w:spacing w:line="276" w:lineRule="auto"/>
        <w:ind w:left="990"/>
        <w:rPr>
          <w:szCs w:val="24"/>
        </w:rPr>
      </w:pPr>
      <w:r w:rsidRPr="00ED0B7C">
        <w:rPr>
          <w:b/>
          <w:szCs w:val="24"/>
        </w:rPr>
        <w:t xml:space="preserve">Sometimes these are </w:t>
      </w:r>
      <w:proofErr w:type="spellStart"/>
      <w:r w:rsidRPr="00ED0B7C">
        <w:rPr>
          <w:b/>
          <w:szCs w:val="24"/>
        </w:rPr>
        <w:t>aposematically</w:t>
      </w:r>
      <w:proofErr w:type="spellEnd"/>
      <w:r w:rsidRPr="00ED0B7C">
        <w:rPr>
          <w:b/>
          <w:szCs w:val="24"/>
        </w:rPr>
        <w:t xml:space="preserve"> </w:t>
      </w:r>
      <w:proofErr w:type="spellStart"/>
      <w:r w:rsidRPr="00ED0B7C">
        <w:rPr>
          <w:b/>
          <w:szCs w:val="24"/>
        </w:rPr>
        <w:t>coloured</w:t>
      </w:r>
      <w:proofErr w:type="spellEnd"/>
      <w:proofErr w:type="gramStart"/>
      <w:r w:rsidRPr="00ED0B7C">
        <w:rPr>
          <w:b/>
          <w:szCs w:val="24"/>
        </w:rPr>
        <w:t xml:space="preserve">;  </w:t>
      </w:r>
      <w:proofErr w:type="spellStart"/>
      <w:r w:rsidRPr="00ED0B7C">
        <w:rPr>
          <w:b/>
          <w:szCs w:val="24"/>
        </w:rPr>
        <w:t>Automimicry</w:t>
      </w:r>
      <w:proofErr w:type="spellEnd"/>
      <w:proofErr w:type="gramEnd"/>
      <w:r w:rsidRPr="00ED0B7C">
        <w:rPr>
          <w:b/>
          <w:szCs w:val="24"/>
        </w:rPr>
        <w:t xml:space="preserve"> </w:t>
      </w:r>
      <w:r w:rsidRPr="00ED0B7C">
        <w:rPr>
          <w:szCs w:val="24"/>
        </w:rPr>
        <w:t xml:space="preserve">might explain why rose </w:t>
      </w:r>
      <w:r w:rsidR="008C1113">
        <w:rPr>
          <w:szCs w:val="24"/>
        </w:rPr>
        <w:tab/>
      </w:r>
      <w:r w:rsidRPr="00ED0B7C">
        <w:rPr>
          <w:szCs w:val="24"/>
        </w:rPr>
        <w:t>buds look like prickles</w:t>
      </w:r>
    </w:p>
    <w:p w:rsidR="00E95511" w:rsidRPr="00ED0B7C" w:rsidRDefault="00E95511">
      <w:pPr>
        <w:ind w:left="720"/>
        <w:rPr>
          <w:szCs w:val="24"/>
        </w:rPr>
      </w:pPr>
      <w:r w:rsidRPr="00ED0B7C">
        <w:rPr>
          <w:b/>
          <w:color w:val="000000"/>
          <w:szCs w:val="24"/>
        </w:rPr>
        <w:t>3)</w:t>
      </w:r>
      <w:r w:rsidR="0093223D" w:rsidRPr="00ED0B7C">
        <w:rPr>
          <w:b/>
          <w:color w:val="FF0000"/>
          <w:szCs w:val="24"/>
        </w:rPr>
        <w:t xml:space="preserve"> </w:t>
      </w:r>
      <w:proofErr w:type="spellStart"/>
      <w:r w:rsidR="0093223D" w:rsidRPr="00ED0B7C">
        <w:rPr>
          <w:b/>
          <w:color w:val="FF0000"/>
          <w:szCs w:val="24"/>
        </w:rPr>
        <w:t>Trichomes</w:t>
      </w:r>
      <w:proofErr w:type="spellEnd"/>
      <w:r w:rsidRPr="00ED0B7C">
        <w:rPr>
          <w:szCs w:val="24"/>
        </w:rPr>
        <w:t xml:space="preserve">:  </w:t>
      </w:r>
      <w:r w:rsidR="0093223D" w:rsidRPr="00ED0B7C">
        <w:rPr>
          <w:b/>
          <w:szCs w:val="24"/>
        </w:rPr>
        <w:t>small hooked or clubbed hairs</w:t>
      </w:r>
      <w:r w:rsidR="0093223D" w:rsidRPr="00ED0B7C">
        <w:rPr>
          <w:szCs w:val="24"/>
        </w:rPr>
        <w:t xml:space="preserve"> = dense tangles impede small animals such as mites and small insects</w:t>
      </w:r>
      <w:r w:rsidR="00C366F0" w:rsidRPr="00ED0B7C">
        <w:rPr>
          <w:szCs w:val="24"/>
        </w:rPr>
        <w:t xml:space="preserve">.  </w:t>
      </w:r>
      <w:r w:rsidRPr="00ED0B7C">
        <w:rPr>
          <w:b/>
          <w:color w:val="FF0000"/>
          <w:szCs w:val="24"/>
        </w:rPr>
        <w:t xml:space="preserve"> </w:t>
      </w:r>
      <w:r w:rsidR="0093223D" w:rsidRPr="00ED0B7C">
        <w:rPr>
          <w:b/>
          <w:szCs w:val="24"/>
        </w:rPr>
        <w:t xml:space="preserve">Mullein </w:t>
      </w:r>
      <w:r w:rsidR="0093223D" w:rsidRPr="00ED0B7C">
        <w:rPr>
          <w:szCs w:val="24"/>
        </w:rPr>
        <w:t xml:space="preserve">leaves have very dense </w:t>
      </w:r>
      <w:proofErr w:type="spellStart"/>
      <w:r w:rsidR="0093223D" w:rsidRPr="00ED0B7C">
        <w:rPr>
          <w:szCs w:val="24"/>
        </w:rPr>
        <w:t>trichomes</w:t>
      </w:r>
      <w:proofErr w:type="spellEnd"/>
    </w:p>
    <w:p w:rsidR="00E95511" w:rsidRPr="00ED0B7C" w:rsidRDefault="0093223D">
      <w:pPr>
        <w:ind w:firstLine="720"/>
        <w:rPr>
          <w:szCs w:val="24"/>
        </w:rPr>
      </w:pPr>
      <w:r w:rsidRPr="00ED0B7C">
        <w:rPr>
          <w:szCs w:val="24"/>
        </w:rPr>
        <w:t xml:space="preserve">Some </w:t>
      </w:r>
      <w:proofErr w:type="spellStart"/>
      <w:r w:rsidRPr="00ED0B7C">
        <w:rPr>
          <w:szCs w:val="24"/>
        </w:rPr>
        <w:t>trichomes</w:t>
      </w:r>
      <w:proofErr w:type="spellEnd"/>
      <w:r w:rsidRPr="00ED0B7C">
        <w:rPr>
          <w:szCs w:val="24"/>
        </w:rPr>
        <w:t xml:space="preserve"> release</w:t>
      </w:r>
      <w:r w:rsidRPr="00ED0B7C">
        <w:rPr>
          <w:b/>
          <w:szCs w:val="24"/>
        </w:rPr>
        <w:t xml:space="preserve"> sticky</w:t>
      </w:r>
      <w:r w:rsidR="00E95511" w:rsidRPr="00ED0B7C">
        <w:rPr>
          <w:szCs w:val="24"/>
        </w:rPr>
        <w:t xml:space="preserve"> </w:t>
      </w:r>
      <w:r w:rsidRPr="00ED0B7C">
        <w:rPr>
          <w:b/>
          <w:szCs w:val="24"/>
        </w:rPr>
        <w:t>glandular secretions</w:t>
      </w:r>
      <w:r w:rsidR="00E95511" w:rsidRPr="00ED0B7C">
        <w:rPr>
          <w:szCs w:val="24"/>
        </w:rPr>
        <w:t xml:space="preserve"> </w:t>
      </w:r>
      <w:r w:rsidRPr="00ED0B7C">
        <w:rPr>
          <w:b/>
          <w:szCs w:val="24"/>
        </w:rPr>
        <w:t>= glandular hairs</w:t>
      </w:r>
      <w:r w:rsidR="00E95511" w:rsidRPr="00ED0B7C">
        <w:rPr>
          <w:szCs w:val="24"/>
        </w:rPr>
        <w:t xml:space="preserve"> </w:t>
      </w:r>
      <w:r w:rsidRPr="00ED0B7C">
        <w:rPr>
          <w:szCs w:val="24"/>
        </w:rPr>
        <w:t xml:space="preserve">or </w:t>
      </w:r>
      <w:r w:rsidRPr="00ED0B7C">
        <w:rPr>
          <w:b/>
          <w:szCs w:val="24"/>
        </w:rPr>
        <w:t xml:space="preserve">glandular </w:t>
      </w:r>
      <w:proofErr w:type="spellStart"/>
      <w:r w:rsidRPr="00ED0B7C">
        <w:rPr>
          <w:b/>
          <w:szCs w:val="24"/>
        </w:rPr>
        <w:t>trichomes</w:t>
      </w:r>
      <w:proofErr w:type="spellEnd"/>
    </w:p>
    <w:p w:rsidR="00E95511" w:rsidRPr="008C1113" w:rsidRDefault="0093223D">
      <w:pPr>
        <w:rPr>
          <w:szCs w:val="24"/>
        </w:rPr>
      </w:pPr>
      <w:r w:rsidRPr="00ED0B7C">
        <w:rPr>
          <w:szCs w:val="24"/>
        </w:rPr>
        <w:tab/>
        <w:t>One type - separately stored phenols and enzymes, when animal brushes them they break open, c</w:t>
      </w:r>
      <w:r w:rsidR="008C1113">
        <w:rPr>
          <w:szCs w:val="24"/>
        </w:rPr>
        <w:t xml:space="preserve">ontents mix like epoxy, create </w:t>
      </w:r>
      <w:r w:rsidRPr="00ED0B7C">
        <w:rPr>
          <w:szCs w:val="24"/>
        </w:rPr>
        <w:t xml:space="preserve">glue-like ooze that hardens.  Some release chemicals that repel; </w:t>
      </w:r>
      <w:r w:rsidRPr="00ED0B7C">
        <w:rPr>
          <w:b/>
          <w:szCs w:val="24"/>
        </w:rPr>
        <w:t>Stinging nettles</w:t>
      </w:r>
      <w:r w:rsidRPr="00ED0B7C">
        <w:rPr>
          <w:szCs w:val="24"/>
        </w:rPr>
        <w:t xml:space="preserve"> produce painful </w:t>
      </w:r>
      <w:proofErr w:type="spellStart"/>
      <w:r w:rsidRPr="00ED0B7C">
        <w:rPr>
          <w:szCs w:val="24"/>
        </w:rPr>
        <w:t>trichomes</w:t>
      </w:r>
      <w:proofErr w:type="spellEnd"/>
      <w:r w:rsidRPr="00ED0B7C">
        <w:rPr>
          <w:szCs w:val="24"/>
        </w:rPr>
        <w:t xml:space="preserve"> that inject chemicals</w:t>
      </w:r>
    </w:p>
    <w:p w:rsidR="003A17A6" w:rsidRPr="00ED0B7C" w:rsidRDefault="003A17A6">
      <w:pPr>
        <w:rPr>
          <w:b/>
          <w:szCs w:val="24"/>
        </w:rPr>
      </w:pPr>
      <w:r w:rsidRPr="00ED0B7C">
        <w:rPr>
          <w:szCs w:val="24"/>
        </w:rPr>
        <w:tab/>
      </w:r>
      <w:proofErr w:type="spellStart"/>
      <w:r w:rsidRPr="00ED0B7C">
        <w:rPr>
          <w:szCs w:val="24"/>
        </w:rPr>
        <w:t>Trichomes</w:t>
      </w:r>
      <w:proofErr w:type="spellEnd"/>
      <w:r w:rsidRPr="00ED0B7C">
        <w:rPr>
          <w:szCs w:val="24"/>
        </w:rPr>
        <w:t xml:space="preserve"> can be</w:t>
      </w:r>
      <w:r w:rsidRPr="00ED0B7C">
        <w:rPr>
          <w:b/>
          <w:szCs w:val="24"/>
        </w:rPr>
        <w:t xml:space="preserve"> inducible: </w:t>
      </w:r>
      <w:r w:rsidRPr="00ED0B7C">
        <w:rPr>
          <w:szCs w:val="24"/>
        </w:rPr>
        <w:t xml:space="preserve">Water Smartweed grows in the water and has floating leaves that lack </w:t>
      </w:r>
      <w:proofErr w:type="spellStart"/>
      <w:r w:rsidRPr="00ED0B7C">
        <w:rPr>
          <w:szCs w:val="24"/>
        </w:rPr>
        <w:t>trichomes</w:t>
      </w:r>
      <w:proofErr w:type="spellEnd"/>
      <w:r w:rsidRPr="00ED0B7C">
        <w:rPr>
          <w:szCs w:val="24"/>
        </w:rPr>
        <w:t xml:space="preserve">. </w:t>
      </w:r>
      <w:proofErr w:type="gramStart"/>
      <w:r w:rsidRPr="00ED0B7C">
        <w:rPr>
          <w:szCs w:val="24"/>
        </w:rPr>
        <w:t xml:space="preserve">If the habitat dries </w:t>
      </w:r>
      <w:r w:rsidRPr="00ED0B7C">
        <w:rPr>
          <w:szCs w:val="24"/>
        </w:rPr>
        <w:tab/>
        <w:t xml:space="preserve">out and smartweed leaves develop glandular </w:t>
      </w:r>
      <w:proofErr w:type="spellStart"/>
      <w:r w:rsidRPr="00ED0B7C">
        <w:rPr>
          <w:szCs w:val="24"/>
        </w:rPr>
        <w:t>trichomes</w:t>
      </w:r>
      <w:proofErr w:type="spellEnd"/>
      <w:r w:rsidRPr="00ED0B7C">
        <w:rPr>
          <w:szCs w:val="24"/>
        </w:rPr>
        <w:t xml:space="preserve"> on the leaves and flower stems.</w:t>
      </w:r>
      <w:proofErr w:type="gramEnd"/>
    </w:p>
    <w:p w:rsidR="003A17A6" w:rsidRPr="00ED0B7C" w:rsidRDefault="003A17A6">
      <w:pPr>
        <w:rPr>
          <w:b/>
          <w:szCs w:val="24"/>
        </w:rPr>
      </w:pPr>
    </w:p>
    <w:p w:rsidR="00E95511" w:rsidRPr="00ED0B7C" w:rsidRDefault="003A17A6">
      <w:pPr>
        <w:rPr>
          <w:b/>
          <w:color w:val="FF0000"/>
          <w:sz w:val="32"/>
          <w:szCs w:val="32"/>
        </w:rPr>
      </w:pPr>
      <w:r w:rsidRPr="00ED0B7C">
        <w:rPr>
          <w:b/>
          <w:color w:val="FF0000"/>
          <w:sz w:val="32"/>
          <w:szCs w:val="32"/>
        </w:rPr>
        <w:t xml:space="preserve">2) </w:t>
      </w:r>
      <w:r w:rsidR="00ED0B7C" w:rsidRPr="00ED0B7C">
        <w:rPr>
          <w:b/>
          <w:color w:val="FF0000"/>
          <w:sz w:val="32"/>
          <w:szCs w:val="32"/>
        </w:rPr>
        <w:t xml:space="preserve">DIGESTIBILITY REDUCERS </w:t>
      </w:r>
    </w:p>
    <w:p w:rsidR="00E95511" w:rsidRPr="00C366F0" w:rsidRDefault="003A17A6">
      <w:pPr>
        <w:rPr>
          <w:szCs w:val="24"/>
        </w:rPr>
      </w:pPr>
      <w:r>
        <w:rPr>
          <w:szCs w:val="24"/>
        </w:rPr>
        <w:t xml:space="preserve">     W</w:t>
      </w:r>
      <w:r w:rsidR="0093223D" w:rsidRPr="00C366F0">
        <w:rPr>
          <w:szCs w:val="24"/>
        </w:rPr>
        <w:t xml:space="preserve">hen eaten, </w:t>
      </w:r>
      <w:r>
        <w:rPr>
          <w:szCs w:val="24"/>
        </w:rPr>
        <w:t>these make</w:t>
      </w:r>
      <w:r w:rsidR="0093223D" w:rsidRPr="00C366F0">
        <w:rPr>
          <w:szCs w:val="24"/>
        </w:rPr>
        <w:t xml:space="preserve"> it hard for the animal to digest the plant</w:t>
      </w:r>
      <w:r w:rsidR="00E95511" w:rsidRPr="00C366F0">
        <w:rPr>
          <w:b/>
          <w:szCs w:val="24"/>
        </w:rPr>
        <w:t xml:space="preserve">; </w:t>
      </w:r>
      <w:r w:rsidR="0093223D" w:rsidRPr="00C366F0">
        <w:rPr>
          <w:szCs w:val="24"/>
        </w:rPr>
        <w:t xml:space="preserve">most have </w:t>
      </w:r>
      <w:r w:rsidR="0093223D" w:rsidRPr="003A17A6">
        <w:rPr>
          <w:szCs w:val="24"/>
        </w:rPr>
        <w:t>dual purpose</w:t>
      </w:r>
      <w:r w:rsidR="0093223D" w:rsidRPr="00C366F0">
        <w:rPr>
          <w:b/>
          <w:szCs w:val="24"/>
        </w:rPr>
        <w:t xml:space="preserve"> </w:t>
      </w:r>
      <w:r w:rsidR="00E95511" w:rsidRPr="00C366F0">
        <w:rPr>
          <w:szCs w:val="24"/>
        </w:rPr>
        <w:t xml:space="preserve">= </w:t>
      </w:r>
      <w:r w:rsidR="0093223D" w:rsidRPr="00C366F0">
        <w:rPr>
          <w:b/>
          <w:color w:val="FF0000"/>
          <w:szCs w:val="24"/>
        </w:rPr>
        <w:t>structural</w:t>
      </w:r>
      <w:r w:rsidR="00E95511" w:rsidRPr="00C366F0">
        <w:rPr>
          <w:szCs w:val="24"/>
        </w:rPr>
        <w:t xml:space="preserve"> </w:t>
      </w:r>
      <w:r w:rsidR="0093223D" w:rsidRPr="003A17A6">
        <w:rPr>
          <w:szCs w:val="24"/>
        </w:rPr>
        <w:t>and</w:t>
      </w:r>
      <w:r w:rsidR="00E95511" w:rsidRPr="00C366F0">
        <w:rPr>
          <w:szCs w:val="24"/>
        </w:rPr>
        <w:t xml:space="preserve"> </w:t>
      </w:r>
      <w:r w:rsidR="0093223D" w:rsidRPr="003A17A6">
        <w:rPr>
          <w:b/>
          <w:color w:val="FF0000"/>
          <w:szCs w:val="24"/>
        </w:rPr>
        <w:t>defensive</w:t>
      </w:r>
      <w:r w:rsidR="0093223D" w:rsidRPr="00C366F0">
        <w:rPr>
          <w:b/>
          <w:szCs w:val="24"/>
        </w:rPr>
        <w:t xml:space="preserve"> </w:t>
      </w:r>
    </w:p>
    <w:p w:rsidR="00E95511" w:rsidRPr="00C366F0" w:rsidRDefault="00E95511">
      <w:pPr>
        <w:rPr>
          <w:color w:val="FF0000"/>
          <w:szCs w:val="24"/>
        </w:rPr>
      </w:pPr>
    </w:p>
    <w:p w:rsidR="00E95511" w:rsidRPr="00C366F0" w:rsidRDefault="00E95511">
      <w:pPr>
        <w:rPr>
          <w:szCs w:val="24"/>
        </w:rPr>
      </w:pPr>
      <w:r w:rsidRPr="00ED0B7C">
        <w:rPr>
          <w:b/>
          <w:color w:val="FF0000"/>
          <w:sz w:val="28"/>
          <w:szCs w:val="28"/>
        </w:rPr>
        <w:t>A)</w:t>
      </w:r>
      <w:r w:rsidRPr="00ED0B7C">
        <w:rPr>
          <w:b/>
          <w:sz w:val="28"/>
          <w:szCs w:val="28"/>
        </w:rPr>
        <w:t xml:space="preserve"> </w:t>
      </w:r>
      <w:r w:rsidR="00DE2C88" w:rsidRPr="00ED0B7C">
        <w:rPr>
          <w:b/>
          <w:color w:val="FF0000"/>
          <w:sz w:val="28"/>
          <w:szCs w:val="28"/>
        </w:rPr>
        <w:t>Digestibility Reducers that are Structural E</w:t>
      </w:r>
      <w:r w:rsidR="0093223D" w:rsidRPr="00ED0B7C">
        <w:rPr>
          <w:b/>
          <w:color w:val="FF0000"/>
          <w:sz w:val="28"/>
          <w:szCs w:val="28"/>
        </w:rPr>
        <w:t>lements</w:t>
      </w:r>
      <w:r w:rsidRPr="00C366F0">
        <w:rPr>
          <w:color w:val="FF0000"/>
          <w:szCs w:val="24"/>
        </w:rPr>
        <w:t>:</w:t>
      </w:r>
      <w:r w:rsidR="00DE2C88" w:rsidRPr="00DE2C88">
        <w:t xml:space="preserve"> </w:t>
      </w:r>
    </w:p>
    <w:p w:rsidR="00E95511" w:rsidRPr="00C366F0" w:rsidRDefault="00ED0B7C">
      <w:pPr>
        <w:rPr>
          <w:b/>
          <w:szCs w:val="24"/>
        </w:rPr>
      </w:pPr>
      <w:r>
        <w:rPr>
          <w:szCs w:val="24"/>
        </w:rPr>
        <w:tab/>
      </w:r>
      <w:r w:rsidR="0093223D" w:rsidRPr="003A17A6">
        <w:rPr>
          <w:szCs w:val="24"/>
        </w:rPr>
        <w:t>Plant tissues have</w:t>
      </w:r>
      <w:r w:rsidR="0093223D" w:rsidRPr="00C366F0">
        <w:rPr>
          <w:b/>
          <w:szCs w:val="24"/>
        </w:rPr>
        <w:t xml:space="preserve"> </w:t>
      </w:r>
      <w:r w:rsidR="0093223D" w:rsidRPr="003A17A6">
        <w:rPr>
          <w:b/>
          <w:szCs w:val="24"/>
        </w:rPr>
        <w:t>cells</w:t>
      </w:r>
      <w:r w:rsidR="00E95511" w:rsidRPr="00C366F0">
        <w:rPr>
          <w:b/>
          <w:szCs w:val="24"/>
        </w:rPr>
        <w:t xml:space="preserve"> </w:t>
      </w:r>
      <w:r w:rsidR="0093223D" w:rsidRPr="00C366F0">
        <w:rPr>
          <w:szCs w:val="24"/>
        </w:rPr>
        <w:t>with</w:t>
      </w:r>
      <w:r w:rsidR="00E95511" w:rsidRPr="00C366F0">
        <w:rPr>
          <w:b/>
          <w:szCs w:val="24"/>
        </w:rPr>
        <w:t xml:space="preserve"> </w:t>
      </w:r>
      <w:r w:rsidR="0093223D" w:rsidRPr="003A17A6">
        <w:rPr>
          <w:b/>
          <w:szCs w:val="24"/>
        </w:rPr>
        <w:t>stiff walls</w:t>
      </w:r>
      <w:r w:rsidR="0093223D" w:rsidRPr="00C366F0">
        <w:rPr>
          <w:b/>
          <w:color w:val="FF0000"/>
          <w:szCs w:val="24"/>
        </w:rPr>
        <w:t xml:space="preserve"> </w:t>
      </w:r>
      <w:r w:rsidR="0093223D" w:rsidRPr="00C366F0">
        <w:rPr>
          <w:szCs w:val="24"/>
        </w:rPr>
        <w:t xml:space="preserve">that can be thought of as </w:t>
      </w:r>
      <w:r w:rsidR="0093223D" w:rsidRPr="00C366F0">
        <w:rPr>
          <w:b/>
          <w:szCs w:val="24"/>
        </w:rPr>
        <w:t>reinforced concrete</w:t>
      </w:r>
      <w:r w:rsidR="0093223D" w:rsidRPr="00C366F0">
        <w:rPr>
          <w:szCs w:val="24"/>
        </w:rPr>
        <w:t xml:space="preserve"> - cement with </w:t>
      </w:r>
      <w:r w:rsidR="0093223D" w:rsidRPr="00C366F0">
        <w:rPr>
          <w:b/>
          <w:szCs w:val="24"/>
        </w:rPr>
        <w:t>steel rods</w:t>
      </w:r>
      <w:r w:rsidR="0093223D" w:rsidRPr="00C366F0">
        <w:rPr>
          <w:szCs w:val="24"/>
        </w:rPr>
        <w:t xml:space="preserve"> stuck in for support</w:t>
      </w:r>
    </w:p>
    <w:p w:rsidR="00E95511" w:rsidRPr="008C1113" w:rsidRDefault="00ED0B7C">
      <w:pPr>
        <w:rPr>
          <w:szCs w:val="24"/>
        </w:rPr>
      </w:pPr>
      <w:r>
        <w:rPr>
          <w:color w:val="000000"/>
          <w:szCs w:val="24"/>
        </w:rPr>
        <w:tab/>
      </w:r>
      <w:r w:rsidR="00E95511" w:rsidRPr="00DE2C88">
        <w:rPr>
          <w:color w:val="000000"/>
          <w:szCs w:val="24"/>
        </w:rPr>
        <w:t>1)</w:t>
      </w:r>
      <w:r w:rsidR="00E95511" w:rsidRPr="00C366F0">
        <w:rPr>
          <w:b/>
          <w:color w:val="FF0000"/>
          <w:szCs w:val="24"/>
        </w:rPr>
        <w:t xml:space="preserve">  </w:t>
      </w:r>
      <w:proofErr w:type="gramStart"/>
      <w:r w:rsidR="0093223D" w:rsidRPr="005C5D57">
        <w:rPr>
          <w:b/>
          <w:color w:val="FF0000"/>
          <w:szCs w:val="24"/>
        </w:rPr>
        <w:t>cellulose</w:t>
      </w:r>
      <w:proofErr w:type="gramEnd"/>
      <w:r w:rsidR="0093223D" w:rsidRPr="005C5D57">
        <w:rPr>
          <w:b/>
          <w:color w:val="FF0000"/>
          <w:szCs w:val="24"/>
        </w:rPr>
        <w:t xml:space="preserve"> </w:t>
      </w:r>
      <w:r w:rsidR="005C5D57" w:rsidRPr="005C5D57">
        <w:rPr>
          <w:b/>
          <w:color w:val="FF0000"/>
          <w:szCs w:val="24"/>
        </w:rPr>
        <w:t xml:space="preserve">+ </w:t>
      </w:r>
      <w:r w:rsidR="0093223D" w:rsidRPr="005C5D57">
        <w:rPr>
          <w:b/>
          <w:color w:val="FF0000"/>
          <w:szCs w:val="24"/>
        </w:rPr>
        <w:t>pectin and hemicellulose</w:t>
      </w:r>
      <w:r w:rsidR="00E95511" w:rsidRPr="00C366F0">
        <w:rPr>
          <w:b/>
          <w:color w:val="FF0000"/>
          <w:szCs w:val="24"/>
        </w:rPr>
        <w:t xml:space="preserve"> =</w:t>
      </w:r>
      <w:r w:rsidR="0093223D" w:rsidRPr="00C366F0">
        <w:rPr>
          <w:szCs w:val="24"/>
        </w:rPr>
        <w:t xml:space="preserve"> gluey cement </w:t>
      </w:r>
      <w:r w:rsidR="0093223D">
        <w:rPr>
          <w:szCs w:val="24"/>
        </w:rPr>
        <w:t>with</w:t>
      </w:r>
      <w:r w:rsidR="0093223D" w:rsidRPr="00C366F0">
        <w:rPr>
          <w:szCs w:val="24"/>
        </w:rPr>
        <w:t xml:space="preserve"> “rods</w:t>
      </w:r>
      <w:r w:rsidR="003A17A6">
        <w:rPr>
          <w:szCs w:val="24"/>
        </w:rPr>
        <w:t>.”</w:t>
      </w:r>
      <w:r w:rsidR="0093223D" w:rsidRPr="00C366F0">
        <w:rPr>
          <w:szCs w:val="24"/>
        </w:rPr>
        <w:t xml:space="preserve">  </w:t>
      </w:r>
      <w:r w:rsidR="003A17A6">
        <w:rPr>
          <w:szCs w:val="24"/>
        </w:rPr>
        <w:t>T</w:t>
      </w:r>
      <w:r w:rsidR="0093223D" w:rsidRPr="00C366F0">
        <w:rPr>
          <w:szCs w:val="24"/>
        </w:rPr>
        <w:t xml:space="preserve">ogether these elements </w:t>
      </w:r>
      <w:r w:rsidR="0093223D" w:rsidRPr="00C366F0">
        <w:rPr>
          <w:b/>
          <w:szCs w:val="24"/>
        </w:rPr>
        <w:t>give rigidity</w:t>
      </w:r>
      <w:r w:rsidR="0093223D" w:rsidRPr="00C366F0">
        <w:rPr>
          <w:szCs w:val="24"/>
        </w:rPr>
        <w:t xml:space="preserve"> to cell walls</w:t>
      </w:r>
      <w:r w:rsidR="008C1113">
        <w:rPr>
          <w:szCs w:val="24"/>
        </w:rPr>
        <w:t xml:space="preserve">. </w:t>
      </w:r>
      <w:r w:rsidR="0093223D" w:rsidRPr="00C366F0">
        <w:rPr>
          <w:szCs w:val="24"/>
        </w:rPr>
        <w:t>Benefit</w:t>
      </w:r>
      <w:r w:rsidR="008C1113">
        <w:rPr>
          <w:szCs w:val="24"/>
        </w:rPr>
        <w:t xml:space="preserve"> to plants</w:t>
      </w:r>
      <w:r w:rsidR="0093223D" w:rsidRPr="00C366F0">
        <w:rPr>
          <w:szCs w:val="24"/>
        </w:rPr>
        <w:t xml:space="preserve">: </w:t>
      </w:r>
      <w:r w:rsidR="0093223D" w:rsidRPr="00C366F0">
        <w:rPr>
          <w:b/>
          <w:szCs w:val="24"/>
        </w:rPr>
        <w:t>hard to digest</w:t>
      </w:r>
      <w:r w:rsidR="00E95511" w:rsidRPr="00C366F0">
        <w:rPr>
          <w:szCs w:val="24"/>
        </w:rPr>
        <w:t xml:space="preserve"> </w:t>
      </w:r>
      <w:r w:rsidR="0093223D" w:rsidRPr="00C366F0">
        <w:rPr>
          <w:b/>
          <w:szCs w:val="24"/>
        </w:rPr>
        <w:t xml:space="preserve">even for insects; </w:t>
      </w:r>
      <w:r w:rsidR="0093223D" w:rsidRPr="00C366F0">
        <w:rPr>
          <w:szCs w:val="24"/>
        </w:rPr>
        <w:t xml:space="preserve">omnivores and carnivores digest </w:t>
      </w:r>
      <w:r w:rsidR="003A17A6">
        <w:rPr>
          <w:szCs w:val="24"/>
        </w:rPr>
        <w:t xml:space="preserve">very </w:t>
      </w:r>
      <w:r w:rsidR="0093223D" w:rsidRPr="00C366F0">
        <w:rPr>
          <w:szCs w:val="24"/>
        </w:rPr>
        <w:t>little</w:t>
      </w:r>
      <w:r w:rsidR="003A17A6">
        <w:rPr>
          <w:szCs w:val="24"/>
        </w:rPr>
        <w:t xml:space="preserve"> of the material</w:t>
      </w:r>
      <w:r w:rsidR="0093223D" w:rsidRPr="00C366F0">
        <w:rPr>
          <w:szCs w:val="24"/>
        </w:rPr>
        <w:t xml:space="preserve">, if at all.  </w:t>
      </w:r>
    </w:p>
    <w:p w:rsidR="00E95511" w:rsidRPr="008C1113" w:rsidRDefault="00ED0B7C">
      <w:pPr>
        <w:rPr>
          <w:szCs w:val="24"/>
        </w:rPr>
      </w:pPr>
      <w:r>
        <w:rPr>
          <w:szCs w:val="24"/>
        </w:rPr>
        <w:tab/>
      </w:r>
      <w:r w:rsidR="00E95511" w:rsidRPr="00DE2C88">
        <w:rPr>
          <w:szCs w:val="24"/>
        </w:rPr>
        <w:t>2)</w:t>
      </w:r>
      <w:r w:rsidR="00E95511" w:rsidRPr="00C366F0">
        <w:rPr>
          <w:b/>
          <w:szCs w:val="24"/>
        </w:rPr>
        <w:t xml:space="preserve">  </w:t>
      </w:r>
      <w:r w:rsidR="003A17A6">
        <w:rPr>
          <w:b/>
          <w:color w:val="FF0000"/>
          <w:szCs w:val="24"/>
        </w:rPr>
        <w:t>L</w:t>
      </w:r>
      <w:r w:rsidR="0093223D" w:rsidRPr="00C366F0">
        <w:rPr>
          <w:b/>
          <w:color w:val="FF0000"/>
          <w:szCs w:val="24"/>
        </w:rPr>
        <w:t>ignin</w:t>
      </w:r>
      <w:r w:rsidR="0093223D" w:rsidRPr="00C366F0">
        <w:rPr>
          <w:b/>
          <w:szCs w:val="24"/>
        </w:rPr>
        <w:t xml:space="preserve"> = another structural agent, </w:t>
      </w:r>
      <w:r w:rsidR="0093223D" w:rsidRPr="00C366F0">
        <w:rPr>
          <w:szCs w:val="24"/>
        </w:rPr>
        <w:t>also impregnates and stiffen cell walls</w:t>
      </w:r>
      <w:r w:rsidR="003A17A6">
        <w:rPr>
          <w:szCs w:val="24"/>
        </w:rPr>
        <w:t xml:space="preserve">; often stored in cells called </w:t>
      </w:r>
      <w:proofErr w:type="spellStart"/>
      <w:r w:rsidR="003A17A6" w:rsidRPr="003A17A6">
        <w:rPr>
          <w:b/>
          <w:szCs w:val="24"/>
        </w:rPr>
        <w:t>sclereid</w:t>
      </w:r>
      <w:r w:rsidR="003A17A6">
        <w:rPr>
          <w:b/>
          <w:szCs w:val="24"/>
        </w:rPr>
        <w:t>s</w:t>
      </w:r>
      <w:proofErr w:type="spellEnd"/>
      <w:r w:rsidR="003A17A6">
        <w:rPr>
          <w:b/>
          <w:szCs w:val="24"/>
        </w:rPr>
        <w:t xml:space="preserve">.  </w:t>
      </w:r>
      <w:r w:rsidR="0093223D" w:rsidRPr="00C366F0">
        <w:rPr>
          <w:szCs w:val="24"/>
        </w:rPr>
        <w:t xml:space="preserve">Provides </w:t>
      </w:r>
      <w:r w:rsidR="0093223D" w:rsidRPr="00C366F0">
        <w:rPr>
          <w:b/>
          <w:szCs w:val="24"/>
        </w:rPr>
        <w:t>woodiness in stems</w:t>
      </w:r>
      <w:r w:rsidR="0093223D" w:rsidRPr="00C366F0">
        <w:rPr>
          <w:szCs w:val="24"/>
        </w:rPr>
        <w:t xml:space="preserve"> and </w:t>
      </w:r>
      <w:r w:rsidR="0093223D" w:rsidRPr="00C366F0">
        <w:rPr>
          <w:b/>
          <w:szCs w:val="24"/>
        </w:rPr>
        <w:t xml:space="preserve">toughens leaves </w:t>
      </w:r>
    </w:p>
    <w:p w:rsidR="00E95511" w:rsidRDefault="00ED0B7C">
      <w:pPr>
        <w:rPr>
          <w:b/>
          <w:szCs w:val="24"/>
        </w:rPr>
      </w:pPr>
      <w:r>
        <w:rPr>
          <w:szCs w:val="24"/>
        </w:rPr>
        <w:tab/>
      </w:r>
      <w:r w:rsidR="00E95511" w:rsidRPr="00C366F0">
        <w:rPr>
          <w:szCs w:val="24"/>
        </w:rPr>
        <w:t xml:space="preserve">3)  </w:t>
      </w:r>
      <w:r w:rsidR="0093223D" w:rsidRPr="00C366F0">
        <w:rPr>
          <w:b/>
          <w:color w:val="FF0000"/>
          <w:szCs w:val="24"/>
        </w:rPr>
        <w:t>silica</w:t>
      </w:r>
      <w:r w:rsidR="00E95511" w:rsidRPr="00C366F0">
        <w:rPr>
          <w:szCs w:val="24"/>
        </w:rPr>
        <w:t xml:space="preserve"> = </w:t>
      </w:r>
      <w:r w:rsidR="0093223D" w:rsidRPr="00C366F0">
        <w:rPr>
          <w:b/>
          <w:szCs w:val="24"/>
        </w:rPr>
        <w:t xml:space="preserve">cell walls strengthened by silica, </w:t>
      </w:r>
      <w:r w:rsidR="0093223D" w:rsidRPr="00C366F0">
        <w:rPr>
          <w:szCs w:val="24"/>
        </w:rPr>
        <w:t xml:space="preserve">derived from </w:t>
      </w:r>
      <w:r w:rsidR="0093223D" w:rsidRPr="00C366F0">
        <w:rPr>
          <w:b/>
          <w:szCs w:val="24"/>
        </w:rPr>
        <w:t>silicon</w:t>
      </w:r>
      <w:r w:rsidR="0093223D">
        <w:rPr>
          <w:szCs w:val="24"/>
        </w:rPr>
        <w:t xml:space="preserve"> - one </w:t>
      </w:r>
      <w:r w:rsidR="0093223D" w:rsidRPr="00C366F0">
        <w:rPr>
          <w:szCs w:val="24"/>
        </w:rPr>
        <w:t xml:space="preserve">of the most common elements in the earth’s crust;  silica is found </w:t>
      </w:r>
      <w:r w:rsidR="003A17A6">
        <w:rPr>
          <w:szCs w:val="24"/>
        </w:rPr>
        <w:tab/>
      </w:r>
      <w:r w:rsidR="0093223D" w:rsidRPr="00C366F0">
        <w:rPr>
          <w:szCs w:val="24"/>
        </w:rPr>
        <w:t xml:space="preserve">in </w:t>
      </w:r>
      <w:r w:rsidR="0093223D" w:rsidRPr="00DE2C88">
        <w:rPr>
          <w:szCs w:val="24"/>
        </w:rPr>
        <w:t>grasses, horsetails</w:t>
      </w:r>
      <w:r w:rsidR="00DE2C88" w:rsidRPr="00DE2C88">
        <w:rPr>
          <w:szCs w:val="24"/>
        </w:rPr>
        <w:t xml:space="preserve">; stored in special cells called </w:t>
      </w:r>
      <w:proofErr w:type="spellStart"/>
      <w:r w:rsidR="00DE2C88" w:rsidRPr="00DE2C88">
        <w:rPr>
          <w:b/>
          <w:szCs w:val="24"/>
        </w:rPr>
        <w:t>phytoliths</w:t>
      </w:r>
      <w:proofErr w:type="spellEnd"/>
    </w:p>
    <w:p w:rsidR="00E95511" w:rsidRPr="00C366F0" w:rsidRDefault="00E95511">
      <w:pPr>
        <w:rPr>
          <w:b/>
          <w:color w:val="FF0000"/>
          <w:szCs w:val="24"/>
        </w:rPr>
      </w:pPr>
    </w:p>
    <w:p w:rsidR="00DE2C88" w:rsidRPr="00ED0B7C" w:rsidRDefault="00DE2C88">
      <w:pPr>
        <w:rPr>
          <w:sz w:val="28"/>
          <w:szCs w:val="28"/>
        </w:rPr>
      </w:pPr>
      <w:r w:rsidRPr="00ED0B7C">
        <w:rPr>
          <w:b/>
          <w:color w:val="FF0000"/>
          <w:sz w:val="28"/>
          <w:szCs w:val="28"/>
        </w:rPr>
        <w:t>B) Digestibility Reducers that are NOT S</w:t>
      </w:r>
      <w:r w:rsidR="0093223D" w:rsidRPr="00ED0B7C">
        <w:rPr>
          <w:b/>
          <w:color w:val="FF0000"/>
          <w:sz w:val="28"/>
          <w:szCs w:val="28"/>
        </w:rPr>
        <w:t xml:space="preserve">tructural </w:t>
      </w:r>
      <w:r w:rsidRPr="00ED0B7C">
        <w:rPr>
          <w:b/>
          <w:color w:val="FF0000"/>
          <w:sz w:val="28"/>
          <w:szCs w:val="28"/>
        </w:rPr>
        <w:t>Elements</w:t>
      </w:r>
      <w:r w:rsidRPr="00ED0B7C">
        <w:rPr>
          <w:sz w:val="28"/>
          <w:szCs w:val="28"/>
        </w:rPr>
        <w:t xml:space="preserve">:  </w:t>
      </w:r>
    </w:p>
    <w:p w:rsidR="00DE2C88" w:rsidRDefault="00DE2C88">
      <w:pPr>
        <w:rPr>
          <w:szCs w:val="24"/>
        </w:rPr>
      </w:pPr>
      <w:r>
        <w:lastRenderedPageBreak/>
        <w:tab/>
        <w:t xml:space="preserve">These have no other function but </w:t>
      </w:r>
      <w:proofErr w:type="spellStart"/>
      <w:r>
        <w:t>defence</w:t>
      </w:r>
      <w:proofErr w:type="spellEnd"/>
      <w:r>
        <w:t xml:space="preserve"> so these are called </w:t>
      </w:r>
      <w:r w:rsidRPr="00DE2C88">
        <w:rPr>
          <w:b/>
        </w:rPr>
        <w:t>secondary metabolites</w:t>
      </w:r>
    </w:p>
    <w:p w:rsidR="00ED0B7C" w:rsidRPr="008C1113" w:rsidRDefault="00ED0B7C" w:rsidP="00ED0B7C">
      <w:pPr>
        <w:rPr>
          <w:b/>
          <w:szCs w:val="24"/>
        </w:rPr>
      </w:pPr>
      <w:r>
        <w:rPr>
          <w:szCs w:val="24"/>
        </w:rPr>
        <w:tab/>
      </w:r>
      <w:r w:rsidR="00DE2C88" w:rsidRPr="00DE2C88">
        <w:rPr>
          <w:szCs w:val="24"/>
        </w:rPr>
        <w:t>1)</w:t>
      </w:r>
      <w:r w:rsidR="00DE2C88">
        <w:rPr>
          <w:b/>
          <w:color w:val="FF0000"/>
          <w:szCs w:val="24"/>
        </w:rPr>
        <w:t xml:space="preserve"> Calcium Oxalate C</w:t>
      </w:r>
      <w:r w:rsidR="0093223D" w:rsidRPr="00C366F0">
        <w:rPr>
          <w:b/>
          <w:color w:val="FF0000"/>
          <w:szCs w:val="24"/>
        </w:rPr>
        <w:t>rystals</w:t>
      </w:r>
      <w:r w:rsidR="0093223D" w:rsidRPr="00C366F0">
        <w:rPr>
          <w:szCs w:val="24"/>
        </w:rPr>
        <w:t xml:space="preserve"> = </w:t>
      </w:r>
      <w:r w:rsidR="0093223D" w:rsidRPr="00DE2C88">
        <w:rPr>
          <w:szCs w:val="24"/>
        </w:rPr>
        <w:t xml:space="preserve">in leaves of </w:t>
      </w:r>
      <w:r w:rsidR="00DE2C88">
        <w:rPr>
          <w:b/>
          <w:szCs w:val="24"/>
        </w:rPr>
        <w:t>A</w:t>
      </w:r>
      <w:r w:rsidR="0093223D" w:rsidRPr="00DE2C88">
        <w:rPr>
          <w:b/>
          <w:szCs w:val="24"/>
        </w:rPr>
        <w:t>rum</w:t>
      </w:r>
      <w:r w:rsidR="00E95511" w:rsidRPr="00DE2C88">
        <w:rPr>
          <w:b/>
          <w:szCs w:val="24"/>
        </w:rPr>
        <w:t xml:space="preserve"> </w:t>
      </w:r>
      <w:r w:rsidR="0093223D" w:rsidRPr="00DE2C88">
        <w:rPr>
          <w:szCs w:val="24"/>
        </w:rPr>
        <w:t>plants</w:t>
      </w:r>
      <w:r w:rsidR="00E95511" w:rsidRPr="00DE2C88">
        <w:rPr>
          <w:szCs w:val="24"/>
        </w:rPr>
        <w:t xml:space="preserve">: </w:t>
      </w:r>
      <w:r w:rsidR="00DE2C88" w:rsidRPr="00DE2C88">
        <w:rPr>
          <w:szCs w:val="24"/>
        </w:rPr>
        <w:t>Skunk Cabbage</w:t>
      </w:r>
      <w:r w:rsidR="0093223D" w:rsidRPr="00DE2C88">
        <w:rPr>
          <w:szCs w:val="24"/>
        </w:rPr>
        <w:t xml:space="preserve"> and </w:t>
      </w:r>
      <w:r w:rsidR="00DE2C88">
        <w:rPr>
          <w:szCs w:val="24"/>
        </w:rPr>
        <w:t>Jack-in-the-P</w:t>
      </w:r>
      <w:r w:rsidR="0093223D" w:rsidRPr="00DE2C88">
        <w:rPr>
          <w:szCs w:val="24"/>
        </w:rPr>
        <w:t>ulpit</w:t>
      </w:r>
      <w:r w:rsidR="00DE2C88">
        <w:rPr>
          <w:b/>
          <w:szCs w:val="24"/>
        </w:rPr>
        <w:t xml:space="preserve"> are Arums;</w:t>
      </w:r>
      <w:r>
        <w:rPr>
          <w:b/>
          <w:szCs w:val="24"/>
        </w:rPr>
        <w:t xml:space="preserve"> </w:t>
      </w:r>
      <w:r w:rsidR="00DE2C88" w:rsidRPr="00C366F0">
        <w:rPr>
          <w:szCs w:val="24"/>
        </w:rPr>
        <w:t xml:space="preserve">Calcium Oxalate </w:t>
      </w:r>
      <w:r w:rsidR="0093223D" w:rsidRPr="00C366F0">
        <w:rPr>
          <w:szCs w:val="24"/>
        </w:rPr>
        <w:t xml:space="preserve">is </w:t>
      </w:r>
      <w:r w:rsidR="0093223D" w:rsidRPr="00DE2C88">
        <w:rPr>
          <w:szCs w:val="24"/>
        </w:rPr>
        <w:t>caustic</w:t>
      </w:r>
      <w:r w:rsidR="0093223D" w:rsidRPr="00C366F0">
        <w:rPr>
          <w:b/>
          <w:szCs w:val="24"/>
        </w:rPr>
        <w:t xml:space="preserve">, </w:t>
      </w:r>
      <w:r w:rsidR="0093223D" w:rsidRPr="00DE2C88">
        <w:rPr>
          <w:szCs w:val="24"/>
        </w:rPr>
        <w:t>has a corrosive taste</w:t>
      </w:r>
      <w:r>
        <w:rPr>
          <w:szCs w:val="24"/>
        </w:rPr>
        <w:t xml:space="preserve"> (burns lips and tongues)</w:t>
      </w:r>
    </w:p>
    <w:p w:rsidR="00ED0B7C" w:rsidRDefault="00ED0B7C" w:rsidP="00ED0B7C">
      <w:pPr>
        <w:rPr>
          <w:rFonts w:ascii="Calibri" w:hAnsi="Calibri"/>
        </w:rPr>
      </w:pPr>
      <w:r>
        <w:rPr>
          <w:szCs w:val="24"/>
        </w:rPr>
        <w:tab/>
      </w:r>
      <w:r w:rsidR="00DE2C88">
        <w:rPr>
          <w:szCs w:val="24"/>
        </w:rPr>
        <w:t xml:space="preserve">2)  </w:t>
      </w:r>
      <w:r w:rsidR="00DE2C88" w:rsidRPr="00DE2C88">
        <w:rPr>
          <w:b/>
          <w:color w:val="FF0000"/>
          <w:szCs w:val="24"/>
        </w:rPr>
        <w:t>Tannins</w:t>
      </w:r>
      <w:r w:rsidR="00DE2C88">
        <w:rPr>
          <w:szCs w:val="24"/>
        </w:rPr>
        <w:t xml:space="preserve">:  </w:t>
      </w:r>
      <w:r w:rsidR="00DE2C88" w:rsidRPr="00DE2C88">
        <w:t xml:space="preserve">common are tannins, which are especially abundant in oak leaves and woody plants. Tannins are not bound inside </w:t>
      </w:r>
      <w:r w:rsidR="008C1113">
        <w:tab/>
      </w:r>
      <w:r w:rsidR="00DE2C88" w:rsidRPr="00DE2C88">
        <w:t>the cell walls as lignin is, so they play no role in structural support. They deter animals from eating plant tissues because they are astringent (cause proteins to shrink).</w:t>
      </w:r>
      <w:r w:rsidR="00DE2C88" w:rsidRPr="00EC16BD">
        <w:rPr>
          <w:rFonts w:ascii="Calibri" w:hAnsi="Calibri"/>
        </w:rPr>
        <w:t xml:space="preserve"> </w:t>
      </w:r>
    </w:p>
    <w:p w:rsidR="00ED0B7C" w:rsidRDefault="00ED0B7C" w:rsidP="00ED0B7C">
      <w:pPr>
        <w:rPr>
          <w:rFonts w:ascii="Calibri" w:hAnsi="Calibri"/>
        </w:rPr>
      </w:pPr>
    </w:p>
    <w:p w:rsidR="00ED0B7C" w:rsidRPr="00ED0B7C" w:rsidRDefault="00ED0B7C" w:rsidP="00ED0B7C">
      <w:pPr>
        <w:rPr>
          <w:rFonts w:ascii="Calibri" w:hAnsi="Calibri"/>
        </w:rPr>
      </w:pPr>
      <w:r>
        <w:rPr>
          <w:rFonts w:ascii="Calibri" w:hAnsi="Calibri"/>
          <w:b/>
          <w:color w:val="FF0000"/>
          <w:sz w:val="40"/>
          <w:szCs w:val="40"/>
        </w:rPr>
        <w:t>CHEMICAL</w:t>
      </w:r>
      <w:r w:rsidRPr="00ED0B7C">
        <w:rPr>
          <w:rFonts w:ascii="Calibri" w:hAnsi="Calibri"/>
          <w:b/>
          <w:color w:val="FF0000"/>
          <w:sz w:val="40"/>
          <w:szCs w:val="40"/>
        </w:rPr>
        <w:t xml:space="preserve"> DEFENCES</w:t>
      </w:r>
    </w:p>
    <w:p w:rsidR="00ED0B7C" w:rsidRPr="00ED0B7C" w:rsidRDefault="00ED0B7C" w:rsidP="00ED0B7C">
      <w:pPr>
        <w:spacing w:line="276" w:lineRule="auto"/>
      </w:pPr>
      <w:r>
        <w:tab/>
      </w:r>
      <w:r w:rsidRPr="00ED0B7C">
        <w:t xml:space="preserve">Chemicals are really plants’ main </w:t>
      </w:r>
      <w:proofErr w:type="spellStart"/>
      <w:r w:rsidRPr="00ED0B7C">
        <w:t>defence</w:t>
      </w:r>
      <w:proofErr w:type="spellEnd"/>
      <w:r w:rsidRPr="00ED0B7C">
        <w:t xml:space="preserve">, and there are tens of thousands of these compounds that have been identified and many more are awaiting discovery. Most plants contain a cocktail blend of chemicals, making it even more difficult for herbivores to counterattack. Toxins are found in most parts of a plant but vulnerable tissues not yet fortified with lignin or silica, such as buds, young leaves, and unripe fruit, are often especially well equipped. Like digestibility reducers, some chemicals play dual roles in the plant, with the primary function being metabolic and </w:t>
      </w:r>
      <w:proofErr w:type="spellStart"/>
      <w:r w:rsidRPr="00ED0B7C">
        <w:t>defence</w:t>
      </w:r>
      <w:proofErr w:type="spellEnd"/>
      <w:r w:rsidRPr="00ED0B7C">
        <w:t xml:space="preserve"> a secondary one. Other chemicals are produced solely for non-metabolic functions such as pollination or </w:t>
      </w:r>
      <w:proofErr w:type="spellStart"/>
      <w:r w:rsidRPr="00ED0B7C">
        <w:t>defence</w:t>
      </w:r>
      <w:proofErr w:type="spellEnd"/>
      <w:r w:rsidRPr="00ED0B7C">
        <w:t xml:space="preserve">; those of course are </w:t>
      </w:r>
      <w:r w:rsidRPr="00ED0B7C">
        <w:rPr>
          <w:b/>
        </w:rPr>
        <w:t>secondary metabolites</w:t>
      </w:r>
      <w:r w:rsidRPr="00ED0B7C">
        <w:t xml:space="preserve">. It is estimated that plants have concocted somewhere between 200,000 and 300,000 different secondary metabolites, many for </w:t>
      </w:r>
      <w:proofErr w:type="spellStart"/>
      <w:r w:rsidRPr="00ED0B7C">
        <w:t>defence</w:t>
      </w:r>
      <w:proofErr w:type="spellEnd"/>
      <w:r w:rsidRPr="00ED0B7C">
        <w:t xml:space="preserve"> only!</w:t>
      </w:r>
    </w:p>
    <w:p w:rsidR="00ED0B7C" w:rsidRDefault="00ED0B7C" w:rsidP="00ED0B7C">
      <w:pPr>
        <w:spacing w:line="276" w:lineRule="auto"/>
      </w:pPr>
      <w:r w:rsidRPr="00ED0B7C">
        <w:tab/>
        <w:t xml:space="preserve">If a chemical </w:t>
      </w:r>
      <w:proofErr w:type="spellStart"/>
      <w:r w:rsidRPr="00ED0B7C">
        <w:t>defence</w:t>
      </w:r>
      <w:proofErr w:type="spellEnd"/>
      <w:r w:rsidRPr="00ED0B7C">
        <w:t xml:space="preserve"> is always present, even when a plant is not under attack, it is called a </w:t>
      </w:r>
      <w:r w:rsidRPr="00ED0B7C">
        <w:rPr>
          <w:b/>
        </w:rPr>
        <w:t xml:space="preserve">constitutive </w:t>
      </w:r>
      <w:proofErr w:type="spellStart"/>
      <w:r w:rsidRPr="00ED0B7C">
        <w:rPr>
          <w:b/>
        </w:rPr>
        <w:t>defence</w:t>
      </w:r>
      <w:proofErr w:type="spellEnd"/>
      <w:r w:rsidRPr="00ED0B7C">
        <w:t xml:space="preserve">. There are several major groups of constitutive toxins that are defined in part by the presence or absence of the element nitrogen (N). One large group that </w:t>
      </w:r>
      <w:r w:rsidRPr="00ED0B7C">
        <w:rPr>
          <w:b/>
        </w:rPr>
        <w:t>lacks nitrogen</w:t>
      </w:r>
      <w:r w:rsidRPr="00ED0B7C">
        <w:t xml:space="preserve"> is the </w:t>
      </w:r>
      <w:proofErr w:type="spellStart"/>
      <w:r w:rsidRPr="00ED0B7C">
        <w:rPr>
          <w:b/>
        </w:rPr>
        <w:t>terpenoids</w:t>
      </w:r>
      <w:proofErr w:type="spellEnd"/>
      <w:r w:rsidRPr="00ED0B7C">
        <w:t xml:space="preserve">, whose name reflects their initial discovery in turpentine. </w:t>
      </w:r>
    </w:p>
    <w:p w:rsidR="00ED0B7C" w:rsidRDefault="00ED0B7C" w:rsidP="00ED0B7C">
      <w:pPr>
        <w:spacing w:line="276" w:lineRule="auto"/>
      </w:pPr>
    </w:p>
    <w:p w:rsidR="00ED0B7C" w:rsidRPr="00ED0B7C" w:rsidRDefault="00ED0B7C" w:rsidP="00ED0B7C">
      <w:pPr>
        <w:spacing w:line="276" w:lineRule="auto"/>
      </w:pPr>
      <w:r>
        <w:t xml:space="preserve">1)  </w:t>
      </w:r>
      <w:r>
        <w:rPr>
          <w:b/>
          <w:color w:val="FF0000"/>
        </w:rPr>
        <w:t>T</w:t>
      </w:r>
      <w:r w:rsidRPr="00ED0B7C">
        <w:rPr>
          <w:b/>
          <w:color w:val="FF0000"/>
        </w:rPr>
        <w:t>ERPENOIDS</w:t>
      </w:r>
      <w:r>
        <w:t xml:space="preserve">:  </w:t>
      </w:r>
      <w:r w:rsidRPr="00ED0B7C">
        <w:t xml:space="preserve">There are approximately 40,000 types of </w:t>
      </w:r>
      <w:proofErr w:type="spellStart"/>
      <w:r w:rsidRPr="00ED0B7C">
        <w:t>terpenoids</w:t>
      </w:r>
      <w:proofErr w:type="spellEnd"/>
      <w:r w:rsidRPr="00ED0B7C">
        <w:t xml:space="preserve"> and these are employed by more than 100,000 species of plants. While some of these secondary metabolites play non-defensive roles such as growth stimulation and pollinator attraction, others serve only to protect. Many </w:t>
      </w:r>
      <w:proofErr w:type="spellStart"/>
      <w:r w:rsidRPr="00ED0B7C">
        <w:t>terpenoids</w:t>
      </w:r>
      <w:proofErr w:type="spellEnd"/>
      <w:r w:rsidRPr="00ED0B7C">
        <w:t xml:space="preserve"> are bitter tasting and defend through repulsion rather than by poisoning the animal that ingests them. A few, however, can be deadly. </w:t>
      </w:r>
    </w:p>
    <w:p w:rsidR="00ED0B7C" w:rsidRPr="00ED0B7C" w:rsidRDefault="00ED0B7C" w:rsidP="00ED0B7C">
      <w:pPr>
        <w:spacing w:line="276" w:lineRule="auto"/>
      </w:pPr>
      <w:r w:rsidRPr="00ED0B7C">
        <w:tab/>
        <w:t xml:space="preserve">Of the </w:t>
      </w:r>
      <w:proofErr w:type="spellStart"/>
      <w:r w:rsidRPr="00ED0B7C">
        <w:t>terpenoids</w:t>
      </w:r>
      <w:proofErr w:type="spellEnd"/>
      <w:r w:rsidRPr="00ED0B7C">
        <w:t xml:space="preserve"> that play roles in plant </w:t>
      </w:r>
      <w:proofErr w:type="spellStart"/>
      <w:r w:rsidRPr="00ED0B7C">
        <w:t>defence</w:t>
      </w:r>
      <w:proofErr w:type="spellEnd"/>
      <w:r w:rsidRPr="00ED0B7C">
        <w:t xml:space="preserve">, </w:t>
      </w:r>
      <w:r w:rsidRPr="00ED0B7C">
        <w:rPr>
          <w:b/>
        </w:rPr>
        <w:t>cardiac glycosides</w:t>
      </w:r>
      <w:r w:rsidRPr="00ED0B7C">
        <w:t xml:space="preserve"> (specifically the </w:t>
      </w:r>
      <w:proofErr w:type="spellStart"/>
      <w:r w:rsidRPr="00ED0B7C">
        <w:rPr>
          <w:b/>
        </w:rPr>
        <w:t>cardenolides</w:t>
      </w:r>
      <w:proofErr w:type="spellEnd"/>
      <w:r w:rsidRPr="00ED0B7C">
        <w:t>) are a major group. These are commonly called heart poisons (hence the “cardiac” part of the appellation). Many Milkweeds (</w:t>
      </w:r>
      <w:r w:rsidRPr="00ED0B7C">
        <w:rPr>
          <w:i/>
        </w:rPr>
        <w:t>Asclepius</w:t>
      </w:r>
      <w:r w:rsidRPr="00ED0B7C">
        <w:t xml:space="preserve"> sp.) contain these </w:t>
      </w:r>
      <w:proofErr w:type="spellStart"/>
      <w:r w:rsidRPr="00ED0B7C">
        <w:t>terpenoids</w:t>
      </w:r>
      <w:proofErr w:type="spellEnd"/>
      <w:r w:rsidRPr="00ED0B7C">
        <w:t xml:space="preserve">, which are sequestered by Monarch caterpillars and the handful of other insects adapted to eat these plants. When the tissues of a milkweed are broken, the white latex that oozes out is loaded with </w:t>
      </w:r>
      <w:proofErr w:type="spellStart"/>
      <w:r w:rsidRPr="00ED0B7C">
        <w:t>cardenolides</w:t>
      </w:r>
      <w:proofErr w:type="spellEnd"/>
      <w:r w:rsidRPr="00ED0B7C">
        <w:t xml:space="preserve">. </w:t>
      </w:r>
    </w:p>
    <w:p w:rsidR="00E95511" w:rsidRDefault="00E95511" w:rsidP="00ED0B7C">
      <w:pPr>
        <w:spacing w:line="276" w:lineRule="auto"/>
        <w:rPr>
          <w:szCs w:val="24"/>
        </w:rPr>
      </w:pPr>
    </w:p>
    <w:p w:rsidR="0079499B" w:rsidRDefault="009313D2" w:rsidP="009313D2">
      <w:pPr>
        <w:spacing w:line="276" w:lineRule="auto"/>
      </w:pPr>
      <w:r>
        <w:t xml:space="preserve">2) </w:t>
      </w:r>
      <w:r w:rsidRPr="009313D2">
        <w:rPr>
          <w:b/>
          <w:color w:val="FF0000"/>
        </w:rPr>
        <w:t>ALKALOIDS</w:t>
      </w:r>
      <w:r>
        <w:t xml:space="preserve">: </w:t>
      </w:r>
      <w:r w:rsidRPr="00D3522F">
        <w:t xml:space="preserve">toxins </w:t>
      </w:r>
      <w:r>
        <w:t xml:space="preserve">that contain nitrogen. </w:t>
      </w:r>
      <w:r w:rsidRPr="00D3522F">
        <w:t xml:space="preserve"> </w:t>
      </w:r>
      <w:r>
        <w:t>A</w:t>
      </w:r>
      <w:r w:rsidRPr="00D3522F">
        <w:t>t least 12,000 different alkaloids have been identified, and are commonly found in many plant groups, notably buttercups (</w:t>
      </w:r>
      <w:proofErr w:type="spellStart"/>
      <w:r w:rsidRPr="00D3522F">
        <w:t>Ranunculaceae</w:t>
      </w:r>
      <w:proofErr w:type="spellEnd"/>
      <w:r w:rsidRPr="00D3522F">
        <w:t>) and asters (</w:t>
      </w:r>
      <w:proofErr w:type="spellStart"/>
      <w:r w:rsidRPr="00D3522F">
        <w:t>Asteraceae</w:t>
      </w:r>
      <w:proofErr w:type="spellEnd"/>
      <w:r w:rsidRPr="00D3522F">
        <w:t xml:space="preserve">). Alkaloids are a large conglomerate containing a number of chemically unrelated groups, making it very difficult to generalize about their effects. Different groups of alkaloids affect herbivores in different ways. The bitter-tasting </w:t>
      </w:r>
      <w:proofErr w:type="spellStart"/>
      <w:r w:rsidRPr="0079499B">
        <w:rPr>
          <w:b/>
        </w:rPr>
        <w:t>quinolizidines</w:t>
      </w:r>
      <w:proofErr w:type="spellEnd"/>
      <w:r w:rsidRPr="00D3522F">
        <w:t xml:space="preserve">, commonly called “lupine alkaloids” because of their prevalence in that group, have been found to have strong repellent and/or toxic effects on </w:t>
      </w:r>
      <w:proofErr w:type="spellStart"/>
      <w:r w:rsidRPr="00D3522F">
        <w:t>molluscs</w:t>
      </w:r>
      <w:proofErr w:type="spellEnd"/>
      <w:r w:rsidRPr="00D3522F">
        <w:t xml:space="preserve"> and insects, and even more potent effects on mammals, including intoxication, convulsions, and </w:t>
      </w:r>
      <w:proofErr w:type="spellStart"/>
      <w:r w:rsidRPr="00D3522F">
        <w:t>apnoea</w:t>
      </w:r>
      <w:proofErr w:type="spellEnd"/>
      <w:r w:rsidRPr="00D3522F">
        <w:t xml:space="preserve"> resulting in death. </w:t>
      </w:r>
      <w:proofErr w:type="spellStart"/>
      <w:r w:rsidRPr="009313D2">
        <w:rPr>
          <w:b/>
        </w:rPr>
        <w:t>Polyhydroxy</w:t>
      </w:r>
      <w:proofErr w:type="spellEnd"/>
      <w:r w:rsidRPr="009313D2">
        <w:rPr>
          <w:b/>
        </w:rPr>
        <w:t xml:space="preserve"> alkaloids</w:t>
      </w:r>
      <w:r w:rsidRPr="00D3522F">
        <w:t xml:space="preserve"> mess up an insect’s digestive system by binding to digestive proteins.</w:t>
      </w:r>
      <w:r w:rsidRPr="00D3522F">
        <w:tab/>
      </w:r>
    </w:p>
    <w:p w:rsidR="0079499B" w:rsidRDefault="0079499B" w:rsidP="009313D2">
      <w:pPr>
        <w:spacing w:line="276" w:lineRule="auto"/>
      </w:pPr>
    </w:p>
    <w:p w:rsidR="0079499B" w:rsidRDefault="0079499B" w:rsidP="009313D2">
      <w:pPr>
        <w:spacing w:line="276" w:lineRule="auto"/>
      </w:pPr>
      <w:r>
        <w:t xml:space="preserve">3) </w:t>
      </w:r>
      <w:r w:rsidRPr="0079499B">
        <w:rPr>
          <w:b/>
          <w:color w:val="FF0000"/>
        </w:rPr>
        <w:t>GLUCOSINOLATES</w:t>
      </w:r>
      <w:r w:rsidRPr="0079499B">
        <w:t>:</w:t>
      </w:r>
      <w:r w:rsidRPr="00D3522F">
        <w:t xml:space="preserve"> </w:t>
      </w:r>
      <w:r w:rsidR="009313D2" w:rsidRPr="00D3522F">
        <w:t xml:space="preserve">Another group of chemicals that contain nitrogen are the </w:t>
      </w:r>
      <w:proofErr w:type="spellStart"/>
      <w:r w:rsidR="009313D2" w:rsidRPr="00D3522F">
        <w:t>glucosinolates</w:t>
      </w:r>
      <w:proofErr w:type="spellEnd"/>
      <w:r w:rsidR="009313D2" w:rsidRPr="00D3522F">
        <w:t>. Mustards (</w:t>
      </w:r>
      <w:proofErr w:type="spellStart"/>
      <w:r w:rsidR="009313D2" w:rsidRPr="00D3522F">
        <w:t>Brassicaceae</w:t>
      </w:r>
      <w:proofErr w:type="spellEnd"/>
      <w:r w:rsidR="009313D2" w:rsidRPr="00D3522F">
        <w:t xml:space="preserve">) are particularly rich in these secondary metabolites, also known as mustard oil glycosides, and advertise their ownership of this potent </w:t>
      </w:r>
      <w:proofErr w:type="spellStart"/>
      <w:r w:rsidR="009313D2" w:rsidRPr="00D3522F">
        <w:t>defence</w:t>
      </w:r>
      <w:proofErr w:type="spellEnd"/>
      <w:r w:rsidR="009313D2" w:rsidRPr="00D3522F">
        <w:t xml:space="preserve"> through their characteristic smell. </w:t>
      </w:r>
      <w:proofErr w:type="spellStart"/>
      <w:r w:rsidR="009313D2" w:rsidRPr="00D3522F">
        <w:t>Glucosinolates</w:t>
      </w:r>
      <w:proofErr w:type="spellEnd"/>
      <w:r w:rsidR="009313D2" w:rsidRPr="00D3522F">
        <w:t xml:space="preserve"> can be lethal to insects, and in mammals their toxic reactions include mouth irritation, </w:t>
      </w:r>
      <w:proofErr w:type="spellStart"/>
      <w:r w:rsidR="009313D2" w:rsidRPr="00D3522F">
        <w:t>diarrhoea</w:t>
      </w:r>
      <w:proofErr w:type="spellEnd"/>
      <w:r w:rsidR="009313D2" w:rsidRPr="00D3522F">
        <w:t xml:space="preserve">, and severe gastroenteritis – not unlike the effects of stomach flu or a bad hangover. When under the influence of enzymes released in a plant during </w:t>
      </w:r>
      <w:proofErr w:type="gramStart"/>
      <w:r w:rsidR="009313D2" w:rsidRPr="00D3522F">
        <w:t>a</w:t>
      </w:r>
      <w:proofErr w:type="gramEnd"/>
      <w:r w:rsidR="009313D2" w:rsidRPr="00D3522F">
        <w:t xml:space="preserve"> herbivore’s attack, </w:t>
      </w:r>
      <w:proofErr w:type="spellStart"/>
      <w:r w:rsidR="009313D2" w:rsidRPr="00D3522F">
        <w:t>glucosinolates</w:t>
      </w:r>
      <w:proofErr w:type="spellEnd"/>
      <w:r w:rsidR="009313D2" w:rsidRPr="00D3522F">
        <w:t xml:space="preserve"> break down to other toxic products, creating an even more complex </w:t>
      </w:r>
      <w:proofErr w:type="spellStart"/>
      <w:r w:rsidR="009313D2" w:rsidRPr="00D3522F">
        <w:t>defence</w:t>
      </w:r>
      <w:proofErr w:type="spellEnd"/>
      <w:r w:rsidR="009313D2" w:rsidRPr="00D3522F">
        <w:t xml:space="preserve">. The European Mouse-ear Cress possesses 40 different </w:t>
      </w:r>
      <w:proofErr w:type="spellStart"/>
      <w:r w:rsidR="009313D2" w:rsidRPr="00D3522F">
        <w:t>glucosinolates</w:t>
      </w:r>
      <w:proofErr w:type="spellEnd"/>
      <w:r w:rsidR="009313D2" w:rsidRPr="00D3522F">
        <w:t>, and when they are subjected to only one enzyme, they collectively produce nearly 100 different chemical products</w:t>
      </w:r>
      <w:r>
        <w:t>.</w:t>
      </w:r>
    </w:p>
    <w:p w:rsidR="0079499B" w:rsidRDefault="0079499B" w:rsidP="009313D2">
      <w:pPr>
        <w:spacing w:line="276" w:lineRule="auto"/>
      </w:pPr>
    </w:p>
    <w:p w:rsidR="0079499B" w:rsidRDefault="0079499B" w:rsidP="009313D2">
      <w:pPr>
        <w:spacing w:line="276" w:lineRule="auto"/>
      </w:pPr>
      <w:r w:rsidRPr="0079499B">
        <w:rPr>
          <w:b/>
          <w:color w:val="FF0000"/>
        </w:rPr>
        <w:t>INDUCIBLE DEFENSES</w:t>
      </w:r>
      <w:r>
        <w:t xml:space="preserve">: </w:t>
      </w:r>
      <w:r w:rsidR="009313D2" w:rsidRPr="00AA7AFD">
        <w:rPr>
          <w:b/>
          <w:color w:val="FF0000"/>
        </w:rPr>
        <w:t>Hydrogen cyanide (HCN)</w:t>
      </w:r>
      <w:r w:rsidR="009313D2" w:rsidRPr="00AA7AFD">
        <w:rPr>
          <w:color w:val="FF0000"/>
        </w:rPr>
        <w:t>,</w:t>
      </w:r>
      <w:r w:rsidR="009313D2" w:rsidRPr="00D3522F">
        <w:t xml:space="preserve"> also known as prussic acid, shuts down cellular respiration, starving cells of oxygen and quickly killing them. Obviously plants cannot store HCN so they keep its precursors, one of the 60 types of </w:t>
      </w:r>
      <w:proofErr w:type="spellStart"/>
      <w:r w:rsidR="009313D2" w:rsidRPr="00D3522F">
        <w:t>cyanogenic</w:t>
      </w:r>
      <w:proofErr w:type="spellEnd"/>
      <w:r w:rsidR="009313D2" w:rsidRPr="00D3522F">
        <w:t xml:space="preserve"> glycosides and the enzymes that activate it, in separate compartments. Only when an insect’s mandibles or a mammal’s incisors tear open their containers do the components mix, and when they do, deadly HCN is immediately released. </w:t>
      </w:r>
      <w:proofErr w:type="spellStart"/>
      <w:r w:rsidR="009313D2" w:rsidRPr="00D3522F">
        <w:t>Cyanogenic</w:t>
      </w:r>
      <w:proofErr w:type="spellEnd"/>
      <w:r w:rsidR="009313D2" w:rsidRPr="00D3522F">
        <w:t xml:space="preserve"> glycosides are found in nearly 2,500 species of plants, with cherries (</w:t>
      </w:r>
      <w:proofErr w:type="spellStart"/>
      <w:r w:rsidR="009313D2" w:rsidRPr="002E2161">
        <w:rPr>
          <w:i/>
        </w:rPr>
        <w:t>Prunus</w:t>
      </w:r>
      <w:proofErr w:type="spellEnd"/>
      <w:r w:rsidR="009313D2" w:rsidRPr="00D3522F">
        <w:t xml:space="preserve"> sp.), clovers (</w:t>
      </w:r>
      <w:proofErr w:type="spellStart"/>
      <w:r w:rsidR="009313D2" w:rsidRPr="00D3522F">
        <w:t>Fabaceae</w:t>
      </w:r>
      <w:proofErr w:type="spellEnd"/>
      <w:r w:rsidR="009313D2" w:rsidRPr="00D3522F">
        <w:t xml:space="preserve">), and ferns (especially Bracken) particularly well defended by this inducible </w:t>
      </w:r>
      <w:proofErr w:type="spellStart"/>
      <w:r w:rsidR="009313D2" w:rsidRPr="00D3522F">
        <w:t>defence</w:t>
      </w:r>
      <w:proofErr w:type="spellEnd"/>
      <w:r w:rsidR="009313D2" w:rsidRPr="00D3522F">
        <w:t>.</w:t>
      </w:r>
    </w:p>
    <w:p w:rsidR="0079499B" w:rsidRDefault="0079499B" w:rsidP="009313D2">
      <w:pPr>
        <w:spacing w:line="276" w:lineRule="auto"/>
      </w:pPr>
    </w:p>
    <w:p w:rsidR="0079499B" w:rsidRDefault="0079499B" w:rsidP="009313D2">
      <w:pPr>
        <w:spacing w:line="276" w:lineRule="auto"/>
      </w:pPr>
      <w:r w:rsidRPr="0079499B">
        <w:rPr>
          <w:b/>
          <w:color w:val="FF0000"/>
        </w:rPr>
        <w:t xml:space="preserve">OTHER </w:t>
      </w:r>
      <w:r w:rsidR="00AA7AFD">
        <w:rPr>
          <w:b/>
          <w:color w:val="FF0000"/>
        </w:rPr>
        <w:t xml:space="preserve">PLANT </w:t>
      </w:r>
      <w:r w:rsidRPr="0079499B">
        <w:rPr>
          <w:b/>
          <w:color w:val="FF0000"/>
        </w:rPr>
        <w:t>DEFENCES</w:t>
      </w:r>
      <w:r>
        <w:t xml:space="preserve">: </w:t>
      </w:r>
    </w:p>
    <w:p w:rsidR="009313D2" w:rsidRPr="00D3522F" w:rsidRDefault="009313D2" w:rsidP="009313D2">
      <w:pPr>
        <w:spacing w:line="276" w:lineRule="auto"/>
      </w:pPr>
      <w:r w:rsidRPr="00D3522F">
        <w:t xml:space="preserve">Plants are under attack by mammals and myriad insects, including armies of beetles and caterpillars, but they also face much smaller foes. Many </w:t>
      </w:r>
      <w:r w:rsidRPr="0079499B">
        <w:rPr>
          <w:b/>
        </w:rPr>
        <w:t>microbes</w:t>
      </w:r>
      <w:r w:rsidRPr="00D3522F">
        <w:t xml:space="preserve"> - microscopic fungi, bacteria, protozoans, and viruses - find plants to be desirable hosts. Often the same chemicals used against larger animals are used to deter microbes, but plants also fend them off with chemicals collectively called antibiotics: </w:t>
      </w:r>
      <w:proofErr w:type="spellStart"/>
      <w:r w:rsidRPr="0079499B">
        <w:rPr>
          <w:b/>
        </w:rPr>
        <w:t>phytoanticipins</w:t>
      </w:r>
      <w:proofErr w:type="spellEnd"/>
      <w:r w:rsidRPr="00D3522F">
        <w:rPr>
          <w:bCs/>
        </w:rPr>
        <w:t xml:space="preserve"> such as the </w:t>
      </w:r>
      <w:proofErr w:type="spellStart"/>
      <w:r w:rsidRPr="00D3522F">
        <w:rPr>
          <w:bCs/>
        </w:rPr>
        <w:t>saponin</w:t>
      </w:r>
      <w:proofErr w:type="spellEnd"/>
      <w:r w:rsidRPr="00D3522F">
        <w:rPr>
          <w:bCs/>
        </w:rPr>
        <w:t>, α-</w:t>
      </w:r>
      <w:proofErr w:type="spellStart"/>
      <w:r w:rsidRPr="00D3522F">
        <w:rPr>
          <w:bCs/>
        </w:rPr>
        <w:t>tomatine</w:t>
      </w:r>
      <w:proofErr w:type="spellEnd"/>
      <w:r w:rsidRPr="00D3522F">
        <w:rPr>
          <w:bCs/>
        </w:rPr>
        <w:t xml:space="preserve">, which are constitutive substances that inhibit the development of microorganisms, and </w:t>
      </w:r>
      <w:proofErr w:type="spellStart"/>
      <w:r w:rsidRPr="0079499B">
        <w:rPr>
          <w:b/>
          <w:bCs/>
        </w:rPr>
        <w:t>phytoalexins</w:t>
      </w:r>
      <w:proofErr w:type="spellEnd"/>
      <w:r w:rsidRPr="00D3522F">
        <w:rPr>
          <w:bCs/>
        </w:rPr>
        <w:t xml:space="preserve"> such as </w:t>
      </w:r>
      <w:proofErr w:type="spellStart"/>
      <w:r w:rsidRPr="00D3522F">
        <w:rPr>
          <w:bCs/>
        </w:rPr>
        <w:t>camalexin</w:t>
      </w:r>
      <w:proofErr w:type="spellEnd"/>
      <w:r w:rsidRPr="00D3522F">
        <w:rPr>
          <w:bCs/>
        </w:rPr>
        <w:t>, which are inducible defensive compounds that serve the same purpose.</w:t>
      </w:r>
    </w:p>
    <w:p w:rsidR="0079499B" w:rsidRDefault="009313D2" w:rsidP="009313D2">
      <w:pPr>
        <w:spacing w:line="276" w:lineRule="auto"/>
      </w:pPr>
      <w:r w:rsidRPr="00D3522F">
        <w:tab/>
      </w:r>
    </w:p>
    <w:p w:rsidR="009313D2" w:rsidRPr="00D3522F" w:rsidRDefault="009313D2" w:rsidP="009313D2">
      <w:pPr>
        <w:spacing w:line="276" w:lineRule="auto"/>
      </w:pPr>
      <w:r w:rsidRPr="00D3522F">
        <w:t xml:space="preserve">Plants present their attackers with not just one but a mixture of chemical compounds, often blended into a potent cocktail. </w:t>
      </w:r>
      <w:r w:rsidRPr="0079499B">
        <w:rPr>
          <w:b/>
          <w:color w:val="FF0000"/>
        </w:rPr>
        <w:t>Latex</w:t>
      </w:r>
      <w:r w:rsidRPr="00D3522F">
        <w:t xml:space="preserve">, the white sticky substance that exudes from the damaged tissues of Common Milkweed, Spreading Dogbane, and approximately 20,000 other species of plants, is one such concoction. Latex provides a double whammy for insect attackers: it physically traps them, miring them by their feet or mouthparts, and it chemically assaults them with a blend of </w:t>
      </w:r>
      <w:proofErr w:type="spellStart"/>
      <w:r w:rsidRPr="00D3522F">
        <w:t>terpenoids</w:t>
      </w:r>
      <w:proofErr w:type="spellEnd"/>
      <w:r w:rsidRPr="00D3522F">
        <w:t xml:space="preserve">, alkaloids, and other defensive compounds. The noxious mixture is housed in special elongated cells called </w:t>
      </w:r>
      <w:proofErr w:type="spellStart"/>
      <w:r w:rsidRPr="00D3522F">
        <w:t>laticifers</w:t>
      </w:r>
      <w:proofErr w:type="spellEnd"/>
      <w:r w:rsidRPr="00D3522F">
        <w:t>.</w:t>
      </w:r>
    </w:p>
    <w:p w:rsidR="0079499B" w:rsidRDefault="0079499B" w:rsidP="009313D2">
      <w:pPr>
        <w:spacing w:line="276" w:lineRule="auto"/>
      </w:pPr>
    </w:p>
    <w:p w:rsidR="009313D2" w:rsidRPr="00D3522F" w:rsidRDefault="009313D2" w:rsidP="009313D2">
      <w:pPr>
        <w:spacing w:line="276" w:lineRule="auto"/>
      </w:pPr>
      <w:r w:rsidRPr="00D3522F">
        <w:t xml:space="preserve">In addition to toxins, latex contains another line of chemical </w:t>
      </w:r>
      <w:proofErr w:type="spellStart"/>
      <w:r w:rsidRPr="00D3522F">
        <w:t>defence</w:t>
      </w:r>
      <w:proofErr w:type="spellEnd"/>
      <w:r w:rsidRPr="00D3522F">
        <w:t xml:space="preserve"> - </w:t>
      </w:r>
      <w:r w:rsidRPr="003628DF">
        <w:rPr>
          <w:b/>
        </w:rPr>
        <w:t>proteins</w:t>
      </w:r>
      <w:r w:rsidRPr="00D3522F">
        <w:t>. In addition to playing various roles in both plant and animal physiology, some of the plant-produced proteins (</w:t>
      </w:r>
      <w:proofErr w:type="spellStart"/>
      <w:r w:rsidRPr="0079499B">
        <w:rPr>
          <w:b/>
          <w:color w:val="FF0000"/>
        </w:rPr>
        <w:t>phytoproteins</w:t>
      </w:r>
      <w:proofErr w:type="spellEnd"/>
      <w:r w:rsidRPr="00D3522F">
        <w:t xml:space="preserve">) negatively affect the animals that consume them. Protease inhibitors interfere with protein development in animals, resulting in deficiencies in products such as amino acids that affect the animal’s growth and development. Other proteins affect the digestive process in insects by modifying or blocking their digestive proteins (the action taken by </w:t>
      </w:r>
      <w:proofErr w:type="spellStart"/>
      <w:r w:rsidRPr="00D3522F">
        <w:t>polyhydroxy</w:t>
      </w:r>
      <w:proofErr w:type="spellEnd"/>
      <w:r w:rsidRPr="00D3522F">
        <w:t xml:space="preserve"> alkaloids), or by destroying the protective lining of their digestive tracts. Some plant proteins alter the structure of amino acids, which are the building blocks of </w:t>
      </w:r>
      <w:r w:rsidRPr="00D3522F">
        <w:lastRenderedPageBreak/>
        <w:t>proteins, so that when such plant proteins are assimilated, the result is non-functioning or malfunctioning products. That is also accomplished by plant-produced non-protein amino acids, which the animals ingest and incorporate into protein synthesis. The result is unnatural proteins that don't work and the animal dies.</w:t>
      </w:r>
    </w:p>
    <w:p w:rsidR="009313D2" w:rsidRPr="00D3522F" w:rsidRDefault="009313D2" w:rsidP="009313D2">
      <w:pPr>
        <w:spacing w:line="276" w:lineRule="auto"/>
      </w:pPr>
      <w:r w:rsidRPr="00D3522F">
        <w:tab/>
        <w:t xml:space="preserve">Plants respond to herbivore attacks in other, more insidious ways. During their development, insects produce two main types of growth hormones. </w:t>
      </w:r>
      <w:proofErr w:type="spellStart"/>
      <w:r w:rsidRPr="003628DF">
        <w:rPr>
          <w:b/>
        </w:rPr>
        <w:t>Moulting</w:t>
      </w:r>
      <w:proofErr w:type="spellEnd"/>
      <w:r w:rsidRPr="003628DF">
        <w:rPr>
          <w:b/>
        </w:rPr>
        <w:t xml:space="preserve"> hormones</w:t>
      </w:r>
      <w:r w:rsidRPr="00D3522F">
        <w:t xml:space="preserve"> or </w:t>
      </w:r>
      <w:proofErr w:type="spellStart"/>
      <w:r w:rsidRPr="003628DF">
        <w:rPr>
          <w:b/>
        </w:rPr>
        <w:t>ecdysones</w:t>
      </w:r>
      <w:proofErr w:type="spellEnd"/>
      <w:r w:rsidRPr="00D3522F">
        <w:t xml:space="preserve"> are required for shedding of the exoskeleton during the insect’s </w:t>
      </w:r>
      <w:proofErr w:type="spellStart"/>
      <w:r w:rsidRPr="00D3522F">
        <w:t>moult</w:t>
      </w:r>
      <w:proofErr w:type="spellEnd"/>
      <w:r w:rsidRPr="00D3522F">
        <w:t xml:space="preserve"> as it grows. These, along with </w:t>
      </w:r>
      <w:r w:rsidRPr="003628DF">
        <w:rPr>
          <w:b/>
        </w:rPr>
        <w:t>juvenile hormones</w:t>
      </w:r>
      <w:r w:rsidRPr="00D3522F">
        <w:t xml:space="preserve">, must be present in the right amounts at the right time for normal development to take place - too much or too little of either hormone causes severe problems that can lead to the insect’s death.  Plants can actually produce copies of both hormones:  </w:t>
      </w:r>
      <w:proofErr w:type="spellStart"/>
      <w:r w:rsidRPr="009359BE">
        <w:rPr>
          <w:b/>
          <w:color w:val="FF0000"/>
        </w:rPr>
        <w:t>phytoecdysones</w:t>
      </w:r>
      <w:proofErr w:type="spellEnd"/>
      <w:r w:rsidRPr="00D3522F">
        <w:t xml:space="preserve"> and </w:t>
      </w:r>
      <w:proofErr w:type="spellStart"/>
      <w:r w:rsidRPr="009359BE">
        <w:rPr>
          <w:b/>
          <w:color w:val="FF0000"/>
        </w:rPr>
        <w:t>phytojuvenile</w:t>
      </w:r>
      <w:proofErr w:type="spellEnd"/>
      <w:r w:rsidRPr="009359BE">
        <w:rPr>
          <w:color w:val="FF0000"/>
        </w:rPr>
        <w:t xml:space="preserve"> </w:t>
      </w:r>
      <w:r w:rsidRPr="009359BE">
        <w:rPr>
          <w:b/>
          <w:color w:val="FF0000"/>
        </w:rPr>
        <w:t>hormones</w:t>
      </w:r>
      <w:r w:rsidRPr="00D3522F">
        <w:t xml:space="preserve"> are identical to the insect growth hormones in structure and, when ingested, in function. If an insect ingests </w:t>
      </w:r>
      <w:proofErr w:type="spellStart"/>
      <w:r w:rsidRPr="00D3522F">
        <w:t>phytoecdysones</w:t>
      </w:r>
      <w:proofErr w:type="spellEnd"/>
      <w:r w:rsidRPr="00D3522F">
        <w:t xml:space="preserve">, the resulting overload of those hormones can cause malformation, sterility, and oft times premature death. Ferns are extremely proficient at producing and storing </w:t>
      </w:r>
      <w:proofErr w:type="spellStart"/>
      <w:r w:rsidRPr="00D3522F">
        <w:t>phytoecdysones</w:t>
      </w:r>
      <w:proofErr w:type="spellEnd"/>
      <w:r w:rsidRPr="00D3522F">
        <w:t xml:space="preserve">; a mere 2.5 grams of Rock </w:t>
      </w:r>
      <w:proofErr w:type="spellStart"/>
      <w:r w:rsidRPr="00D3522F">
        <w:t>Polypody</w:t>
      </w:r>
      <w:proofErr w:type="spellEnd"/>
      <w:r w:rsidRPr="00D3522F">
        <w:t xml:space="preserve"> rhizome contains 25 mg of </w:t>
      </w:r>
      <w:proofErr w:type="spellStart"/>
      <w:r w:rsidRPr="00D3522F">
        <w:t>moulting</w:t>
      </w:r>
      <w:proofErr w:type="spellEnd"/>
      <w:r w:rsidRPr="00D3522F">
        <w:t xml:space="preserve"> hormone, an astounding quantity considering that is how much would be extracted from no less than 500 kg of insects. </w:t>
      </w:r>
    </w:p>
    <w:p w:rsidR="009313D2" w:rsidRPr="00D3522F" w:rsidRDefault="009313D2" w:rsidP="009313D2">
      <w:pPr>
        <w:spacing w:line="276" w:lineRule="auto"/>
      </w:pPr>
      <w:r w:rsidRPr="00D3522F">
        <w:tab/>
      </w:r>
      <w:proofErr w:type="spellStart"/>
      <w:r w:rsidRPr="00D3522F">
        <w:t>Phytojuvenile</w:t>
      </w:r>
      <w:proofErr w:type="spellEnd"/>
      <w:r w:rsidRPr="00D3522F">
        <w:t xml:space="preserve"> hormones function in an equally injurious way. Juvenile hormones are important in early stages of insect development, and are not produced at maturity. If an animal eats plant tissues laced with </w:t>
      </w:r>
      <w:proofErr w:type="spellStart"/>
      <w:r w:rsidRPr="00D3522F">
        <w:t>phytojuvenile</w:t>
      </w:r>
      <w:proofErr w:type="spellEnd"/>
      <w:r w:rsidRPr="00D3522F">
        <w:t xml:space="preserve"> hormones, it cannot change to an adult and remains locked in infancy. The hormones can cause premature death but, even if they don’t, by halting the insect’s development they stop it from entering its reproductive stage and thus prevent another generation of hungry mouths from entering the world. </w:t>
      </w:r>
    </w:p>
    <w:p w:rsidR="009313D2" w:rsidRPr="007D25A9" w:rsidRDefault="009313D2" w:rsidP="009313D2">
      <w:pPr>
        <w:spacing w:line="276" w:lineRule="auto"/>
      </w:pPr>
    </w:p>
    <w:p w:rsidR="009313D2" w:rsidRDefault="009359BE" w:rsidP="009313D2">
      <w:pPr>
        <w:spacing w:line="276" w:lineRule="auto"/>
      </w:pPr>
      <w:r>
        <w:rPr>
          <w:b/>
          <w:color w:val="FF0000"/>
        </w:rPr>
        <w:t>P</w:t>
      </w:r>
      <w:r w:rsidR="003628DF" w:rsidRPr="009359BE">
        <w:rPr>
          <w:b/>
          <w:color w:val="FF0000"/>
        </w:rPr>
        <w:t>hytoestrogens</w:t>
      </w:r>
      <w:r w:rsidR="003628DF" w:rsidRPr="00D3522F">
        <w:t xml:space="preserve"> </w:t>
      </w:r>
      <w:r w:rsidR="009313D2" w:rsidRPr="00D3522F">
        <w:t xml:space="preserve">are </w:t>
      </w:r>
      <w:r w:rsidR="009313D2" w:rsidRPr="003628DF">
        <w:rPr>
          <w:b/>
        </w:rPr>
        <w:t>reproductive hormone mimics</w:t>
      </w:r>
      <w:r w:rsidR="009313D2" w:rsidRPr="00D3522F">
        <w:t xml:space="preserve"> </w:t>
      </w:r>
      <w:r w:rsidR="003628DF">
        <w:t xml:space="preserve">that </w:t>
      </w:r>
      <w:r w:rsidR="009313D2" w:rsidRPr="00D3522F">
        <w:t xml:space="preserve">affect female mammals to the extent that they become infertile, experience difficult </w:t>
      </w:r>
      <w:proofErr w:type="spellStart"/>
      <w:r w:rsidR="009313D2" w:rsidRPr="00D3522F">
        <w:t>labour</w:t>
      </w:r>
      <w:proofErr w:type="spellEnd"/>
      <w:r w:rsidR="009313D2" w:rsidRPr="00D3522F">
        <w:t xml:space="preserve">, or even abort </w:t>
      </w:r>
      <w:proofErr w:type="spellStart"/>
      <w:r w:rsidR="009313D2" w:rsidRPr="00D3522F">
        <w:t>foetuses</w:t>
      </w:r>
      <w:proofErr w:type="spellEnd"/>
      <w:r w:rsidR="009313D2" w:rsidRPr="00D3522F">
        <w:t xml:space="preserve">. </w:t>
      </w:r>
      <w:proofErr w:type="gramStart"/>
      <w:r w:rsidR="003628DF">
        <w:t>Produced by Subterranean Clover.</w:t>
      </w:r>
      <w:proofErr w:type="gramEnd"/>
    </w:p>
    <w:p w:rsidR="003628DF" w:rsidRPr="00D3522F" w:rsidRDefault="003628DF" w:rsidP="009313D2">
      <w:pPr>
        <w:spacing w:line="276" w:lineRule="auto"/>
      </w:pPr>
    </w:p>
    <w:p w:rsidR="009313D2" w:rsidRDefault="009359BE" w:rsidP="009313D2">
      <w:pPr>
        <w:spacing w:line="276" w:lineRule="auto"/>
      </w:pPr>
      <w:proofErr w:type="spellStart"/>
      <w:r w:rsidRPr="009359BE">
        <w:rPr>
          <w:b/>
          <w:color w:val="FF0000"/>
        </w:rPr>
        <w:t>P</w:t>
      </w:r>
      <w:r w:rsidR="009313D2" w:rsidRPr="009359BE">
        <w:rPr>
          <w:b/>
          <w:color w:val="FF0000"/>
        </w:rPr>
        <w:t>hototoxins</w:t>
      </w:r>
      <w:proofErr w:type="spellEnd"/>
      <w:r w:rsidR="009313D2" w:rsidRPr="00D3522F">
        <w:t xml:space="preserve"> </w:t>
      </w:r>
      <w:r w:rsidR="003628DF">
        <w:t xml:space="preserve">are </w:t>
      </w:r>
      <w:r w:rsidR="009313D2" w:rsidRPr="00D3522F">
        <w:t xml:space="preserve">produced by some plants, including St. </w:t>
      </w:r>
      <w:proofErr w:type="spellStart"/>
      <w:r w:rsidR="009313D2" w:rsidRPr="00D3522F">
        <w:t>Johnswort</w:t>
      </w:r>
      <w:proofErr w:type="spellEnd"/>
      <w:r w:rsidR="009313D2" w:rsidRPr="00D3522F">
        <w:t xml:space="preserve">. Those chemicals migrate beneath the animal’s skin or exoskeleton, making it more sensitive to damage from ultraviolet light. That reaction is called </w:t>
      </w:r>
      <w:proofErr w:type="spellStart"/>
      <w:r w:rsidR="009313D2" w:rsidRPr="003628DF">
        <w:rPr>
          <w:b/>
        </w:rPr>
        <w:t>phytophotodermatitis</w:t>
      </w:r>
      <w:proofErr w:type="spellEnd"/>
      <w:r w:rsidR="009313D2" w:rsidRPr="00D3522F">
        <w:t xml:space="preserve"> </w:t>
      </w:r>
      <w:proofErr w:type="gramStart"/>
      <w:r w:rsidR="009313D2" w:rsidRPr="00D3522F">
        <w:t>There</w:t>
      </w:r>
      <w:proofErr w:type="gramEnd"/>
      <w:r w:rsidR="009313D2" w:rsidRPr="00D3522F">
        <w:t xml:space="preserve"> are many types of </w:t>
      </w:r>
      <w:proofErr w:type="spellStart"/>
      <w:r w:rsidR="009313D2" w:rsidRPr="00D3522F">
        <w:t>phototoxins</w:t>
      </w:r>
      <w:proofErr w:type="spellEnd"/>
      <w:r w:rsidR="009313D2" w:rsidRPr="00D3522F">
        <w:t xml:space="preserve"> - </w:t>
      </w:r>
      <w:proofErr w:type="spellStart"/>
      <w:r w:rsidR="009313D2" w:rsidRPr="00D3522F">
        <w:t>quinones</w:t>
      </w:r>
      <w:proofErr w:type="spellEnd"/>
      <w:r w:rsidR="009313D2" w:rsidRPr="00D3522F">
        <w:t xml:space="preserve"> and </w:t>
      </w:r>
      <w:proofErr w:type="spellStart"/>
      <w:r w:rsidR="009313D2" w:rsidRPr="00D3522F">
        <w:t>furanocoumarins</w:t>
      </w:r>
      <w:proofErr w:type="spellEnd"/>
      <w:r w:rsidR="009313D2" w:rsidRPr="00D3522F">
        <w:t xml:space="preserve"> are but two groups – and they act in different ways on their targets. Under the influence of sunlight, they can create lesions in an insect’s cuticle or cause it to thin; in vertebrates, they can cause open sores in the skin. </w:t>
      </w:r>
    </w:p>
    <w:p w:rsidR="003628DF" w:rsidRPr="00D3522F" w:rsidRDefault="003628DF" w:rsidP="009313D2">
      <w:pPr>
        <w:spacing w:line="276" w:lineRule="auto"/>
      </w:pPr>
    </w:p>
    <w:p w:rsidR="009313D2" w:rsidRPr="007D25A9" w:rsidRDefault="009313D2" w:rsidP="009313D2">
      <w:pPr>
        <w:spacing w:line="276" w:lineRule="auto"/>
        <w:rPr>
          <w:highlight w:val="red"/>
        </w:rPr>
      </w:pPr>
      <w:r w:rsidRPr="00D3522F">
        <w:t xml:space="preserve">Many chemical </w:t>
      </w:r>
      <w:proofErr w:type="spellStart"/>
      <w:r w:rsidRPr="00D3522F">
        <w:t>defences</w:t>
      </w:r>
      <w:proofErr w:type="spellEnd"/>
      <w:r w:rsidRPr="00D3522F">
        <w:t xml:space="preserve"> are induced by herbivore activity. When a plant is threatened, a series of chemical responses immediately takes place as if a general issued an order that flowed down a chain of command, resulting in a coordinated </w:t>
      </w:r>
      <w:proofErr w:type="spellStart"/>
      <w:r w:rsidRPr="00D3522F">
        <w:t>defence</w:t>
      </w:r>
      <w:proofErr w:type="spellEnd"/>
      <w:r w:rsidRPr="00D3522F">
        <w:t xml:space="preserve"> response. Indeed, a command is issued, one given by an important group of </w:t>
      </w:r>
      <w:proofErr w:type="spellStart"/>
      <w:r w:rsidRPr="009359BE">
        <w:rPr>
          <w:b/>
          <w:color w:val="FF0000"/>
        </w:rPr>
        <w:t>phytohormones</w:t>
      </w:r>
      <w:proofErr w:type="spellEnd"/>
      <w:r w:rsidRPr="00D3522F">
        <w:t xml:space="preserve"> - the </w:t>
      </w:r>
      <w:proofErr w:type="spellStart"/>
      <w:r w:rsidRPr="009359BE">
        <w:rPr>
          <w:b/>
          <w:color w:val="FF0000"/>
        </w:rPr>
        <w:t>jasmonates</w:t>
      </w:r>
      <w:proofErr w:type="spellEnd"/>
      <w:r w:rsidRPr="00D3522F">
        <w:t xml:space="preserve">. When an animal, say a caterpillar, bites into a plant, its mandibles tear open the cell membranes and liberate certain compounds such as </w:t>
      </w:r>
      <w:proofErr w:type="spellStart"/>
      <w:r w:rsidRPr="00D3522F">
        <w:t>linolenic</w:t>
      </w:r>
      <w:proofErr w:type="spellEnd"/>
      <w:r w:rsidRPr="00D3522F">
        <w:t xml:space="preserve"> acid. Those wound chemicals get transported and altered into a </w:t>
      </w:r>
      <w:proofErr w:type="spellStart"/>
      <w:r w:rsidRPr="00D3522F">
        <w:t>jasmonate</w:t>
      </w:r>
      <w:proofErr w:type="spellEnd"/>
      <w:r w:rsidRPr="00D3522F">
        <w:t xml:space="preserve">, often </w:t>
      </w:r>
      <w:proofErr w:type="spellStart"/>
      <w:r w:rsidRPr="00D3522F">
        <w:t>jasmonic</w:t>
      </w:r>
      <w:proofErr w:type="spellEnd"/>
      <w:r w:rsidRPr="00D3522F">
        <w:t xml:space="preserve"> acid, which goes through additional alterations as it travels through the tissues, eventually becoming a number of compounds that set off a defensive response appropriate for the type of threat the plant is facing. An attack by microbes can also elicit the induction of ethylene, a gaseous compound that often works synergistically with </w:t>
      </w:r>
      <w:proofErr w:type="spellStart"/>
      <w:r w:rsidRPr="00D3522F">
        <w:t>jasmonic</w:t>
      </w:r>
      <w:proofErr w:type="spellEnd"/>
      <w:r w:rsidRPr="00D3522F">
        <w:t xml:space="preserve"> acid to set off a chain of defensive reactions. Another line of </w:t>
      </w:r>
      <w:proofErr w:type="spellStart"/>
      <w:r w:rsidRPr="00D3522F">
        <w:t>defence</w:t>
      </w:r>
      <w:proofErr w:type="spellEnd"/>
      <w:r w:rsidRPr="00D3522F">
        <w:t xml:space="preserve"> appears to be controlled by </w:t>
      </w:r>
      <w:r w:rsidRPr="009359BE">
        <w:rPr>
          <w:b/>
          <w:color w:val="FF0000"/>
        </w:rPr>
        <w:t>salicylic acid</w:t>
      </w:r>
      <w:r w:rsidRPr="00D3522F">
        <w:t xml:space="preserve">, which is also induced primarily in response to microbes. Furthermore, salicylic acid can interact or “cross-talk” with </w:t>
      </w:r>
      <w:proofErr w:type="spellStart"/>
      <w:r w:rsidRPr="00D3522F">
        <w:t>jasmonic</w:t>
      </w:r>
      <w:proofErr w:type="spellEnd"/>
      <w:r w:rsidRPr="00D3522F">
        <w:t xml:space="preserve"> acid and ethylene, resulting in a complexity of biochemical responses. With such </w:t>
      </w:r>
      <w:r w:rsidRPr="00D3522F">
        <w:lastRenderedPageBreak/>
        <w:t>elaborate response systems in place, plants seem totally prepared for any kind of attack</w:t>
      </w:r>
      <w:r w:rsidR="003628DF">
        <w:t>.</w:t>
      </w:r>
    </w:p>
    <w:p w:rsidR="003628DF" w:rsidRDefault="003628DF"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rsidR="009313D2" w:rsidRPr="00D3522F"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 xml:space="preserve">A plant’s response to an attack, however, goes beyond building up </w:t>
      </w:r>
      <w:proofErr w:type="spellStart"/>
      <w:r w:rsidRPr="00D3522F">
        <w:t>defences</w:t>
      </w:r>
      <w:proofErr w:type="spellEnd"/>
      <w:r w:rsidRPr="00D3522F">
        <w:t xml:space="preserve"> in the damaged tissues. Not only does the leaf that is being chewed or probed respond appropriately; untouched leaves on the same plant or even on nearby plants go into </w:t>
      </w:r>
      <w:proofErr w:type="spellStart"/>
      <w:r w:rsidRPr="00D3522F">
        <w:t>defence</w:t>
      </w:r>
      <w:proofErr w:type="spellEnd"/>
      <w:r w:rsidRPr="00D3522F">
        <w:t xml:space="preserve"> mode as well. When an animal breaks open plant tissue or when a microbe infiltrates a cell, certain volatile chemicals are released. They travel to other leaves, chemically informing them to prepare for an assault. Plants, like all good war strategists, have set up an early warning system, one that allows other parts of a plant or even adjacent plants to prepare for an imminent attack. Such remarkable </w:t>
      </w:r>
      <w:proofErr w:type="spellStart"/>
      <w:r w:rsidRPr="00D3522F">
        <w:t>defence</w:t>
      </w:r>
      <w:proofErr w:type="spellEnd"/>
      <w:r w:rsidRPr="00D3522F">
        <w:t xml:space="preserve"> responses reinforce the idea that plants are not much different from animals.</w:t>
      </w:r>
    </w:p>
    <w:p w:rsidR="003628DF"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ab/>
      </w:r>
    </w:p>
    <w:p w:rsidR="009313D2"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 xml:space="preserve">There is yet another similarity. </w:t>
      </w:r>
      <w:r w:rsidR="003628DF">
        <w:t>S</w:t>
      </w:r>
      <w:r w:rsidRPr="00D3522F">
        <w:t xml:space="preserve">ome plants sacrifice parts of their </w:t>
      </w:r>
      <w:r w:rsidR="003628DF">
        <w:t>“</w:t>
      </w:r>
      <w:r w:rsidRPr="00D3522F">
        <w:t>bodies</w:t>
      </w:r>
      <w:r w:rsidR="003628DF">
        <w:t>”</w:t>
      </w:r>
      <w:r w:rsidRPr="00D3522F">
        <w:t xml:space="preserve"> when under attack by pathogens. Some bacteria and fungi, called </w:t>
      </w:r>
      <w:proofErr w:type="spellStart"/>
      <w:r w:rsidRPr="003628DF">
        <w:rPr>
          <w:b/>
        </w:rPr>
        <w:t>necrotrophic</w:t>
      </w:r>
      <w:proofErr w:type="spellEnd"/>
      <w:r w:rsidRPr="003628DF">
        <w:rPr>
          <w:b/>
        </w:rPr>
        <w:t xml:space="preserve"> pathogens</w:t>
      </w:r>
      <w:r w:rsidRPr="00D3522F">
        <w:t xml:space="preserve">, kill plant cells before dining on their contents; pathogens that eat living cells are </w:t>
      </w:r>
      <w:proofErr w:type="spellStart"/>
      <w:r w:rsidRPr="003628DF">
        <w:rPr>
          <w:b/>
        </w:rPr>
        <w:t>biotrophic</w:t>
      </w:r>
      <w:proofErr w:type="spellEnd"/>
      <w:r w:rsidR="003628DF">
        <w:rPr>
          <w:b/>
        </w:rPr>
        <w:t xml:space="preserve"> pathogens</w:t>
      </w:r>
      <w:r w:rsidRPr="00D3522F">
        <w:t xml:space="preserve">. In response to invasion by pathogens, plants can cause premature death of infected cells and either reclaim or preserve some of their components before the pathogens can utilize them. Without sufficient food, the pathogens do not multiply and the plant stops the infection. When a plant kills and “consumes” its own cells, it is known as </w:t>
      </w:r>
      <w:r w:rsidRPr="009359BE">
        <w:rPr>
          <w:b/>
          <w:color w:val="FF0000"/>
        </w:rPr>
        <w:t>autophagy</w:t>
      </w:r>
      <w:r w:rsidRPr="00D3522F">
        <w:t xml:space="preserve">. Up until recently, it was thought that autophagy worked only against </w:t>
      </w:r>
      <w:proofErr w:type="spellStart"/>
      <w:r w:rsidRPr="00D3522F">
        <w:t>biotrophic</w:t>
      </w:r>
      <w:proofErr w:type="spellEnd"/>
      <w:r w:rsidRPr="00D3522F">
        <w:t xml:space="preserve"> pathogens, but recent research has found that it may also defend against </w:t>
      </w:r>
      <w:proofErr w:type="spellStart"/>
      <w:r w:rsidRPr="00D3522F">
        <w:t>necrotrophic</w:t>
      </w:r>
      <w:proofErr w:type="spellEnd"/>
      <w:r w:rsidRPr="00D3522F">
        <w:t xml:space="preserve"> pathogens, perhaps by delaying the breakdown of the cell contents those microbes need for their food. Another way that plants can deal with pathogens in cells is to compartmentalize them, sealing them off from other cells to prevent their spread through other tissues, an induced response often performed by trees.</w:t>
      </w:r>
    </w:p>
    <w:p w:rsidR="003628DF" w:rsidRPr="00D3522F" w:rsidRDefault="003628DF"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rsidR="009313D2"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 xml:space="preserve">Many </w:t>
      </w:r>
      <w:r w:rsidR="003628DF">
        <w:t xml:space="preserve">plants </w:t>
      </w:r>
      <w:r w:rsidRPr="00D3522F">
        <w:t xml:space="preserve">have an elevated ability to elicit inducible </w:t>
      </w:r>
      <w:proofErr w:type="spellStart"/>
      <w:r w:rsidRPr="00D3522F">
        <w:t>defences</w:t>
      </w:r>
      <w:proofErr w:type="spellEnd"/>
      <w:r w:rsidRPr="00D3522F">
        <w:t xml:space="preserve"> thanks to </w:t>
      </w:r>
      <w:r w:rsidRPr="009359BE">
        <w:rPr>
          <w:b/>
          <w:color w:val="FF0000"/>
        </w:rPr>
        <w:t>beneficial microbes</w:t>
      </w:r>
      <w:r w:rsidRPr="00D3522F">
        <w:t xml:space="preserve"> that they house. These “friendly” microbes, which include </w:t>
      </w:r>
      <w:proofErr w:type="spellStart"/>
      <w:r w:rsidRPr="00D3522F">
        <w:t>microfungi</w:t>
      </w:r>
      <w:proofErr w:type="spellEnd"/>
      <w:r w:rsidRPr="00D3522F">
        <w:t xml:space="preserve"> and bacteria associated with their roots (</w:t>
      </w:r>
      <w:proofErr w:type="spellStart"/>
      <w:r w:rsidRPr="00D3522F">
        <w:t>mycorrhizae</w:t>
      </w:r>
      <w:proofErr w:type="spellEnd"/>
      <w:r w:rsidRPr="00D3522F">
        <w:t xml:space="preserve"> and </w:t>
      </w:r>
      <w:proofErr w:type="spellStart"/>
      <w:r w:rsidRPr="00D3522F">
        <w:t>rhizobacteria</w:t>
      </w:r>
      <w:proofErr w:type="spellEnd"/>
      <w:r w:rsidRPr="00D3522F">
        <w:t xml:space="preserve">, respectively), indirectly increase a plant’s ability to resist attacks from “bad” microbes or herbivores by releasing antibiotics or other chemical signals. So in addition to recognizing their own chemical commands given when under attack, plants respond to signals sent by their </w:t>
      </w:r>
      <w:proofErr w:type="spellStart"/>
      <w:r w:rsidRPr="00D3522F">
        <w:t>microsymbionts</w:t>
      </w:r>
      <w:proofErr w:type="spellEnd"/>
      <w:r w:rsidRPr="00D3522F">
        <w:t xml:space="preserve"> as well. Beneficial microbes can also help a plant by stimulating or “priming” the </w:t>
      </w:r>
      <w:proofErr w:type="spellStart"/>
      <w:r w:rsidRPr="00D3522F">
        <w:t>jasmonic</w:t>
      </w:r>
      <w:proofErr w:type="spellEnd"/>
      <w:r w:rsidRPr="00D3522F">
        <w:t xml:space="preserve"> acid and ethylene (and perhaps even the salicylic acid) pathways, leading to accelerated chemical responses and increased resistance to attacks by pathogens and insects. </w:t>
      </w:r>
    </w:p>
    <w:p w:rsidR="003628DF" w:rsidRPr="00D3522F" w:rsidRDefault="003628DF"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p>
    <w:p w:rsidR="009313D2" w:rsidRPr="007D25A9" w:rsidRDefault="003628DF"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highlight w:val="red"/>
        </w:rPr>
      </w:pPr>
      <w:r>
        <w:t>Some</w:t>
      </w:r>
      <w:r w:rsidR="009313D2" w:rsidRPr="00D3522F">
        <w:t xml:space="preserve"> plants enlist the help of larger organisms that act as </w:t>
      </w:r>
      <w:r w:rsidR="009313D2" w:rsidRPr="009359BE">
        <w:rPr>
          <w:b/>
          <w:color w:val="FF0000"/>
        </w:rPr>
        <w:t>bodyguards</w:t>
      </w:r>
      <w:r w:rsidR="009313D2" w:rsidRPr="00D3522F">
        <w:t xml:space="preserve">. It is well established that ants protect aphids that are feeding on plants, attacking any animal (including herbivorous insects) that come within running distance. The pay for their protection is the aphids’ sugar-rich liquid waste products. Well, many plants bypass the aphid connection and directly enlist the protective services of ants by offering them sugar-rich nectar in special structures known as </w:t>
      </w:r>
      <w:proofErr w:type="spellStart"/>
      <w:r w:rsidR="009313D2" w:rsidRPr="009359BE">
        <w:rPr>
          <w:b/>
          <w:color w:val="FF0000"/>
        </w:rPr>
        <w:t>extrafloral</w:t>
      </w:r>
      <w:proofErr w:type="spellEnd"/>
      <w:r w:rsidR="009313D2" w:rsidRPr="009359BE">
        <w:rPr>
          <w:b/>
          <w:color w:val="FF0000"/>
        </w:rPr>
        <w:t xml:space="preserve"> </w:t>
      </w:r>
      <w:proofErr w:type="spellStart"/>
      <w:r w:rsidR="009313D2" w:rsidRPr="009359BE">
        <w:rPr>
          <w:b/>
          <w:color w:val="FF0000"/>
        </w:rPr>
        <w:t>nectaries</w:t>
      </w:r>
      <w:proofErr w:type="spellEnd"/>
      <w:r w:rsidR="009313D2" w:rsidRPr="00D3522F">
        <w:t xml:space="preserve">, which are found in most of the aboveground parts of a plant except the flowers where the pollinator-attracting floral </w:t>
      </w:r>
      <w:proofErr w:type="spellStart"/>
      <w:r w:rsidR="009313D2" w:rsidRPr="00D3522F">
        <w:t>nectaries</w:t>
      </w:r>
      <w:proofErr w:type="spellEnd"/>
      <w:r w:rsidR="009313D2" w:rsidRPr="00D3522F">
        <w:t xml:space="preserve"> are located; hence the descriptive “</w:t>
      </w:r>
      <w:proofErr w:type="spellStart"/>
      <w:r w:rsidR="009313D2" w:rsidRPr="00D3522F">
        <w:t>extrafloral</w:t>
      </w:r>
      <w:proofErr w:type="spellEnd"/>
      <w:r w:rsidR="009313D2" w:rsidRPr="00D3522F">
        <w:t xml:space="preserve">.” By attracting ants, a plant gains protection against a wide range of animals because the social insects respond aggressively to the presence of any intruder including large mammals, to which many a gardener can attest. Now, nectar is costly to produce so some plants economize by increasing the amount of </w:t>
      </w:r>
      <w:proofErr w:type="spellStart"/>
      <w:r w:rsidR="009313D2" w:rsidRPr="00D3522F">
        <w:t>extrafloral</w:t>
      </w:r>
      <w:proofErr w:type="spellEnd"/>
      <w:r w:rsidR="009313D2" w:rsidRPr="00D3522F">
        <w:t xml:space="preserve"> nectar and/or producing more </w:t>
      </w:r>
      <w:proofErr w:type="spellStart"/>
      <w:r w:rsidR="009313D2" w:rsidRPr="00D3522F">
        <w:t>extrafloral</w:t>
      </w:r>
      <w:proofErr w:type="spellEnd"/>
      <w:r w:rsidR="009313D2" w:rsidRPr="00D3522F">
        <w:t xml:space="preserve"> </w:t>
      </w:r>
      <w:proofErr w:type="spellStart"/>
      <w:r w:rsidR="009313D2" w:rsidRPr="00D3522F">
        <w:t>nectaries</w:t>
      </w:r>
      <w:proofErr w:type="spellEnd"/>
      <w:r w:rsidR="009313D2" w:rsidRPr="00D3522F">
        <w:t xml:space="preserve"> when necessary. </w:t>
      </w:r>
      <w:r w:rsidR="009313D2" w:rsidRPr="00D3522F">
        <w:lastRenderedPageBreak/>
        <w:t xml:space="preserve">In either case, those inducible responses result in a greater number of protectors appearing on the scene. </w:t>
      </w:r>
    </w:p>
    <w:p w:rsidR="003628DF"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ab/>
      </w:r>
    </w:p>
    <w:p w:rsidR="009313D2" w:rsidRPr="00D3522F" w:rsidRDefault="009313D2" w:rsidP="009313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pPr>
      <w:r w:rsidRPr="00D3522F">
        <w:t xml:space="preserve">Plants have an even more sophisticated way of dealing with herbivorous animals. When under attack, a number of plants enlist the help of predatory or parasitic animals by sending out a “911” distress call in the form of volatile organic compounds. Around 1,700 types of these readily evaporated compounds have been identified, and they encompass a diverse range of chemicals including methyl </w:t>
      </w:r>
      <w:proofErr w:type="spellStart"/>
      <w:r w:rsidRPr="00D3522F">
        <w:t>jasmonate</w:t>
      </w:r>
      <w:proofErr w:type="spellEnd"/>
      <w:r w:rsidRPr="00D3522F">
        <w:t xml:space="preserve">, ethylene, and </w:t>
      </w:r>
      <w:proofErr w:type="spellStart"/>
      <w:r w:rsidRPr="00D3522F">
        <w:t>terpenoids</w:t>
      </w:r>
      <w:proofErr w:type="spellEnd"/>
      <w:r w:rsidRPr="00D3522F">
        <w:t xml:space="preserve">. While many volatile organic compounds attract insects for the purpose of pollination, others attract them for a very different reason; they </w:t>
      </w:r>
      <w:r w:rsidRPr="003628DF">
        <w:rPr>
          <w:b/>
        </w:rPr>
        <w:t xml:space="preserve">attract </w:t>
      </w:r>
      <w:r w:rsidRPr="009359BE">
        <w:rPr>
          <w:b/>
          <w:color w:val="FF0000"/>
        </w:rPr>
        <w:t>parasitoids</w:t>
      </w:r>
      <w:r w:rsidRPr="00D3522F">
        <w:t xml:space="preserve"> that target invertebrate herbivores feeding on the plant. Remarkably, a call for help also occurs beneath the ground: roots of maize under siege send out chemical signals that attract predatory nematodes, which upon arrival eat the attacking larvae.</w:t>
      </w:r>
    </w:p>
    <w:p w:rsidR="009313D2" w:rsidRPr="00C366F0" w:rsidRDefault="009313D2" w:rsidP="009313D2">
      <w:pPr>
        <w:spacing w:line="276" w:lineRule="auto"/>
        <w:rPr>
          <w:szCs w:val="24"/>
        </w:rPr>
      </w:pPr>
    </w:p>
    <w:sectPr w:rsidR="009313D2" w:rsidRPr="00C366F0">
      <w:footerReference w:type="default" r:id="rId7"/>
      <w:endnotePr>
        <w:numFmt w:val="decimal"/>
      </w:endnotePr>
      <w:pgSz w:w="12240" w:h="15840"/>
      <w:pgMar w:top="540" w:right="720" w:bottom="540" w:left="1152" w:header="720" w:footer="144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CDD" w:rsidRDefault="006C4CDD">
      <w:r>
        <w:separator/>
      </w:r>
    </w:p>
  </w:endnote>
  <w:endnote w:type="continuationSeparator" w:id="0">
    <w:p w:rsidR="006C4CDD" w:rsidRDefault="006C4C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8DF" w:rsidRDefault="003628DF">
    <w:pPr>
      <w:spacing w:line="240" w:lineRule="exact"/>
    </w:pPr>
  </w:p>
  <w:p w:rsidR="003628DF" w:rsidRDefault="003628D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CDD" w:rsidRDefault="006C4CDD">
      <w:r>
        <w:separator/>
      </w:r>
    </w:p>
  </w:footnote>
  <w:footnote w:type="continuationSeparator" w:id="0">
    <w:p w:rsidR="006C4CDD" w:rsidRDefault="006C4C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A279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defaultTabStop w:val="720"/>
  <w:characterSpacingControl w:val="doNotCompress"/>
  <w:footnotePr>
    <w:footnote w:id="-1"/>
    <w:footnote w:id="0"/>
  </w:footnotePr>
  <w:endnotePr>
    <w:numFmt w:val="decimal"/>
    <w:endnote w:id="-1"/>
    <w:endnote w:id="0"/>
  </w:endnotePr>
  <w:compat/>
  <w:rsids>
    <w:rsidRoot w:val="00D5712F"/>
    <w:rsid w:val="003628DF"/>
    <w:rsid w:val="003A17A6"/>
    <w:rsid w:val="00414BED"/>
    <w:rsid w:val="00485C23"/>
    <w:rsid w:val="005C5D57"/>
    <w:rsid w:val="006C4CDD"/>
    <w:rsid w:val="0079499B"/>
    <w:rsid w:val="008C1113"/>
    <w:rsid w:val="008D2913"/>
    <w:rsid w:val="009313D2"/>
    <w:rsid w:val="0093223D"/>
    <w:rsid w:val="009359BE"/>
    <w:rsid w:val="00A41DCA"/>
    <w:rsid w:val="00A77FBF"/>
    <w:rsid w:val="00AA7AFD"/>
    <w:rsid w:val="00C32D34"/>
    <w:rsid w:val="00C366F0"/>
    <w:rsid w:val="00D5712F"/>
    <w:rsid w:val="00DC3027"/>
    <w:rsid w:val="00DD2942"/>
    <w:rsid w:val="00DE2C88"/>
    <w:rsid w:val="00E95511"/>
    <w:rsid w:val="00ED0B7C"/>
    <w:rsid w:val="00F128EF"/>
    <w:rsid w:val="00F832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napToGrid w:val="0"/>
    </w:pPr>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sz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2765</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CLASS NOTES WEEK 3 - Web</vt:lpstr>
    </vt:vector>
  </TitlesOfParts>
  <Company>Carleton University</Company>
  <LinksUpToDate>false</LinksUpToDate>
  <CharactersWithSpaces>18496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NOTES WEEK 3 - Web</dc:title>
  <dc:creator>Michael Runtz</dc:creator>
  <cp:lastModifiedBy>Dana</cp:lastModifiedBy>
  <cp:revision>2</cp:revision>
  <dcterms:created xsi:type="dcterms:W3CDTF">2012-02-17T04:44:00Z</dcterms:created>
  <dcterms:modified xsi:type="dcterms:W3CDTF">2012-02-17T04:44:00Z</dcterms:modified>
</cp:coreProperties>
</file>