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1B6896" w14:textId="77777777" w:rsidR="00A86134" w:rsidRPr="00A86134" w:rsidRDefault="00A86134" w:rsidP="00A86134">
      <w:pPr>
        <w:jc w:val="right"/>
        <w:rPr>
          <w:i/>
        </w:rPr>
      </w:pPr>
      <w:r>
        <w:rPr>
          <w:i/>
        </w:rPr>
        <w:t>26</w:t>
      </w:r>
      <w:r w:rsidRPr="00A86134">
        <w:rPr>
          <w:i/>
          <w:vertAlign w:val="superscript"/>
        </w:rPr>
        <w:t>th</w:t>
      </w:r>
      <w:r>
        <w:rPr>
          <w:i/>
        </w:rPr>
        <w:t xml:space="preserve"> March 2014</w:t>
      </w:r>
    </w:p>
    <w:p w14:paraId="3288166A" w14:textId="77777777" w:rsidR="00D85276" w:rsidRPr="00A86134" w:rsidRDefault="00A86134" w:rsidP="00A86134">
      <w:pPr>
        <w:jc w:val="center"/>
        <w:rPr>
          <w:b/>
          <w:u w:val="single"/>
        </w:rPr>
      </w:pPr>
      <w:r w:rsidRPr="00A86134">
        <w:rPr>
          <w:b/>
          <w:u w:val="single"/>
        </w:rPr>
        <w:t>Indigenous Identity and the Media</w:t>
      </w:r>
    </w:p>
    <w:p w14:paraId="29D0A4C5" w14:textId="77777777" w:rsidR="00A86134" w:rsidRDefault="00A86134" w:rsidP="00A86134">
      <w:pPr>
        <w:jc w:val="center"/>
        <w:rPr>
          <w:b/>
        </w:rPr>
      </w:pPr>
    </w:p>
    <w:p w14:paraId="444DDF40" w14:textId="77777777" w:rsidR="00A86134" w:rsidRDefault="00A86134" w:rsidP="00A86134">
      <w:pPr>
        <w:pStyle w:val="ListParagraph"/>
        <w:numPr>
          <w:ilvl w:val="0"/>
          <w:numId w:val="1"/>
        </w:numPr>
      </w:pPr>
      <w:r>
        <w:t>Close relationships between developing technologies and indigenous identity</w:t>
      </w:r>
    </w:p>
    <w:p w14:paraId="7A7A713D" w14:textId="77777777" w:rsidR="00A86134" w:rsidRDefault="00A86134" w:rsidP="00A86134">
      <w:pPr>
        <w:pStyle w:val="ListParagraph"/>
        <w:numPr>
          <w:ilvl w:val="0"/>
          <w:numId w:val="1"/>
        </w:numPr>
      </w:pPr>
      <w:r>
        <w:t>Hobbyist/ethnologists/collectors (normally were white Americans) would go collect/report indigenous identity</w:t>
      </w:r>
    </w:p>
    <w:p w14:paraId="46572CF1" w14:textId="77777777" w:rsidR="00A86134" w:rsidRDefault="00A86134" w:rsidP="00A86134">
      <w:pPr>
        <w:pStyle w:val="ListParagraph"/>
        <w:numPr>
          <w:ilvl w:val="0"/>
          <w:numId w:val="1"/>
        </w:numPr>
      </w:pPr>
      <w:r>
        <w:t xml:space="preserve">Using indigenous as entertainment (photography, film, </w:t>
      </w:r>
      <w:proofErr w:type="spellStart"/>
      <w:r>
        <w:t>etc</w:t>
      </w:r>
      <w:proofErr w:type="spellEnd"/>
      <w:r>
        <w:t>)</w:t>
      </w:r>
    </w:p>
    <w:p w14:paraId="1963F617" w14:textId="77777777" w:rsidR="00A86134" w:rsidRDefault="00A86134" w:rsidP="00A86134">
      <w:pPr>
        <w:pStyle w:val="ListParagraph"/>
        <w:numPr>
          <w:ilvl w:val="0"/>
          <w:numId w:val="1"/>
        </w:numPr>
      </w:pPr>
      <w:r>
        <w:t>Would stage photographs to make “authentic” photos of the natives (exaggerate photos)</w:t>
      </w:r>
    </w:p>
    <w:p w14:paraId="2AE49059" w14:textId="77777777" w:rsidR="00A86134" w:rsidRPr="00A86134" w:rsidRDefault="00A86134" w:rsidP="00A86134">
      <w:pPr>
        <w:pStyle w:val="ListParagraph"/>
        <w:numPr>
          <w:ilvl w:val="1"/>
          <w:numId w:val="1"/>
        </w:numPr>
      </w:pPr>
      <w:r>
        <w:t xml:space="preserve">Edward Curtis and </w:t>
      </w:r>
      <w:r>
        <w:rPr>
          <w:i/>
        </w:rPr>
        <w:t>The Vanishing Indian</w:t>
      </w:r>
    </w:p>
    <w:p w14:paraId="1D825E75" w14:textId="77777777" w:rsidR="00A86134" w:rsidRPr="00A86134" w:rsidRDefault="00A86134" w:rsidP="00A86134">
      <w:pPr>
        <w:pStyle w:val="ListParagraph"/>
        <w:numPr>
          <w:ilvl w:val="1"/>
          <w:numId w:val="1"/>
        </w:numPr>
      </w:pPr>
      <w:r>
        <w:rPr>
          <w:i/>
        </w:rPr>
        <w:t xml:space="preserve">In a </w:t>
      </w:r>
      <w:proofErr w:type="spellStart"/>
      <w:r>
        <w:rPr>
          <w:i/>
        </w:rPr>
        <w:t>Piegan</w:t>
      </w:r>
      <w:proofErr w:type="spellEnd"/>
      <w:r>
        <w:rPr>
          <w:i/>
        </w:rPr>
        <w:t xml:space="preserve"> Lodge</w:t>
      </w:r>
    </w:p>
    <w:p w14:paraId="2D6E63DB" w14:textId="77777777" w:rsidR="00A86134" w:rsidRDefault="00A86134" w:rsidP="00A86134">
      <w:pPr>
        <w:pStyle w:val="ListParagraph"/>
        <w:numPr>
          <w:ilvl w:val="1"/>
          <w:numId w:val="1"/>
        </w:numPr>
      </w:pPr>
      <w:r>
        <w:t>Removes western modern technology</w:t>
      </w:r>
    </w:p>
    <w:p w14:paraId="7EF9889E" w14:textId="77777777" w:rsidR="00A86134" w:rsidRPr="00A86134" w:rsidRDefault="00A86134" w:rsidP="00A86134">
      <w:pPr>
        <w:pStyle w:val="ListParagraph"/>
        <w:numPr>
          <w:ilvl w:val="1"/>
          <w:numId w:val="1"/>
        </w:numPr>
      </w:pPr>
      <w:r>
        <w:t>Dressed Indigenous people in traditional native clothing</w:t>
      </w:r>
    </w:p>
    <w:p w14:paraId="45FB2137" w14:textId="77777777" w:rsidR="00A86134" w:rsidRDefault="00A86134" w:rsidP="00A86134">
      <w:pPr>
        <w:pStyle w:val="ListParagraph"/>
        <w:numPr>
          <w:ilvl w:val="0"/>
          <w:numId w:val="1"/>
        </w:numPr>
      </w:pPr>
      <w:r>
        <w:t>Edward Curtis and the Kwakiutl</w:t>
      </w:r>
    </w:p>
    <w:p w14:paraId="4E3612B9" w14:textId="77777777" w:rsidR="00A86134" w:rsidRDefault="00A86134" w:rsidP="00A86134">
      <w:pPr>
        <w:pStyle w:val="ListParagraph"/>
        <w:numPr>
          <w:ilvl w:val="1"/>
          <w:numId w:val="1"/>
        </w:numPr>
      </w:pPr>
      <w:r>
        <w:rPr>
          <w:i/>
        </w:rPr>
        <w:t xml:space="preserve">In the Land of the </w:t>
      </w:r>
      <w:proofErr w:type="spellStart"/>
      <w:r>
        <w:rPr>
          <w:i/>
        </w:rPr>
        <w:t>Headhunters</w:t>
      </w:r>
      <w:proofErr w:type="spellEnd"/>
    </w:p>
    <w:p w14:paraId="0B791196" w14:textId="77777777" w:rsidR="00A86134" w:rsidRDefault="00A86134" w:rsidP="00A86134">
      <w:pPr>
        <w:pStyle w:val="ListParagraph"/>
        <w:numPr>
          <w:ilvl w:val="1"/>
          <w:numId w:val="1"/>
        </w:numPr>
      </w:pPr>
      <w:r>
        <w:t>Showed the long extinct practice of head hunting</w:t>
      </w:r>
    </w:p>
    <w:p w14:paraId="3EA45AD2" w14:textId="77777777" w:rsidR="00A86134" w:rsidRDefault="00A86134" w:rsidP="00A86134">
      <w:pPr>
        <w:pStyle w:val="ListParagraph"/>
        <w:numPr>
          <w:ilvl w:val="1"/>
          <w:numId w:val="1"/>
        </w:numPr>
      </w:pPr>
      <w:r>
        <w:t>Knew this would be exciting for the audience</w:t>
      </w:r>
    </w:p>
    <w:p w14:paraId="423CEE06" w14:textId="77777777" w:rsidR="00A86134" w:rsidRDefault="00A86134" w:rsidP="00A86134">
      <w:pPr>
        <w:pStyle w:val="ListParagraph"/>
        <w:numPr>
          <w:ilvl w:val="1"/>
          <w:numId w:val="1"/>
        </w:numPr>
      </w:pPr>
      <w:r>
        <w:t>Pre-modern context – placing indigenous people in the past</w:t>
      </w:r>
    </w:p>
    <w:p w14:paraId="36843DD0" w14:textId="77777777" w:rsidR="00A86134" w:rsidRDefault="00A86134" w:rsidP="00A86134">
      <w:pPr>
        <w:pStyle w:val="ListParagraph"/>
        <w:numPr>
          <w:ilvl w:val="1"/>
          <w:numId w:val="1"/>
        </w:numPr>
      </w:pPr>
      <w:r>
        <w:t xml:space="preserve">A way of salvage </w:t>
      </w:r>
    </w:p>
    <w:p w14:paraId="0A44220B" w14:textId="77777777" w:rsidR="00A86134" w:rsidRPr="00A86134" w:rsidRDefault="00A86134" w:rsidP="00A86134">
      <w:pPr>
        <w:pStyle w:val="ListParagraph"/>
        <w:numPr>
          <w:ilvl w:val="0"/>
          <w:numId w:val="1"/>
        </w:numPr>
      </w:pPr>
      <w:proofErr w:type="spellStart"/>
      <w:r>
        <w:rPr>
          <w:i/>
        </w:rPr>
        <w:t>Nanook</w:t>
      </w:r>
      <w:proofErr w:type="spellEnd"/>
      <w:r>
        <w:rPr>
          <w:i/>
        </w:rPr>
        <w:t xml:space="preserve"> of the North</w:t>
      </w:r>
    </w:p>
    <w:p w14:paraId="72DAAC6D" w14:textId="77777777" w:rsidR="00A86134" w:rsidRDefault="00A86134" w:rsidP="00A86134">
      <w:pPr>
        <w:pStyle w:val="ListParagraph"/>
        <w:numPr>
          <w:ilvl w:val="1"/>
          <w:numId w:val="1"/>
        </w:numPr>
      </w:pPr>
      <w:r>
        <w:t>Hudson Bay area</w:t>
      </w:r>
    </w:p>
    <w:p w14:paraId="4A15C6C9" w14:textId="77777777" w:rsidR="00F9010B" w:rsidRDefault="00F9010B" w:rsidP="00A86134">
      <w:pPr>
        <w:pStyle w:val="ListParagraph"/>
        <w:numPr>
          <w:ilvl w:val="1"/>
          <w:numId w:val="1"/>
        </w:numPr>
      </w:pPr>
      <w:r>
        <w:t>“A story of life and love in the actual arctic”</w:t>
      </w:r>
    </w:p>
    <w:p w14:paraId="4077EA28" w14:textId="77777777" w:rsidR="00F9010B" w:rsidRDefault="00F9010B" w:rsidP="00A86134">
      <w:pPr>
        <w:pStyle w:val="ListParagraph"/>
        <w:numPr>
          <w:ilvl w:val="1"/>
          <w:numId w:val="1"/>
        </w:numPr>
      </w:pPr>
      <w:r>
        <w:t>The audience is white people</w:t>
      </w:r>
    </w:p>
    <w:p w14:paraId="535ED1E7" w14:textId="77777777" w:rsidR="00F9010B" w:rsidRDefault="00F9010B" w:rsidP="00A86134">
      <w:pPr>
        <w:pStyle w:val="ListParagraph"/>
        <w:numPr>
          <w:ilvl w:val="1"/>
          <w:numId w:val="1"/>
        </w:numPr>
      </w:pPr>
      <w:r>
        <w:t>Told from a settler perspective</w:t>
      </w:r>
    </w:p>
    <w:p w14:paraId="77A76ECB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t>Placing Indians near nature</w:t>
      </w:r>
    </w:p>
    <w:p w14:paraId="6D5266D1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t>Outside of or Other to Progress</w:t>
      </w:r>
    </w:p>
    <w:p w14:paraId="0D3F508C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t>Diverse people depicted as homogenous &amp; fixed in the past</w:t>
      </w:r>
    </w:p>
    <w:p w14:paraId="5101BEA2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t>Noble savage vs. Ignoble Savage (</w:t>
      </w:r>
      <w:proofErr w:type="spellStart"/>
      <w:r>
        <w:t>Berkhofer</w:t>
      </w:r>
      <w:proofErr w:type="spellEnd"/>
      <w:r>
        <w:t>)</w:t>
      </w:r>
    </w:p>
    <w:p w14:paraId="4AFB3A65" w14:textId="77777777" w:rsidR="00590C23" w:rsidRPr="00590C23" w:rsidRDefault="00590C23" w:rsidP="00590C23">
      <w:pPr>
        <w:rPr>
          <w:b/>
        </w:rPr>
      </w:pPr>
      <w:r>
        <w:rPr>
          <w:b/>
        </w:rPr>
        <w:t>Stories of violence and pacification</w:t>
      </w:r>
    </w:p>
    <w:p w14:paraId="22FC23F6" w14:textId="77777777" w:rsidR="00F9010B" w:rsidRDefault="00590C23" w:rsidP="00F9010B">
      <w:pPr>
        <w:pStyle w:val="ListParagraph"/>
        <w:numPr>
          <w:ilvl w:val="0"/>
          <w:numId w:val="1"/>
        </w:numPr>
      </w:pPr>
      <w:r>
        <w:t>Dime novels</w:t>
      </w:r>
    </w:p>
    <w:p w14:paraId="3DFC6417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Literature</w:t>
      </w:r>
    </w:p>
    <w:p w14:paraId="1698AA63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Late 19</w:t>
      </w:r>
      <w:r w:rsidRPr="00590C23">
        <w:rPr>
          <w:vertAlign w:val="superscript"/>
        </w:rPr>
        <w:t>th</w:t>
      </w:r>
      <w:r>
        <w:t xml:space="preserve"> and early 20</w:t>
      </w:r>
      <w:r w:rsidRPr="00590C23">
        <w:rPr>
          <w:vertAlign w:val="superscript"/>
        </w:rPr>
        <w:t>th</w:t>
      </w:r>
      <w:r>
        <w:t xml:space="preserve"> century</w:t>
      </w:r>
    </w:p>
    <w:p w14:paraId="79CD5E3F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Short entertaining stories</w:t>
      </w:r>
    </w:p>
    <w:p w14:paraId="56A57F43" w14:textId="77777777" w:rsidR="00590C23" w:rsidRPr="00590C23" w:rsidRDefault="00590C23" w:rsidP="00590C23">
      <w:pPr>
        <w:pStyle w:val="ListParagraph"/>
        <w:numPr>
          <w:ilvl w:val="0"/>
          <w:numId w:val="1"/>
        </w:numPr>
        <w:rPr>
          <w:i/>
        </w:rPr>
      </w:pPr>
      <w:r w:rsidRPr="00590C23">
        <w:rPr>
          <w:i/>
        </w:rPr>
        <w:t>Buffalo Bill’s Wild West</w:t>
      </w:r>
    </w:p>
    <w:p w14:paraId="2610083B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After westward expansion</w:t>
      </w:r>
    </w:p>
    <w:p w14:paraId="50187F92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After Indian wars ended</w:t>
      </w:r>
    </w:p>
    <w:p w14:paraId="56E2F076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Reproducing stereotypes about their people</w:t>
      </w:r>
    </w:p>
    <w:p w14:paraId="5B2FB256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Violent Indians on the war path</w:t>
      </w:r>
    </w:p>
    <w:p w14:paraId="4FD9746B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Why would they (Indians) do this? (</w:t>
      </w:r>
      <w:proofErr w:type="gramStart"/>
      <w:r>
        <w:t>act</w:t>
      </w:r>
      <w:proofErr w:type="gramEnd"/>
      <w:r>
        <w:t xml:space="preserve"> these roles)</w:t>
      </w:r>
    </w:p>
    <w:p w14:paraId="64540B47" w14:textId="77777777" w:rsidR="00590C23" w:rsidRDefault="00590C23" w:rsidP="00590C23">
      <w:pPr>
        <w:pStyle w:val="ListParagraph"/>
        <w:numPr>
          <w:ilvl w:val="2"/>
          <w:numId w:val="1"/>
        </w:numPr>
      </w:pPr>
      <w:r>
        <w:t>$$$$</w:t>
      </w:r>
    </w:p>
    <w:p w14:paraId="07419DE7" w14:textId="77777777" w:rsidR="00590C23" w:rsidRDefault="00590C23" w:rsidP="00FC3D4A">
      <w:pPr>
        <w:pStyle w:val="ListParagraph"/>
        <w:numPr>
          <w:ilvl w:val="2"/>
          <w:numId w:val="1"/>
        </w:numPr>
      </w:pPr>
      <w:r>
        <w:t>Actors are poking fun that people actually believe these films</w:t>
      </w:r>
    </w:p>
    <w:p w14:paraId="7B536B19" w14:textId="77777777" w:rsidR="00590C23" w:rsidRPr="00590C23" w:rsidRDefault="00590C23" w:rsidP="00590C23">
      <w:pPr>
        <w:rPr>
          <w:b/>
        </w:rPr>
      </w:pPr>
      <w:r>
        <w:rPr>
          <w:b/>
        </w:rPr>
        <w:t>Diaspora</w:t>
      </w:r>
    </w:p>
    <w:p w14:paraId="4A40A986" w14:textId="77777777" w:rsidR="00590C23" w:rsidRDefault="00590C23" w:rsidP="00590C23">
      <w:pPr>
        <w:pStyle w:val="ListParagraph"/>
        <w:numPr>
          <w:ilvl w:val="0"/>
          <w:numId w:val="1"/>
        </w:numPr>
      </w:pPr>
      <w:r>
        <w:t>Forces removal from homelands</w:t>
      </w:r>
    </w:p>
    <w:p w14:paraId="2DB454DE" w14:textId="77777777" w:rsidR="00590C23" w:rsidRDefault="00590C23" w:rsidP="00590C23">
      <w:pPr>
        <w:pStyle w:val="ListParagraph"/>
        <w:numPr>
          <w:ilvl w:val="0"/>
          <w:numId w:val="1"/>
        </w:numPr>
      </w:pPr>
      <w:r>
        <w:t>Non-recognized</w:t>
      </w:r>
    </w:p>
    <w:p w14:paraId="7A28A4A8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Never recognized in Canada/US (non-treaty)</w:t>
      </w:r>
    </w:p>
    <w:p w14:paraId="0441C356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Dissolved (Cokes Dawes Act in US)</w:t>
      </w:r>
    </w:p>
    <w:p w14:paraId="69EF68EC" w14:textId="77777777" w:rsidR="00590C23" w:rsidRDefault="00590C23" w:rsidP="00590C23">
      <w:pPr>
        <w:pStyle w:val="ListParagraph"/>
        <w:numPr>
          <w:ilvl w:val="0"/>
          <w:numId w:val="1"/>
        </w:numPr>
      </w:pPr>
      <w:r>
        <w:lastRenderedPageBreak/>
        <w:t>Economic opportunity</w:t>
      </w:r>
    </w:p>
    <w:p w14:paraId="209905CB" w14:textId="77777777" w:rsidR="00590C23" w:rsidRDefault="00590C23" w:rsidP="00590C23">
      <w:pPr>
        <w:pStyle w:val="ListParagraph"/>
        <w:numPr>
          <w:ilvl w:val="0"/>
          <w:numId w:val="1"/>
        </w:numPr>
      </w:pPr>
      <w:r>
        <w:t>Assimilation efforts (residential schools)</w:t>
      </w:r>
    </w:p>
    <w:p w14:paraId="29801158" w14:textId="77777777" w:rsidR="00590C23" w:rsidRDefault="00590C23" w:rsidP="00590C23">
      <w:pPr>
        <w:pStyle w:val="ListParagraph"/>
        <w:numPr>
          <w:ilvl w:val="1"/>
          <w:numId w:val="1"/>
        </w:numPr>
      </w:pPr>
      <w:r>
        <w:t>Double-consciousness – return back to community after residential schools</w:t>
      </w:r>
    </w:p>
    <w:p w14:paraId="31261338" w14:textId="77777777" w:rsidR="00590C23" w:rsidRDefault="00FC3D4A" w:rsidP="00FC3D4A">
      <w:pPr>
        <w:rPr>
          <w:b/>
        </w:rPr>
      </w:pPr>
      <w:r>
        <w:rPr>
          <w:b/>
        </w:rPr>
        <w:t>Playing Indian</w:t>
      </w:r>
    </w:p>
    <w:p w14:paraId="1CBC124E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Always performing “Indian-ness”</w:t>
      </w:r>
    </w:p>
    <w:p w14:paraId="7616EE55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Prior to 1492 indigenous identity was more flexible (</w:t>
      </w:r>
      <w:proofErr w:type="spellStart"/>
      <w:r>
        <w:t>Raheja</w:t>
      </w:r>
      <w:proofErr w:type="spellEnd"/>
      <w:r>
        <w:t>)</w:t>
      </w:r>
    </w:p>
    <w:p w14:paraId="68C23554" w14:textId="77777777" w:rsidR="00FC3D4A" w:rsidRDefault="00FC3D4A" w:rsidP="00FC3D4A">
      <w:pPr>
        <w:rPr>
          <w:b/>
        </w:rPr>
      </w:pPr>
      <w:r>
        <w:rPr>
          <w:b/>
        </w:rPr>
        <w:t>Massacre at Wounded Knee – 1890</w:t>
      </w:r>
    </w:p>
    <w:p w14:paraId="7D84BA7E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Ending of the Indian wars</w:t>
      </w:r>
    </w:p>
    <w:p w14:paraId="67F371F3" w14:textId="77777777" w:rsidR="00FC3D4A" w:rsidRPr="00FC3D4A" w:rsidRDefault="00FC3D4A" w:rsidP="00FC3D4A">
      <w:r w:rsidRPr="00FC3D4A">
        <w:rPr>
          <w:b/>
        </w:rPr>
        <w:t>Chicago Colombian Exposition – 1893</w:t>
      </w:r>
    </w:p>
    <w:p w14:paraId="016772FD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Way to build nation through narratives of progress</w:t>
      </w:r>
    </w:p>
    <w:p w14:paraId="78B3031D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Audience assume the position of the ethnographer</w:t>
      </w:r>
    </w:p>
    <w:p w14:paraId="068B5A03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Walk ar</w:t>
      </w:r>
      <w:r w:rsidR="003E11C6">
        <w:t>ound a simulated village and re-e</w:t>
      </w:r>
      <w:r>
        <w:t>nact how it is to be indigenous</w:t>
      </w:r>
    </w:p>
    <w:p w14:paraId="2B08E874" w14:textId="77777777" w:rsidR="00FC3D4A" w:rsidRDefault="00FC3D4A" w:rsidP="00FC3D4A">
      <w:pPr>
        <w:rPr>
          <w:b/>
        </w:rPr>
      </w:pPr>
      <w:r>
        <w:rPr>
          <w:b/>
        </w:rPr>
        <w:t>Salvage Ethnography</w:t>
      </w:r>
    </w:p>
    <w:p w14:paraId="0FCA68EF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Collecting “authentic” culture before it disappears</w:t>
      </w:r>
    </w:p>
    <w:p w14:paraId="6328548A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 xml:space="preserve">Assumption that native cultures and peoples were destines to extinction </w:t>
      </w:r>
    </w:p>
    <w:p w14:paraId="1D40296C" w14:textId="77777777" w:rsidR="00FC3D4A" w:rsidRDefault="00FC3D4A" w:rsidP="00FC3D4A">
      <w:pPr>
        <w:rPr>
          <w:b/>
        </w:rPr>
      </w:pPr>
      <w:r>
        <w:rPr>
          <w:b/>
        </w:rPr>
        <w:t>Imperialist Nostalgia</w:t>
      </w:r>
    </w:p>
    <w:p w14:paraId="4181CE4E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“Agents of colonialism long for the very forms of life they have intentionally altered or destroyed”</w:t>
      </w:r>
    </w:p>
    <w:p w14:paraId="2BD45769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>Longing for the past</w:t>
      </w:r>
    </w:p>
    <w:p w14:paraId="0C2A1F27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 xml:space="preserve">Guilt for those that have been assimilated </w:t>
      </w:r>
    </w:p>
    <w:p w14:paraId="46F9E400" w14:textId="77777777" w:rsidR="00FC3D4A" w:rsidRDefault="00FC3D4A" w:rsidP="00FC3D4A">
      <w:pPr>
        <w:rPr>
          <w:b/>
        </w:rPr>
      </w:pPr>
      <w:r>
        <w:rPr>
          <w:b/>
        </w:rPr>
        <w:t>The Virtual Reservation</w:t>
      </w:r>
    </w:p>
    <w:p w14:paraId="7BAC9CC1" w14:textId="77777777" w:rsidR="00FC3D4A" w:rsidRDefault="00FC3D4A" w:rsidP="00FC3D4A">
      <w:pPr>
        <w:pStyle w:val="ListParagraph"/>
        <w:numPr>
          <w:ilvl w:val="0"/>
          <w:numId w:val="1"/>
        </w:numPr>
      </w:pPr>
      <w:r>
        <w:t xml:space="preserve">“By relocating the Native American experience to celluloid, film became a virtual reservation for a viewing public eager for indigenous images, but lacking the spare time and money to visit a geographical one” </w:t>
      </w:r>
    </w:p>
    <w:p w14:paraId="28068044" w14:textId="77777777" w:rsidR="00FC3D4A" w:rsidRDefault="003E11C6" w:rsidP="00FC3D4A">
      <w:pPr>
        <w:rPr>
          <w:b/>
        </w:rPr>
      </w:pPr>
      <w:r>
        <w:rPr>
          <w:b/>
        </w:rPr>
        <w:t>Ignoble Savage</w:t>
      </w:r>
    </w:p>
    <w:p w14:paraId="1C7376C3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t>Violent, blood thirsty, drunken, backward, alcoholic, lazy, impoverished, uneducated, non-technological, &amp; unemployed</w:t>
      </w:r>
    </w:p>
    <w:p w14:paraId="149FEA50" w14:textId="77777777" w:rsidR="003E11C6" w:rsidRDefault="003E11C6" w:rsidP="003E11C6">
      <w:pPr>
        <w:rPr>
          <w:b/>
        </w:rPr>
      </w:pPr>
      <w:r>
        <w:rPr>
          <w:b/>
        </w:rPr>
        <w:t>Noble Savage</w:t>
      </w:r>
    </w:p>
    <w:p w14:paraId="55ECBFE0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t xml:space="preserve">Spiritual, connection with nature, brave, </w:t>
      </w:r>
      <w:proofErr w:type="spellStart"/>
      <w:r>
        <w:t>stoiv</w:t>
      </w:r>
      <w:proofErr w:type="spellEnd"/>
      <w:proofErr w:type="gramStart"/>
      <w:r>
        <w:t>,,</w:t>
      </w:r>
      <w:proofErr w:type="gramEnd"/>
      <w:r>
        <w:t xml:space="preserve"> sometimes a friend (or accessory) to the white man</w:t>
      </w:r>
    </w:p>
    <w:p w14:paraId="7689D2C8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t>Tepees, headdress, war paint, beads, feathers, horses, and tomahawks</w:t>
      </w:r>
    </w:p>
    <w:p w14:paraId="20683DC4" w14:textId="77777777" w:rsidR="003E11C6" w:rsidRPr="003E11C6" w:rsidRDefault="003E11C6" w:rsidP="003E11C6">
      <w:pPr>
        <w:pStyle w:val="ListParagraph"/>
        <w:numPr>
          <w:ilvl w:val="0"/>
          <w:numId w:val="1"/>
        </w:numPr>
      </w:pPr>
      <w:r>
        <w:rPr>
          <w:i/>
        </w:rPr>
        <w:t>The Lone Ranger’s Companion: Tonto</w:t>
      </w:r>
    </w:p>
    <w:p w14:paraId="5A164C76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Main character is the white man</w:t>
      </w:r>
    </w:p>
    <w:p w14:paraId="248036EA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Tonto is there to act as an accessory to him</w:t>
      </w:r>
    </w:p>
    <w:p w14:paraId="65C785FF" w14:textId="77777777" w:rsidR="003E11C6" w:rsidRPr="003E11C6" w:rsidRDefault="003E11C6" w:rsidP="003E11C6">
      <w:pPr>
        <w:pStyle w:val="ListParagraph"/>
        <w:numPr>
          <w:ilvl w:val="0"/>
          <w:numId w:val="1"/>
        </w:numPr>
      </w:pPr>
      <w:r>
        <w:rPr>
          <w:i/>
        </w:rPr>
        <w:t>The one Ranger: Tonto (Johnny Depp)</w:t>
      </w:r>
    </w:p>
    <w:p w14:paraId="326C836B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Popular blockbuster</w:t>
      </w:r>
    </w:p>
    <w:p w14:paraId="07FA7C69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Tonto plays more of a predominant role</w:t>
      </w:r>
    </w:p>
    <w:p w14:paraId="2F838822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Still troubling</w:t>
      </w:r>
    </w:p>
    <w:p w14:paraId="640A5ED6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Costume based on a painting of a fictional indigenous person (I am Crow)</w:t>
      </w:r>
    </w:p>
    <w:p w14:paraId="7CE51373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Stereotypes are still being shown in Hollywood</w:t>
      </w:r>
    </w:p>
    <w:p w14:paraId="7B282F90" w14:textId="77777777" w:rsidR="003E11C6" w:rsidRDefault="003E11C6" w:rsidP="003E11C6">
      <w:pPr>
        <w:pStyle w:val="ListParagraph"/>
        <w:numPr>
          <w:ilvl w:val="0"/>
          <w:numId w:val="1"/>
        </w:numPr>
      </w:pPr>
      <w:r>
        <w:rPr>
          <w:i/>
        </w:rPr>
        <w:t xml:space="preserve">Fire Cloud </w:t>
      </w:r>
      <w:r>
        <w:t>by Cassie Edwards</w:t>
      </w:r>
    </w:p>
    <w:p w14:paraId="4FB5B334" w14:textId="77777777" w:rsidR="003E11C6" w:rsidRDefault="003E11C6" w:rsidP="003E11C6">
      <w:pPr>
        <w:pStyle w:val="ListParagraph"/>
        <w:numPr>
          <w:ilvl w:val="1"/>
          <w:numId w:val="1"/>
        </w:numPr>
      </w:pPr>
      <w:r>
        <w:t>Hyper-sexualized misunderstood character</w:t>
      </w:r>
    </w:p>
    <w:p w14:paraId="08A8B087" w14:textId="77777777" w:rsidR="005F55A7" w:rsidRDefault="005F55A7" w:rsidP="005F55A7">
      <w:pPr>
        <w:pStyle w:val="ListParagraph"/>
        <w:numPr>
          <w:ilvl w:val="0"/>
          <w:numId w:val="1"/>
        </w:numPr>
      </w:pPr>
      <w:r>
        <w:t>Jacob Black from “twilight” series</w:t>
      </w:r>
    </w:p>
    <w:p w14:paraId="4A88EE54" w14:textId="77777777" w:rsidR="005F55A7" w:rsidRDefault="008F2B98" w:rsidP="005F55A7">
      <w:pPr>
        <w:pStyle w:val="ListParagraph"/>
        <w:numPr>
          <w:ilvl w:val="0"/>
          <w:numId w:val="1"/>
        </w:numPr>
      </w:pPr>
      <w:r>
        <w:t>How meaning is produces, reproduces, and maintained through signs or a kind of symbolic order?</w:t>
      </w:r>
    </w:p>
    <w:p w14:paraId="022BEAB4" w14:textId="77777777" w:rsidR="008F2B98" w:rsidRPr="008F2B98" w:rsidRDefault="008F2B98" w:rsidP="008F2B98">
      <w:pPr>
        <w:rPr>
          <w:b/>
        </w:rPr>
      </w:pPr>
      <w:r>
        <w:rPr>
          <w:b/>
        </w:rPr>
        <w:t>Consequences: Self Esteem</w:t>
      </w:r>
    </w:p>
    <w:p w14:paraId="69D7BB3A" w14:textId="77777777" w:rsidR="008F2B98" w:rsidRDefault="008F2B98" w:rsidP="005F55A7">
      <w:pPr>
        <w:pStyle w:val="ListParagraph"/>
        <w:numPr>
          <w:ilvl w:val="0"/>
          <w:numId w:val="1"/>
        </w:numPr>
      </w:pPr>
      <w:r>
        <w:t>These representations affect the self image young Native children</w:t>
      </w:r>
    </w:p>
    <w:p w14:paraId="143696FD" w14:textId="77777777" w:rsidR="008F2B98" w:rsidRDefault="008F2B98" w:rsidP="005F55A7">
      <w:pPr>
        <w:pStyle w:val="ListParagraph"/>
        <w:numPr>
          <w:ilvl w:val="0"/>
          <w:numId w:val="1"/>
        </w:numPr>
      </w:pPr>
      <w:r>
        <w:t>They reproduce stereotypes</w:t>
      </w:r>
    </w:p>
    <w:p w14:paraId="0D4B1625" w14:textId="77777777" w:rsidR="008F2B98" w:rsidRDefault="008F2B98" w:rsidP="005F55A7">
      <w:pPr>
        <w:pStyle w:val="ListParagraph"/>
        <w:numPr>
          <w:ilvl w:val="0"/>
          <w:numId w:val="1"/>
        </w:numPr>
      </w:pPr>
      <w:r>
        <w:t>They tell us more about those creating the images than those being represented</w:t>
      </w:r>
    </w:p>
    <w:p w14:paraId="149D3FB1" w14:textId="77777777" w:rsidR="008F2B98" w:rsidRDefault="008F2B98" w:rsidP="008F2B98">
      <w:pPr>
        <w:rPr>
          <w:b/>
        </w:rPr>
      </w:pPr>
      <w:r>
        <w:rPr>
          <w:b/>
        </w:rPr>
        <w:t>Last line</w:t>
      </w:r>
    </w:p>
    <w:p w14:paraId="6FA13041" w14:textId="77777777" w:rsidR="008F2B98" w:rsidRDefault="008F2B98" w:rsidP="008F2B98">
      <w:pPr>
        <w:pStyle w:val="ListParagraph"/>
        <w:numPr>
          <w:ilvl w:val="0"/>
          <w:numId w:val="1"/>
        </w:numPr>
      </w:pPr>
      <w:r>
        <w:t>Hated tonto because he was the only Indian that looked like him (on exam)</w:t>
      </w:r>
    </w:p>
    <w:p w14:paraId="15C52E58" w14:textId="77777777" w:rsidR="008F2B98" w:rsidRDefault="00C34D64" w:rsidP="00C34D64">
      <w:pPr>
        <w:rPr>
          <w:b/>
        </w:rPr>
      </w:pPr>
      <w:r>
        <w:rPr>
          <w:b/>
        </w:rPr>
        <w:t>4</w:t>
      </w:r>
      <w:r w:rsidRPr="00C34D64">
        <w:rPr>
          <w:b/>
          <w:vertAlign w:val="superscript"/>
        </w:rPr>
        <w:t>th</w:t>
      </w:r>
      <w:r>
        <w:rPr>
          <w:b/>
        </w:rPr>
        <w:t xml:space="preserve"> Cinema</w:t>
      </w:r>
    </w:p>
    <w:p w14:paraId="488F9BD8" w14:textId="77777777" w:rsidR="00C34D64" w:rsidRDefault="00C34D64" w:rsidP="00C34D64">
      <w:pPr>
        <w:pStyle w:val="ListParagraph"/>
        <w:numPr>
          <w:ilvl w:val="0"/>
          <w:numId w:val="1"/>
        </w:numPr>
      </w:pPr>
      <w:r>
        <w:t>1</w:t>
      </w:r>
      <w:r w:rsidRPr="00C34D64">
        <w:rPr>
          <w:vertAlign w:val="superscript"/>
        </w:rPr>
        <w:t>st</w:t>
      </w:r>
      <w:r>
        <w:t xml:space="preserve"> (Hollywood)</w:t>
      </w:r>
    </w:p>
    <w:p w14:paraId="485A77F3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Special effects</w:t>
      </w:r>
    </w:p>
    <w:p w14:paraId="51B86DE2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Professional actors</w:t>
      </w:r>
    </w:p>
    <w:p w14:paraId="2B5C5151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Global market</w:t>
      </w:r>
    </w:p>
    <w:p w14:paraId="0FA85E94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Universal themes</w:t>
      </w:r>
    </w:p>
    <w:p w14:paraId="4941188D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Western value systems</w:t>
      </w:r>
    </w:p>
    <w:p w14:paraId="6157A952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 xml:space="preserve">Love stories, main heroes, binaries </w:t>
      </w:r>
    </w:p>
    <w:p w14:paraId="7B078F4B" w14:textId="77777777" w:rsidR="00C34D64" w:rsidRDefault="00C34D64" w:rsidP="00C34D64">
      <w:pPr>
        <w:pStyle w:val="ListParagraph"/>
        <w:numPr>
          <w:ilvl w:val="0"/>
          <w:numId w:val="1"/>
        </w:numPr>
      </w:pPr>
      <w:r>
        <w:t>2</w:t>
      </w:r>
      <w:r w:rsidRPr="00C34D64">
        <w:rPr>
          <w:vertAlign w:val="superscript"/>
        </w:rPr>
        <w:t>nd</w:t>
      </w:r>
      <w:r>
        <w:t xml:space="preserve"> (Art House)</w:t>
      </w:r>
    </w:p>
    <w:p w14:paraId="6C112EA6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Artsy films</w:t>
      </w:r>
    </w:p>
    <w:p w14:paraId="6A3780A0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Intentions of the film maker</w:t>
      </w:r>
    </w:p>
    <w:p w14:paraId="6E4E70BC" w14:textId="77777777" w:rsidR="00C34D64" w:rsidRDefault="00C34D64" w:rsidP="00C34D64">
      <w:pPr>
        <w:pStyle w:val="ListParagraph"/>
        <w:numPr>
          <w:ilvl w:val="0"/>
          <w:numId w:val="1"/>
        </w:numPr>
      </w:pPr>
      <w:r>
        <w:t>3</w:t>
      </w:r>
      <w:r w:rsidRPr="00C34D64">
        <w:rPr>
          <w:vertAlign w:val="superscript"/>
        </w:rPr>
        <w:t>rd</w:t>
      </w:r>
      <w:r>
        <w:t xml:space="preserve"> (3</w:t>
      </w:r>
      <w:r w:rsidRPr="00C34D64">
        <w:rPr>
          <w:vertAlign w:val="superscript"/>
        </w:rPr>
        <w:t>rd</w:t>
      </w:r>
      <w:r>
        <w:t xml:space="preserve"> World)</w:t>
      </w:r>
    </w:p>
    <w:p w14:paraId="5247CABE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Decolonization efforts in developing nations</w:t>
      </w:r>
    </w:p>
    <w:p w14:paraId="2739AAF9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Troubles western value system</w:t>
      </w:r>
    </w:p>
    <w:p w14:paraId="6A60E507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 xml:space="preserve">From the perspective of decolonizing nations </w:t>
      </w:r>
    </w:p>
    <w:p w14:paraId="223F1DD4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 xml:space="preserve">Battle of Algiers (1966) – North African ejection of French (controversial for the use of </w:t>
      </w:r>
    </w:p>
    <w:p w14:paraId="6A681126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Told form a different perspective</w:t>
      </w:r>
    </w:p>
    <w:p w14:paraId="3566D56B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To an audience which is shifting it’s understanding</w:t>
      </w:r>
    </w:p>
    <w:p w14:paraId="451631F4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Films coming out of developing nations</w:t>
      </w:r>
    </w:p>
    <w:p w14:paraId="7F872D70" w14:textId="77777777" w:rsidR="00C34D64" w:rsidRDefault="00C34D64" w:rsidP="00C34D64">
      <w:pPr>
        <w:pStyle w:val="ListParagraph"/>
        <w:numPr>
          <w:ilvl w:val="0"/>
          <w:numId w:val="1"/>
        </w:numPr>
      </w:pPr>
      <w:r>
        <w:t>4</w:t>
      </w:r>
      <w:r w:rsidRPr="00C34D64">
        <w:rPr>
          <w:vertAlign w:val="superscript"/>
        </w:rPr>
        <w:t>th</w:t>
      </w:r>
      <w:r>
        <w:t xml:space="preserve"> (Indigenous Cinema)</w:t>
      </w:r>
    </w:p>
    <w:p w14:paraId="7FE70CAE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Barclay: “celebrating fourth Cinema”</w:t>
      </w:r>
    </w:p>
    <w:p w14:paraId="5DDE7E19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Indigenous films by indigenous people</w:t>
      </w:r>
    </w:p>
    <w:p w14:paraId="3B986DE8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A term coined by Barry Barclay to distinguish indigenous film</w:t>
      </w:r>
    </w:p>
    <w:p w14:paraId="61BD3B8A" w14:textId="77777777" w:rsidR="00825BB1" w:rsidRDefault="00825BB1" w:rsidP="00825BB1">
      <w:pPr>
        <w:pStyle w:val="ListParagraph"/>
        <w:numPr>
          <w:ilvl w:val="1"/>
          <w:numId w:val="1"/>
        </w:numPr>
      </w:pPr>
      <w:r>
        <w:t>“For indigenous filmmakers, decolonization starts when they take their own image-making and self-representation into their own hands, creating decolonized cultural, historical, and political discourses, and becoming progressively emancipated from the Hollywood dominated industry…”</w:t>
      </w:r>
    </w:p>
    <w:p w14:paraId="33A20A4E" w14:textId="77777777" w:rsidR="00E724D2" w:rsidRDefault="00E724D2" w:rsidP="00825BB1">
      <w:pPr>
        <w:pStyle w:val="ListParagraph"/>
        <w:numPr>
          <w:ilvl w:val="1"/>
          <w:numId w:val="1"/>
        </w:numPr>
      </w:pPr>
      <w:r>
        <w:t>A way of story telling for a different audience</w:t>
      </w:r>
    </w:p>
    <w:p w14:paraId="6A721EC3" w14:textId="77777777" w:rsidR="00E724D2" w:rsidRDefault="00E724D2" w:rsidP="00825BB1">
      <w:pPr>
        <w:pStyle w:val="ListParagraph"/>
        <w:numPr>
          <w:ilvl w:val="1"/>
          <w:numId w:val="1"/>
        </w:numPr>
      </w:pPr>
      <w:r w:rsidRPr="00E724D2">
        <w:rPr>
          <w:b/>
          <w:bCs/>
        </w:rPr>
        <w:t>Visual sovereignty</w:t>
      </w:r>
      <w:r>
        <w:t>: control over the images by and for the indigenous people</w:t>
      </w:r>
    </w:p>
    <w:p w14:paraId="3713032B" w14:textId="77777777" w:rsidR="00E724D2" w:rsidRDefault="00E724D2" w:rsidP="00E724D2">
      <w:pPr>
        <w:pStyle w:val="ListParagraph"/>
        <w:numPr>
          <w:ilvl w:val="2"/>
          <w:numId w:val="1"/>
        </w:numPr>
      </w:pPr>
      <w:r>
        <w:t>Creative self representation of native American visual artists</w:t>
      </w:r>
    </w:p>
    <w:p w14:paraId="6F6D6AC6" w14:textId="77777777" w:rsidR="00E724D2" w:rsidRDefault="00E724D2" w:rsidP="00E724D2">
      <w:pPr>
        <w:pStyle w:val="ListParagraph"/>
        <w:numPr>
          <w:ilvl w:val="2"/>
          <w:numId w:val="1"/>
        </w:numPr>
      </w:pPr>
      <w:r>
        <w:t>Not just “ethnographic subject of the colonial gaze”</w:t>
      </w:r>
    </w:p>
    <w:p w14:paraId="53A62C2F" w14:textId="77777777" w:rsidR="00E724D2" w:rsidRDefault="00E724D2" w:rsidP="00E724D2">
      <w:pPr>
        <w:pStyle w:val="ListParagraph"/>
        <w:numPr>
          <w:ilvl w:val="2"/>
          <w:numId w:val="1"/>
        </w:numPr>
      </w:pPr>
      <w:r>
        <w:t>Turns indigenous people into agents</w:t>
      </w:r>
    </w:p>
    <w:p w14:paraId="28F9E376" w14:textId="77777777" w:rsidR="00E724D2" w:rsidRDefault="00E724D2" w:rsidP="00E724D2">
      <w:pPr>
        <w:pStyle w:val="ListParagraph"/>
        <w:numPr>
          <w:ilvl w:val="2"/>
          <w:numId w:val="1"/>
        </w:numPr>
      </w:pPr>
      <w:r>
        <w:t>2 expressions:</w:t>
      </w:r>
    </w:p>
    <w:p w14:paraId="1597FE49" w14:textId="77777777" w:rsidR="00E724D2" w:rsidRDefault="00E724D2" w:rsidP="00E724D2">
      <w:pPr>
        <w:pStyle w:val="ListParagraph"/>
        <w:numPr>
          <w:ilvl w:val="3"/>
          <w:numId w:val="1"/>
        </w:numPr>
      </w:pPr>
      <w:proofErr w:type="gramStart"/>
      <w:r>
        <w:t>play</w:t>
      </w:r>
      <w:proofErr w:type="gramEnd"/>
      <w:r>
        <w:t xml:space="preserve"> within the Hollywood system (tactics)</w:t>
      </w:r>
    </w:p>
    <w:p w14:paraId="0302F6E3" w14:textId="77777777" w:rsidR="00E724D2" w:rsidRDefault="00E724D2" w:rsidP="00E724D2">
      <w:pPr>
        <w:pStyle w:val="ListParagraph"/>
        <w:numPr>
          <w:ilvl w:val="3"/>
          <w:numId w:val="1"/>
        </w:numPr>
      </w:pPr>
      <w:r>
        <w:t>4</w:t>
      </w:r>
      <w:r w:rsidRPr="00E724D2">
        <w:rPr>
          <w:vertAlign w:val="superscript"/>
        </w:rPr>
        <w:t>th</w:t>
      </w:r>
      <w:r>
        <w:t xml:space="preserve"> Cinema</w:t>
      </w:r>
    </w:p>
    <w:p w14:paraId="23C61711" w14:textId="77777777" w:rsidR="00E724D2" w:rsidRDefault="00E724D2" w:rsidP="00E724D2">
      <w:pPr>
        <w:pStyle w:val="ListParagraph"/>
        <w:numPr>
          <w:ilvl w:val="2"/>
          <w:numId w:val="1"/>
        </w:numPr>
      </w:pPr>
      <w:r>
        <w:t>Play within system (Hollywood)</w:t>
      </w:r>
    </w:p>
    <w:p w14:paraId="016FAE4A" w14:textId="77777777" w:rsidR="00E724D2" w:rsidRDefault="00E724D2" w:rsidP="00E724D2">
      <w:pPr>
        <w:pStyle w:val="ListParagraph"/>
        <w:numPr>
          <w:ilvl w:val="3"/>
          <w:numId w:val="1"/>
        </w:numPr>
      </w:pPr>
      <w:r>
        <w:t>James Young Deer</w:t>
      </w:r>
    </w:p>
    <w:p w14:paraId="347DFF76" w14:textId="77777777" w:rsidR="00E724D2" w:rsidRDefault="00E724D2" w:rsidP="00E724D2">
      <w:pPr>
        <w:pStyle w:val="ListParagraph"/>
        <w:numPr>
          <w:ilvl w:val="3"/>
          <w:numId w:val="1"/>
        </w:numPr>
      </w:pPr>
      <w:r>
        <w:t>Princess Red Wing</w:t>
      </w:r>
    </w:p>
    <w:p w14:paraId="60BE1CA5" w14:textId="77777777" w:rsidR="00E724D2" w:rsidRDefault="00E724D2" w:rsidP="00E724D2">
      <w:pPr>
        <w:pStyle w:val="ListParagraph"/>
        <w:numPr>
          <w:ilvl w:val="3"/>
          <w:numId w:val="1"/>
        </w:numPr>
      </w:pPr>
      <w:r>
        <w:t>Molly Spotted Elk</w:t>
      </w:r>
    </w:p>
    <w:p w14:paraId="785DD5EB" w14:textId="77777777" w:rsidR="00E724D2" w:rsidRDefault="00E724D2" w:rsidP="00E724D2">
      <w:pPr>
        <w:pStyle w:val="ListParagraph"/>
        <w:numPr>
          <w:ilvl w:val="3"/>
          <w:numId w:val="1"/>
        </w:numPr>
      </w:pPr>
      <w:r>
        <w:t xml:space="preserve">Minnie Ha </w:t>
      </w:r>
      <w:proofErr w:type="spellStart"/>
      <w:r>
        <w:t>Ha</w:t>
      </w:r>
      <w:proofErr w:type="spellEnd"/>
    </w:p>
    <w:p w14:paraId="500EFAC6" w14:textId="77777777" w:rsidR="00F1241B" w:rsidRDefault="00E724D2" w:rsidP="00F1241B">
      <w:pPr>
        <w:pStyle w:val="ListParagraph"/>
        <w:numPr>
          <w:ilvl w:val="3"/>
          <w:numId w:val="1"/>
        </w:numPr>
      </w:pPr>
      <w:r>
        <w:t xml:space="preserve">Jay </w:t>
      </w:r>
      <w:proofErr w:type="spellStart"/>
      <w:r>
        <w:t>Silverheels</w:t>
      </w:r>
      <w:proofErr w:type="spellEnd"/>
      <w:r>
        <w:t xml:space="preserve"> (Tonto)</w:t>
      </w:r>
    </w:p>
    <w:p w14:paraId="20CD8427" w14:textId="7CF34121" w:rsidR="00750D0B" w:rsidRDefault="00750D0B" w:rsidP="00750D0B">
      <w:pPr>
        <w:pStyle w:val="ListParagraph"/>
        <w:numPr>
          <w:ilvl w:val="1"/>
          <w:numId w:val="1"/>
        </w:numPr>
      </w:pPr>
      <w:r>
        <w:t>Indigenous aesthetics- outside of “national orthodoxy”</w:t>
      </w:r>
    </w:p>
    <w:p w14:paraId="1B168EBE" w14:textId="4B6EDD53" w:rsidR="00750D0B" w:rsidRDefault="00750D0B" w:rsidP="00750D0B">
      <w:pPr>
        <w:pStyle w:val="ListParagraph"/>
        <w:numPr>
          <w:ilvl w:val="1"/>
          <w:numId w:val="1"/>
        </w:numPr>
      </w:pPr>
      <w:r>
        <w:t>Relationship with space</w:t>
      </w:r>
      <w:bookmarkStart w:id="0" w:name="_GoBack"/>
      <w:bookmarkEnd w:id="0"/>
    </w:p>
    <w:p w14:paraId="69C0B2B6" w14:textId="457BCB93" w:rsidR="00F1241B" w:rsidRPr="00F1241B" w:rsidRDefault="00F1241B" w:rsidP="00F1241B">
      <w:proofErr w:type="spellStart"/>
      <w:r>
        <w:rPr>
          <w:b/>
        </w:rPr>
        <w:t>Redfacing</w:t>
      </w:r>
      <w:proofErr w:type="spellEnd"/>
      <w:r w:rsidRPr="00F1241B">
        <w:rPr>
          <w:b/>
        </w:rPr>
        <w:t>: Pulling One Over on Non-Native Audiences</w:t>
      </w:r>
    </w:p>
    <w:p w14:paraId="7460BEC8" w14:textId="3E84077A" w:rsidR="00F1241B" w:rsidRDefault="00F1241B" w:rsidP="00F1241B">
      <w:pPr>
        <w:pStyle w:val="ListParagraph"/>
        <w:numPr>
          <w:ilvl w:val="0"/>
          <w:numId w:val="1"/>
        </w:numPr>
      </w:pPr>
      <w:r>
        <w:t>Indigenous stereotyping</w:t>
      </w:r>
    </w:p>
    <w:p w14:paraId="2CAB860B" w14:textId="2A40C703" w:rsidR="00F1241B" w:rsidRDefault="00F1241B" w:rsidP="00F1241B">
      <w:pPr>
        <w:pStyle w:val="ListParagraph"/>
        <w:numPr>
          <w:ilvl w:val="0"/>
          <w:numId w:val="1"/>
        </w:numPr>
      </w:pPr>
      <w:r>
        <w:t xml:space="preserve">When Native actors and filmmakers wore tribally inaccurate costumes or inverted the conventions </w:t>
      </w:r>
    </w:p>
    <w:p w14:paraId="4295170E" w14:textId="5D53D6B5" w:rsidR="00F1241B" w:rsidRDefault="00F1241B" w:rsidP="00F1241B">
      <w:pPr>
        <w:pStyle w:val="ListParagraph"/>
        <w:numPr>
          <w:ilvl w:val="0"/>
          <w:numId w:val="1"/>
        </w:numPr>
      </w:pPr>
      <w:r>
        <w:t>Images both “self generated and created by the dominant culture”</w:t>
      </w:r>
    </w:p>
    <w:p w14:paraId="6A1FA0DE" w14:textId="019AC5EC" w:rsidR="00F1241B" w:rsidRDefault="00F1241B" w:rsidP="00F1241B">
      <w:pPr>
        <w:pStyle w:val="ListParagraph"/>
        <w:numPr>
          <w:ilvl w:val="0"/>
          <w:numId w:val="1"/>
        </w:numPr>
      </w:pPr>
      <w:r>
        <w:t>In on the joke” that Hollywood representations were “always already ridiculous and inaccurate for dramatic effect”</w:t>
      </w:r>
    </w:p>
    <w:p w14:paraId="29A7B28C" w14:textId="5AF9C6ED" w:rsidR="00F1241B" w:rsidRPr="00F1241B" w:rsidRDefault="00F1241B" w:rsidP="00F1241B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the</w:t>
      </w:r>
      <w:proofErr w:type="gramEnd"/>
      <w:r>
        <w:t xml:space="preserve"> cultural and ideological work of playing Indian – is closely aligned with the traditional role of the trickster figure</w:t>
      </w:r>
    </w:p>
    <w:p w14:paraId="56877388" w14:textId="77777777" w:rsidR="00FC3D4A" w:rsidRPr="00FC3D4A" w:rsidRDefault="00FC3D4A" w:rsidP="00FC3D4A"/>
    <w:sectPr w:rsidR="00FC3D4A" w:rsidRPr="00FC3D4A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21CC5"/>
    <w:multiLevelType w:val="hybridMultilevel"/>
    <w:tmpl w:val="55A27B60"/>
    <w:lvl w:ilvl="0" w:tplc="94EA81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134"/>
    <w:rsid w:val="003E11C6"/>
    <w:rsid w:val="00590C23"/>
    <w:rsid w:val="005F55A7"/>
    <w:rsid w:val="00750D0B"/>
    <w:rsid w:val="00825BB1"/>
    <w:rsid w:val="008F2B98"/>
    <w:rsid w:val="00A86134"/>
    <w:rsid w:val="00C34D64"/>
    <w:rsid w:val="00D85276"/>
    <w:rsid w:val="00E724D2"/>
    <w:rsid w:val="00F1241B"/>
    <w:rsid w:val="00F9010B"/>
    <w:rsid w:val="00FC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561A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13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724D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13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724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871</Words>
  <Characters>4969</Characters>
  <Application>Microsoft Macintosh Word</Application>
  <DocSecurity>0</DocSecurity>
  <Lines>41</Lines>
  <Paragraphs>11</Paragraphs>
  <ScaleCrop>false</ScaleCrop>
  <Company/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5</cp:revision>
  <dcterms:created xsi:type="dcterms:W3CDTF">2014-03-26T12:43:00Z</dcterms:created>
  <dcterms:modified xsi:type="dcterms:W3CDTF">2014-03-26T14:41:00Z</dcterms:modified>
</cp:coreProperties>
</file>