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30BF66" w14:textId="77777777" w:rsidR="003F451A" w:rsidRPr="00992084" w:rsidRDefault="00770721" w:rsidP="00770721">
      <w:pPr>
        <w:pStyle w:val="Title"/>
        <w:rPr>
          <w:rFonts w:ascii="Cambria" w:hAnsi="Cambria" w:cs="Lucida Grande"/>
          <w:sz w:val="40"/>
          <w:szCs w:val="22"/>
        </w:rPr>
      </w:pPr>
      <w:r w:rsidRPr="00992084">
        <w:rPr>
          <w:rFonts w:ascii="Cambria" w:hAnsi="Cambria" w:cs="Lucida Grande"/>
          <w:sz w:val="40"/>
          <w:szCs w:val="22"/>
        </w:rPr>
        <w:t>CLAW 122 Notes</w:t>
      </w:r>
    </w:p>
    <w:p w14:paraId="482BA810" w14:textId="2FA001E1" w:rsidR="00770721" w:rsidRPr="00992084" w:rsidRDefault="00770721">
      <w:pPr>
        <w:rPr>
          <w:rFonts w:ascii="Cambria" w:hAnsi="Cambria" w:cs="Lucida Grande"/>
          <w:b/>
          <w:sz w:val="22"/>
          <w:szCs w:val="22"/>
        </w:rPr>
      </w:pPr>
      <w:r w:rsidRPr="00992084">
        <w:rPr>
          <w:rFonts w:ascii="Cambria" w:hAnsi="Cambria" w:cs="Lucida Grande"/>
          <w:b/>
          <w:sz w:val="22"/>
          <w:szCs w:val="22"/>
        </w:rPr>
        <w:t>Chapter 1: Risk Management And Sources Of Law</w:t>
      </w:r>
    </w:p>
    <w:p w14:paraId="4DDB38F7" w14:textId="77777777" w:rsidR="00770721" w:rsidRPr="00992084" w:rsidRDefault="00770721">
      <w:pPr>
        <w:rPr>
          <w:rFonts w:ascii="Cambria" w:hAnsi="Cambria" w:cs="Lucida Grande"/>
          <w:sz w:val="22"/>
          <w:szCs w:val="22"/>
        </w:rPr>
      </w:pPr>
    </w:p>
    <w:p w14:paraId="6E253CAF" w14:textId="77777777" w:rsidR="00770721" w:rsidRPr="00992084" w:rsidRDefault="003A6155" w:rsidP="002B67E3">
      <w:pPr>
        <w:pStyle w:val="ListParagraph"/>
        <w:numPr>
          <w:ilvl w:val="0"/>
          <w:numId w:val="2"/>
        </w:numPr>
        <w:rPr>
          <w:rFonts w:ascii="Cambria" w:hAnsi="Cambria" w:cs="Lucida Grande"/>
          <w:sz w:val="22"/>
          <w:szCs w:val="22"/>
        </w:rPr>
      </w:pPr>
      <w:r w:rsidRPr="00992084">
        <w:rPr>
          <w:rFonts w:ascii="Cambria" w:hAnsi="Cambria" w:cs="Lucida Grande"/>
          <w:sz w:val="22"/>
          <w:szCs w:val="22"/>
        </w:rPr>
        <w:t>Why study law?</w:t>
      </w:r>
    </w:p>
    <w:p w14:paraId="48167E80" w14:textId="2447F1B8" w:rsidR="00DA601A" w:rsidRPr="00992084" w:rsidRDefault="00DA601A" w:rsidP="002B67E3">
      <w:pPr>
        <w:pStyle w:val="ListParagraph"/>
        <w:numPr>
          <w:ilvl w:val="0"/>
          <w:numId w:val="3"/>
        </w:numPr>
        <w:rPr>
          <w:rFonts w:ascii="Cambria" w:hAnsi="Cambria" w:cs="Lucida Grande"/>
          <w:sz w:val="22"/>
          <w:szCs w:val="22"/>
        </w:rPr>
      </w:pPr>
      <w:r w:rsidRPr="00992084">
        <w:rPr>
          <w:rFonts w:ascii="Cambria" w:hAnsi="Cambria" w:cs="Lucida Grande"/>
          <w:sz w:val="22"/>
          <w:szCs w:val="22"/>
        </w:rPr>
        <w:t>Law can both hurt and help a business</w:t>
      </w:r>
    </w:p>
    <w:p w14:paraId="6A5725DA" w14:textId="6F4869FA" w:rsidR="003A6155" w:rsidRPr="00992084" w:rsidRDefault="003A6155" w:rsidP="002B67E3">
      <w:pPr>
        <w:pStyle w:val="ListParagraph"/>
        <w:numPr>
          <w:ilvl w:val="0"/>
          <w:numId w:val="3"/>
        </w:numPr>
        <w:rPr>
          <w:rFonts w:ascii="Cambria" w:hAnsi="Cambria" w:cs="Lucida Grande"/>
          <w:sz w:val="22"/>
          <w:szCs w:val="22"/>
        </w:rPr>
      </w:pPr>
      <w:r w:rsidRPr="00992084">
        <w:rPr>
          <w:rFonts w:ascii="Cambria" w:hAnsi="Cambria" w:cs="Lucida Grande"/>
          <w:b/>
          <w:sz w:val="22"/>
          <w:szCs w:val="22"/>
        </w:rPr>
        <w:t>Contract:</w:t>
      </w:r>
      <w:r w:rsidRPr="00992084">
        <w:rPr>
          <w:rFonts w:ascii="Cambria" w:hAnsi="Cambria" w:cs="Lucida Grande"/>
          <w:sz w:val="22"/>
          <w:szCs w:val="22"/>
        </w:rPr>
        <w:t xml:space="preserve"> a legal concept that allows people to create enforceable promises</w:t>
      </w:r>
    </w:p>
    <w:p w14:paraId="2C540519" w14:textId="2AFE5FBB" w:rsidR="003A6155" w:rsidRPr="00992084" w:rsidRDefault="003A6155" w:rsidP="002B67E3">
      <w:pPr>
        <w:pStyle w:val="ListParagraph"/>
        <w:numPr>
          <w:ilvl w:val="0"/>
          <w:numId w:val="4"/>
        </w:numPr>
        <w:rPr>
          <w:rFonts w:ascii="Cambria" w:hAnsi="Cambria" w:cs="Lucida Grande"/>
          <w:b/>
          <w:sz w:val="22"/>
          <w:szCs w:val="22"/>
        </w:rPr>
      </w:pPr>
      <w:r w:rsidRPr="00992084">
        <w:rPr>
          <w:rFonts w:ascii="Cambria" w:hAnsi="Cambria" w:cs="Lucida Grande"/>
          <w:b/>
          <w:sz w:val="22"/>
          <w:szCs w:val="22"/>
        </w:rPr>
        <w:t>Risk management</w:t>
      </w:r>
      <w:r w:rsidR="00DA601A" w:rsidRPr="00992084">
        <w:rPr>
          <w:rFonts w:ascii="Cambria" w:hAnsi="Cambria" w:cs="Lucida Grande"/>
          <w:b/>
          <w:sz w:val="22"/>
          <w:szCs w:val="22"/>
        </w:rPr>
        <w:t xml:space="preserve">: </w:t>
      </w:r>
      <w:r w:rsidR="00DA601A" w:rsidRPr="00992084">
        <w:rPr>
          <w:rFonts w:ascii="Cambria" w:hAnsi="Cambria" w:cs="Lucida Grande"/>
          <w:sz w:val="22"/>
          <w:szCs w:val="22"/>
        </w:rPr>
        <w:t>the process of identifying, evaluating, and responding to the possibility of harmful events</w:t>
      </w:r>
      <w:r w:rsidR="00C8063A" w:rsidRPr="00992084">
        <w:rPr>
          <w:rFonts w:ascii="Cambria" w:hAnsi="Cambria" w:cs="Lucida Grande"/>
          <w:sz w:val="22"/>
          <w:szCs w:val="22"/>
        </w:rPr>
        <w:t xml:space="preserve"> (Example on Pg. 3)</w:t>
      </w:r>
    </w:p>
    <w:p w14:paraId="7710F27D" w14:textId="748DC733" w:rsidR="00DA601A" w:rsidRPr="00992084" w:rsidRDefault="00DA601A" w:rsidP="002B67E3">
      <w:pPr>
        <w:pStyle w:val="ListParagraph"/>
        <w:numPr>
          <w:ilvl w:val="0"/>
          <w:numId w:val="5"/>
        </w:numPr>
        <w:rPr>
          <w:rFonts w:ascii="Cambria" w:hAnsi="Cambria" w:cs="Lucida Grande"/>
          <w:sz w:val="22"/>
          <w:szCs w:val="22"/>
        </w:rPr>
      </w:pPr>
      <w:r w:rsidRPr="00992084">
        <w:rPr>
          <w:rFonts w:ascii="Cambria" w:hAnsi="Cambria" w:cs="Lucida Grande"/>
          <w:sz w:val="22"/>
          <w:szCs w:val="22"/>
        </w:rPr>
        <w:t>Legal education plays a critical role in risk management</w:t>
      </w:r>
    </w:p>
    <w:p w14:paraId="1F62D099" w14:textId="2A444570" w:rsidR="00DF7BF0" w:rsidRPr="00992084" w:rsidRDefault="00DF7BF0" w:rsidP="002B67E3">
      <w:pPr>
        <w:pStyle w:val="ListParagraph"/>
        <w:numPr>
          <w:ilvl w:val="0"/>
          <w:numId w:val="5"/>
        </w:numPr>
        <w:rPr>
          <w:rFonts w:ascii="Cambria" w:hAnsi="Cambria" w:cs="Lucida Grande"/>
          <w:sz w:val="22"/>
          <w:szCs w:val="22"/>
        </w:rPr>
      </w:pPr>
      <w:r w:rsidRPr="00992084">
        <w:rPr>
          <w:rFonts w:ascii="Cambria" w:hAnsi="Cambria" w:cs="Lucida Grande"/>
          <w:sz w:val="22"/>
          <w:szCs w:val="22"/>
        </w:rPr>
        <w:t>Strategies for certain circumstances:</w:t>
      </w:r>
    </w:p>
    <w:p w14:paraId="322B1136" w14:textId="2BB25FA4" w:rsidR="00DA601A" w:rsidRPr="00992084" w:rsidRDefault="006B5C96" w:rsidP="002B67E3">
      <w:pPr>
        <w:pStyle w:val="ListParagraph"/>
        <w:numPr>
          <w:ilvl w:val="0"/>
          <w:numId w:val="6"/>
        </w:numPr>
        <w:rPr>
          <w:rFonts w:ascii="Cambria" w:hAnsi="Cambria" w:cs="Lucida Grande"/>
          <w:b/>
          <w:sz w:val="22"/>
          <w:szCs w:val="22"/>
        </w:rPr>
      </w:pPr>
      <w:r w:rsidRPr="00992084">
        <w:rPr>
          <w:rFonts w:ascii="Cambria" w:hAnsi="Cambria" w:cs="Lucida Grande"/>
          <w:b/>
          <w:sz w:val="22"/>
          <w:szCs w:val="22"/>
        </w:rPr>
        <w:t xml:space="preserve">Risk avoidance: </w:t>
      </w:r>
      <w:r w:rsidRPr="00992084">
        <w:rPr>
          <w:rFonts w:ascii="Cambria" w:hAnsi="Cambria" w:cs="Lucida Grande"/>
          <w:sz w:val="22"/>
          <w:szCs w:val="22"/>
        </w:rPr>
        <w:t>Risks that are so serious that they should be avoided altogether i.e. Defects in automobiles that need to be recalled</w:t>
      </w:r>
    </w:p>
    <w:p w14:paraId="0EC160FC" w14:textId="33B7D8FB" w:rsidR="006B5C96" w:rsidRPr="00992084" w:rsidRDefault="00DF7BF0" w:rsidP="002B67E3">
      <w:pPr>
        <w:pStyle w:val="ListParagraph"/>
        <w:numPr>
          <w:ilvl w:val="0"/>
          <w:numId w:val="6"/>
        </w:numPr>
        <w:rPr>
          <w:rFonts w:ascii="Cambria" w:hAnsi="Cambria" w:cs="Lucida Grande"/>
          <w:b/>
          <w:sz w:val="22"/>
          <w:szCs w:val="22"/>
        </w:rPr>
      </w:pPr>
      <w:r w:rsidRPr="00992084">
        <w:rPr>
          <w:rFonts w:ascii="Cambria" w:hAnsi="Cambria" w:cs="Lucida Grande"/>
          <w:b/>
          <w:sz w:val="22"/>
          <w:szCs w:val="22"/>
        </w:rPr>
        <w:t xml:space="preserve">Risk reduction: </w:t>
      </w:r>
      <w:r w:rsidRPr="00992084">
        <w:rPr>
          <w:rFonts w:ascii="Cambria" w:hAnsi="Cambria" w:cs="Lucida Grande"/>
          <w:sz w:val="22"/>
          <w:szCs w:val="22"/>
        </w:rPr>
        <w:t xml:space="preserve">risk that can be reduced to an acceptable level through precautions i.e. Bank that </w:t>
      </w:r>
      <w:r w:rsidR="0030651C" w:rsidRPr="00992084">
        <w:rPr>
          <w:rFonts w:ascii="Cambria" w:hAnsi="Cambria" w:cs="Lucida Grande"/>
          <w:sz w:val="22"/>
          <w:szCs w:val="22"/>
        </w:rPr>
        <w:t>mortgage</w:t>
      </w:r>
      <w:r w:rsidR="001F22E7" w:rsidRPr="00992084">
        <w:rPr>
          <w:rFonts w:ascii="Cambria" w:hAnsi="Cambria" w:cs="Lucida Grande"/>
          <w:sz w:val="22"/>
          <w:szCs w:val="22"/>
        </w:rPr>
        <w:t>s instead of lending</w:t>
      </w:r>
      <w:r w:rsidRPr="00992084">
        <w:rPr>
          <w:rFonts w:ascii="Cambria" w:hAnsi="Cambria" w:cs="Lucida Grande"/>
          <w:sz w:val="22"/>
          <w:szCs w:val="22"/>
        </w:rPr>
        <w:t xml:space="preserve"> $500,000 to manufacturer </w:t>
      </w:r>
      <w:r w:rsidR="0049531E" w:rsidRPr="00992084">
        <w:rPr>
          <w:rFonts w:ascii="Cambria" w:hAnsi="Cambria" w:cs="Lucida Grande"/>
          <w:sz w:val="22"/>
          <w:szCs w:val="22"/>
        </w:rPr>
        <w:t xml:space="preserve">because it </w:t>
      </w:r>
      <w:r w:rsidRPr="00992084">
        <w:rPr>
          <w:rFonts w:ascii="Cambria" w:hAnsi="Cambria" w:cs="Lucida Grande"/>
          <w:sz w:val="22"/>
          <w:szCs w:val="22"/>
        </w:rPr>
        <w:t>realizes that the loan may not be repaid if the economy goes into a recession</w:t>
      </w:r>
    </w:p>
    <w:p w14:paraId="3197564A" w14:textId="2FC3B17A" w:rsidR="001F22E7" w:rsidRPr="00992084" w:rsidRDefault="00286EBF" w:rsidP="002B67E3">
      <w:pPr>
        <w:pStyle w:val="ListParagraph"/>
        <w:numPr>
          <w:ilvl w:val="0"/>
          <w:numId w:val="6"/>
        </w:numPr>
        <w:rPr>
          <w:rFonts w:ascii="Cambria" w:hAnsi="Cambria" w:cs="Lucida Grande"/>
          <w:b/>
          <w:sz w:val="22"/>
          <w:szCs w:val="22"/>
        </w:rPr>
      </w:pPr>
      <w:r w:rsidRPr="00992084">
        <w:rPr>
          <w:rFonts w:ascii="Cambria" w:hAnsi="Cambria" w:cs="Lucida Grande"/>
          <w:b/>
          <w:sz w:val="22"/>
          <w:szCs w:val="22"/>
        </w:rPr>
        <w:t xml:space="preserve">Risk shifting: </w:t>
      </w:r>
      <w:r w:rsidR="0010613B" w:rsidRPr="00992084">
        <w:rPr>
          <w:rFonts w:ascii="Cambria" w:hAnsi="Cambria" w:cs="Lucida Grande"/>
          <w:sz w:val="22"/>
          <w:szCs w:val="22"/>
        </w:rPr>
        <w:t xml:space="preserve">two types </w:t>
      </w:r>
      <w:r w:rsidR="0010613B" w:rsidRPr="00992084">
        <w:rPr>
          <w:rFonts w:ascii="Cambria" w:hAnsi="Cambria" w:cs="Lucida Grande"/>
          <w:i/>
          <w:sz w:val="22"/>
          <w:szCs w:val="22"/>
        </w:rPr>
        <w:t>(insurance and exclusion clauses)</w:t>
      </w:r>
      <w:r w:rsidR="004A5D32" w:rsidRPr="00992084">
        <w:rPr>
          <w:rFonts w:ascii="Cambria" w:hAnsi="Cambria" w:cs="Lucida Grande"/>
          <w:i/>
          <w:sz w:val="22"/>
          <w:szCs w:val="22"/>
        </w:rPr>
        <w:t xml:space="preserve">, </w:t>
      </w:r>
      <w:r w:rsidR="004A5D32" w:rsidRPr="00992084">
        <w:rPr>
          <w:rFonts w:ascii="Cambria" w:hAnsi="Cambria" w:cs="Lucida Grande"/>
          <w:sz w:val="22"/>
          <w:szCs w:val="22"/>
        </w:rPr>
        <w:t>involves</w:t>
      </w:r>
      <w:r w:rsidR="0010613B" w:rsidRPr="00992084">
        <w:rPr>
          <w:rFonts w:ascii="Cambria" w:hAnsi="Cambria" w:cs="Lucida Grande"/>
          <w:sz w:val="22"/>
          <w:szCs w:val="22"/>
        </w:rPr>
        <w:t xml:space="preserve"> </w:t>
      </w:r>
      <w:r w:rsidRPr="00992084">
        <w:rPr>
          <w:rFonts w:ascii="Cambria" w:hAnsi="Cambria" w:cs="Lucida Grande"/>
          <w:sz w:val="22"/>
          <w:szCs w:val="22"/>
        </w:rPr>
        <w:t xml:space="preserve">shifting responsibility to another third-party i.e. Hiring independent workers to operate the crane </w:t>
      </w:r>
      <w:r w:rsidR="00A56800" w:rsidRPr="00992084">
        <w:rPr>
          <w:rFonts w:ascii="Cambria" w:hAnsi="Cambria" w:cs="Lucida Grande"/>
          <w:sz w:val="22"/>
          <w:szCs w:val="22"/>
        </w:rPr>
        <w:t>so that in case of accident, the independent worker is the one who is liable</w:t>
      </w:r>
    </w:p>
    <w:p w14:paraId="25CE6CB9" w14:textId="412A35FE" w:rsidR="003E1001" w:rsidRPr="00992084" w:rsidRDefault="003B6539" w:rsidP="002B67E3">
      <w:pPr>
        <w:pStyle w:val="ListParagraph"/>
        <w:numPr>
          <w:ilvl w:val="0"/>
          <w:numId w:val="6"/>
        </w:numPr>
        <w:rPr>
          <w:rFonts w:ascii="Cambria" w:hAnsi="Cambria" w:cs="Lucida Grande"/>
          <w:b/>
          <w:sz w:val="22"/>
          <w:szCs w:val="22"/>
        </w:rPr>
      </w:pPr>
      <w:r w:rsidRPr="00992084">
        <w:rPr>
          <w:rFonts w:ascii="Cambria" w:hAnsi="Cambria" w:cs="Lucida Grande"/>
          <w:b/>
          <w:sz w:val="22"/>
          <w:szCs w:val="22"/>
        </w:rPr>
        <w:t xml:space="preserve">Insurance: </w:t>
      </w:r>
      <w:r w:rsidRPr="00992084">
        <w:rPr>
          <w:rFonts w:ascii="Cambria" w:hAnsi="Cambria" w:cs="Lucida Grande"/>
          <w:sz w:val="22"/>
          <w:szCs w:val="22"/>
        </w:rPr>
        <w:t>a contract in which one party agrees, in exchange for price, to pay a certain amount of money if another party suffers a loss</w:t>
      </w:r>
    </w:p>
    <w:p w14:paraId="68D031DF" w14:textId="2E5F6630" w:rsidR="003B6539" w:rsidRPr="00992084" w:rsidRDefault="001C2A8D" w:rsidP="002B67E3">
      <w:pPr>
        <w:pStyle w:val="ListParagraph"/>
        <w:numPr>
          <w:ilvl w:val="0"/>
          <w:numId w:val="7"/>
        </w:numPr>
        <w:rPr>
          <w:rFonts w:ascii="Cambria" w:hAnsi="Cambria" w:cs="Lucida Grande"/>
          <w:b/>
          <w:sz w:val="22"/>
          <w:szCs w:val="22"/>
        </w:rPr>
      </w:pPr>
      <w:r w:rsidRPr="00992084">
        <w:rPr>
          <w:rFonts w:ascii="Cambria" w:hAnsi="Cambria" w:cs="Lucida Grande"/>
          <w:sz w:val="22"/>
          <w:szCs w:val="22"/>
        </w:rPr>
        <w:t>Two types of insurances (Liability insurance and Property insurance), millions of people in CAN buy insurance but only a fraction is used, this spreads out the cost of the liability over the entire group</w:t>
      </w:r>
    </w:p>
    <w:p w14:paraId="0B662619" w14:textId="5884C884" w:rsidR="003B6539" w:rsidRPr="00992084" w:rsidRDefault="003479BC" w:rsidP="002B67E3">
      <w:pPr>
        <w:pStyle w:val="ListParagraph"/>
        <w:numPr>
          <w:ilvl w:val="0"/>
          <w:numId w:val="6"/>
        </w:numPr>
        <w:rPr>
          <w:rFonts w:ascii="Cambria" w:hAnsi="Cambria" w:cs="Lucida Grande"/>
          <w:b/>
          <w:sz w:val="22"/>
          <w:szCs w:val="22"/>
        </w:rPr>
      </w:pPr>
      <w:r w:rsidRPr="00992084">
        <w:rPr>
          <w:rFonts w:ascii="Cambria" w:hAnsi="Cambria" w:cs="Lucida Grande"/>
          <w:b/>
          <w:sz w:val="22"/>
          <w:szCs w:val="22"/>
        </w:rPr>
        <w:t xml:space="preserve">Exclusion or limitation causes: </w:t>
      </w:r>
      <w:r w:rsidRPr="00992084">
        <w:rPr>
          <w:rFonts w:ascii="Cambria" w:hAnsi="Cambria" w:cs="Lucida Grande"/>
          <w:sz w:val="22"/>
          <w:szCs w:val="22"/>
        </w:rPr>
        <w:t>contract with clauses that may attempt to exclude all risk of liability, or it may exclude liability for certain types of acts or certain types of losses, or it may limit the amount of compensation that is available</w:t>
      </w:r>
    </w:p>
    <w:p w14:paraId="587C47B1" w14:textId="10AAA6EC" w:rsidR="00413DA8" w:rsidRPr="00992084" w:rsidRDefault="00413DA8" w:rsidP="002B67E3">
      <w:pPr>
        <w:pStyle w:val="ListParagraph"/>
        <w:numPr>
          <w:ilvl w:val="0"/>
          <w:numId w:val="6"/>
        </w:numPr>
        <w:rPr>
          <w:rFonts w:ascii="Cambria" w:hAnsi="Cambria" w:cs="Lucida Grande"/>
          <w:b/>
          <w:sz w:val="22"/>
          <w:szCs w:val="22"/>
        </w:rPr>
      </w:pPr>
      <w:r w:rsidRPr="00992084">
        <w:rPr>
          <w:rFonts w:ascii="Cambria" w:hAnsi="Cambria" w:cs="Lucida Grande"/>
          <w:b/>
          <w:sz w:val="22"/>
          <w:szCs w:val="22"/>
        </w:rPr>
        <w:t xml:space="preserve">Risk acceptance: </w:t>
      </w:r>
      <w:r w:rsidRPr="00992084">
        <w:rPr>
          <w:rFonts w:ascii="Cambria" w:hAnsi="Cambria" w:cs="Lucida Grande"/>
          <w:sz w:val="22"/>
          <w:szCs w:val="22"/>
        </w:rPr>
        <w:t>when it is appropriate to simply accept the risk</w:t>
      </w:r>
    </w:p>
    <w:p w14:paraId="2CE4FD5C" w14:textId="2637C66F" w:rsidR="00F20875" w:rsidRPr="00992084" w:rsidRDefault="00F20875" w:rsidP="002B67E3">
      <w:pPr>
        <w:pStyle w:val="ListParagraph"/>
        <w:numPr>
          <w:ilvl w:val="0"/>
          <w:numId w:val="6"/>
        </w:numPr>
        <w:rPr>
          <w:rFonts w:ascii="Cambria" w:hAnsi="Cambria" w:cs="Lucida Grande"/>
          <w:b/>
          <w:sz w:val="22"/>
          <w:szCs w:val="22"/>
        </w:rPr>
      </w:pPr>
      <w:r w:rsidRPr="00992084">
        <w:rPr>
          <w:rFonts w:ascii="Cambria" w:hAnsi="Cambria" w:cs="Lucida Grande"/>
          <w:b/>
          <w:sz w:val="22"/>
          <w:szCs w:val="22"/>
        </w:rPr>
        <w:t xml:space="preserve">Incorporation: </w:t>
      </w:r>
      <w:r w:rsidR="00DF0F81" w:rsidRPr="00992084">
        <w:rPr>
          <w:rFonts w:ascii="Cambria" w:hAnsi="Cambria" w:cs="Lucida Grande"/>
          <w:sz w:val="22"/>
          <w:szCs w:val="22"/>
        </w:rPr>
        <w:t>used for the significant benefit of Limited liability where in case of a lawsuit, the company is held liable and not the individual shareholders, employees, directors etc.</w:t>
      </w:r>
    </w:p>
    <w:p w14:paraId="3699056C" w14:textId="3B87B370" w:rsidR="001B05C8" w:rsidRPr="00992084" w:rsidRDefault="001B05C8" w:rsidP="002B67E3">
      <w:pPr>
        <w:pStyle w:val="ListParagraph"/>
        <w:numPr>
          <w:ilvl w:val="0"/>
          <w:numId w:val="8"/>
        </w:numPr>
        <w:rPr>
          <w:rFonts w:ascii="Cambria" w:hAnsi="Cambria" w:cs="Lucida Grande"/>
          <w:b/>
          <w:sz w:val="22"/>
          <w:szCs w:val="22"/>
        </w:rPr>
      </w:pPr>
      <w:r w:rsidRPr="00992084">
        <w:rPr>
          <w:rFonts w:ascii="Cambria" w:hAnsi="Cambria" w:cs="Lucida Grande"/>
          <w:sz w:val="22"/>
          <w:szCs w:val="22"/>
        </w:rPr>
        <w:t>Risk management is not required you to be a lawyer but it may require you to hire a lawyer</w:t>
      </w:r>
    </w:p>
    <w:p w14:paraId="4FD658A0" w14:textId="22BF0D7C" w:rsidR="00F14224" w:rsidRPr="00992084" w:rsidRDefault="00506A91" w:rsidP="00F14224">
      <w:pPr>
        <w:pStyle w:val="ListParagraph"/>
        <w:numPr>
          <w:ilvl w:val="0"/>
          <w:numId w:val="8"/>
        </w:numPr>
        <w:rPr>
          <w:rFonts w:ascii="Cambria" w:hAnsi="Cambria" w:cs="Lucida Grande"/>
          <w:b/>
          <w:sz w:val="22"/>
          <w:szCs w:val="22"/>
        </w:rPr>
      </w:pPr>
      <w:r w:rsidRPr="00992084">
        <w:rPr>
          <w:rFonts w:ascii="Cambria" w:hAnsi="Cambria" w:cs="Lucida Grande"/>
          <w:sz w:val="22"/>
          <w:szCs w:val="22"/>
        </w:rPr>
        <w:t>Some businesses have a in-house counsel in which they are a permanent legal department and are readily available at any time</w:t>
      </w:r>
    </w:p>
    <w:p w14:paraId="05A0E97D" w14:textId="62F8E0D8" w:rsidR="003A6155" w:rsidRPr="00992084" w:rsidRDefault="0009687D" w:rsidP="002B67E3">
      <w:pPr>
        <w:pStyle w:val="ListParagraph"/>
        <w:numPr>
          <w:ilvl w:val="0"/>
          <w:numId w:val="1"/>
        </w:numPr>
        <w:rPr>
          <w:rFonts w:ascii="Cambria" w:hAnsi="Cambria" w:cs="Lucida Grande"/>
          <w:b/>
          <w:sz w:val="22"/>
          <w:szCs w:val="22"/>
        </w:rPr>
      </w:pPr>
      <w:r w:rsidRPr="00992084">
        <w:rPr>
          <w:rFonts w:ascii="Cambria" w:hAnsi="Cambria" w:cs="Lucida Grande"/>
          <w:sz w:val="22"/>
          <w:szCs w:val="22"/>
        </w:rPr>
        <w:t>Introduction to the legal system</w:t>
      </w:r>
    </w:p>
    <w:p w14:paraId="00D6B755" w14:textId="4843EAD4" w:rsidR="0009687D" w:rsidRPr="00992084" w:rsidRDefault="0009687D" w:rsidP="002B67E3">
      <w:pPr>
        <w:pStyle w:val="ListParagraph"/>
        <w:numPr>
          <w:ilvl w:val="0"/>
          <w:numId w:val="9"/>
        </w:numPr>
        <w:rPr>
          <w:rFonts w:ascii="Cambria" w:hAnsi="Cambria" w:cs="Lucida Grande"/>
          <w:b/>
          <w:sz w:val="22"/>
          <w:szCs w:val="22"/>
        </w:rPr>
      </w:pPr>
      <w:r w:rsidRPr="00992084">
        <w:rPr>
          <w:rFonts w:ascii="Cambria" w:hAnsi="Cambria" w:cs="Lucida Grande"/>
          <w:sz w:val="22"/>
          <w:szCs w:val="22"/>
        </w:rPr>
        <w:t>Nature of law</w:t>
      </w:r>
    </w:p>
    <w:p w14:paraId="4FD77A73" w14:textId="26DC1E60" w:rsidR="0009687D" w:rsidRPr="00992084" w:rsidRDefault="0009687D" w:rsidP="002B67E3">
      <w:pPr>
        <w:pStyle w:val="ListParagraph"/>
        <w:numPr>
          <w:ilvl w:val="0"/>
          <w:numId w:val="10"/>
        </w:numPr>
        <w:rPr>
          <w:rFonts w:ascii="Cambria" w:hAnsi="Cambria" w:cs="Lucida Grande"/>
          <w:b/>
          <w:sz w:val="22"/>
          <w:szCs w:val="22"/>
        </w:rPr>
      </w:pPr>
      <w:r w:rsidRPr="00992084">
        <w:rPr>
          <w:rFonts w:ascii="Cambria" w:hAnsi="Cambria" w:cs="Lucida Grande"/>
          <w:sz w:val="22"/>
          <w:szCs w:val="22"/>
        </w:rPr>
        <w:t>It is difficult to distinguish the difference between moral obligations and legal obligations</w:t>
      </w:r>
    </w:p>
    <w:p w14:paraId="2B1C13C8" w14:textId="0E730012" w:rsidR="00F14224" w:rsidRPr="00992084" w:rsidRDefault="00F14224" w:rsidP="002B67E3">
      <w:pPr>
        <w:pStyle w:val="ListParagraph"/>
        <w:numPr>
          <w:ilvl w:val="0"/>
          <w:numId w:val="10"/>
        </w:numPr>
        <w:rPr>
          <w:rFonts w:ascii="Cambria" w:hAnsi="Cambria" w:cs="Lucida Grande"/>
          <w:b/>
          <w:sz w:val="22"/>
          <w:szCs w:val="22"/>
        </w:rPr>
      </w:pPr>
      <w:r w:rsidRPr="00992084">
        <w:rPr>
          <w:rFonts w:ascii="Cambria" w:hAnsi="Cambria" w:cs="Lucida Grande"/>
          <w:b/>
          <w:sz w:val="22"/>
          <w:szCs w:val="22"/>
        </w:rPr>
        <w:t xml:space="preserve">Law: </w:t>
      </w:r>
      <w:r w:rsidRPr="00992084">
        <w:rPr>
          <w:rFonts w:ascii="Cambria" w:hAnsi="Cambria" w:cs="Lucida Grande"/>
          <w:sz w:val="22"/>
          <w:szCs w:val="22"/>
        </w:rPr>
        <w:t>A rule that can be enforced by the courts</w:t>
      </w:r>
    </w:p>
    <w:p w14:paraId="6CD67AC4" w14:textId="7C53A14B" w:rsidR="000318D1" w:rsidRPr="00992084" w:rsidRDefault="00834F8A" w:rsidP="002B67E3">
      <w:pPr>
        <w:pStyle w:val="ListParagraph"/>
        <w:numPr>
          <w:ilvl w:val="0"/>
          <w:numId w:val="9"/>
        </w:numPr>
        <w:rPr>
          <w:rFonts w:ascii="Cambria" w:hAnsi="Cambria" w:cs="Lucida Grande"/>
          <w:b/>
          <w:sz w:val="22"/>
          <w:szCs w:val="22"/>
        </w:rPr>
      </w:pPr>
      <w:r w:rsidRPr="00992084">
        <w:rPr>
          <w:rFonts w:ascii="Cambria" w:hAnsi="Cambria" w:cs="Lucida Grande"/>
          <w:sz w:val="22"/>
          <w:szCs w:val="22"/>
        </w:rPr>
        <w:t>A Map of the law</w:t>
      </w:r>
    </w:p>
    <w:p w14:paraId="64C038D7" w14:textId="39F73A7E" w:rsidR="00834F8A" w:rsidRPr="00992084" w:rsidRDefault="000028FA" w:rsidP="002B67E3">
      <w:pPr>
        <w:pStyle w:val="ListParagraph"/>
        <w:numPr>
          <w:ilvl w:val="0"/>
          <w:numId w:val="11"/>
        </w:numPr>
        <w:rPr>
          <w:rFonts w:ascii="Cambria" w:hAnsi="Cambria" w:cs="Lucida Grande"/>
          <w:b/>
          <w:sz w:val="22"/>
          <w:szCs w:val="22"/>
        </w:rPr>
      </w:pPr>
      <w:r w:rsidRPr="00992084">
        <w:rPr>
          <w:rFonts w:ascii="Cambria" w:hAnsi="Cambria" w:cs="Lucida Grande"/>
          <w:sz w:val="22"/>
          <w:szCs w:val="22"/>
        </w:rPr>
        <w:t>In Canada, it is necessary to distinguish between civil law and common law</w:t>
      </w:r>
    </w:p>
    <w:p w14:paraId="23E2417E" w14:textId="6CCDAD27" w:rsidR="000028FA" w:rsidRPr="00992084" w:rsidRDefault="000028FA" w:rsidP="002B67E3">
      <w:pPr>
        <w:pStyle w:val="ListParagraph"/>
        <w:numPr>
          <w:ilvl w:val="0"/>
          <w:numId w:val="11"/>
        </w:numPr>
        <w:rPr>
          <w:rFonts w:ascii="Cambria" w:hAnsi="Cambria" w:cs="Lucida Grande"/>
          <w:sz w:val="22"/>
          <w:szCs w:val="22"/>
          <w:highlight w:val="yellow"/>
        </w:rPr>
      </w:pPr>
      <w:r w:rsidRPr="00992084">
        <w:rPr>
          <w:rFonts w:ascii="Cambria" w:hAnsi="Cambria" w:cs="Lucida Grande"/>
          <w:b/>
          <w:sz w:val="22"/>
          <w:szCs w:val="22"/>
          <w:highlight w:val="yellow"/>
        </w:rPr>
        <w:t xml:space="preserve">Civil law: </w:t>
      </w:r>
      <w:r w:rsidRPr="00992084">
        <w:rPr>
          <w:rFonts w:ascii="Cambria" w:hAnsi="Cambria" w:cs="Lucida Grande"/>
          <w:sz w:val="22"/>
          <w:szCs w:val="22"/>
          <w:highlight w:val="yellow"/>
        </w:rPr>
        <w:t>Systems trace their history to ancient Rome</w:t>
      </w:r>
    </w:p>
    <w:p w14:paraId="29789FB0" w14:textId="2EB46181" w:rsidR="000028FA" w:rsidRPr="00992084" w:rsidRDefault="000028FA" w:rsidP="002B67E3">
      <w:pPr>
        <w:pStyle w:val="ListParagraph"/>
        <w:numPr>
          <w:ilvl w:val="0"/>
          <w:numId w:val="11"/>
        </w:numPr>
        <w:rPr>
          <w:rFonts w:ascii="Cambria" w:hAnsi="Cambria" w:cs="Lucida Grande"/>
          <w:sz w:val="22"/>
          <w:szCs w:val="22"/>
          <w:highlight w:val="yellow"/>
        </w:rPr>
      </w:pPr>
      <w:r w:rsidRPr="00992084">
        <w:rPr>
          <w:rFonts w:ascii="Cambria" w:hAnsi="Cambria" w:cs="Lucida Grande"/>
          <w:b/>
          <w:sz w:val="22"/>
          <w:szCs w:val="22"/>
          <w:highlight w:val="yellow"/>
        </w:rPr>
        <w:t xml:space="preserve">Common-law: </w:t>
      </w:r>
      <w:r w:rsidRPr="00992084">
        <w:rPr>
          <w:rFonts w:ascii="Cambria" w:hAnsi="Cambria" w:cs="Lucida Grande"/>
          <w:sz w:val="22"/>
          <w:szCs w:val="22"/>
          <w:highlight w:val="yellow"/>
        </w:rPr>
        <w:t>Systems trace their history to England</w:t>
      </w:r>
    </w:p>
    <w:p w14:paraId="35A01B61" w14:textId="1D12B3AA" w:rsidR="000028FA" w:rsidRPr="00992084" w:rsidRDefault="000028FA" w:rsidP="002B67E3">
      <w:pPr>
        <w:pStyle w:val="ListParagraph"/>
        <w:numPr>
          <w:ilvl w:val="0"/>
          <w:numId w:val="11"/>
        </w:numPr>
        <w:rPr>
          <w:rFonts w:ascii="Cambria" w:hAnsi="Cambria" w:cs="Lucida Grande"/>
          <w:sz w:val="22"/>
          <w:szCs w:val="22"/>
        </w:rPr>
      </w:pPr>
      <w:r w:rsidRPr="00992084">
        <w:rPr>
          <w:rFonts w:ascii="Cambria" w:hAnsi="Cambria" w:cs="Lucida Grande"/>
          <w:b/>
          <w:sz w:val="22"/>
          <w:szCs w:val="22"/>
        </w:rPr>
        <w:t>Jurisdiction:</w:t>
      </w:r>
      <w:r w:rsidRPr="00992084">
        <w:rPr>
          <w:rFonts w:ascii="Cambria" w:hAnsi="Cambria" w:cs="Lucida Grande"/>
          <w:sz w:val="22"/>
          <w:szCs w:val="22"/>
        </w:rPr>
        <w:t xml:space="preserve"> A geographical area that uses the same set of laws</w:t>
      </w:r>
    </w:p>
    <w:p w14:paraId="1A5F7B07" w14:textId="080F7EE3" w:rsidR="008767E7" w:rsidRPr="00992084" w:rsidRDefault="008767E7" w:rsidP="002B67E3">
      <w:pPr>
        <w:pStyle w:val="ListParagraph"/>
        <w:numPr>
          <w:ilvl w:val="0"/>
          <w:numId w:val="12"/>
        </w:numPr>
        <w:rPr>
          <w:rFonts w:ascii="Cambria" w:hAnsi="Cambria" w:cs="Lucida Grande"/>
          <w:sz w:val="22"/>
          <w:szCs w:val="22"/>
        </w:rPr>
      </w:pPr>
      <w:r w:rsidRPr="00992084">
        <w:rPr>
          <w:rFonts w:ascii="Cambria" w:hAnsi="Cambria" w:cs="Lucida Grande"/>
          <w:sz w:val="22"/>
          <w:szCs w:val="22"/>
        </w:rPr>
        <w:lastRenderedPageBreak/>
        <w:t>Québec has a different jurisdiction from the rest of Canada, however they do have the same criminal and constitutional laws as the rest of Canada</w:t>
      </w:r>
    </w:p>
    <w:p w14:paraId="733F787F" w14:textId="440C778A" w:rsidR="00803CD5" w:rsidRPr="00992084" w:rsidRDefault="004B20C2" w:rsidP="002B67E3">
      <w:pPr>
        <w:pStyle w:val="ListParagraph"/>
        <w:numPr>
          <w:ilvl w:val="0"/>
          <w:numId w:val="11"/>
        </w:numPr>
        <w:rPr>
          <w:rFonts w:ascii="Cambria" w:hAnsi="Cambria" w:cs="Lucida Grande"/>
          <w:sz w:val="22"/>
          <w:szCs w:val="22"/>
        </w:rPr>
      </w:pPr>
      <w:r w:rsidRPr="00992084">
        <w:rPr>
          <w:rFonts w:ascii="Cambria" w:hAnsi="Cambria" w:cs="Lucida Grande"/>
          <w:sz w:val="22"/>
          <w:szCs w:val="22"/>
        </w:rPr>
        <w:t>Fig 1.1 (Pg. 8) represents the CDN common law system</w:t>
      </w:r>
    </w:p>
    <w:p w14:paraId="2D52C9F1" w14:textId="0697A87A" w:rsidR="00803CD5" w:rsidRPr="00992084" w:rsidRDefault="00803CD5" w:rsidP="002B67E3">
      <w:pPr>
        <w:pStyle w:val="ListParagraph"/>
        <w:numPr>
          <w:ilvl w:val="0"/>
          <w:numId w:val="13"/>
        </w:numPr>
        <w:rPr>
          <w:rFonts w:ascii="Cambria" w:hAnsi="Cambria" w:cs="Lucida Grande"/>
          <w:b/>
          <w:sz w:val="22"/>
          <w:szCs w:val="22"/>
        </w:rPr>
      </w:pPr>
      <w:r w:rsidRPr="00992084">
        <w:rPr>
          <w:rFonts w:ascii="Cambria" w:hAnsi="Cambria" w:cs="Lucida Grande"/>
          <w:b/>
          <w:sz w:val="22"/>
          <w:szCs w:val="22"/>
        </w:rPr>
        <w:t xml:space="preserve">Public Law: </w:t>
      </w:r>
      <w:r w:rsidRPr="00992084">
        <w:rPr>
          <w:rFonts w:ascii="Cambria" w:hAnsi="Cambria" w:cs="Lucida Grande"/>
          <w:sz w:val="22"/>
          <w:szCs w:val="22"/>
        </w:rPr>
        <w:t>concern with governments and the ways in which they deal with their citizens</w:t>
      </w:r>
    </w:p>
    <w:p w14:paraId="0326F38A" w14:textId="0859B6D9" w:rsidR="00803CD5" w:rsidRPr="00992084" w:rsidRDefault="00803CD5" w:rsidP="002B67E3">
      <w:pPr>
        <w:pStyle w:val="ListParagraph"/>
        <w:numPr>
          <w:ilvl w:val="0"/>
          <w:numId w:val="14"/>
        </w:numPr>
        <w:rPr>
          <w:rFonts w:ascii="Cambria" w:hAnsi="Cambria" w:cs="Lucida Grande"/>
          <w:b/>
          <w:sz w:val="22"/>
          <w:szCs w:val="22"/>
        </w:rPr>
      </w:pPr>
      <w:r w:rsidRPr="00992084">
        <w:rPr>
          <w:rFonts w:ascii="Cambria" w:hAnsi="Cambria" w:cs="Lucida Grande"/>
          <w:sz w:val="22"/>
          <w:szCs w:val="22"/>
        </w:rPr>
        <w:t>This includes constitutional, administrative, criminal and tax laws</w:t>
      </w:r>
    </w:p>
    <w:p w14:paraId="74C861C5" w14:textId="62C2DAB8" w:rsidR="00803CD5" w:rsidRPr="00992084" w:rsidRDefault="00803CD5" w:rsidP="002B67E3">
      <w:pPr>
        <w:pStyle w:val="ListParagraph"/>
        <w:numPr>
          <w:ilvl w:val="0"/>
          <w:numId w:val="14"/>
        </w:numPr>
        <w:rPr>
          <w:rFonts w:ascii="Cambria" w:hAnsi="Cambria" w:cs="Lucida Grande"/>
          <w:b/>
          <w:sz w:val="22"/>
          <w:szCs w:val="22"/>
        </w:rPr>
      </w:pPr>
      <w:r w:rsidRPr="00992084">
        <w:rPr>
          <w:rFonts w:ascii="Cambria" w:hAnsi="Cambria" w:cs="Lucida Grande"/>
          <w:b/>
          <w:sz w:val="22"/>
          <w:szCs w:val="22"/>
        </w:rPr>
        <w:t xml:space="preserve">Constitutional law: </w:t>
      </w:r>
      <w:r w:rsidR="007E20EA" w:rsidRPr="00992084">
        <w:rPr>
          <w:rFonts w:ascii="Cambria" w:hAnsi="Cambria" w:cs="Lucida Grande"/>
          <w:sz w:val="22"/>
          <w:szCs w:val="22"/>
        </w:rPr>
        <w:t xml:space="preserve"> provide the basic rules of our political and legal system</w:t>
      </w:r>
    </w:p>
    <w:p w14:paraId="7A1E14A1" w14:textId="174B69FB" w:rsidR="008377B4" w:rsidRPr="00992084" w:rsidRDefault="008377B4" w:rsidP="002B67E3">
      <w:pPr>
        <w:pStyle w:val="ListParagraph"/>
        <w:numPr>
          <w:ilvl w:val="0"/>
          <w:numId w:val="15"/>
        </w:numPr>
        <w:rPr>
          <w:rFonts w:ascii="Cambria" w:hAnsi="Cambria" w:cs="Lucida Grande"/>
          <w:b/>
          <w:sz w:val="22"/>
          <w:szCs w:val="22"/>
        </w:rPr>
      </w:pPr>
      <w:r w:rsidRPr="00992084">
        <w:rPr>
          <w:rFonts w:ascii="Cambria" w:hAnsi="Cambria" w:cs="Lucida Grande"/>
          <w:sz w:val="22"/>
          <w:szCs w:val="22"/>
        </w:rPr>
        <w:t>Determine who is entitled to create and enforce laws, and establishes the fundamental rights and freedoms that Canadians enjoy</w:t>
      </w:r>
    </w:p>
    <w:p w14:paraId="684DC126" w14:textId="4F729A0E" w:rsidR="007E20EA" w:rsidRPr="00992084" w:rsidRDefault="007E20EA" w:rsidP="002B67E3">
      <w:pPr>
        <w:pStyle w:val="ListParagraph"/>
        <w:numPr>
          <w:ilvl w:val="0"/>
          <w:numId w:val="14"/>
        </w:numPr>
        <w:rPr>
          <w:rFonts w:ascii="Cambria" w:hAnsi="Cambria" w:cs="Lucida Grande"/>
          <w:b/>
          <w:sz w:val="22"/>
          <w:szCs w:val="22"/>
        </w:rPr>
      </w:pPr>
      <w:r w:rsidRPr="00992084">
        <w:rPr>
          <w:rFonts w:ascii="Cambria" w:hAnsi="Cambria" w:cs="Lucida Grande"/>
          <w:b/>
          <w:sz w:val="22"/>
          <w:szCs w:val="22"/>
        </w:rPr>
        <w:t xml:space="preserve">Administrative Law: </w:t>
      </w:r>
      <w:r w:rsidRPr="00992084">
        <w:rPr>
          <w:rFonts w:ascii="Cambria" w:hAnsi="Cambria" w:cs="Lucida Grande"/>
          <w:sz w:val="22"/>
          <w:szCs w:val="22"/>
        </w:rPr>
        <w:t>concern with the creation and operation of administrative agencies and Tribunals</w:t>
      </w:r>
    </w:p>
    <w:p w14:paraId="2C29AAA1" w14:textId="5AEB1E41" w:rsidR="00B47751" w:rsidRPr="00992084" w:rsidRDefault="00B47751" w:rsidP="002B67E3">
      <w:pPr>
        <w:pStyle w:val="ListParagraph"/>
        <w:numPr>
          <w:ilvl w:val="0"/>
          <w:numId w:val="16"/>
        </w:numPr>
        <w:rPr>
          <w:rFonts w:ascii="Cambria" w:hAnsi="Cambria" w:cs="Lucida Grande"/>
          <w:b/>
          <w:sz w:val="22"/>
          <w:szCs w:val="22"/>
        </w:rPr>
      </w:pPr>
      <w:r w:rsidRPr="00992084">
        <w:rPr>
          <w:rFonts w:ascii="Cambria" w:hAnsi="Cambria" w:cs="Lucida Grande"/>
          <w:sz w:val="22"/>
          <w:szCs w:val="22"/>
        </w:rPr>
        <w:t>When the company creates agencies to deal with certain issues such as the human rights Tribunal to handle human rights issues</w:t>
      </w:r>
    </w:p>
    <w:p w14:paraId="15969AA2" w14:textId="21D005BA" w:rsidR="007F0CD2" w:rsidRPr="00992084" w:rsidRDefault="007F0CD2" w:rsidP="002B67E3">
      <w:pPr>
        <w:pStyle w:val="ListParagraph"/>
        <w:numPr>
          <w:ilvl w:val="0"/>
          <w:numId w:val="16"/>
        </w:numPr>
        <w:rPr>
          <w:rFonts w:ascii="Cambria" w:hAnsi="Cambria" w:cs="Lucida Grande"/>
          <w:b/>
          <w:sz w:val="22"/>
          <w:szCs w:val="22"/>
        </w:rPr>
      </w:pPr>
      <w:r w:rsidRPr="00992084">
        <w:rPr>
          <w:rFonts w:ascii="Cambria" w:hAnsi="Cambria" w:cs="Lucida Grande"/>
          <w:sz w:val="22"/>
          <w:szCs w:val="22"/>
        </w:rPr>
        <w:t xml:space="preserve">Fig 1.2 (Pg. 9) lists </w:t>
      </w:r>
      <w:r w:rsidR="004649A1" w:rsidRPr="00992084">
        <w:rPr>
          <w:rFonts w:ascii="Cambria" w:hAnsi="Cambria" w:cs="Lucida Grande"/>
          <w:sz w:val="22"/>
          <w:szCs w:val="22"/>
        </w:rPr>
        <w:t>different</w:t>
      </w:r>
      <w:r w:rsidRPr="00992084">
        <w:rPr>
          <w:rFonts w:ascii="Cambria" w:hAnsi="Cambria" w:cs="Lucida Grande"/>
          <w:sz w:val="22"/>
          <w:szCs w:val="22"/>
        </w:rPr>
        <w:t xml:space="preserve"> admin bodies affecting businesses</w:t>
      </w:r>
    </w:p>
    <w:p w14:paraId="00EE4250" w14:textId="2C87400D" w:rsidR="007E20EA" w:rsidRPr="00992084" w:rsidRDefault="007E20EA" w:rsidP="002B67E3">
      <w:pPr>
        <w:pStyle w:val="ListParagraph"/>
        <w:numPr>
          <w:ilvl w:val="0"/>
          <w:numId w:val="14"/>
        </w:numPr>
        <w:rPr>
          <w:rFonts w:ascii="Cambria" w:hAnsi="Cambria" w:cs="Lucida Grande"/>
          <w:sz w:val="22"/>
          <w:szCs w:val="22"/>
        </w:rPr>
      </w:pPr>
      <w:r w:rsidRPr="00992084">
        <w:rPr>
          <w:rFonts w:ascii="Cambria" w:hAnsi="Cambria" w:cs="Lucida Grande"/>
          <w:b/>
          <w:sz w:val="22"/>
          <w:szCs w:val="22"/>
        </w:rPr>
        <w:t xml:space="preserve">Criminal law: </w:t>
      </w:r>
      <w:r w:rsidRPr="00992084">
        <w:rPr>
          <w:rFonts w:ascii="Cambria" w:hAnsi="Cambria" w:cs="Lucida Grande"/>
          <w:sz w:val="22"/>
          <w:szCs w:val="22"/>
        </w:rPr>
        <w:t>deals with offenses against the state</w:t>
      </w:r>
    </w:p>
    <w:p w14:paraId="129378FC" w14:textId="49DC5D9A" w:rsidR="007872F6" w:rsidRPr="00992084" w:rsidRDefault="007872F6" w:rsidP="002B67E3">
      <w:pPr>
        <w:pStyle w:val="ListParagraph"/>
        <w:numPr>
          <w:ilvl w:val="0"/>
          <w:numId w:val="17"/>
        </w:numPr>
        <w:rPr>
          <w:rFonts w:ascii="Cambria" w:hAnsi="Cambria" w:cs="Lucida Grande"/>
          <w:sz w:val="22"/>
          <w:szCs w:val="22"/>
        </w:rPr>
      </w:pPr>
      <w:r w:rsidRPr="00992084">
        <w:rPr>
          <w:rFonts w:ascii="Cambria" w:hAnsi="Cambria" w:cs="Lucida Grande"/>
          <w:sz w:val="22"/>
          <w:szCs w:val="22"/>
        </w:rPr>
        <w:t>White-collar crime is when a businessman steals money from the business</w:t>
      </w:r>
    </w:p>
    <w:p w14:paraId="25FFC6F9" w14:textId="4C0C1A49" w:rsidR="007872F6" w:rsidRPr="00992084" w:rsidRDefault="007872F6" w:rsidP="002B67E3">
      <w:pPr>
        <w:pStyle w:val="ListParagraph"/>
        <w:numPr>
          <w:ilvl w:val="0"/>
          <w:numId w:val="17"/>
        </w:numPr>
        <w:rPr>
          <w:rFonts w:ascii="Cambria" w:hAnsi="Cambria" w:cs="Lucida Grande"/>
          <w:sz w:val="22"/>
          <w:szCs w:val="22"/>
        </w:rPr>
      </w:pPr>
      <w:r w:rsidRPr="00992084">
        <w:rPr>
          <w:rFonts w:ascii="Cambria" w:hAnsi="Cambria" w:cs="Lucida Grande"/>
          <w:sz w:val="22"/>
          <w:szCs w:val="22"/>
        </w:rPr>
        <w:t>Corporate crime occurs when companies adopt a policy that is guilty of fraud i.e. rolling back odometers on vehicles in a used auto dealership</w:t>
      </w:r>
    </w:p>
    <w:p w14:paraId="5BB10332" w14:textId="28062EBE" w:rsidR="007E20EA" w:rsidRPr="00992084" w:rsidRDefault="007E20EA" w:rsidP="002B67E3">
      <w:pPr>
        <w:pStyle w:val="ListParagraph"/>
        <w:numPr>
          <w:ilvl w:val="0"/>
          <w:numId w:val="14"/>
        </w:numPr>
        <w:rPr>
          <w:rFonts w:ascii="Cambria" w:hAnsi="Cambria" w:cs="Lucida Grande"/>
          <w:b/>
          <w:sz w:val="22"/>
          <w:szCs w:val="22"/>
        </w:rPr>
      </w:pPr>
      <w:r w:rsidRPr="00992084">
        <w:rPr>
          <w:rFonts w:ascii="Cambria" w:hAnsi="Cambria" w:cs="Lucida Grande"/>
          <w:b/>
          <w:sz w:val="22"/>
          <w:szCs w:val="22"/>
        </w:rPr>
        <w:t xml:space="preserve">Tax law: </w:t>
      </w:r>
      <w:r w:rsidRPr="00992084">
        <w:rPr>
          <w:rFonts w:ascii="Cambria" w:hAnsi="Cambria" w:cs="Lucida Grande"/>
          <w:sz w:val="22"/>
          <w:szCs w:val="22"/>
        </w:rPr>
        <w:t>concern with the rules are used to collect money for the purposes of public spending</w:t>
      </w:r>
    </w:p>
    <w:p w14:paraId="453930ED" w14:textId="49F1F321" w:rsidR="00803CD5" w:rsidRPr="00992084" w:rsidRDefault="00803CD5" w:rsidP="002B67E3">
      <w:pPr>
        <w:pStyle w:val="ListParagraph"/>
        <w:numPr>
          <w:ilvl w:val="0"/>
          <w:numId w:val="13"/>
        </w:numPr>
        <w:rPr>
          <w:rFonts w:ascii="Cambria" w:hAnsi="Cambria" w:cs="Lucida Grande"/>
          <w:b/>
          <w:sz w:val="22"/>
          <w:szCs w:val="22"/>
        </w:rPr>
      </w:pPr>
      <w:r w:rsidRPr="00992084">
        <w:rPr>
          <w:rFonts w:ascii="Cambria" w:hAnsi="Cambria" w:cs="Lucida Grande"/>
          <w:b/>
          <w:sz w:val="22"/>
          <w:szCs w:val="22"/>
        </w:rPr>
        <w:t>Private law</w:t>
      </w:r>
      <w:r w:rsidR="00326E97" w:rsidRPr="00992084">
        <w:rPr>
          <w:rFonts w:ascii="Cambria" w:hAnsi="Cambria" w:cs="Lucida Grande"/>
          <w:b/>
          <w:sz w:val="22"/>
          <w:szCs w:val="22"/>
        </w:rPr>
        <w:t xml:space="preserve">: </w:t>
      </w:r>
      <w:r w:rsidR="00326E97" w:rsidRPr="00992084">
        <w:rPr>
          <w:rFonts w:ascii="Cambria" w:hAnsi="Cambria" w:cs="Lucida Grande"/>
          <w:sz w:val="22"/>
          <w:szCs w:val="22"/>
        </w:rPr>
        <w:t>concerned with the rules that apply in private matters</w:t>
      </w:r>
    </w:p>
    <w:p w14:paraId="4BA2E568" w14:textId="5851A31E" w:rsidR="00326E97" w:rsidRPr="00992084" w:rsidRDefault="00142020" w:rsidP="002B67E3">
      <w:pPr>
        <w:pStyle w:val="ListParagraph"/>
        <w:numPr>
          <w:ilvl w:val="0"/>
          <w:numId w:val="18"/>
        </w:numPr>
        <w:rPr>
          <w:rFonts w:ascii="Cambria" w:hAnsi="Cambria" w:cs="Lucida Grande"/>
          <w:sz w:val="22"/>
          <w:szCs w:val="22"/>
        </w:rPr>
      </w:pPr>
      <w:r w:rsidRPr="00992084">
        <w:rPr>
          <w:rFonts w:ascii="Cambria" w:hAnsi="Cambria" w:cs="Lucida Grande"/>
          <w:sz w:val="22"/>
          <w:szCs w:val="22"/>
        </w:rPr>
        <w:t>Private loss can also be applied to the government</w:t>
      </w:r>
    </w:p>
    <w:p w14:paraId="4EEB9B0D" w14:textId="23069078" w:rsidR="00142020" w:rsidRPr="00992084" w:rsidRDefault="00DC4C78" w:rsidP="002B67E3">
      <w:pPr>
        <w:pStyle w:val="ListParagraph"/>
        <w:numPr>
          <w:ilvl w:val="0"/>
          <w:numId w:val="18"/>
        </w:numPr>
        <w:rPr>
          <w:rFonts w:ascii="Cambria" w:hAnsi="Cambria" w:cs="Lucida Grande"/>
          <w:sz w:val="22"/>
          <w:szCs w:val="22"/>
        </w:rPr>
      </w:pPr>
      <w:r w:rsidRPr="00992084">
        <w:rPr>
          <w:rFonts w:ascii="Cambria" w:hAnsi="Cambria" w:cs="Lucida Grande"/>
          <w:sz w:val="22"/>
          <w:szCs w:val="22"/>
        </w:rPr>
        <w:t xml:space="preserve">Pvt. Lives using divided into three main parts: </w:t>
      </w:r>
      <w:r w:rsidRPr="00992084">
        <w:rPr>
          <w:rFonts w:ascii="Cambria" w:hAnsi="Cambria" w:cs="Lucida Grande"/>
          <w:i/>
          <w:sz w:val="22"/>
          <w:szCs w:val="22"/>
        </w:rPr>
        <w:t>law of torts, law of contracts and the law of property</w:t>
      </w:r>
    </w:p>
    <w:p w14:paraId="0CDD5B5C" w14:textId="50A26DCA" w:rsidR="00DC4C78" w:rsidRPr="00992084" w:rsidRDefault="00DC4C78" w:rsidP="002B67E3">
      <w:pPr>
        <w:pStyle w:val="ListParagraph"/>
        <w:numPr>
          <w:ilvl w:val="0"/>
          <w:numId w:val="18"/>
        </w:numPr>
        <w:rPr>
          <w:rFonts w:ascii="Cambria" w:hAnsi="Cambria" w:cs="Lucida Grande"/>
          <w:sz w:val="22"/>
          <w:szCs w:val="22"/>
        </w:rPr>
      </w:pPr>
      <w:r w:rsidRPr="00992084">
        <w:rPr>
          <w:rFonts w:ascii="Cambria" w:hAnsi="Cambria" w:cs="Lucida Grande"/>
          <w:b/>
          <w:sz w:val="22"/>
          <w:szCs w:val="22"/>
        </w:rPr>
        <w:t xml:space="preserve">Tort: </w:t>
      </w:r>
      <w:r w:rsidRPr="00992084">
        <w:rPr>
          <w:rFonts w:ascii="Cambria" w:hAnsi="Cambria" w:cs="Lucida Grande"/>
          <w:sz w:val="22"/>
          <w:szCs w:val="22"/>
        </w:rPr>
        <w:t>a private wrong doing</w:t>
      </w:r>
    </w:p>
    <w:p w14:paraId="05B8CF3F" w14:textId="210F7FF9" w:rsidR="003E0BA2" w:rsidRPr="00992084" w:rsidRDefault="00DC4C78" w:rsidP="003E0BA2">
      <w:pPr>
        <w:pStyle w:val="ListParagraph"/>
        <w:numPr>
          <w:ilvl w:val="0"/>
          <w:numId w:val="19"/>
        </w:numPr>
        <w:rPr>
          <w:rFonts w:ascii="Cambria" w:hAnsi="Cambria" w:cs="Lucida Grande"/>
          <w:sz w:val="22"/>
          <w:szCs w:val="22"/>
        </w:rPr>
      </w:pPr>
      <w:r w:rsidRPr="00992084">
        <w:rPr>
          <w:rFonts w:ascii="Cambria" w:hAnsi="Cambria" w:cs="Lucida Grande"/>
          <w:sz w:val="22"/>
          <w:szCs w:val="22"/>
        </w:rPr>
        <w:t xml:space="preserve">Three categories </w:t>
      </w:r>
      <w:r w:rsidRPr="00992084">
        <w:rPr>
          <w:rFonts w:ascii="Cambria" w:hAnsi="Cambria" w:cs="Lucida Grande"/>
          <w:i/>
          <w:sz w:val="22"/>
          <w:szCs w:val="22"/>
        </w:rPr>
        <w:t>(1) intentional torts i.e. assault (2) business torts i.e. conspiracy and (3) negligence i.e. when one person carelessly hurts another</w:t>
      </w:r>
    </w:p>
    <w:p w14:paraId="025AC377" w14:textId="0B22C5C4" w:rsidR="00DC4C78" w:rsidRPr="00992084" w:rsidRDefault="00DC4C78" w:rsidP="002B67E3">
      <w:pPr>
        <w:pStyle w:val="ListParagraph"/>
        <w:numPr>
          <w:ilvl w:val="0"/>
          <w:numId w:val="18"/>
        </w:numPr>
        <w:rPr>
          <w:rFonts w:ascii="Cambria" w:hAnsi="Cambria" w:cs="Lucida Grande"/>
          <w:b/>
          <w:sz w:val="22"/>
          <w:szCs w:val="22"/>
        </w:rPr>
      </w:pPr>
      <w:r w:rsidRPr="00992084">
        <w:rPr>
          <w:rFonts w:ascii="Cambria" w:hAnsi="Cambria" w:cs="Lucida Grande"/>
          <w:b/>
          <w:sz w:val="22"/>
          <w:szCs w:val="22"/>
        </w:rPr>
        <w:t>Law contracts:</w:t>
      </w:r>
      <w:r w:rsidR="003E0BA2" w:rsidRPr="00992084">
        <w:rPr>
          <w:rFonts w:ascii="Cambria" w:hAnsi="Cambria" w:cs="Lucida Grande"/>
          <w:b/>
          <w:sz w:val="22"/>
          <w:szCs w:val="22"/>
        </w:rPr>
        <w:t xml:space="preserve"> </w:t>
      </w:r>
      <w:r w:rsidR="003E0BA2" w:rsidRPr="00992084">
        <w:rPr>
          <w:rFonts w:ascii="Cambria" w:hAnsi="Cambria" w:cs="Lucida Grande"/>
          <w:sz w:val="22"/>
          <w:szCs w:val="22"/>
        </w:rPr>
        <w:t>concerned with the creation and enforcement of agreements</w:t>
      </w:r>
    </w:p>
    <w:p w14:paraId="5009A314" w14:textId="69D9FAF5" w:rsidR="003E0BA2" w:rsidRPr="00992084" w:rsidRDefault="003E0BA2" w:rsidP="002B67E3">
      <w:pPr>
        <w:pStyle w:val="ListParagraph"/>
        <w:numPr>
          <w:ilvl w:val="0"/>
          <w:numId w:val="20"/>
        </w:numPr>
        <w:rPr>
          <w:rFonts w:ascii="Cambria" w:hAnsi="Cambria" w:cs="Lucida Grande"/>
          <w:i/>
          <w:sz w:val="22"/>
          <w:szCs w:val="22"/>
        </w:rPr>
      </w:pPr>
      <w:r w:rsidRPr="00992084">
        <w:rPr>
          <w:rFonts w:ascii="Cambria" w:hAnsi="Cambria" w:cs="Lucida Grande"/>
          <w:sz w:val="22"/>
          <w:szCs w:val="22"/>
        </w:rPr>
        <w:t xml:space="preserve">Contracts that involves: </w:t>
      </w:r>
      <w:r w:rsidRPr="00992084">
        <w:rPr>
          <w:rFonts w:ascii="Cambria" w:hAnsi="Cambria" w:cs="Lucida Grande"/>
          <w:i/>
          <w:sz w:val="22"/>
          <w:szCs w:val="22"/>
        </w:rPr>
        <w:t>(1) sale of goods (2) negotiable instruments i.e. cheques (3) real estate transactions (4) operation of corporations (5) employment relationship</w:t>
      </w:r>
    </w:p>
    <w:p w14:paraId="55DA523B" w14:textId="54078D2F" w:rsidR="00DC4C78" w:rsidRPr="00992084" w:rsidRDefault="00DC4C78" w:rsidP="002B67E3">
      <w:pPr>
        <w:pStyle w:val="ListParagraph"/>
        <w:numPr>
          <w:ilvl w:val="0"/>
          <w:numId w:val="18"/>
        </w:numPr>
        <w:rPr>
          <w:rFonts w:ascii="Cambria" w:hAnsi="Cambria" w:cs="Lucida Grande"/>
          <w:b/>
          <w:sz w:val="22"/>
          <w:szCs w:val="22"/>
        </w:rPr>
      </w:pPr>
      <w:r w:rsidRPr="00992084">
        <w:rPr>
          <w:rFonts w:ascii="Cambria" w:hAnsi="Cambria" w:cs="Lucida Grande"/>
          <w:b/>
          <w:sz w:val="22"/>
          <w:szCs w:val="22"/>
        </w:rPr>
        <w:t>Law property:</w:t>
      </w:r>
      <w:r w:rsidR="004D06AF" w:rsidRPr="00992084">
        <w:rPr>
          <w:rFonts w:ascii="Cambria" w:hAnsi="Cambria" w:cs="Lucida Grande"/>
          <w:sz w:val="22"/>
          <w:szCs w:val="22"/>
        </w:rPr>
        <w:t xml:space="preserve"> concerned with the acquisition, use, and deposition of property</w:t>
      </w:r>
    </w:p>
    <w:p w14:paraId="42627F38" w14:textId="24B8C962" w:rsidR="004D06AF" w:rsidRPr="00992084" w:rsidRDefault="004D06AF" w:rsidP="002B67E3">
      <w:pPr>
        <w:pStyle w:val="ListParagraph"/>
        <w:numPr>
          <w:ilvl w:val="0"/>
          <w:numId w:val="21"/>
        </w:numPr>
        <w:rPr>
          <w:rFonts w:ascii="Cambria" w:hAnsi="Cambria" w:cs="Lucida Grande"/>
          <w:b/>
          <w:sz w:val="22"/>
          <w:szCs w:val="22"/>
        </w:rPr>
      </w:pPr>
      <w:r w:rsidRPr="00992084">
        <w:rPr>
          <w:rFonts w:ascii="Cambria" w:hAnsi="Cambria" w:cs="Lucida Grande"/>
          <w:sz w:val="22"/>
          <w:szCs w:val="22"/>
        </w:rPr>
        <w:t xml:space="preserve">Divided into three categories: </w:t>
      </w:r>
      <w:r w:rsidRPr="00992084">
        <w:rPr>
          <w:rFonts w:ascii="Cambria" w:hAnsi="Cambria" w:cs="Lucida Grande"/>
          <w:i/>
          <w:sz w:val="22"/>
          <w:szCs w:val="22"/>
        </w:rPr>
        <w:t>(1) real property i.e. Land and things that are attached to the land (2) personal property i.e. items that can be moved from one place to another (3) intellectual property i.e. ideas</w:t>
      </w:r>
    </w:p>
    <w:p w14:paraId="3F4A4763" w14:textId="0AC75EAB" w:rsidR="0038000E" w:rsidRPr="00992084" w:rsidRDefault="0038000E" w:rsidP="002B67E3">
      <w:pPr>
        <w:pStyle w:val="ListParagraph"/>
        <w:numPr>
          <w:ilvl w:val="0"/>
          <w:numId w:val="21"/>
        </w:numPr>
        <w:rPr>
          <w:rFonts w:ascii="Cambria" w:hAnsi="Cambria" w:cs="Lucida Grande"/>
          <w:b/>
          <w:sz w:val="22"/>
          <w:szCs w:val="22"/>
        </w:rPr>
      </w:pPr>
      <w:r w:rsidRPr="00992084">
        <w:rPr>
          <w:rFonts w:ascii="Cambria" w:hAnsi="Cambria" w:cs="Lucida Grande"/>
          <w:sz w:val="22"/>
          <w:szCs w:val="22"/>
        </w:rPr>
        <w:t>Law of succession – deals with that distribution of a person property after death (I.e. will)</w:t>
      </w:r>
    </w:p>
    <w:p w14:paraId="604D2668" w14:textId="7380CDDC" w:rsidR="0038000E" w:rsidRPr="00992084" w:rsidRDefault="0038000E" w:rsidP="002B67E3">
      <w:pPr>
        <w:pStyle w:val="ListParagraph"/>
        <w:numPr>
          <w:ilvl w:val="0"/>
          <w:numId w:val="21"/>
        </w:numPr>
        <w:rPr>
          <w:rFonts w:ascii="Cambria" w:hAnsi="Cambria" w:cs="Lucida Grande"/>
          <w:b/>
          <w:sz w:val="22"/>
          <w:szCs w:val="22"/>
        </w:rPr>
      </w:pPr>
      <w:r w:rsidRPr="00992084">
        <w:rPr>
          <w:rFonts w:ascii="Cambria" w:hAnsi="Cambria" w:cs="Lucida Grande"/>
          <w:sz w:val="22"/>
          <w:szCs w:val="22"/>
        </w:rPr>
        <w:t>Law of trust – deals with a situation in which one person holds property on behalf of another</w:t>
      </w:r>
    </w:p>
    <w:p w14:paraId="1EF3D090" w14:textId="5E728016" w:rsidR="00B64001" w:rsidRPr="00992084" w:rsidRDefault="00B64001" w:rsidP="002B67E3">
      <w:pPr>
        <w:pStyle w:val="ListParagraph"/>
        <w:numPr>
          <w:ilvl w:val="0"/>
          <w:numId w:val="13"/>
        </w:numPr>
        <w:rPr>
          <w:rFonts w:ascii="Cambria" w:hAnsi="Cambria" w:cs="Lucida Grande"/>
          <w:sz w:val="22"/>
          <w:szCs w:val="22"/>
        </w:rPr>
      </w:pPr>
      <w:r w:rsidRPr="00992084">
        <w:rPr>
          <w:rFonts w:ascii="Cambria" w:hAnsi="Cambria" w:cs="Lucida Grande"/>
          <w:sz w:val="22"/>
          <w:szCs w:val="22"/>
        </w:rPr>
        <w:t>O</w:t>
      </w:r>
      <w:r w:rsidR="00867A0F" w:rsidRPr="00992084">
        <w:rPr>
          <w:rFonts w:ascii="Cambria" w:hAnsi="Cambria" w:cs="Lucida Grande"/>
          <w:sz w:val="22"/>
          <w:szCs w:val="22"/>
        </w:rPr>
        <w:t>v</w:t>
      </w:r>
      <w:r w:rsidRPr="00992084">
        <w:rPr>
          <w:rFonts w:ascii="Cambria" w:hAnsi="Cambria" w:cs="Lucida Grande"/>
          <w:sz w:val="22"/>
          <w:szCs w:val="22"/>
        </w:rPr>
        <w:t>erlap</w:t>
      </w:r>
      <w:r w:rsidR="00867A0F" w:rsidRPr="00992084">
        <w:rPr>
          <w:rFonts w:ascii="Cambria" w:hAnsi="Cambria" w:cs="Lucida Grande"/>
          <w:sz w:val="22"/>
          <w:szCs w:val="22"/>
        </w:rPr>
        <w:t xml:space="preserve"> </w:t>
      </w:r>
    </w:p>
    <w:p w14:paraId="28F6B549" w14:textId="40E52C3F" w:rsidR="00E41C0F" w:rsidRPr="00992084" w:rsidRDefault="00E41C0F" w:rsidP="002B67E3">
      <w:pPr>
        <w:pStyle w:val="ListParagraph"/>
        <w:numPr>
          <w:ilvl w:val="0"/>
          <w:numId w:val="22"/>
        </w:numPr>
        <w:rPr>
          <w:rFonts w:ascii="Cambria" w:hAnsi="Cambria" w:cs="Lucida Grande"/>
          <w:sz w:val="22"/>
          <w:szCs w:val="22"/>
        </w:rPr>
      </w:pPr>
      <w:r w:rsidRPr="00992084">
        <w:rPr>
          <w:rFonts w:ascii="Cambria" w:hAnsi="Cambria" w:cs="Lucida Grande"/>
          <w:sz w:val="22"/>
          <w:szCs w:val="22"/>
        </w:rPr>
        <w:t xml:space="preserve">Single event can trigger more than one set of rules and liabilities </w:t>
      </w:r>
    </w:p>
    <w:p w14:paraId="1E915FDF" w14:textId="078C81CA" w:rsidR="009A16F3" w:rsidRPr="00992084" w:rsidRDefault="00FC04DC" w:rsidP="002B67E3">
      <w:pPr>
        <w:pStyle w:val="ListParagraph"/>
        <w:numPr>
          <w:ilvl w:val="0"/>
          <w:numId w:val="22"/>
        </w:numPr>
        <w:rPr>
          <w:rFonts w:ascii="Cambria" w:hAnsi="Cambria" w:cs="Lucida Grande"/>
          <w:sz w:val="22"/>
          <w:szCs w:val="22"/>
        </w:rPr>
      </w:pPr>
      <w:r w:rsidRPr="00992084">
        <w:rPr>
          <w:rFonts w:ascii="Cambria" w:hAnsi="Cambria" w:cs="Lucida Grande"/>
          <w:sz w:val="22"/>
          <w:szCs w:val="22"/>
        </w:rPr>
        <w:t>Some situations involve of various types of multiple laws</w:t>
      </w:r>
    </w:p>
    <w:p w14:paraId="7094B4A2" w14:textId="569F66D3" w:rsidR="0009687D" w:rsidRPr="00992084" w:rsidRDefault="00884E7A" w:rsidP="002B67E3">
      <w:pPr>
        <w:pStyle w:val="ListParagraph"/>
        <w:numPr>
          <w:ilvl w:val="0"/>
          <w:numId w:val="1"/>
        </w:numPr>
        <w:rPr>
          <w:rFonts w:ascii="Cambria" w:hAnsi="Cambria" w:cs="Lucida Grande"/>
          <w:sz w:val="22"/>
          <w:szCs w:val="22"/>
        </w:rPr>
      </w:pPr>
      <w:r w:rsidRPr="00992084">
        <w:rPr>
          <w:rFonts w:ascii="Cambria" w:hAnsi="Cambria" w:cs="Lucida Grande"/>
          <w:sz w:val="22"/>
          <w:szCs w:val="22"/>
        </w:rPr>
        <w:t>Sources of law</w:t>
      </w:r>
    </w:p>
    <w:p w14:paraId="412224F2" w14:textId="38114197" w:rsidR="00694D67" w:rsidRPr="00992084" w:rsidRDefault="00694D67" w:rsidP="002B67E3">
      <w:pPr>
        <w:pStyle w:val="ListParagraph"/>
        <w:numPr>
          <w:ilvl w:val="0"/>
          <w:numId w:val="24"/>
        </w:numPr>
        <w:rPr>
          <w:rFonts w:ascii="Cambria" w:hAnsi="Cambria" w:cs="Lucida Grande"/>
          <w:sz w:val="22"/>
          <w:szCs w:val="22"/>
        </w:rPr>
      </w:pPr>
      <w:r w:rsidRPr="00992084">
        <w:rPr>
          <w:rFonts w:ascii="Cambria" w:hAnsi="Cambria" w:cs="Lucida Grande"/>
          <w:sz w:val="22"/>
          <w:szCs w:val="22"/>
        </w:rPr>
        <w:t>There are three sources: constitution, legislation and the courts</w:t>
      </w:r>
    </w:p>
    <w:p w14:paraId="0D34E5AF" w14:textId="77777777" w:rsidR="00AB00A5" w:rsidRPr="00992084" w:rsidRDefault="00694D67" w:rsidP="002B67E3">
      <w:pPr>
        <w:pStyle w:val="ListParagraph"/>
        <w:numPr>
          <w:ilvl w:val="0"/>
          <w:numId w:val="23"/>
        </w:numPr>
        <w:rPr>
          <w:rFonts w:ascii="Cambria" w:hAnsi="Cambria" w:cs="Lucida Grande"/>
          <w:b/>
          <w:sz w:val="22"/>
          <w:szCs w:val="22"/>
        </w:rPr>
      </w:pPr>
      <w:r w:rsidRPr="00992084">
        <w:rPr>
          <w:rFonts w:ascii="Cambria" w:hAnsi="Cambria" w:cs="Lucida Grande"/>
          <w:b/>
          <w:sz w:val="22"/>
          <w:szCs w:val="22"/>
        </w:rPr>
        <w:t xml:space="preserve">Constitution: </w:t>
      </w:r>
      <w:r w:rsidRPr="00992084">
        <w:rPr>
          <w:rFonts w:ascii="Cambria" w:hAnsi="Cambria" w:cs="Lucida Grande"/>
          <w:sz w:val="22"/>
          <w:szCs w:val="22"/>
        </w:rPr>
        <w:t>the document that creates a basic rules for Canadian society, including its political and legal systems</w:t>
      </w:r>
    </w:p>
    <w:p w14:paraId="06E27FEC" w14:textId="313D276A" w:rsidR="00AB00A5" w:rsidRPr="00992084" w:rsidRDefault="00AB00A5" w:rsidP="002B67E3">
      <w:pPr>
        <w:pStyle w:val="ListParagraph"/>
        <w:numPr>
          <w:ilvl w:val="0"/>
          <w:numId w:val="29"/>
        </w:numPr>
        <w:rPr>
          <w:rFonts w:ascii="Cambria" w:hAnsi="Cambria" w:cs="Lucida Grande"/>
          <w:b/>
          <w:sz w:val="22"/>
          <w:szCs w:val="22"/>
        </w:rPr>
      </w:pPr>
      <w:r w:rsidRPr="00992084">
        <w:rPr>
          <w:rFonts w:ascii="Cambria" w:hAnsi="Cambria" w:cs="Lucida Grande"/>
          <w:sz w:val="22"/>
          <w:szCs w:val="22"/>
        </w:rPr>
        <w:t>Most important source of law</w:t>
      </w:r>
    </w:p>
    <w:p w14:paraId="57A00635" w14:textId="75ACFE8A" w:rsidR="00AB00A5" w:rsidRPr="00992084" w:rsidRDefault="00AB00A5" w:rsidP="002B67E3">
      <w:pPr>
        <w:pStyle w:val="ListParagraph"/>
        <w:numPr>
          <w:ilvl w:val="0"/>
          <w:numId w:val="29"/>
        </w:numPr>
        <w:rPr>
          <w:rFonts w:ascii="Cambria" w:hAnsi="Cambria" w:cs="Lucida Grande"/>
          <w:b/>
          <w:sz w:val="22"/>
          <w:szCs w:val="22"/>
        </w:rPr>
      </w:pPr>
      <w:r w:rsidRPr="00992084">
        <w:rPr>
          <w:rFonts w:ascii="Cambria" w:hAnsi="Cambria" w:cs="Lucida Grande"/>
          <w:sz w:val="22"/>
          <w:szCs w:val="22"/>
        </w:rPr>
        <w:t>Provides the foundation for everything else has two significant consequences</w:t>
      </w:r>
    </w:p>
    <w:p w14:paraId="142AE2E4" w14:textId="0AA6C5EA" w:rsidR="00AB00A5" w:rsidRPr="00992084" w:rsidRDefault="00AB00A5" w:rsidP="002B67E3">
      <w:pPr>
        <w:pStyle w:val="ListParagraph"/>
        <w:numPr>
          <w:ilvl w:val="0"/>
          <w:numId w:val="26"/>
        </w:numPr>
        <w:ind w:left="1080"/>
        <w:rPr>
          <w:rFonts w:ascii="Cambria" w:hAnsi="Cambria" w:cs="Lucida Grande"/>
          <w:sz w:val="22"/>
          <w:szCs w:val="22"/>
        </w:rPr>
      </w:pPr>
      <w:r w:rsidRPr="00992084">
        <w:rPr>
          <w:rFonts w:ascii="Cambria" w:hAnsi="Cambria" w:cs="Lucida Grande"/>
          <w:sz w:val="22"/>
          <w:szCs w:val="22"/>
        </w:rPr>
        <w:t xml:space="preserve">First, every other </w:t>
      </w:r>
      <w:r w:rsidR="003E6CAF" w:rsidRPr="00992084">
        <w:rPr>
          <w:rFonts w:ascii="Cambria" w:hAnsi="Cambria" w:cs="Lucida Grande"/>
          <w:sz w:val="22"/>
          <w:szCs w:val="22"/>
        </w:rPr>
        <w:t xml:space="preserve">law in the </w:t>
      </w:r>
      <w:r w:rsidRPr="00992084">
        <w:rPr>
          <w:rFonts w:ascii="Cambria" w:hAnsi="Cambria" w:cs="Lucida Grande"/>
          <w:sz w:val="22"/>
          <w:szCs w:val="22"/>
        </w:rPr>
        <w:t>country must be compatible with it</w:t>
      </w:r>
    </w:p>
    <w:p w14:paraId="21524B26" w14:textId="35AC198D" w:rsidR="00E575CE" w:rsidRPr="00992084" w:rsidRDefault="00AB00A5" w:rsidP="002B67E3">
      <w:pPr>
        <w:pStyle w:val="ListParagraph"/>
        <w:numPr>
          <w:ilvl w:val="0"/>
          <w:numId w:val="27"/>
        </w:numPr>
        <w:ind w:left="1080"/>
        <w:rPr>
          <w:rFonts w:ascii="Cambria" w:hAnsi="Cambria" w:cs="Lucida Grande"/>
          <w:sz w:val="22"/>
          <w:szCs w:val="22"/>
        </w:rPr>
      </w:pPr>
      <w:r w:rsidRPr="00992084">
        <w:rPr>
          <w:rFonts w:ascii="Cambria" w:hAnsi="Cambria" w:cs="Lucida Grande"/>
          <w:sz w:val="22"/>
          <w:szCs w:val="22"/>
        </w:rPr>
        <w:t xml:space="preserve">Section 52 of the Constitution states: </w:t>
      </w:r>
      <w:r w:rsidRPr="00992084">
        <w:rPr>
          <w:rFonts w:ascii="Cambria" w:hAnsi="Cambria" w:cs="Lucida Grande"/>
          <w:i/>
          <w:sz w:val="22"/>
          <w:szCs w:val="22"/>
        </w:rPr>
        <w:t>“The Constitution of Canada is the supreme law of Canada, and any law that is inconsistent with the provisions of the Constitution is, to the extent of the inconsistency, of no force of effect.”</w:t>
      </w:r>
    </w:p>
    <w:p w14:paraId="755917A6" w14:textId="75ED368F" w:rsidR="00AB00A5" w:rsidRPr="00992084" w:rsidRDefault="00AB00A5" w:rsidP="002B67E3">
      <w:pPr>
        <w:pStyle w:val="ListParagraph"/>
        <w:numPr>
          <w:ilvl w:val="0"/>
          <w:numId w:val="26"/>
        </w:numPr>
        <w:ind w:left="1080"/>
        <w:rPr>
          <w:rFonts w:ascii="Cambria" w:hAnsi="Cambria" w:cs="Lucida Grande"/>
          <w:sz w:val="22"/>
          <w:szCs w:val="22"/>
        </w:rPr>
      </w:pPr>
      <w:r w:rsidRPr="00992084">
        <w:rPr>
          <w:rFonts w:ascii="Cambria" w:hAnsi="Cambria" w:cs="Lucida Grande"/>
          <w:sz w:val="22"/>
          <w:szCs w:val="22"/>
        </w:rPr>
        <w:t>Second, the Constitution is very difficult to change</w:t>
      </w:r>
    </w:p>
    <w:p w14:paraId="265D1037" w14:textId="5B43C739" w:rsidR="00DE420A" w:rsidRPr="00992084" w:rsidRDefault="00DE420A" w:rsidP="002B67E3">
      <w:pPr>
        <w:pStyle w:val="ListParagraph"/>
        <w:numPr>
          <w:ilvl w:val="0"/>
          <w:numId w:val="28"/>
        </w:numPr>
        <w:ind w:left="1080"/>
        <w:rPr>
          <w:rFonts w:ascii="Cambria" w:hAnsi="Cambria" w:cs="Lucida Grande"/>
          <w:sz w:val="22"/>
          <w:szCs w:val="22"/>
        </w:rPr>
      </w:pPr>
      <w:r w:rsidRPr="00992084">
        <w:rPr>
          <w:rFonts w:ascii="Cambria" w:hAnsi="Cambria" w:cs="Lucida Grande"/>
          <w:sz w:val="22"/>
          <w:szCs w:val="22"/>
        </w:rPr>
        <w:t xml:space="preserve">Constitution can only be changed to a special </w:t>
      </w:r>
      <w:r w:rsidRPr="00992084">
        <w:rPr>
          <w:rFonts w:ascii="Cambria" w:hAnsi="Cambria" w:cs="Lucida Grande"/>
          <w:i/>
          <w:sz w:val="22"/>
          <w:szCs w:val="22"/>
        </w:rPr>
        <w:t>amending formula</w:t>
      </w:r>
    </w:p>
    <w:p w14:paraId="523ECD38" w14:textId="3F804571" w:rsidR="00DE420A" w:rsidRPr="00992084" w:rsidRDefault="00DE420A" w:rsidP="002B67E3">
      <w:pPr>
        <w:pStyle w:val="ListParagraph"/>
        <w:numPr>
          <w:ilvl w:val="0"/>
          <w:numId w:val="28"/>
        </w:numPr>
        <w:ind w:left="1080"/>
        <w:rPr>
          <w:rFonts w:ascii="Cambria" w:hAnsi="Cambria" w:cs="Lucida Grande"/>
          <w:sz w:val="22"/>
          <w:szCs w:val="22"/>
        </w:rPr>
      </w:pPr>
      <w:r w:rsidRPr="00992084">
        <w:rPr>
          <w:rFonts w:ascii="Cambria" w:hAnsi="Cambria" w:cs="Lucida Grande"/>
          <w:sz w:val="22"/>
          <w:szCs w:val="22"/>
        </w:rPr>
        <w:t>This requires the consent of Parliament plus the legislature of at least two thirds of the provinces, where those consenting provinces represent at least 50% of the country’s population</w:t>
      </w:r>
    </w:p>
    <w:p w14:paraId="36F4C36A" w14:textId="66F9784C" w:rsidR="00DE420A" w:rsidRPr="00992084" w:rsidRDefault="00DE420A" w:rsidP="002B67E3">
      <w:pPr>
        <w:pStyle w:val="ListParagraph"/>
        <w:numPr>
          <w:ilvl w:val="0"/>
          <w:numId w:val="28"/>
        </w:numPr>
        <w:ind w:left="1080"/>
        <w:rPr>
          <w:rFonts w:ascii="Cambria" w:hAnsi="Cambria" w:cs="Lucida Grande"/>
          <w:sz w:val="22"/>
          <w:szCs w:val="22"/>
        </w:rPr>
      </w:pPr>
      <w:r w:rsidRPr="00992084">
        <w:rPr>
          <w:rFonts w:ascii="Cambria" w:hAnsi="Cambria" w:cs="Lucida Grande"/>
          <w:sz w:val="22"/>
          <w:szCs w:val="22"/>
        </w:rPr>
        <w:t>Changes in constitutional amendments are rare</w:t>
      </w:r>
    </w:p>
    <w:p w14:paraId="010EA6C7" w14:textId="6018E90E" w:rsidR="00141B67" w:rsidRPr="00992084" w:rsidRDefault="00141B67" w:rsidP="002B67E3">
      <w:pPr>
        <w:pStyle w:val="ListParagraph"/>
        <w:numPr>
          <w:ilvl w:val="0"/>
          <w:numId w:val="31"/>
        </w:numPr>
        <w:rPr>
          <w:rFonts w:ascii="Cambria" w:hAnsi="Cambria" w:cs="Lucida Grande"/>
          <w:i/>
          <w:sz w:val="22"/>
          <w:szCs w:val="22"/>
        </w:rPr>
      </w:pPr>
      <w:r w:rsidRPr="00992084">
        <w:rPr>
          <w:rFonts w:ascii="Cambria" w:hAnsi="Cambria" w:cs="Lucida Grande"/>
          <w:i/>
          <w:sz w:val="22"/>
          <w:szCs w:val="22"/>
        </w:rPr>
        <w:t xml:space="preserve">Division of Powers </w:t>
      </w:r>
      <w:r w:rsidRPr="00992084">
        <w:rPr>
          <w:rFonts w:ascii="Cambria" w:hAnsi="Cambria" w:cs="Lucida Grande"/>
          <w:sz w:val="22"/>
          <w:szCs w:val="22"/>
        </w:rPr>
        <w:t>– Canada is a country with two levels of government</w:t>
      </w:r>
      <w:r w:rsidR="00ED4D98" w:rsidRPr="00992084">
        <w:rPr>
          <w:rFonts w:ascii="Cambria" w:hAnsi="Cambria" w:cs="Lucida Grande"/>
          <w:sz w:val="22"/>
          <w:szCs w:val="22"/>
        </w:rPr>
        <w:t xml:space="preserve"> (Concept summary Pg. 13 shows the division of powers)</w:t>
      </w:r>
    </w:p>
    <w:p w14:paraId="137E686A" w14:textId="7A0BB3F4" w:rsidR="00141B67" w:rsidRPr="00992084" w:rsidRDefault="00141B67" w:rsidP="002B67E3">
      <w:pPr>
        <w:pStyle w:val="ListParagraph"/>
        <w:numPr>
          <w:ilvl w:val="0"/>
          <w:numId w:val="30"/>
        </w:numPr>
        <w:rPr>
          <w:rFonts w:ascii="Cambria" w:hAnsi="Cambria" w:cs="Lucida Grande"/>
          <w:sz w:val="22"/>
          <w:szCs w:val="22"/>
        </w:rPr>
      </w:pPr>
      <w:r w:rsidRPr="00992084">
        <w:rPr>
          <w:rFonts w:ascii="Cambria" w:hAnsi="Cambria" w:cs="Lucida Grande"/>
          <w:sz w:val="22"/>
          <w:szCs w:val="22"/>
        </w:rPr>
        <w:t>Federal – Parliament of Canada governor of the country as a whole</w:t>
      </w:r>
    </w:p>
    <w:p w14:paraId="2E03833D" w14:textId="6C7A5B1F" w:rsidR="00141B67" w:rsidRPr="00992084" w:rsidRDefault="00141B67" w:rsidP="002B67E3">
      <w:pPr>
        <w:pStyle w:val="ListParagraph"/>
        <w:numPr>
          <w:ilvl w:val="0"/>
          <w:numId w:val="32"/>
        </w:numPr>
        <w:rPr>
          <w:rFonts w:ascii="Cambria" w:hAnsi="Cambria" w:cs="Lucida Grande"/>
          <w:sz w:val="22"/>
          <w:szCs w:val="22"/>
        </w:rPr>
      </w:pPr>
      <w:r w:rsidRPr="00992084">
        <w:rPr>
          <w:rFonts w:ascii="Cambria" w:hAnsi="Cambria" w:cs="Lucida Grande"/>
          <w:sz w:val="22"/>
          <w:szCs w:val="22"/>
        </w:rPr>
        <w:t>It is composed of two parts, the House of Commons which consists of members of Parliament (MPs) and the Senate consisting of Senators</w:t>
      </w:r>
    </w:p>
    <w:p w14:paraId="2D06A5A1" w14:textId="730CE495" w:rsidR="00141B67" w:rsidRPr="00992084" w:rsidRDefault="00141B67" w:rsidP="002B67E3">
      <w:pPr>
        <w:pStyle w:val="ListParagraph"/>
        <w:numPr>
          <w:ilvl w:val="0"/>
          <w:numId w:val="32"/>
        </w:numPr>
        <w:rPr>
          <w:rFonts w:ascii="Cambria" w:hAnsi="Cambria" w:cs="Lucida Grande"/>
          <w:sz w:val="22"/>
          <w:szCs w:val="22"/>
        </w:rPr>
      </w:pPr>
      <w:r w:rsidRPr="00992084">
        <w:rPr>
          <w:rFonts w:ascii="Cambria" w:hAnsi="Cambria" w:cs="Lucida Grande"/>
          <w:sz w:val="22"/>
          <w:szCs w:val="22"/>
        </w:rPr>
        <w:t>The queen of England remained our head of state</w:t>
      </w:r>
    </w:p>
    <w:p w14:paraId="795E2539" w14:textId="3650C1A4" w:rsidR="00141B67" w:rsidRPr="00992084" w:rsidRDefault="001B1B44" w:rsidP="002B67E3">
      <w:pPr>
        <w:pStyle w:val="ListParagraph"/>
        <w:numPr>
          <w:ilvl w:val="0"/>
          <w:numId w:val="30"/>
        </w:numPr>
        <w:rPr>
          <w:rFonts w:ascii="Cambria" w:hAnsi="Cambria" w:cs="Lucida Grande"/>
          <w:sz w:val="22"/>
          <w:szCs w:val="22"/>
        </w:rPr>
      </w:pPr>
      <w:r w:rsidRPr="00992084">
        <w:rPr>
          <w:rFonts w:ascii="Cambria" w:hAnsi="Cambria" w:cs="Lucida Grande"/>
          <w:sz w:val="22"/>
          <w:szCs w:val="22"/>
        </w:rPr>
        <w:t>Provincial and territorial – politicians who are elected by Canadians to represent them within their own provinces and territories</w:t>
      </w:r>
    </w:p>
    <w:p w14:paraId="15F6DB04" w14:textId="1AF710DA" w:rsidR="00387435" w:rsidRPr="00992084" w:rsidRDefault="00387435" w:rsidP="002B67E3">
      <w:pPr>
        <w:pStyle w:val="ListParagraph"/>
        <w:numPr>
          <w:ilvl w:val="0"/>
          <w:numId w:val="30"/>
        </w:numPr>
        <w:rPr>
          <w:rFonts w:ascii="Cambria" w:hAnsi="Cambria" w:cs="Lucida Grande"/>
          <w:sz w:val="22"/>
          <w:szCs w:val="22"/>
        </w:rPr>
      </w:pPr>
      <w:r w:rsidRPr="00992084">
        <w:rPr>
          <w:rFonts w:ascii="Cambria" w:hAnsi="Cambria" w:cs="Lucida Grande"/>
          <w:sz w:val="22"/>
          <w:szCs w:val="22"/>
        </w:rPr>
        <w:t>Living in Canada, you are subject to two sets of law: the federal and provincial laws however is generally one law to reduce confusion</w:t>
      </w:r>
    </w:p>
    <w:p w14:paraId="134E447A" w14:textId="4C53C3FD" w:rsidR="00276092" w:rsidRPr="00992084" w:rsidRDefault="00276092" w:rsidP="002B67E3">
      <w:pPr>
        <w:pStyle w:val="ListParagraph"/>
        <w:numPr>
          <w:ilvl w:val="0"/>
          <w:numId w:val="30"/>
        </w:numPr>
        <w:rPr>
          <w:rFonts w:ascii="Cambria" w:hAnsi="Cambria" w:cs="Lucida Grande"/>
          <w:b/>
          <w:sz w:val="22"/>
          <w:szCs w:val="22"/>
        </w:rPr>
      </w:pPr>
      <w:r w:rsidRPr="00992084">
        <w:rPr>
          <w:rFonts w:ascii="Cambria" w:hAnsi="Cambria" w:cs="Lucida Grande"/>
          <w:b/>
          <w:sz w:val="22"/>
          <w:szCs w:val="22"/>
        </w:rPr>
        <w:t xml:space="preserve">Division of powers: </w:t>
      </w:r>
      <w:r w:rsidRPr="00992084">
        <w:rPr>
          <w:rFonts w:ascii="Cambria" w:hAnsi="Cambria" w:cs="Lucida Grande"/>
          <w:sz w:val="22"/>
          <w:szCs w:val="22"/>
        </w:rPr>
        <w:t>States that areas in which each level government can create laws</w:t>
      </w:r>
    </w:p>
    <w:p w14:paraId="3FC7C589" w14:textId="774082B9" w:rsidR="003E377F" w:rsidRPr="00992084" w:rsidRDefault="003E377F" w:rsidP="002B67E3">
      <w:pPr>
        <w:pStyle w:val="ListParagraph"/>
        <w:numPr>
          <w:ilvl w:val="0"/>
          <w:numId w:val="30"/>
        </w:numPr>
        <w:rPr>
          <w:rFonts w:ascii="Cambria" w:hAnsi="Cambria" w:cs="Lucida Grande"/>
          <w:b/>
          <w:sz w:val="22"/>
          <w:szCs w:val="22"/>
        </w:rPr>
      </w:pPr>
      <w:r w:rsidRPr="00992084">
        <w:rPr>
          <w:rFonts w:ascii="Cambria" w:hAnsi="Cambria" w:cs="Lucida Grande"/>
          <w:b/>
          <w:sz w:val="22"/>
          <w:szCs w:val="22"/>
        </w:rPr>
        <w:t xml:space="preserve">Residual power: </w:t>
      </w:r>
      <w:r w:rsidRPr="00992084">
        <w:rPr>
          <w:rFonts w:ascii="Cambria" w:hAnsi="Cambria" w:cs="Lucida Grande"/>
          <w:sz w:val="22"/>
          <w:szCs w:val="22"/>
        </w:rPr>
        <w:t>g</w:t>
      </w:r>
      <w:r w:rsidR="00C11D24" w:rsidRPr="00992084">
        <w:rPr>
          <w:rFonts w:ascii="Cambria" w:hAnsi="Cambria" w:cs="Lucida Grande"/>
          <w:sz w:val="22"/>
          <w:szCs w:val="22"/>
        </w:rPr>
        <w:t>ives</w:t>
      </w:r>
      <w:r w:rsidRPr="00992084">
        <w:rPr>
          <w:rFonts w:ascii="Cambria" w:hAnsi="Cambria" w:cs="Lucida Grande"/>
          <w:sz w:val="22"/>
          <w:szCs w:val="22"/>
        </w:rPr>
        <w:t xml:space="preserve"> the federal government authority over everything that is not specifically mentioned</w:t>
      </w:r>
      <w:r w:rsidR="004721D7" w:rsidRPr="00992084">
        <w:rPr>
          <w:rFonts w:ascii="Cambria" w:hAnsi="Cambria" w:cs="Lucida Grande"/>
          <w:sz w:val="22"/>
          <w:szCs w:val="22"/>
        </w:rPr>
        <w:t xml:space="preserve"> </w:t>
      </w:r>
    </w:p>
    <w:p w14:paraId="5A500373" w14:textId="245E2346" w:rsidR="00B47413" w:rsidRPr="00992084" w:rsidRDefault="00B47413" w:rsidP="002B67E3">
      <w:pPr>
        <w:pStyle w:val="ListParagraph"/>
        <w:numPr>
          <w:ilvl w:val="0"/>
          <w:numId w:val="30"/>
        </w:numPr>
        <w:rPr>
          <w:rFonts w:ascii="Cambria" w:hAnsi="Cambria" w:cs="Lucida Grande"/>
          <w:b/>
          <w:sz w:val="22"/>
          <w:szCs w:val="22"/>
        </w:rPr>
      </w:pPr>
      <w:r w:rsidRPr="00992084">
        <w:rPr>
          <w:rFonts w:ascii="Cambria" w:hAnsi="Cambria" w:cs="Lucida Grande"/>
          <w:sz w:val="22"/>
          <w:szCs w:val="22"/>
        </w:rPr>
        <w:t>Ultra Vires (Beyond the power) – when the government tries to create laws outside of its own area</w:t>
      </w:r>
      <w:r w:rsidR="00265F45" w:rsidRPr="00992084">
        <w:rPr>
          <w:rFonts w:ascii="Cambria" w:hAnsi="Cambria" w:cs="Lucida Grande"/>
          <w:sz w:val="22"/>
          <w:szCs w:val="22"/>
        </w:rPr>
        <w:t xml:space="preserve"> but not really laws at all because they are “no force or effect”</w:t>
      </w:r>
    </w:p>
    <w:p w14:paraId="70EBB28F" w14:textId="52F33BC7" w:rsidR="00801499" w:rsidRPr="00992084" w:rsidRDefault="00801499" w:rsidP="002B67E3">
      <w:pPr>
        <w:pStyle w:val="ListParagraph"/>
        <w:numPr>
          <w:ilvl w:val="0"/>
          <w:numId w:val="30"/>
        </w:numPr>
        <w:rPr>
          <w:rFonts w:ascii="Cambria" w:hAnsi="Cambria" w:cs="Lucida Grande"/>
          <w:b/>
          <w:sz w:val="22"/>
          <w:szCs w:val="22"/>
        </w:rPr>
      </w:pPr>
      <w:r w:rsidRPr="00992084">
        <w:rPr>
          <w:rFonts w:ascii="Cambria" w:hAnsi="Cambria" w:cs="Lucida Grande"/>
          <w:b/>
          <w:sz w:val="22"/>
          <w:szCs w:val="22"/>
        </w:rPr>
        <w:t xml:space="preserve">Doctrine of federal paramountcy: </w:t>
      </w:r>
      <w:r w:rsidRPr="00992084">
        <w:rPr>
          <w:rFonts w:ascii="Cambria" w:hAnsi="Cambria" w:cs="Lucida Grande"/>
          <w:sz w:val="22"/>
          <w:szCs w:val="22"/>
        </w:rPr>
        <w:t>determines which law is preeminent based on the Constitution division of powers</w:t>
      </w:r>
      <w:r w:rsidR="00DD30A1" w:rsidRPr="00992084">
        <w:rPr>
          <w:rFonts w:ascii="Cambria" w:hAnsi="Cambria" w:cs="Lucida Grande"/>
          <w:sz w:val="22"/>
          <w:szCs w:val="22"/>
        </w:rPr>
        <w:t xml:space="preserve"> (Basically if the court finds two statutes that are conflicting, they decide which one should be used)</w:t>
      </w:r>
    </w:p>
    <w:p w14:paraId="11F01487" w14:textId="5CC8D5C6" w:rsidR="008F44AE" w:rsidRPr="00992084" w:rsidRDefault="008F44AE" w:rsidP="002B67E3">
      <w:pPr>
        <w:pStyle w:val="ListParagraph"/>
        <w:numPr>
          <w:ilvl w:val="0"/>
          <w:numId w:val="25"/>
        </w:numPr>
        <w:rPr>
          <w:rFonts w:ascii="Cambria" w:hAnsi="Cambria" w:cs="Lucida Grande"/>
          <w:b/>
          <w:sz w:val="22"/>
          <w:szCs w:val="22"/>
        </w:rPr>
      </w:pPr>
      <w:r w:rsidRPr="00992084">
        <w:rPr>
          <w:rFonts w:ascii="Cambria" w:hAnsi="Cambria" w:cs="Lucida Grande"/>
          <w:i/>
          <w:sz w:val="22"/>
          <w:szCs w:val="22"/>
        </w:rPr>
        <w:t>Charter of Rights and Freedoms</w:t>
      </w:r>
      <w:r w:rsidR="003E2C61" w:rsidRPr="00992084">
        <w:rPr>
          <w:rFonts w:ascii="Cambria" w:hAnsi="Cambria" w:cs="Lucida Grande"/>
          <w:i/>
          <w:sz w:val="22"/>
          <w:szCs w:val="22"/>
        </w:rPr>
        <w:t xml:space="preserve"> </w:t>
      </w:r>
      <w:r w:rsidR="003E2C61" w:rsidRPr="00992084">
        <w:rPr>
          <w:rFonts w:ascii="Cambria" w:hAnsi="Cambria" w:cs="Lucida Grande"/>
          <w:sz w:val="22"/>
          <w:szCs w:val="22"/>
        </w:rPr>
        <w:t>(Pg. 15)</w:t>
      </w:r>
    </w:p>
    <w:p w14:paraId="1C388CC3" w14:textId="7F0AF2EB" w:rsidR="008F44AE" w:rsidRPr="00992084" w:rsidRDefault="00AB2E9D" w:rsidP="002B67E3">
      <w:pPr>
        <w:pStyle w:val="ListParagraph"/>
        <w:numPr>
          <w:ilvl w:val="0"/>
          <w:numId w:val="33"/>
        </w:numPr>
        <w:rPr>
          <w:rFonts w:ascii="Cambria" w:hAnsi="Cambria" w:cs="Lucida Grande"/>
          <w:b/>
          <w:sz w:val="22"/>
          <w:szCs w:val="22"/>
        </w:rPr>
      </w:pPr>
      <w:r w:rsidRPr="00992084">
        <w:rPr>
          <w:rFonts w:ascii="Cambria" w:hAnsi="Cambria" w:cs="Lucida Grande"/>
          <w:sz w:val="22"/>
          <w:szCs w:val="22"/>
        </w:rPr>
        <w:t>Part of the Constitution</w:t>
      </w:r>
    </w:p>
    <w:p w14:paraId="6216198E" w14:textId="1490DD82" w:rsidR="00AB2E9D" w:rsidRPr="00992084" w:rsidRDefault="00AB2E9D" w:rsidP="002B67E3">
      <w:pPr>
        <w:pStyle w:val="ListParagraph"/>
        <w:numPr>
          <w:ilvl w:val="0"/>
          <w:numId w:val="33"/>
        </w:numPr>
        <w:rPr>
          <w:rFonts w:ascii="Cambria" w:hAnsi="Cambria" w:cs="Lucida Grande"/>
          <w:b/>
          <w:sz w:val="22"/>
          <w:szCs w:val="22"/>
        </w:rPr>
      </w:pPr>
      <w:r w:rsidRPr="00992084">
        <w:rPr>
          <w:rFonts w:ascii="Cambria" w:hAnsi="Cambria" w:cs="Lucida Grande"/>
          <w:sz w:val="22"/>
          <w:szCs w:val="22"/>
        </w:rPr>
        <w:t>The Charter protects a large number of rights and freedoms</w:t>
      </w:r>
    </w:p>
    <w:p w14:paraId="21738FC7" w14:textId="695F8BF3" w:rsidR="00AC62F4" w:rsidRPr="00992084" w:rsidRDefault="00AC62F4" w:rsidP="002B67E3">
      <w:pPr>
        <w:pStyle w:val="ListParagraph"/>
        <w:numPr>
          <w:ilvl w:val="0"/>
          <w:numId w:val="33"/>
        </w:numPr>
        <w:rPr>
          <w:rFonts w:ascii="Cambria" w:hAnsi="Cambria" w:cs="Lucida Grande"/>
          <w:b/>
          <w:sz w:val="22"/>
          <w:szCs w:val="22"/>
        </w:rPr>
      </w:pPr>
      <w:r w:rsidRPr="00992084">
        <w:rPr>
          <w:rFonts w:ascii="Cambria" w:hAnsi="Cambria" w:cs="Lucida Grande"/>
          <w:sz w:val="22"/>
          <w:szCs w:val="22"/>
        </w:rPr>
        <w:t>Charter does not contain property rights or economic rights</w:t>
      </w:r>
    </w:p>
    <w:p w14:paraId="043D2DFF" w14:textId="5236F576" w:rsidR="00AB2E9D" w:rsidRPr="00992084" w:rsidRDefault="00AC62F4" w:rsidP="002B67E3">
      <w:pPr>
        <w:pStyle w:val="ListParagraph"/>
        <w:numPr>
          <w:ilvl w:val="0"/>
          <w:numId w:val="33"/>
        </w:numPr>
        <w:rPr>
          <w:rFonts w:ascii="Cambria" w:hAnsi="Cambria" w:cs="Lucida Grande"/>
          <w:b/>
          <w:sz w:val="22"/>
          <w:szCs w:val="22"/>
        </w:rPr>
      </w:pPr>
      <w:r w:rsidRPr="00992084">
        <w:rPr>
          <w:rFonts w:ascii="Cambria" w:hAnsi="Cambria" w:cs="Lucida Grande"/>
          <w:b/>
          <w:sz w:val="22"/>
          <w:szCs w:val="22"/>
        </w:rPr>
        <w:t xml:space="preserve">Property rights: </w:t>
      </w:r>
      <w:r w:rsidRPr="00992084">
        <w:rPr>
          <w:rFonts w:ascii="Cambria" w:hAnsi="Cambria" w:cs="Lucida Grande"/>
          <w:sz w:val="22"/>
          <w:szCs w:val="22"/>
        </w:rPr>
        <w:t>Rights to enjoy property</w:t>
      </w:r>
    </w:p>
    <w:p w14:paraId="1188CE22" w14:textId="24D488FF" w:rsidR="00AC62F4" w:rsidRPr="00992084" w:rsidRDefault="00AC62F4" w:rsidP="002B67E3">
      <w:pPr>
        <w:pStyle w:val="ListParagraph"/>
        <w:numPr>
          <w:ilvl w:val="0"/>
          <w:numId w:val="33"/>
        </w:numPr>
        <w:rPr>
          <w:rFonts w:ascii="Cambria" w:hAnsi="Cambria" w:cs="Lucida Grande"/>
          <w:b/>
          <w:sz w:val="22"/>
          <w:szCs w:val="22"/>
        </w:rPr>
      </w:pPr>
      <w:r w:rsidRPr="00992084">
        <w:rPr>
          <w:rFonts w:ascii="Cambria" w:hAnsi="Cambria" w:cs="Lucida Grande"/>
          <w:b/>
          <w:sz w:val="22"/>
          <w:szCs w:val="22"/>
        </w:rPr>
        <w:t xml:space="preserve">Economic rights: </w:t>
      </w:r>
      <w:r w:rsidRPr="00992084">
        <w:rPr>
          <w:rFonts w:ascii="Cambria" w:hAnsi="Cambria" w:cs="Lucida Grande"/>
          <w:sz w:val="22"/>
          <w:szCs w:val="22"/>
        </w:rPr>
        <w:t>Rights to carry on economic activities</w:t>
      </w:r>
    </w:p>
    <w:p w14:paraId="18B66731" w14:textId="79B4807D" w:rsidR="00AC62F4" w:rsidRPr="00992084" w:rsidRDefault="00AC62F4" w:rsidP="002B67E3">
      <w:pPr>
        <w:pStyle w:val="ListParagraph"/>
        <w:numPr>
          <w:ilvl w:val="0"/>
          <w:numId w:val="33"/>
        </w:numPr>
        <w:rPr>
          <w:rFonts w:ascii="Cambria" w:hAnsi="Cambria" w:cs="Lucida Grande"/>
          <w:b/>
          <w:sz w:val="22"/>
          <w:szCs w:val="22"/>
        </w:rPr>
      </w:pPr>
      <w:r w:rsidRPr="00992084">
        <w:rPr>
          <w:rFonts w:ascii="Cambria" w:hAnsi="Cambria" w:cs="Lucida Grande"/>
          <w:sz w:val="22"/>
          <w:szCs w:val="22"/>
        </w:rPr>
        <w:t>Charter excluded property rights because they believed it would give the government little control on the ability to protect the environment, regulate the use of property, control resource-based industries, or restrict foreign ownership of Canadian land</w:t>
      </w:r>
    </w:p>
    <w:p w14:paraId="16F17A30" w14:textId="5C86C753" w:rsidR="002E124F" w:rsidRPr="00992084" w:rsidRDefault="002E124F" w:rsidP="002B67E3">
      <w:pPr>
        <w:pStyle w:val="ListParagraph"/>
        <w:numPr>
          <w:ilvl w:val="0"/>
          <w:numId w:val="33"/>
        </w:numPr>
        <w:rPr>
          <w:rFonts w:ascii="Cambria" w:hAnsi="Cambria" w:cs="Lucida Grande"/>
          <w:b/>
          <w:sz w:val="22"/>
          <w:szCs w:val="22"/>
        </w:rPr>
      </w:pPr>
      <w:r w:rsidRPr="00992084">
        <w:rPr>
          <w:rFonts w:ascii="Cambria" w:hAnsi="Cambria" w:cs="Lucida Grande"/>
          <w:sz w:val="22"/>
          <w:szCs w:val="22"/>
        </w:rPr>
        <w:t>They also worried that economic rights would allow the wealthy individuals to frustrate the government policies aimed at helping the less fortunate</w:t>
      </w:r>
    </w:p>
    <w:p w14:paraId="0FB09E74" w14:textId="0E79AA0F" w:rsidR="00C03D97" w:rsidRPr="00992084" w:rsidRDefault="009851A9" w:rsidP="002B67E3">
      <w:pPr>
        <w:pStyle w:val="ListParagraph"/>
        <w:numPr>
          <w:ilvl w:val="0"/>
          <w:numId w:val="33"/>
        </w:numPr>
        <w:rPr>
          <w:rFonts w:ascii="Cambria" w:hAnsi="Cambria" w:cs="Lucida Grande"/>
          <w:b/>
          <w:sz w:val="22"/>
          <w:szCs w:val="22"/>
        </w:rPr>
      </w:pPr>
      <w:r w:rsidRPr="00992084">
        <w:rPr>
          <w:rFonts w:ascii="Cambria" w:hAnsi="Cambria" w:cs="Lucida Grande"/>
          <w:sz w:val="22"/>
          <w:szCs w:val="22"/>
        </w:rPr>
        <w:t>There are</w:t>
      </w:r>
      <w:r w:rsidR="00C03D97" w:rsidRPr="00992084">
        <w:rPr>
          <w:rFonts w:ascii="Cambria" w:hAnsi="Cambria" w:cs="Lucida Grande"/>
          <w:sz w:val="22"/>
          <w:szCs w:val="22"/>
        </w:rPr>
        <w:t xml:space="preserve"> restrictions that revealed a great deal about the Charter’s role in society are:</w:t>
      </w:r>
    </w:p>
    <w:p w14:paraId="6C98232C" w14:textId="3E80BDEC" w:rsidR="00C03D97" w:rsidRPr="00992084" w:rsidRDefault="00D958DA" w:rsidP="002B67E3">
      <w:pPr>
        <w:pStyle w:val="ListParagraph"/>
        <w:numPr>
          <w:ilvl w:val="0"/>
          <w:numId w:val="34"/>
        </w:numPr>
        <w:rPr>
          <w:rFonts w:ascii="Cambria" w:hAnsi="Cambria" w:cs="Lucida Grande"/>
          <w:b/>
          <w:sz w:val="22"/>
          <w:szCs w:val="22"/>
        </w:rPr>
      </w:pPr>
      <w:r w:rsidRPr="00992084">
        <w:rPr>
          <w:rFonts w:ascii="Cambria" w:hAnsi="Cambria" w:cs="Lucida Grande"/>
          <w:i/>
          <w:sz w:val="22"/>
          <w:szCs w:val="22"/>
        </w:rPr>
        <w:t xml:space="preserve">Government action – </w:t>
      </w:r>
      <w:r w:rsidR="00D25404">
        <w:rPr>
          <w:rFonts w:ascii="Cambria" w:hAnsi="Cambria" w:cs="Lucida Grande"/>
          <w:sz w:val="22"/>
          <w:szCs w:val="22"/>
        </w:rPr>
        <w:t>the charter of</w:t>
      </w:r>
      <w:r w:rsidRPr="00992084">
        <w:rPr>
          <w:rFonts w:ascii="Cambria" w:hAnsi="Cambria" w:cs="Lucida Grande"/>
          <w:sz w:val="22"/>
          <w:szCs w:val="22"/>
        </w:rPr>
        <w:t xml:space="preserve"> rights and freedoms have full effect only of a person is complaining about the government behavior</w:t>
      </w:r>
    </w:p>
    <w:p w14:paraId="12EB6D92" w14:textId="536B19DD" w:rsidR="00D958DA" w:rsidRPr="00992084" w:rsidRDefault="00D958DA" w:rsidP="002B67E3">
      <w:pPr>
        <w:pStyle w:val="ListParagraph"/>
        <w:numPr>
          <w:ilvl w:val="0"/>
          <w:numId w:val="34"/>
        </w:numPr>
        <w:rPr>
          <w:rFonts w:ascii="Cambria" w:hAnsi="Cambria" w:cs="Lucida Grande"/>
          <w:b/>
          <w:sz w:val="22"/>
          <w:szCs w:val="22"/>
        </w:rPr>
      </w:pPr>
      <w:r w:rsidRPr="00992084">
        <w:rPr>
          <w:rFonts w:ascii="Cambria" w:hAnsi="Cambria" w:cs="Lucida Grande"/>
          <w:i/>
          <w:sz w:val="22"/>
          <w:szCs w:val="22"/>
        </w:rPr>
        <w:t xml:space="preserve">Corporations – </w:t>
      </w:r>
      <w:r w:rsidRPr="00992084">
        <w:rPr>
          <w:rFonts w:ascii="Cambria" w:hAnsi="Cambria" w:cs="Lucida Grande"/>
          <w:sz w:val="22"/>
          <w:szCs w:val="22"/>
        </w:rPr>
        <w:t>the charter generally does not apply against private corporations but it does not apply in favor of them either rather it depends on the circumstances</w:t>
      </w:r>
    </w:p>
    <w:p w14:paraId="7B59A8C0" w14:textId="1EF0A68F" w:rsidR="005A38D8" w:rsidRPr="00992084" w:rsidRDefault="00E33CAE" w:rsidP="002B67E3">
      <w:pPr>
        <w:pStyle w:val="ListParagraph"/>
        <w:numPr>
          <w:ilvl w:val="0"/>
          <w:numId w:val="34"/>
        </w:numPr>
        <w:rPr>
          <w:rFonts w:ascii="Cambria" w:hAnsi="Cambria" w:cs="Lucida Grande"/>
          <w:b/>
          <w:sz w:val="22"/>
          <w:szCs w:val="22"/>
        </w:rPr>
      </w:pPr>
      <w:r w:rsidRPr="00992084">
        <w:rPr>
          <w:rFonts w:ascii="Cambria" w:hAnsi="Cambria" w:cs="Lucida Grande"/>
          <w:i/>
          <w:sz w:val="22"/>
          <w:szCs w:val="22"/>
        </w:rPr>
        <w:t xml:space="preserve">Reasonable limits – </w:t>
      </w:r>
      <w:r w:rsidRPr="00992084">
        <w:rPr>
          <w:rFonts w:ascii="Cambria" w:hAnsi="Cambria" w:cs="Lucida Grande"/>
          <w:sz w:val="22"/>
          <w:szCs w:val="22"/>
        </w:rPr>
        <w:t>section 1 of the charter states ” such reasonable limits prescribed by the law as can be demonstrably justified in a free and democratic society.”</w:t>
      </w:r>
      <w:r w:rsidR="00D25421" w:rsidRPr="00992084">
        <w:rPr>
          <w:rFonts w:ascii="Cambria" w:hAnsi="Cambria" w:cs="Lucida Grande"/>
          <w:sz w:val="22"/>
          <w:szCs w:val="22"/>
        </w:rPr>
        <w:t xml:space="preserve"> This states</w:t>
      </w:r>
      <w:r w:rsidR="00A81EC7" w:rsidRPr="00992084">
        <w:rPr>
          <w:rFonts w:ascii="Cambria" w:hAnsi="Cambria" w:cs="Lucida Grande"/>
          <w:sz w:val="22"/>
          <w:szCs w:val="22"/>
        </w:rPr>
        <w:t xml:space="preserve"> that is occasionally acceptable</w:t>
      </w:r>
      <w:r w:rsidR="00D25421" w:rsidRPr="00992084">
        <w:rPr>
          <w:rFonts w:ascii="Cambria" w:hAnsi="Cambria" w:cs="Lucida Grande"/>
          <w:sz w:val="22"/>
          <w:szCs w:val="22"/>
        </w:rPr>
        <w:t xml:space="preserve"> to violate a person’s rights</w:t>
      </w:r>
      <w:r w:rsidRPr="00992084">
        <w:rPr>
          <w:rFonts w:ascii="Cambria" w:hAnsi="Cambria" w:cs="Lucida Grande"/>
          <w:i/>
          <w:sz w:val="22"/>
          <w:szCs w:val="22"/>
        </w:rPr>
        <w:t xml:space="preserve"> </w:t>
      </w:r>
      <w:r w:rsidR="00F8051D" w:rsidRPr="00992084">
        <w:rPr>
          <w:rFonts w:ascii="Cambria" w:hAnsi="Cambria" w:cs="Lucida Grande"/>
          <w:sz w:val="22"/>
          <w:szCs w:val="22"/>
        </w:rPr>
        <w:t>(i.e. closing down and porn shop because it sold violent pornography which was degrading, dehumanizing and harmful to women)</w:t>
      </w:r>
    </w:p>
    <w:p w14:paraId="11326DEE" w14:textId="7DBBF823" w:rsidR="00F8051D" w:rsidRPr="00992084" w:rsidRDefault="00164CE4" w:rsidP="002B67E3">
      <w:pPr>
        <w:pStyle w:val="ListParagraph"/>
        <w:numPr>
          <w:ilvl w:val="0"/>
          <w:numId w:val="34"/>
        </w:numPr>
        <w:rPr>
          <w:rFonts w:ascii="Cambria" w:hAnsi="Cambria" w:cs="Lucida Grande"/>
          <w:b/>
          <w:sz w:val="22"/>
          <w:szCs w:val="22"/>
        </w:rPr>
      </w:pPr>
      <w:r w:rsidRPr="00992084">
        <w:rPr>
          <w:rFonts w:ascii="Cambria" w:hAnsi="Cambria" w:cs="Lucida Grande"/>
          <w:i/>
          <w:sz w:val="22"/>
          <w:szCs w:val="22"/>
        </w:rPr>
        <w:t xml:space="preserve">Notwithstanding clause – </w:t>
      </w:r>
      <w:r w:rsidRPr="00992084">
        <w:rPr>
          <w:rFonts w:ascii="Cambria" w:hAnsi="Cambria" w:cs="Lucida Grande"/>
          <w:sz w:val="22"/>
          <w:szCs w:val="22"/>
        </w:rPr>
        <w:t>section 33 may allow Parliament or a legislature to create and enforce a law notwithstanding the fact that it violates the charter</w:t>
      </w:r>
      <w:r w:rsidR="00E86668" w:rsidRPr="00992084">
        <w:rPr>
          <w:rFonts w:ascii="Cambria" w:hAnsi="Cambria" w:cs="Lucida Grande"/>
          <w:sz w:val="22"/>
          <w:szCs w:val="22"/>
        </w:rPr>
        <w:t xml:space="preserve"> </w:t>
      </w:r>
      <w:r w:rsidR="00E86668" w:rsidRPr="00992084">
        <w:rPr>
          <w:rFonts w:ascii="Cambria" w:hAnsi="Cambria" w:cs="Lucida Grande"/>
          <w:b/>
          <w:sz w:val="22"/>
          <w:szCs w:val="22"/>
        </w:rPr>
        <w:t>(Rarely used)</w:t>
      </w:r>
    </w:p>
    <w:p w14:paraId="0E6E582B" w14:textId="3A3931B4" w:rsidR="00D44537" w:rsidRPr="00992084" w:rsidRDefault="00D44537" w:rsidP="002B67E3">
      <w:pPr>
        <w:pStyle w:val="ListParagraph"/>
        <w:numPr>
          <w:ilvl w:val="0"/>
          <w:numId w:val="35"/>
        </w:numPr>
        <w:rPr>
          <w:rFonts w:ascii="Cambria" w:hAnsi="Cambria" w:cs="Lucida Grande"/>
          <w:b/>
          <w:sz w:val="22"/>
          <w:szCs w:val="22"/>
        </w:rPr>
      </w:pPr>
      <w:r w:rsidRPr="00992084">
        <w:rPr>
          <w:rFonts w:ascii="Cambria" w:hAnsi="Cambria" w:cs="Lucida Grande"/>
          <w:i/>
          <w:sz w:val="22"/>
          <w:szCs w:val="22"/>
        </w:rPr>
        <w:t>Charter remedies</w:t>
      </w:r>
    </w:p>
    <w:p w14:paraId="2E3808C6" w14:textId="3749CAD4" w:rsidR="00D44537" w:rsidRPr="00992084" w:rsidRDefault="00C1759B" w:rsidP="002B67E3">
      <w:pPr>
        <w:pStyle w:val="ListParagraph"/>
        <w:numPr>
          <w:ilvl w:val="0"/>
          <w:numId w:val="36"/>
        </w:numPr>
        <w:rPr>
          <w:rFonts w:ascii="Cambria" w:hAnsi="Cambria" w:cs="Lucida Grande"/>
          <w:sz w:val="22"/>
          <w:szCs w:val="22"/>
        </w:rPr>
      </w:pPr>
      <w:r w:rsidRPr="00992084">
        <w:rPr>
          <w:rFonts w:ascii="Cambria" w:hAnsi="Cambria" w:cs="Lucida Grande"/>
          <w:sz w:val="22"/>
          <w:szCs w:val="22"/>
        </w:rPr>
        <w:t>Declaration</w:t>
      </w:r>
      <w:r w:rsidR="00D703F3" w:rsidRPr="00992084">
        <w:rPr>
          <w:rFonts w:ascii="Cambria" w:hAnsi="Cambria" w:cs="Lucida Grande"/>
          <w:sz w:val="22"/>
          <w:szCs w:val="22"/>
        </w:rPr>
        <w:t xml:space="preserve"> – when the court declares that the charter has been violated</w:t>
      </w:r>
    </w:p>
    <w:p w14:paraId="46C68E84" w14:textId="482335E2" w:rsidR="00C1759B" w:rsidRPr="00992084" w:rsidRDefault="00C1759B" w:rsidP="002B67E3">
      <w:pPr>
        <w:pStyle w:val="ListParagraph"/>
        <w:numPr>
          <w:ilvl w:val="0"/>
          <w:numId w:val="36"/>
        </w:numPr>
        <w:rPr>
          <w:rFonts w:ascii="Cambria" w:hAnsi="Cambria" w:cs="Lucida Grande"/>
          <w:sz w:val="22"/>
          <w:szCs w:val="22"/>
        </w:rPr>
      </w:pPr>
      <w:r w:rsidRPr="00992084">
        <w:rPr>
          <w:rFonts w:ascii="Cambria" w:hAnsi="Cambria" w:cs="Lucida Grande"/>
          <w:sz w:val="22"/>
          <w:szCs w:val="22"/>
        </w:rPr>
        <w:t>Injunction</w:t>
      </w:r>
      <w:r w:rsidR="00D703F3" w:rsidRPr="00992084">
        <w:rPr>
          <w:rFonts w:ascii="Cambria" w:hAnsi="Cambria" w:cs="Lucida Grande"/>
          <w:sz w:val="22"/>
          <w:szCs w:val="22"/>
        </w:rPr>
        <w:t xml:space="preserve"> - the court takes a more active role and imposes an injunction that requires the government to address the problem in a certain way</w:t>
      </w:r>
    </w:p>
    <w:p w14:paraId="6A566504" w14:textId="5903F692" w:rsidR="00C1759B" w:rsidRPr="00992084" w:rsidRDefault="00C1759B" w:rsidP="002B67E3">
      <w:pPr>
        <w:pStyle w:val="ListParagraph"/>
        <w:numPr>
          <w:ilvl w:val="0"/>
          <w:numId w:val="36"/>
        </w:numPr>
        <w:rPr>
          <w:rFonts w:ascii="Cambria" w:hAnsi="Cambria" w:cs="Lucida Grande"/>
          <w:sz w:val="22"/>
          <w:szCs w:val="22"/>
        </w:rPr>
      </w:pPr>
      <w:r w:rsidRPr="00992084">
        <w:rPr>
          <w:rFonts w:ascii="Cambria" w:hAnsi="Cambria" w:cs="Lucida Grande"/>
          <w:sz w:val="22"/>
          <w:szCs w:val="22"/>
        </w:rPr>
        <w:t>Striking down</w:t>
      </w:r>
      <w:r w:rsidR="00FE419A" w:rsidRPr="00992084">
        <w:rPr>
          <w:rFonts w:ascii="Cambria" w:hAnsi="Cambria" w:cs="Lucida Grande"/>
          <w:sz w:val="22"/>
          <w:szCs w:val="22"/>
        </w:rPr>
        <w:t xml:space="preserve"> – when the court may strike down or eliminate a statute that violates the charter</w:t>
      </w:r>
    </w:p>
    <w:p w14:paraId="147AE8FC" w14:textId="324F48F9" w:rsidR="00C1759B" w:rsidRPr="00992084" w:rsidRDefault="00C1759B" w:rsidP="002B67E3">
      <w:pPr>
        <w:pStyle w:val="ListParagraph"/>
        <w:numPr>
          <w:ilvl w:val="0"/>
          <w:numId w:val="36"/>
        </w:numPr>
        <w:rPr>
          <w:rFonts w:ascii="Cambria" w:hAnsi="Cambria" w:cs="Lucida Grande"/>
          <w:sz w:val="22"/>
          <w:szCs w:val="22"/>
        </w:rPr>
      </w:pPr>
      <w:r w:rsidRPr="00992084">
        <w:rPr>
          <w:rFonts w:ascii="Cambria" w:hAnsi="Cambria" w:cs="Lucida Grande"/>
          <w:sz w:val="22"/>
          <w:szCs w:val="22"/>
        </w:rPr>
        <w:t>Severance, reading down, reading in</w:t>
      </w:r>
      <w:r w:rsidR="00FE419A" w:rsidRPr="00992084">
        <w:rPr>
          <w:rFonts w:ascii="Cambria" w:hAnsi="Cambria" w:cs="Lucida Grande"/>
          <w:sz w:val="22"/>
          <w:szCs w:val="22"/>
        </w:rPr>
        <w:t xml:space="preserve"> </w:t>
      </w:r>
      <w:r w:rsidR="0096530A" w:rsidRPr="00992084">
        <w:rPr>
          <w:rFonts w:ascii="Cambria" w:hAnsi="Cambria" w:cs="Lucida Grande"/>
          <w:sz w:val="22"/>
          <w:szCs w:val="22"/>
        </w:rPr>
        <w:t>–</w:t>
      </w:r>
      <w:r w:rsidR="00FE419A" w:rsidRPr="00992084">
        <w:rPr>
          <w:rFonts w:ascii="Cambria" w:hAnsi="Cambria" w:cs="Lucida Grande"/>
          <w:sz w:val="22"/>
          <w:szCs w:val="22"/>
        </w:rPr>
        <w:t xml:space="preserve"> </w:t>
      </w:r>
      <w:r w:rsidR="0096530A" w:rsidRPr="00992084">
        <w:rPr>
          <w:rFonts w:ascii="Cambria" w:hAnsi="Cambria" w:cs="Lucida Grande"/>
          <w:sz w:val="22"/>
          <w:szCs w:val="22"/>
        </w:rPr>
        <w:t>A court may save a statute by rewriting part of it that is offensive</w:t>
      </w:r>
    </w:p>
    <w:p w14:paraId="630BE3E7" w14:textId="235F3A11" w:rsidR="00C1759B" w:rsidRPr="00992084" w:rsidRDefault="00C1759B" w:rsidP="002B67E3">
      <w:pPr>
        <w:pStyle w:val="ListParagraph"/>
        <w:numPr>
          <w:ilvl w:val="0"/>
          <w:numId w:val="36"/>
        </w:numPr>
        <w:rPr>
          <w:rFonts w:ascii="Cambria" w:hAnsi="Cambria" w:cs="Lucida Grande"/>
          <w:sz w:val="22"/>
          <w:szCs w:val="22"/>
        </w:rPr>
      </w:pPr>
      <w:r w:rsidRPr="00992084">
        <w:rPr>
          <w:rFonts w:ascii="Cambria" w:hAnsi="Cambria" w:cs="Lucida Grande"/>
          <w:sz w:val="22"/>
          <w:szCs w:val="22"/>
        </w:rPr>
        <w:t>Damages</w:t>
      </w:r>
      <w:r w:rsidR="0096530A" w:rsidRPr="00992084">
        <w:rPr>
          <w:rFonts w:ascii="Cambria" w:hAnsi="Cambria" w:cs="Lucida Grande"/>
          <w:sz w:val="22"/>
          <w:szCs w:val="22"/>
        </w:rPr>
        <w:t xml:space="preserve"> – when the plaintiff who wins a </w:t>
      </w:r>
      <w:r w:rsidR="00D00A2C" w:rsidRPr="00992084">
        <w:rPr>
          <w:rFonts w:ascii="Cambria" w:hAnsi="Cambria" w:cs="Lucida Grande"/>
          <w:sz w:val="22"/>
          <w:szCs w:val="22"/>
        </w:rPr>
        <w:t xml:space="preserve">private lawsuit usually receives </w:t>
      </w:r>
      <w:r w:rsidR="0096530A" w:rsidRPr="00992084">
        <w:rPr>
          <w:rFonts w:ascii="Cambria" w:hAnsi="Cambria" w:cs="Lucida Grande"/>
          <w:sz w:val="22"/>
          <w:szCs w:val="22"/>
        </w:rPr>
        <w:t>damages for injuries or losses</w:t>
      </w:r>
    </w:p>
    <w:p w14:paraId="174358FF" w14:textId="4DA6493C" w:rsidR="00D00A2C" w:rsidRPr="00992084" w:rsidRDefault="00D00A2C" w:rsidP="002B67E3">
      <w:pPr>
        <w:pStyle w:val="ListParagraph"/>
        <w:numPr>
          <w:ilvl w:val="0"/>
          <w:numId w:val="36"/>
        </w:numPr>
        <w:rPr>
          <w:rFonts w:ascii="Cambria" w:hAnsi="Cambria" w:cs="Lucida Grande"/>
          <w:b/>
          <w:sz w:val="22"/>
          <w:szCs w:val="22"/>
        </w:rPr>
      </w:pPr>
      <w:r w:rsidRPr="00992084">
        <w:rPr>
          <w:rFonts w:ascii="Cambria" w:hAnsi="Cambria" w:cs="Lucida Grande"/>
          <w:b/>
          <w:sz w:val="22"/>
          <w:szCs w:val="22"/>
        </w:rPr>
        <w:t xml:space="preserve">Parliamentary supremacy: </w:t>
      </w:r>
      <w:r w:rsidRPr="00992084">
        <w:rPr>
          <w:rFonts w:ascii="Cambria" w:hAnsi="Cambria" w:cs="Lucida Grande"/>
          <w:sz w:val="22"/>
          <w:szCs w:val="22"/>
        </w:rPr>
        <w:t>means that while judges are required to interpret constitutional and statutory documents, they must also</w:t>
      </w:r>
      <w:r w:rsidR="00035873" w:rsidRPr="00992084">
        <w:rPr>
          <w:rFonts w:ascii="Cambria" w:hAnsi="Cambria" w:cs="Lucida Grande"/>
          <w:sz w:val="22"/>
          <w:szCs w:val="22"/>
        </w:rPr>
        <w:t xml:space="preserve"> obey them</w:t>
      </w:r>
    </w:p>
    <w:p w14:paraId="69D3D091" w14:textId="647421B3" w:rsidR="00694D67" w:rsidRPr="00992084" w:rsidRDefault="00694D67" w:rsidP="002B67E3">
      <w:pPr>
        <w:pStyle w:val="ListParagraph"/>
        <w:numPr>
          <w:ilvl w:val="0"/>
          <w:numId w:val="25"/>
        </w:numPr>
        <w:rPr>
          <w:rFonts w:ascii="Cambria" w:hAnsi="Cambria" w:cs="Lucida Grande"/>
          <w:b/>
          <w:sz w:val="22"/>
          <w:szCs w:val="22"/>
        </w:rPr>
      </w:pPr>
      <w:r w:rsidRPr="00992084">
        <w:rPr>
          <w:rFonts w:ascii="Cambria" w:hAnsi="Cambria" w:cs="Lucida Grande"/>
          <w:b/>
          <w:sz w:val="22"/>
          <w:szCs w:val="22"/>
        </w:rPr>
        <w:t xml:space="preserve">Legislation: </w:t>
      </w:r>
      <w:r w:rsidR="00A45D27" w:rsidRPr="00992084">
        <w:rPr>
          <w:rFonts w:ascii="Cambria" w:hAnsi="Cambria" w:cs="Lucida Grande"/>
          <w:sz w:val="22"/>
          <w:szCs w:val="22"/>
        </w:rPr>
        <w:t>law</w:t>
      </w:r>
      <w:r w:rsidRPr="00992084">
        <w:rPr>
          <w:rFonts w:ascii="Cambria" w:hAnsi="Cambria" w:cs="Lucida Grande"/>
          <w:sz w:val="22"/>
          <w:szCs w:val="22"/>
        </w:rPr>
        <w:t>s created by Parliament or Legislature</w:t>
      </w:r>
    </w:p>
    <w:p w14:paraId="3D1AA761" w14:textId="444A7016" w:rsidR="00466B43" w:rsidRPr="00992084" w:rsidRDefault="00360385" w:rsidP="002B67E3">
      <w:pPr>
        <w:pStyle w:val="ListParagraph"/>
        <w:numPr>
          <w:ilvl w:val="0"/>
          <w:numId w:val="25"/>
        </w:numPr>
        <w:rPr>
          <w:rFonts w:ascii="Cambria" w:hAnsi="Cambria" w:cs="Lucida Grande"/>
          <w:b/>
          <w:i/>
          <w:sz w:val="22"/>
          <w:szCs w:val="22"/>
        </w:rPr>
      </w:pPr>
      <w:r w:rsidRPr="00992084">
        <w:rPr>
          <w:rFonts w:ascii="Cambria" w:hAnsi="Cambria" w:cs="Lucida Grande"/>
          <w:i/>
          <w:sz w:val="22"/>
          <w:szCs w:val="22"/>
        </w:rPr>
        <w:t>The legislative process</w:t>
      </w:r>
    </w:p>
    <w:p w14:paraId="76BADAB3" w14:textId="75258D56" w:rsidR="00360385" w:rsidRPr="00992084" w:rsidRDefault="00360385" w:rsidP="002B67E3">
      <w:pPr>
        <w:pStyle w:val="ListParagraph"/>
        <w:numPr>
          <w:ilvl w:val="0"/>
          <w:numId w:val="37"/>
        </w:numPr>
        <w:rPr>
          <w:rFonts w:ascii="Cambria" w:hAnsi="Cambria" w:cs="Lucida Grande"/>
          <w:b/>
          <w:i/>
          <w:sz w:val="22"/>
          <w:szCs w:val="22"/>
        </w:rPr>
      </w:pPr>
      <w:r w:rsidRPr="00992084">
        <w:rPr>
          <w:rFonts w:ascii="Cambria" w:hAnsi="Cambria" w:cs="Lucida Grande"/>
          <w:sz w:val="22"/>
          <w:szCs w:val="22"/>
        </w:rPr>
        <w:t>A bill is first introduced into the House of Commons by an MP</w:t>
      </w:r>
    </w:p>
    <w:p w14:paraId="7FCD31AF" w14:textId="179DF3D7" w:rsidR="00C5415B" w:rsidRPr="00992084" w:rsidRDefault="00C5415B" w:rsidP="002B67E3">
      <w:pPr>
        <w:pStyle w:val="ListParagraph"/>
        <w:numPr>
          <w:ilvl w:val="0"/>
          <w:numId w:val="37"/>
        </w:numPr>
        <w:rPr>
          <w:rFonts w:ascii="Cambria" w:hAnsi="Cambria" w:cs="Lucida Grande"/>
          <w:i/>
          <w:sz w:val="22"/>
          <w:szCs w:val="22"/>
        </w:rPr>
      </w:pPr>
      <w:r w:rsidRPr="00992084">
        <w:rPr>
          <w:rFonts w:ascii="Cambria" w:hAnsi="Cambria" w:cs="Lucida Grande"/>
          <w:sz w:val="22"/>
          <w:szCs w:val="22"/>
        </w:rPr>
        <w:t>If the majority of MPs support it, it passes the first reading, usually without much discussion</w:t>
      </w:r>
    </w:p>
    <w:p w14:paraId="21A04C5C" w14:textId="23801CC4" w:rsidR="00FC3C04" w:rsidRPr="00992084" w:rsidRDefault="00FC3C04" w:rsidP="002B67E3">
      <w:pPr>
        <w:pStyle w:val="ListParagraph"/>
        <w:numPr>
          <w:ilvl w:val="0"/>
          <w:numId w:val="37"/>
        </w:numPr>
        <w:rPr>
          <w:rFonts w:ascii="Cambria" w:hAnsi="Cambria" w:cs="Lucida Grande"/>
          <w:i/>
          <w:sz w:val="22"/>
          <w:szCs w:val="22"/>
        </w:rPr>
      </w:pPr>
      <w:r w:rsidRPr="00992084">
        <w:rPr>
          <w:rFonts w:ascii="Cambria" w:hAnsi="Cambria" w:cs="Lucida Grande"/>
          <w:sz w:val="22"/>
          <w:szCs w:val="22"/>
        </w:rPr>
        <w:t>It then goes for a second reading where MPs debate about it</w:t>
      </w:r>
    </w:p>
    <w:p w14:paraId="04DC3DEF" w14:textId="7DBC4272" w:rsidR="00FC3C04" w:rsidRPr="00992084" w:rsidRDefault="00E06FD2" w:rsidP="002B67E3">
      <w:pPr>
        <w:pStyle w:val="ListParagraph"/>
        <w:numPr>
          <w:ilvl w:val="0"/>
          <w:numId w:val="37"/>
        </w:numPr>
        <w:rPr>
          <w:rFonts w:ascii="Cambria" w:hAnsi="Cambria" w:cs="Lucida Grande"/>
          <w:i/>
          <w:sz w:val="22"/>
          <w:szCs w:val="22"/>
        </w:rPr>
      </w:pPr>
      <w:r w:rsidRPr="00992084">
        <w:rPr>
          <w:rFonts w:ascii="Cambria" w:hAnsi="Cambria" w:cs="Lucida Grande"/>
          <w:sz w:val="22"/>
          <w:szCs w:val="22"/>
        </w:rPr>
        <w:t>Third reading is when the MPs vote on it</w:t>
      </w:r>
    </w:p>
    <w:p w14:paraId="3A4E05E1" w14:textId="317E6BD6" w:rsidR="00E06FD2" w:rsidRPr="00992084" w:rsidRDefault="00D04BED" w:rsidP="002B67E3">
      <w:pPr>
        <w:pStyle w:val="ListParagraph"/>
        <w:numPr>
          <w:ilvl w:val="0"/>
          <w:numId w:val="37"/>
        </w:numPr>
        <w:rPr>
          <w:rFonts w:ascii="Cambria" w:hAnsi="Cambria" w:cs="Lucida Grande"/>
          <w:i/>
          <w:sz w:val="22"/>
          <w:szCs w:val="22"/>
        </w:rPr>
      </w:pPr>
      <w:r w:rsidRPr="00992084">
        <w:rPr>
          <w:rFonts w:ascii="Cambria" w:hAnsi="Cambria" w:cs="Lucida Grande"/>
          <w:sz w:val="22"/>
          <w:szCs w:val="22"/>
        </w:rPr>
        <w:t>If the bill passes, it goes to senate where the 3 step process is repeated</w:t>
      </w:r>
    </w:p>
    <w:p w14:paraId="556226FC" w14:textId="1C68657B" w:rsidR="00D04BED" w:rsidRPr="00992084" w:rsidRDefault="00EC7362" w:rsidP="002B67E3">
      <w:pPr>
        <w:pStyle w:val="ListParagraph"/>
        <w:numPr>
          <w:ilvl w:val="0"/>
          <w:numId w:val="37"/>
        </w:numPr>
        <w:rPr>
          <w:rFonts w:ascii="Cambria" w:hAnsi="Cambria" w:cs="Lucida Grande"/>
          <w:i/>
          <w:sz w:val="22"/>
          <w:szCs w:val="22"/>
        </w:rPr>
      </w:pPr>
      <w:r w:rsidRPr="00992084">
        <w:rPr>
          <w:rFonts w:ascii="Cambria" w:hAnsi="Cambria" w:cs="Lucida Grande"/>
          <w:sz w:val="22"/>
          <w:szCs w:val="22"/>
        </w:rPr>
        <w:t>If all goes well, it goes to the Parliament</w:t>
      </w:r>
    </w:p>
    <w:p w14:paraId="58F1A518" w14:textId="3AC987FA" w:rsidR="00EC7362" w:rsidRPr="00992084" w:rsidRDefault="008A7394" w:rsidP="002B67E3">
      <w:pPr>
        <w:pStyle w:val="ListParagraph"/>
        <w:numPr>
          <w:ilvl w:val="0"/>
          <w:numId w:val="37"/>
        </w:numPr>
        <w:rPr>
          <w:rFonts w:ascii="Cambria" w:hAnsi="Cambria" w:cs="Lucida Grande"/>
          <w:i/>
          <w:sz w:val="22"/>
          <w:szCs w:val="22"/>
        </w:rPr>
      </w:pPr>
      <w:r w:rsidRPr="00992084">
        <w:rPr>
          <w:rFonts w:ascii="Cambria" w:hAnsi="Cambria" w:cs="Lucida Grande"/>
          <w:sz w:val="22"/>
          <w:szCs w:val="22"/>
        </w:rPr>
        <w:t>It then goes to the Governor General (Appointed by the Queen) for final approval</w:t>
      </w:r>
    </w:p>
    <w:p w14:paraId="60725BCF" w14:textId="7565E57E" w:rsidR="008A7394" w:rsidRPr="00992084" w:rsidRDefault="003A18C7" w:rsidP="002B67E3">
      <w:pPr>
        <w:pStyle w:val="ListParagraph"/>
        <w:numPr>
          <w:ilvl w:val="0"/>
          <w:numId w:val="25"/>
        </w:numPr>
        <w:rPr>
          <w:rFonts w:ascii="Cambria" w:hAnsi="Cambria" w:cs="Lucida Grande"/>
          <w:i/>
          <w:sz w:val="22"/>
          <w:szCs w:val="22"/>
        </w:rPr>
      </w:pPr>
      <w:r w:rsidRPr="00992084">
        <w:rPr>
          <w:rFonts w:ascii="Cambria" w:hAnsi="Cambria" w:cs="Lucida Grande"/>
          <w:i/>
          <w:sz w:val="22"/>
          <w:szCs w:val="22"/>
        </w:rPr>
        <w:t>Subordinate legislation and municipalities</w:t>
      </w:r>
    </w:p>
    <w:p w14:paraId="6122027D" w14:textId="7E31743C" w:rsidR="003A18C7" w:rsidRPr="00992084" w:rsidRDefault="003A18C7" w:rsidP="002B67E3">
      <w:pPr>
        <w:pStyle w:val="ListParagraph"/>
        <w:numPr>
          <w:ilvl w:val="0"/>
          <w:numId w:val="38"/>
        </w:numPr>
        <w:rPr>
          <w:rFonts w:ascii="Cambria" w:hAnsi="Cambria" w:cs="Lucida Grande"/>
          <w:b/>
          <w:i/>
          <w:sz w:val="22"/>
          <w:szCs w:val="22"/>
        </w:rPr>
      </w:pPr>
      <w:r w:rsidRPr="00992084">
        <w:rPr>
          <w:rFonts w:ascii="Cambria" w:hAnsi="Cambria" w:cs="Lucida Grande"/>
          <w:b/>
          <w:sz w:val="22"/>
          <w:szCs w:val="22"/>
        </w:rPr>
        <w:t xml:space="preserve">Subordinate legislation: </w:t>
      </w:r>
      <w:r w:rsidRPr="00992084">
        <w:rPr>
          <w:rFonts w:ascii="Cambria" w:hAnsi="Cambria" w:cs="Lucida Grande"/>
          <w:sz w:val="22"/>
          <w:szCs w:val="22"/>
        </w:rPr>
        <w:t>the term given to rules that are created with the authority of Parliament or the legislature</w:t>
      </w:r>
      <w:r w:rsidR="006C4AE9" w:rsidRPr="00992084">
        <w:rPr>
          <w:rFonts w:ascii="Cambria" w:hAnsi="Cambria" w:cs="Lucida Grande"/>
          <w:sz w:val="22"/>
          <w:szCs w:val="22"/>
        </w:rPr>
        <w:t xml:space="preserve"> (I.e. CRTC controlling what is shown on TV)</w:t>
      </w:r>
    </w:p>
    <w:p w14:paraId="7764EB50" w14:textId="08BD9933" w:rsidR="00452761" w:rsidRPr="00992084" w:rsidRDefault="00452761" w:rsidP="002B67E3">
      <w:pPr>
        <w:pStyle w:val="ListParagraph"/>
        <w:numPr>
          <w:ilvl w:val="0"/>
          <w:numId w:val="38"/>
        </w:numPr>
        <w:rPr>
          <w:rFonts w:ascii="Cambria" w:hAnsi="Cambria" w:cs="Lucida Grande"/>
          <w:b/>
          <w:i/>
          <w:sz w:val="22"/>
          <w:szCs w:val="22"/>
        </w:rPr>
      </w:pPr>
      <w:r w:rsidRPr="00992084">
        <w:rPr>
          <w:rFonts w:ascii="Cambria" w:hAnsi="Cambria" w:cs="Lucida Grande"/>
          <w:b/>
          <w:sz w:val="22"/>
          <w:szCs w:val="22"/>
        </w:rPr>
        <w:t>Municipalities:</w:t>
      </w:r>
      <w:r w:rsidRPr="00992084">
        <w:rPr>
          <w:rFonts w:ascii="Cambria" w:hAnsi="Cambria" w:cs="Lucida Grande"/>
          <w:b/>
          <w:i/>
          <w:sz w:val="22"/>
          <w:szCs w:val="22"/>
        </w:rPr>
        <w:t xml:space="preserve"> </w:t>
      </w:r>
      <w:r w:rsidRPr="00992084">
        <w:rPr>
          <w:rFonts w:ascii="Cambria" w:hAnsi="Cambria" w:cs="Lucida Grande"/>
          <w:sz w:val="22"/>
          <w:szCs w:val="22"/>
        </w:rPr>
        <w:t>A town or city</w:t>
      </w:r>
    </w:p>
    <w:p w14:paraId="6C183A40" w14:textId="04B3C5D4" w:rsidR="007715BC" w:rsidRPr="00992084" w:rsidRDefault="00121EAB" w:rsidP="007715BC">
      <w:pPr>
        <w:pStyle w:val="ListParagraph"/>
        <w:numPr>
          <w:ilvl w:val="0"/>
          <w:numId w:val="38"/>
        </w:numPr>
        <w:rPr>
          <w:rFonts w:ascii="Cambria" w:hAnsi="Cambria" w:cs="Lucida Grande"/>
          <w:b/>
          <w:i/>
          <w:sz w:val="22"/>
          <w:szCs w:val="22"/>
        </w:rPr>
      </w:pPr>
      <w:r w:rsidRPr="00992084">
        <w:rPr>
          <w:rFonts w:ascii="Cambria" w:hAnsi="Cambria" w:cs="Lucida Grande"/>
          <w:b/>
          <w:sz w:val="22"/>
          <w:szCs w:val="22"/>
        </w:rPr>
        <w:t xml:space="preserve">By-Laws: </w:t>
      </w:r>
      <w:r w:rsidRPr="00992084">
        <w:rPr>
          <w:rFonts w:ascii="Cambria" w:hAnsi="Cambria" w:cs="Lucida Grande"/>
          <w:sz w:val="22"/>
          <w:szCs w:val="22"/>
        </w:rPr>
        <w:t xml:space="preserve">A type of subordinate legislation that </w:t>
      </w:r>
      <w:r w:rsidR="00CE3823" w:rsidRPr="00992084">
        <w:rPr>
          <w:rFonts w:ascii="Cambria" w:hAnsi="Cambria" w:cs="Lucida Grande"/>
          <w:sz w:val="22"/>
          <w:szCs w:val="22"/>
        </w:rPr>
        <w:t xml:space="preserve">is </w:t>
      </w:r>
      <w:r w:rsidRPr="00992084">
        <w:rPr>
          <w:rFonts w:ascii="Cambria" w:hAnsi="Cambria" w:cs="Lucida Grande"/>
          <w:sz w:val="22"/>
          <w:szCs w:val="22"/>
        </w:rPr>
        <w:t>created by a municipality</w:t>
      </w:r>
    </w:p>
    <w:p w14:paraId="4B49B5AC" w14:textId="7DDE53FD" w:rsidR="00C514B9" w:rsidRPr="00992084" w:rsidRDefault="00694D67" w:rsidP="00C514B9">
      <w:pPr>
        <w:pStyle w:val="ListParagraph"/>
        <w:numPr>
          <w:ilvl w:val="0"/>
          <w:numId w:val="25"/>
        </w:numPr>
        <w:rPr>
          <w:rFonts w:ascii="Cambria" w:hAnsi="Cambria" w:cs="Lucida Grande"/>
          <w:b/>
          <w:sz w:val="22"/>
          <w:szCs w:val="22"/>
        </w:rPr>
      </w:pPr>
      <w:r w:rsidRPr="00992084">
        <w:rPr>
          <w:rFonts w:ascii="Cambria" w:hAnsi="Cambria" w:cs="Lucida Grande"/>
          <w:sz w:val="22"/>
          <w:szCs w:val="22"/>
        </w:rPr>
        <w:t>The courts</w:t>
      </w:r>
    </w:p>
    <w:p w14:paraId="70C36D76" w14:textId="314DE3E5" w:rsidR="00C514B9" w:rsidRPr="00992084" w:rsidRDefault="00C514B9" w:rsidP="00EC135C">
      <w:pPr>
        <w:pStyle w:val="ListParagraph"/>
        <w:numPr>
          <w:ilvl w:val="0"/>
          <w:numId w:val="39"/>
        </w:numPr>
        <w:rPr>
          <w:rFonts w:ascii="Cambria" w:hAnsi="Cambria" w:cs="Lucida Grande"/>
          <w:sz w:val="22"/>
          <w:szCs w:val="22"/>
        </w:rPr>
      </w:pPr>
      <w:r w:rsidRPr="00992084">
        <w:rPr>
          <w:rFonts w:ascii="Cambria" w:hAnsi="Cambria" w:cs="Lucida Grande"/>
          <w:sz w:val="22"/>
          <w:szCs w:val="22"/>
        </w:rPr>
        <w:t>Judges must interpret and apply the words that appear in the Constitution and in legislation</w:t>
      </w:r>
    </w:p>
    <w:p w14:paraId="09635D39" w14:textId="62A8E657" w:rsidR="00EC135C" w:rsidRPr="00992084" w:rsidRDefault="00314D4C" w:rsidP="00314D4C">
      <w:pPr>
        <w:pStyle w:val="ListParagraph"/>
        <w:numPr>
          <w:ilvl w:val="0"/>
          <w:numId w:val="40"/>
        </w:numPr>
        <w:rPr>
          <w:rFonts w:ascii="Cambria" w:hAnsi="Cambria" w:cs="Lucida Grande"/>
          <w:i/>
          <w:sz w:val="22"/>
          <w:szCs w:val="22"/>
        </w:rPr>
      </w:pPr>
      <w:r w:rsidRPr="00992084">
        <w:rPr>
          <w:rFonts w:ascii="Cambria" w:hAnsi="Cambria" w:cs="Lucida Grande"/>
          <w:i/>
          <w:sz w:val="22"/>
          <w:szCs w:val="22"/>
        </w:rPr>
        <w:t>Common Law</w:t>
      </w:r>
      <w:r w:rsidR="00581D81" w:rsidRPr="00992084">
        <w:rPr>
          <w:rFonts w:ascii="Cambria" w:hAnsi="Cambria" w:cs="Lucida Grande"/>
          <w:i/>
          <w:sz w:val="22"/>
          <w:szCs w:val="22"/>
        </w:rPr>
        <w:t xml:space="preserve"> </w:t>
      </w:r>
      <w:r w:rsidR="00581D81" w:rsidRPr="00992084">
        <w:rPr>
          <w:rFonts w:ascii="Cambria" w:hAnsi="Cambria" w:cs="Lucida Grande"/>
          <w:sz w:val="22"/>
          <w:szCs w:val="22"/>
        </w:rPr>
        <w:t>(Fig 1.3 Pg. 22</w:t>
      </w:r>
      <w:r w:rsidR="00C116D7" w:rsidRPr="00992084">
        <w:rPr>
          <w:rFonts w:ascii="Cambria" w:hAnsi="Cambria" w:cs="Lucida Grande"/>
          <w:sz w:val="22"/>
          <w:szCs w:val="22"/>
        </w:rPr>
        <w:t xml:space="preserve"> shows the Common Law system</w:t>
      </w:r>
      <w:r w:rsidR="00581D81" w:rsidRPr="00992084">
        <w:rPr>
          <w:rFonts w:ascii="Cambria" w:hAnsi="Cambria" w:cs="Lucida Grande"/>
          <w:sz w:val="22"/>
          <w:szCs w:val="22"/>
        </w:rPr>
        <w:t>)</w:t>
      </w:r>
    </w:p>
    <w:p w14:paraId="5534B383" w14:textId="2CDCF5A5" w:rsidR="00661AE0" w:rsidRPr="00992084" w:rsidRDefault="000273BC" w:rsidP="00661AE0">
      <w:pPr>
        <w:pStyle w:val="ListParagraph"/>
        <w:numPr>
          <w:ilvl w:val="0"/>
          <w:numId w:val="41"/>
        </w:numPr>
        <w:rPr>
          <w:rFonts w:ascii="Cambria" w:hAnsi="Cambria" w:cs="Lucida Grande"/>
          <w:i/>
          <w:sz w:val="22"/>
          <w:szCs w:val="22"/>
        </w:rPr>
      </w:pPr>
      <w:r w:rsidRPr="00992084">
        <w:rPr>
          <w:rFonts w:ascii="Cambria" w:hAnsi="Cambria" w:cs="Lucida Grande"/>
          <w:sz w:val="22"/>
          <w:szCs w:val="22"/>
        </w:rPr>
        <w:t xml:space="preserve">Common law can refer to 3 things: </w:t>
      </w:r>
      <w:r w:rsidRPr="00992084">
        <w:rPr>
          <w:rFonts w:ascii="Cambria" w:hAnsi="Cambria" w:cs="Lucida Grande"/>
          <w:i/>
          <w:sz w:val="22"/>
          <w:szCs w:val="22"/>
        </w:rPr>
        <w:t xml:space="preserve">(1) System of Law (2) Sources of Law or (3) </w:t>
      </w:r>
      <w:r w:rsidR="005259CE" w:rsidRPr="00992084">
        <w:rPr>
          <w:rFonts w:ascii="Cambria" w:hAnsi="Cambria" w:cs="Lucida Grande"/>
          <w:i/>
          <w:sz w:val="22"/>
          <w:szCs w:val="22"/>
        </w:rPr>
        <w:t>Types of Courts</w:t>
      </w:r>
    </w:p>
    <w:p w14:paraId="33C880DA" w14:textId="6EECB828" w:rsidR="00661AE0" w:rsidRPr="00992084" w:rsidRDefault="00661AE0" w:rsidP="00661AE0">
      <w:pPr>
        <w:pStyle w:val="ListParagraph"/>
        <w:numPr>
          <w:ilvl w:val="0"/>
          <w:numId w:val="42"/>
        </w:numPr>
        <w:rPr>
          <w:rFonts w:ascii="Cambria" w:hAnsi="Cambria" w:cs="Lucida Grande"/>
          <w:sz w:val="22"/>
          <w:szCs w:val="22"/>
        </w:rPr>
      </w:pPr>
      <w:r w:rsidRPr="00992084">
        <w:rPr>
          <w:rFonts w:ascii="Cambria" w:hAnsi="Cambria" w:cs="Lucida Grande"/>
          <w:sz w:val="22"/>
          <w:szCs w:val="22"/>
        </w:rPr>
        <w:t>System of Law – Quebec uses civil laws however, the rest of CAN uses a common set of laws</w:t>
      </w:r>
    </w:p>
    <w:p w14:paraId="6F1760E2" w14:textId="5F8B922C" w:rsidR="00661AE0" w:rsidRPr="00992084" w:rsidRDefault="00661AE0" w:rsidP="00661AE0">
      <w:pPr>
        <w:pStyle w:val="ListParagraph"/>
        <w:numPr>
          <w:ilvl w:val="0"/>
          <w:numId w:val="42"/>
        </w:numPr>
        <w:rPr>
          <w:rFonts w:ascii="Cambria" w:hAnsi="Cambria" w:cs="Lucida Grande"/>
          <w:sz w:val="22"/>
          <w:szCs w:val="22"/>
        </w:rPr>
      </w:pPr>
      <w:r w:rsidRPr="00992084">
        <w:rPr>
          <w:rFonts w:ascii="Cambria" w:hAnsi="Cambria" w:cs="Lucida Grande"/>
          <w:sz w:val="22"/>
          <w:szCs w:val="22"/>
        </w:rPr>
        <w:t>Sources of Law – Refers to the rules that are created by the judges rather than the legislators or the drafters of the constitution</w:t>
      </w:r>
    </w:p>
    <w:p w14:paraId="02FACC38" w14:textId="556C816D" w:rsidR="00661AE0" w:rsidRPr="00992084" w:rsidRDefault="00661AE0" w:rsidP="00661AE0">
      <w:pPr>
        <w:pStyle w:val="ListParagraph"/>
        <w:numPr>
          <w:ilvl w:val="0"/>
          <w:numId w:val="42"/>
        </w:numPr>
        <w:rPr>
          <w:rFonts w:ascii="Cambria" w:hAnsi="Cambria" w:cs="Lucida Grande"/>
          <w:sz w:val="22"/>
          <w:szCs w:val="22"/>
        </w:rPr>
      </w:pPr>
      <w:r w:rsidRPr="00992084">
        <w:rPr>
          <w:rFonts w:ascii="Cambria" w:hAnsi="Cambria" w:cs="Lucida Grande"/>
          <w:sz w:val="22"/>
          <w:szCs w:val="22"/>
        </w:rPr>
        <w:t xml:space="preserve">Types of Courts </w:t>
      </w:r>
      <w:r w:rsidR="00683E82" w:rsidRPr="00992084">
        <w:rPr>
          <w:rFonts w:ascii="Cambria" w:hAnsi="Cambria" w:cs="Lucida Grande"/>
          <w:sz w:val="22"/>
          <w:szCs w:val="22"/>
        </w:rPr>
        <w:t>–</w:t>
      </w:r>
      <w:r w:rsidRPr="00992084">
        <w:rPr>
          <w:rFonts w:ascii="Cambria" w:hAnsi="Cambria" w:cs="Lucida Grande"/>
          <w:sz w:val="22"/>
          <w:szCs w:val="22"/>
        </w:rPr>
        <w:t xml:space="preserve"> </w:t>
      </w:r>
      <w:r w:rsidR="001962F8" w:rsidRPr="00992084">
        <w:rPr>
          <w:rFonts w:ascii="Cambria" w:hAnsi="Cambria" w:cs="Lucida Grande"/>
          <w:sz w:val="22"/>
          <w:szCs w:val="22"/>
        </w:rPr>
        <w:t xml:space="preserve">Court of law = Common Laws and </w:t>
      </w:r>
      <w:r w:rsidR="001962F8" w:rsidRPr="00992084">
        <w:rPr>
          <w:rFonts w:ascii="Cambria" w:hAnsi="Cambria" w:cs="Lucida Grande"/>
          <w:sz w:val="22"/>
          <w:szCs w:val="22"/>
        </w:rPr>
        <w:tab/>
      </w:r>
      <w:r w:rsidR="001962F8" w:rsidRPr="00992084">
        <w:rPr>
          <w:rFonts w:ascii="Cambria" w:hAnsi="Cambria" w:cs="Lucida Grande"/>
          <w:sz w:val="22"/>
          <w:szCs w:val="22"/>
        </w:rPr>
        <w:tab/>
      </w:r>
      <w:r w:rsidR="001962F8" w:rsidRPr="00992084">
        <w:rPr>
          <w:rFonts w:ascii="Cambria" w:hAnsi="Cambria" w:cs="Lucida Grande"/>
          <w:sz w:val="22"/>
          <w:szCs w:val="22"/>
        </w:rPr>
        <w:tab/>
        <w:t xml:space="preserve">   Court of Equity = Equity</w:t>
      </w:r>
    </w:p>
    <w:p w14:paraId="7D6E33F7" w14:textId="48954196" w:rsidR="005259CE" w:rsidRPr="00992084" w:rsidRDefault="00E639D2" w:rsidP="00314D4C">
      <w:pPr>
        <w:pStyle w:val="ListParagraph"/>
        <w:numPr>
          <w:ilvl w:val="0"/>
          <w:numId w:val="40"/>
        </w:numPr>
        <w:rPr>
          <w:rFonts w:ascii="Cambria" w:hAnsi="Cambria" w:cs="Lucida Grande"/>
          <w:i/>
          <w:sz w:val="22"/>
          <w:szCs w:val="22"/>
        </w:rPr>
      </w:pPr>
      <w:r w:rsidRPr="00992084">
        <w:rPr>
          <w:rFonts w:ascii="Cambria" w:hAnsi="Cambria" w:cs="Lucida Grande"/>
          <w:i/>
          <w:sz w:val="22"/>
          <w:szCs w:val="22"/>
        </w:rPr>
        <w:t>Law and Equity</w:t>
      </w:r>
    </w:p>
    <w:p w14:paraId="77D885E3" w14:textId="6C49CDAD" w:rsidR="00E639D2" w:rsidRPr="00992084" w:rsidRDefault="00EB1826" w:rsidP="000B0305">
      <w:pPr>
        <w:pStyle w:val="ListParagraph"/>
        <w:numPr>
          <w:ilvl w:val="0"/>
          <w:numId w:val="43"/>
        </w:numPr>
        <w:rPr>
          <w:rFonts w:ascii="Cambria" w:hAnsi="Cambria" w:cs="Lucida Grande"/>
          <w:i/>
          <w:sz w:val="22"/>
          <w:szCs w:val="22"/>
        </w:rPr>
      </w:pPr>
      <w:r w:rsidRPr="00992084">
        <w:rPr>
          <w:rFonts w:ascii="Cambria" w:hAnsi="Cambria" w:cs="Lucida Grande"/>
          <w:b/>
          <w:sz w:val="22"/>
          <w:szCs w:val="22"/>
        </w:rPr>
        <w:t xml:space="preserve">Equity: </w:t>
      </w:r>
      <w:r w:rsidRPr="00992084">
        <w:rPr>
          <w:rFonts w:ascii="Cambria" w:hAnsi="Cambria" w:cs="Lucida Grande"/>
          <w:sz w:val="22"/>
          <w:szCs w:val="22"/>
        </w:rPr>
        <w:t>A general sense, fairness</w:t>
      </w:r>
    </w:p>
    <w:p w14:paraId="08F2F912" w14:textId="09907916" w:rsidR="00EB1826" w:rsidRPr="00992084" w:rsidRDefault="00F56668" w:rsidP="000B0305">
      <w:pPr>
        <w:pStyle w:val="ListParagraph"/>
        <w:numPr>
          <w:ilvl w:val="0"/>
          <w:numId w:val="43"/>
        </w:numPr>
        <w:rPr>
          <w:rFonts w:ascii="Cambria" w:hAnsi="Cambria" w:cs="Lucida Grande"/>
          <w:i/>
          <w:sz w:val="22"/>
          <w:szCs w:val="22"/>
        </w:rPr>
      </w:pPr>
      <w:r w:rsidRPr="00992084">
        <w:rPr>
          <w:rFonts w:ascii="Cambria" w:hAnsi="Cambria" w:cs="Lucida Grande"/>
          <w:sz w:val="22"/>
          <w:szCs w:val="22"/>
        </w:rPr>
        <w:t>Nature of equity – concept of equity no longer gives judges to make decisions about cases based on equity</w:t>
      </w:r>
    </w:p>
    <w:p w14:paraId="6CC53831" w14:textId="77777777" w:rsidR="003051F1" w:rsidRPr="00992084" w:rsidRDefault="003051F1" w:rsidP="003051F1">
      <w:pPr>
        <w:rPr>
          <w:rFonts w:ascii="Cambria" w:hAnsi="Cambria" w:cs="Lucida Grande"/>
          <w:i/>
          <w:sz w:val="22"/>
          <w:szCs w:val="22"/>
        </w:rPr>
      </w:pPr>
    </w:p>
    <w:p w14:paraId="3DCB5FD6" w14:textId="24AD4393" w:rsidR="003051F1" w:rsidRPr="00992084" w:rsidRDefault="003051F1" w:rsidP="003051F1">
      <w:pPr>
        <w:rPr>
          <w:rFonts w:ascii="Cambria" w:hAnsi="Cambria" w:cs="Lucida Grande"/>
          <w:b/>
          <w:sz w:val="22"/>
          <w:szCs w:val="22"/>
        </w:rPr>
      </w:pPr>
      <w:r w:rsidRPr="00992084">
        <w:rPr>
          <w:rFonts w:ascii="Cambria" w:hAnsi="Cambria" w:cs="Lucida Grande"/>
          <w:b/>
          <w:sz w:val="22"/>
          <w:szCs w:val="22"/>
        </w:rPr>
        <w:t>Chapter 2: Litigation and Alt. Dispute Resolution</w:t>
      </w:r>
      <w:r w:rsidR="00893E6D" w:rsidRPr="00992084">
        <w:rPr>
          <w:rFonts w:ascii="Cambria" w:hAnsi="Cambria" w:cs="Lucida Grande"/>
          <w:b/>
          <w:sz w:val="22"/>
          <w:szCs w:val="22"/>
        </w:rPr>
        <w:t xml:space="preserve"> (ADR)</w:t>
      </w:r>
    </w:p>
    <w:p w14:paraId="2874F001" w14:textId="77777777" w:rsidR="003051F1" w:rsidRPr="00992084" w:rsidRDefault="003051F1" w:rsidP="003051F1">
      <w:pPr>
        <w:rPr>
          <w:rFonts w:ascii="Cambria" w:hAnsi="Cambria" w:cs="Lucida Grande"/>
          <w:b/>
          <w:sz w:val="22"/>
          <w:szCs w:val="22"/>
        </w:rPr>
      </w:pPr>
    </w:p>
    <w:p w14:paraId="016CFF01" w14:textId="39668A5C" w:rsidR="003051F1" w:rsidRPr="00992084" w:rsidRDefault="00FF283C" w:rsidP="00FF283C">
      <w:pPr>
        <w:pStyle w:val="ListParagraph"/>
        <w:numPr>
          <w:ilvl w:val="0"/>
          <w:numId w:val="44"/>
        </w:numPr>
        <w:rPr>
          <w:rFonts w:ascii="Cambria" w:hAnsi="Cambria" w:cs="Lucida Grande"/>
          <w:sz w:val="22"/>
          <w:szCs w:val="22"/>
        </w:rPr>
      </w:pPr>
      <w:r w:rsidRPr="00992084">
        <w:rPr>
          <w:rFonts w:ascii="Cambria" w:hAnsi="Cambria" w:cs="Lucida Grande"/>
          <w:sz w:val="22"/>
          <w:szCs w:val="22"/>
        </w:rPr>
        <w:t>The Litigation Process</w:t>
      </w:r>
    </w:p>
    <w:p w14:paraId="07190873" w14:textId="05A54A38" w:rsidR="00FF283C" w:rsidRPr="00992084" w:rsidRDefault="00FF283C" w:rsidP="001707DD">
      <w:pPr>
        <w:pStyle w:val="ListParagraph"/>
        <w:numPr>
          <w:ilvl w:val="0"/>
          <w:numId w:val="45"/>
        </w:numPr>
        <w:rPr>
          <w:rFonts w:ascii="Cambria" w:hAnsi="Cambria" w:cs="Lucida Grande"/>
          <w:sz w:val="22"/>
          <w:szCs w:val="22"/>
        </w:rPr>
      </w:pPr>
      <w:r w:rsidRPr="00992084">
        <w:rPr>
          <w:rFonts w:ascii="Cambria" w:hAnsi="Cambria" w:cs="Lucida Grande"/>
          <w:b/>
          <w:sz w:val="22"/>
          <w:szCs w:val="22"/>
        </w:rPr>
        <w:t xml:space="preserve">Litigation: </w:t>
      </w:r>
      <w:r w:rsidRPr="00992084">
        <w:rPr>
          <w:rFonts w:ascii="Cambria" w:hAnsi="Cambria" w:cs="Lucida Grande"/>
          <w:sz w:val="22"/>
          <w:szCs w:val="22"/>
        </w:rPr>
        <w:t>System of resolving disputes in court</w:t>
      </w:r>
    </w:p>
    <w:p w14:paraId="5D53E72C" w14:textId="40864AA6" w:rsidR="001707DD" w:rsidRPr="00992084" w:rsidRDefault="00D513D2" w:rsidP="001707DD">
      <w:pPr>
        <w:pStyle w:val="ListParagraph"/>
        <w:numPr>
          <w:ilvl w:val="0"/>
          <w:numId w:val="45"/>
        </w:numPr>
        <w:rPr>
          <w:rFonts w:ascii="Cambria" w:hAnsi="Cambria" w:cs="Lucida Grande"/>
          <w:sz w:val="22"/>
          <w:szCs w:val="22"/>
        </w:rPr>
      </w:pPr>
      <w:r w:rsidRPr="00992084">
        <w:rPr>
          <w:rFonts w:ascii="Cambria" w:hAnsi="Cambria" w:cs="Lucida Grande"/>
          <w:sz w:val="22"/>
          <w:szCs w:val="22"/>
        </w:rPr>
        <w:t>Many types of issues and disputes are not taken to court, but rather to administrative tribunals</w:t>
      </w:r>
    </w:p>
    <w:p w14:paraId="7AEAA907" w14:textId="29460DAB" w:rsidR="00D513D2" w:rsidRPr="00992084" w:rsidRDefault="00C63B85" w:rsidP="001707DD">
      <w:pPr>
        <w:pStyle w:val="ListParagraph"/>
        <w:numPr>
          <w:ilvl w:val="0"/>
          <w:numId w:val="45"/>
        </w:numPr>
        <w:rPr>
          <w:rFonts w:ascii="Cambria" w:hAnsi="Cambria" w:cs="Lucida Grande"/>
          <w:sz w:val="22"/>
          <w:szCs w:val="22"/>
        </w:rPr>
      </w:pPr>
      <w:r w:rsidRPr="00992084">
        <w:rPr>
          <w:rFonts w:ascii="Cambria" w:hAnsi="Cambria" w:cs="Lucida Grande"/>
          <w:sz w:val="22"/>
          <w:szCs w:val="22"/>
        </w:rPr>
        <w:t>Very few cases actually go to trial</w:t>
      </w:r>
    </w:p>
    <w:p w14:paraId="7F870F37" w14:textId="5E0EB519" w:rsidR="00C63B85" w:rsidRPr="00992084" w:rsidRDefault="00C63B85" w:rsidP="001707DD">
      <w:pPr>
        <w:pStyle w:val="ListParagraph"/>
        <w:numPr>
          <w:ilvl w:val="0"/>
          <w:numId w:val="45"/>
        </w:numPr>
        <w:rPr>
          <w:rFonts w:ascii="Cambria" w:hAnsi="Cambria" w:cs="Lucida Grande"/>
          <w:sz w:val="22"/>
          <w:szCs w:val="22"/>
        </w:rPr>
      </w:pPr>
      <w:r w:rsidRPr="00992084">
        <w:rPr>
          <w:rFonts w:ascii="Cambria" w:hAnsi="Cambria" w:cs="Lucida Grande"/>
          <w:sz w:val="22"/>
          <w:szCs w:val="22"/>
        </w:rPr>
        <w:t xml:space="preserve">Fewer than 1% of private disputes </w:t>
      </w:r>
      <w:r w:rsidR="007F5C92" w:rsidRPr="00992084">
        <w:rPr>
          <w:rFonts w:ascii="Cambria" w:hAnsi="Cambria" w:cs="Lucida Grande"/>
          <w:sz w:val="22"/>
          <w:szCs w:val="22"/>
        </w:rPr>
        <w:t>are decided</w:t>
      </w:r>
      <w:r w:rsidRPr="00992084">
        <w:rPr>
          <w:rFonts w:ascii="Cambria" w:hAnsi="Cambria" w:cs="Lucida Grande"/>
          <w:sz w:val="22"/>
          <w:szCs w:val="22"/>
        </w:rPr>
        <w:t xml:space="preserve"> by judges</w:t>
      </w:r>
    </w:p>
    <w:p w14:paraId="75466E86" w14:textId="522300FE" w:rsidR="007F5C92" w:rsidRPr="00992084" w:rsidRDefault="007F5C92" w:rsidP="004B5A68">
      <w:pPr>
        <w:pStyle w:val="ListParagraph"/>
        <w:numPr>
          <w:ilvl w:val="0"/>
          <w:numId w:val="46"/>
        </w:numPr>
        <w:rPr>
          <w:rFonts w:ascii="Cambria" w:hAnsi="Cambria" w:cs="Lucida Grande"/>
          <w:sz w:val="22"/>
          <w:szCs w:val="22"/>
        </w:rPr>
      </w:pPr>
      <w:r w:rsidRPr="00992084">
        <w:rPr>
          <w:rFonts w:ascii="Cambria" w:hAnsi="Cambria" w:cs="Lucida Grande"/>
          <w:sz w:val="22"/>
          <w:szCs w:val="22"/>
        </w:rPr>
        <w:t>Who can sue and be sued?</w:t>
      </w:r>
    </w:p>
    <w:p w14:paraId="6CDF6B44" w14:textId="4508822C" w:rsidR="007F5C92" w:rsidRPr="00992084" w:rsidRDefault="002E5452" w:rsidP="004B5A68">
      <w:pPr>
        <w:pStyle w:val="ListParagraph"/>
        <w:numPr>
          <w:ilvl w:val="0"/>
          <w:numId w:val="47"/>
        </w:numPr>
        <w:rPr>
          <w:rFonts w:ascii="Cambria" w:hAnsi="Cambria" w:cs="Lucida Grande"/>
          <w:sz w:val="22"/>
          <w:szCs w:val="22"/>
        </w:rPr>
      </w:pPr>
      <w:r w:rsidRPr="00992084">
        <w:rPr>
          <w:rFonts w:ascii="Cambria" w:hAnsi="Cambria" w:cs="Lucida Grande"/>
          <w:sz w:val="22"/>
          <w:szCs w:val="22"/>
        </w:rPr>
        <w:t>Unincorporated organizations such as clubs and church groups are not classified as legal persons therefore they cannot sue or be sued</w:t>
      </w:r>
    </w:p>
    <w:p w14:paraId="1B36BD34" w14:textId="45E3DCE8" w:rsidR="00543B4C" w:rsidRPr="00992084" w:rsidRDefault="00543B4C" w:rsidP="004B5A68">
      <w:pPr>
        <w:pStyle w:val="ListParagraph"/>
        <w:numPr>
          <w:ilvl w:val="0"/>
          <w:numId w:val="47"/>
        </w:numPr>
        <w:rPr>
          <w:rFonts w:ascii="Cambria" w:hAnsi="Cambria" w:cs="Lucida Grande"/>
          <w:sz w:val="22"/>
          <w:szCs w:val="22"/>
        </w:rPr>
      </w:pPr>
      <w:r w:rsidRPr="00992084">
        <w:rPr>
          <w:rFonts w:ascii="Cambria" w:hAnsi="Cambria" w:cs="Lucida Grande"/>
          <w:sz w:val="22"/>
          <w:szCs w:val="22"/>
        </w:rPr>
        <w:t>Instead it is necessary to sue the individual members of the organization</w:t>
      </w:r>
    </w:p>
    <w:p w14:paraId="519E9835" w14:textId="45BBBA1E" w:rsidR="00543B4C" w:rsidRPr="00992084" w:rsidRDefault="00543B4C" w:rsidP="004B5A68">
      <w:pPr>
        <w:pStyle w:val="ListParagraph"/>
        <w:numPr>
          <w:ilvl w:val="0"/>
          <w:numId w:val="47"/>
        </w:numPr>
        <w:rPr>
          <w:rFonts w:ascii="Cambria" w:hAnsi="Cambria" w:cs="Lucida Grande"/>
          <w:sz w:val="22"/>
          <w:szCs w:val="22"/>
        </w:rPr>
      </w:pPr>
      <w:r w:rsidRPr="00992084">
        <w:rPr>
          <w:rFonts w:ascii="Cambria" w:hAnsi="Cambria" w:cs="Lucida Grande"/>
          <w:sz w:val="22"/>
          <w:szCs w:val="22"/>
        </w:rPr>
        <w:t>In some provinces, trade unions although are unincorporated organizations, they can be sued or sue directly</w:t>
      </w:r>
    </w:p>
    <w:p w14:paraId="3BC50210" w14:textId="6B613C92" w:rsidR="00B9620C" w:rsidRPr="00992084" w:rsidRDefault="00B9620C" w:rsidP="004B5A68">
      <w:pPr>
        <w:pStyle w:val="ListParagraph"/>
        <w:numPr>
          <w:ilvl w:val="0"/>
          <w:numId w:val="47"/>
        </w:numPr>
        <w:rPr>
          <w:rFonts w:ascii="Cambria" w:hAnsi="Cambria" w:cs="Lucida Grande"/>
          <w:sz w:val="22"/>
          <w:szCs w:val="22"/>
        </w:rPr>
      </w:pPr>
      <w:r w:rsidRPr="00992084">
        <w:rPr>
          <w:rFonts w:ascii="Cambria" w:hAnsi="Cambria" w:cs="Lucida Grande"/>
          <w:sz w:val="22"/>
          <w:szCs w:val="22"/>
        </w:rPr>
        <w:t>Special rules can be applied when the government is sued</w:t>
      </w:r>
    </w:p>
    <w:p w14:paraId="5D84A706" w14:textId="06AD74CD" w:rsidR="002E5452" w:rsidRPr="00992084" w:rsidRDefault="00CB3AE5" w:rsidP="004B5A68">
      <w:pPr>
        <w:pStyle w:val="ListParagraph"/>
        <w:numPr>
          <w:ilvl w:val="0"/>
          <w:numId w:val="46"/>
        </w:numPr>
        <w:rPr>
          <w:rFonts w:ascii="Cambria" w:hAnsi="Cambria" w:cs="Lucida Grande"/>
          <w:b/>
          <w:sz w:val="22"/>
          <w:szCs w:val="22"/>
        </w:rPr>
      </w:pPr>
      <w:r w:rsidRPr="00992084">
        <w:rPr>
          <w:rFonts w:ascii="Cambria" w:hAnsi="Cambria" w:cs="Lucida Grande"/>
          <w:b/>
          <w:i/>
          <w:sz w:val="22"/>
          <w:szCs w:val="22"/>
        </w:rPr>
        <w:t>Class Actions</w:t>
      </w:r>
      <w:r w:rsidR="0076468C" w:rsidRPr="00992084">
        <w:rPr>
          <w:rFonts w:ascii="Cambria" w:hAnsi="Cambria" w:cs="Lucida Grande"/>
          <w:b/>
          <w:i/>
          <w:sz w:val="22"/>
          <w:szCs w:val="22"/>
        </w:rPr>
        <w:t xml:space="preserve">: </w:t>
      </w:r>
      <w:r w:rsidR="0076468C" w:rsidRPr="00992084">
        <w:rPr>
          <w:rFonts w:ascii="Cambria" w:hAnsi="Cambria" w:cs="Lucida Grande"/>
          <w:sz w:val="22"/>
          <w:szCs w:val="22"/>
        </w:rPr>
        <w:t>allows a single person, or a small group of people, to sue on behalf of a larger group of claimants</w:t>
      </w:r>
    </w:p>
    <w:p w14:paraId="6AA77A91" w14:textId="2EA23363" w:rsidR="00CB3AE5" w:rsidRPr="00992084" w:rsidRDefault="00F40547" w:rsidP="004B5A68">
      <w:pPr>
        <w:pStyle w:val="ListParagraph"/>
        <w:numPr>
          <w:ilvl w:val="0"/>
          <w:numId w:val="48"/>
        </w:numPr>
        <w:rPr>
          <w:rFonts w:ascii="Cambria" w:hAnsi="Cambria" w:cs="Lucida Grande"/>
          <w:sz w:val="22"/>
          <w:szCs w:val="22"/>
        </w:rPr>
      </w:pPr>
      <w:r w:rsidRPr="00992084">
        <w:rPr>
          <w:rFonts w:ascii="Cambria" w:hAnsi="Cambria" w:cs="Lucida Grande"/>
          <w:sz w:val="22"/>
          <w:szCs w:val="22"/>
        </w:rPr>
        <w:t>Class actions are becoming increasingly common in Canada</w:t>
      </w:r>
    </w:p>
    <w:p w14:paraId="2C3FF02C" w14:textId="068CA0C8" w:rsidR="00F40547" w:rsidRPr="00992084" w:rsidRDefault="004E1D27" w:rsidP="004B5A68">
      <w:pPr>
        <w:pStyle w:val="ListParagraph"/>
        <w:numPr>
          <w:ilvl w:val="0"/>
          <w:numId w:val="48"/>
        </w:numPr>
        <w:rPr>
          <w:rFonts w:ascii="Cambria" w:hAnsi="Cambria" w:cs="Lucida Grande"/>
          <w:sz w:val="22"/>
          <w:szCs w:val="22"/>
        </w:rPr>
      </w:pPr>
      <w:r w:rsidRPr="00992084">
        <w:rPr>
          <w:rFonts w:ascii="Cambria" w:hAnsi="Cambria" w:cs="Lucida Grande"/>
          <w:sz w:val="22"/>
          <w:szCs w:val="22"/>
        </w:rPr>
        <w:t>Concept summary 2.1 (pg. 31) lists situations where class actions are popular</w:t>
      </w:r>
    </w:p>
    <w:p w14:paraId="4A0C9083" w14:textId="02D095E5" w:rsidR="00A95302" w:rsidRPr="00992084" w:rsidRDefault="00A95302" w:rsidP="004B5A68">
      <w:pPr>
        <w:pStyle w:val="ListParagraph"/>
        <w:numPr>
          <w:ilvl w:val="0"/>
          <w:numId w:val="48"/>
        </w:numPr>
        <w:rPr>
          <w:rFonts w:ascii="Cambria" w:hAnsi="Cambria" w:cs="Lucida Grande"/>
          <w:sz w:val="22"/>
          <w:szCs w:val="22"/>
        </w:rPr>
      </w:pPr>
      <w:r w:rsidRPr="00992084">
        <w:rPr>
          <w:rFonts w:ascii="Cambria" w:hAnsi="Cambria" w:cs="Lucida Grande"/>
          <w:sz w:val="22"/>
          <w:szCs w:val="22"/>
        </w:rPr>
        <w:t>The primary action is obvious: it allows small individual to take on larger organizations</w:t>
      </w:r>
    </w:p>
    <w:p w14:paraId="17131C9B" w14:textId="37DB8A04" w:rsidR="00A95302" w:rsidRPr="00992084" w:rsidRDefault="004B5A68" w:rsidP="004B5A68">
      <w:pPr>
        <w:pStyle w:val="ListParagraph"/>
        <w:numPr>
          <w:ilvl w:val="0"/>
          <w:numId w:val="48"/>
        </w:numPr>
        <w:rPr>
          <w:rFonts w:ascii="Cambria" w:hAnsi="Cambria" w:cs="Lucida Grande"/>
          <w:sz w:val="22"/>
          <w:szCs w:val="22"/>
        </w:rPr>
      </w:pPr>
      <w:r w:rsidRPr="00992084">
        <w:rPr>
          <w:rFonts w:ascii="Cambria" w:hAnsi="Cambria" w:cs="Lucida Grande"/>
          <w:sz w:val="22"/>
          <w:szCs w:val="22"/>
        </w:rPr>
        <w:t>Basic ideas of class actions:</w:t>
      </w:r>
    </w:p>
    <w:p w14:paraId="1737198A" w14:textId="45562720" w:rsidR="004B5A68" w:rsidRPr="00992084" w:rsidRDefault="004B5A68" w:rsidP="004B5A68">
      <w:pPr>
        <w:pStyle w:val="ListParagraph"/>
        <w:numPr>
          <w:ilvl w:val="0"/>
          <w:numId w:val="49"/>
        </w:numPr>
        <w:rPr>
          <w:rFonts w:ascii="Cambria" w:hAnsi="Cambria" w:cs="Lucida Grande"/>
          <w:sz w:val="22"/>
          <w:szCs w:val="22"/>
        </w:rPr>
      </w:pPr>
      <w:r w:rsidRPr="00992084">
        <w:rPr>
          <w:rFonts w:ascii="Cambria" w:hAnsi="Cambria" w:cs="Lucida Grande"/>
          <w:sz w:val="22"/>
          <w:szCs w:val="22"/>
        </w:rPr>
        <w:t>Common issues – there must be a common issue amongst the various members of the class</w:t>
      </w:r>
    </w:p>
    <w:p w14:paraId="5356FB0A" w14:textId="674C9DE4" w:rsidR="004B5A68" w:rsidRPr="00992084" w:rsidRDefault="004B5A68" w:rsidP="004B5A68">
      <w:pPr>
        <w:pStyle w:val="ListParagraph"/>
        <w:numPr>
          <w:ilvl w:val="0"/>
          <w:numId w:val="49"/>
        </w:numPr>
        <w:rPr>
          <w:rFonts w:ascii="Cambria" w:hAnsi="Cambria" w:cs="Lucida Grande"/>
          <w:sz w:val="22"/>
          <w:szCs w:val="22"/>
        </w:rPr>
      </w:pPr>
      <w:r w:rsidRPr="00992084">
        <w:rPr>
          <w:rFonts w:ascii="Cambria" w:hAnsi="Cambria" w:cs="Lucida Grande"/>
          <w:sz w:val="22"/>
          <w:szCs w:val="22"/>
        </w:rPr>
        <w:t>Representative plaintiffs – plaintiff must qualify as representative plaintiff and he or she must demonstrate a workable plan for fairly representing the interests of the class members</w:t>
      </w:r>
      <w:r w:rsidR="00BA4A9B" w:rsidRPr="00992084">
        <w:rPr>
          <w:rFonts w:ascii="Cambria" w:hAnsi="Cambria" w:cs="Lucida Grande"/>
          <w:sz w:val="22"/>
          <w:szCs w:val="22"/>
        </w:rPr>
        <w:t xml:space="preserve"> (all claimants must benefit)</w:t>
      </w:r>
    </w:p>
    <w:p w14:paraId="7D72CCA0" w14:textId="2F87838A" w:rsidR="004B5A68" w:rsidRPr="00992084" w:rsidRDefault="001D5785" w:rsidP="004B5A68">
      <w:pPr>
        <w:pStyle w:val="ListParagraph"/>
        <w:numPr>
          <w:ilvl w:val="0"/>
          <w:numId w:val="49"/>
        </w:numPr>
        <w:rPr>
          <w:rFonts w:ascii="Cambria" w:hAnsi="Cambria" w:cs="Lucida Grande"/>
          <w:sz w:val="22"/>
          <w:szCs w:val="22"/>
        </w:rPr>
      </w:pPr>
      <w:r w:rsidRPr="00992084">
        <w:rPr>
          <w:rFonts w:ascii="Cambria" w:hAnsi="Cambria" w:cs="Lucida Grande"/>
          <w:sz w:val="22"/>
          <w:szCs w:val="22"/>
        </w:rPr>
        <w:t xml:space="preserve">Notification – </w:t>
      </w:r>
      <w:r w:rsidR="00904A5F" w:rsidRPr="00992084">
        <w:rPr>
          <w:rFonts w:ascii="Cambria" w:hAnsi="Cambria" w:cs="Lucida Grande"/>
          <w:sz w:val="22"/>
          <w:szCs w:val="22"/>
        </w:rPr>
        <w:t>the representative plaintiff must have a workable plan for notifying potential class members</w:t>
      </w:r>
    </w:p>
    <w:p w14:paraId="65AAC58F" w14:textId="5C801B66" w:rsidR="004B5A68" w:rsidRPr="00992084" w:rsidRDefault="00A24992" w:rsidP="004B5A68">
      <w:pPr>
        <w:pStyle w:val="ListParagraph"/>
        <w:numPr>
          <w:ilvl w:val="0"/>
          <w:numId w:val="49"/>
        </w:numPr>
        <w:rPr>
          <w:rFonts w:ascii="Cambria" w:hAnsi="Cambria" w:cs="Lucida Grande"/>
          <w:sz w:val="22"/>
          <w:szCs w:val="22"/>
        </w:rPr>
      </w:pPr>
      <w:r w:rsidRPr="00992084">
        <w:rPr>
          <w:rFonts w:ascii="Cambria" w:hAnsi="Cambria" w:cs="Lucida Grande"/>
          <w:sz w:val="22"/>
          <w:szCs w:val="22"/>
        </w:rPr>
        <w:t>Preferable procedure – the court must be convinced that class action is a preferable procedure for dealing with the claims</w:t>
      </w:r>
      <w:r w:rsidR="00460F49" w:rsidRPr="00992084">
        <w:rPr>
          <w:rFonts w:ascii="Cambria" w:hAnsi="Cambria" w:cs="Lucida Grande"/>
          <w:sz w:val="22"/>
          <w:szCs w:val="22"/>
        </w:rPr>
        <w:t xml:space="preserve"> (i.e. Determining if class actions will become too complicated and whether there are enough similarities between the class members)</w:t>
      </w:r>
    </w:p>
    <w:p w14:paraId="39A7F20B" w14:textId="37A4F36A" w:rsidR="00460F49" w:rsidRPr="00992084" w:rsidRDefault="00460F49" w:rsidP="004B5A68">
      <w:pPr>
        <w:pStyle w:val="ListParagraph"/>
        <w:numPr>
          <w:ilvl w:val="0"/>
          <w:numId w:val="49"/>
        </w:numPr>
        <w:rPr>
          <w:rFonts w:ascii="Cambria" w:hAnsi="Cambria" w:cs="Lucida Grande"/>
          <w:sz w:val="22"/>
          <w:szCs w:val="22"/>
        </w:rPr>
      </w:pPr>
      <w:r w:rsidRPr="00992084">
        <w:rPr>
          <w:rFonts w:ascii="Cambria" w:hAnsi="Cambria" w:cs="Lucida Grande"/>
          <w:b/>
          <w:sz w:val="22"/>
          <w:szCs w:val="22"/>
        </w:rPr>
        <w:t xml:space="preserve">Certification </w:t>
      </w:r>
      <w:r w:rsidR="00272133" w:rsidRPr="00992084">
        <w:rPr>
          <w:rFonts w:ascii="Cambria" w:hAnsi="Cambria" w:cs="Lucida Grande"/>
          <w:sz w:val="22"/>
          <w:szCs w:val="22"/>
        </w:rPr>
        <w:t xml:space="preserve">(represent the court’s decision to allow the various claims to be joined together into a class action) </w:t>
      </w:r>
      <w:r w:rsidRPr="00992084">
        <w:rPr>
          <w:rFonts w:ascii="Cambria" w:hAnsi="Cambria" w:cs="Lucida Grande"/>
          <w:sz w:val="22"/>
          <w:szCs w:val="22"/>
        </w:rPr>
        <w:t>–</w:t>
      </w:r>
      <w:r w:rsidR="00272133" w:rsidRPr="00992084">
        <w:rPr>
          <w:rFonts w:ascii="Cambria" w:hAnsi="Cambria" w:cs="Lucida Grande"/>
          <w:sz w:val="22"/>
          <w:szCs w:val="22"/>
        </w:rPr>
        <w:t xml:space="preserve"> </w:t>
      </w:r>
      <w:r w:rsidR="00074582" w:rsidRPr="00992084">
        <w:rPr>
          <w:rFonts w:ascii="Cambria" w:hAnsi="Cambria" w:cs="Lucida Grande"/>
          <w:sz w:val="22"/>
          <w:szCs w:val="22"/>
        </w:rPr>
        <w:t>al</w:t>
      </w:r>
      <w:r w:rsidR="001D24F2" w:rsidRPr="00992084">
        <w:rPr>
          <w:rFonts w:ascii="Cambria" w:hAnsi="Cambria" w:cs="Lucida Grande"/>
          <w:sz w:val="22"/>
          <w:szCs w:val="22"/>
        </w:rPr>
        <w:t>l previous requirements are met</w:t>
      </w:r>
      <w:r w:rsidR="00074582" w:rsidRPr="00992084">
        <w:rPr>
          <w:rFonts w:ascii="Cambria" w:hAnsi="Cambria" w:cs="Lucida Grande"/>
          <w:sz w:val="22"/>
          <w:szCs w:val="22"/>
        </w:rPr>
        <w:t xml:space="preserve"> the actions will be certified</w:t>
      </w:r>
      <w:r w:rsidR="001D24F2" w:rsidRPr="00992084">
        <w:rPr>
          <w:rFonts w:ascii="Cambria" w:hAnsi="Cambria" w:cs="Lucida Grande"/>
          <w:sz w:val="22"/>
          <w:szCs w:val="22"/>
        </w:rPr>
        <w:t>. This is generally the most important step in the entire process because it allows the court to determine if there is a genuine cause for concern</w:t>
      </w:r>
    </w:p>
    <w:p w14:paraId="41130665" w14:textId="39FEF761" w:rsidR="005510B3" w:rsidRPr="00992084" w:rsidRDefault="00A56742" w:rsidP="005510B3">
      <w:pPr>
        <w:pStyle w:val="ListParagraph"/>
        <w:numPr>
          <w:ilvl w:val="0"/>
          <w:numId w:val="48"/>
        </w:numPr>
        <w:rPr>
          <w:rFonts w:ascii="Cambria" w:hAnsi="Cambria" w:cs="Lucida Grande"/>
          <w:sz w:val="22"/>
          <w:szCs w:val="22"/>
        </w:rPr>
      </w:pPr>
      <w:r w:rsidRPr="00992084">
        <w:rPr>
          <w:rFonts w:ascii="Cambria" w:hAnsi="Cambria" w:cs="Lucida Grande"/>
          <w:sz w:val="22"/>
          <w:szCs w:val="22"/>
        </w:rPr>
        <w:t>Class actions are possible in jurisdictions that have not yet enacted legislation</w:t>
      </w:r>
    </w:p>
    <w:p w14:paraId="1F9A18AF" w14:textId="11E92344" w:rsidR="00F40547" w:rsidRPr="00992084" w:rsidRDefault="005510B3" w:rsidP="004B5A68">
      <w:pPr>
        <w:pStyle w:val="ListParagraph"/>
        <w:numPr>
          <w:ilvl w:val="0"/>
          <w:numId w:val="46"/>
        </w:numPr>
        <w:rPr>
          <w:rFonts w:ascii="Cambria" w:hAnsi="Cambria" w:cs="Lucida Grande"/>
          <w:sz w:val="22"/>
          <w:szCs w:val="22"/>
        </w:rPr>
      </w:pPr>
      <w:r w:rsidRPr="00992084">
        <w:rPr>
          <w:rFonts w:ascii="Cambria" w:hAnsi="Cambria" w:cs="Lucida Grande"/>
          <w:sz w:val="22"/>
          <w:szCs w:val="22"/>
        </w:rPr>
        <w:t>Legal representation</w:t>
      </w:r>
    </w:p>
    <w:p w14:paraId="2F24DAFD" w14:textId="6136062C" w:rsidR="005510B3" w:rsidRPr="00992084" w:rsidRDefault="005510B3" w:rsidP="005510B3">
      <w:pPr>
        <w:pStyle w:val="ListParagraph"/>
        <w:numPr>
          <w:ilvl w:val="0"/>
          <w:numId w:val="50"/>
        </w:numPr>
        <w:rPr>
          <w:rFonts w:ascii="Cambria" w:hAnsi="Cambria" w:cs="Lucida Grande"/>
          <w:sz w:val="22"/>
          <w:szCs w:val="22"/>
        </w:rPr>
      </w:pPr>
      <w:r w:rsidRPr="00992084">
        <w:rPr>
          <w:rFonts w:ascii="Cambria" w:hAnsi="Cambria" w:cs="Lucida Grande"/>
          <w:sz w:val="22"/>
          <w:szCs w:val="22"/>
        </w:rPr>
        <w:t>This is an important risk management issue because the determines who will argue for your side</w:t>
      </w:r>
    </w:p>
    <w:p w14:paraId="7097BD1E" w14:textId="7622A183" w:rsidR="005510B3" w:rsidRPr="00992084" w:rsidRDefault="00FF0C6E" w:rsidP="004B5A68">
      <w:pPr>
        <w:pStyle w:val="ListParagraph"/>
        <w:numPr>
          <w:ilvl w:val="0"/>
          <w:numId w:val="46"/>
        </w:numPr>
        <w:rPr>
          <w:rFonts w:ascii="Cambria" w:hAnsi="Cambria" w:cs="Lucida Grande"/>
          <w:sz w:val="22"/>
          <w:szCs w:val="22"/>
        </w:rPr>
      </w:pPr>
      <w:r w:rsidRPr="00992084">
        <w:rPr>
          <w:rFonts w:ascii="Cambria" w:hAnsi="Cambria" w:cs="Lucida Grande"/>
          <w:i/>
          <w:sz w:val="22"/>
          <w:szCs w:val="22"/>
        </w:rPr>
        <w:t xml:space="preserve"> Self representation</w:t>
      </w:r>
    </w:p>
    <w:p w14:paraId="2B817714" w14:textId="4AD70388" w:rsidR="00430FA3" w:rsidRPr="00992084" w:rsidRDefault="00430FA3" w:rsidP="00617C3D">
      <w:pPr>
        <w:pStyle w:val="ListParagraph"/>
        <w:numPr>
          <w:ilvl w:val="0"/>
          <w:numId w:val="51"/>
        </w:numPr>
        <w:rPr>
          <w:rFonts w:ascii="Cambria" w:hAnsi="Cambria" w:cs="Lucida Grande"/>
          <w:sz w:val="22"/>
          <w:szCs w:val="22"/>
        </w:rPr>
      </w:pPr>
      <w:r w:rsidRPr="00992084">
        <w:rPr>
          <w:rFonts w:ascii="Cambria" w:hAnsi="Cambria" w:cs="Lucida Grande"/>
          <w:sz w:val="22"/>
          <w:szCs w:val="22"/>
        </w:rPr>
        <w:t>Individuals have the right to represent themselves</w:t>
      </w:r>
    </w:p>
    <w:p w14:paraId="345E8745" w14:textId="175FD94C" w:rsidR="00CD2B59" w:rsidRDefault="00430FA3" w:rsidP="003F251E">
      <w:pPr>
        <w:pStyle w:val="ListParagraph"/>
        <w:numPr>
          <w:ilvl w:val="0"/>
          <w:numId w:val="51"/>
        </w:numPr>
        <w:rPr>
          <w:rFonts w:ascii="Cambria" w:hAnsi="Cambria" w:cs="Lucida Grande"/>
          <w:sz w:val="22"/>
          <w:szCs w:val="22"/>
        </w:rPr>
      </w:pPr>
      <w:r w:rsidRPr="00992084">
        <w:rPr>
          <w:rFonts w:ascii="Cambria" w:hAnsi="Cambria" w:cs="Lucida Grande"/>
          <w:sz w:val="22"/>
          <w:szCs w:val="22"/>
        </w:rPr>
        <w:t xml:space="preserve">While it is expensive to hire a lawyer, it may be far more expensive in the long run to lose a lawsuit because of </w:t>
      </w:r>
      <w:r w:rsidR="007D5DC4" w:rsidRPr="00992084">
        <w:rPr>
          <w:rFonts w:ascii="Cambria" w:hAnsi="Cambria" w:cs="Lucida Grande"/>
          <w:sz w:val="22"/>
          <w:szCs w:val="22"/>
        </w:rPr>
        <w:t>your lack of</w:t>
      </w:r>
      <w:r w:rsidRPr="00992084">
        <w:rPr>
          <w:rFonts w:ascii="Cambria" w:hAnsi="Cambria" w:cs="Lucida Grande"/>
          <w:sz w:val="22"/>
          <w:szCs w:val="22"/>
        </w:rPr>
        <w:t xml:space="preserve"> experience</w:t>
      </w:r>
    </w:p>
    <w:p w14:paraId="531FF84C" w14:textId="77777777" w:rsidR="003F251E" w:rsidRPr="003F251E" w:rsidRDefault="003F251E" w:rsidP="003F251E">
      <w:pPr>
        <w:rPr>
          <w:rFonts w:ascii="Cambria" w:hAnsi="Cambria" w:cs="Lucida Grande"/>
          <w:sz w:val="22"/>
          <w:szCs w:val="22"/>
        </w:rPr>
      </w:pPr>
    </w:p>
    <w:p w14:paraId="13ED039E" w14:textId="3396AFEC" w:rsidR="00617C3D" w:rsidRPr="00992084" w:rsidRDefault="007152C0" w:rsidP="004B5A68">
      <w:pPr>
        <w:pStyle w:val="ListParagraph"/>
        <w:numPr>
          <w:ilvl w:val="0"/>
          <w:numId w:val="46"/>
        </w:numPr>
        <w:rPr>
          <w:rFonts w:ascii="Cambria" w:hAnsi="Cambria" w:cs="Lucida Grande"/>
          <w:sz w:val="22"/>
          <w:szCs w:val="22"/>
        </w:rPr>
      </w:pPr>
      <w:r w:rsidRPr="00992084">
        <w:rPr>
          <w:rFonts w:ascii="Cambria" w:hAnsi="Cambria" w:cs="Lucida Grande"/>
          <w:i/>
          <w:sz w:val="22"/>
          <w:szCs w:val="22"/>
        </w:rPr>
        <w:t>Lawyers</w:t>
      </w:r>
    </w:p>
    <w:p w14:paraId="36E7D19E" w14:textId="74571F52" w:rsidR="007152C0" w:rsidRPr="00992084" w:rsidRDefault="007152C0" w:rsidP="007152C0">
      <w:pPr>
        <w:pStyle w:val="ListParagraph"/>
        <w:numPr>
          <w:ilvl w:val="0"/>
          <w:numId w:val="52"/>
        </w:numPr>
        <w:rPr>
          <w:rFonts w:ascii="Cambria" w:hAnsi="Cambria" w:cs="Lucida Grande"/>
          <w:sz w:val="22"/>
          <w:szCs w:val="22"/>
        </w:rPr>
      </w:pPr>
      <w:r w:rsidRPr="00992084">
        <w:rPr>
          <w:rFonts w:ascii="Cambria" w:hAnsi="Cambria" w:cs="Lucida Grande"/>
          <w:sz w:val="22"/>
          <w:szCs w:val="22"/>
        </w:rPr>
        <w:t>The legislation restricts the practice of laws to people who have met certain requirements</w:t>
      </w:r>
    </w:p>
    <w:p w14:paraId="25ED8145" w14:textId="43B467BD" w:rsidR="007152C0" w:rsidRPr="00992084" w:rsidRDefault="00CF23A5" w:rsidP="007152C0">
      <w:pPr>
        <w:pStyle w:val="ListParagraph"/>
        <w:numPr>
          <w:ilvl w:val="0"/>
          <w:numId w:val="52"/>
        </w:numPr>
        <w:rPr>
          <w:rFonts w:ascii="Cambria" w:hAnsi="Cambria" w:cs="Lucida Grande"/>
          <w:sz w:val="22"/>
          <w:szCs w:val="22"/>
        </w:rPr>
      </w:pPr>
      <w:r w:rsidRPr="00992084">
        <w:rPr>
          <w:rFonts w:ascii="Cambria" w:hAnsi="Cambria" w:cs="Lucida Grande"/>
          <w:sz w:val="22"/>
          <w:szCs w:val="22"/>
        </w:rPr>
        <w:t>A person cannot act as the lawyer until he or she has graduated from law school, completed an apprentice period known as a period of articles, and passed the bar by successfully writing a number of examinations</w:t>
      </w:r>
    </w:p>
    <w:p w14:paraId="5CBEEF5F" w14:textId="23F1F6FD" w:rsidR="0025760F" w:rsidRPr="00992084" w:rsidRDefault="0025760F" w:rsidP="007152C0">
      <w:pPr>
        <w:pStyle w:val="ListParagraph"/>
        <w:numPr>
          <w:ilvl w:val="0"/>
          <w:numId w:val="52"/>
        </w:numPr>
        <w:rPr>
          <w:rFonts w:ascii="Cambria" w:hAnsi="Cambria" w:cs="Lucida Grande"/>
          <w:sz w:val="22"/>
          <w:szCs w:val="22"/>
        </w:rPr>
      </w:pPr>
      <w:r w:rsidRPr="00992084">
        <w:rPr>
          <w:rFonts w:ascii="Cambria" w:hAnsi="Cambria" w:cs="Lucida Grande"/>
          <w:sz w:val="22"/>
          <w:szCs w:val="22"/>
        </w:rPr>
        <w:t>The Law Society regulates the profession</w:t>
      </w:r>
    </w:p>
    <w:p w14:paraId="149D1BD5" w14:textId="422F09D3" w:rsidR="0025760F" w:rsidRPr="00992084" w:rsidRDefault="0025760F" w:rsidP="007152C0">
      <w:pPr>
        <w:pStyle w:val="ListParagraph"/>
        <w:numPr>
          <w:ilvl w:val="0"/>
          <w:numId w:val="52"/>
        </w:numPr>
        <w:rPr>
          <w:rFonts w:ascii="Cambria" w:hAnsi="Cambria" w:cs="Lucida Grande"/>
          <w:sz w:val="22"/>
          <w:szCs w:val="22"/>
        </w:rPr>
      </w:pPr>
      <w:r w:rsidRPr="00992084">
        <w:rPr>
          <w:rFonts w:ascii="Cambria" w:hAnsi="Cambria" w:cs="Lucida Grande"/>
          <w:sz w:val="22"/>
          <w:szCs w:val="22"/>
        </w:rPr>
        <w:t>They imposes codes</w:t>
      </w:r>
      <w:r w:rsidR="00B01C81" w:rsidRPr="00992084">
        <w:rPr>
          <w:rFonts w:ascii="Cambria" w:hAnsi="Cambria" w:cs="Lucida Grande"/>
          <w:sz w:val="22"/>
          <w:szCs w:val="22"/>
        </w:rPr>
        <w:t xml:space="preserve"> of conduct</w:t>
      </w:r>
      <w:r w:rsidRPr="00992084">
        <w:rPr>
          <w:rFonts w:ascii="Cambria" w:hAnsi="Cambria" w:cs="Lucida Grande"/>
          <w:sz w:val="22"/>
          <w:szCs w:val="22"/>
        </w:rPr>
        <w:t xml:space="preserve"> and punishes members who act improperly</w:t>
      </w:r>
    </w:p>
    <w:p w14:paraId="6DA41F42" w14:textId="0823DCD0" w:rsidR="0025760F" w:rsidRPr="00992084" w:rsidRDefault="00F2565B" w:rsidP="007152C0">
      <w:pPr>
        <w:pStyle w:val="ListParagraph"/>
        <w:numPr>
          <w:ilvl w:val="0"/>
          <w:numId w:val="52"/>
        </w:numPr>
        <w:rPr>
          <w:rFonts w:ascii="Cambria" w:hAnsi="Cambria" w:cs="Lucida Grande"/>
          <w:sz w:val="22"/>
          <w:szCs w:val="22"/>
        </w:rPr>
      </w:pPr>
      <w:r w:rsidRPr="00992084">
        <w:rPr>
          <w:rFonts w:ascii="Cambria" w:hAnsi="Cambria" w:cs="Lucida Grande"/>
          <w:sz w:val="22"/>
          <w:szCs w:val="22"/>
        </w:rPr>
        <w:t>Every lawyer must hold a professional liability insurance</w:t>
      </w:r>
      <w:r w:rsidR="000D58C6" w:rsidRPr="00992084">
        <w:rPr>
          <w:rFonts w:ascii="Cambria" w:hAnsi="Cambria" w:cs="Lucida Grande"/>
          <w:sz w:val="22"/>
          <w:szCs w:val="22"/>
        </w:rPr>
        <w:t xml:space="preserve"> meaning if your lawyer acts carelessly, and you suffer a loss as a result, you may sue you for professional negligence</w:t>
      </w:r>
    </w:p>
    <w:p w14:paraId="166557D6" w14:textId="341E9EA7" w:rsidR="00F2565B" w:rsidRPr="00992084" w:rsidRDefault="00CB065C" w:rsidP="007152C0">
      <w:pPr>
        <w:pStyle w:val="ListParagraph"/>
        <w:numPr>
          <w:ilvl w:val="0"/>
          <w:numId w:val="52"/>
        </w:numPr>
        <w:rPr>
          <w:rFonts w:ascii="Cambria" w:hAnsi="Cambria" w:cs="Lucida Grande"/>
          <w:b/>
          <w:sz w:val="22"/>
          <w:szCs w:val="22"/>
        </w:rPr>
      </w:pPr>
      <w:r w:rsidRPr="00992084">
        <w:rPr>
          <w:rFonts w:ascii="Cambria" w:hAnsi="Cambria" w:cs="Lucida Grande"/>
          <w:b/>
          <w:sz w:val="22"/>
          <w:szCs w:val="22"/>
        </w:rPr>
        <w:t xml:space="preserve">Professional liability insurance: </w:t>
      </w:r>
      <w:r w:rsidRPr="00992084">
        <w:rPr>
          <w:rFonts w:ascii="Cambria" w:hAnsi="Cambria" w:cs="Lucida Grande"/>
          <w:sz w:val="22"/>
          <w:szCs w:val="22"/>
        </w:rPr>
        <w:t>allows the client to receive compensation for lawyers insurance company if the lawyer has acted carelessly</w:t>
      </w:r>
    </w:p>
    <w:p w14:paraId="15B92ADD" w14:textId="24DB51B1" w:rsidR="00CB065C" w:rsidRPr="00992084" w:rsidRDefault="00CB065C" w:rsidP="007152C0">
      <w:pPr>
        <w:pStyle w:val="ListParagraph"/>
        <w:numPr>
          <w:ilvl w:val="0"/>
          <w:numId w:val="52"/>
        </w:numPr>
        <w:rPr>
          <w:rFonts w:ascii="Cambria" w:hAnsi="Cambria" w:cs="Lucida Grande"/>
          <w:b/>
          <w:sz w:val="22"/>
          <w:szCs w:val="22"/>
        </w:rPr>
      </w:pPr>
      <w:r w:rsidRPr="00992084">
        <w:rPr>
          <w:rFonts w:ascii="Cambria" w:hAnsi="Cambria" w:cs="Lucida Grande"/>
          <w:b/>
          <w:sz w:val="22"/>
          <w:szCs w:val="22"/>
        </w:rPr>
        <w:t xml:space="preserve">Assurance fund: </w:t>
      </w:r>
      <w:r w:rsidRPr="00992084">
        <w:rPr>
          <w:rFonts w:ascii="Cambria" w:hAnsi="Cambria" w:cs="Lucida Grande"/>
          <w:sz w:val="22"/>
          <w:szCs w:val="22"/>
        </w:rPr>
        <w:t>provide compensation to people who are hurt by dishonest lawyers</w:t>
      </w:r>
    </w:p>
    <w:p w14:paraId="0CD9A73B" w14:textId="35F9F067" w:rsidR="00CB065C" w:rsidRPr="00992084" w:rsidRDefault="00863C44" w:rsidP="007152C0">
      <w:pPr>
        <w:pStyle w:val="ListParagraph"/>
        <w:numPr>
          <w:ilvl w:val="0"/>
          <w:numId w:val="52"/>
        </w:numPr>
        <w:rPr>
          <w:rFonts w:ascii="Cambria" w:hAnsi="Cambria" w:cs="Lucida Grande"/>
          <w:b/>
          <w:sz w:val="22"/>
          <w:szCs w:val="22"/>
        </w:rPr>
      </w:pPr>
      <w:r w:rsidRPr="00992084">
        <w:rPr>
          <w:rFonts w:ascii="Cambria" w:hAnsi="Cambria" w:cs="Lucida Grande"/>
          <w:sz w:val="22"/>
          <w:szCs w:val="22"/>
        </w:rPr>
        <w:t>An advantage of hiring a lawyer is conversation with the lawyer are generally confidential and privileged</w:t>
      </w:r>
    </w:p>
    <w:p w14:paraId="4D597E9B" w14:textId="260A8047" w:rsidR="007152C0" w:rsidRPr="00992084" w:rsidRDefault="000924ED" w:rsidP="004B5A68">
      <w:pPr>
        <w:pStyle w:val="ListParagraph"/>
        <w:numPr>
          <w:ilvl w:val="0"/>
          <w:numId w:val="46"/>
        </w:numPr>
        <w:rPr>
          <w:rFonts w:ascii="Cambria" w:hAnsi="Cambria" w:cs="Lucida Grande"/>
          <w:b/>
          <w:sz w:val="22"/>
          <w:szCs w:val="22"/>
        </w:rPr>
      </w:pPr>
      <w:r w:rsidRPr="00992084">
        <w:rPr>
          <w:rFonts w:ascii="Cambria" w:hAnsi="Cambria" w:cs="Lucida Grande"/>
          <w:b/>
          <w:i/>
          <w:sz w:val="22"/>
          <w:szCs w:val="22"/>
        </w:rPr>
        <w:t xml:space="preserve">Paralegals: </w:t>
      </w:r>
      <w:r w:rsidRPr="00992084">
        <w:rPr>
          <w:rFonts w:ascii="Cambria" w:hAnsi="Cambria" w:cs="Lucida Grande"/>
          <w:sz w:val="22"/>
          <w:szCs w:val="22"/>
        </w:rPr>
        <w:t>a person who is not a lawyer, but who provides legal advice and services</w:t>
      </w:r>
    </w:p>
    <w:p w14:paraId="7BE7F4F0" w14:textId="0CAC9087" w:rsidR="000924ED" w:rsidRPr="00992084" w:rsidRDefault="000924ED" w:rsidP="0076087B">
      <w:pPr>
        <w:pStyle w:val="ListParagraph"/>
        <w:numPr>
          <w:ilvl w:val="0"/>
          <w:numId w:val="53"/>
        </w:numPr>
        <w:rPr>
          <w:rFonts w:ascii="Cambria" w:hAnsi="Cambria" w:cs="Lucida Grande"/>
          <w:b/>
          <w:sz w:val="22"/>
          <w:szCs w:val="22"/>
        </w:rPr>
      </w:pPr>
      <w:r w:rsidRPr="00992084">
        <w:rPr>
          <w:rFonts w:ascii="Cambria" w:hAnsi="Cambria" w:cs="Lucida Grande"/>
          <w:sz w:val="22"/>
          <w:szCs w:val="22"/>
        </w:rPr>
        <w:t>Paralegals are particularly common in small claim court and landlords and tenants tribunals</w:t>
      </w:r>
    </w:p>
    <w:p w14:paraId="53314FE7" w14:textId="1858E794" w:rsidR="000924ED" w:rsidRPr="00992084" w:rsidRDefault="00B12FC2" w:rsidP="0076087B">
      <w:pPr>
        <w:pStyle w:val="ListParagraph"/>
        <w:numPr>
          <w:ilvl w:val="0"/>
          <w:numId w:val="53"/>
        </w:numPr>
        <w:rPr>
          <w:rFonts w:ascii="Cambria" w:hAnsi="Cambria" w:cs="Lucida Grande"/>
          <w:b/>
          <w:sz w:val="22"/>
          <w:szCs w:val="22"/>
        </w:rPr>
      </w:pPr>
      <w:r w:rsidRPr="00992084">
        <w:rPr>
          <w:rFonts w:ascii="Cambria" w:hAnsi="Cambria" w:cs="Lucida Grande"/>
          <w:sz w:val="22"/>
          <w:szCs w:val="22"/>
        </w:rPr>
        <w:t>Hiring a</w:t>
      </w:r>
      <w:r w:rsidR="000924ED" w:rsidRPr="00992084">
        <w:rPr>
          <w:rFonts w:ascii="Cambria" w:hAnsi="Cambria" w:cs="Lucida Grande"/>
          <w:sz w:val="22"/>
          <w:szCs w:val="22"/>
        </w:rPr>
        <w:t xml:space="preserve"> paralegal is controversial at times</w:t>
      </w:r>
      <w:r w:rsidRPr="00992084">
        <w:rPr>
          <w:rFonts w:ascii="Cambria" w:hAnsi="Cambria" w:cs="Lucida Grande"/>
          <w:sz w:val="22"/>
          <w:szCs w:val="22"/>
        </w:rPr>
        <w:t xml:space="preserve"> because they traditionally have n</w:t>
      </w:r>
      <w:r w:rsidR="006C6127" w:rsidRPr="00992084">
        <w:rPr>
          <w:rFonts w:ascii="Cambria" w:hAnsi="Cambria" w:cs="Lucida Grande"/>
          <w:sz w:val="22"/>
          <w:szCs w:val="22"/>
        </w:rPr>
        <w:t xml:space="preserve">o formal training because they </w:t>
      </w:r>
      <w:r w:rsidRPr="00992084">
        <w:rPr>
          <w:rFonts w:ascii="Cambria" w:hAnsi="Cambria" w:cs="Lucida Grande"/>
          <w:sz w:val="22"/>
          <w:szCs w:val="22"/>
        </w:rPr>
        <w:t xml:space="preserve">have not been regulated by a governing body, </w:t>
      </w:r>
      <w:r w:rsidR="006322A3" w:rsidRPr="00992084">
        <w:rPr>
          <w:rFonts w:ascii="Cambria" w:hAnsi="Cambria" w:cs="Lucida Grande"/>
          <w:sz w:val="22"/>
          <w:szCs w:val="22"/>
        </w:rPr>
        <w:t>have not been governed by a detail code of conduct and have not been required to carry liability insurance</w:t>
      </w:r>
    </w:p>
    <w:p w14:paraId="53FB623D" w14:textId="1040E604" w:rsidR="00A733E7" w:rsidRPr="00992084" w:rsidRDefault="00A733E7" w:rsidP="0076087B">
      <w:pPr>
        <w:pStyle w:val="ListParagraph"/>
        <w:numPr>
          <w:ilvl w:val="0"/>
          <w:numId w:val="53"/>
        </w:numPr>
        <w:rPr>
          <w:rFonts w:ascii="Cambria" w:hAnsi="Cambria" w:cs="Lucida Grande"/>
          <w:b/>
          <w:sz w:val="22"/>
          <w:szCs w:val="22"/>
        </w:rPr>
      </w:pPr>
      <w:r w:rsidRPr="00992084">
        <w:rPr>
          <w:rFonts w:ascii="Cambria" w:hAnsi="Cambria" w:cs="Lucida Grande"/>
          <w:sz w:val="22"/>
          <w:szCs w:val="22"/>
        </w:rPr>
        <w:t>As a result of those issues, the Law Society of upper Canada has licensed paralegals in Ontario since 2007 to correct those issues</w:t>
      </w:r>
    </w:p>
    <w:p w14:paraId="6D59C29F" w14:textId="6934CF9B" w:rsidR="00AE3884" w:rsidRPr="00992084" w:rsidRDefault="00AE3884" w:rsidP="0076087B">
      <w:pPr>
        <w:pStyle w:val="ListParagraph"/>
        <w:numPr>
          <w:ilvl w:val="0"/>
          <w:numId w:val="53"/>
        </w:numPr>
        <w:rPr>
          <w:rFonts w:ascii="Cambria" w:hAnsi="Cambria" w:cs="Lucida Grande"/>
          <w:b/>
          <w:sz w:val="22"/>
          <w:szCs w:val="22"/>
        </w:rPr>
      </w:pPr>
      <w:r w:rsidRPr="00992084">
        <w:rPr>
          <w:rFonts w:ascii="Cambria" w:hAnsi="Cambria" w:cs="Lucida Grande"/>
          <w:sz w:val="22"/>
          <w:szCs w:val="22"/>
        </w:rPr>
        <w:t xml:space="preserve">Paralegals are confined to certain types of work such as administrative tribunals, the small claims court, the Ontario Court of Justice under the provincial offenses act &amp; criminal cases for the maximum </w:t>
      </w:r>
      <w:r w:rsidR="00AC0E1F" w:rsidRPr="00992084">
        <w:rPr>
          <w:rFonts w:ascii="Cambria" w:hAnsi="Cambria" w:cs="Lucida Grande"/>
          <w:sz w:val="22"/>
          <w:szCs w:val="22"/>
        </w:rPr>
        <w:t xml:space="preserve">penalty </w:t>
      </w:r>
      <w:r w:rsidRPr="00992084">
        <w:rPr>
          <w:rFonts w:ascii="Cambria" w:hAnsi="Cambria" w:cs="Lucida Grande"/>
          <w:sz w:val="22"/>
          <w:szCs w:val="22"/>
        </w:rPr>
        <w:t>is less than six months in jail</w:t>
      </w:r>
    </w:p>
    <w:p w14:paraId="7D90AB1F" w14:textId="54EE9BAE" w:rsidR="0076087B" w:rsidRPr="00992084" w:rsidRDefault="00AC0E1F" w:rsidP="004B5A68">
      <w:pPr>
        <w:pStyle w:val="ListParagraph"/>
        <w:numPr>
          <w:ilvl w:val="0"/>
          <w:numId w:val="46"/>
        </w:numPr>
        <w:rPr>
          <w:rFonts w:ascii="Cambria" w:hAnsi="Cambria" w:cs="Lucida Grande"/>
          <w:b/>
          <w:sz w:val="22"/>
          <w:szCs w:val="22"/>
        </w:rPr>
      </w:pPr>
      <w:r w:rsidRPr="00992084">
        <w:rPr>
          <w:rFonts w:ascii="Cambria" w:hAnsi="Cambria" w:cs="Lucida Grande"/>
          <w:b/>
          <w:sz w:val="22"/>
          <w:szCs w:val="22"/>
        </w:rPr>
        <w:t xml:space="preserve">Pleadings: </w:t>
      </w:r>
      <w:r w:rsidRPr="00992084">
        <w:rPr>
          <w:rFonts w:ascii="Cambria" w:hAnsi="Cambria" w:cs="Lucida Grande"/>
          <w:sz w:val="22"/>
          <w:szCs w:val="22"/>
        </w:rPr>
        <w:t>documents that are used to identify the issues and clarify the nature of a dispute</w:t>
      </w:r>
    </w:p>
    <w:p w14:paraId="60D734B5" w14:textId="7271E660" w:rsidR="00AC0E1F" w:rsidRPr="00992084" w:rsidRDefault="00AC0E1F" w:rsidP="00AC0E1F">
      <w:pPr>
        <w:pStyle w:val="ListParagraph"/>
        <w:numPr>
          <w:ilvl w:val="0"/>
          <w:numId w:val="54"/>
        </w:numPr>
        <w:rPr>
          <w:rFonts w:ascii="Cambria" w:hAnsi="Cambria" w:cs="Lucida Grande"/>
          <w:b/>
          <w:sz w:val="22"/>
          <w:szCs w:val="22"/>
        </w:rPr>
      </w:pPr>
      <w:r w:rsidRPr="00992084">
        <w:rPr>
          <w:rFonts w:ascii="Cambria" w:hAnsi="Cambria" w:cs="Lucida Grande"/>
          <w:sz w:val="22"/>
          <w:szCs w:val="22"/>
        </w:rPr>
        <w:t>They can be prepared by a plaintiff where others come from the defendant</w:t>
      </w:r>
    </w:p>
    <w:p w14:paraId="169FEB16" w14:textId="458DEAA9" w:rsidR="00AC0E1F" w:rsidRPr="00992084" w:rsidRDefault="00AC0E1F" w:rsidP="00AC0E1F">
      <w:pPr>
        <w:pStyle w:val="ListParagraph"/>
        <w:numPr>
          <w:ilvl w:val="0"/>
          <w:numId w:val="54"/>
        </w:numPr>
        <w:rPr>
          <w:rFonts w:ascii="Cambria" w:hAnsi="Cambria" w:cs="Lucida Grande"/>
          <w:b/>
          <w:sz w:val="22"/>
          <w:szCs w:val="22"/>
        </w:rPr>
      </w:pPr>
      <w:r w:rsidRPr="00992084">
        <w:rPr>
          <w:rFonts w:ascii="Cambria" w:hAnsi="Cambria" w:cs="Lucida Grande"/>
          <w:b/>
          <w:sz w:val="22"/>
          <w:szCs w:val="22"/>
        </w:rPr>
        <w:t xml:space="preserve">Plaintiff: </w:t>
      </w:r>
      <w:r w:rsidRPr="00992084">
        <w:rPr>
          <w:rFonts w:ascii="Cambria" w:hAnsi="Cambria" w:cs="Lucida Grande"/>
          <w:sz w:val="22"/>
          <w:szCs w:val="22"/>
        </w:rPr>
        <w:t>the person who is making the complaint</w:t>
      </w:r>
    </w:p>
    <w:p w14:paraId="70702EC8" w14:textId="57EF268E" w:rsidR="00AC0E1F" w:rsidRPr="00992084" w:rsidRDefault="00AC0E1F" w:rsidP="00AC0E1F">
      <w:pPr>
        <w:pStyle w:val="ListParagraph"/>
        <w:numPr>
          <w:ilvl w:val="0"/>
          <w:numId w:val="54"/>
        </w:numPr>
        <w:rPr>
          <w:rFonts w:ascii="Cambria" w:hAnsi="Cambria" w:cs="Lucida Grande"/>
          <w:b/>
          <w:sz w:val="22"/>
          <w:szCs w:val="22"/>
        </w:rPr>
      </w:pPr>
      <w:r w:rsidRPr="00992084">
        <w:rPr>
          <w:rFonts w:ascii="Cambria" w:hAnsi="Cambria" w:cs="Lucida Grande"/>
          <w:b/>
          <w:sz w:val="22"/>
          <w:szCs w:val="22"/>
        </w:rPr>
        <w:t xml:space="preserve">Defendant: </w:t>
      </w:r>
      <w:r w:rsidRPr="00992084">
        <w:rPr>
          <w:rFonts w:ascii="Cambria" w:hAnsi="Cambria" w:cs="Lucida Grande"/>
          <w:sz w:val="22"/>
          <w:szCs w:val="22"/>
        </w:rPr>
        <w:t>the person about whom the complaint is being made</w:t>
      </w:r>
    </w:p>
    <w:p w14:paraId="6A24963D" w14:textId="4005A99D" w:rsidR="00AC0E1F" w:rsidRPr="00992084" w:rsidRDefault="00AC0E1F" w:rsidP="00AC0E1F">
      <w:pPr>
        <w:pStyle w:val="ListParagraph"/>
        <w:numPr>
          <w:ilvl w:val="0"/>
          <w:numId w:val="54"/>
        </w:numPr>
        <w:rPr>
          <w:rFonts w:ascii="Cambria" w:hAnsi="Cambria" w:cs="Lucida Grande"/>
          <w:b/>
          <w:sz w:val="22"/>
          <w:szCs w:val="22"/>
        </w:rPr>
      </w:pPr>
      <w:r w:rsidRPr="00992084">
        <w:rPr>
          <w:rFonts w:ascii="Cambria" w:hAnsi="Cambria" w:cs="Lucida Grande"/>
          <w:b/>
          <w:sz w:val="22"/>
          <w:szCs w:val="22"/>
        </w:rPr>
        <w:t xml:space="preserve">Limitation periods: </w:t>
      </w:r>
      <w:r w:rsidRPr="00992084">
        <w:rPr>
          <w:rFonts w:ascii="Cambria" w:hAnsi="Cambria" w:cs="Lucida Grande"/>
          <w:sz w:val="22"/>
          <w:szCs w:val="22"/>
        </w:rPr>
        <w:t>a period of time within which an action must be started (See Pgs. 34-35 for general observations)</w:t>
      </w:r>
    </w:p>
    <w:p w14:paraId="7BA026B2" w14:textId="49F97D1D" w:rsidR="00056C49" w:rsidRPr="00992084" w:rsidRDefault="00056C49" w:rsidP="00155CF6">
      <w:pPr>
        <w:pStyle w:val="ListParagraph"/>
        <w:numPr>
          <w:ilvl w:val="0"/>
          <w:numId w:val="55"/>
        </w:numPr>
        <w:rPr>
          <w:rFonts w:ascii="Cambria" w:hAnsi="Cambria" w:cs="Lucida Grande"/>
          <w:b/>
          <w:sz w:val="22"/>
          <w:szCs w:val="22"/>
        </w:rPr>
      </w:pPr>
      <w:r w:rsidRPr="00992084">
        <w:rPr>
          <w:rFonts w:ascii="Cambria" w:hAnsi="Cambria" w:cs="Lucida Grande"/>
          <w:sz w:val="22"/>
          <w:szCs w:val="22"/>
        </w:rPr>
        <w:t>Limitations are necessary because for two reasons</w:t>
      </w:r>
    </w:p>
    <w:p w14:paraId="0341A485" w14:textId="4C5D9EF9" w:rsidR="00056C49" w:rsidRPr="00992084" w:rsidRDefault="00056C49" w:rsidP="00155CF6">
      <w:pPr>
        <w:pStyle w:val="ListParagraph"/>
        <w:numPr>
          <w:ilvl w:val="0"/>
          <w:numId w:val="55"/>
        </w:numPr>
        <w:rPr>
          <w:rFonts w:ascii="Cambria" w:hAnsi="Cambria" w:cs="Lucida Grande"/>
          <w:b/>
          <w:sz w:val="22"/>
          <w:szCs w:val="22"/>
        </w:rPr>
      </w:pPr>
      <w:r w:rsidRPr="00992084">
        <w:rPr>
          <w:rFonts w:ascii="Cambria" w:hAnsi="Cambria" w:cs="Lucida Grande"/>
          <w:sz w:val="22"/>
          <w:szCs w:val="22"/>
        </w:rPr>
        <w:t>First first-time memories fade and evidences are loss and the courts do not want to resolve disputes on the basis of unreliable information</w:t>
      </w:r>
    </w:p>
    <w:p w14:paraId="76808769" w14:textId="62BD5067" w:rsidR="00056C49" w:rsidRPr="00992084" w:rsidRDefault="00056C49" w:rsidP="00155CF6">
      <w:pPr>
        <w:pStyle w:val="ListParagraph"/>
        <w:numPr>
          <w:ilvl w:val="0"/>
          <w:numId w:val="55"/>
        </w:numPr>
        <w:rPr>
          <w:rFonts w:ascii="Cambria" w:hAnsi="Cambria" w:cs="Lucida Grande"/>
          <w:b/>
          <w:sz w:val="22"/>
          <w:szCs w:val="22"/>
        </w:rPr>
      </w:pPr>
      <w:r w:rsidRPr="00992084">
        <w:rPr>
          <w:rFonts w:ascii="Cambria" w:hAnsi="Cambria" w:cs="Lucida Grande"/>
          <w:sz w:val="22"/>
          <w:szCs w:val="22"/>
        </w:rPr>
        <w:t>Second it would be unfair to allow the plaintiff to hold the threat of litigation over the defendant forever</w:t>
      </w:r>
    </w:p>
    <w:p w14:paraId="6772F3F3" w14:textId="0DEFF483" w:rsidR="00AC0E1F" w:rsidRPr="00992084" w:rsidRDefault="00CD43AF" w:rsidP="00AC0E1F">
      <w:pPr>
        <w:pStyle w:val="ListParagraph"/>
        <w:numPr>
          <w:ilvl w:val="0"/>
          <w:numId w:val="54"/>
        </w:numPr>
        <w:rPr>
          <w:rFonts w:ascii="Cambria" w:hAnsi="Cambria" w:cs="Lucida Grande"/>
          <w:b/>
          <w:sz w:val="22"/>
          <w:szCs w:val="22"/>
        </w:rPr>
      </w:pPr>
      <w:r w:rsidRPr="00992084">
        <w:rPr>
          <w:rFonts w:ascii="Cambria" w:hAnsi="Cambria" w:cs="Lucida Grande"/>
          <w:b/>
          <w:sz w:val="22"/>
          <w:szCs w:val="22"/>
        </w:rPr>
        <w:t xml:space="preserve">Statement of claim: </w:t>
      </w:r>
      <w:r w:rsidRPr="00992084">
        <w:rPr>
          <w:rFonts w:ascii="Cambria" w:hAnsi="Cambria" w:cs="Lucida Grande"/>
          <w:sz w:val="22"/>
          <w:szCs w:val="22"/>
        </w:rPr>
        <w:t>a document in which the plaintiff outlines the nature of the complaint</w:t>
      </w:r>
      <w:r w:rsidR="002114E1" w:rsidRPr="00992084">
        <w:rPr>
          <w:rFonts w:ascii="Cambria" w:hAnsi="Cambria" w:cs="Lucida Grande"/>
          <w:sz w:val="22"/>
          <w:szCs w:val="22"/>
        </w:rPr>
        <w:t xml:space="preserve"> (Can be a starting point for a lawsuit) </w:t>
      </w:r>
    </w:p>
    <w:p w14:paraId="42E17DA2" w14:textId="77777777" w:rsidR="00DF3337" w:rsidRPr="00992084" w:rsidRDefault="00DF3337" w:rsidP="005F6A24">
      <w:pPr>
        <w:pStyle w:val="ListParagraph"/>
        <w:numPr>
          <w:ilvl w:val="0"/>
          <w:numId w:val="228"/>
        </w:numPr>
        <w:rPr>
          <w:rFonts w:ascii="Cambria" w:hAnsi="Cambria" w:cs="Lucida Grande"/>
          <w:b/>
          <w:sz w:val="22"/>
          <w:szCs w:val="22"/>
        </w:rPr>
      </w:pPr>
      <w:r w:rsidRPr="00992084">
        <w:rPr>
          <w:rFonts w:ascii="Cambria" w:hAnsi="Cambria" w:cs="Lucida Grande"/>
          <w:sz w:val="22"/>
          <w:szCs w:val="22"/>
        </w:rPr>
        <w:t>Once a party is served with the statement of claim, they must react quickly</w:t>
      </w:r>
    </w:p>
    <w:p w14:paraId="42067CD6" w14:textId="04A980C2" w:rsidR="002114E1" w:rsidRPr="00992084" w:rsidRDefault="00DF3337" w:rsidP="005F6A24">
      <w:pPr>
        <w:pStyle w:val="ListParagraph"/>
        <w:numPr>
          <w:ilvl w:val="0"/>
          <w:numId w:val="228"/>
        </w:numPr>
        <w:rPr>
          <w:rFonts w:ascii="Cambria" w:hAnsi="Cambria" w:cs="Lucida Grande"/>
          <w:b/>
          <w:sz w:val="22"/>
          <w:szCs w:val="22"/>
        </w:rPr>
      </w:pPr>
      <w:r w:rsidRPr="00992084">
        <w:rPr>
          <w:rFonts w:ascii="Cambria" w:hAnsi="Cambria" w:cs="Lucida Grande"/>
          <w:sz w:val="22"/>
          <w:szCs w:val="22"/>
        </w:rPr>
        <w:t>If the defendant does not do anything within the relevant period, the plaintiff may go to court alone and received at default judgment</w:t>
      </w:r>
    </w:p>
    <w:p w14:paraId="39924F06" w14:textId="16422BE5" w:rsidR="00DF3337" w:rsidRPr="00992084" w:rsidRDefault="00B02FEC" w:rsidP="00AC0E1F">
      <w:pPr>
        <w:pStyle w:val="ListParagraph"/>
        <w:numPr>
          <w:ilvl w:val="0"/>
          <w:numId w:val="54"/>
        </w:numPr>
        <w:rPr>
          <w:rFonts w:ascii="Cambria" w:hAnsi="Cambria" w:cs="Lucida Grande"/>
          <w:b/>
          <w:sz w:val="22"/>
          <w:szCs w:val="22"/>
        </w:rPr>
      </w:pPr>
      <w:r w:rsidRPr="00992084">
        <w:rPr>
          <w:rFonts w:ascii="Cambria" w:hAnsi="Cambria" w:cs="Lucida Grande"/>
          <w:b/>
          <w:sz w:val="22"/>
          <w:szCs w:val="22"/>
        </w:rPr>
        <w:t xml:space="preserve">Statement of defense: </w:t>
      </w:r>
      <w:r w:rsidRPr="00992084">
        <w:rPr>
          <w:rFonts w:ascii="Cambria" w:hAnsi="Cambria" w:cs="Lucida Grande"/>
          <w:sz w:val="22"/>
          <w:szCs w:val="22"/>
        </w:rPr>
        <w:t>a document in which the defendant sets out it version of the facts and indicate how it intends to deny the claim</w:t>
      </w:r>
      <w:r w:rsidR="00157412" w:rsidRPr="00992084">
        <w:rPr>
          <w:rFonts w:ascii="Cambria" w:hAnsi="Cambria" w:cs="Lucida Grande"/>
          <w:sz w:val="22"/>
          <w:szCs w:val="22"/>
        </w:rPr>
        <w:t xml:space="preserve"> (</w:t>
      </w:r>
      <w:r w:rsidR="005F6BE4" w:rsidRPr="00992084">
        <w:rPr>
          <w:rFonts w:ascii="Cambria" w:hAnsi="Cambria" w:cs="Lucida Grande"/>
          <w:sz w:val="22"/>
          <w:szCs w:val="22"/>
        </w:rPr>
        <w:t>used if defendant intends to deny liability</w:t>
      </w:r>
      <w:r w:rsidR="00157412" w:rsidRPr="00992084">
        <w:rPr>
          <w:rFonts w:ascii="Cambria" w:hAnsi="Cambria" w:cs="Lucida Grande"/>
          <w:sz w:val="22"/>
          <w:szCs w:val="22"/>
        </w:rPr>
        <w:t>)</w:t>
      </w:r>
    </w:p>
    <w:p w14:paraId="2CEF7221" w14:textId="5609ECDA" w:rsidR="00FC4D4C" w:rsidRPr="00992084" w:rsidRDefault="00FC4D4C" w:rsidP="00AC0E1F">
      <w:pPr>
        <w:pStyle w:val="ListParagraph"/>
        <w:numPr>
          <w:ilvl w:val="0"/>
          <w:numId w:val="54"/>
        </w:numPr>
        <w:rPr>
          <w:rFonts w:ascii="Cambria" w:hAnsi="Cambria" w:cs="Lucida Grande"/>
          <w:b/>
          <w:sz w:val="22"/>
          <w:szCs w:val="22"/>
        </w:rPr>
      </w:pPr>
      <w:r w:rsidRPr="00992084">
        <w:rPr>
          <w:rFonts w:ascii="Cambria" w:hAnsi="Cambria" w:cs="Lucida Grande"/>
          <w:b/>
          <w:sz w:val="22"/>
          <w:szCs w:val="22"/>
        </w:rPr>
        <w:t xml:space="preserve">Counterclaim: </w:t>
      </w:r>
      <w:r w:rsidRPr="00992084">
        <w:rPr>
          <w:rFonts w:ascii="Cambria" w:hAnsi="Cambria" w:cs="Lucida Grande"/>
          <w:sz w:val="22"/>
          <w:szCs w:val="22"/>
        </w:rPr>
        <w:t>a document that the defendant makes against the plaintiff</w:t>
      </w:r>
      <w:r w:rsidR="005E71D9" w:rsidRPr="00992084">
        <w:rPr>
          <w:rFonts w:ascii="Cambria" w:hAnsi="Cambria" w:cs="Lucida Grande"/>
          <w:sz w:val="22"/>
          <w:szCs w:val="22"/>
        </w:rPr>
        <w:t xml:space="preserve"> (can be included with a statement of defense)</w:t>
      </w:r>
    </w:p>
    <w:p w14:paraId="5D4F5B86" w14:textId="004AA26A" w:rsidR="0094313D" w:rsidRPr="00992084" w:rsidRDefault="0094313D" w:rsidP="00AC0E1F">
      <w:pPr>
        <w:pStyle w:val="ListParagraph"/>
        <w:numPr>
          <w:ilvl w:val="0"/>
          <w:numId w:val="54"/>
        </w:numPr>
        <w:rPr>
          <w:rFonts w:ascii="Cambria" w:hAnsi="Cambria" w:cs="Lucida Grande"/>
          <w:b/>
          <w:sz w:val="22"/>
          <w:szCs w:val="22"/>
        </w:rPr>
      </w:pPr>
      <w:r w:rsidRPr="00992084">
        <w:rPr>
          <w:rFonts w:ascii="Cambria" w:hAnsi="Cambria" w:cs="Lucida Grande"/>
          <w:b/>
          <w:sz w:val="22"/>
          <w:szCs w:val="22"/>
        </w:rPr>
        <w:t xml:space="preserve">Reply: </w:t>
      </w:r>
      <w:r w:rsidRPr="00992084">
        <w:rPr>
          <w:rFonts w:ascii="Cambria" w:hAnsi="Cambria" w:cs="Lucida Grande"/>
          <w:sz w:val="22"/>
          <w:szCs w:val="22"/>
        </w:rPr>
        <w:t>a document in which a party responds to a statement of defense</w:t>
      </w:r>
      <w:r w:rsidR="00B0410E" w:rsidRPr="00992084">
        <w:rPr>
          <w:rFonts w:ascii="Cambria" w:hAnsi="Cambria" w:cs="Lucida Grande"/>
          <w:sz w:val="22"/>
          <w:szCs w:val="22"/>
        </w:rPr>
        <w:t xml:space="preserve"> (statement of defense to the counterclaim used if the plaintiff received a counterclaim and wants to reply to it)</w:t>
      </w:r>
    </w:p>
    <w:p w14:paraId="5CBBE76C" w14:textId="753E5BA0" w:rsidR="007B1582" w:rsidRPr="00992084" w:rsidRDefault="007B1582" w:rsidP="001D204F">
      <w:pPr>
        <w:pStyle w:val="ListParagraph"/>
        <w:numPr>
          <w:ilvl w:val="0"/>
          <w:numId w:val="54"/>
        </w:numPr>
        <w:tabs>
          <w:tab w:val="left" w:pos="426"/>
        </w:tabs>
        <w:rPr>
          <w:rFonts w:ascii="Cambria" w:hAnsi="Cambria" w:cs="Lucida Grande"/>
          <w:b/>
          <w:sz w:val="22"/>
          <w:szCs w:val="22"/>
        </w:rPr>
      </w:pPr>
      <w:r w:rsidRPr="00992084">
        <w:rPr>
          <w:rFonts w:ascii="Cambria" w:hAnsi="Cambria" w:cs="Lucida Grande"/>
          <w:b/>
          <w:sz w:val="22"/>
          <w:szCs w:val="22"/>
        </w:rPr>
        <w:t xml:space="preserve">Demand for particulars: </w:t>
      </w:r>
      <w:r w:rsidRPr="00992084">
        <w:rPr>
          <w:rFonts w:ascii="Cambria" w:hAnsi="Cambria" w:cs="Lucida Grande"/>
          <w:sz w:val="22"/>
          <w:szCs w:val="22"/>
        </w:rPr>
        <w:t>requires the other side to provide additional information (use when other side is not entirely sure what the other side is having mind)</w:t>
      </w:r>
    </w:p>
    <w:p w14:paraId="606B3E21" w14:textId="6866A700" w:rsidR="0094313D" w:rsidRPr="00992084" w:rsidRDefault="001B70AD" w:rsidP="00155CF6">
      <w:pPr>
        <w:pStyle w:val="ListParagraph"/>
        <w:numPr>
          <w:ilvl w:val="0"/>
          <w:numId w:val="56"/>
        </w:numPr>
        <w:rPr>
          <w:rFonts w:ascii="Cambria" w:hAnsi="Cambria" w:cs="Lucida Grande"/>
          <w:b/>
          <w:sz w:val="22"/>
          <w:szCs w:val="22"/>
        </w:rPr>
      </w:pPr>
      <w:r w:rsidRPr="00992084">
        <w:rPr>
          <w:rFonts w:ascii="Cambria" w:hAnsi="Cambria" w:cs="Lucida Grande"/>
          <w:sz w:val="22"/>
          <w:szCs w:val="22"/>
        </w:rPr>
        <w:t>Pretrial activity</w:t>
      </w:r>
    </w:p>
    <w:p w14:paraId="45218789" w14:textId="73D29C78" w:rsidR="001B70AD" w:rsidRPr="00992084" w:rsidRDefault="001D204F" w:rsidP="00AC0E1F">
      <w:pPr>
        <w:pStyle w:val="ListParagraph"/>
        <w:numPr>
          <w:ilvl w:val="0"/>
          <w:numId w:val="54"/>
        </w:numPr>
        <w:rPr>
          <w:rFonts w:ascii="Cambria" w:hAnsi="Cambria" w:cs="Lucida Grande"/>
          <w:b/>
          <w:sz w:val="22"/>
          <w:szCs w:val="22"/>
        </w:rPr>
      </w:pPr>
      <w:r w:rsidRPr="00992084">
        <w:rPr>
          <w:rFonts w:ascii="Cambria" w:hAnsi="Cambria" w:cs="Lucida Grande"/>
          <w:b/>
          <w:sz w:val="22"/>
          <w:szCs w:val="22"/>
        </w:rPr>
        <w:t xml:space="preserve">Examinations for discovery: </w:t>
      </w:r>
      <w:r w:rsidRPr="00992084">
        <w:rPr>
          <w:rFonts w:ascii="Cambria" w:hAnsi="Cambria" w:cs="Lucida Grande"/>
          <w:sz w:val="22"/>
          <w:szCs w:val="22"/>
        </w:rPr>
        <w:t>a process in which the parties ask each other questions in order to obtain information about their case</w:t>
      </w:r>
      <w:r w:rsidR="00201040" w:rsidRPr="00992084">
        <w:rPr>
          <w:rFonts w:ascii="Cambria" w:hAnsi="Cambria" w:cs="Lucida Grande"/>
          <w:sz w:val="22"/>
          <w:szCs w:val="22"/>
        </w:rPr>
        <w:t xml:space="preserve"> (used once pleadings have closed/completed)</w:t>
      </w:r>
    </w:p>
    <w:p w14:paraId="09F83BBD" w14:textId="60370EDB" w:rsidR="00201040" w:rsidRPr="00992084" w:rsidRDefault="00201040" w:rsidP="00AC0E1F">
      <w:pPr>
        <w:pStyle w:val="ListParagraph"/>
        <w:numPr>
          <w:ilvl w:val="0"/>
          <w:numId w:val="54"/>
        </w:numPr>
        <w:rPr>
          <w:rFonts w:ascii="Cambria" w:hAnsi="Cambria" w:cs="Lucida Grande"/>
          <w:b/>
          <w:sz w:val="22"/>
          <w:szCs w:val="22"/>
        </w:rPr>
      </w:pPr>
      <w:r w:rsidRPr="00992084">
        <w:rPr>
          <w:rFonts w:ascii="Cambria" w:hAnsi="Cambria" w:cs="Lucida Grande"/>
          <w:b/>
          <w:sz w:val="22"/>
          <w:szCs w:val="22"/>
        </w:rPr>
        <w:t xml:space="preserve">Settlement: </w:t>
      </w:r>
      <w:r w:rsidRPr="00992084">
        <w:rPr>
          <w:rFonts w:ascii="Cambria" w:hAnsi="Cambria" w:cs="Lucida Grande"/>
          <w:sz w:val="22"/>
          <w:szCs w:val="22"/>
        </w:rPr>
        <w:t>occurs when the parties agreed to resolve their dispute out of court</w:t>
      </w:r>
    </w:p>
    <w:p w14:paraId="3B41C7FE" w14:textId="430572E3" w:rsidR="00201040" w:rsidRPr="00992084" w:rsidRDefault="00DA2CDC" w:rsidP="00AC0E1F">
      <w:pPr>
        <w:pStyle w:val="ListParagraph"/>
        <w:numPr>
          <w:ilvl w:val="0"/>
          <w:numId w:val="54"/>
        </w:numPr>
        <w:rPr>
          <w:rFonts w:ascii="Cambria" w:hAnsi="Cambria" w:cs="Lucida Grande"/>
          <w:b/>
          <w:sz w:val="22"/>
          <w:szCs w:val="22"/>
        </w:rPr>
      </w:pPr>
      <w:r w:rsidRPr="00992084">
        <w:rPr>
          <w:rFonts w:ascii="Cambria" w:hAnsi="Cambria" w:cs="Lucida Grande"/>
          <w:b/>
          <w:sz w:val="22"/>
          <w:szCs w:val="22"/>
        </w:rPr>
        <w:t xml:space="preserve">Pretrial conference: </w:t>
      </w:r>
      <w:r w:rsidRPr="00992084">
        <w:rPr>
          <w:rFonts w:ascii="Cambria" w:hAnsi="Cambria" w:cs="Lucida Grande"/>
          <w:sz w:val="22"/>
          <w:szCs w:val="22"/>
        </w:rPr>
        <w:t>a meeting that occurs between the parties and judge</w:t>
      </w:r>
      <w:r w:rsidR="00F95203" w:rsidRPr="00992084">
        <w:rPr>
          <w:rFonts w:ascii="Cambria" w:hAnsi="Cambria" w:cs="Lucida Grande"/>
          <w:sz w:val="22"/>
          <w:szCs w:val="22"/>
        </w:rPr>
        <w:t xml:space="preserve"> (both sides outline their positions and the judge may indicate which side is most likely to win if they go to court)</w:t>
      </w:r>
    </w:p>
    <w:p w14:paraId="4315496E" w14:textId="76EA4FA6" w:rsidR="00F95203" w:rsidRPr="00992084" w:rsidRDefault="00D658F7" w:rsidP="00AC0E1F">
      <w:pPr>
        <w:pStyle w:val="ListParagraph"/>
        <w:numPr>
          <w:ilvl w:val="0"/>
          <w:numId w:val="54"/>
        </w:numPr>
        <w:rPr>
          <w:rFonts w:ascii="Cambria" w:hAnsi="Cambria" w:cs="Lucida Grande"/>
          <w:b/>
          <w:sz w:val="22"/>
          <w:szCs w:val="22"/>
        </w:rPr>
      </w:pPr>
      <w:r w:rsidRPr="00992084">
        <w:rPr>
          <w:rFonts w:ascii="Cambria" w:hAnsi="Cambria" w:cs="Lucida Grande"/>
          <w:b/>
          <w:sz w:val="22"/>
          <w:szCs w:val="22"/>
        </w:rPr>
        <w:t xml:space="preserve">Mediation: </w:t>
      </w:r>
      <w:r w:rsidRPr="00992084">
        <w:rPr>
          <w:rFonts w:ascii="Cambria" w:hAnsi="Cambria" w:cs="Lucida Grande"/>
          <w:sz w:val="22"/>
          <w:szCs w:val="22"/>
        </w:rPr>
        <w:t>a process in which a neutral person called a mediator helps the parties reach an agreement</w:t>
      </w:r>
    </w:p>
    <w:p w14:paraId="3968184F" w14:textId="66A20856" w:rsidR="009A2E31" w:rsidRPr="00992084" w:rsidRDefault="009A2E31" w:rsidP="00AC0E1F">
      <w:pPr>
        <w:pStyle w:val="ListParagraph"/>
        <w:numPr>
          <w:ilvl w:val="0"/>
          <w:numId w:val="54"/>
        </w:numPr>
        <w:rPr>
          <w:rFonts w:ascii="Cambria" w:hAnsi="Cambria" w:cs="Lucida Grande"/>
          <w:b/>
          <w:sz w:val="22"/>
          <w:szCs w:val="22"/>
        </w:rPr>
      </w:pPr>
      <w:r w:rsidRPr="00992084">
        <w:rPr>
          <w:rFonts w:ascii="Cambria" w:hAnsi="Cambria" w:cs="Lucida Grande"/>
          <w:sz w:val="22"/>
          <w:szCs w:val="22"/>
        </w:rPr>
        <w:t>The mandatory mediation program (MMP) States that the parties are required to meet with the mediator within 90 days after the defense has been filed and they cannot go to trial until they have gone through mediation</w:t>
      </w:r>
    </w:p>
    <w:p w14:paraId="20406887" w14:textId="07429D8E" w:rsidR="00155CF6" w:rsidRPr="00992084" w:rsidRDefault="009A2E31" w:rsidP="00155CF6">
      <w:pPr>
        <w:pStyle w:val="ListParagraph"/>
        <w:numPr>
          <w:ilvl w:val="0"/>
          <w:numId w:val="54"/>
        </w:numPr>
        <w:rPr>
          <w:rFonts w:ascii="Cambria" w:hAnsi="Cambria" w:cs="Lucida Grande"/>
          <w:b/>
          <w:sz w:val="22"/>
          <w:szCs w:val="22"/>
        </w:rPr>
      </w:pPr>
      <w:r w:rsidRPr="00992084">
        <w:rPr>
          <w:rFonts w:ascii="Cambria" w:hAnsi="Cambria" w:cs="Lucida Grande"/>
          <w:sz w:val="22"/>
          <w:szCs w:val="22"/>
        </w:rPr>
        <w:t>A party who refuses to cooperate may for instant be required to pay costs</w:t>
      </w:r>
    </w:p>
    <w:p w14:paraId="26519789" w14:textId="5162F6E0" w:rsidR="009A2E31" w:rsidRPr="00992084" w:rsidRDefault="00155CF6" w:rsidP="00155CF6">
      <w:pPr>
        <w:pStyle w:val="ListParagraph"/>
        <w:numPr>
          <w:ilvl w:val="0"/>
          <w:numId w:val="57"/>
        </w:numPr>
        <w:rPr>
          <w:rFonts w:ascii="Cambria" w:hAnsi="Cambria" w:cs="Lucida Grande"/>
          <w:b/>
          <w:sz w:val="22"/>
          <w:szCs w:val="22"/>
        </w:rPr>
      </w:pPr>
      <w:r w:rsidRPr="00992084">
        <w:rPr>
          <w:rFonts w:ascii="Cambria" w:hAnsi="Cambria" w:cs="Lucida Grande"/>
          <w:sz w:val="22"/>
          <w:szCs w:val="22"/>
        </w:rPr>
        <w:t>Trial</w:t>
      </w:r>
    </w:p>
    <w:p w14:paraId="61F6BAA3" w14:textId="429EE1A9" w:rsidR="00155CF6" w:rsidRPr="00992084" w:rsidRDefault="00155CF6" w:rsidP="00AC0E1F">
      <w:pPr>
        <w:pStyle w:val="ListParagraph"/>
        <w:numPr>
          <w:ilvl w:val="0"/>
          <w:numId w:val="54"/>
        </w:numPr>
        <w:rPr>
          <w:rFonts w:ascii="Cambria" w:hAnsi="Cambria" w:cs="Lucida Grande"/>
          <w:b/>
          <w:sz w:val="22"/>
          <w:szCs w:val="22"/>
        </w:rPr>
      </w:pPr>
      <w:r w:rsidRPr="00992084">
        <w:rPr>
          <w:rFonts w:ascii="Cambria" w:hAnsi="Cambria" w:cs="Lucida Grande"/>
          <w:sz w:val="22"/>
          <w:szCs w:val="22"/>
        </w:rPr>
        <w:t>Civil litigation is almost always decided by a judge alone</w:t>
      </w:r>
    </w:p>
    <w:p w14:paraId="1909B294" w14:textId="0004DEF7" w:rsidR="00155CF6" w:rsidRPr="00992084" w:rsidRDefault="007518CD" w:rsidP="00AC0E1F">
      <w:pPr>
        <w:pStyle w:val="ListParagraph"/>
        <w:numPr>
          <w:ilvl w:val="0"/>
          <w:numId w:val="54"/>
        </w:numPr>
        <w:rPr>
          <w:rFonts w:ascii="Cambria" w:hAnsi="Cambria" w:cs="Lucida Grande"/>
          <w:b/>
          <w:sz w:val="22"/>
          <w:szCs w:val="22"/>
        </w:rPr>
      </w:pPr>
      <w:r w:rsidRPr="00992084">
        <w:rPr>
          <w:rFonts w:ascii="Cambria" w:hAnsi="Cambria" w:cs="Lucida Grande"/>
          <w:sz w:val="22"/>
          <w:szCs w:val="22"/>
        </w:rPr>
        <w:t>The court will hear from plaintiffs first then the defendant</w:t>
      </w:r>
    </w:p>
    <w:p w14:paraId="0A87F557" w14:textId="0AC3F9A9" w:rsidR="007518CD" w:rsidRPr="00992084" w:rsidRDefault="007518CD" w:rsidP="00AC0E1F">
      <w:pPr>
        <w:pStyle w:val="ListParagraph"/>
        <w:numPr>
          <w:ilvl w:val="0"/>
          <w:numId w:val="54"/>
        </w:numPr>
        <w:rPr>
          <w:rFonts w:ascii="Cambria" w:hAnsi="Cambria" w:cs="Lucida Grande"/>
          <w:b/>
          <w:sz w:val="22"/>
          <w:szCs w:val="22"/>
        </w:rPr>
      </w:pPr>
      <w:r w:rsidRPr="00992084">
        <w:rPr>
          <w:rFonts w:ascii="Cambria" w:hAnsi="Cambria" w:cs="Lucida Grande"/>
          <w:b/>
          <w:sz w:val="22"/>
          <w:szCs w:val="22"/>
        </w:rPr>
        <w:t xml:space="preserve">Evidence: </w:t>
      </w:r>
      <w:r w:rsidRPr="00992084">
        <w:rPr>
          <w:rFonts w:ascii="Cambria" w:hAnsi="Cambria" w:cs="Lucida Grande"/>
          <w:sz w:val="22"/>
          <w:szCs w:val="22"/>
        </w:rPr>
        <w:t>consists of the information that is provided in support of an argument</w:t>
      </w:r>
    </w:p>
    <w:p w14:paraId="7B7FFD96" w14:textId="27349A42" w:rsidR="007518CD" w:rsidRPr="00992084" w:rsidRDefault="007518CD" w:rsidP="00AC0E1F">
      <w:pPr>
        <w:pStyle w:val="ListParagraph"/>
        <w:numPr>
          <w:ilvl w:val="0"/>
          <w:numId w:val="54"/>
        </w:numPr>
        <w:rPr>
          <w:rFonts w:ascii="Cambria" w:hAnsi="Cambria" w:cs="Lucida Grande"/>
          <w:b/>
          <w:sz w:val="22"/>
          <w:szCs w:val="22"/>
        </w:rPr>
      </w:pPr>
      <w:r w:rsidRPr="00992084">
        <w:rPr>
          <w:rFonts w:ascii="Cambria" w:hAnsi="Cambria" w:cs="Lucida Grande"/>
          <w:sz w:val="22"/>
          <w:szCs w:val="22"/>
        </w:rPr>
        <w:t>In order to get evidence in the front of the court, each side will call witnesses</w:t>
      </w:r>
    </w:p>
    <w:p w14:paraId="280EAC39" w14:textId="2EC5E8F3" w:rsidR="009A0074" w:rsidRPr="00992084" w:rsidRDefault="009A0074" w:rsidP="009A0074">
      <w:pPr>
        <w:pStyle w:val="ListParagraph"/>
        <w:numPr>
          <w:ilvl w:val="0"/>
          <w:numId w:val="58"/>
        </w:numPr>
        <w:rPr>
          <w:rFonts w:ascii="Cambria" w:hAnsi="Cambria" w:cs="Lucida Grande"/>
          <w:b/>
          <w:sz w:val="22"/>
          <w:szCs w:val="22"/>
        </w:rPr>
      </w:pPr>
      <w:r w:rsidRPr="00992084">
        <w:rPr>
          <w:rFonts w:ascii="Cambria" w:hAnsi="Cambria" w:cs="Lucida Grande"/>
          <w:sz w:val="22"/>
          <w:szCs w:val="22"/>
        </w:rPr>
        <w:t>Ordinary witnesses testify evidence they know firsthand</w:t>
      </w:r>
    </w:p>
    <w:p w14:paraId="79868D9D" w14:textId="39F3A9FC" w:rsidR="009A0074" w:rsidRPr="00992084" w:rsidRDefault="009A0074" w:rsidP="009A0074">
      <w:pPr>
        <w:pStyle w:val="ListParagraph"/>
        <w:numPr>
          <w:ilvl w:val="0"/>
          <w:numId w:val="58"/>
        </w:numPr>
        <w:rPr>
          <w:rFonts w:ascii="Cambria" w:hAnsi="Cambria" w:cs="Lucida Grande"/>
          <w:b/>
          <w:sz w:val="22"/>
          <w:szCs w:val="22"/>
        </w:rPr>
      </w:pPr>
      <w:r w:rsidRPr="00992084">
        <w:rPr>
          <w:rFonts w:ascii="Cambria" w:hAnsi="Cambria" w:cs="Lucida Grande"/>
          <w:sz w:val="22"/>
          <w:szCs w:val="22"/>
        </w:rPr>
        <w:t>Expert witnesses provide information based on evidence</w:t>
      </w:r>
    </w:p>
    <w:p w14:paraId="08892124" w14:textId="6FA9E0C3" w:rsidR="00B818C6" w:rsidRPr="00992084" w:rsidRDefault="00B818C6" w:rsidP="009A0074">
      <w:pPr>
        <w:pStyle w:val="ListParagraph"/>
        <w:numPr>
          <w:ilvl w:val="0"/>
          <w:numId w:val="58"/>
        </w:numPr>
        <w:rPr>
          <w:rFonts w:ascii="Cambria" w:hAnsi="Cambria" w:cs="Lucida Grande"/>
          <w:b/>
          <w:sz w:val="22"/>
          <w:szCs w:val="22"/>
        </w:rPr>
      </w:pPr>
      <w:r w:rsidRPr="00992084">
        <w:rPr>
          <w:rFonts w:ascii="Cambria" w:hAnsi="Cambria" w:cs="Lucida Grande"/>
          <w:sz w:val="22"/>
          <w:szCs w:val="22"/>
        </w:rPr>
        <w:t>Examination in chief is the process where parties who call on particular witnesses and ask questions</w:t>
      </w:r>
    </w:p>
    <w:p w14:paraId="07E4A50A" w14:textId="0490FD2C" w:rsidR="00FB43DA" w:rsidRPr="00992084" w:rsidRDefault="00FB43DA" w:rsidP="009A0074">
      <w:pPr>
        <w:pStyle w:val="ListParagraph"/>
        <w:numPr>
          <w:ilvl w:val="0"/>
          <w:numId w:val="58"/>
        </w:numPr>
        <w:rPr>
          <w:rFonts w:ascii="Cambria" w:hAnsi="Cambria" w:cs="Lucida Grande"/>
          <w:b/>
          <w:sz w:val="22"/>
          <w:szCs w:val="22"/>
        </w:rPr>
      </w:pPr>
      <w:r w:rsidRPr="00992084">
        <w:rPr>
          <w:rFonts w:ascii="Cambria" w:hAnsi="Cambria" w:cs="Lucida Grande"/>
          <w:sz w:val="22"/>
          <w:szCs w:val="22"/>
        </w:rPr>
        <w:t>Cross-examine is the process in which the opposite party asks questions to the same witness</w:t>
      </w:r>
    </w:p>
    <w:p w14:paraId="53CCFC64" w14:textId="4FF44F83" w:rsidR="009A0074" w:rsidRPr="00992084" w:rsidRDefault="004C30FC" w:rsidP="00AC0E1F">
      <w:pPr>
        <w:pStyle w:val="ListParagraph"/>
        <w:numPr>
          <w:ilvl w:val="0"/>
          <w:numId w:val="54"/>
        </w:numPr>
        <w:rPr>
          <w:rFonts w:ascii="Cambria" w:hAnsi="Cambria" w:cs="Lucida Grande"/>
          <w:b/>
          <w:sz w:val="22"/>
          <w:szCs w:val="22"/>
        </w:rPr>
      </w:pPr>
      <w:r w:rsidRPr="00992084">
        <w:rPr>
          <w:rFonts w:ascii="Cambria" w:hAnsi="Cambria" w:cs="Lucida Grande"/>
          <w:sz w:val="22"/>
          <w:szCs w:val="22"/>
        </w:rPr>
        <w:t xml:space="preserve"> The courts generally insist upon direct evidence that are admissible</w:t>
      </w:r>
    </w:p>
    <w:p w14:paraId="6A9B45BB" w14:textId="40AACB47" w:rsidR="004C30FC" w:rsidRPr="00992084" w:rsidRDefault="004C30FC" w:rsidP="00AC0E1F">
      <w:pPr>
        <w:pStyle w:val="ListParagraph"/>
        <w:numPr>
          <w:ilvl w:val="0"/>
          <w:numId w:val="54"/>
        </w:numPr>
        <w:rPr>
          <w:rFonts w:ascii="Cambria" w:hAnsi="Cambria" w:cs="Lucida Grande"/>
          <w:b/>
          <w:sz w:val="22"/>
          <w:szCs w:val="22"/>
        </w:rPr>
      </w:pPr>
      <w:r w:rsidRPr="00992084">
        <w:rPr>
          <w:rFonts w:ascii="Cambria" w:hAnsi="Cambria" w:cs="Lucida Grande"/>
          <w:b/>
          <w:sz w:val="22"/>
          <w:szCs w:val="22"/>
        </w:rPr>
        <w:t xml:space="preserve">Hearsay evidence: </w:t>
      </w:r>
      <w:r w:rsidRPr="00992084">
        <w:rPr>
          <w:rFonts w:ascii="Cambria" w:hAnsi="Cambria" w:cs="Lucida Grande"/>
          <w:sz w:val="22"/>
          <w:szCs w:val="22"/>
        </w:rPr>
        <w:t>information that when is heard from another person rather than directly from the source  (not accepted in courts)</w:t>
      </w:r>
    </w:p>
    <w:p w14:paraId="14A41433" w14:textId="7AFC5276" w:rsidR="007437BD" w:rsidRPr="00992084" w:rsidRDefault="007437BD" w:rsidP="00AC0E1F">
      <w:pPr>
        <w:pStyle w:val="ListParagraph"/>
        <w:numPr>
          <w:ilvl w:val="0"/>
          <w:numId w:val="54"/>
        </w:numPr>
        <w:rPr>
          <w:rFonts w:ascii="Cambria" w:hAnsi="Cambria" w:cs="Lucida Grande"/>
          <w:b/>
          <w:sz w:val="22"/>
          <w:szCs w:val="22"/>
        </w:rPr>
      </w:pPr>
      <w:r w:rsidRPr="00992084">
        <w:rPr>
          <w:rFonts w:ascii="Cambria" w:hAnsi="Cambria" w:cs="Lucida Grande"/>
          <w:sz w:val="22"/>
          <w:szCs w:val="22"/>
        </w:rPr>
        <w:t>Defendant is only liable if the scale is slightly tipped him that plaintiff’s favor, if the skill is tipped in the defendants favor or even, the defendant is not liable</w:t>
      </w:r>
    </w:p>
    <w:p w14:paraId="3CF47254" w14:textId="4382949C" w:rsidR="002A3348" w:rsidRPr="00992084" w:rsidRDefault="002A3348" w:rsidP="00AC0E1F">
      <w:pPr>
        <w:pStyle w:val="ListParagraph"/>
        <w:numPr>
          <w:ilvl w:val="0"/>
          <w:numId w:val="54"/>
        </w:numPr>
        <w:rPr>
          <w:rFonts w:ascii="Cambria" w:hAnsi="Cambria" w:cs="Lucida Grande"/>
          <w:b/>
          <w:sz w:val="22"/>
          <w:szCs w:val="22"/>
        </w:rPr>
      </w:pPr>
      <w:r w:rsidRPr="00992084">
        <w:rPr>
          <w:rFonts w:ascii="Cambria" w:hAnsi="Cambria" w:cs="Lucida Grande"/>
          <w:sz w:val="22"/>
          <w:szCs w:val="22"/>
        </w:rPr>
        <w:t>In criminal cases, the crown has to prove the accused guilt beyond a reasonable doubt</w:t>
      </w:r>
    </w:p>
    <w:p w14:paraId="192010F5" w14:textId="7E374BB6" w:rsidR="003326FE" w:rsidRPr="00992084" w:rsidRDefault="003326FE" w:rsidP="00462D2D">
      <w:pPr>
        <w:pStyle w:val="ListParagraph"/>
        <w:numPr>
          <w:ilvl w:val="0"/>
          <w:numId w:val="59"/>
        </w:numPr>
        <w:rPr>
          <w:rFonts w:ascii="Cambria" w:hAnsi="Cambria" w:cs="Lucida Grande"/>
          <w:b/>
          <w:sz w:val="22"/>
          <w:szCs w:val="22"/>
        </w:rPr>
      </w:pPr>
      <w:r w:rsidRPr="00992084">
        <w:rPr>
          <w:rFonts w:ascii="Cambria" w:hAnsi="Cambria" w:cs="Lucida Grande"/>
          <w:sz w:val="22"/>
          <w:szCs w:val="22"/>
        </w:rPr>
        <w:t>The remedy</w:t>
      </w:r>
    </w:p>
    <w:p w14:paraId="2A60749D" w14:textId="43A95E1F" w:rsidR="003326FE" w:rsidRPr="00992084" w:rsidRDefault="003326FE" w:rsidP="00AC0E1F">
      <w:pPr>
        <w:pStyle w:val="ListParagraph"/>
        <w:numPr>
          <w:ilvl w:val="0"/>
          <w:numId w:val="54"/>
        </w:numPr>
        <w:rPr>
          <w:rFonts w:ascii="Cambria" w:hAnsi="Cambria" w:cs="Lucida Grande"/>
          <w:b/>
          <w:sz w:val="22"/>
          <w:szCs w:val="22"/>
        </w:rPr>
      </w:pPr>
      <w:r w:rsidRPr="00992084">
        <w:rPr>
          <w:rFonts w:ascii="Cambria" w:hAnsi="Cambria" w:cs="Lucida Grande"/>
          <w:sz w:val="22"/>
          <w:szCs w:val="22"/>
        </w:rPr>
        <w:t>(See Pg. 38 for punishment of crimes)</w:t>
      </w:r>
    </w:p>
    <w:p w14:paraId="7F0A27E4" w14:textId="4F2EFE49" w:rsidR="003326FE" w:rsidRPr="00992084" w:rsidRDefault="003326FE" w:rsidP="00462D2D">
      <w:pPr>
        <w:pStyle w:val="ListParagraph"/>
        <w:numPr>
          <w:ilvl w:val="0"/>
          <w:numId w:val="60"/>
        </w:numPr>
        <w:rPr>
          <w:rFonts w:ascii="Cambria" w:hAnsi="Cambria" w:cs="Lucida Grande"/>
          <w:b/>
          <w:sz w:val="22"/>
          <w:szCs w:val="22"/>
        </w:rPr>
      </w:pPr>
      <w:r w:rsidRPr="00992084">
        <w:rPr>
          <w:rFonts w:ascii="Cambria" w:hAnsi="Cambria" w:cs="Lucida Grande"/>
          <w:sz w:val="22"/>
          <w:szCs w:val="22"/>
        </w:rPr>
        <w:t>Enforcement</w:t>
      </w:r>
    </w:p>
    <w:p w14:paraId="58DE1381" w14:textId="1E43C214" w:rsidR="003326FE" w:rsidRPr="00992084" w:rsidRDefault="003326FE" w:rsidP="00AC0E1F">
      <w:pPr>
        <w:pStyle w:val="ListParagraph"/>
        <w:numPr>
          <w:ilvl w:val="0"/>
          <w:numId w:val="54"/>
        </w:numPr>
        <w:rPr>
          <w:rFonts w:ascii="Cambria" w:hAnsi="Cambria" w:cs="Lucida Grande"/>
          <w:b/>
          <w:sz w:val="22"/>
          <w:szCs w:val="22"/>
        </w:rPr>
      </w:pPr>
      <w:r w:rsidRPr="00992084">
        <w:rPr>
          <w:rFonts w:ascii="Cambria" w:hAnsi="Cambria" w:cs="Lucida Grande"/>
          <w:b/>
          <w:sz w:val="22"/>
          <w:szCs w:val="22"/>
        </w:rPr>
        <w:t xml:space="preserve">Judgment debtor: </w:t>
      </w:r>
      <w:r w:rsidRPr="00992084">
        <w:rPr>
          <w:rFonts w:ascii="Cambria" w:hAnsi="Cambria" w:cs="Lucida Grande"/>
          <w:sz w:val="22"/>
          <w:szCs w:val="22"/>
        </w:rPr>
        <w:t>a defendant who has been found liable and ordered to pay money to the plaintiff</w:t>
      </w:r>
    </w:p>
    <w:p w14:paraId="28794A1D" w14:textId="4DB044D9" w:rsidR="003326FE" w:rsidRPr="00992084" w:rsidRDefault="003326FE" w:rsidP="00AC0E1F">
      <w:pPr>
        <w:pStyle w:val="ListParagraph"/>
        <w:numPr>
          <w:ilvl w:val="0"/>
          <w:numId w:val="54"/>
        </w:numPr>
        <w:rPr>
          <w:rFonts w:ascii="Cambria" w:hAnsi="Cambria" w:cs="Lucida Grande"/>
          <w:b/>
          <w:sz w:val="22"/>
          <w:szCs w:val="22"/>
        </w:rPr>
      </w:pPr>
      <w:r w:rsidRPr="00992084">
        <w:rPr>
          <w:rFonts w:ascii="Cambria" w:hAnsi="Cambria" w:cs="Lucida Grande"/>
          <w:sz w:val="22"/>
          <w:szCs w:val="22"/>
        </w:rPr>
        <w:t>In case of instances where the defendant cannot pay fees, a seize and sell some of the judgment debtor’s asset may occur</w:t>
      </w:r>
    </w:p>
    <w:p w14:paraId="61E4E26B" w14:textId="24CF1729" w:rsidR="003E47EC" w:rsidRPr="00992084" w:rsidRDefault="003E47EC" w:rsidP="00462D2D">
      <w:pPr>
        <w:pStyle w:val="ListParagraph"/>
        <w:numPr>
          <w:ilvl w:val="0"/>
          <w:numId w:val="61"/>
        </w:numPr>
        <w:rPr>
          <w:rFonts w:ascii="Cambria" w:hAnsi="Cambria" w:cs="Lucida Grande"/>
          <w:b/>
          <w:sz w:val="22"/>
          <w:szCs w:val="22"/>
        </w:rPr>
      </w:pPr>
      <w:r w:rsidRPr="00992084">
        <w:rPr>
          <w:rFonts w:ascii="Cambria" w:hAnsi="Cambria" w:cs="Lucida Grande"/>
          <w:sz w:val="22"/>
          <w:szCs w:val="22"/>
        </w:rPr>
        <w:t>Appeals</w:t>
      </w:r>
    </w:p>
    <w:p w14:paraId="2F09F18C" w14:textId="24734DE2" w:rsidR="00224311" w:rsidRPr="00992084" w:rsidRDefault="00224311" w:rsidP="00AC0E1F">
      <w:pPr>
        <w:pStyle w:val="ListParagraph"/>
        <w:numPr>
          <w:ilvl w:val="0"/>
          <w:numId w:val="54"/>
        </w:numPr>
        <w:rPr>
          <w:rFonts w:ascii="Cambria" w:hAnsi="Cambria" w:cs="Lucida Grande"/>
          <w:b/>
          <w:sz w:val="22"/>
          <w:szCs w:val="22"/>
        </w:rPr>
      </w:pPr>
      <w:r w:rsidRPr="00992084">
        <w:rPr>
          <w:rFonts w:ascii="Cambria" w:hAnsi="Cambria" w:cs="Lucida Grande"/>
          <w:sz w:val="22"/>
          <w:szCs w:val="22"/>
        </w:rPr>
        <w:t>A lawsuit does not necessarily an end after trial as the losing party is often entitled to appeal to a higher court</w:t>
      </w:r>
      <w:r w:rsidR="00013453" w:rsidRPr="00992084">
        <w:rPr>
          <w:rFonts w:ascii="Cambria" w:hAnsi="Cambria" w:cs="Lucida Grande"/>
          <w:sz w:val="22"/>
          <w:szCs w:val="22"/>
        </w:rPr>
        <w:t xml:space="preserve"> within 30 days after the trial came to a decision</w:t>
      </w:r>
    </w:p>
    <w:p w14:paraId="37B85623" w14:textId="0E650B8D" w:rsidR="003E47EC" w:rsidRPr="00992084" w:rsidRDefault="00224311" w:rsidP="00AC0E1F">
      <w:pPr>
        <w:pStyle w:val="ListParagraph"/>
        <w:numPr>
          <w:ilvl w:val="0"/>
          <w:numId w:val="54"/>
        </w:numPr>
        <w:rPr>
          <w:rFonts w:ascii="Cambria" w:hAnsi="Cambria" w:cs="Lucida Grande"/>
          <w:b/>
          <w:sz w:val="22"/>
          <w:szCs w:val="22"/>
        </w:rPr>
      </w:pPr>
      <w:r w:rsidRPr="00992084">
        <w:rPr>
          <w:rFonts w:ascii="Cambria" w:hAnsi="Cambria" w:cs="Lucida Grande"/>
          <w:b/>
          <w:sz w:val="22"/>
          <w:szCs w:val="22"/>
        </w:rPr>
        <w:t xml:space="preserve">Appeal court: </w:t>
      </w:r>
      <w:r w:rsidRPr="00992084">
        <w:rPr>
          <w:rFonts w:ascii="Cambria" w:hAnsi="Cambria" w:cs="Lucida Grande"/>
          <w:sz w:val="22"/>
          <w:szCs w:val="22"/>
        </w:rPr>
        <w:t>they decide whether a mistake was made in the court below</w:t>
      </w:r>
    </w:p>
    <w:p w14:paraId="4D429543" w14:textId="160736A5" w:rsidR="00224311" w:rsidRPr="00992084" w:rsidRDefault="00224311" w:rsidP="00AC0E1F">
      <w:pPr>
        <w:pStyle w:val="ListParagraph"/>
        <w:numPr>
          <w:ilvl w:val="0"/>
          <w:numId w:val="54"/>
        </w:numPr>
        <w:rPr>
          <w:rFonts w:ascii="Cambria" w:hAnsi="Cambria" w:cs="Lucida Grande"/>
          <w:b/>
          <w:sz w:val="22"/>
          <w:szCs w:val="22"/>
        </w:rPr>
      </w:pPr>
      <w:r w:rsidRPr="00992084">
        <w:rPr>
          <w:rFonts w:ascii="Cambria" w:hAnsi="Cambria" w:cs="Lucida Grande"/>
          <w:b/>
          <w:sz w:val="22"/>
          <w:szCs w:val="22"/>
        </w:rPr>
        <w:t xml:space="preserve">Appellant: </w:t>
      </w:r>
      <w:r w:rsidRPr="00992084">
        <w:rPr>
          <w:rFonts w:ascii="Cambria" w:hAnsi="Cambria" w:cs="Lucida Grande"/>
          <w:sz w:val="22"/>
          <w:szCs w:val="22"/>
        </w:rPr>
        <w:t>the party who attacks the decision of the lower court</w:t>
      </w:r>
    </w:p>
    <w:p w14:paraId="2DC8232C" w14:textId="18D8C830" w:rsidR="00224311" w:rsidRPr="00992084" w:rsidRDefault="00224311" w:rsidP="00AC0E1F">
      <w:pPr>
        <w:pStyle w:val="ListParagraph"/>
        <w:numPr>
          <w:ilvl w:val="0"/>
          <w:numId w:val="54"/>
        </w:numPr>
        <w:rPr>
          <w:rFonts w:ascii="Cambria" w:hAnsi="Cambria" w:cs="Lucida Grande"/>
          <w:b/>
          <w:sz w:val="22"/>
          <w:szCs w:val="22"/>
        </w:rPr>
      </w:pPr>
      <w:r w:rsidRPr="00992084">
        <w:rPr>
          <w:rFonts w:ascii="Cambria" w:hAnsi="Cambria" w:cs="Lucida Grande"/>
          <w:b/>
          <w:sz w:val="22"/>
          <w:szCs w:val="22"/>
        </w:rPr>
        <w:t xml:space="preserve">Respondent: </w:t>
      </w:r>
      <w:r w:rsidRPr="00992084">
        <w:rPr>
          <w:rFonts w:ascii="Cambria" w:hAnsi="Cambria" w:cs="Lucida Grande"/>
          <w:sz w:val="22"/>
          <w:szCs w:val="22"/>
        </w:rPr>
        <w:t>the party who defends the decision of the lower court</w:t>
      </w:r>
    </w:p>
    <w:p w14:paraId="4F84A710" w14:textId="41162BD2" w:rsidR="00224311" w:rsidRPr="00992084" w:rsidRDefault="00D32465" w:rsidP="00AC0E1F">
      <w:pPr>
        <w:pStyle w:val="ListParagraph"/>
        <w:numPr>
          <w:ilvl w:val="0"/>
          <w:numId w:val="54"/>
        </w:numPr>
        <w:rPr>
          <w:rFonts w:ascii="Cambria" w:hAnsi="Cambria" w:cs="Lucida Grande"/>
          <w:b/>
          <w:sz w:val="22"/>
          <w:szCs w:val="22"/>
        </w:rPr>
      </w:pPr>
      <w:r w:rsidRPr="00992084">
        <w:rPr>
          <w:rFonts w:ascii="Cambria" w:hAnsi="Cambria" w:cs="Lucida Grande"/>
          <w:sz w:val="22"/>
          <w:szCs w:val="22"/>
        </w:rPr>
        <w:t>Appeals are often in front of 3 or more judges</w:t>
      </w:r>
    </w:p>
    <w:p w14:paraId="7D6905F3" w14:textId="2E0B5FF4" w:rsidR="00D32465" w:rsidRPr="00992084" w:rsidRDefault="00D32465" w:rsidP="00AC0E1F">
      <w:pPr>
        <w:pStyle w:val="ListParagraph"/>
        <w:numPr>
          <w:ilvl w:val="0"/>
          <w:numId w:val="54"/>
        </w:numPr>
        <w:rPr>
          <w:rFonts w:ascii="Cambria" w:hAnsi="Cambria" w:cs="Lucida Grande"/>
          <w:b/>
          <w:sz w:val="22"/>
          <w:szCs w:val="22"/>
        </w:rPr>
      </w:pPr>
      <w:r w:rsidRPr="00992084">
        <w:rPr>
          <w:rFonts w:ascii="Cambria" w:hAnsi="Cambria" w:cs="Lucida Grande"/>
          <w:sz w:val="22"/>
          <w:szCs w:val="22"/>
        </w:rPr>
        <w:t>Appellate courts do not listen to witnesses or receive evidence but rather simply hear and read arguments from the parties or their lawyers</w:t>
      </w:r>
    </w:p>
    <w:p w14:paraId="211B43F9" w14:textId="4D6A63EF" w:rsidR="00D32465" w:rsidRPr="00992084" w:rsidRDefault="006642A7" w:rsidP="00AC0E1F">
      <w:pPr>
        <w:pStyle w:val="ListParagraph"/>
        <w:numPr>
          <w:ilvl w:val="0"/>
          <w:numId w:val="54"/>
        </w:numPr>
        <w:rPr>
          <w:rFonts w:ascii="Cambria" w:hAnsi="Cambria" w:cs="Lucida Grande"/>
          <w:b/>
          <w:sz w:val="22"/>
          <w:szCs w:val="22"/>
        </w:rPr>
      </w:pPr>
      <w:r w:rsidRPr="00992084">
        <w:rPr>
          <w:rFonts w:ascii="Cambria" w:hAnsi="Cambria" w:cs="Lucida Grande"/>
          <w:sz w:val="22"/>
          <w:szCs w:val="22"/>
        </w:rPr>
        <w:t>Appellate courts deals with the law, not facts</w:t>
      </w:r>
    </w:p>
    <w:p w14:paraId="44DC2AFF" w14:textId="4FCC2504" w:rsidR="006642A7" w:rsidRPr="00992084" w:rsidRDefault="00B21FF4" w:rsidP="00AC0E1F">
      <w:pPr>
        <w:pStyle w:val="ListParagraph"/>
        <w:numPr>
          <w:ilvl w:val="0"/>
          <w:numId w:val="54"/>
        </w:numPr>
        <w:rPr>
          <w:rFonts w:ascii="Cambria" w:hAnsi="Cambria" w:cs="Lucida Grande"/>
          <w:b/>
          <w:sz w:val="22"/>
          <w:szCs w:val="22"/>
        </w:rPr>
      </w:pPr>
      <w:r w:rsidRPr="00992084">
        <w:rPr>
          <w:rFonts w:ascii="Cambria" w:hAnsi="Cambria" w:cs="Lucida Grande"/>
          <w:sz w:val="22"/>
          <w:szCs w:val="22"/>
        </w:rPr>
        <w:t>They correct mistakes that the trial judge made regarding the law</w:t>
      </w:r>
    </w:p>
    <w:p w14:paraId="7276BA0B" w14:textId="3AFFA713" w:rsidR="00B21FF4" w:rsidRPr="00992084" w:rsidRDefault="00B21FF4" w:rsidP="00AC0E1F">
      <w:pPr>
        <w:pStyle w:val="ListParagraph"/>
        <w:numPr>
          <w:ilvl w:val="0"/>
          <w:numId w:val="54"/>
        </w:numPr>
        <w:rPr>
          <w:rFonts w:ascii="Cambria" w:hAnsi="Cambria" w:cs="Lucida Grande"/>
          <w:b/>
          <w:sz w:val="22"/>
          <w:szCs w:val="22"/>
        </w:rPr>
      </w:pPr>
      <w:r w:rsidRPr="00992084">
        <w:rPr>
          <w:rFonts w:ascii="Cambria" w:hAnsi="Cambria" w:cs="Lucida Grande"/>
          <w:sz w:val="22"/>
          <w:szCs w:val="22"/>
        </w:rPr>
        <w:t>They only overturn the call a finding fact only in the trial judge made a palpable and overriding error</w:t>
      </w:r>
    </w:p>
    <w:p w14:paraId="49116294" w14:textId="296895F5" w:rsidR="00B21FF4" w:rsidRPr="00992084" w:rsidRDefault="00F011CF" w:rsidP="00AC0E1F">
      <w:pPr>
        <w:pStyle w:val="ListParagraph"/>
        <w:numPr>
          <w:ilvl w:val="0"/>
          <w:numId w:val="54"/>
        </w:numPr>
        <w:rPr>
          <w:rFonts w:ascii="Cambria" w:hAnsi="Cambria" w:cs="Lucida Grande"/>
          <w:b/>
          <w:sz w:val="22"/>
          <w:szCs w:val="22"/>
        </w:rPr>
      </w:pPr>
      <w:r w:rsidRPr="00992084">
        <w:rPr>
          <w:rFonts w:ascii="Cambria" w:hAnsi="Cambria" w:cs="Lucida Grande"/>
          <w:sz w:val="22"/>
          <w:szCs w:val="22"/>
        </w:rPr>
        <w:t>Majority rules in appellate court</w:t>
      </w:r>
    </w:p>
    <w:p w14:paraId="6AC52D52" w14:textId="6A991257" w:rsidR="00F011CF" w:rsidRPr="00992084" w:rsidRDefault="0050390F" w:rsidP="00AC0E1F">
      <w:pPr>
        <w:pStyle w:val="ListParagraph"/>
        <w:numPr>
          <w:ilvl w:val="0"/>
          <w:numId w:val="54"/>
        </w:numPr>
        <w:rPr>
          <w:rFonts w:ascii="Cambria" w:hAnsi="Cambria" w:cs="Lucida Grande"/>
          <w:b/>
          <w:sz w:val="22"/>
          <w:szCs w:val="22"/>
        </w:rPr>
      </w:pPr>
      <w:r w:rsidRPr="00992084">
        <w:rPr>
          <w:rFonts w:ascii="Cambria" w:hAnsi="Cambria" w:cs="Lucida Grande"/>
          <w:sz w:val="22"/>
          <w:szCs w:val="22"/>
        </w:rPr>
        <w:t>Affirms = when no mistakes, Reverse = when the find an error (can be good or bad for plaintiff/defense and Re-trial = when not enough info to make the right decision</w:t>
      </w:r>
    </w:p>
    <w:p w14:paraId="5612BA12" w14:textId="2ECF2EC0" w:rsidR="003E4DBC" w:rsidRPr="00992084" w:rsidRDefault="00056CD3" w:rsidP="00462D2D">
      <w:pPr>
        <w:pStyle w:val="ListParagraph"/>
        <w:numPr>
          <w:ilvl w:val="0"/>
          <w:numId w:val="62"/>
        </w:numPr>
        <w:rPr>
          <w:rFonts w:ascii="Cambria" w:hAnsi="Cambria" w:cs="Lucida Grande"/>
          <w:b/>
          <w:sz w:val="22"/>
          <w:szCs w:val="22"/>
          <w:highlight w:val="yellow"/>
        </w:rPr>
      </w:pPr>
      <w:r w:rsidRPr="00992084">
        <w:rPr>
          <w:rFonts w:ascii="Cambria" w:hAnsi="Cambria" w:cs="Lucida Grande"/>
          <w:b/>
          <w:sz w:val="22"/>
          <w:szCs w:val="22"/>
          <w:highlight w:val="yellow"/>
        </w:rPr>
        <w:t>Costs</w:t>
      </w:r>
      <w:r w:rsidR="003E4DBC" w:rsidRPr="00992084">
        <w:rPr>
          <w:rFonts w:ascii="Cambria" w:hAnsi="Cambria" w:cs="Lucida Grande"/>
          <w:b/>
          <w:sz w:val="22"/>
          <w:szCs w:val="22"/>
          <w:highlight w:val="yellow"/>
        </w:rPr>
        <w:t xml:space="preserve">: </w:t>
      </w:r>
      <w:r w:rsidR="003E4DBC" w:rsidRPr="00992084">
        <w:rPr>
          <w:rFonts w:ascii="Cambria" w:hAnsi="Cambria" w:cs="Lucida Grande"/>
          <w:sz w:val="22"/>
          <w:szCs w:val="22"/>
          <w:highlight w:val="yellow"/>
        </w:rPr>
        <w:t>Expenses that a party incurred during litigation</w:t>
      </w:r>
    </w:p>
    <w:p w14:paraId="7B706A78" w14:textId="0D967DE9" w:rsidR="00056CD3" w:rsidRPr="00992084" w:rsidRDefault="00B7640F" w:rsidP="00AC0E1F">
      <w:pPr>
        <w:pStyle w:val="ListParagraph"/>
        <w:numPr>
          <w:ilvl w:val="0"/>
          <w:numId w:val="54"/>
        </w:numPr>
        <w:rPr>
          <w:rFonts w:ascii="Cambria" w:hAnsi="Cambria" w:cs="Lucida Grande"/>
          <w:b/>
          <w:sz w:val="22"/>
          <w:szCs w:val="22"/>
          <w:highlight w:val="yellow"/>
        </w:rPr>
      </w:pPr>
      <w:r w:rsidRPr="00992084">
        <w:rPr>
          <w:rFonts w:ascii="Cambria" w:hAnsi="Cambria" w:cs="Lucida Grande"/>
          <w:sz w:val="22"/>
          <w:szCs w:val="22"/>
          <w:highlight w:val="yellow"/>
        </w:rPr>
        <w:t>Costs are generally awarded to whichever side loses the case</w:t>
      </w:r>
    </w:p>
    <w:p w14:paraId="45A2FA36" w14:textId="1865CA6D" w:rsidR="00895B35" w:rsidRPr="00992084" w:rsidRDefault="00895B35" w:rsidP="00462D2D">
      <w:pPr>
        <w:pStyle w:val="ListParagraph"/>
        <w:numPr>
          <w:ilvl w:val="0"/>
          <w:numId w:val="63"/>
        </w:numPr>
        <w:rPr>
          <w:rFonts w:ascii="Cambria" w:hAnsi="Cambria" w:cs="Lucida Grande"/>
          <w:b/>
          <w:sz w:val="22"/>
          <w:szCs w:val="22"/>
        </w:rPr>
      </w:pPr>
      <w:r w:rsidRPr="00992084">
        <w:rPr>
          <w:rFonts w:ascii="Cambria" w:hAnsi="Cambria" w:cs="Lucida Grande"/>
          <w:sz w:val="22"/>
          <w:szCs w:val="22"/>
        </w:rPr>
        <w:t>Contingency fees</w:t>
      </w:r>
    </w:p>
    <w:p w14:paraId="14138527" w14:textId="1E5C1232" w:rsidR="00895B35" w:rsidRPr="00992084" w:rsidRDefault="00895B35" w:rsidP="00AC0E1F">
      <w:pPr>
        <w:pStyle w:val="ListParagraph"/>
        <w:numPr>
          <w:ilvl w:val="0"/>
          <w:numId w:val="54"/>
        </w:numPr>
        <w:rPr>
          <w:rFonts w:ascii="Cambria" w:hAnsi="Cambria" w:cs="Lucida Grande"/>
          <w:b/>
          <w:sz w:val="22"/>
          <w:szCs w:val="22"/>
        </w:rPr>
      </w:pPr>
      <w:r w:rsidRPr="00992084">
        <w:rPr>
          <w:rFonts w:ascii="Cambria" w:hAnsi="Cambria" w:cs="Lucida Grande"/>
          <w:b/>
          <w:sz w:val="22"/>
          <w:szCs w:val="22"/>
        </w:rPr>
        <w:t xml:space="preserve">Contingency fee agreement: </w:t>
      </w:r>
      <w:r w:rsidRPr="00992084">
        <w:rPr>
          <w:rFonts w:ascii="Cambria" w:hAnsi="Cambria" w:cs="Lucida Grande"/>
          <w:sz w:val="22"/>
          <w:szCs w:val="22"/>
        </w:rPr>
        <w:t xml:space="preserve">requires a client to pay its lawyer only </w:t>
      </w:r>
      <w:r w:rsidR="006626F6" w:rsidRPr="00992084">
        <w:rPr>
          <w:rFonts w:ascii="Cambria" w:hAnsi="Cambria" w:cs="Lucida Grande"/>
          <w:sz w:val="22"/>
          <w:szCs w:val="22"/>
        </w:rPr>
        <w:t xml:space="preserve">if </w:t>
      </w:r>
      <w:r w:rsidRPr="00992084">
        <w:rPr>
          <w:rFonts w:ascii="Cambria" w:hAnsi="Cambria" w:cs="Lucida Grande"/>
          <w:sz w:val="22"/>
          <w:szCs w:val="22"/>
        </w:rPr>
        <w:t>lawsuit is successful</w:t>
      </w:r>
    </w:p>
    <w:p w14:paraId="07851FAC" w14:textId="59783646" w:rsidR="00895B35" w:rsidRPr="00992084" w:rsidRDefault="00895B35" w:rsidP="00AC0E1F">
      <w:pPr>
        <w:pStyle w:val="ListParagraph"/>
        <w:numPr>
          <w:ilvl w:val="0"/>
          <w:numId w:val="54"/>
        </w:numPr>
        <w:rPr>
          <w:rFonts w:ascii="Cambria" w:hAnsi="Cambria" w:cs="Lucida Grande"/>
          <w:b/>
          <w:sz w:val="22"/>
          <w:szCs w:val="22"/>
        </w:rPr>
      </w:pPr>
      <w:r w:rsidRPr="00992084">
        <w:rPr>
          <w:rFonts w:ascii="Cambria" w:hAnsi="Cambria" w:cs="Lucida Grande"/>
          <w:sz w:val="22"/>
          <w:szCs w:val="22"/>
        </w:rPr>
        <w:t>When the client may not be required to pay any fees if the case is lost, it will be required to pay much more than usual if the case is won</w:t>
      </w:r>
    </w:p>
    <w:p w14:paraId="311D05F6" w14:textId="73C70A05" w:rsidR="00FF283C" w:rsidRPr="00992084" w:rsidRDefault="00895B35" w:rsidP="00FF283C">
      <w:pPr>
        <w:pStyle w:val="ListParagraph"/>
        <w:numPr>
          <w:ilvl w:val="0"/>
          <w:numId w:val="44"/>
        </w:numPr>
        <w:rPr>
          <w:rFonts w:ascii="Cambria" w:hAnsi="Cambria" w:cs="Lucida Grande"/>
          <w:b/>
          <w:sz w:val="22"/>
          <w:szCs w:val="22"/>
        </w:rPr>
      </w:pPr>
      <w:r w:rsidRPr="00992084">
        <w:rPr>
          <w:rFonts w:ascii="Cambria" w:hAnsi="Cambria" w:cs="Lucida Grande"/>
          <w:sz w:val="22"/>
          <w:szCs w:val="22"/>
        </w:rPr>
        <w:t>The court system</w:t>
      </w:r>
    </w:p>
    <w:p w14:paraId="35D865EA" w14:textId="49CAA4D7" w:rsidR="00895B35" w:rsidRPr="00992084" w:rsidRDefault="00895B35" w:rsidP="00462D2D">
      <w:pPr>
        <w:pStyle w:val="ListParagraph"/>
        <w:numPr>
          <w:ilvl w:val="0"/>
          <w:numId w:val="64"/>
        </w:numPr>
        <w:rPr>
          <w:rFonts w:ascii="Cambria" w:hAnsi="Cambria" w:cs="Lucida Grande"/>
          <w:b/>
          <w:sz w:val="22"/>
          <w:szCs w:val="22"/>
        </w:rPr>
      </w:pPr>
      <w:r w:rsidRPr="00992084">
        <w:rPr>
          <w:rFonts w:ascii="Cambria" w:hAnsi="Cambria" w:cs="Lucida Grande"/>
          <w:sz w:val="22"/>
          <w:szCs w:val="22"/>
        </w:rPr>
        <w:t>Supreme Court of Canada</w:t>
      </w:r>
    </w:p>
    <w:p w14:paraId="6E207F64" w14:textId="10F776D8" w:rsidR="00895B35" w:rsidRPr="00992084" w:rsidRDefault="00895B35" w:rsidP="00462D2D">
      <w:pPr>
        <w:pStyle w:val="ListParagraph"/>
        <w:numPr>
          <w:ilvl w:val="0"/>
          <w:numId w:val="65"/>
        </w:numPr>
        <w:rPr>
          <w:rFonts w:ascii="Cambria" w:hAnsi="Cambria" w:cs="Lucida Grande"/>
          <w:b/>
          <w:sz w:val="22"/>
          <w:szCs w:val="22"/>
        </w:rPr>
      </w:pPr>
      <w:r w:rsidRPr="00992084">
        <w:rPr>
          <w:rFonts w:ascii="Cambria" w:hAnsi="Cambria" w:cs="Lucida Grande"/>
          <w:sz w:val="22"/>
          <w:szCs w:val="22"/>
        </w:rPr>
        <w:t>The highest court in the country</w:t>
      </w:r>
    </w:p>
    <w:p w14:paraId="708F3EB5" w14:textId="3CB0A44F" w:rsidR="00973D50" w:rsidRPr="00992084" w:rsidRDefault="00973D50" w:rsidP="00462D2D">
      <w:pPr>
        <w:pStyle w:val="ListParagraph"/>
        <w:numPr>
          <w:ilvl w:val="0"/>
          <w:numId w:val="65"/>
        </w:numPr>
        <w:rPr>
          <w:rFonts w:ascii="Cambria" w:hAnsi="Cambria" w:cs="Lucida Grande"/>
          <w:b/>
          <w:sz w:val="22"/>
          <w:szCs w:val="22"/>
        </w:rPr>
      </w:pPr>
      <w:r w:rsidRPr="00992084">
        <w:rPr>
          <w:rFonts w:ascii="Cambria" w:hAnsi="Cambria" w:cs="Lucida Grande"/>
          <w:sz w:val="22"/>
          <w:szCs w:val="22"/>
        </w:rPr>
        <w:t>The selection process of the Chief Justice is highly secretive to the public</w:t>
      </w:r>
    </w:p>
    <w:p w14:paraId="351BC2F5" w14:textId="10FB8E57" w:rsidR="00973D50" w:rsidRPr="00992084" w:rsidRDefault="00973D50" w:rsidP="00462D2D">
      <w:pPr>
        <w:pStyle w:val="ListParagraph"/>
        <w:numPr>
          <w:ilvl w:val="0"/>
          <w:numId w:val="65"/>
        </w:numPr>
        <w:rPr>
          <w:rFonts w:ascii="Cambria" w:hAnsi="Cambria" w:cs="Lucida Grande"/>
          <w:b/>
          <w:sz w:val="22"/>
          <w:szCs w:val="22"/>
        </w:rPr>
      </w:pPr>
      <w:r w:rsidRPr="00992084">
        <w:rPr>
          <w:rFonts w:ascii="Cambria" w:hAnsi="Cambria" w:cs="Lucida Grande"/>
          <w:sz w:val="22"/>
          <w:szCs w:val="22"/>
        </w:rPr>
        <w:t>I</w:t>
      </w:r>
      <w:r w:rsidR="00D02E94" w:rsidRPr="00992084">
        <w:rPr>
          <w:rFonts w:ascii="Cambria" w:hAnsi="Cambria" w:cs="Lucida Grande"/>
          <w:sz w:val="22"/>
          <w:szCs w:val="22"/>
        </w:rPr>
        <w:t>n</w:t>
      </w:r>
      <w:r w:rsidRPr="00992084">
        <w:rPr>
          <w:rFonts w:ascii="Cambria" w:hAnsi="Cambria" w:cs="Lucida Grande"/>
          <w:sz w:val="22"/>
          <w:szCs w:val="22"/>
        </w:rPr>
        <w:t xml:space="preserve"> rare occasion, it appeals only if it hears from the appellate courts</w:t>
      </w:r>
    </w:p>
    <w:p w14:paraId="1AE6F989" w14:textId="6B99391B" w:rsidR="002E2D8B" w:rsidRPr="00992084" w:rsidRDefault="002E2D8B" w:rsidP="00462D2D">
      <w:pPr>
        <w:pStyle w:val="ListParagraph"/>
        <w:numPr>
          <w:ilvl w:val="0"/>
          <w:numId w:val="65"/>
        </w:numPr>
        <w:rPr>
          <w:rFonts w:ascii="Cambria" w:hAnsi="Cambria" w:cs="Lucida Grande"/>
          <w:b/>
          <w:sz w:val="22"/>
          <w:szCs w:val="22"/>
        </w:rPr>
      </w:pPr>
      <w:r w:rsidRPr="00992084">
        <w:rPr>
          <w:rFonts w:ascii="Cambria" w:hAnsi="Cambria" w:cs="Lucida Grande"/>
          <w:sz w:val="22"/>
          <w:szCs w:val="22"/>
        </w:rPr>
        <w:t xml:space="preserve">If you want to take your case to supreme court, you must apply for </w:t>
      </w:r>
      <w:r w:rsidRPr="00992084">
        <w:rPr>
          <w:rFonts w:ascii="Cambria" w:hAnsi="Cambria" w:cs="Lucida Grande"/>
          <w:i/>
          <w:sz w:val="22"/>
          <w:szCs w:val="22"/>
        </w:rPr>
        <w:t>leave</w:t>
      </w:r>
    </w:p>
    <w:p w14:paraId="5D155F90" w14:textId="15A243DA" w:rsidR="00895B35" w:rsidRPr="00992084" w:rsidRDefault="00895B35" w:rsidP="00462D2D">
      <w:pPr>
        <w:pStyle w:val="ListParagraph"/>
        <w:numPr>
          <w:ilvl w:val="0"/>
          <w:numId w:val="64"/>
        </w:numPr>
        <w:rPr>
          <w:rFonts w:ascii="Cambria" w:hAnsi="Cambria" w:cs="Lucida Grande"/>
          <w:b/>
          <w:sz w:val="22"/>
          <w:szCs w:val="22"/>
        </w:rPr>
      </w:pPr>
      <w:r w:rsidRPr="00992084">
        <w:rPr>
          <w:rFonts w:ascii="Cambria" w:hAnsi="Cambria" w:cs="Lucida Grande"/>
          <w:sz w:val="22"/>
          <w:szCs w:val="22"/>
        </w:rPr>
        <w:t>Court of Appeal</w:t>
      </w:r>
      <w:r w:rsidR="00D02E94" w:rsidRPr="00992084">
        <w:rPr>
          <w:rFonts w:ascii="Cambria" w:hAnsi="Cambria" w:cs="Lucida Grande"/>
          <w:sz w:val="22"/>
          <w:szCs w:val="22"/>
        </w:rPr>
        <w:t xml:space="preserve"> </w:t>
      </w:r>
      <w:r w:rsidR="00272D55" w:rsidRPr="00992084">
        <w:rPr>
          <w:rFonts w:ascii="Cambria" w:hAnsi="Cambria" w:cs="Lucida Grande"/>
          <w:sz w:val="22"/>
          <w:szCs w:val="22"/>
        </w:rPr>
        <w:t>(Pg. 43 for Court Names)</w:t>
      </w:r>
    </w:p>
    <w:p w14:paraId="4644FD3C" w14:textId="0823AF0F" w:rsidR="00D02E94" w:rsidRPr="00992084" w:rsidRDefault="00D02E94" w:rsidP="00462D2D">
      <w:pPr>
        <w:pStyle w:val="ListParagraph"/>
        <w:numPr>
          <w:ilvl w:val="0"/>
          <w:numId w:val="66"/>
        </w:numPr>
        <w:rPr>
          <w:rFonts w:ascii="Cambria" w:hAnsi="Cambria" w:cs="Lucida Grande"/>
          <w:b/>
          <w:sz w:val="22"/>
          <w:szCs w:val="22"/>
        </w:rPr>
      </w:pPr>
      <w:r w:rsidRPr="00992084">
        <w:rPr>
          <w:rFonts w:ascii="Cambria" w:hAnsi="Cambria" w:cs="Lucida Grande"/>
          <w:sz w:val="22"/>
          <w:szCs w:val="22"/>
        </w:rPr>
        <w:t>Members are appointed by the federal government, not provincial or territorial government</w:t>
      </w:r>
    </w:p>
    <w:p w14:paraId="5120D359" w14:textId="68CA029F" w:rsidR="00895B35" w:rsidRPr="00992084" w:rsidRDefault="00895B35" w:rsidP="00462D2D">
      <w:pPr>
        <w:pStyle w:val="ListParagraph"/>
        <w:numPr>
          <w:ilvl w:val="0"/>
          <w:numId w:val="64"/>
        </w:numPr>
        <w:rPr>
          <w:rFonts w:ascii="Cambria" w:hAnsi="Cambria" w:cs="Lucida Grande"/>
          <w:b/>
          <w:sz w:val="22"/>
          <w:szCs w:val="22"/>
        </w:rPr>
      </w:pPr>
      <w:r w:rsidRPr="00992084">
        <w:rPr>
          <w:rFonts w:ascii="Cambria" w:hAnsi="Cambria" w:cs="Lucida Grande"/>
          <w:sz w:val="22"/>
          <w:szCs w:val="22"/>
        </w:rPr>
        <w:t>Superior Court</w:t>
      </w:r>
      <w:r w:rsidR="00462D2D" w:rsidRPr="00992084">
        <w:rPr>
          <w:rFonts w:ascii="Cambria" w:hAnsi="Cambria" w:cs="Lucida Grande"/>
          <w:sz w:val="22"/>
          <w:szCs w:val="22"/>
        </w:rPr>
        <w:t xml:space="preserve"> (Pg. 43 for Court Names)</w:t>
      </w:r>
    </w:p>
    <w:p w14:paraId="552CA014" w14:textId="7575817A" w:rsidR="00462D2D" w:rsidRPr="00992084" w:rsidRDefault="00462D2D" w:rsidP="00462D2D">
      <w:pPr>
        <w:pStyle w:val="ListParagraph"/>
        <w:numPr>
          <w:ilvl w:val="0"/>
          <w:numId w:val="67"/>
        </w:numPr>
        <w:rPr>
          <w:rFonts w:ascii="Cambria" w:hAnsi="Cambria" w:cs="Lucida Grande"/>
          <w:b/>
          <w:sz w:val="22"/>
          <w:szCs w:val="22"/>
        </w:rPr>
      </w:pPr>
      <w:r w:rsidRPr="00992084">
        <w:rPr>
          <w:rFonts w:ascii="Cambria" w:hAnsi="Cambria" w:cs="Lucida Grande"/>
          <w:sz w:val="22"/>
          <w:szCs w:val="22"/>
        </w:rPr>
        <w:t>The federal government appoints members to the Superior Court</w:t>
      </w:r>
    </w:p>
    <w:p w14:paraId="7C353259" w14:textId="37F521DA" w:rsidR="00462D2D" w:rsidRPr="00992084" w:rsidRDefault="00462D2D" w:rsidP="00462D2D">
      <w:pPr>
        <w:pStyle w:val="ListParagraph"/>
        <w:numPr>
          <w:ilvl w:val="0"/>
          <w:numId w:val="67"/>
        </w:numPr>
        <w:rPr>
          <w:rFonts w:ascii="Cambria" w:hAnsi="Cambria" w:cs="Lucida Grande"/>
          <w:sz w:val="22"/>
          <w:szCs w:val="22"/>
        </w:rPr>
      </w:pPr>
      <w:r w:rsidRPr="00992084">
        <w:rPr>
          <w:rFonts w:ascii="Cambria" w:hAnsi="Cambria" w:cs="Lucida Grande"/>
          <w:sz w:val="22"/>
          <w:szCs w:val="22"/>
        </w:rPr>
        <w:t>Their main job is to hear trials</w:t>
      </w:r>
    </w:p>
    <w:p w14:paraId="52207DD6" w14:textId="43886C2F" w:rsidR="00462D2D" w:rsidRPr="00992084" w:rsidRDefault="00462D2D" w:rsidP="00462D2D">
      <w:pPr>
        <w:pStyle w:val="ListParagraph"/>
        <w:numPr>
          <w:ilvl w:val="0"/>
          <w:numId w:val="67"/>
        </w:numPr>
        <w:rPr>
          <w:rFonts w:ascii="Cambria" w:hAnsi="Cambria" w:cs="Lucida Grande"/>
          <w:sz w:val="22"/>
          <w:szCs w:val="22"/>
        </w:rPr>
      </w:pPr>
      <w:r w:rsidRPr="00992084">
        <w:rPr>
          <w:rFonts w:ascii="Cambria" w:hAnsi="Cambria" w:cs="Lucida Grande"/>
          <w:sz w:val="22"/>
          <w:szCs w:val="22"/>
        </w:rPr>
        <w:t>Occasionally they hear appeals from lower courts</w:t>
      </w:r>
    </w:p>
    <w:p w14:paraId="32C4DED6" w14:textId="45A59793" w:rsidR="00895B35" w:rsidRPr="00992084" w:rsidRDefault="00895B35" w:rsidP="00462D2D">
      <w:pPr>
        <w:pStyle w:val="ListParagraph"/>
        <w:numPr>
          <w:ilvl w:val="0"/>
          <w:numId w:val="64"/>
        </w:numPr>
        <w:rPr>
          <w:rFonts w:ascii="Cambria" w:hAnsi="Cambria" w:cs="Lucida Grande"/>
          <w:b/>
          <w:sz w:val="22"/>
          <w:szCs w:val="22"/>
        </w:rPr>
      </w:pPr>
      <w:r w:rsidRPr="00992084">
        <w:rPr>
          <w:rFonts w:ascii="Cambria" w:hAnsi="Cambria" w:cs="Lucida Grande"/>
          <w:sz w:val="22"/>
          <w:szCs w:val="22"/>
        </w:rPr>
        <w:t>Federal court</w:t>
      </w:r>
    </w:p>
    <w:p w14:paraId="0D11C329" w14:textId="0BE08C89" w:rsidR="00272D55" w:rsidRPr="00992084" w:rsidRDefault="00272D55" w:rsidP="00272D55">
      <w:pPr>
        <w:pStyle w:val="ListParagraph"/>
        <w:numPr>
          <w:ilvl w:val="0"/>
          <w:numId w:val="68"/>
        </w:numPr>
        <w:rPr>
          <w:rFonts w:ascii="Cambria" w:hAnsi="Cambria" w:cs="Lucida Grande"/>
          <w:b/>
          <w:sz w:val="22"/>
          <w:szCs w:val="22"/>
        </w:rPr>
      </w:pPr>
      <w:r w:rsidRPr="00992084">
        <w:rPr>
          <w:rFonts w:ascii="Cambria" w:hAnsi="Cambria" w:cs="Lucida Grande"/>
          <w:sz w:val="22"/>
          <w:szCs w:val="22"/>
        </w:rPr>
        <w:t>Deals only with cases that affect the federal government</w:t>
      </w:r>
    </w:p>
    <w:p w14:paraId="407C2269" w14:textId="12C11A80" w:rsidR="00272D55" w:rsidRPr="00992084" w:rsidRDefault="00272D55" w:rsidP="00272D55">
      <w:pPr>
        <w:pStyle w:val="ListParagraph"/>
        <w:numPr>
          <w:ilvl w:val="0"/>
          <w:numId w:val="68"/>
        </w:numPr>
        <w:rPr>
          <w:rFonts w:ascii="Cambria" w:hAnsi="Cambria" w:cs="Lucida Grande"/>
          <w:b/>
          <w:sz w:val="22"/>
          <w:szCs w:val="22"/>
        </w:rPr>
      </w:pPr>
      <w:r w:rsidRPr="00992084">
        <w:rPr>
          <w:rFonts w:ascii="Cambria" w:hAnsi="Cambria" w:cs="Lucida Grande"/>
          <w:sz w:val="22"/>
          <w:szCs w:val="22"/>
        </w:rPr>
        <w:t>Tax Court allows a person to dispute the government’s demand for the payment of a tax</w:t>
      </w:r>
    </w:p>
    <w:p w14:paraId="5668F20C" w14:textId="152253AE" w:rsidR="00272D55" w:rsidRPr="00992084" w:rsidRDefault="00272D55" w:rsidP="00272D55">
      <w:pPr>
        <w:pStyle w:val="ListParagraph"/>
        <w:numPr>
          <w:ilvl w:val="0"/>
          <w:numId w:val="68"/>
        </w:numPr>
        <w:rPr>
          <w:rFonts w:ascii="Cambria" w:hAnsi="Cambria" w:cs="Lucida Grande"/>
          <w:b/>
          <w:sz w:val="22"/>
          <w:szCs w:val="22"/>
        </w:rPr>
      </w:pPr>
      <w:r w:rsidRPr="00992084">
        <w:rPr>
          <w:rFonts w:ascii="Cambria" w:hAnsi="Cambria" w:cs="Lucida Grande"/>
          <w:sz w:val="22"/>
          <w:szCs w:val="22"/>
        </w:rPr>
        <w:t>Trial division of the federal court hears trials concerning issues that the Constitution assigns to the federal government such as copyright, bills of exchange and telecommunications</w:t>
      </w:r>
    </w:p>
    <w:p w14:paraId="60F0F002" w14:textId="02E11654" w:rsidR="00272D55" w:rsidRPr="00992084" w:rsidRDefault="00272D55" w:rsidP="00272D55">
      <w:pPr>
        <w:pStyle w:val="ListParagraph"/>
        <w:numPr>
          <w:ilvl w:val="0"/>
          <w:numId w:val="68"/>
        </w:numPr>
        <w:rPr>
          <w:rFonts w:ascii="Cambria" w:hAnsi="Cambria" w:cs="Lucida Grande"/>
          <w:b/>
          <w:sz w:val="22"/>
          <w:szCs w:val="22"/>
        </w:rPr>
      </w:pPr>
      <w:r w:rsidRPr="00992084">
        <w:rPr>
          <w:rFonts w:ascii="Cambria" w:hAnsi="Cambria" w:cs="Lucida Grande"/>
          <w:sz w:val="22"/>
          <w:szCs w:val="22"/>
        </w:rPr>
        <w:t>Appeal division of the federal court hears appeals from its own trial division and from the tax court</w:t>
      </w:r>
    </w:p>
    <w:p w14:paraId="7CB4C874" w14:textId="217949BC" w:rsidR="00895B35" w:rsidRPr="00992084" w:rsidRDefault="00895B35" w:rsidP="00462D2D">
      <w:pPr>
        <w:pStyle w:val="ListParagraph"/>
        <w:numPr>
          <w:ilvl w:val="0"/>
          <w:numId w:val="64"/>
        </w:numPr>
        <w:rPr>
          <w:rFonts w:ascii="Cambria" w:hAnsi="Cambria" w:cs="Lucida Grande"/>
          <w:b/>
          <w:sz w:val="22"/>
          <w:szCs w:val="22"/>
        </w:rPr>
      </w:pPr>
      <w:r w:rsidRPr="00992084">
        <w:rPr>
          <w:rFonts w:ascii="Cambria" w:hAnsi="Cambria" w:cs="Lucida Grande"/>
          <w:sz w:val="22"/>
          <w:szCs w:val="22"/>
        </w:rPr>
        <w:t>Provincial court</w:t>
      </w:r>
    </w:p>
    <w:p w14:paraId="22F8AFCA" w14:textId="24B89A3C" w:rsidR="00071948" w:rsidRPr="00992084" w:rsidRDefault="00071948" w:rsidP="00094469">
      <w:pPr>
        <w:pStyle w:val="ListParagraph"/>
        <w:numPr>
          <w:ilvl w:val="0"/>
          <w:numId w:val="69"/>
        </w:numPr>
        <w:rPr>
          <w:rFonts w:ascii="Cambria" w:hAnsi="Cambria" w:cs="Lucida Grande"/>
          <w:b/>
          <w:sz w:val="22"/>
          <w:szCs w:val="22"/>
        </w:rPr>
      </w:pPr>
      <w:r w:rsidRPr="00992084">
        <w:rPr>
          <w:rFonts w:ascii="Cambria" w:hAnsi="Cambria" w:cs="Lucida Grande"/>
          <w:sz w:val="22"/>
          <w:szCs w:val="22"/>
        </w:rPr>
        <w:t>Provincial government appoints the members of provincial courts</w:t>
      </w:r>
    </w:p>
    <w:p w14:paraId="5901C5F7" w14:textId="284E867E" w:rsidR="00071948" w:rsidRPr="00992084" w:rsidRDefault="00071948" w:rsidP="00094469">
      <w:pPr>
        <w:pStyle w:val="ListParagraph"/>
        <w:numPr>
          <w:ilvl w:val="0"/>
          <w:numId w:val="69"/>
        </w:numPr>
        <w:rPr>
          <w:rFonts w:ascii="Cambria" w:hAnsi="Cambria" w:cs="Lucida Grande"/>
          <w:b/>
          <w:sz w:val="22"/>
          <w:szCs w:val="22"/>
        </w:rPr>
      </w:pPr>
      <w:r w:rsidRPr="00992084">
        <w:rPr>
          <w:rFonts w:ascii="Cambria" w:hAnsi="Cambria" w:cs="Lucida Grande"/>
          <w:sz w:val="22"/>
          <w:szCs w:val="22"/>
        </w:rPr>
        <w:t>This are trial courts</w:t>
      </w:r>
    </w:p>
    <w:p w14:paraId="0E3BF037" w14:textId="25FC4C3B" w:rsidR="00071948" w:rsidRPr="00992084" w:rsidRDefault="00071948" w:rsidP="00094469">
      <w:pPr>
        <w:pStyle w:val="ListParagraph"/>
        <w:numPr>
          <w:ilvl w:val="0"/>
          <w:numId w:val="69"/>
        </w:numPr>
        <w:rPr>
          <w:rFonts w:ascii="Cambria" w:hAnsi="Cambria" w:cs="Lucida Grande"/>
          <w:b/>
          <w:sz w:val="22"/>
          <w:szCs w:val="22"/>
        </w:rPr>
      </w:pPr>
      <w:r w:rsidRPr="00992084">
        <w:rPr>
          <w:rFonts w:ascii="Cambria" w:hAnsi="Cambria" w:cs="Lucida Grande"/>
          <w:sz w:val="22"/>
          <w:szCs w:val="22"/>
        </w:rPr>
        <w:t xml:space="preserve">They generally deal with (1) small claims, which are private disputes involving </w:t>
      </w:r>
      <w:r w:rsidR="00BD71AC">
        <w:rPr>
          <w:rFonts w:ascii="Cambria" w:hAnsi="Cambria" w:cs="Lucida Grande"/>
          <w:sz w:val="22"/>
          <w:szCs w:val="22"/>
        </w:rPr>
        <w:t>small</w:t>
      </w:r>
      <w:r w:rsidR="00CF1A22">
        <w:rPr>
          <w:rFonts w:ascii="Cambria" w:hAnsi="Cambria" w:cs="Lucida Grande"/>
          <w:sz w:val="22"/>
          <w:szCs w:val="22"/>
        </w:rPr>
        <w:t xml:space="preserve"> amounts of </w:t>
      </w:r>
      <w:r w:rsidRPr="00992084">
        <w:rPr>
          <w:rFonts w:ascii="Cambria" w:hAnsi="Cambria" w:cs="Lucida Grande"/>
          <w:sz w:val="22"/>
          <w:szCs w:val="22"/>
        </w:rPr>
        <w:t>money, (2) Family matters (3) youth matters, and (4) Most criminal cases</w:t>
      </w:r>
    </w:p>
    <w:p w14:paraId="42473118" w14:textId="403345A1" w:rsidR="00094469" w:rsidRPr="00992084" w:rsidRDefault="00094469" w:rsidP="00094469">
      <w:pPr>
        <w:pStyle w:val="ListParagraph"/>
        <w:numPr>
          <w:ilvl w:val="0"/>
          <w:numId w:val="69"/>
        </w:numPr>
        <w:rPr>
          <w:rFonts w:ascii="Cambria" w:hAnsi="Cambria" w:cs="Lucida Grande"/>
          <w:b/>
          <w:sz w:val="22"/>
          <w:szCs w:val="22"/>
        </w:rPr>
      </w:pPr>
      <w:r w:rsidRPr="00992084">
        <w:rPr>
          <w:rFonts w:ascii="Cambria" w:hAnsi="Cambria" w:cs="Lucida Grande"/>
          <w:sz w:val="22"/>
          <w:szCs w:val="22"/>
        </w:rPr>
        <w:t>More serious trials are using moved up to the Superior Court</w:t>
      </w:r>
    </w:p>
    <w:p w14:paraId="0DCD8BCF" w14:textId="287012BD" w:rsidR="00895B35" w:rsidRPr="00992084" w:rsidRDefault="00895B35" w:rsidP="00462D2D">
      <w:pPr>
        <w:pStyle w:val="ListParagraph"/>
        <w:numPr>
          <w:ilvl w:val="0"/>
          <w:numId w:val="64"/>
        </w:numPr>
        <w:rPr>
          <w:rFonts w:ascii="Cambria" w:hAnsi="Cambria" w:cs="Lucida Grande"/>
          <w:b/>
          <w:i/>
          <w:sz w:val="22"/>
          <w:szCs w:val="22"/>
        </w:rPr>
      </w:pPr>
      <w:r w:rsidRPr="00992084">
        <w:rPr>
          <w:rFonts w:ascii="Cambria" w:hAnsi="Cambria" w:cs="Lucida Grande"/>
          <w:b/>
          <w:i/>
          <w:sz w:val="22"/>
          <w:szCs w:val="22"/>
        </w:rPr>
        <w:t>Small claims court</w:t>
      </w:r>
      <w:r w:rsidR="00010AD4" w:rsidRPr="00992084">
        <w:rPr>
          <w:rFonts w:ascii="Cambria" w:hAnsi="Cambria" w:cs="Lucida Grande"/>
          <w:b/>
          <w:i/>
          <w:sz w:val="22"/>
          <w:szCs w:val="22"/>
        </w:rPr>
        <w:t xml:space="preserve">: </w:t>
      </w:r>
      <w:r w:rsidR="00010AD4" w:rsidRPr="00992084">
        <w:rPr>
          <w:rFonts w:ascii="Cambria" w:hAnsi="Cambria" w:cs="Lucida Grande"/>
          <w:sz w:val="22"/>
          <w:szCs w:val="22"/>
        </w:rPr>
        <w:t>A type of provincial court that deals with disputes involving limited amounts of money</w:t>
      </w:r>
      <w:r w:rsidR="00DD4256" w:rsidRPr="00992084">
        <w:rPr>
          <w:rFonts w:ascii="Cambria" w:hAnsi="Cambria" w:cs="Lucida Grande"/>
          <w:sz w:val="22"/>
          <w:szCs w:val="22"/>
        </w:rPr>
        <w:t xml:space="preserve"> (Concept summary 2.4 Pg. 44 shows Common Business Disputes)</w:t>
      </w:r>
    </w:p>
    <w:p w14:paraId="5A07FBD0" w14:textId="57910B21" w:rsidR="00094469" w:rsidRPr="00992084" w:rsidRDefault="003F4C1D" w:rsidP="003F4C1D">
      <w:pPr>
        <w:pStyle w:val="ListParagraph"/>
        <w:numPr>
          <w:ilvl w:val="0"/>
          <w:numId w:val="70"/>
        </w:numPr>
        <w:rPr>
          <w:rFonts w:ascii="Cambria" w:hAnsi="Cambria" w:cs="Lucida Grande"/>
          <w:b/>
          <w:i/>
          <w:sz w:val="22"/>
          <w:szCs w:val="22"/>
        </w:rPr>
      </w:pPr>
      <w:r w:rsidRPr="00992084">
        <w:rPr>
          <w:rFonts w:ascii="Cambria" w:hAnsi="Cambria" w:cs="Lucida Grande"/>
          <w:sz w:val="22"/>
          <w:szCs w:val="22"/>
        </w:rPr>
        <w:t>Small claims court are very popular with business people because they’re faster, simpler and less expensive than regular courts</w:t>
      </w:r>
    </w:p>
    <w:p w14:paraId="496D4AD9" w14:textId="46BF6BB7" w:rsidR="003F4C1D" w:rsidRPr="00992084" w:rsidRDefault="00542C2C" w:rsidP="003F4C1D">
      <w:pPr>
        <w:pStyle w:val="ListParagraph"/>
        <w:numPr>
          <w:ilvl w:val="0"/>
          <w:numId w:val="70"/>
        </w:numPr>
        <w:rPr>
          <w:rFonts w:ascii="Cambria" w:hAnsi="Cambria" w:cs="Lucida Grande"/>
          <w:b/>
          <w:i/>
          <w:sz w:val="22"/>
          <w:szCs w:val="22"/>
        </w:rPr>
      </w:pPr>
      <w:r w:rsidRPr="00992084">
        <w:rPr>
          <w:rFonts w:ascii="Cambria" w:hAnsi="Cambria" w:cs="Lucida Grande"/>
          <w:sz w:val="22"/>
          <w:szCs w:val="22"/>
        </w:rPr>
        <w:t>(Concept Summary 2.5 Pg. 46 shows the maximum amount of money at stake for either sides</w:t>
      </w:r>
    </w:p>
    <w:p w14:paraId="5778AC5B" w14:textId="3D6439B1" w:rsidR="00895B35" w:rsidRPr="00992084" w:rsidRDefault="00895B35" w:rsidP="00462D2D">
      <w:pPr>
        <w:pStyle w:val="ListParagraph"/>
        <w:numPr>
          <w:ilvl w:val="0"/>
          <w:numId w:val="64"/>
        </w:numPr>
        <w:rPr>
          <w:rFonts w:ascii="Cambria" w:hAnsi="Cambria" w:cs="Lucida Grande"/>
          <w:b/>
          <w:i/>
          <w:sz w:val="22"/>
          <w:szCs w:val="22"/>
        </w:rPr>
      </w:pPr>
      <w:r w:rsidRPr="00992084">
        <w:rPr>
          <w:rFonts w:ascii="Cambria" w:hAnsi="Cambria" w:cs="Lucida Grande"/>
          <w:sz w:val="22"/>
          <w:szCs w:val="22"/>
        </w:rPr>
        <w:t>Court hierarchy</w:t>
      </w:r>
      <w:r w:rsidR="00BD0E87" w:rsidRPr="00992084">
        <w:rPr>
          <w:rFonts w:ascii="Cambria" w:hAnsi="Cambria" w:cs="Lucida Grande"/>
          <w:sz w:val="22"/>
          <w:szCs w:val="22"/>
        </w:rPr>
        <w:t xml:space="preserve"> (Fig 2.1 Pg. 46 shows the hierarchy)</w:t>
      </w:r>
    </w:p>
    <w:p w14:paraId="03207486" w14:textId="00C1D503" w:rsidR="00BD0E87" w:rsidRPr="00992084" w:rsidRDefault="00BD0E87" w:rsidP="00BD0E87">
      <w:pPr>
        <w:pStyle w:val="ListParagraph"/>
        <w:numPr>
          <w:ilvl w:val="0"/>
          <w:numId w:val="71"/>
        </w:numPr>
        <w:rPr>
          <w:rFonts w:ascii="Cambria" w:hAnsi="Cambria" w:cs="Lucida Grande"/>
          <w:b/>
          <w:i/>
          <w:sz w:val="22"/>
          <w:szCs w:val="22"/>
        </w:rPr>
      </w:pPr>
      <w:r w:rsidRPr="00992084">
        <w:rPr>
          <w:rFonts w:ascii="Cambria" w:hAnsi="Cambria" w:cs="Lucida Grande"/>
          <w:b/>
          <w:sz w:val="22"/>
          <w:szCs w:val="22"/>
        </w:rPr>
        <w:t xml:space="preserve">Hierarchy: </w:t>
      </w:r>
      <w:r w:rsidRPr="00992084">
        <w:rPr>
          <w:rFonts w:ascii="Cambria" w:hAnsi="Cambria" w:cs="Lucida Grande"/>
          <w:sz w:val="22"/>
          <w:szCs w:val="22"/>
        </w:rPr>
        <w:t>court arranged according to their importance</w:t>
      </w:r>
    </w:p>
    <w:p w14:paraId="0D01CE5C" w14:textId="2CCD097A" w:rsidR="00BD0E87" w:rsidRPr="00992084" w:rsidRDefault="00453ECA" w:rsidP="00BD0E87">
      <w:pPr>
        <w:pStyle w:val="ListParagraph"/>
        <w:numPr>
          <w:ilvl w:val="0"/>
          <w:numId w:val="71"/>
        </w:numPr>
        <w:rPr>
          <w:rFonts w:ascii="Cambria" w:hAnsi="Cambria" w:cs="Lucida Grande"/>
          <w:b/>
          <w:i/>
          <w:sz w:val="22"/>
          <w:szCs w:val="22"/>
        </w:rPr>
      </w:pPr>
      <w:r w:rsidRPr="00992084">
        <w:rPr>
          <w:rFonts w:ascii="Cambria" w:hAnsi="Cambria" w:cs="Lucida Grande"/>
          <w:b/>
          <w:sz w:val="22"/>
          <w:szCs w:val="22"/>
        </w:rPr>
        <w:t>Doctrine of Precedent:</w:t>
      </w:r>
      <w:r w:rsidR="0033142E" w:rsidRPr="00992084">
        <w:rPr>
          <w:rFonts w:ascii="Cambria" w:hAnsi="Cambria" w:cs="Lucida Grande"/>
          <w:b/>
          <w:sz w:val="22"/>
          <w:szCs w:val="22"/>
        </w:rPr>
        <w:t xml:space="preserve"> </w:t>
      </w:r>
      <w:r w:rsidR="0033142E" w:rsidRPr="00992084">
        <w:rPr>
          <w:rFonts w:ascii="Cambria" w:hAnsi="Cambria" w:cs="Lucida Grande"/>
          <w:sz w:val="22"/>
          <w:szCs w:val="22"/>
        </w:rPr>
        <w:t>requires a court to follow any other court above it in a hierarchy</w:t>
      </w:r>
    </w:p>
    <w:p w14:paraId="68810DA7" w14:textId="19251F52" w:rsidR="00025963" w:rsidRPr="00992084" w:rsidRDefault="00025963" w:rsidP="00BD0E87">
      <w:pPr>
        <w:pStyle w:val="ListParagraph"/>
        <w:numPr>
          <w:ilvl w:val="0"/>
          <w:numId w:val="71"/>
        </w:numPr>
        <w:rPr>
          <w:rFonts w:ascii="Cambria" w:hAnsi="Cambria" w:cs="Lucida Grande"/>
          <w:b/>
          <w:i/>
          <w:sz w:val="22"/>
          <w:szCs w:val="22"/>
        </w:rPr>
      </w:pPr>
      <w:r w:rsidRPr="00992084">
        <w:rPr>
          <w:rFonts w:ascii="Cambria" w:hAnsi="Cambria" w:cs="Lucida Grande"/>
          <w:sz w:val="22"/>
          <w:szCs w:val="22"/>
        </w:rPr>
        <w:t>The Supreme Court of Canada does not have to obey to any other court but is required to obey the Constitution and legislation</w:t>
      </w:r>
    </w:p>
    <w:p w14:paraId="5A361BBA" w14:textId="10D8F629" w:rsidR="005026AF" w:rsidRPr="00992084" w:rsidRDefault="005026AF" w:rsidP="00BD0E87">
      <w:pPr>
        <w:pStyle w:val="ListParagraph"/>
        <w:numPr>
          <w:ilvl w:val="0"/>
          <w:numId w:val="71"/>
        </w:numPr>
        <w:rPr>
          <w:rFonts w:ascii="Cambria" w:hAnsi="Cambria" w:cs="Lucida Grande"/>
          <w:b/>
          <w:i/>
          <w:sz w:val="22"/>
          <w:szCs w:val="22"/>
        </w:rPr>
      </w:pPr>
      <w:r w:rsidRPr="00992084">
        <w:rPr>
          <w:rFonts w:ascii="Cambria" w:hAnsi="Cambria" w:cs="Lucida Grande"/>
          <w:b/>
          <w:sz w:val="22"/>
          <w:szCs w:val="22"/>
        </w:rPr>
        <w:t xml:space="preserve">Rule of law: </w:t>
      </w:r>
      <w:r w:rsidRPr="00992084">
        <w:rPr>
          <w:rFonts w:ascii="Cambria" w:hAnsi="Cambria" w:cs="Lucida Grande"/>
          <w:sz w:val="22"/>
          <w:szCs w:val="22"/>
        </w:rPr>
        <w:t>States that disputes should be settled on the basis of laws, rather than personal opinions</w:t>
      </w:r>
    </w:p>
    <w:p w14:paraId="271594AE" w14:textId="706444C0" w:rsidR="00BD0E87" w:rsidRPr="00992084" w:rsidRDefault="005026AF" w:rsidP="005026AF">
      <w:pPr>
        <w:pStyle w:val="ListParagraph"/>
        <w:numPr>
          <w:ilvl w:val="0"/>
          <w:numId w:val="72"/>
        </w:numPr>
        <w:rPr>
          <w:rFonts w:ascii="Cambria" w:hAnsi="Cambria" w:cs="Lucida Grande"/>
          <w:b/>
          <w:i/>
          <w:sz w:val="22"/>
          <w:szCs w:val="22"/>
        </w:rPr>
      </w:pPr>
      <w:r w:rsidRPr="00992084">
        <w:rPr>
          <w:rFonts w:ascii="Cambria" w:hAnsi="Cambria" w:cs="Lucida Grande"/>
          <w:b/>
          <w:sz w:val="22"/>
          <w:szCs w:val="22"/>
        </w:rPr>
        <w:t xml:space="preserve">Administrative tribunals: </w:t>
      </w:r>
      <w:r w:rsidRPr="00992084">
        <w:rPr>
          <w:rFonts w:ascii="Cambria" w:hAnsi="Cambria" w:cs="Lucida Grande"/>
          <w:sz w:val="22"/>
          <w:szCs w:val="22"/>
        </w:rPr>
        <w:t>a body, somewhere between a government and the court, that resolves issu</w:t>
      </w:r>
      <w:r w:rsidR="00AF3C67" w:rsidRPr="00992084">
        <w:rPr>
          <w:rFonts w:ascii="Cambria" w:hAnsi="Cambria" w:cs="Lucida Grande"/>
          <w:sz w:val="22"/>
          <w:szCs w:val="22"/>
        </w:rPr>
        <w:t>es and disputes that arise in</w:t>
      </w:r>
      <w:r w:rsidRPr="00992084">
        <w:rPr>
          <w:rFonts w:ascii="Cambria" w:hAnsi="Cambria" w:cs="Lucida Grande"/>
          <w:sz w:val="22"/>
          <w:szCs w:val="22"/>
        </w:rPr>
        <w:t xml:space="preserve"> administrative law</w:t>
      </w:r>
    </w:p>
    <w:p w14:paraId="3289E330" w14:textId="2ED282D3" w:rsidR="005026AF" w:rsidRPr="00992084" w:rsidRDefault="00F57B7C" w:rsidP="00012835">
      <w:pPr>
        <w:pStyle w:val="ListParagraph"/>
        <w:numPr>
          <w:ilvl w:val="0"/>
          <w:numId w:val="73"/>
        </w:numPr>
        <w:rPr>
          <w:rFonts w:ascii="Cambria" w:hAnsi="Cambria" w:cs="Lucida Grande"/>
          <w:b/>
          <w:i/>
          <w:sz w:val="22"/>
          <w:szCs w:val="22"/>
        </w:rPr>
      </w:pPr>
      <w:r w:rsidRPr="00992084">
        <w:rPr>
          <w:rFonts w:ascii="Cambria" w:hAnsi="Cambria" w:cs="Lucida Grande"/>
          <w:sz w:val="22"/>
          <w:szCs w:val="22"/>
        </w:rPr>
        <w:t>They are know to be Quasi-Judicial because they can make binding decisions that can affect legal rights</w:t>
      </w:r>
    </w:p>
    <w:p w14:paraId="5CF19E56" w14:textId="1325FBD2" w:rsidR="00F57B7C" w:rsidRPr="00992084" w:rsidRDefault="00012835" w:rsidP="00012835">
      <w:pPr>
        <w:pStyle w:val="ListParagraph"/>
        <w:numPr>
          <w:ilvl w:val="0"/>
          <w:numId w:val="73"/>
        </w:numPr>
        <w:rPr>
          <w:rFonts w:ascii="Cambria" w:hAnsi="Cambria" w:cs="Lucida Grande"/>
          <w:b/>
          <w:i/>
          <w:sz w:val="22"/>
          <w:szCs w:val="22"/>
        </w:rPr>
      </w:pPr>
      <w:r w:rsidRPr="00992084">
        <w:rPr>
          <w:rFonts w:ascii="Cambria" w:hAnsi="Cambria" w:cs="Lucida Grande"/>
          <w:b/>
          <w:sz w:val="22"/>
          <w:szCs w:val="22"/>
        </w:rPr>
        <w:t xml:space="preserve">Privative clause: </w:t>
      </w:r>
      <w:r w:rsidRPr="00992084">
        <w:rPr>
          <w:rFonts w:ascii="Cambria" w:hAnsi="Cambria" w:cs="Lucida Grande"/>
          <w:sz w:val="22"/>
          <w:szCs w:val="22"/>
        </w:rPr>
        <w:t xml:space="preserve">A statuary provision that tends to prevent </w:t>
      </w:r>
      <w:r w:rsidR="00253E7F" w:rsidRPr="00992084">
        <w:rPr>
          <w:rFonts w:ascii="Cambria" w:hAnsi="Cambria" w:cs="Lucida Grande"/>
          <w:sz w:val="22"/>
          <w:szCs w:val="22"/>
        </w:rPr>
        <w:t>a court</w:t>
      </w:r>
      <w:r w:rsidRPr="00992084">
        <w:rPr>
          <w:rFonts w:ascii="Cambria" w:hAnsi="Cambria" w:cs="Lucida Grande"/>
          <w:sz w:val="22"/>
          <w:szCs w:val="22"/>
        </w:rPr>
        <w:t xml:space="preserve"> from exercising judicial review over a Tribunal decision</w:t>
      </w:r>
    </w:p>
    <w:p w14:paraId="773EE6DE" w14:textId="54D9A927" w:rsidR="00012835" w:rsidRPr="00992084" w:rsidRDefault="00012835" w:rsidP="00012835">
      <w:pPr>
        <w:pStyle w:val="ListParagraph"/>
        <w:numPr>
          <w:ilvl w:val="0"/>
          <w:numId w:val="74"/>
        </w:numPr>
        <w:rPr>
          <w:rFonts w:ascii="Cambria" w:hAnsi="Cambria" w:cs="Lucida Grande"/>
          <w:b/>
          <w:i/>
          <w:sz w:val="22"/>
          <w:szCs w:val="22"/>
        </w:rPr>
      </w:pPr>
      <w:r w:rsidRPr="00992084">
        <w:rPr>
          <w:rFonts w:ascii="Cambria" w:hAnsi="Cambria" w:cs="Lucida Grande"/>
          <w:b/>
          <w:sz w:val="22"/>
          <w:szCs w:val="22"/>
        </w:rPr>
        <w:t xml:space="preserve">Alternative dispute resolution (ADR): </w:t>
      </w:r>
      <w:r w:rsidRPr="00992084">
        <w:rPr>
          <w:rFonts w:ascii="Cambria" w:hAnsi="Cambria" w:cs="Lucida Grande"/>
          <w:sz w:val="22"/>
          <w:szCs w:val="22"/>
        </w:rPr>
        <w:t>process that allows the parties to resolve the dispute without going to court</w:t>
      </w:r>
    </w:p>
    <w:p w14:paraId="3D3B0E17" w14:textId="5BAFBB2C" w:rsidR="00012835" w:rsidRPr="00992084" w:rsidRDefault="00012835" w:rsidP="00012835">
      <w:pPr>
        <w:pStyle w:val="ListParagraph"/>
        <w:numPr>
          <w:ilvl w:val="0"/>
          <w:numId w:val="75"/>
        </w:numPr>
        <w:rPr>
          <w:rFonts w:ascii="Cambria" w:hAnsi="Cambria" w:cs="Lucida Grande"/>
          <w:b/>
          <w:i/>
          <w:sz w:val="22"/>
          <w:szCs w:val="22"/>
        </w:rPr>
      </w:pPr>
      <w:r w:rsidRPr="00992084">
        <w:rPr>
          <w:rFonts w:ascii="Cambria" w:hAnsi="Cambria" w:cs="Lucida Grande"/>
          <w:sz w:val="22"/>
          <w:szCs w:val="22"/>
        </w:rPr>
        <w:t>ADR is voluntary but also required in some situations (Examples of ADR in business disputes)</w:t>
      </w:r>
    </w:p>
    <w:p w14:paraId="6CF4FEF3" w14:textId="7E125811" w:rsidR="00012835" w:rsidRPr="00992084" w:rsidRDefault="00012835" w:rsidP="00012835">
      <w:pPr>
        <w:pStyle w:val="ListParagraph"/>
        <w:numPr>
          <w:ilvl w:val="0"/>
          <w:numId w:val="75"/>
        </w:numPr>
        <w:rPr>
          <w:rFonts w:ascii="Cambria" w:hAnsi="Cambria" w:cs="Lucida Grande"/>
          <w:b/>
          <w:i/>
          <w:sz w:val="22"/>
          <w:szCs w:val="22"/>
        </w:rPr>
      </w:pPr>
      <w:r w:rsidRPr="00992084">
        <w:rPr>
          <w:rFonts w:ascii="Cambria" w:hAnsi="Cambria" w:cs="Lucida Grande"/>
          <w:sz w:val="22"/>
          <w:szCs w:val="22"/>
        </w:rPr>
        <w:t>There are three major types of ADR: (1) negotiation, (2) mediation, and (3) arbitration</w:t>
      </w:r>
    </w:p>
    <w:p w14:paraId="20C989B3" w14:textId="01E191B4" w:rsidR="00012835" w:rsidRPr="00992084" w:rsidRDefault="00012835" w:rsidP="00012835">
      <w:pPr>
        <w:pStyle w:val="ListParagraph"/>
        <w:numPr>
          <w:ilvl w:val="0"/>
          <w:numId w:val="76"/>
        </w:numPr>
        <w:rPr>
          <w:rFonts w:ascii="Cambria" w:hAnsi="Cambria" w:cs="Lucida Grande"/>
          <w:sz w:val="22"/>
          <w:szCs w:val="22"/>
        </w:rPr>
      </w:pPr>
      <w:r w:rsidRPr="00992084">
        <w:rPr>
          <w:rFonts w:ascii="Cambria" w:hAnsi="Cambria" w:cs="Lucida Grande"/>
          <w:b/>
          <w:sz w:val="22"/>
          <w:szCs w:val="22"/>
        </w:rPr>
        <w:t>Negotiation:</w:t>
      </w:r>
      <w:r w:rsidRPr="00992084">
        <w:rPr>
          <w:rFonts w:ascii="Cambria" w:hAnsi="Cambria" w:cs="Lucida Grande"/>
          <w:sz w:val="22"/>
          <w:szCs w:val="22"/>
        </w:rPr>
        <w:t xml:space="preserve"> a discussion aimed at settling a dispute</w:t>
      </w:r>
    </w:p>
    <w:p w14:paraId="5917CF8A" w14:textId="0181BBE0" w:rsidR="007370BD" w:rsidRPr="00992084" w:rsidRDefault="007370BD" w:rsidP="007370BD">
      <w:pPr>
        <w:pStyle w:val="ListParagraph"/>
        <w:numPr>
          <w:ilvl w:val="0"/>
          <w:numId w:val="77"/>
        </w:numPr>
        <w:rPr>
          <w:rFonts w:ascii="Cambria" w:hAnsi="Cambria" w:cs="Lucida Grande"/>
          <w:sz w:val="22"/>
          <w:szCs w:val="22"/>
        </w:rPr>
      </w:pPr>
      <w:r w:rsidRPr="00992084">
        <w:rPr>
          <w:rFonts w:ascii="Cambria" w:hAnsi="Cambria" w:cs="Lucida Grande"/>
          <w:sz w:val="22"/>
          <w:szCs w:val="22"/>
        </w:rPr>
        <w:t>Most common form of ADR</w:t>
      </w:r>
    </w:p>
    <w:p w14:paraId="22E355AD" w14:textId="5D75EB36" w:rsidR="007370BD" w:rsidRPr="00992084" w:rsidRDefault="007370BD" w:rsidP="007370BD">
      <w:pPr>
        <w:pStyle w:val="ListParagraph"/>
        <w:numPr>
          <w:ilvl w:val="0"/>
          <w:numId w:val="77"/>
        </w:numPr>
        <w:rPr>
          <w:rFonts w:ascii="Cambria" w:hAnsi="Cambria" w:cs="Lucida Grande"/>
          <w:sz w:val="22"/>
          <w:szCs w:val="22"/>
        </w:rPr>
      </w:pPr>
      <w:r w:rsidRPr="00992084">
        <w:rPr>
          <w:rFonts w:ascii="Cambria" w:hAnsi="Cambria" w:cs="Lucida Grande"/>
          <w:sz w:val="22"/>
          <w:szCs w:val="22"/>
        </w:rPr>
        <w:t>Advantages and disadvantages found on pg. 52</w:t>
      </w:r>
    </w:p>
    <w:p w14:paraId="2AE00EB6" w14:textId="63306B8F" w:rsidR="00EC75D1" w:rsidRPr="00992084" w:rsidRDefault="00012835" w:rsidP="00012835">
      <w:pPr>
        <w:pStyle w:val="ListParagraph"/>
        <w:numPr>
          <w:ilvl w:val="0"/>
          <w:numId w:val="76"/>
        </w:numPr>
        <w:rPr>
          <w:rFonts w:ascii="Cambria" w:hAnsi="Cambria" w:cs="Lucida Grande"/>
          <w:sz w:val="22"/>
          <w:szCs w:val="22"/>
        </w:rPr>
      </w:pPr>
      <w:r w:rsidRPr="00992084">
        <w:rPr>
          <w:rFonts w:ascii="Cambria" w:hAnsi="Cambria" w:cs="Lucida Grande"/>
          <w:b/>
          <w:sz w:val="22"/>
          <w:szCs w:val="22"/>
        </w:rPr>
        <w:t>Mediation:</w:t>
      </w:r>
      <w:r w:rsidRPr="00992084">
        <w:rPr>
          <w:rFonts w:ascii="Cambria" w:hAnsi="Cambria" w:cs="Lucida Grande"/>
          <w:sz w:val="22"/>
          <w:szCs w:val="22"/>
        </w:rPr>
        <w:t xml:space="preserve"> process in which a neutral party, called a mediator helps the parties reached an agreement</w:t>
      </w:r>
    </w:p>
    <w:p w14:paraId="539B2D28" w14:textId="12FADA5A" w:rsidR="00EC75D1" w:rsidRPr="00992084" w:rsidRDefault="00012835" w:rsidP="00012835">
      <w:pPr>
        <w:pStyle w:val="ListParagraph"/>
        <w:numPr>
          <w:ilvl w:val="0"/>
          <w:numId w:val="76"/>
        </w:numPr>
        <w:rPr>
          <w:rFonts w:ascii="Cambria" w:hAnsi="Cambria" w:cs="Lucida Grande"/>
          <w:sz w:val="22"/>
          <w:szCs w:val="22"/>
        </w:rPr>
      </w:pPr>
      <w:r w:rsidRPr="00992084">
        <w:rPr>
          <w:rFonts w:ascii="Cambria" w:hAnsi="Cambria" w:cs="Lucida Grande"/>
          <w:b/>
          <w:sz w:val="22"/>
          <w:szCs w:val="22"/>
        </w:rPr>
        <w:t>Arbitration:</w:t>
      </w:r>
      <w:r w:rsidRPr="00992084">
        <w:rPr>
          <w:rFonts w:ascii="Cambria" w:hAnsi="Cambria" w:cs="Lucida Grande"/>
          <w:sz w:val="22"/>
          <w:szCs w:val="22"/>
        </w:rPr>
        <w:t xml:space="preserve"> process in which a neutral third person, call an arbitrator in poses a decision on the parties</w:t>
      </w:r>
    </w:p>
    <w:p w14:paraId="62571A76" w14:textId="77777777" w:rsidR="0005401C" w:rsidRPr="00992084" w:rsidRDefault="0005401C" w:rsidP="0005401C">
      <w:pPr>
        <w:rPr>
          <w:rFonts w:ascii="Cambria" w:hAnsi="Cambria" w:cs="Lucida Grande"/>
          <w:sz w:val="22"/>
          <w:szCs w:val="22"/>
        </w:rPr>
      </w:pPr>
    </w:p>
    <w:p w14:paraId="38503E68" w14:textId="654094D8" w:rsidR="0005401C" w:rsidRPr="00992084" w:rsidRDefault="0005401C" w:rsidP="0005401C">
      <w:pPr>
        <w:rPr>
          <w:rFonts w:ascii="Cambria" w:hAnsi="Cambria" w:cs="Lucida Grande"/>
          <w:b/>
          <w:sz w:val="22"/>
          <w:szCs w:val="22"/>
        </w:rPr>
      </w:pPr>
      <w:r w:rsidRPr="00992084">
        <w:rPr>
          <w:rFonts w:ascii="Cambria" w:hAnsi="Cambria" w:cs="Lucida Grande"/>
          <w:b/>
          <w:sz w:val="22"/>
          <w:szCs w:val="22"/>
        </w:rPr>
        <w:t>Chapter 3: Introduction to Torts</w:t>
      </w:r>
    </w:p>
    <w:p w14:paraId="7976FFCF" w14:textId="77777777" w:rsidR="0005401C" w:rsidRPr="00992084" w:rsidRDefault="0005401C" w:rsidP="0005401C">
      <w:pPr>
        <w:rPr>
          <w:rFonts w:ascii="Cambria" w:hAnsi="Cambria" w:cs="Lucida Grande"/>
          <w:b/>
          <w:sz w:val="22"/>
          <w:szCs w:val="22"/>
        </w:rPr>
      </w:pPr>
    </w:p>
    <w:p w14:paraId="799B0AFE" w14:textId="3F532CE8" w:rsidR="0005401C" w:rsidRPr="00992084" w:rsidRDefault="0005401C" w:rsidP="0005401C">
      <w:pPr>
        <w:pStyle w:val="ListParagraph"/>
        <w:numPr>
          <w:ilvl w:val="0"/>
          <w:numId w:val="74"/>
        </w:numPr>
        <w:rPr>
          <w:rFonts w:ascii="Cambria" w:hAnsi="Cambria" w:cs="Lucida Grande"/>
          <w:sz w:val="22"/>
          <w:szCs w:val="22"/>
        </w:rPr>
      </w:pPr>
      <w:r w:rsidRPr="00992084">
        <w:rPr>
          <w:rFonts w:ascii="Cambria" w:hAnsi="Cambria" w:cs="Lucida Grande"/>
          <w:sz w:val="22"/>
          <w:szCs w:val="22"/>
        </w:rPr>
        <w:t>Introduction to Tort Law</w:t>
      </w:r>
    </w:p>
    <w:p w14:paraId="377C9327" w14:textId="5EC092FD" w:rsidR="0005401C" w:rsidRPr="00992084" w:rsidRDefault="0005401C" w:rsidP="0005401C">
      <w:pPr>
        <w:pStyle w:val="ListParagraph"/>
        <w:numPr>
          <w:ilvl w:val="0"/>
          <w:numId w:val="78"/>
        </w:numPr>
        <w:rPr>
          <w:rFonts w:ascii="Cambria" w:hAnsi="Cambria" w:cs="Lucida Grande"/>
          <w:sz w:val="22"/>
          <w:szCs w:val="22"/>
        </w:rPr>
      </w:pPr>
      <w:r w:rsidRPr="00992084">
        <w:rPr>
          <w:rFonts w:ascii="Cambria" w:hAnsi="Cambria" w:cs="Lucida Grande"/>
          <w:b/>
          <w:sz w:val="22"/>
          <w:szCs w:val="22"/>
        </w:rPr>
        <w:t xml:space="preserve">Torts: </w:t>
      </w:r>
      <w:r w:rsidRPr="00992084">
        <w:rPr>
          <w:rFonts w:ascii="Cambria" w:hAnsi="Cambria" w:cs="Lucida Grande"/>
          <w:sz w:val="22"/>
          <w:szCs w:val="22"/>
        </w:rPr>
        <w:t>generally consist of a failure to fulfill a private obligation that was imposed by law</w:t>
      </w:r>
    </w:p>
    <w:p w14:paraId="1745CDDA" w14:textId="081287B0" w:rsidR="0005401C" w:rsidRPr="00992084" w:rsidRDefault="003A7B4E" w:rsidP="003A7B4E">
      <w:pPr>
        <w:pStyle w:val="ListParagraph"/>
        <w:numPr>
          <w:ilvl w:val="0"/>
          <w:numId w:val="79"/>
        </w:numPr>
        <w:rPr>
          <w:rFonts w:ascii="Cambria" w:hAnsi="Cambria" w:cs="Lucida Grande"/>
          <w:sz w:val="22"/>
          <w:szCs w:val="22"/>
        </w:rPr>
      </w:pPr>
      <w:r w:rsidRPr="00992084">
        <w:rPr>
          <w:rFonts w:ascii="Cambria" w:hAnsi="Cambria" w:cs="Lucida Grande"/>
          <w:sz w:val="22"/>
          <w:szCs w:val="22"/>
        </w:rPr>
        <w:t>Torts and Crimes</w:t>
      </w:r>
    </w:p>
    <w:p w14:paraId="1CD3E55B" w14:textId="0334F03A" w:rsidR="003A7B4E" w:rsidRPr="00992084" w:rsidRDefault="003A7B4E" w:rsidP="003A7B4E">
      <w:pPr>
        <w:pStyle w:val="ListParagraph"/>
        <w:numPr>
          <w:ilvl w:val="0"/>
          <w:numId w:val="80"/>
        </w:numPr>
        <w:rPr>
          <w:rFonts w:ascii="Cambria" w:hAnsi="Cambria" w:cs="Lucida Grande"/>
          <w:sz w:val="22"/>
          <w:szCs w:val="22"/>
        </w:rPr>
      </w:pPr>
      <w:r w:rsidRPr="00992084">
        <w:rPr>
          <w:rFonts w:ascii="Cambria" w:hAnsi="Cambria" w:cs="Lucida Grande"/>
          <w:sz w:val="22"/>
          <w:szCs w:val="22"/>
        </w:rPr>
        <w:t>Torts can refer to the breach of private investigation</w:t>
      </w:r>
    </w:p>
    <w:p w14:paraId="15E325D1" w14:textId="5460F0E4" w:rsidR="003A7B4E" w:rsidRPr="00992084" w:rsidRDefault="002C3F8E" w:rsidP="003A7B4E">
      <w:pPr>
        <w:pStyle w:val="ListParagraph"/>
        <w:numPr>
          <w:ilvl w:val="0"/>
          <w:numId w:val="80"/>
        </w:numPr>
        <w:rPr>
          <w:rFonts w:ascii="Cambria" w:hAnsi="Cambria" w:cs="Lucida Grande"/>
          <w:sz w:val="22"/>
          <w:szCs w:val="22"/>
        </w:rPr>
      </w:pPr>
      <w:r w:rsidRPr="00992084">
        <w:rPr>
          <w:rFonts w:ascii="Cambria" w:hAnsi="Cambria" w:cs="Lucida Grande"/>
          <w:b/>
          <w:sz w:val="22"/>
          <w:szCs w:val="22"/>
        </w:rPr>
        <w:t xml:space="preserve">Tortfeasor: </w:t>
      </w:r>
      <w:r w:rsidRPr="00992084">
        <w:rPr>
          <w:rFonts w:ascii="Cambria" w:hAnsi="Cambria" w:cs="Lucida Grande"/>
          <w:sz w:val="22"/>
          <w:szCs w:val="22"/>
        </w:rPr>
        <w:t>person who is committed a tort</w:t>
      </w:r>
    </w:p>
    <w:p w14:paraId="61F6CE9B" w14:textId="57E5ACDE" w:rsidR="002C3F8E" w:rsidRPr="00992084" w:rsidRDefault="002C3F8E" w:rsidP="003A7B4E">
      <w:pPr>
        <w:pStyle w:val="ListParagraph"/>
        <w:numPr>
          <w:ilvl w:val="0"/>
          <w:numId w:val="80"/>
        </w:numPr>
        <w:rPr>
          <w:rFonts w:ascii="Cambria" w:hAnsi="Cambria" w:cs="Lucida Grande"/>
          <w:sz w:val="22"/>
          <w:szCs w:val="22"/>
        </w:rPr>
      </w:pPr>
      <w:r w:rsidRPr="00992084">
        <w:rPr>
          <w:rFonts w:ascii="Cambria" w:hAnsi="Cambria" w:cs="Lucida Grande"/>
          <w:sz w:val="22"/>
          <w:szCs w:val="22"/>
        </w:rPr>
        <w:t>Tort can be compared to a crime</w:t>
      </w:r>
    </w:p>
    <w:p w14:paraId="260639D7" w14:textId="6F42B0F9" w:rsidR="002C3F8E" w:rsidRPr="00992084" w:rsidRDefault="002C3F8E" w:rsidP="003A7B4E">
      <w:pPr>
        <w:pStyle w:val="ListParagraph"/>
        <w:numPr>
          <w:ilvl w:val="0"/>
          <w:numId w:val="80"/>
        </w:numPr>
        <w:rPr>
          <w:rFonts w:ascii="Cambria" w:hAnsi="Cambria" w:cs="Lucida Grande"/>
          <w:sz w:val="22"/>
          <w:szCs w:val="22"/>
        </w:rPr>
      </w:pPr>
      <w:r w:rsidRPr="00992084">
        <w:rPr>
          <w:rFonts w:ascii="Cambria" w:hAnsi="Cambria" w:cs="Lucida Grande"/>
          <w:sz w:val="22"/>
          <w:szCs w:val="22"/>
        </w:rPr>
        <w:t>Tort = breaks of private investigation</w:t>
      </w:r>
    </w:p>
    <w:p w14:paraId="3867A9F7" w14:textId="63ADCC83" w:rsidR="001C5385" w:rsidRPr="00992084" w:rsidRDefault="002C3F8E" w:rsidP="003A7B4E">
      <w:pPr>
        <w:pStyle w:val="ListParagraph"/>
        <w:numPr>
          <w:ilvl w:val="0"/>
          <w:numId w:val="80"/>
        </w:numPr>
        <w:rPr>
          <w:rFonts w:ascii="Cambria" w:hAnsi="Cambria" w:cs="Lucida Grande"/>
          <w:sz w:val="22"/>
          <w:szCs w:val="22"/>
        </w:rPr>
      </w:pPr>
      <w:r w:rsidRPr="00992084">
        <w:rPr>
          <w:rFonts w:ascii="Cambria" w:hAnsi="Cambria" w:cs="Lucida Grande"/>
          <w:sz w:val="22"/>
          <w:szCs w:val="22"/>
        </w:rPr>
        <w:t>Crime = breaks of public investigation</w:t>
      </w:r>
    </w:p>
    <w:p w14:paraId="66D027C3" w14:textId="4E2339A7" w:rsidR="002C3F8E" w:rsidRPr="00992084" w:rsidRDefault="001C5385" w:rsidP="003A7B4E">
      <w:pPr>
        <w:pStyle w:val="ListParagraph"/>
        <w:numPr>
          <w:ilvl w:val="0"/>
          <w:numId w:val="80"/>
        </w:numPr>
        <w:rPr>
          <w:rFonts w:ascii="Cambria" w:hAnsi="Cambria" w:cs="Lucida Grande"/>
          <w:sz w:val="22"/>
          <w:szCs w:val="22"/>
        </w:rPr>
      </w:pPr>
      <w:r w:rsidRPr="00992084">
        <w:rPr>
          <w:rFonts w:ascii="Cambria" w:hAnsi="Cambria" w:cs="Lucida Grande"/>
          <w:sz w:val="22"/>
          <w:szCs w:val="22"/>
        </w:rPr>
        <w:t>Concept Summary 3.1 (pg. 61) shows the differences between torts and crimes</w:t>
      </w:r>
    </w:p>
    <w:p w14:paraId="1D8BA5D1" w14:textId="4F68E420" w:rsidR="001C5385" w:rsidRPr="00992084" w:rsidRDefault="001C5385" w:rsidP="003A7B4E">
      <w:pPr>
        <w:pStyle w:val="ListParagraph"/>
        <w:numPr>
          <w:ilvl w:val="0"/>
          <w:numId w:val="80"/>
        </w:numPr>
        <w:rPr>
          <w:rFonts w:ascii="Cambria" w:hAnsi="Cambria" w:cs="Lucida Grande"/>
          <w:sz w:val="22"/>
          <w:szCs w:val="22"/>
        </w:rPr>
      </w:pPr>
      <w:r w:rsidRPr="00992084">
        <w:rPr>
          <w:rFonts w:ascii="Cambria" w:hAnsi="Cambria" w:cs="Lucida Grande"/>
          <w:sz w:val="22"/>
          <w:szCs w:val="22"/>
        </w:rPr>
        <w:t>Torts and crimes can arise in the same occasions i.e. hitting someone is the tort of battery and the crime of assault</w:t>
      </w:r>
    </w:p>
    <w:p w14:paraId="7443F0BD" w14:textId="0988D85C" w:rsidR="001C5385" w:rsidRPr="00992084" w:rsidRDefault="009D2165" w:rsidP="00AD557B">
      <w:pPr>
        <w:pStyle w:val="ListParagraph"/>
        <w:numPr>
          <w:ilvl w:val="0"/>
          <w:numId w:val="81"/>
        </w:numPr>
        <w:rPr>
          <w:rFonts w:ascii="Cambria" w:hAnsi="Cambria" w:cs="Lucida Grande"/>
          <w:sz w:val="22"/>
          <w:szCs w:val="22"/>
        </w:rPr>
      </w:pPr>
      <w:r w:rsidRPr="00992084">
        <w:rPr>
          <w:rFonts w:ascii="Cambria" w:hAnsi="Cambria" w:cs="Lucida Grande"/>
          <w:sz w:val="22"/>
          <w:szCs w:val="22"/>
        </w:rPr>
        <w:t>Torts and Contracts</w:t>
      </w:r>
    </w:p>
    <w:p w14:paraId="6B006753" w14:textId="6E466DCD" w:rsidR="009D2165" w:rsidRPr="00992084" w:rsidRDefault="009D2165" w:rsidP="003A7B4E">
      <w:pPr>
        <w:pStyle w:val="ListParagraph"/>
        <w:numPr>
          <w:ilvl w:val="0"/>
          <w:numId w:val="80"/>
        </w:numPr>
        <w:rPr>
          <w:rFonts w:ascii="Cambria" w:hAnsi="Cambria" w:cs="Lucida Grande"/>
          <w:sz w:val="22"/>
          <w:szCs w:val="22"/>
        </w:rPr>
      </w:pPr>
      <w:r w:rsidRPr="00992084">
        <w:rPr>
          <w:rFonts w:ascii="Cambria" w:hAnsi="Cambria" w:cs="Lucida Grande"/>
          <w:i/>
          <w:sz w:val="22"/>
          <w:szCs w:val="22"/>
        </w:rPr>
        <w:t xml:space="preserve">Structure: </w:t>
      </w:r>
      <w:r w:rsidRPr="00992084">
        <w:rPr>
          <w:rFonts w:ascii="Cambria" w:hAnsi="Cambria" w:cs="Lucida Grande"/>
          <w:sz w:val="22"/>
          <w:szCs w:val="22"/>
        </w:rPr>
        <w:t>both torts and contracts involve primary and secondary obligations</w:t>
      </w:r>
    </w:p>
    <w:p w14:paraId="2532ED13" w14:textId="23E59B31" w:rsidR="009D2165" w:rsidRPr="00992084" w:rsidRDefault="009D2165" w:rsidP="00AD557B">
      <w:pPr>
        <w:pStyle w:val="ListParagraph"/>
        <w:numPr>
          <w:ilvl w:val="0"/>
          <w:numId w:val="82"/>
        </w:numPr>
        <w:rPr>
          <w:rFonts w:ascii="Cambria" w:hAnsi="Cambria" w:cs="Lucida Grande"/>
          <w:sz w:val="22"/>
          <w:szCs w:val="22"/>
        </w:rPr>
      </w:pPr>
      <w:r w:rsidRPr="00992084">
        <w:rPr>
          <w:rFonts w:ascii="Cambria" w:hAnsi="Cambria" w:cs="Lucida Grande"/>
          <w:sz w:val="22"/>
          <w:szCs w:val="22"/>
        </w:rPr>
        <w:t>Primary – tell people how they should act i.e. I will not touch a person in any offensive way</w:t>
      </w:r>
    </w:p>
    <w:p w14:paraId="18E14EAB" w14:textId="0B358CB6" w:rsidR="009D2165" w:rsidRPr="00992084" w:rsidRDefault="009D2165" w:rsidP="00AD557B">
      <w:pPr>
        <w:pStyle w:val="ListParagraph"/>
        <w:numPr>
          <w:ilvl w:val="0"/>
          <w:numId w:val="82"/>
        </w:numPr>
        <w:rPr>
          <w:rFonts w:ascii="Cambria" w:hAnsi="Cambria" w:cs="Lucida Grande"/>
          <w:sz w:val="22"/>
          <w:szCs w:val="22"/>
        </w:rPr>
      </w:pPr>
      <w:r w:rsidRPr="00992084">
        <w:rPr>
          <w:rFonts w:ascii="Cambria" w:hAnsi="Cambria" w:cs="Lucida Grande"/>
          <w:sz w:val="22"/>
          <w:szCs w:val="22"/>
        </w:rPr>
        <w:t>Secondary – are remedial, they tell people how they must react after the primary obligations is broken i.e. paying money to plaintiff for compensation of wrong doing</w:t>
      </w:r>
    </w:p>
    <w:p w14:paraId="3A7F1D03" w14:textId="4E8E6165" w:rsidR="009D2165" w:rsidRPr="00992084" w:rsidRDefault="009D2165" w:rsidP="003A7B4E">
      <w:pPr>
        <w:pStyle w:val="ListParagraph"/>
        <w:numPr>
          <w:ilvl w:val="0"/>
          <w:numId w:val="80"/>
        </w:numPr>
        <w:rPr>
          <w:rFonts w:ascii="Cambria" w:hAnsi="Cambria" w:cs="Lucida Grande"/>
          <w:sz w:val="22"/>
          <w:szCs w:val="22"/>
        </w:rPr>
      </w:pPr>
      <w:r w:rsidRPr="00992084">
        <w:rPr>
          <w:rFonts w:ascii="Cambria" w:hAnsi="Cambria" w:cs="Lucida Grande"/>
          <w:i/>
          <w:sz w:val="22"/>
          <w:szCs w:val="22"/>
        </w:rPr>
        <w:t xml:space="preserve">Sources of Primary Obligations: </w:t>
      </w:r>
      <w:r w:rsidR="00414EF2" w:rsidRPr="00992084">
        <w:rPr>
          <w:rFonts w:ascii="Cambria" w:hAnsi="Cambria" w:cs="Lucida Grande"/>
          <w:sz w:val="22"/>
          <w:szCs w:val="22"/>
        </w:rPr>
        <w:t>Obligations of tort is imposed by the law whereas obligations of contracts are created by the parties i.e. the obligation of delivery of a product</w:t>
      </w:r>
    </w:p>
    <w:p w14:paraId="5258AFCB" w14:textId="79DCA453" w:rsidR="003A4593" w:rsidRPr="00992084" w:rsidRDefault="003A4593" w:rsidP="003A7B4E">
      <w:pPr>
        <w:pStyle w:val="ListParagraph"/>
        <w:numPr>
          <w:ilvl w:val="0"/>
          <w:numId w:val="80"/>
        </w:numPr>
        <w:rPr>
          <w:rFonts w:ascii="Cambria" w:hAnsi="Cambria" w:cs="Lucida Grande"/>
          <w:sz w:val="22"/>
          <w:szCs w:val="22"/>
        </w:rPr>
      </w:pPr>
      <w:r w:rsidRPr="00992084">
        <w:rPr>
          <w:rFonts w:ascii="Cambria" w:hAnsi="Cambria" w:cs="Lucida Grande"/>
          <w:i/>
          <w:sz w:val="22"/>
          <w:szCs w:val="22"/>
        </w:rPr>
        <w:t>Privity:</w:t>
      </w:r>
      <w:r w:rsidRPr="00992084">
        <w:rPr>
          <w:rFonts w:ascii="Cambria" w:hAnsi="Cambria" w:cs="Lucida Grande"/>
          <w:sz w:val="22"/>
          <w:szCs w:val="22"/>
        </w:rPr>
        <w:t xml:space="preserve"> </w:t>
      </w:r>
      <w:r w:rsidR="00AB320E" w:rsidRPr="00992084">
        <w:rPr>
          <w:rFonts w:ascii="Cambria" w:hAnsi="Cambria" w:cs="Lucida Grande"/>
          <w:sz w:val="22"/>
          <w:szCs w:val="22"/>
        </w:rPr>
        <w:t>the relation of two parties that is recognized by law once two people enter a contract. However, law of torts are imposed by law so there is no need for a special relationship to be created between parties</w:t>
      </w:r>
    </w:p>
    <w:p w14:paraId="71AFA1BC" w14:textId="7D1CD6E6" w:rsidR="00AB320E" w:rsidRPr="00992084" w:rsidRDefault="00AB320E" w:rsidP="003A7B4E">
      <w:pPr>
        <w:pStyle w:val="ListParagraph"/>
        <w:numPr>
          <w:ilvl w:val="0"/>
          <w:numId w:val="80"/>
        </w:numPr>
        <w:rPr>
          <w:rFonts w:ascii="Cambria" w:hAnsi="Cambria" w:cs="Lucida Grande"/>
          <w:sz w:val="22"/>
          <w:szCs w:val="22"/>
        </w:rPr>
      </w:pPr>
      <w:r w:rsidRPr="00992084">
        <w:rPr>
          <w:rFonts w:ascii="Cambria" w:hAnsi="Cambria" w:cs="Lucida Grande"/>
          <w:i/>
          <w:sz w:val="22"/>
          <w:szCs w:val="22"/>
        </w:rPr>
        <w:t>Compensation:</w:t>
      </w:r>
      <w:r w:rsidRPr="00992084">
        <w:rPr>
          <w:rFonts w:ascii="Cambria" w:hAnsi="Cambria" w:cs="Lucida Grande"/>
          <w:sz w:val="22"/>
          <w:szCs w:val="22"/>
        </w:rPr>
        <w:t xml:space="preserve"> Available in both tort and contract</w:t>
      </w:r>
    </w:p>
    <w:p w14:paraId="34AEC80B" w14:textId="69B5D3D0" w:rsidR="00AB320E" w:rsidRPr="00992084" w:rsidRDefault="00AB320E" w:rsidP="00AD557B">
      <w:pPr>
        <w:pStyle w:val="ListParagraph"/>
        <w:numPr>
          <w:ilvl w:val="0"/>
          <w:numId w:val="83"/>
        </w:numPr>
        <w:rPr>
          <w:rFonts w:ascii="Cambria" w:hAnsi="Cambria" w:cs="Lucida Grande"/>
          <w:sz w:val="22"/>
          <w:szCs w:val="22"/>
        </w:rPr>
      </w:pPr>
      <w:r w:rsidRPr="00992084">
        <w:rPr>
          <w:rFonts w:ascii="Cambria" w:hAnsi="Cambria" w:cs="Lucida Grande"/>
          <w:sz w:val="22"/>
          <w:szCs w:val="22"/>
        </w:rPr>
        <w:t>Purpose of compensation in tort is to prevent harm</w:t>
      </w:r>
    </w:p>
    <w:p w14:paraId="41C25236" w14:textId="00D9994F" w:rsidR="00F24F1D" w:rsidRPr="00992084" w:rsidRDefault="00AB320E" w:rsidP="00AD557B">
      <w:pPr>
        <w:pStyle w:val="ListParagraph"/>
        <w:numPr>
          <w:ilvl w:val="0"/>
          <w:numId w:val="84"/>
        </w:numPr>
        <w:rPr>
          <w:rFonts w:ascii="Cambria" w:hAnsi="Cambria" w:cs="Lucida Grande"/>
          <w:sz w:val="22"/>
          <w:szCs w:val="22"/>
        </w:rPr>
      </w:pPr>
      <w:r w:rsidRPr="00992084">
        <w:rPr>
          <w:rFonts w:ascii="Cambria" w:hAnsi="Cambria" w:cs="Lucida Grande"/>
          <w:sz w:val="22"/>
          <w:szCs w:val="22"/>
        </w:rPr>
        <w:t>Purpose of compensation in c</w:t>
      </w:r>
      <w:r w:rsidR="00F24F1D" w:rsidRPr="00992084">
        <w:rPr>
          <w:rFonts w:ascii="Cambria" w:hAnsi="Cambria" w:cs="Lucida Grande"/>
          <w:sz w:val="22"/>
          <w:szCs w:val="22"/>
        </w:rPr>
        <w:t>ontract is to provide benefits/fulfilling promises</w:t>
      </w:r>
    </w:p>
    <w:p w14:paraId="01322E0A" w14:textId="77D6969A" w:rsidR="00AB320E" w:rsidRPr="00992084" w:rsidRDefault="00AB320E" w:rsidP="003A7B4E">
      <w:pPr>
        <w:pStyle w:val="ListParagraph"/>
        <w:numPr>
          <w:ilvl w:val="0"/>
          <w:numId w:val="80"/>
        </w:numPr>
        <w:rPr>
          <w:rFonts w:ascii="Cambria" w:hAnsi="Cambria" w:cs="Lucida Grande"/>
          <w:sz w:val="22"/>
          <w:szCs w:val="22"/>
        </w:rPr>
      </w:pPr>
      <w:r w:rsidRPr="00992084">
        <w:rPr>
          <w:rFonts w:ascii="Cambria" w:hAnsi="Cambria" w:cs="Lucida Grande"/>
          <w:i/>
          <w:sz w:val="22"/>
          <w:szCs w:val="22"/>
        </w:rPr>
        <w:t xml:space="preserve">Risk Management: </w:t>
      </w:r>
      <w:r w:rsidR="0043199D" w:rsidRPr="00992084">
        <w:rPr>
          <w:rFonts w:ascii="Cambria" w:hAnsi="Cambria" w:cs="Lucida Grande"/>
          <w:sz w:val="22"/>
          <w:szCs w:val="22"/>
        </w:rPr>
        <w:t xml:space="preserve">Since </w:t>
      </w:r>
      <w:r w:rsidR="00ED09E2" w:rsidRPr="00992084">
        <w:rPr>
          <w:rFonts w:ascii="Cambria" w:hAnsi="Cambria" w:cs="Lucida Grande"/>
          <w:sz w:val="22"/>
          <w:szCs w:val="22"/>
        </w:rPr>
        <w:t>law imposes torts</w:t>
      </w:r>
      <w:r w:rsidR="0043199D" w:rsidRPr="00992084">
        <w:rPr>
          <w:rFonts w:ascii="Cambria" w:hAnsi="Cambria" w:cs="Lucida Grande"/>
          <w:sz w:val="22"/>
          <w:szCs w:val="22"/>
        </w:rPr>
        <w:t xml:space="preserve">, they may take some people by surprise and they may require more than a person is actually capable of providing. Contracts </w:t>
      </w:r>
      <w:r w:rsidR="003D3C86" w:rsidRPr="00992084">
        <w:rPr>
          <w:rFonts w:ascii="Cambria" w:hAnsi="Cambria" w:cs="Lucida Grande"/>
          <w:sz w:val="22"/>
          <w:szCs w:val="22"/>
        </w:rPr>
        <w:t>are created voluntarily so they should never take anyone by surprise. They should also never require more than the parties believe they can actually make</w:t>
      </w:r>
    </w:p>
    <w:p w14:paraId="37B7B8DA" w14:textId="1E3B42A9" w:rsidR="003D3C86" w:rsidRPr="00992084" w:rsidRDefault="003D3C86" w:rsidP="003A7B4E">
      <w:pPr>
        <w:pStyle w:val="ListParagraph"/>
        <w:numPr>
          <w:ilvl w:val="0"/>
          <w:numId w:val="80"/>
        </w:numPr>
        <w:rPr>
          <w:rFonts w:ascii="Cambria" w:hAnsi="Cambria" w:cs="Lucida Grande"/>
          <w:sz w:val="22"/>
          <w:szCs w:val="22"/>
        </w:rPr>
      </w:pPr>
      <w:r w:rsidRPr="00992084">
        <w:rPr>
          <w:rFonts w:ascii="Cambria" w:hAnsi="Cambria" w:cs="Lucida Grande"/>
          <w:sz w:val="22"/>
          <w:szCs w:val="22"/>
        </w:rPr>
        <w:t>Concept Summary 3.2 (pg. 63) compares torts and contracts</w:t>
      </w:r>
    </w:p>
    <w:p w14:paraId="49EC242F" w14:textId="205B37C2" w:rsidR="003A7B4E" w:rsidRPr="00992084" w:rsidRDefault="008111B1" w:rsidP="00AD557B">
      <w:pPr>
        <w:pStyle w:val="ListParagraph"/>
        <w:numPr>
          <w:ilvl w:val="0"/>
          <w:numId w:val="85"/>
        </w:numPr>
        <w:rPr>
          <w:rFonts w:ascii="Cambria" w:hAnsi="Cambria" w:cs="Lucida Grande"/>
          <w:sz w:val="22"/>
          <w:szCs w:val="22"/>
        </w:rPr>
      </w:pPr>
      <w:r w:rsidRPr="00992084">
        <w:rPr>
          <w:rFonts w:ascii="Cambria" w:hAnsi="Cambria" w:cs="Lucida Grande"/>
          <w:sz w:val="22"/>
          <w:szCs w:val="22"/>
        </w:rPr>
        <w:t>Types of Torts</w:t>
      </w:r>
    </w:p>
    <w:p w14:paraId="2C644837" w14:textId="39DDF0B6" w:rsidR="008111B1" w:rsidRPr="00992084" w:rsidRDefault="008111B1" w:rsidP="00AD557B">
      <w:pPr>
        <w:pStyle w:val="ListParagraph"/>
        <w:numPr>
          <w:ilvl w:val="0"/>
          <w:numId w:val="86"/>
        </w:numPr>
        <w:rPr>
          <w:rFonts w:ascii="Cambria" w:hAnsi="Cambria" w:cs="Lucida Grande"/>
          <w:sz w:val="22"/>
          <w:szCs w:val="22"/>
        </w:rPr>
      </w:pPr>
      <w:r w:rsidRPr="00992084">
        <w:rPr>
          <w:rFonts w:ascii="Cambria" w:hAnsi="Cambria" w:cs="Lucida Grande"/>
          <w:sz w:val="22"/>
          <w:szCs w:val="22"/>
        </w:rPr>
        <w:t>Includes almost every sort of private law wrong outside of breach of contract</w:t>
      </w:r>
    </w:p>
    <w:p w14:paraId="34EA72E4" w14:textId="61554430" w:rsidR="009162B1" w:rsidRPr="00992084" w:rsidRDefault="009162B1" w:rsidP="00AD557B">
      <w:pPr>
        <w:pStyle w:val="ListParagraph"/>
        <w:numPr>
          <w:ilvl w:val="0"/>
          <w:numId w:val="86"/>
        </w:numPr>
        <w:rPr>
          <w:rFonts w:ascii="Cambria" w:hAnsi="Cambria" w:cs="Lucida Grande"/>
          <w:sz w:val="22"/>
          <w:szCs w:val="22"/>
        </w:rPr>
      </w:pPr>
      <w:r w:rsidRPr="00992084">
        <w:rPr>
          <w:rFonts w:ascii="Cambria" w:hAnsi="Cambria" w:cs="Lucida Grande"/>
          <w:sz w:val="22"/>
          <w:szCs w:val="22"/>
        </w:rPr>
        <w:t xml:space="preserve">Tort law has to strike a balance between competing interests </w:t>
      </w:r>
    </w:p>
    <w:p w14:paraId="2900BE40" w14:textId="28277AF8" w:rsidR="008111B1" w:rsidRPr="00992084" w:rsidRDefault="008111B1" w:rsidP="00AD557B">
      <w:pPr>
        <w:pStyle w:val="ListParagraph"/>
        <w:numPr>
          <w:ilvl w:val="0"/>
          <w:numId w:val="86"/>
        </w:numPr>
        <w:rPr>
          <w:rFonts w:ascii="Cambria" w:hAnsi="Cambria" w:cs="Lucida Grande"/>
          <w:sz w:val="22"/>
          <w:szCs w:val="22"/>
        </w:rPr>
      </w:pPr>
      <w:r w:rsidRPr="00992084">
        <w:rPr>
          <w:rFonts w:ascii="Cambria" w:hAnsi="Cambria" w:cs="Lucida Grande"/>
          <w:sz w:val="22"/>
          <w:szCs w:val="22"/>
        </w:rPr>
        <w:t>Tort law tries to respect freedom of choice, but also wants to discourage dangerous behavior</w:t>
      </w:r>
    </w:p>
    <w:p w14:paraId="1F25DF93" w14:textId="73910792" w:rsidR="009162B1" w:rsidRPr="00992084" w:rsidRDefault="00581B45" w:rsidP="00AD557B">
      <w:pPr>
        <w:pStyle w:val="ListParagraph"/>
        <w:numPr>
          <w:ilvl w:val="0"/>
          <w:numId w:val="86"/>
        </w:numPr>
        <w:rPr>
          <w:rFonts w:ascii="Cambria" w:hAnsi="Cambria" w:cs="Lucida Grande"/>
          <w:sz w:val="22"/>
          <w:szCs w:val="22"/>
        </w:rPr>
      </w:pPr>
      <w:r w:rsidRPr="00992084">
        <w:rPr>
          <w:rFonts w:ascii="Cambria" w:hAnsi="Cambria" w:cs="Lucida Grande"/>
          <w:sz w:val="22"/>
          <w:szCs w:val="22"/>
        </w:rPr>
        <w:t xml:space="preserve">A strategy used to handle challenges of balance is called </w:t>
      </w:r>
      <w:r w:rsidRPr="00992084">
        <w:rPr>
          <w:rFonts w:ascii="Cambria" w:hAnsi="Cambria" w:cs="Lucida Grande"/>
          <w:i/>
          <w:sz w:val="22"/>
          <w:szCs w:val="22"/>
        </w:rPr>
        <w:t xml:space="preserve">mental culpability </w:t>
      </w:r>
      <w:r w:rsidRPr="00992084">
        <w:rPr>
          <w:rFonts w:ascii="Cambria" w:hAnsi="Cambria" w:cs="Lucida Grande"/>
          <w:sz w:val="22"/>
          <w:szCs w:val="22"/>
        </w:rPr>
        <w:t xml:space="preserve">which tries to find proof that the defendant acted with a </w:t>
      </w:r>
      <w:r w:rsidRPr="00992084">
        <w:rPr>
          <w:rFonts w:ascii="Cambria" w:hAnsi="Cambria" w:cs="Lucida Grande"/>
          <w:i/>
          <w:sz w:val="22"/>
          <w:szCs w:val="22"/>
        </w:rPr>
        <w:t>guilty mind</w:t>
      </w:r>
    </w:p>
    <w:p w14:paraId="0DEBA1AF" w14:textId="09F2A6D4" w:rsidR="009E09C9" w:rsidRPr="00992084" w:rsidRDefault="009E09C9" w:rsidP="00AD557B">
      <w:pPr>
        <w:pStyle w:val="ListParagraph"/>
        <w:numPr>
          <w:ilvl w:val="0"/>
          <w:numId w:val="86"/>
        </w:numPr>
        <w:rPr>
          <w:rFonts w:ascii="Cambria" w:hAnsi="Cambria" w:cs="Lucida Grande"/>
          <w:sz w:val="22"/>
          <w:szCs w:val="22"/>
        </w:rPr>
      </w:pPr>
      <w:r w:rsidRPr="00992084">
        <w:rPr>
          <w:rFonts w:ascii="Cambria" w:hAnsi="Cambria" w:cs="Lucida Grande"/>
          <w:sz w:val="22"/>
          <w:szCs w:val="22"/>
        </w:rPr>
        <w:t>Three possibilities to show the defendant acted with a guilty mind are:</w:t>
      </w:r>
    </w:p>
    <w:p w14:paraId="6F32C669" w14:textId="7ABBC78A" w:rsidR="009E09C9" w:rsidRPr="00992084" w:rsidRDefault="009E09C9" w:rsidP="00AD557B">
      <w:pPr>
        <w:pStyle w:val="ListParagraph"/>
        <w:numPr>
          <w:ilvl w:val="0"/>
          <w:numId w:val="87"/>
        </w:numPr>
        <w:rPr>
          <w:rFonts w:ascii="Cambria" w:hAnsi="Cambria" w:cs="Lucida Grande"/>
          <w:sz w:val="22"/>
          <w:szCs w:val="22"/>
        </w:rPr>
      </w:pPr>
      <w:r w:rsidRPr="00992084">
        <w:rPr>
          <w:rFonts w:ascii="Cambria" w:hAnsi="Cambria" w:cs="Lucida Grande"/>
          <w:i/>
          <w:sz w:val="22"/>
          <w:szCs w:val="22"/>
        </w:rPr>
        <w:t>Intentional torts –</w:t>
      </w:r>
      <w:r w:rsidRPr="00992084">
        <w:rPr>
          <w:rFonts w:ascii="Cambria" w:hAnsi="Cambria" w:cs="Lucida Grande"/>
          <w:sz w:val="22"/>
          <w:szCs w:val="22"/>
        </w:rPr>
        <w:t xml:space="preserve"> occurs when a person intentionally acts a certain way</w:t>
      </w:r>
    </w:p>
    <w:p w14:paraId="7C694783" w14:textId="586BA26D" w:rsidR="009E09C9" w:rsidRPr="00992084" w:rsidRDefault="009E09C9" w:rsidP="00AD557B">
      <w:pPr>
        <w:pStyle w:val="ListParagraph"/>
        <w:numPr>
          <w:ilvl w:val="0"/>
          <w:numId w:val="87"/>
        </w:numPr>
        <w:rPr>
          <w:rFonts w:ascii="Cambria" w:hAnsi="Cambria" w:cs="Lucida Grande"/>
          <w:sz w:val="22"/>
          <w:szCs w:val="22"/>
        </w:rPr>
      </w:pPr>
      <w:r w:rsidRPr="00992084">
        <w:rPr>
          <w:rFonts w:ascii="Cambria" w:hAnsi="Cambria" w:cs="Lucida Grande"/>
          <w:i/>
          <w:sz w:val="22"/>
          <w:szCs w:val="22"/>
        </w:rPr>
        <w:t xml:space="preserve">Negligence torts – </w:t>
      </w:r>
      <w:r w:rsidRPr="00992084">
        <w:rPr>
          <w:rFonts w:ascii="Cambria" w:hAnsi="Cambria" w:cs="Lucida Grande"/>
          <w:sz w:val="22"/>
          <w:szCs w:val="22"/>
        </w:rPr>
        <w:t>occurs when a person acts carelessly</w:t>
      </w:r>
    </w:p>
    <w:p w14:paraId="0945DE3E" w14:textId="154CE104" w:rsidR="009E09C9" w:rsidRPr="00992084" w:rsidRDefault="009E09C9" w:rsidP="00AD557B">
      <w:pPr>
        <w:pStyle w:val="ListParagraph"/>
        <w:numPr>
          <w:ilvl w:val="0"/>
          <w:numId w:val="87"/>
        </w:numPr>
        <w:rPr>
          <w:rFonts w:ascii="Cambria" w:hAnsi="Cambria" w:cs="Lucida Grande"/>
          <w:sz w:val="22"/>
          <w:szCs w:val="22"/>
        </w:rPr>
      </w:pPr>
      <w:r w:rsidRPr="00992084">
        <w:rPr>
          <w:rFonts w:ascii="Cambria" w:hAnsi="Cambria" w:cs="Lucida Grande"/>
          <w:i/>
          <w:sz w:val="22"/>
          <w:szCs w:val="22"/>
        </w:rPr>
        <w:t xml:space="preserve">Strict liability torts – </w:t>
      </w:r>
      <w:r w:rsidRPr="00992084">
        <w:rPr>
          <w:rFonts w:ascii="Cambria" w:hAnsi="Cambria" w:cs="Lucida Grande"/>
          <w:sz w:val="22"/>
          <w:szCs w:val="22"/>
        </w:rPr>
        <w:t>occurs when a person does something wrong without intending to do so and without acting carelessly</w:t>
      </w:r>
    </w:p>
    <w:p w14:paraId="4C5DC9B0" w14:textId="73BA578B" w:rsidR="007E46E4" w:rsidRPr="00992084" w:rsidRDefault="007E46E4" w:rsidP="00AD557B">
      <w:pPr>
        <w:pStyle w:val="ListParagraph"/>
        <w:numPr>
          <w:ilvl w:val="0"/>
          <w:numId w:val="86"/>
        </w:numPr>
        <w:rPr>
          <w:rFonts w:ascii="Cambria" w:hAnsi="Cambria" w:cs="Lucida Grande"/>
          <w:sz w:val="22"/>
          <w:szCs w:val="22"/>
        </w:rPr>
      </w:pPr>
      <w:r w:rsidRPr="00992084">
        <w:rPr>
          <w:rFonts w:ascii="Cambria" w:hAnsi="Cambria" w:cs="Lucida Grande"/>
          <w:sz w:val="22"/>
          <w:szCs w:val="22"/>
        </w:rPr>
        <w:t>Concept Summary 3.3 (pg. 64) classifies the different types of torts</w:t>
      </w:r>
    </w:p>
    <w:p w14:paraId="450F36E9" w14:textId="1F05E61D" w:rsidR="007E46E4" w:rsidRPr="00992084" w:rsidRDefault="00AD557B" w:rsidP="00AD557B">
      <w:pPr>
        <w:pStyle w:val="ListParagraph"/>
        <w:numPr>
          <w:ilvl w:val="0"/>
          <w:numId w:val="88"/>
        </w:numPr>
        <w:rPr>
          <w:rFonts w:ascii="Cambria" w:hAnsi="Cambria" w:cs="Lucida Grande"/>
          <w:i/>
          <w:sz w:val="22"/>
          <w:szCs w:val="22"/>
        </w:rPr>
      </w:pPr>
      <w:r w:rsidRPr="00992084">
        <w:rPr>
          <w:rFonts w:ascii="Cambria" w:hAnsi="Cambria" w:cs="Lucida Grande"/>
          <w:i/>
          <w:sz w:val="22"/>
          <w:szCs w:val="22"/>
        </w:rPr>
        <w:t>Strict liability</w:t>
      </w:r>
    </w:p>
    <w:p w14:paraId="32240F95" w14:textId="39ECEB9C" w:rsidR="00AD557B" w:rsidRPr="00992084" w:rsidRDefault="001E31F4" w:rsidP="001E31F4">
      <w:pPr>
        <w:pStyle w:val="ListParagraph"/>
        <w:numPr>
          <w:ilvl w:val="0"/>
          <w:numId w:val="89"/>
        </w:numPr>
        <w:rPr>
          <w:rFonts w:ascii="Cambria" w:hAnsi="Cambria" w:cs="Lucida Grande"/>
          <w:i/>
          <w:sz w:val="22"/>
          <w:szCs w:val="22"/>
        </w:rPr>
      </w:pPr>
      <w:r w:rsidRPr="00992084">
        <w:rPr>
          <w:rFonts w:ascii="Cambria" w:hAnsi="Cambria" w:cs="Lucida Grande"/>
          <w:sz w:val="22"/>
          <w:szCs w:val="22"/>
        </w:rPr>
        <w:t>Strict liability torts create special problems for risk management</w:t>
      </w:r>
    </w:p>
    <w:p w14:paraId="70298E2A" w14:textId="77777777" w:rsidR="001E31F4" w:rsidRPr="00992084" w:rsidRDefault="001E31F4" w:rsidP="001E31F4">
      <w:pPr>
        <w:pStyle w:val="ListParagraph"/>
        <w:numPr>
          <w:ilvl w:val="0"/>
          <w:numId w:val="89"/>
        </w:numPr>
        <w:rPr>
          <w:rFonts w:ascii="Cambria" w:eastAsia="Times New Roman" w:hAnsi="Cambria" w:cs="Lucida Grande"/>
          <w:sz w:val="22"/>
          <w:szCs w:val="22"/>
        </w:rPr>
      </w:pPr>
      <w:r w:rsidRPr="00992084">
        <w:rPr>
          <w:rFonts w:ascii="Cambria" w:eastAsia="Times New Roman" w:hAnsi="Cambria" w:cs="Lucida Grande"/>
          <w:color w:val="000000"/>
          <w:sz w:val="22"/>
          <w:szCs w:val="22"/>
          <w:shd w:val="clear" w:color="auto" w:fill="FFFFFF"/>
        </w:rPr>
        <w:t>By “strict” we mean </w:t>
      </w:r>
      <w:r w:rsidRPr="00992084">
        <w:rPr>
          <w:rFonts w:ascii="Cambria" w:eastAsia="Times New Roman" w:hAnsi="Cambria" w:cs="Lucida Grande"/>
          <w:b/>
          <w:bCs/>
          <w:color w:val="000000"/>
          <w:sz w:val="22"/>
          <w:szCs w:val="22"/>
          <w:shd w:val="clear" w:color="auto" w:fill="FFFFFF"/>
        </w:rPr>
        <w:t>liability without intention or negligence</w:t>
      </w:r>
      <w:r w:rsidRPr="00992084">
        <w:rPr>
          <w:rFonts w:ascii="Cambria" w:eastAsia="Times New Roman" w:hAnsi="Cambria" w:cs="Lucida Grande"/>
          <w:color w:val="000000"/>
          <w:sz w:val="22"/>
          <w:szCs w:val="22"/>
          <w:shd w:val="clear" w:color="auto" w:fill="FFFFFF"/>
        </w:rPr>
        <w:t>.</w:t>
      </w:r>
    </w:p>
    <w:p w14:paraId="0108732D" w14:textId="5AEDFF54" w:rsidR="001E31F4" w:rsidRPr="00992084" w:rsidRDefault="005F6A88" w:rsidP="001E31F4">
      <w:pPr>
        <w:pStyle w:val="ListParagraph"/>
        <w:numPr>
          <w:ilvl w:val="0"/>
          <w:numId w:val="89"/>
        </w:numPr>
        <w:rPr>
          <w:rFonts w:ascii="Cambria" w:hAnsi="Cambria" w:cs="Lucida Grande"/>
          <w:i/>
          <w:sz w:val="22"/>
          <w:szCs w:val="22"/>
        </w:rPr>
      </w:pPr>
      <w:r w:rsidRPr="00992084">
        <w:rPr>
          <w:rFonts w:ascii="Cambria" w:hAnsi="Cambria" w:cs="Lucida Grande"/>
          <w:sz w:val="22"/>
          <w:szCs w:val="22"/>
        </w:rPr>
        <w:t>Tort law is dominated by intentional and negligence torts</w:t>
      </w:r>
    </w:p>
    <w:p w14:paraId="3FA93F4B" w14:textId="3F2A7CA3" w:rsidR="005F6A88" w:rsidRPr="00992084" w:rsidRDefault="005F6A88" w:rsidP="001E31F4">
      <w:pPr>
        <w:pStyle w:val="ListParagraph"/>
        <w:numPr>
          <w:ilvl w:val="0"/>
          <w:numId w:val="89"/>
        </w:numPr>
        <w:rPr>
          <w:rFonts w:ascii="Cambria" w:hAnsi="Cambria" w:cs="Lucida Grande"/>
          <w:i/>
          <w:sz w:val="22"/>
          <w:szCs w:val="22"/>
        </w:rPr>
      </w:pPr>
      <w:r w:rsidRPr="00992084">
        <w:rPr>
          <w:rFonts w:ascii="Cambria" w:hAnsi="Cambria" w:cs="Lucida Grande"/>
          <w:sz w:val="22"/>
          <w:szCs w:val="22"/>
        </w:rPr>
        <w:t>Strict liability is rare as, in most situations, it is unfair to impose liability on someone who did not intentionally or carelessly cause the plaintiff’s injury</w:t>
      </w:r>
    </w:p>
    <w:p w14:paraId="1A6796AD" w14:textId="259188C7" w:rsidR="001E31F4" w:rsidRPr="00992084" w:rsidRDefault="00FB7B51" w:rsidP="00FB7B51">
      <w:pPr>
        <w:pStyle w:val="ListParagraph"/>
        <w:numPr>
          <w:ilvl w:val="0"/>
          <w:numId w:val="89"/>
        </w:numPr>
        <w:rPr>
          <w:rFonts w:ascii="Cambria" w:hAnsi="Cambria" w:cs="Lucida Grande"/>
          <w:i/>
          <w:sz w:val="22"/>
          <w:szCs w:val="22"/>
        </w:rPr>
      </w:pPr>
      <w:r w:rsidRPr="00992084">
        <w:rPr>
          <w:rFonts w:ascii="Cambria" w:hAnsi="Cambria" w:cs="Lucida Grande"/>
          <w:sz w:val="22"/>
          <w:szCs w:val="22"/>
        </w:rPr>
        <w:t>Example of strict liability that a court can impose liability for is the owner of livestock is strictly liable for any damages that the animals cause by trespassing on someone else’s property</w:t>
      </w:r>
    </w:p>
    <w:p w14:paraId="5B38FDA7" w14:textId="1E9CF164" w:rsidR="00FB7B51" w:rsidRPr="00992084" w:rsidRDefault="00FB7B51" w:rsidP="0005401C">
      <w:pPr>
        <w:pStyle w:val="ListParagraph"/>
        <w:numPr>
          <w:ilvl w:val="0"/>
          <w:numId w:val="74"/>
        </w:numPr>
        <w:rPr>
          <w:rFonts w:ascii="Cambria" w:hAnsi="Cambria" w:cs="Lucida Grande"/>
          <w:i/>
          <w:sz w:val="22"/>
          <w:szCs w:val="22"/>
        </w:rPr>
      </w:pPr>
      <w:r w:rsidRPr="00992084">
        <w:rPr>
          <w:rFonts w:ascii="Cambria" w:hAnsi="Cambria" w:cs="Lucida Grande"/>
          <w:sz w:val="22"/>
          <w:szCs w:val="22"/>
        </w:rPr>
        <w:t>General Principles of Tort Law</w:t>
      </w:r>
    </w:p>
    <w:p w14:paraId="05E55EFA" w14:textId="7659035C" w:rsidR="00197F75" w:rsidRPr="00992084" w:rsidRDefault="00197F75" w:rsidP="00197F75">
      <w:pPr>
        <w:pStyle w:val="ListParagraph"/>
        <w:numPr>
          <w:ilvl w:val="0"/>
          <w:numId w:val="91"/>
        </w:numPr>
        <w:rPr>
          <w:rFonts w:ascii="Cambria" w:hAnsi="Cambria" w:cs="Lucida Grande"/>
          <w:i/>
          <w:sz w:val="22"/>
          <w:szCs w:val="22"/>
        </w:rPr>
      </w:pPr>
      <w:r w:rsidRPr="00992084">
        <w:rPr>
          <w:rFonts w:ascii="Cambria" w:hAnsi="Cambria" w:cs="Lucida Grande"/>
          <w:sz w:val="22"/>
          <w:szCs w:val="22"/>
        </w:rPr>
        <w:t>Three general principles that apply throughout tort law are: (1) liability insurance, (2) vicarious liability and (3) remedies</w:t>
      </w:r>
    </w:p>
    <w:p w14:paraId="099B25CB" w14:textId="63DA1382" w:rsidR="00197F75" w:rsidRPr="00992084" w:rsidRDefault="00197F75" w:rsidP="00197F75">
      <w:pPr>
        <w:pStyle w:val="ListParagraph"/>
        <w:numPr>
          <w:ilvl w:val="0"/>
          <w:numId w:val="90"/>
        </w:numPr>
        <w:rPr>
          <w:rFonts w:ascii="Cambria" w:hAnsi="Cambria" w:cs="Lucida Grande"/>
          <w:b/>
          <w:i/>
          <w:sz w:val="22"/>
          <w:szCs w:val="22"/>
        </w:rPr>
      </w:pPr>
      <w:r w:rsidRPr="00992084">
        <w:rPr>
          <w:rFonts w:ascii="Cambria" w:hAnsi="Cambria" w:cs="Lucida Grande"/>
          <w:b/>
          <w:sz w:val="22"/>
          <w:szCs w:val="22"/>
        </w:rPr>
        <w:t>Liability Insurance</w:t>
      </w:r>
      <w:r w:rsidR="00775EFB" w:rsidRPr="00992084">
        <w:rPr>
          <w:rFonts w:ascii="Cambria" w:hAnsi="Cambria" w:cs="Lucida Grande"/>
          <w:b/>
          <w:sz w:val="22"/>
          <w:szCs w:val="22"/>
        </w:rPr>
        <w:t xml:space="preserve">: </w:t>
      </w:r>
      <w:r w:rsidR="00775EFB" w:rsidRPr="00992084">
        <w:rPr>
          <w:rFonts w:ascii="Cambria" w:hAnsi="Cambria" w:cs="Lucida Grande"/>
          <w:sz w:val="22"/>
          <w:szCs w:val="22"/>
        </w:rPr>
        <w:t>a contract in which insurance company agrees, in exchange for a price, to pay damages on behalf of a person incurs liability (Fig 3.1 pg. 66 shows an illustrations of liability insurance)</w:t>
      </w:r>
    </w:p>
    <w:p w14:paraId="6617C20D" w14:textId="74595BBA" w:rsidR="00775EFB" w:rsidRPr="00992084" w:rsidRDefault="00775EFB" w:rsidP="00337A04">
      <w:pPr>
        <w:pStyle w:val="ListParagraph"/>
        <w:numPr>
          <w:ilvl w:val="0"/>
          <w:numId w:val="92"/>
        </w:numPr>
        <w:rPr>
          <w:rFonts w:ascii="Cambria" w:hAnsi="Cambria" w:cs="Lucida Grande"/>
          <w:b/>
          <w:i/>
          <w:sz w:val="22"/>
          <w:szCs w:val="22"/>
        </w:rPr>
      </w:pPr>
      <w:r w:rsidRPr="00992084">
        <w:rPr>
          <w:rFonts w:ascii="Cambria" w:hAnsi="Cambria" w:cs="Lucida Grande"/>
          <w:b/>
          <w:sz w:val="22"/>
          <w:szCs w:val="22"/>
        </w:rPr>
        <w:t xml:space="preserve">Duty to Defend: </w:t>
      </w:r>
      <w:r w:rsidRPr="00992084">
        <w:rPr>
          <w:rFonts w:ascii="Cambria" w:hAnsi="Cambria" w:cs="Lucida Grande"/>
          <w:sz w:val="22"/>
          <w:szCs w:val="22"/>
        </w:rPr>
        <w:t>requires the insurance company to pay the expenses that are associated with lawsuit brought against the insured party</w:t>
      </w:r>
    </w:p>
    <w:p w14:paraId="12D3E817" w14:textId="489F3E94" w:rsidR="00337A04" w:rsidRPr="00992084" w:rsidRDefault="005B2DA6" w:rsidP="00337A04">
      <w:pPr>
        <w:pStyle w:val="ListParagraph"/>
        <w:numPr>
          <w:ilvl w:val="0"/>
          <w:numId w:val="92"/>
        </w:numPr>
        <w:rPr>
          <w:rFonts w:ascii="Cambria" w:hAnsi="Cambria" w:cs="Lucida Grande"/>
          <w:b/>
          <w:i/>
          <w:sz w:val="22"/>
          <w:szCs w:val="22"/>
        </w:rPr>
      </w:pPr>
      <w:r w:rsidRPr="00992084">
        <w:rPr>
          <w:rFonts w:ascii="Cambria" w:hAnsi="Cambria" w:cs="Lucida Grande"/>
          <w:sz w:val="22"/>
          <w:szCs w:val="22"/>
        </w:rPr>
        <w:t xml:space="preserve">Liability Insurance contributes to the </w:t>
      </w:r>
      <w:r w:rsidRPr="00992084">
        <w:rPr>
          <w:rFonts w:ascii="Cambria" w:hAnsi="Cambria" w:cs="Lucida Grande"/>
          <w:b/>
          <w:i/>
          <w:sz w:val="22"/>
          <w:szCs w:val="22"/>
        </w:rPr>
        <w:t xml:space="preserve">compensatory function </w:t>
      </w:r>
      <w:r w:rsidRPr="00992084">
        <w:rPr>
          <w:rFonts w:ascii="Cambria" w:hAnsi="Cambria" w:cs="Lucida Grande"/>
          <w:sz w:val="22"/>
          <w:szCs w:val="22"/>
        </w:rPr>
        <w:t>of torts</w:t>
      </w:r>
    </w:p>
    <w:p w14:paraId="302CFAD3" w14:textId="0316730B" w:rsidR="005B2DA6" w:rsidRPr="00992084" w:rsidRDefault="005B2DA6" w:rsidP="005B2DA6">
      <w:pPr>
        <w:pStyle w:val="ListParagraph"/>
        <w:numPr>
          <w:ilvl w:val="0"/>
          <w:numId w:val="93"/>
        </w:numPr>
        <w:rPr>
          <w:rFonts w:ascii="Cambria" w:hAnsi="Cambria" w:cs="Lucida Grande"/>
          <w:b/>
          <w:sz w:val="22"/>
          <w:szCs w:val="22"/>
        </w:rPr>
      </w:pPr>
      <w:r w:rsidRPr="00992084">
        <w:rPr>
          <w:rFonts w:ascii="Cambria" w:hAnsi="Cambria" w:cs="Lucida Grande"/>
          <w:b/>
          <w:sz w:val="22"/>
          <w:szCs w:val="22"/>
        </w:rPr>
        <w:t xml:space="preserve">Compensatory function: </w:t>
      </w:r>
      <w:r w:rsidRPr="00992084">
        <w:rPr>
          <w:rFonts w:ascii="Cambria" w:hAnsi="Cambria" w:cs="Lucida Grande"/>
          <w:sz w:val="22"/>
          <w:szCs w:val="22"/>
        </w:rPr>
        <w:t>aims to fully compensate people who are wrongfully injured</w:t>
      </w:r>
    </w:p>
    <w:p w14:paraId="5B350213" w14:textId="4E989709" w:rsidR="005B2DA6" w:rsidRPr="00992084" w:rsidRDefault="005B2DA6" w:rsidP="00337A04">
      <w:pPr>
        <w:pStyle w:val="ListParagraph"/>
        <w:numPr>
          <w:ilvl w:val="0"/>
          <w:numId w:val="92"/>
        </w:numPr>
        <w:rPr>
          <w:rFonts w:ascii="Cambria" w:hAnsi="Cambria" w:cs="Lucida Grande"/>
          <w:b/>
          <w:sz w:val="22"/>
          <w:szCs w:val="22"/>
        </w:rPr>
      </w:pPr>
      <w:r w:rsidRPr="00992084">
        <w:rPr>
          <w:rFonts w:ascii="Cambria" w:hAnsi="Cambria" w:cs="Lucida Grande"/>
          <w:sz w:val="22"/>
          <w:szCs w:val="22"/>
        </w:rPr>
        <w:t xml:space="preserve">But it also undermines the tort law’s </w:t>
      </w:r>
      <w:r w:rsidRPr="00992084">
        <w:rPr>
          <w:rFonts w:ascii="Cambria" w:hAnsi="Cambria" w:cs="Lucida Grande"/>
          <w:b/>
          <w:i/>
          <w:sz w:val="22"/>
          <w:szCs w:val="22"/>
        </w:rPr>
        <w:t>deterrence function</w:t>
      </w:r>
    </w:p>
    <w:p w14:paraId="63A86787" w14:textId="18579F05" w:rsidR="005B2DA6" w:rsidRPr="00992084" w:rsidRDefault="005B2DA6" w:rsidP="00981D6C">
      <w:pPr>
        <w:pStyle w:val="ListParagraph"/>
        <w:numPr>
          <w:ilvl w:val="0"/>
          <w:numId w:val="94"/>
        </w:numPr>
        <w:rPr>
          <w:rFonts w:ascii="Cambria" w:hAnsi="Cambria" w:cs="Lucida Grande"/>
          <w:b/>
          <w:sz w:val="22"/>
          <w:szCs w:val="22"/>
        </w:rPr>
      </w:pPr>
      <w:r w:rsidRPr="00992084">
        <w:rPr>
          <w:rFonts w:ascii="Cambria" w:hAnsi="Cambria" w:cs="Lucida Grande"/>
          <w:b/>
          <w:sz w:val="22"/>
          <w:szCs w:val="22"/>
        </w:rPr>
        <w:t xml:space="preserve">Deterrence function: </w:t>
      </w:r>
      <w:r w:rsidR="00981D6C" w:rsidRPr="00992084">
        <w:rPr>
          <w:rFonts w:ascii="Cambria" w:hAnsi="Cambria" w:cs="Lucida Grande"/>
          <w:sz w:val="22"/>
          <w:szCs w:val="22"/>
        </w:rPr>
        <w:t>discourages people from committing torts by threatening to hold them liable for the losses they cause</w:t>
      </w:r>
    </w:p>
    <w:p w14:paraId="01F49FEE" w14:textId="350C6D4F" w:rsidR="00981D6C" w:rsidRPr="00992084" w:rsidRDefault="00981D6C" w:rsidP="00465993">
      <w:pPr>
        <w:pStyle w:val="ListParagraph"/>
        <w:numPr>
          <w:ilvl w:val="0"/>
          <w:numId w:val="94"/>
        </w:numPr>
        <w:rPr>
          <w:rFonts w:ascii="Cambria" w:hAnsi="Cambria" w:cs="Lucida Grande"/>
          <w:b/>
          <w:sz w:val="22"/>
          <w:szCs w:val="22"/>
        </w:rPr>
      </w:pPr>
      <w:r w:rsidRPr="00992084">
        <w:rPr>
          <w:rFonts w:ascii="Cambria" w:hAnsi="Cambria" w:cs="Lucida Grande"/>
          <w:sz w:val="22"/>
          <w:szCs w:val="22"/>
        </w:rPr>
        <w:t>If the defendant knows that the insurers will pay for all the damages they have caused, people will have less reason to be afraid about their wrongdoing</w:t>
      </w:r>
    </w:p>
    <w:p w14:paraId="4FE2E9FD" w14:textId="4534E30B" w:rsidR="00197F75" w:rsidRPr="00992084" w:rsidRDefault="00197F75" w:rsidP="00197F75">
      <w:pPr>
        <w:pStyle w:val="ListParagraph"/>
        <w:numPr>
          <w:ilvl w:val="0"/>
          <w:numId w:val="90"/>
        </w:numPr>
        <w:rPr>
          <w:rFonts w:ascii="Cambria" w:hAnsi="Cambria" w:cs="Lucida Grande"/>
          <w:b/>
          <w:i/>
          <w:sz w:val="22"/>
          <w:szCs w:val="22"/>
        </w:rPr>
      </w:pPr>
      <w:r w:rsidRPr="00992084">
        <w:rPr>
          <w:rFonts w:ascii="Cambria" w:hAnsi="Cambria" w:cs="Lucida Grande"/>
          <w:b/>
          <w:sz w:val="22"/>
          <w:szCs w:val="22"/>
        </w:rPr>
        <w:t>Vicarious Liability</w:t>
      </w:r>
      <w:r w:rsidR="000E6225" w:rsidRPr="00992084">
        <w:rPr>
          <w:rFonts w:ascii="Cambria" w:hAnsi="Cambria" w:cs="Lucida Grande"/>
          <w:b/>
          <w:sz w:val="22"/>
          <w:szCs w:val="22"/>
        </w:rPr>
        <w:t xml:space="preserve">: </w:t>
      </w:r>
      <w:r w:rsidR="000E6225" w:rsidRPr="00992084">
        <w:rPr>
          <w:rFonts w:ascii="Cambria" w:hAnsi="Cambria" w:cs="Lucida Grande"/>
          <w:sz w:val="22"/>
          <w:szCs w:val="22"/>
        </w:rPr>
        <w:t>occurs when an employer is held liable for a tort that was committed by an employee</w:t>
      </w:r>
    </w:p>
    <w:p w14:paraId="04E3D490" w14:textId="5F341975" w:rsidR="000E6225" w:rsidRPr="00992084" w:rsidRDefault="000E6225" w:rsidP="000E6225">
      <w:pPr>
        <w:pStyle w:val="ListParagraph"/>
        <w:numPr>
          <w:ilvl w:val="0"/>
          <w:numId w:val="95"/>
        </w:numPr>
        <w:rPr>
          <w:rFonts w:ascii="Cambria" w:hAnsi="Cambria" w:cs="Lucida Grande"/>
          <w:b/>
          <w:i/>
          <w:sz w:val="22"/>
          <w:szCs w:val="22"/>
        </w:rPr>
      </w:pPr>
      <w:r w:rsidRPr="00992084">
        <w:rPr>
          <w:rFonts w:ascii="Cambria" w:hAnsi="Cambria" w:cs="Lucida Grande"/>
          <w:sz w:val="22"/>
          <w:szCs w:val="22"/>
        </w:rPr>
        <w:t>Liability insurance is important for businesses with employees</w:t>
      </w:r>
    </w:p>
    <w:p w14:paraId="6CC17997" w14:textId="77BFCD35" w:rsidR="000E6225" w:rsidRPr="00992084" w:rsidRDefault="000E6225" w:rsidP="000E6225">
      <w:pPr>
        <w:pStyle w:val="ListParagraph"/>
        <w:numPr>
          <w:ilvl w:val="0"/>
          <w:numId w:val="95"/>
        </w:numPr>
        <w:rPr>
          <w:rFonts w:ascii="Cambria" w:hAnsi="Cambria" w:cs="Lucida Grande"/>
          <w:b/>
          <w:i/>
          <w:sz w:val="22"/>
          <w:szCs w:val="22"/>
        </w:rPr>
      </w:pPr>
      <w:r w:rsidRPr="00992084">
        <w:rPr>
          <w:rFonts w:ascii="Cambria" w:hAnsi="Cambria" w:cs="Lucida Grande"/>
          <w:sz w:val="22"/>
          <w:szCs w:val="22"/>
        </w:rPr>
        <w:t>Doctrine of Vicarious liability may be justified on a number of grounds:</w:t>
      </w:r>
    </w:p>
    <w:p w14:paraId="5F24629C" w14:textId="2DB13549" w:rsidR="000E6225" w:rsidRPr="00992084" w:rsidRDefault="000E6225" w:rsidP="005751F0">
      <w:pPr>
        <w:pStyle w:val="ListParagraph"/>
        <w:numPr>
          <w:ilvl w:val="0"/>
          <w:numId w:val="96"/>
        </w:numPr>
        <w:rPr>
          <w:rFonts w:ascii="Cambria" w:hAnsi="Cambria" w:cs="Lucida Grande"/>
          <w:b/>
          <w:i/>
          <w:sz w:val="22"/>
          <w:szCs w:val="22"/>
        </w:rPr>
      </w:pPr>
      <w:r w:rsidRPr="00992084">
        <w:rPr>
          <w:rFonts w:ascii="Cambria" w:hAnsi="Cambria" w:cs="Lucida Grande"/>
          <w:sz w:val="22"/>
          <w:szCs w:val="22"/>
        </w:rPr>
        <w:t>Serves tort law’s compensatory function by allowing the plaintiff to claim damages for both the employee and employer</w:t>
      </w:r>
    </w:p>
    <w:p w14:paraId="02560DAF" w14:textId="5C40B86A" w:rsidR="000E6225" w:rsidRPr="00992084" w:rsidRDefault="005751F0" w:rsidP="005751F0">
      <w:pPr>
        <w:pStyle w:val="ListParagraph"/>
        <w:numPr>
          <w:ilvl w:val="0"/>
          <w:numId w:val="96"/>
        </w:numPr>
        <w:rPr>
          <w:rFonts w:ascii="Cambria" w:hAnsi="Cambria" w:cs="Lucida Grande"/>
          <w:b/>
          <w:i/>
          <w:sz w:val="22"/>
          <w:szCs w:val="22"/>
        </w:rPr>
      </w:pPr>
      <w:r w:rsidRPr="00992084">
        <w:rPr>
          <w:rFonts w:ascii="Cambria" w:hAnsi="Cambria" w:cs="Lucida Grande"/>
          <w:sz w:val="22"/>
          <w:szCs w:val="22"/>
        </w:rPr>
        <w:t>Serves tort law’s of deterrence function by encouraging employees to avoid unusually hazardous activities and to hire the best people available</w:t>
      </w:r>
    </w:p>
    <w:p w14:paraId="39EFAA14" w14:textId="687F81BA" w:rsidR="005751F0" w:rsidRPr="00992084" w:rsidRDefault="005751F0" w:rsidP="005751F0">
      <w:pPr>
        <w:pStyle w:val="ListParagraph"/>
        <w:numPr>
          <w:ilvl w:val="0"/>
          <w:numId w:val="96"/>
        </w:numPr>
        <w:rPr>
          <w:rFonts w:ascii="Cambria" w:hAnsi="Cambria" w:cs="Lucida Grande"/>
          <w:b/>
          <w:i/>
          <w:sz w:val="22"/>
          <w:szCs w:val="22"/>
        </w:rPr>
      </w:pPr>
      <w:r w:rsidRPr="00992084">
        <w:rPr>
          <w:rFonts w:ascii="Cambria" w:hAnsi="Cambria" w:cs="Lucida Grande"/>
          <w:sz w:val="22"/>
          <w:szCs w:val="22"/>
        </w:rPr>
        <w:t>Requires a business to bear responsibility for the losses that its activities create, even if the losses are caused by misbehaving employees</w:t>
      </w:r>
    </w:p>
    <w:p w14:paraId="6B0236FB" w14:textId="32F119BD" w:rsidR="005751F0" w:rsidRPr="00992084" w:rsidRDefault="009F2268" w:rsidP="005751F0">
      <w:pPr>
        <w:pStyle w:val="ListParagraph"/>
        <w:numPr>
          <w:ilvl w:val="0"/>
          <w:numId w:val="97"/>
        </w:numPr>
        <w:rPr>
          <w:rFonts w:ascii="Cambria" w:hAnsi="Cambria" w:cs="Lucida Grande"/>
          <w:b/>
          <w:i/>
          <w:sz w:val="22"/>
          <w:szCs w:val="22"/>
        </w:rPr>
      </w:pPr>
      <w:r w:rsidRPr="00992084">
        <w:rPr>
          <w:rFonts w:ascii="Cambria" w:hAnsi="Cambria" w:cs="Lucida Grande"/>
          <w:sz w:val="22"/>
          <w:szCs w:val="22"/>
        </w:rPr>
        <w:t>Employer is not liable every time for an employee wrongdoing</w:t>
      </w:r>
    </w:p>
    <w:p w14:paraId="28DED7E2" w14:textId="58A0F8AF" w:rsidR="009F2268" w:rsidRPr="00992084" w:rsidRDefault="009F2268" w:rsidP="005751F0">
      <w:pPr>
        <w:pStyle w:val="ListParagraph"/>
        <w:numPr>
          <w:ilvl w:val="0"/>
          <w:numId w:val="97"/>
        </w:numPr>
        <w:rPr>
          <w:rFonts w:ascii="Cambria" w:hAnsi="Cambria" w:cs="Lucida Grande"/>
          <w:i/>
          <w:sz w:val="22"/>
          <w:szCs w:val="22"/>
        </w:rPr>
      </w:pPr>
      <w:r w:rsidRPr="00992084">
        <w:rPr>
          <w:rFonts w:ascii="Cambria" w:hAnsi="Cambria" w:cs="Lucida Grande"/>
          <w:sz w:val="22"/>
          <w:szCs w:val="22"/>
        </w:rPr>
        <w:t>I.e. if an employee’s tort occurred completely outside of the employment relationship</w:t>
      </w:r>
    </w:p>
    <w:p w14:paraId="0A1CE5DE" w14:textId="7D3E39D3" w:rsidR="009F2268" w:rsidRPr="00992084" w:rsidRDefault="00D40871" w:rsidP="005751F0">
      <w:pPr>
        <w:pStyle w:val="ListParagraph"/>
        <w:numPr>
          <w:ilvl w:val="0"/>
          <w:numId w:val="97"/>
        </w:numPr>
        <w:rPr>
          <w:rFonts w:ascii="Cambria" w:hAnsi="Cambria" w:cs="Lucida Grande"/>
          <w:b/>
          <w:i/>
          <w:sz w:val="22"/>
          <w:szCs w:val="22"/>
        </w:rPr>
      </w:pPr>
      <w:r w:rsidRPr="00992084">
        <w:rPr>
          <w:rFonts w:ascii="Cambria" w:hAnsi="Cambria" w:cs="Lucida Grande"/>
          <w:sz w:val="22"/>
          <w:szCs w:val="22"/>
        </w:rPr>
        <w:t>Employers are also not liable for independent workers</w:t>
      </w:r>
    </w:p>
    <w:p w14:paraId="47F781E0" w14:textId="07DFE780" w:rsidR="00D40871" w:rsidRPr="00992084" w:rsidRDefault="00D40871" w:rsidP="005751F0">
      <w:pPr>
        <w:pStyle w:val="ListParagraph"/>
        <w:numPr>
          <w:ilvl w:val="0"/>
          <w:numId w:val="97"/>
        </w:numPr>
        <w:rPr>
          <w:rFonts w:ascii="Cambria" w:hAnsi="Cambria" w:cs="Lucida Grande"/>
          <w:b/>
          <w:i/>
          <w:sz w:val="22"/>
          <w:szCs w:val="22"/>
        </w:rPr>
      </w:pPr>
      <w:r w:rsidRPr="00992084">
        <w:rPr>
          <w:rFonts w:ascii="Cambria" w:hAnsi="Cambria" w:cs="Lucida Grande"/>
          <w:b/>
          <w:sz w:val="22"/>
          <w:szCs w:val="22"/>
        </w:rPr>
        <w:t xml:space="preserve">Independent contractor: </w:t>
      </w:r>
      <w:r w:rsidRPr="00992084">
        <w:rPr>
          <w:rFonts w:ascii="Cambria" w:hAnsi="Cambria" w:cs="Lucida Grande"/>
          <w:sz w:val="22"/>
          <w:szCs w:val="22"/>
        </w:rPr>
        <w:t>a worker who is not as closely connected to the employers business as is an employee</w:t>
      </w:r>
    </w:p>
    <w:p w14:paraId="5355A64A" w14:textId="2A3590FA" w:rsidR="00D40871" w:rsidRPr="00992084" w:rsidRDefault="0099161C" w:rsidP="005751F0">
      <w:pPr>
        <w:pStyle w:val="ListParagraph"/>
        <w:numPr>
          <w:ilvl w:val="0"/>
          <w:numId w:val="97"/>
        </w:numPr>
        <w:rPr>
          <w:rFonts w:ascii="Cambria" w:hAnsi="Cambria" w:cs="Lucida Grande"/>
          <w:b/>
          <w:i/>
          <w:sz w:val="22"/>
          <w:szCs w:val="22"/>
        </w:rPr>
      </w:pPr>
      <w:r w:rsidRPr="00992084">
        <w:rPr>
          <w:rFonts w:ascii="Cambria" w:hAnsi="Cambria" w:cs="Lucida Grande"/>
          <w:sz w:val="22"/>
          <w:szCs w:val="22"/>
        </w:rPr>
        <w:t>Courts are more inclined to find a person is an employee if:</w:t>
      </w:r>
    </w:p>
    <w:p w14:paraId="5F0DA9BD" w14:textId="64078E13" w:rsidR="0099161C" w:rsidRPr="00992084" w:rsidRDefault="0099161C" w:rsidP="0099161C">
      <w:pPr>
        <w:pStyle w:val="ListParagraph"/>
        <w:numPr>
          <w:ilvl w:val="0"/>
          <w:numId w:val="98"/>
        </w:numPr>
        <w:rPr>
          <w:rFonts w:ascii="Cambria" w:hAnsi="Cambria" w:cs="Lucida Grande"/>
          <w:sz w:val="22"/>
          <w:szCs w:val="22"/>
        </w:rPr>
      </w:pPr>
      <w:r w:rsidRPr="00992084">
        <w:rPr>
          <w:rFonts w:ascii="Cambria" w:hAnsi="Cambria" w:cs="Lucida Grande"/>
          <w:sz w:val="22"/>
          <w:szCs w:val="22"/>
        </w:rPr>
        <w:t>The employer generally controls what is done, how it is done, when it is done and where is done</w:t>
      </w:r>
    </w:p>
    <w:p w14:paraId="10E26524" w14:textId="584EE1AE" w:rsidR="0099161C" w:rsidRPr="00992084" w:rsidRDefault="0099161C" w:rsidP="0099161C">
      <w:pPr>
        <w:pStyle w:val="ListParagraph"/>
        <w:numPr>
          <w:ilvl w:val="0"/>
          <w:numId w:val="98"/>
        </w:numPr>
        <w:rPr>
          <w:rFonts w:ascii="Cambria" w:hAnsi="Cambria" w:cs="Lucida Grande"/>
          <w:sz w:val="22"/>
          <w:szCs w:val="22"/>
        </w:rPr>
      </w:pPr>
      <w:r w:rsidRPr="00992084">
        <w:rPr>
          <w:rFonts w:ascii="Cambria" w:hAnsi="Cambria" w:cs="Lucida Grande"/>
          <w:sz w:val="22"/>
          <w:szCs w:val="22"/>
        </w:rPr>
        <w:t>Worker is paid appropriately wage or salary rather than a lump sum at the end of each project</w:t>
      </w:r>
    </w:p>
    <w:p w14:paraId="6534B49D" w14:textId="3D400771" w:rsidR="0099161C" w:rsidRPr="00992084" w:rsidRDefault="0099161C" w:rsidP="0099161C">
      <w:pPr>
        <w:pStyle w:val="ListParagraph"/>
        <w:numPr>
          <w:ilvl w:val="0"/>
          <w:numId w:val="98"/>
        </w:numPr>
        <w:rPr>
          <w:rFonts w:ascii="Cambria" w:hAnsi="Cambria" w:cs="Lucida Grande"/>
          <w:sz w:val="22"/>
          <w:szCs w:val="22"/>
        </w:rPr>
      </w:pPr>
      <w:r w:rsidRPr="00992084">
        <w:rPr>
          <w:rFonts w:ascii="Cambria" w:hAnsi="Cambria" w:cs="Lucida Grande"/>
          <w:sz w:val="22"/>
          <w:szCs w:val="22"/>
        </w:rPr>
        <w:t>Worker uses the employers equipment and premises</w:t>
      </w:r>
    </w:p>
    <w:p w14:paraId="0B34FCAB" w14:textId="5751094B" w:rsidR="0099161C" w:rsidRPr="00992084" w:rsidRDefault="0099161C" w:rsidP="0099161C">
      <w:pPr>
        <w:pStyle w:val="ListParagraph"/>
        <w:numPr>
          <w:ilvl w:val="0"/>
          <w:numId w:val="98"/>
        </w:numPr>
        <w:rPr>
          <w:rFonts w:ascii="Cambria" w:hAnsi="Cambria" w:cs="Lucida Grande"/>
          <w:sz w:val="22"/>
          <w:szCs w:val="22"/>
        </w:rPr>
      </w:pPr>
      <w:r w:rsidRPr="00992084">
        <w:rPr>
          <w:rFonts w:ascii="Cambria" w:hAnsi="Cambria" w:cs="Lucida Grande"/>
          <w:sz w:val="22"/>
          <w:szCs w:val="22"/>
        </w:rPr>
        <w:t>Worker is integrated into the employer’s business and is not in their own business</w:t>
      </w:r>
    </w:p>
    <w:p w14:paraId="5C6A46B3" w14:textId="3D3334F9" w:rsidR="0099161C" w:rsidRPr="00992084" w:rsidRDefault="00857246" w:rsidP="005751F0">
      <w:pPr>
        <w:pStyle w:val="ListParagraph"/>
        <w:numPr>
          <w:ilvl w:val="0"/>
          <w:numId w:val="97"/>
        </w:numPr>
        <w:rPr>
          <w:rFonts w:ascii="Cambria" w:hAnsi="Cambria" w:cs="Lucida Grande"/>
          <w:b/>
          <w:i/>
          <w:sz w:val="22"/>
          <w:szCs w:val="22"/>
        </w:rPr>
      </w:pPr>
      <w:r w:rsidRPr="00992084">
        <w:rPr>
          <w:rFonts w:ascii="Cambria" w:hAnsi="Cambria" w:cs="Lucida Grande"/>
          <w:sz w:val="22"/>
          <w:szCs w:val="22"/>
        </w:rPr>
        <w:t>Vicarious liability does not relieve the employee of the responsibility</w:t>
      </w:r>
    </w:p>
    <w:p w14:paraId="7605FC7A" w14:textId="66B85972" w:rsidR="00857246" w:rsidRPr="00992084" w:rsidRDefault="00857246" w:rsidP="005751F0">
      <w:pPr>
        <w:pStyle w:val="ListParagraph"/>
        <w:numPr>
          <w:ilvl w:val="0"/>
          <w:numId w:val="97"/>
        </w:numPr>
        <w:rPr>
          <w:rFonts w:ascii="Cambria" w:hAnsi="Cambria" w:cs="Lucida Grande"/>
          <w:b/>
          <w:i/>
          <w:sz w:val="22"/>
          <w:szCs w:val="22"/>
        </w:rPr>
      </w:pPr>
      <w:r w:rsidRPr="00992084">
        <w:rPr>
          <w:rFonts w:ascii="Cambria" w:hAnsi="Cambria" w:cs="Lucida Grande"/>
          <w:sz w:val="22"/>
          <w:szCs w:val="22"/>
        </w:rPr>
        <w:t>It allows the plaintiff to sue both the employer and employee</w:t>
      </w:r>
    </w:p>
    <w:p w14:paraId="77B1CAB6" w14:textId="2CA4D3F2" w:rsidR="00857246" w:rsidRPr="00992084" w:rsidRDefault="00446296" w:rsidP="005751F0">
      <w:pPr>
        <w:pStyle w:val="ListParagraph"/>
        <w:numPr>
          <w:ilvl w:val="0"/>
          <w:numId w:val="97"/>
        </w:numPr>
        <w:rPr>
          <w:rFonts w:ascii="Cambria" w:hAnsi="Cambria" w:cs="Lucida Grande"/>
          <w:b/>
          <w:i/>
          <w:sz w:val="22"/>
          <w:szCs w:val="22"/>
        </w:rPr>
      </w:pPr>
      <w:r w:rsidRPr="00992084">
        <w:rPr>
          <w:rFonts w:ascii="Cambria" w:hAnsi="Cambria" w:cs="Lucida Grande"/>
          <w:sz w:val="22"/>
          <w:szCs w:val="22"/>
        </w:rPr>
        <w:t>If the employer actually pays damages to the plaintiff, is usually entitled to claim the amount from the employee</w:t>
      </w:r>
    </w:p>
    <w:p w14:paraId="7272FD31" w14:textId="03C393CD" w:rsidR="00446296" w:rsidRPr="00992084" w:rsidRDefault="00446296" w:rsidP="005751F0">
      <w:pPr>
        <w:pStyle w:val="ListParagraph"/>
        <w:numPr>
          <w:ilvl w:val="0"/>
          <w:numId w:val="97"/>
        </w:numPr>
        <w:rPr>
          <w:rFonts w:ascii="Cambria" w:hAnsi="Cambria" w:cs="Lucida Grande"/>
          <w:b/>
          <w:i/>
          <w:sz w:val="22"/>
          <w:szCs w:val="22"/>
        </w:rPr>
      </w:pPr>
      <w:r w:rsidRPr="00992084">
        <w:rPr>
          <w:rFonts w:ascii="Cambria" w:hAnsi="Cambria" w:cs="Lucida Grande"/>
          <w:sz w:val="22"/>
          <w:szCs w:val="22"/>
        </w:rPr>
        <w:t>However this is rare because it is unlikely employee has the money and employers usually realize that morale will decrease if the employees were worried about being held liable</w:t>
      </w:r>
    </w:p>
    <w:p w14:paraId="77DD5041" w14:textId="669CF8EA" w:rsidR="006E224C" w:rsidRPr="00F712C4" w:rsidRDefault="0064479D" w:rsidP="005751F0">
      <w:pPr>
        <w:pStyle w:val="ListParagraph"/>
        <w:numPr>
          <w:ilvl w:val="0"/>
          <w:numId w:val="97"/>
        </w:numPr>
        <w:rPr>
          <w:rFonts w:ascii="Cambria" w:hAnsi="Cambria" w:cs="Lucida Grande"/>
          <w:b/>
          <w:i/>
          <w:sz w:val="22"/>
          <w:szCs w:val="22"/>
        </w:rPr>
      </w:pPr>
      <w:r w:rsidRPr="00992084">
        <w:rPr>
          <w:rFonts w:ascii="Cambria" w:hAnsi="Cambria" w:cs="Lucida Grande"/>
          <w:sz w:val="22"/>
          <w:szCs w:val="22"/>
        </w:rPr>
        <w:t xml:space="preserve">Fig 3.2 (pg. 69) shows an illustration of Vicarious </w:t>
      </w:r>
      <w:r w:rsidR="006E224C" w:rsidRPr="00992084">
        <w:rPr>
          <w:rFonts w:ascii="Cambria" w:hAnsi="Cambria" w:cs="Lucida Grande"/>
          <w:sz w:val="22"/>
          <w:szCs w:val="22"/>
        </w:rPr>
        <w:t>Liability</w:t>
      </w:r>
    </w:p>
    <w:p w14:paraId="7BF5991D" w14:textId="77777777" w:rsidR="00F712C4" w:rsidRDefault="00F712C4" w:rsidP="00F712C4">
      <w:pPr>
        <w:rPr>
          <w:rFonts w:ascii="Cambria" w:hAnsi="Cambria" w:cs="Lucida Grande"/>
          <w:b/>
          <w:i/>
          <w:sz w:val="22"/>
          <w:szCs w:val="22"/>
        </w:rPr>
      </w:pPr>
    </w:p>
    <w:p w14:paraId="6697734F" w14:textId="77777777" w:rsidR="00F712C4" w:rsidRPr="00F712C4" w:rsidRDefault="00F712C4" w:rsidP="00F712C4">
      <w:pPr>
        <w:rPr>
          <w:rFonts w:ascii="Cambria" w:hAnsi="Cambria" w:cs="Lucida Grande"/>
          <w:b/>
          <w:i/>
          <w:sz w:val="22"/>
          <w:szCs w:val="22"/>
        </w:rPr>
      </w:pPr>
    </w:p>
    <w:p w14:paraId="1E8EBED6" w14:textId="41773A73" w:rsidR="00197F75" w:rsidRPr="00992084" w:rsidRDefault="00197F75" w:rsidP="00197F75">
      <w:pPr>
        <w:pStyle w:val="ListParagraph"/>
        <w:numPr>
          <w:ilvl w:val="0"/>
          <w:numId w:val="90"/>
        </w:numPr>
        <w:rPr>
          <w:rFonts w:ascii="Cambria" w:hAnsi="Cambria" w:cs="Lucida Grande"/>
          <w:i/>
          <w:sz w:val="22"/>
          <w:szCs w:val="22"/>
        </w:rPr>
      </w:pPr>
      <w:r w:rsidRPr="00992084">
        <w:rPr>
          <w:rFonts w:ascii="Cambria" w:hAnsi="Cambria" w:cs="Lucida Grande"/>
          <w:sz w:val="22"/>
          <w:szCs w:val="22"/>
        </w:rPr>
        <w:t>Remedies</w:t>
      </w:r>
    </w:p>
    <w:p w14:paraId="2F061881" w14:textId="2A1304C2" w:rsidR="006E224C" w:rsidRPr="00992084" w:rsidRDefault="00850A94" w:rsidP="00850A94">
      <w:pPr>
        <w:pStyle w:val="ListParagraph"/>
        <w:numPr>
          <w:ilvl w:val="0"/>
          <w:numId w:val="99"/>
        </w:numPr>
        <w:rPr>
          <w:rFonts w:ascii="Cambria" w:hAnsi="Cambria" w:cs="Lucida Grande"/>
          <w:i/>
          <w:sz w:val="22"/>
          <w:szCs w:val="22"/>
        </w:rPr>
      </w:pPr>
      <w:r w:rsidRPr="00992084">
        <w:rPr>
          <w:rFonts w:ascii="Cambria" w:hAnsi="Cambria" w:cs="Lucida Grande"/>
          <w:sz w:val="22"/>
          <w:szCs w:val="22"/>
        </w:rPr>
        <w:t>Important possibilities of remedies are (1) compensatory damages, (2) punitive damages, (3) nominal damages and (4) injunctions</w:t>
      </w:r>
    </w:p>
    <w:p w14:paraId="36AA4677" w14:textId="3D5E21B7" w:rsidR="00850A94" w:rsidRPr="00992084" w:rsidRDefault="00850A94" w:rsidP="00197F75">
      <w:pPr>
        <w:pStyle w:val="ListParagraph"/>
        <w:numPr>
          <w:ilvl w:val="0"/>
          <w:numId w:val="90"/>
        </w:numPr>
        <w:rPr>
          <w:rFonts w:ascii="Cambria" w:hAnsi="Cambria" w:cs="Lucida Grande"/>
          <w:i/>
          <w:sz w:val="22"/>
          <w:szCs w:val="22"/>
        </w:rPr>
      </w:pPr>
      <w:r w:rsidRPr="00992084">
        <w:rPr>
          <w:rFonts w:ascii="Cambria" w:hAnsi="Cambria" w:cs="Lucida Grande"/>
          <w:i/>
          <w:sz w:val="22"/>
          <w:szCs w:val="22"/>
        </w:rPr>
        <w:t>Compensatory damages</w:t>
      </w:r>
    </w:p>
    <w:p w14:paraId="68E26396" w14:textId="033563FD" w:rsidR="00FD0231" w:rsidRPr="00992084" w:rsidRDefault="00850A94" w:rsidP="00FD0231">
      <w:pPr>
        <w:pStyle w:val="ListParagraph"/>
        <w:numPr>
          <w:ilvl w:val="0"/>
          <w:numId w:val="100"/>
        </w:numPr>
        <w:rPr>
          <w:rFonts w:ascii="Cambria" w:hAnsi="Cambria" w:cs="Lucida Grande"/>
          <w:i/>
          <w:sz w:val="22"/>
          <w:szCs w:val="22"/>
        </w:rPr>
      </w:pPr>
      <w:r w:rsidRPr="00992084">
        <w:rPr>
          <w:rFonts w:ascii="Cambria" w:hAnsi="Cambria" w:cs="Lucida Grande"/>
          <w:sz w:val="22"/>
          <w:szCs w:val="22"/>
        </w:rPr>
        <w:t>Compensation of contract is usually designed to put the plaintiff forward into the position tha</w:t>
      </w:r>
      <w:r w:rsidR="00FD0231" w:rsidRPr="00992084">
        <w:rPr>
          <w:rFonts w:ascii="Cambria" w:hAnsi="Cambria" w:cs="Lucida Grande"/>
          <w:sz w:val="22"/>
          <w:szCs w:val="22"/>
        </w:rPr>
        <w:t>t the party expected to enjoy</w:t>
      </w:r>
      <w:r w:rsidRPr="00992084">
        <w:rPr>
          <w:rFonts w:ascii="Cambria" w:hAnsi="Cambria" w:cs="Lucida Grande"/>
          <w:sz w:val="22"/>
          <w:szCs w:val="22"/>
        </w:rPr>
        <w:t xml:space="preserve"> after the contract was performed</w:t>
      </w:r>
    </w:p>
    <w:p w14:paraId="6E57142C" w14:textId="1B2C2F8E" w:rsidR="00FD0231" w:rsidRPr="00992084" w:rsidRDefault="00FD0231" w:rsidP="00FD0231">
      <w:pPr>
        <w:pStyle w:val="ListParagraph"/>
        <w:numPr>
          <w:ilvl w:val="0"/>
          <w:numId w:val="100"/>
        </w:numPr>
        <w:rPr>
          <w:rFonts w:ascii="Cambria" w:hAnsi="Cambria" w:cs="Lucida Grande"/>
          <w:i/>
          <w:sz w:val="22"/>
          <w:szCs w:val="22"/>
        </w:rPr>
      </w:pPr>
      <w:r w:rsidRPr="00992084">
        <w:rPr>
          <w:rFonts w:ascii="Cambria" w:hAnsi="Cambria" w:cs="Lucida Grande"/>
          <w:sz w:val="22"/>
          <w:szCs w:val="22"/>
        </w:rPr>
        <w:t>The plaintiff can sue in both tort and contract</w:t>
      </w:r>
    </w:p>
    <w:p w14:paraId="09291689" w14:textId="17A5D3D6" w:rsidR="00FD0231" w:rsidRPr="00992084" w:rsidRDefault="00FD0231" w:rsidP="00FD0231">
      <w:pPr>
        <w:pStyle w:val="ListParagraph"/>
        <w:numPr>
          <w:ilvl w:val="0"/>
          <w:numId w:val="100"/>
        </w:numPr>
        <w:rPr>
          <w:rFonts w:ascii="Cambria" w:hAnsi="Cambria" w:cs="Lucida Grande"/>
          <w:i/>
          <w:sz w:val="22"/>
          <w:szCs w:val="22"/>
        </w:rPr>
      </w:pPr>
      <w:r w:rsidRPr="00992084">
        <w:rPr>
          <w:rFonts w:ascii="Cambria" w:hAnsi="Cambria" w:cs="Lucida Grande"/>
          <w:sz w:val="22"/>
          <w:szCs w:val="22"/>
        </w:rPr>
        <w:t>However, the plaintiff can recover damages for any one of those actions (generally the one with most money)</w:t>
      </w:r>
    </w:p>
    <w:p w14:paraId="539F0C40" w14:textId="45BBD33B" w:rsidR="00FD0231" w:rsidRPr="00992084" w:rsidRDefault="00E412D6" w:rsidP="00FD0231">
      <w:pPr>
        <w:pStyle w:val="ListParagraph"/>
        <w:numPr>
          <w:ilvl w:val="0"/>
          <w:numId w:val="100"/>
        </w:numPr>
        <w:rPr>
          <w:rFonts w:ascii="Cambria" w:hAnsi="Cambria" w:cs="Lucida Grande"/>
          <w:i/>
          <w:sz w:val="22"/>
          <w:szCs w:val="22"/>
        </w:rPr>
      </w:pPr>
      <w:r w:rsidRPr="00992084">
        <w:rPr>
          <w:rFonts w:ascii="Cambria" w:hAnsi="Cambria" w:cs="Lucida Grande"/>
          <w:i/>
          <w:sz w:val="22"/>
          <w:szCs w:val="22"/>
        </w:rPr>
        <w:t>Remoteness</w:t>
      </w:r>
    </w:p>
    <w:p w14:paraId="51A34A7C" w14:textId="04CB905C" w:rsidR="00E412D6" w:rsidRPr="00992084" w:rsidRDefault="00E412D6" w:rsidP="00570CAB">
      <w:pPr>
        <w:pStyle w:val="ListParagraph"/>
        <w:numPr>
          <w:ilvl w:val="0"/>
          <w:numId w:val="101"/>
        </w:numPr>
        <w:rPr>
          <w:rFonts w:ascii="Cambria" w:hAnsi="Cambria" w:cs="Lucida Grande"/>
          <w:i/>
          <w:sz w:val="22"/>
          <w:szCs w:val="22"/>
        </w:rPr>
      </w:pPr>
      <w:r w:rsidRPr="00992084">
        <w:rPr>
          <w:rFonts w:ascii="Cambria" w:hAnsi="Cambria" w:cs="Lucida Grande"/>
          <w:b/>
          <w:sz w:val="22"/>
          <w:szCs w:val="22"/>
        </w:rPr>
        <w:t xml:space="preserve">Remote: </w:t>
      </w:r>
      <w:r w:rsidRPr="00992084">
        <w:rPr>
          <w:rFonts w:ascii="Cambria" w:hAnsi="Cambria" w:cs="Lucida Grande"/>
          <w:sz w:val="22"/>
          <w:szCs w:val="22"/>
        </w:rPr>
        <w:t xml:space="preserve">a loss is remote </w:t>
      </w:r>
      <w:r w:rsidR="00543690" w:rsidRPr="00992084">
        <w:rPr>
          <w:rFonts w:ascii="Cambria" w:hAnsi="Cambria" w:cs="Lucida Grande"/>
          <w:sz w:val="22"/>
          <w:szCs w:val="22"/>
        </w:rPr>
        <w:t>if</w:t>
      </w:r>
      <w:r w:rsidRPr="00992084">
        <w:rPr>
          <w:rFonts w:ascii="Cambria" w:hAnsi="Cambria" w:cs="Lucida Grande"/>
          <w:sz w:val="22"/>
          <w:szCs w:val="22"/>
        </w:rPr>
        <w:t xml:space="preserve"> it would be unfair to hold the defendant responsible for it</w:t>
      </w:r>
    </w:p>
    <w:p w14:paraId="106DBF30" w14:textId="3E6A96FD" w:rsidR="00543690" w:rsidRPr="00992084" w:rsidRDefault="00543690" w:rsidP="00570CAB">
      <w:pPr>
        <w:pStyle w:val="ListParagraph"/>
        <w:numPr>
          <w:ilvl w:val="0"/>
          <w:numId w:val="101"/>
        </w:numPr>
        <w:rPr>
          <w:rFonts w:ascii="Cambria" w:hAnsi="Cambria" w:cs="Lucida Grande"/>
          <w:i/>
          <w:sz w:val="22"/>
          <w:szCs w:val="22"/>
        </w:rPr>
      </w:pPr>
      <w:r w:rsidRPr="00992084">
        <w:rPr>
          <w:rFonts w:ascii="Cambria" w:hAnsi="Cambria" w:cs="Lucida Grande"/>
          <w:sz w:val="22"/>
          <w:szCs w:val="22"/>
        </w:rPr>
        <w:t>The court will not award damages if the connection between the tort and the loss is too remote</w:t>
      </w:r>
    </w:p>
    <w:p w14:paraId="73A6C5FA" w14:textId="29BAA4BD" w:rsidR="00F71388" w:rsidRPr="00992084" w:rsidRDefault="00F71388" w:rsidP="00570CAB">
      <w:pPr>
        <w:pStyle w:val="ListParagraph"/>
        <w:numPr>
          <w:ilvl w:val="0"/>
          <w:numId w:val="101"/>
        </w:numPr>
        <w:rPr>
          <w:rFonts w:ascii="Cambria" w:eastAsia="Times New Roman" w:hAnsi="Cambria" w:cs="Lucida Grande"/>
          <w:sz w:val="22"/>
          <w:szCs w:val="22"/>
        </w:rPr>
      </w:pPr>
      <w:r w:rsidRPr="00992084">
        <w:rPr>
          <w:rFonts w:ascii="Cambria" w:eastAsia="Times New Roman" w:hAnsi="Cambria" w:cs="Lucida Grande"/>
          <w:color w:val="000000"/>
          <w:sz w:val="22"/>
          <w:szCs w:val="22"/>
          <w:shd w:val="clear" w:color="auto" w:fill="FFFFFF"/>
        </w:rPr>
        <w:t>No liability if the loss was reasonably unforeseeable by defendant (but: the remoteness rule does not apply to intentional torts)</w:t>
      </w:r>
    </w:p>
    <w:p w14:paraId="220B61FB" w14:textId="376EB5A3" w:rsidR="00570CAB" w:rsidRPr="00992084" w:rsidRDefault="00570CAB" w:rsidP="00FD0231">
      <w:pPr>
        <w:pStyle w:val="ListParagraph"/>
        <w:numPr>
          <w:ilvl w:val="0"/>
          <w:numId w:val="100"/>
        </w:numPr>
        <w:rPr>
          <w:rFonts w:ascii="Cambria" w:eastAsia="Times New Roman" w:hAnsi="Cambria" w:cs="Lucida Grande"/>
          <w:b/>
          <w:sz w:val="22"/>
          <w:szCs w:val="22"/>
        </w:rPr>
      </w:pPr>
      <w:r w:rsidRPr="00992084">
        <w:rPr>
          <w:rFonts w:ascii="Cambria" w:eastAsia="Times New Roman" w:hAnsi="Cambria" w:cs="Lucida Grande"/>
          <w:b/>
          <w:i/>
          <w:sz w:val="22"/>
          <w:szCs w:val="22"/>
        </w:rPr>
        <w:t xml:space="preserve">Mitigation: </w:t>
      </w:r>
      <w:r w:rsidRPr="00992084">
        <w:rPr>
          <w:rFonts w:ascii="Cambria" w:eastAsia="Times New Roman" w:hAnsi="Cambria" w:cs="Lucida Grande"/>
          <w:sz w:val="22"/>
          <w:szCs w:val="22"/>
        </w:rPr>
        <w:t>occurs when the plaintiff takes steps to minimize the losses that result from the defendant’s tort</w:t>
      </w:r>
    </w:p>
    <w:p w14:paraId="0EC7112B" w14:textId="5DB7FF98" w:rsidR="00410FCE" w:rsidRPr="00992084" w:rsidRDefault="00410FCE" w:rsidP="00410FCE">
      <w:pPr>
        <w:pStyle w:val="ListParagraph"/>
        <w:numPr>
          <w:ilvl w:val="0"/>
          <w:numId w:val="100"/>
        </w:numPr>
        <w:rPr>
          <w:rFonts w:ascii="Cambria" w:eastAsia="Times New Roman" w:hAnsi="Cambria" w:cs="Lucida Grande"/>
          <w:sz w:val="22"/>
          <w:szCs w:val="22"/>
        </w:rPr>
      </w:pPr>
      <w:r w:rsidRPr="00992084">
        <w:rPr>
          <w:rFonts w:ascii="Cambria" w:eastAsia="Times New Roman" w:hAnsi="Cambria" w:cs="Lucida Grande"/>
          <w:color w:val="000000"/>
          <w:sz w:val="22"/>
          <w:szCs w:val="22"/>
          <w:shd w:val="clear" w:color="auto" w:fill="FFFFFF"/>
        </w:rPr>
        <w:t>Limited is liability if some of the loss could have been reasonably avoided by plaintiff </w:t>
      </w:r>
    </w:p>
    <w:p w14:paraId="2D3B0429" w14:textId="56F82EE5" w:rsidR="00570CAB" w:rsidRPr="00992084" w:rsidRDefault="00410FCE" w:rsidP="00FD0231">
      <w:pPr>
        <w:pStyle w:val="ListParagraph"/>
        <w:numPr>
          <w:ilvl w:val="0"/>
          <w:numId w:val="100"/>
        </w:numPr>
        <w:rPr>
          <w:rFonts w:ascii="Cambria" w:eastAsia="Times New Roman" w:hAnsi="Cambria" w:cs="Lucida Grande"/>
          <w:sz w:val="22"/>
          <w:szCs w:val="22"/>
        </w:rPr>
      </w:pPr>
      <w:r w:rsidRPr="00992084">
        <w:rPr>
          <w:rFonts w:ascii="Cambria" w:eastAsia="Times New Roman" w:hAnsi="Cambria" w:cs="Lucida Grande"/>
          <w:color w:val="000000"/>
          <w:sz w:val="22"/>
          <w:szCs w:val="22"/>
          <w:shd w:val="clear" w:color="auto" w:fill="FFFFFF"/>
        </w:rPr>
        <w:t>The four aspects of mitigation are:</w:t>
      </w:r>
    </w:p>
    <w:p w14:paraId="499B5BEB" w14:textId="1646D85B" w:rsidR="00410FCE" w:rsidRPr="00992084" w:rsidRDefault="00410FCE" w:rsidP="00410FCE">
      <w:pPr>
        <w:pStyle w:val="ListParagraph"/>
        <w:numPr>
          <w:ilvl w:val="0"/>
          <w:numId w:val="102"/>
        </w:numPr>
        <w:rPr>
          <w:rFonts w:ascii="Cambria" w:eastAsia="Times New Roman" w:hAnsi="Cambria" w:cs="Lucida Grande"/>
          <w:sz w:val="22"/>
          <w:szCs w:val="22"/>
        </w:rPr>
      </w:pPr>
      <w:r w:rsidRPr="00992084">
        <w:rPr>
          <w:rFonts w:ascii="Cambria" w:eastAsia="Times New Roman" w:hAnsi="Cambria" w:cs="Lucida Grande"/>
          <w:sz w:val="22"/>
          <w:szCs w:val="22"/>
        </w:rPr>
        <w:t>The plaintiff is responsible only for taking reasonable steps to mitigate a loss</w:t>
      </w:r>
    </w:p>
    <w:p w14:paraId="36E6E11E" w14:textId="688F77C5" w:rsidR="00410FCE" w:rsidRPr="00992084" w:rsidRDefault="00410FCE" w:rsidP="00410FCE">
      <w:pPr>
        <w:pStyle w:val="ListParagraph"/>
        <w:numPr>
          <w:ilvl w:val="0"/>
          <w:numId w:val="102"/>
        </w:numPr>
        <w:rPr>
          <w:rFonts w:ascii="Cambria" w:eastAsia="Times New Roman" w:hAnsi="Cambria" w:cs="Lucida Grande"/>
          <w:sz w:val="22"/>
          <w:szCs w:val="22"/>
        </w:rPr>
      </w:pPr>
      <w:r w:rsidRPr="00992084">
        <w:rPr>
          <w:rFonts w:ascii="Cambria" w:eastAsia="Times New Roman" w:hAnsi="Cambria" w:cs="Lucida Grande"/>
          <w:sz w:val="22"/>
          <w:szCs w:val="22"/>
        </w:rPr>
        <w:t>A plaintiff is not required to mitigate however, the plaintiff will be denied compensation for losses that could have</w:t>
      </w:r>
      <w:r w:rsidR="00957E63" w:rsidRPr="00992084">
        <w:rPr>
          <w:rFonts w:ascii="Cambria" w:eastAsia="Times New Roman" w:hAnsi="Cambria" w:cs="Lucida Grande"/>
          <w:sz w:val="22"/>
          <w:szCs w:val="22"/>
        </w:rPr>
        <w:t xml:space="preserve"> been</w:t>
      </w:r>
      <w:r w:rsidRPr="00992084">
        <w:rPr>
          <w:rFonts w:ascii="Cambria" w:eastAsia="Times New Roman" w:hAnsi="Cambria" w:cs="Lucida Grande"/>
          <w:sz w:val="22"/>
          <w:szCs w:val="22"/>
        </w:rPr>
        <w:t xml:space="preserve"> reasonably avoided</w:t>
      </w:r>
    </w:p>
    <w:p w14:paraId="70F57052" w14:textId="3218BE51" w:rsidR="00410FCE" w:rsidRPr="00992084" w:rsidRDefault="00410FCE" w:rsidP="00410FCE">
      <w:pPr>
        <w:pStyle w:val="ListParagraph"/>
        <w:numPr>
          <w:ilvl w:val="0"/>
          <w:numId w:val="102"/>
        </w:numPr>
        <w:rPr>
          <w:rFonts w:ascii="Cambria" w:eastAsia="Times New Roman" w:hAnsi="Cambria" w:cs="Lucida Grande"/>
          <w:sz w:val="22"/>
          <w:szCs w:val="22"/>
        </w:rPr>
      </w:pPr>
      <w:r w:rsidRPr="00992084">
        <w:rPr>
          <w:rFonts w:ascii="Cambria" w:eastAsia="Times New Roman" w:hAnsi="Cambria" w:cs="Lucida Grande"/>
          <w:sz w:val="22"/>
          <w:szCs w:val="22"/>
        </w:rPr>
        <w:t>Damages are denied only to the extent that plaintiff unreasonably failed to mitigate</w:t>
      </w:r>
    </w:p>
    <w:p w14:paraId="04BCA142" w14:textId="61242169" w:rsidR="00410FCE" w:rsidRPr="00992084" w:rsidRDefault="00410FCE" w:rsidP="0093380F">
      <w:pPr>
        <w:pStyle w:val="ListParagraph"/>
        <w:numPr>
          <w:ilvl w:val="0"/>
          <w:numId w:val="102"/>
        </w:numPr>
        <w:rPr>
          <w:rFonts w:ascii="Cambria" w:eastAsia="Times New Roman" w:hAnsi="Cambria" w:cs="Lucida Grande"/>
          <w:sz w:val="22"/>
          <w:szCs w:val="22"/>
        </w:rPr>
      </w:pPr>
      <w:r w:rsidRPr="00992084">
        <w:rPr>
          <w:rFonts w:ascii="Cambria" w:eastAsia="Times New Roman" w:hAnsi="Cambria" w:cs="Lucida Grande"/>
          <w:sz w:val="22"/>
          <w:szCs w:val="22"/>
        </w:rPr>
        <w:t>Plaintiff can recover the costs associated with mitigation</w:t>
      </w:r>
    </w:p>
    <w:p w14:paraId="3625BDE9" w14:textId="1657B19F" w:rsidR="0093380F" w:rsidRPr="00992084" w:rsidRDefault="00850A94" w:rsidP="00197F75">
      <w:pPr>
        <w:pStyle w:val="ListParagraph"/>
        <w:numPr>
          <w:ilvl w:val="0"/>
          <w:numId w:val="90"/>
        </w:numPr>
        <w:rPr>
          <w:rFonts w:ascii="Cambria" w:hAnsi="Cambria" w:cs="Lucida Grande"/>
          <w:b/>
          <w:i/>
          <w:sz w:val="22"/>
          <w:szCs w:val="22"/>
        </w:rPr>
      </w:pPr>
      <w:r w:rsidRPr="00992084">
        <w:rPr>
          <w:rFonts w:ascii="Cambria" w:hAnsi="Cambria" w:cs="Lucida Grande"/>
          <w:b/>
          <w:i/>
          <w:sz w:val="22"/>
          <w:szCs w:val="22"/>
        </w:rPr>
        <w:t>Punitive damages</w:t>
      </w:r>
      <w:r w:rsidR="0093380F" w:rsidRPr="00992084">
        <w:rPr>
          <w:rFonts w:ascii="Cambria" w:hAnsi="Cambria" w:cs="Lucida Grande"/>
          <w:b/>
          <w:i/>
          <w:sz w:val="22"/>
          <w:szCs w:val="22"/>
        </w:rPr>
        <w:t xml:space="preserve">: </w:t>
      </w:r>
      <w:r w:rsidR="0093380F" w:rsidRPr="00992084">
        <w:rPr>
          <w:rFonts w:ascii="Cambria" w:hAnsi="Cambria" w:cs="Lucida Grande"/>
          <w:sz w:val="22"/>
          <w:szCs w:val="22"/>
        </w:rPr>
        <w:t>intended to punish the defendant</w:t>
      </w:r>
    </w:p>
    <w:p w14:paraId="422298E7" w14:textId="0F4D3768" w:rsidR="0093380F" w:rsidRPr="00992084" w:rsidRDefault="0093380F" w:rsidP="003A260C">
      <w:pPr>
        <w:pStyle w:val="ListParagraph"/>
        <w:numPr>
          <w:ilvl w:val="0"/>
          <w:numId w:val="103"/>
        </w:numPr>
        <w:rPr>
          <w:rFonts w:ascii="Cambria" w:hAnsi="Cambria" w:cs="Lucida Grande"/>
          <w:i/>
          <w:sz w:val="22"/>
          <w:szCs w:val="22"/>
        </w:rPr>
      </w:pPr>
      <w:r w:rsidRPr="00992084">
        <w:rPr>
          <w:rFonts w:ascii="Cambria" w:hAnsi="Cambria" w:cs="Lucida Grande"/>
          <w:sz w:val="22"/>
          <w:szCs w:val="22"/>
        </w:rPr>
        <w:t xml:space="preserve">If the defendant has done something particularly outrageous or reprehensible, </w:t>
      </w:r>
      <w:r w:rsidR="00531C7A" w:rsidRPr="00992084">
        <w:rPr>
          <w:rFonts w:ascii="Cambria" w:hAnsi="Cambria" w:cs="Lucida Grande"/>
          <w:sz w:val="22"/>
          <w:szCs w:val="22"/>
        </w:rPr>
        <w:t>the court may impose compensatory damages and punitive damages</w:t>
      </w:r>
    </w:p>
    <w:p w14:paraId="20533C64" w14:textId="0E31827A" w:rsidR="00531C7A" w:rsidRPr="00992084" w:rsidRDefault="003A260C" w:rsidP="003A260C">
      <w:pPr>
        <w:pStyle w:val="ListParagraph"/>
        <w:numPr>
          <w:ilvl w:val="0"/>
          <w:numId w:val="103"/>
        </w:numPr>
        <w:rPr>
          <w:rFonts w:ascii="Cambria" w:hAnsi="Cambria" w:cs="Lucida Grande"/>
          <w:i/>
          <w:sz w:val="22"/>
          <w:szCs w:val="22"/>
        </w:rPr>
      </w:pPr>
      <w:r w:rsidRPr="00992084">
        <w:rPr>
          <w:rFonts w:ascii="Cambria" w:hAnsi="Cambria" w:cs="Lucida Grande"/>
          <w:sz w:val="22"/>
          <w:szCs w:val="22"/>
        </w:rPr>
        <w:t>Punitive damages are only offered in exceptional circumstances</w:t>
      </w:r>
    </w:p>
    <w:p w14:paraId="09C6BBD5" w14:textId="3762DBE5" w:rsidR="003A260C" w:rsidRPr="00992084" w:rsidRDefault="003A260C" w:rsidP="003A260C">
      <w:pPr>
        <w:pStyle w:val="ListParagraph"/>
        <w:numPr>
          <w:ilvl w:val="0"/>
          <w:numId w:val="103"/>
        </w:numPr>
        <w:rPr>
          <w:rFonts w:ascii="Cambria" w:hAnsi="Cambria" w:cs="Lucida Grande"/>
          <w:i/>
          <w:sz w:val="22"/>
          <w:szCs w:val="22"/>
        </w:rPr>
      </w:pPr>
      <w:r w:rsidRPr="00992084">
        <w:rPr>
          <w:rFonts w:ascii="Cambria" w:hAnsi="Cambria" w:cs="Lucida Grande"/>
          <w:sz w:val="22"/>
          <w:szCs w:val="22"/>
        </w:rPr>
        <w:t>The Supreme Court of Canada has said that, in addition to committing a tort, the defendant must have acted in a harsh, vindictive, reprehensible and malicious manner</w:t>
      </w:r>
    </w:p>
    <w:p w14:paraId="2A0B4986" w14:textId="3828BA1B" w:rsidR="00850A94" w:rsidRPr="00992084" w:rsidRDefault="00850A94" w:rsidP="00197F75">
      <w:pPr>
        <w:pStyle w:val="ListParagraph"/>
        <w:numPr>
          <w:ilvl w:val="0"/>
          <w:numId w:val="90"/>
        </w:numPr>
        <w:rPr>
          <w:rFonts w:ascii="Cambria" w:hAnsi="Cambria" w:cs="Lucida Grande"/>
          <w:b/>
          <w:i/>
          <w:sz w:val="22"/>
          <w:szCs w:val="22"/>
        </w:rPr>
      </w:pPr>
      <w:r w:rsidRPr="00992084">
        <w:rPr>
          <w:rFonts w:ascii="Cambria" w:hAnsi="Cambria" w:cs="Lucida Grande"/>
          <w:b/>
          <w:i/>
          <w:sz w:val="22"/>
          <w:szCs w:val="22"/>
        </w:rPr>
        <w:t>Nominal damages</w:t>
      </w:r>
      <w:r w:rsidR="00F0776F" w:rsidRPr="00992084">
        <w:rPr>
          <w:rFonts w:ascii="Cambria" w:hAnsi="Cambria" w:cs="Lucida Grande"/>
          <w:b/>
          <w:i/>
          <w:sz w:val="22"/>
          <w:szCs w:val="22"/>
        </w:rPr>
        <w:t xml:space="preserve">: </w:t>
      </w:r>
      <w:r w:rsidR="00F0776F" w:rsidRPr="00992084">
        <w:rPr>
          <w:rFonts w:ascii="Cambria" w:hAnsi="Cambria" w:cs="Lucida Grande"/>
          <w:sz w:val="22"/>
          <w:szCs w:val="22"/>
        </w:rPr>
        <w:t>symbolically recognize that the defendant committed a tort even though the plaintiff did not suffer any loss</w:t>
      </w:r>
    </w:p>
    <w:p w14:paraId="2D0CC60E" w14:textId="7A0C4C74" w:rsidR="003A260C" w:rsidRPr="00992084" w:rsidRDefault="0081177A" w:rsidP="00CE57BA">
      <w:pPr>
        <w:pStyle w:val="ListParagraph"/>
        <w:numPr>
          <w:ilvl w:val="0"/>
          <w:numId w:val="104"/>
        </w:numPr>
        <w:rPr>
          <w:rFonts w:ascii="Cambria" w:hAnsi="Cambria" w:cs="Lucida Grande"/>
          <w:i/>
          <w:sz w:val="22"/>
          <w:szCs w:val="22"/>
        </w:rPr>
      </w:pPr>
      <w:r w:rsidRPr="00992084">
        <w:rPr>
          <w:rFonts w:ascii="Cambria" w:hAnsi="Cambria" w:cs="Lucida Grande"/>
          <w:sz w:val="22"/>
          <w:szCs w:val="22"/>
        </w:rPr>
        <w:t>Awarded in very small sums</w:t>
      </w:r>
    </w:p>
    <w:p w14:paraId="29282E0D" w14:textId="5C7FE5E8" w:rsidR="0081177A" w:rsidRPr="00992084" w:rsidRDefault="0081177A" w:rsidP="00CE57BA">
      <w:pPr>
        <w:pStyle w:val="ListParagraph"/>
        <w:numPr>
          <w:ilvl w:val="0"/>
          <w:numId w:val="104"/>
        </w:numPr>
        <w:rPr>
          <w:rFonts w:ascii="Cambria" w:hAnsi="Cambria" w:cs="Lucida Grande"/>
          <w:i/>
          <w:sz w:val="22"/>
          <w:szCs w:val="22"/>
        </w:rPr>
      </w:pPr>
      <w:r w:rsidRPr="00992084">
        <w:rPr>
          <w:rFonts w:ascii="Cambria" w:hAnsi="Cambria" w:cs="Lucida Grande"/>
          <w:sz w:val="22"/>
          <w:szCs w:val="22"/>
        </w:rPr>
        <w:t>Generally restricted to torts that are actionable per se</w:t>
      </w:r>
    </w:p>
    <w:p w14:paraId="066CFF1E" w14:textId="6F582750" w:rsidR="00850A94" w:rsidRPr="00992084" w:rsidRDefault="00850A94" w:rsidP="00197F75">
      <w:pPr>
        <w:pStyle w:val="ListParagraph"/>
        <w:numPr>
          <w:ilvl w:val="0"/>
          <w:numId w:val="90"/>
        </w:numPr>
        <w:rPr>
          <w:rFonts w:ascii="Cambria" w:hAnsi="Cambria" w:cs="Lucida Grande"/>
          <w:b/>
          <w:i/>
          <w:sz w:val="22"/>
          <w:szCs w:val="22"/>
        </w:rPr>
      </w:pPr>
      <w:r w:rsidRPr="00992084">
        <w:rPr>
          <w:rFonts w:ascii="Cambria" w:hAnsi="Cambria" w:cs="Lucida Grande"/>
          <w:b/>
          <w:i/>
          <w:sz w:val="22"/>
          <w:szCs w:val="22"/>
        </w:rPr>
        <w:t>Injunctions</w:t>
      </w:r>
      <w:r w:rsidR="00CE57BA" w:rsidRPr="00992084">
        <w:rPr>
          <w:rFonts w:ascii="Cambria" w:hAnsi="Cambria" w:cs="Lucida Grande"/>
          <w:b/>
          <w:i/>
          <w:sz w:val="22"/>
          <w:szCs w:val="22"/>
        </w:rPr>
        <w:t xml:space="preserve">: </w:t>
      </w:r>
      <w:r w:rsidR="00CE57BA" w:rsidRPr="00992084">
        <w:rPr>
          <w:rFonts w:ascii="Cambria" w:hAnsi="Cambria" w:cs="Lucida Grande"/>
          <w:sz w:val="22"/>
          <w:szCs w:val="22"/>
        </w:rPr>
        <w:t>court order that requires the defendant to do something or refrain from doing something</w:t>
      </w:r>
    </w:p>
    <w:p w14:paraId="3DFFB7F9" w14:textId="2A49FA59" w:rsidR="00CE57BA" w:rsidRPr="00992084" w:rsidRDefault="00E97E41" w:rsidP="00076630">
      <w:pPr>
        <w:pStyle w:val="ListParagraph"/>
        <w:numPr>
          <w:ilvl w:val="0"/>
          <w:numId w:val="105"/>
        </w:numPr>
        <w:rPr>
          <w:rFonts w:ascii="Cambria" w:hAnsi="Cambria" w:cs="Lucida Grande"/>
          <w:b/>
          <w:i/>
          <w:sz w:val="22"/>
          <w:szCs w:val="22"/>
        </w:rPr>
      </w:pPr>
      <w:r w:rsidRPr="00992084">
        <w:rPr>
          <w:rFonts w:ascii="Cambria" w:hAnsi="Cambria" w:cs="Lucida Grande"/>
          <w:sz w:val="22"/>
          <w:szCs w:val="22"/>
        </w:rPr>
        <w:t>The court may award an injunction for damages that are in adequate because they cannot be truly replace what the plaintiff has lost</w:t>
      </w:r>
      <w:r w:rsidR="00C6576D" w:rsidRPr="00992084">
        <w:rPr>
          <w:rFonts w:ascii="Cambria" w:hAnsi="Cambria" w:cs="Lucida Grande"/>
          <w:sz w:val="22"/>
          <w:szCs w:val="22"/>
        </w:rPr>
        <w:t xml:space="preserve"> i.e. killing another person’s beloved horse</w:t>
      </w:r>
      <w:r w:rsidR="008B3A3B" w:rsidRPr="00992084">
        <w:rPr>
          <w:rFonts w:ascii="Cambria" w:hAnsi="Cambria" w:cs="Lucida Grande"/>
          <w:sz w:val="22"/>
          <w:szCs w:val="22"/>
        </w:rPr>
        <w:t xml:space="preserve"> </w:t>
      </w:r>
    </w:p>
    <w:p w14:paraId="70003781" w14:textId="61AF180C" w:rsidR="00E97E41" w:rsidRPr="00992084" w:rsidRDefault="008B3A3B" w:rsidP="00076630">
      <w:pPr>
        <w:pStyle w:val="ListParagraph"/>
        <w:numPr>
          <w:ilvl w:val="0"/>
          <w:numId w:val="105"/>
        </w:numPr>
        <w:rPr>
          <w:rFonts w:ascii="Cambria" w:hAnsi="Cambria" w:cs="Lucida Grande"/>
          <w:b/>
          <w:i/>
          <w:sz w:val="22"/>
          <w:szCs w:val="22"/>
        </w:rPr>
      </w:pPr>
      <w:r w:rsidRPr="00992084">
        <w:rPr>
          <w:rFonts w:ascii="Cambria" w:hAnsi="Cambria" w:cs="Lucida Grande"/>
          <w:sz w:val="22"/>
          <w:szCs w:val="22"/>
        </w:rPr>
        <w:t xml:space="preserve">Concept Summary 3.4 (pg. 75) shows the tort law </w:t>
      </w:r>
      <w:r w:rsidR="00076630" w:rsidRPr="00992084">
        <w:rPr>
          <w:rFonts w:ascii="Cambria" w:hAnsi="Cambria" w:cs="Lucida Grande"/>
          <w:sz w:val="22"/>
          <w:szCs w:val="22"/>
        </w:rPr>
        <w:t>remedies</w:t>
      </w:r>
    </w:p>
    <w:p w14:paraId="19736E6E" w14:textId="77777777" w:rsidR="00802764" w:rsidRPr="00992084" w:rsidRDefault="00BF4671" w:rsidP="00802764">
      <w:pPr>
        <w:pStyle w:val="ListParagraph"/>
        <w:numPr>
          <w:ilvl w:val="0"/>
          <w:numId w:val="90"/>
        </w:numPr>
        <w:rPr>
          <w:rFonts w:ascii="Cambria" w:hAnsi="Cambria" w:cs="Lucida Grande"/>
          <w:b/>
          <w:i/>
          <w:sz w:val="22"/>
          <w:szCs w:val="22"/>
        </w:rPr>
      </w:pPr>
      <w:r w:rsidRPr="00992084">
        <w:rPr>
          <w:rFonts w:ascii="Cambria" w:hAnsi="Cambria" w:cs="Lucida Grande"/>
          <w:b/>
          <w:sz w:val="22"/>
          <w:szCs w:val="22"/>
        </w:rPr>
        <w:t xml:space="preserve">Alternative compensation schemes: </w:t>
      </w:r>
      <w:r w:rsidRPr="00992084">
        <w:rPr>
          <w:rFonts w:ascii="Cambria" w:hAnsi="Cambria" w:cs="Lucida Grande"/>
          <w:sz w:val="22"/>
          <w:szCs w:val="22"/>
        </w:rPr>
        <w:t>a system that allows a person who had suffered an injury to receive compensation without bringing an action in tort</w:t>
      </w:r>
    </w:p>
    <w:p w14:paraId="45C4CC09" w14:textId="24FCF4A9" w:rsidR="00635CD3" w:rsidRPr="00992084" w:rsidRDefault="00635CD3" w:rsidP="00802764">
      <w:pPr>
        <w:pStyle w:val="ListParagraph"/>
        <w:numPr>
          <w:ilvl w:val="0"/>
          <w:numId w:val="106"/>
        </w:numPr>
        <w:rPr>
          <w:rFonts w:ascii="Cambria" w:hAnsi="Cambria" w:cs="Lucida Grande"/>
          <w:b/>
          <w:i/>
          <w:sz w:val="22"/>
          <w:szCs w:val="22"/>
        </w:rPr>
      </w:pPr>
      <w:r w:rsidRPr="00992084">
        <w:rPr>
          <w:rFonts w:ascii="Cambria" w:hAnsi="Cambria" w:cs="Lucida Grande"/>
          <w:sz w:val="22"/>
          <w:szCs w:val="22"/>
        </w:rPr>
        <w:t xml:space="preserve">Provide compensation based on injury </w:t>
      </w:r>
      <w:r w:rsidR="003018D7" w:rsidRPr="00992084">
        <w:rPr>
          <w:rFonts w:ascii="Cambria" w:hAnsi="Cambria" w:cs="Lucida Grande"/>
          <w:sz w:val="22"/>
          <w:szCs w:val="22"/>
        </w:rPr>
        <w:t xml:space="preserve">rather </w:t>
      </w:r>
      <w:r w:rsidRPr="00992084">
        <w:rPr>
          <w:rFonts w:ascii="Cambria" w:hAnsi="Cambria" w:cs="Lucida Grande"/>
          <w:sz w:val="22"/>
          <w:szCs w:val="22"/>
        </w:rPr>
        <w:t>than wrong</w:t>
      </w:r>
    </w:p>
    <w:p w14:paraId="1CD5073A" w14:textId="07ED67E5" w:rsidR="00802764" w:rsidRPr="00992084" w:rsidRDefault="00802764" w:rsidP="00802764">
      <w:pPr>
        <w:pStyle w:val="ListParagraph"/>
        <w:numPr>
          <w:ilvl w:val="0"/>
          <w:numId w:val="106"/>
        </w:numPr>
        <w:rPr>
          <w:rFonts w:ascii="Cambria" w:hAnsi="Cambria" w:cs="Lucida Grande"/>
          <w:b/>
          <w:i/>
          <w:sz w:val="22"/>
          <w:szCs w:val="22"/>
        </w:rPr>
      </w:pPr>
      <w:r w:rsidRPr="00992084">
        <w:rPr>
          <w:rFonts w:ascii="Cambria" w:eastAsia="Times New Roman" w:hAnsi="Cambria" w:cs="Lucida Grande"/>
          <w:color w:val="000000"/>
          <w:sz w:val="22"/>
          <w:szCs w:val="22"/>
          <w:shd w:val="clear" w:color="auto" w:fill="FFFFFF"/>
          <w:lang w:val="en-CA"/>
        </w:rPr>
        <w:t>Compensation is paid by central fund rather than tortfeasor</w:t>
      </w:r>
      <w:r w:rsidRPr="00992084">
        <w:rPr>
          <w:rFonts w:ascii="Cambria" w:hAnsi="Cambria" w:cs="Lucida Grande"/>
          <w:b/>
          <w:i/>
          <w:sz w:val="22"/>
          <w:szCs w:val="22"/>
        </w:rPr>
        <w:t xml:space="preserve"> </w:t>
      </w:r>
      <w:r w:rsidRPr="00992084">
        <w:rPr>
          <w:rFonts w:ascii="Cambria" w:eastAsia="Times New Roman" w:hAnsi="Cambria" w:cs="Lucida Grande"/>
          <w:color w:val="000000"/>
          <w:sz w:val="22"/>
          <w:szCs w:val="22"/>
          <w:lang w:val="en-CA"/>
        </w:rPr>
        <w:t>examples</w:t>
      </w:r>
    </w:p>
    <w:p w14:paraId="15125748" w14:textId="4DFBBC84" w:rsidR="00802764" w:rsidRPr="00992084" w:rsidRDefault="00802764" w:rsidP="00802764">
      <w:pPr>
        <w:pStyle w:val="ListParagraph"/>
        <w:numPr>
          <w:ilvl w:val="0"/>
          <w:numId w:val="107"/>
        </w:numPr>
        <w:rPr>
          <w:rFonts w:ascii="Cambria" w:hAnsi="Cambria" w:cs="Lucida Grande"/>
          <w:b/>
          <w:i/>
          <w:sz w:val="22"/>
          <w:szCs w:val="22"/>
        </w:rPr>
      </w:pPr>
      <w:r w:rsidRPr="00992084">
        <w:rPr>
          <w:rFonts w:ascii="Cambria" w:eastAsia="Times New Roman" w:hAnsi="Cambria" w:cs="Lucida Grande"/>
          <w:color w:val="000000"/>
          <w:sz w:val="22"/>
          <w:szCs w:val="22"/>
          <w:lang w:val="en-CA"/>
        </w:rPr>
        <w:t>Workers’ compensation schemes (all provinces)</w:t>
      </w:r>
    </w:p>
    <w:p w14:paraId="3AD18A83" w14:textId="4C06420F" w:rsidR="00802764" w:rsidRPr="00992084" w:rsidRDefault="00802764" w:rsidP="00802764">
      <w:pPr>
        <w:pStyle w:val="ListParagraph"/>
        <w:numPr>
          <w:ilvl w:val="0"/>
          <w:numId w:val="107"/>
        </w:numPr>
        <w:rPr>
          <w:rFonts w:ascii="Cambria" w:hAnsi="Cambria" w:cs="Lucida Grande"/>
          <w:b/>
          <w:i/>
          <w:sz w:val="22"/>
          <w:szCs w:val="22"/>
        </w:rPr>
      </w:pPr>
      <w:r w:rsidRPr="00992084">
        <w:rPr>
          <w:rFonts w:ascii="Cambria" w:eastAsia="Times New Roman" w:hAnsi="Cambria" w:cs="Lucida Grande"/>
          <w:color w:val="000000"/>
          <w:sz w:val="22"/>
          <w:szCs w:val="22"/>
          <w:lang w:val="en-CA"/>
        </w:rPr>
        <w:t>Automobile accident schemes (some provinces)</w:t>
      </w:r>
      <w:r w:rsidR="003F7B67" w:rsidRPr="00992084">
        <w:rPr>
          <w:rFonts w:ascii="Cambria" w:eastAsia="Times New Roman" w:hAnsi="Cambria" w:cs="Lucida Grande"/>
          <w:color w:val="000000"/>
          <w:sz w:val="22"/>
          <w:szCs w:val="22"/>
          <w:lang w:val="en-CA"/>
        </w:rPr>
        <w:t>/ no fault insurance</w:t>
      </w:r>
    </w:p>
    <w:p w14:paraId="081A1DEC" w14:textId="649B563E" w:rsidR="00802764" w:rsidRPr="00992084" w:rsidRDefault="00802764" w:rsidP="00802764">
      <w:pPr>
        <w:pStyle w:val="ListParagraph"/>
        <w:numPr>
          <w:ilvl w:val="0"/>
          <w:numId w:val="108"/>
        </w:numPr>
        <w:rPr>
          <w:rFonts w:ascii="Cambria" w:hAnsi="Cambria" w:cs="Lucida Grande"/>
          <w:b/>
          <w:i/>
          <w:sz w:val="22"/>
          <w:szCs w:val="22"/>
        </w:rPr>
      </w:pPr>
      <w:r w:rsidRPr="00992084">
        <w:rPr>
          <w:rFonts w:ascii="Cambria" w:eastAsia="Times New Roman" w:hAnsi="Cambria" w:cs="Lucida Grande"/>
          <w:color w:val="000000"/>
          <w:sz w:val="22"/>
          <w:szCs w:val="22"/>
          <w:lang w:val="en-CA"/>
        </w:rPr>
        <w:t>Schemes involve a variety of trade-offs</w:t>
      </w:r>
    </w:p>
    <w:p w14:paraId="4BCFEB7D" w14:textId="443DB2C8" w:rsidR="00802764" w:rsidRPr="00992084" w:rsidRDefault="00BB51F9" w:rsidP="00802764">
      <w:pPr>
        <w:pStyle w:val="ListParagraph"/>
        <w:numPr>
          <w:ilvl w:val="0"/>
          <w:numId w:val="108"/>
        </w:numPr>
        <w:rPr>
          <w:rFonts w:ascii="Cambria" w:hAnsi="Cambria" w:cs="Lucida Grande"/>
          <w:b/>
          <w:i/>
          <w:sz w:val="22"/>
          <w:szCs w:val="22"/>
        </w:rPr>
      </w:pPr>
      <w:r w:rsidRPr="00992084">
        <w:rPr>
          <w:rFonts w:ascii="Cambria" w:hAnsi="Cambria" w:cs="Lucida Grande"/>
          <w:sz w:val="22"/>
          <w:szCs w:val="22"/>
        </w:rPr>
        <w:t>Workers generally lose the right to sue in tort for workplace injuries, but instead they receive worker’s compensation</w:t>
      </w:r>
    </w:p>
    <w:p w14:paraId="62737FDB" w14:textId="2B180C14" w:rsidR="00BB51F9" w:rsidRPr="00992084" w:rsidRDefault="00E00E1F" w:rsidP="00802764">
      <w:pPr>
        <w:pStyle w:val="ListParagraph"/>
        <w:numPr>
          <w:ilvl w:val="0"/>
          <w:numId w:val="108"/>
        </w:numPr>
        <w:rPr>
          <w:rFonts w:ascii="Cambria" w:hAnsi="Cambria" w:cs="Lucida Grande"/>
          <w:b/>
          <w:i/>
          <w:sz w:val="22"/>
          <w:szCs w:val="22"/>
        </w:rPr>
      </w:pPr>
      <w:r w:rsidRPr="00992084">
        <w:rPr>
          <w:rFonts w:ascii="Cambria" w:hAnsi="Cambria" w:cs="Lucida Grande"/>
          <w:sz w:val="22"/>
          <w:szCs w:val="22"/>
        </w:rPr>
        <w:t>Loss of tort law is the price that workers pay to enjoy access to a far simpler and much quicker system of compensation</w:t>
      </w:r>
    </w:p>
    <w:p w14:paraId="3CEB5491" w14:textId="6E5BAFC2" w:rsidR="00E00E1F" w:rsidRPr="00992084" w:rsidRDefault="001C6710" w:rsidP="00802764">
      <w:pPr>
        <w:pStyle w:val="ListParagraph"/>
        <w:numPr>
          <w:ilvl w:val="0"/>
          <w:numId w:val="108"/>
        </w:numPr>
        <w:rPr>
          <w:rFonts w:ascii="Cambria" w:hAnsi="Cambria" w:cs="Lucida Grande"/>
          <w:b/>
          <w:i/>
          <w:sz w:val="22"/>
          <w:szCs w:val="22"/>
        </w:rPr>
      </w:pPr>
      <w:r w:rsidRPr="00992084">
        <w:rPr>
          <w:rFonts w:ascii="Cambria" w:hAnsi="Cambria" w:cs="Lucida Grande"/>
          <w:sz w:val="22"/>
          <w:szCs w:val="22"/>
        </w:rPr>
        <w:t>Employers are required to contribute to the compensation fund, they escape the risk if being held liable for workplace injuries</w:t>
      </w:r>
    </w:p>
    <w:p w14:paraId="12888D01" w14:textId="21012C74" w:rsidR="001C6710" w:rsidRPr="00992084" w:rsidRDefault="00C32477" w:rsidP="00802764">
      <w:pPr>
        <w:pStyle w:val="ListParagraph"/>
        <w:numPr>
          <w:ilvl w:val="0"/>
          <w:numId w:val="108"/>
        </w:numPr>
        <w:rPr>
          <w:rFonts w:ascii="Cambria" w:hAnsi="Cambria" w:cs="Lucida Grande"/>
          <w:b/>
          <w:i/>
          <w:sz w:val="22"/>
          <w:szCs w:val="22"/>
        </w:rPr>
      </w:pPr>
      <w:r w:rsidRPr="00992084">
        <w:rPr>
          <w:rFonts w:ascii="Cambria" w:hAnsi="Cambria" w:cs="Lucida Grande"/>
          <w:sz w:val="22"/>
          <w:szCs w:val="22"/>
        </w:rPr>
        <w:t>In Ontario, the no fault system prevents an action in tort unless the victim’s losses are especially serious</w:t>
      </w:r>
    </w:p>
    <w:p w14:paraId="6731D163" w14:textId="169D2402" w:rsidR="008F5BDF" w:rsidRPr="00992084" w:rsidRDefault="008F5BDF" w:rsidP="008F5BDF">
      <w:pPr>
        <w:pStyle w:val="ListParagraph"/>
        <w:numPr>
          <w:ilvl w:val="0"/>
          <w:numId w:val="108"/>
        </w:numPr>
        <w:rPr>
          <w:rFonts w:ascii="Cambria" w:hAnsi="Cambria" w:cs="Lucida Grande"/>
          <w:b/>
          <w:i/>
          <w:sz w:val="22"/>
          <w:szCs w:val="22"/>
        </w:rPr>
      </w:pPr>
      <w:r w:rsidRPr="00992084">
        <w:rPr>
          <w:rFonts w:ascii="Cambria" w:hAnsi="Cambria" w:cs="Lucida Grande"/>
          <w:sz w:val="22"/>
          <w:szCs w:val="22"/>
        </w:rPr>
        <w:t>Advantages and disadvantages of ACS and tort law below</w:t>
      </w:r>
    </w:p>
    <w:tbl>
      <w:tblPr>
        <w:tblW w:w="9460"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730"/>
        <w:gridCol w:w="4730"/>
      </w:tblGrid>
      <w:tr w:rsidR="008F5BDF" w:rsidRPr="00992084" w14:paraId="3BCCC79F" w14:textId="77777777" w:rsidTr="008F5BDF">
        <w:trPr>
          <w:tblCellSpacing w:w="0" w:type="dxa"/>
        </w:trPr>
        <w:tc>
          <w:tcPr>
            <w:tcW w:w="4740" w:type="dxa"/>
            <w:tcBorders>
              <w:top w:val="outset" w:sz="6" w:space="0" w:color="auto"/>
              <w:left w:val="outset" w:sz="6" w:space="0" w:color="auto"/>
              <w:bottom w:val="outset" w:sz="6" w:space="0" w:color="auto"/>
              <w:right w:val="outset" w:sz="6" w:space="0" w:color="auto"/>
            </w:tcBorders>
            <w:shd w:val="clear" w:color="auto" w:fill="FFFFFF"/>
            <w:hideMark/>
          </w:tcPr>
          <w:p w14:paraId="739FA02F" w14:textId="77777777" w:rsidR="008F5BDF" w:rsidRPr="00992084" w:rsidRDefault="008F5BDF" w:rsidP="008F5BDF">
            <w:pPr>
              <w:spacing w:after="150" w:line="270" w:lineRule="atLeast"/>
              <w:rPr>
                <w:rFonts w:ascii="Cambria" w:hAnsi="Cambria" w:cs="Lucida Grande"/>
                <w:color w:val="000000"/>
                <w:sz w:val="22"/>
                <w:szCs w:val="22"/>
              </w:rPr>
            </w:pPr>
            <w:r w:rsidRPr="00992084">
              <w:rPr>
                <w:rFonts w:ascii="Cambria" w:hAnsi="Cambria" w:cs="Lucida Grande"/>
                <w:color w:val="000000"/>
                <w:sz w:val="22"/>
                <w:szCs w:val="22"/>
                <w:lang w:val="en-CA"/>
              </w:rPr>
              <w:t> </w:t>
            </w:r>
          </w:p>
          <w:p w14:paraId="4DD11339" w14:textId="77777777" w:rsidR="008F5BDF" w:rsidRPr="00992084" w:rsidRDefault="008F5BDF" w:rsidP="008F5BDF">
            <w:pPr>
              <w:spacing w:after="150" w:line="270" w:lineRule="atLeast"/>
              <w:jc w:val="center"/>
              <w:rPr>
                <w:rFonts w:ascii="Cambria" w:hAnsi="Cambria" w:cs="Lucida Grande"/>
                <w:color w:val="000000"/>
                <w:sz w:val="22"/>
                <w:szCs w:val="22"/>
              </w:rPr>
            </w:pPr>
            <w:r w:rsidRPr="00992084">
              <w:rPr>
                <w:rFonts w:ascii="Cambria" w:hAnsi="Cambria" w:cs="Lucida Grande"/>
                <w:b/>
                <w:bCs/>
                <w:color w:val="000000"/>
                <w:sz w:val="22"/>
                <w:szCs w:val="22"/>
                <w:lang w:val="en-CA"/>
              </w:rPr>
              <w:t>Alternative compensation schemes</w:t>
            </w:r>
          </w:p>
          <w:p w14:paraId="68DB5E20" w14:textId="77777777" w:rsidR="008F5BDF" w:rsidRPr="00992084" w:rsidRDefault="008F5BDF" w:rsidP="008F5BDF">
            <w:pPr>
              <w:spacing w:after="150" w:line="270" w:lineRule="atLeast"/>
              <w:rPr>
                <w:rFonts w:ascii="Cambria" w:hAnsi="Cambria" w:cs="Lucida Grande"/>
                <w:color w:val="000000"/>
                <w:sz w:val="22"/>
                <w:szCs w:val="22"/>
              </w:rPr>
            </w:pPr>
            <w:r w:rsidRPr="00992084">
              <w:rPr>
                <w:rFonts w:ascii="Cambria" w:hAnsi="Cambria" w:cs="Lucida Grande"/>
                <w:color w:val="000000"/>
                <w:sz w:val="22"/>
                <w:szCs w:val="22"/>
                <w:lang w:val="en-CA"/>
              </w:rPr>
              <w:t> </w:t>
            </w:r>
          </w:p>
        </w:tc>
        <w:tc>
          <w:tcPr>
            <w:tcW w:w="4740" w:type="dxa"/>
            <w:tcBorders>
              <w:top w:val="outset" w:sz="6" w:space="0" w:color="auto"/>
              <w:left w:val="outset" w:sz="6" w:space="0" w:color="auto"/>
              <w:bottom w:val="outset" w:sz="6" w:space="0" w:color="auto"/>
              <w:right w:val="outset" w:sz="6" w:space="0" w:color="auto"/>
            </w:tcBorders>
            <w:shd w:val="clear" w:color="auto" w:fill="FFFFFF"/>
            <w:hideMark/>
          </w:tcPr>
          <w:p w14:paraId="42B6EB75" w14:textId="77777777" w:rsidR="008F5BDF" w:rsidRPr="00992084" w:rsidRDefault="008F5BDF" w:rsidP="008F5BDF">
            <w:pPr>
              <w:spacing w:after="150" w:line="270" w:lineRule="atLeast"/>
              <w:rPr>
                <w:rFonts w:ascii="Cambria" w:hAnsi="Cambria" w:cs="Lucida Grande"/>
                <w:color w:val="000000"/>
                <w:sz w:val="22"/>
                <w:szCs w:val="22"/>
              </w:rPr>
            </w:pPr>
            <w:r w:rsidRPr="00992084">
              <w:rPr>
                <w:rFonts w:ascii="Cambria" w:hAnsi="Cambria" w:cs="Lucida Grande"/>
                <w:color w:val="000000"/>
                <w:sz w:val="22"/>
                <w:szCs w:val="22"/>
                <w:lang w:val="en-CA"/>
              </w:rPr>
              <w:t> </w:t>
            </w:r>
          </w:p>
          <w:p w14:paraId="7E73CEAD" w14:textId="77777777" w:rsidR="008F5BDF" w:rsidRPr="00992084" w:rsidRDefault="008F5BDF" w:rsidP="008F5BDF">
            <w:pPr>
              <w:spacing w:after="150" w:line="270" w:lineRule="atLeast"/>
              <w:jc w:val="center"/>
              <w:rPr>
                <w:rFonts w:ascii="Cambria" w:hAnsi="Cambria" w:cs="Lucida Grande"/>
                <w:color w:val="000000"/>
                <w:sz w:val="22"/>
                <w:szCs w:val="22"/>
              </w:rPr>
            </w:pPr>
            <w:r w:rsidRPr="00992084">
              <w:rPr>
                <w:rFonts w:ascii="Cambria" w:hAnsi="Cambria" w:cs="Lucida Grande"/>
                <w:b/>
                <w:bCs/>
                <w:color w:val="000000"/>
                <w:sz w:val="22"/>
                <w:szCs w:val="22"/>
                <w:lang w:val="en-CA"/>
              </w:rPr>
              <w:t>Tort Law</w:t>
            </w:r>
          </w:p>
        </w:tc>
      </w:tr>
      <w:tr w:rsidR="008F5BDF" w:rsidRPr="00992084" w14:paraId="702964C7" w14:textId="77777777" w:rsidTr="008F5BDF">
        <w:trPr>
          <w:tblCellSpacing w:w="0" w:type="dxa"/>
        </w:trPr>
        <w:tc>
          <w:tcPr>
            <w:tcW w:w="4740" w:type="dxa"/>
            <w:tcBorders>
              <w:top w:val="outset" w:sz="6" w:space="0" w:color="auto"/>
              <w:left w:val="outset" w:sz="6" w:space="0" w:color="auto"/>
              <w:bottom w:val="outset" w:sz="6" w:space="0" w:color="auto"/>
              <w:right w:val="outset" w:sz="6" w:space="0" w:color="auto"/>
            </w:tcBorders>
            <w:shd w:val="clear" w:color="auto" w:fill="FFFFFF"/>
            <w:hideMark/>
          </w:tcPr>
          <w:p w14:paraId="3A12F382" w14:textId="4EE6DC73" w:rsidR="008F5BDF" w:rsidRPr="00992084" w:rsidRDefault="00993FCF" w:rsidP="008F5BDF">
            <w:pPr>
              <w:spacing w:after="150" w:line="270" w:lineRule="atLeast"/>
              <w:rPr>
                <w:rFonts w:ascii="Cambria" w:hAnsi="Cambria" w:cs="Lucida Grande"/>
                <w:color w:val="000000"/>
                <w:sz w:val="22"/>
                <w:szCs w:val="22"/>
              </w:rPr>
            </w:pPr>
            <w:r w:rsidRPr="00992084">
              <w:rPr>
                <w:rFonts w:ascii="Cambria" w:hAnsi="Cambria" w:cs="Lucida Grande"/>
                <w:b/>
                <w:bCs/>
                <w:color w:val="000000"/>
                <w:sz w:val="22"/>
                <w:szCs w:val="22"/>
                <w:lang w:val="en-CA"/>
              </w:rPr>
              <w:t>Advantages</w:t>
            </w:r>
          </w:p>
          <w:p w14:paraId="0414866A" w14:textId="765FDF3A" w:rsidR="008F5BDF" w:rsidRPr="00992084" w:rsidRDefault="00993FCF" w:rsidP="008F5BDF">
            <w:pPr>
              <w:numPr>
                <w:ilvl w:val="0"/>
                <w:numId w:val="109"/>
              </w:numPr>
              <w:spacing w:before="100" w:beforeAutospacing="1" w:line="270" w:lineRule="atLeast"/>
              <w:rPr>
                <w:rFonts w:ascii="Cambria" w:eastAsia="Times New Roman" w:hAnsi="Cambria" w:cs="Lucida Grande"/>
                <w:color w:val="000000"/>
                <w:sz w:val="22"/>
                <w:szCs w:val="22"/>
              </w:rPr>
            </w:pPr>
            <w:r w:rsidRPr="00992084">
              <w:rPr>
                <w:rFonts w:ascii="Cambria" w:eastAsia="Times New Roman" w:hAnsi="Cambria" w:cs="Lucida Grande"/>
                <w:color w:val="000000"/>
                <w:sz w:val="22"/>
                <w:szCs w:val="22"/>
                <w:lang w:val="en-CA"/>
              </w:rPr>
              <w:t>Compensation</w:t>
            </w:r>
            <w:r w:rsidR="008F5BDF" w:rsidRPr="00992084">
              <w:rPr>
                <w:rFonts w:ascii="Cambria" w:eastAsia="Times New Roman" w:hAnsi="Cambria" w:cs="Lucida Grande"/>
                <w:color w:val="000000"/>
                <w:sz w:val="22"/>
                <w:szCs w:val="22"/>
                <w:lang w:val="en-CA"/>
              </w:rPr>
              <w:t xml:space="preserve"> available without proof of wrong</w:t>
            </w:r>
          </w:p>
          <w:p w14:paraId="22754F3A" w14:textId="445890E7" w:rsidR="008F5BDF" w:rsidRPr="00992084" w:rsidRDefault="00993FCF" w:rsidP="008F5BDF">
            <w:pPr>
              <w:numPr>
                <w:ilvl w:val="0"/>
                <w:numId w:val="109"/>
              </w:numPr>
              <w:spacing w:before="100" w:beforeAutospacing="1" w:line="270" w:lineRule="atLeast"/>
              <w:rPr>
                <w:rFonts w:ascii="Cambria" w:eastAsia="Times New Roman" w:hAnsi="Cambria" w:cs="Lucida Grande"/>
                <w:color w:val="000000"/>
                <w:sz w:val="22"/>
                <w:szCs w:val="22"/>
              </w:rPr>
            </w:pPr>
            <w:r w:rsidRPr="00992084">
              <w:rPr>
                <w:rFonts w:ascii="Cambria" w:eastAsia="Times New Roman" w:hAnsi="Cambria" w:cs="Lucida Grande"/>
                <w:color w:val="000000"/>
                <w:sz w:val="22"/>
                <w:szCs w:val="22"/>
                <w:lang w:val="en-CA"/>
              </w:rPr>
              <w:t>Quicker</w:t>
            </w:r>
            <w:r w:rsidR="008F5BDF" w:rsidRPr="00992084">
              <w:rPr>
                <w:rFonts w:ascii="Cambria" w:eastAsia="Times New Roman" w:hAnsi="Cambria" w:cs="Lucida Grande"/>
                <w:color w:val="000000"/>
                <w:sz w:val="22"/>
                <w:szCs w:val="22"/>
                <w:lang w:val="en-CA"/>
              </w:rPr>
              <w:t xml:space="preserve"> and less expensive process</w:t>
            </w:r>
          </w:p>
        </w:tc>
        <w:tc>
          <w:tcPr>
            <w:tcW w:w="4740" w:type="dxa"/>
            <w:tcBorders>
              <w:top w:val="outset" w:sz="6" w:space="0" w:color="auto"/>
              <w:left w:val="outset" w:sz="6" w:space="0" w:color="auto"/>
              <w:bottom w:val="outset" w:sz="6" w:space="0" w:color="auto"/>
              <w:right w:val="outset" w:sz="6" w:space="0" w:color="auto"/>
            </w:tcBorders>
            <w:shd w:val="clear" w:color="auto" w:fill="FFFFFF"/>
            <w:hideMark/>
          </w:tcPr>
          <w:p w14:paraId="096D18D3" w14:textId="49117EF0" w:rsidR="008F5BDF" w:rsidRPr="00992084" w:rsidRDefault="00993FCF" w:rsidP="008F5BDF">
            <w:pPr>
              <w:spacing w:after="150" w:line="270" w:lineRule="atLeast"/>
              <w:rPr>
                <w:rFonts w:ascii="Cambria" w:hAnsi="Cambria" w:cs="Lucida Grande"/>
                <w:color w:val="000000"/>
                <w:sz w:val="22"/>
                <w:szCs w:val="22"/>
              </w:rPr>
            </w:pPr>
            <w:r w:rsidRPr="00992084">
              <w:rPr>
                <w:rFonts w:ascii="Cambria" w:hAnsi="Cambria" w:cs="Lucida Grande"/>
                <w:b/>
                <w:bCs/>
                <w:color w:val="000000"/>
                <w:sz w:val="22"/>
                <w:szCs w:val="22"/>
                <w:lang w:val="en-CA"/>
              </w:rPr>
              <w:t>Advantages</w:t>
            </w:r>
          </w:p>
          <w:p w14:paraId="395E0555" w14:textId="058359DE" w:rsidR="008F5BDF" w:rsidRPr="00992084" w:rsidRDefault="00993FCF" w:rsidP="008F5BDF">
            <w:pPr>
              <w:numPr>
                <w:ilvl w:val="0"/>
                <w:numId w:val="110"/>
              </w:numPr>
              <w:spacing w:before="100" w:beforeAutospacing="1" w:line="270" w:lineRule="atLeast"/>
              <w:rPr>
                <w:rFonts w:ascii="Cambria" w:eastAsia="Times New Roman" w:hAnsi="Cambria" w:cs="Lucida Grande"/>
                <w:color w:val="000000"/>
                <w:sz w:val="22"/>
                <w:szCs w:val="22"/>
              </w:rPr>
            </w:pPr>
            <w:r w:rsidRPr="00992084">
              <w:rPr>
                <w:rFonts w:ascii="Cambria" w:eastAsia="Times New Roman" w:hAnsi="Cambria" w:cs="Lucida Grande"/>
                <w:color w:val="000000"/>
                <w:sz w:val="22"/>
                <w:szCs w:val="22"/>
                <w:lang w:val="en-CA"/>
              </w:rPr>
              <w:t>Full</w:t>
            </w:r>
            <w:r w:rsidR="008F5BDF" w:rsidRPr="00992084">
              <w:rPr>
                <w:rFonts w:ascii="Cambria" w:eastAsia="Times New Roman" w:hAnsi="Cambria" w:cs="Lucida Grande"/>
                <w:color w:val="000000"/>
                <w:sz w:val="22"/>
                <w:szCs w:val="22"/>
                <w:lang w:val="en-CA"/>
              </w:rPr>
              <w:t xml:space="preserve"> compensation for wrongful losses</w:t>
            </w:r>
          </w:p>
          <w:p w14:paraId="66FF6DEF" w14:textId="7EB015B8" w:rsidR="008F5BDF" w:rsidRPr="00992084" w:rsidRDefault="00993FCF" w:rsidP="008F5BDF">
            <w:pPr>
              <w:numPr>
                <w:ilvl w:val="0"/>
                <w:numId w:val="110"/>
              </w:numPr>
              <w:spacing w:before="100" w:beforeAutospacing="1" w:line="270" w:lineRule="atLeast"/>
              <w:rPr>
                <w:rFonts w:ascii="Cambria" w:eastAsia="Times New Roman" w:hAnsi="Cambria" w:cs="Lucida Grande"/>
                <w:color w:val="000000"/>
                <w:sz w:val="22"/>
                <w:szCs w:val="22"/>
              </w:rPr>
            </w:pPr>
            <w:r w:rsidRPr="00992084">
              <w:rPr>
                <w:rFonts w:ascii="Cambria" w:eastAsia="Times New Roman" w:hAnsi="Cambria" w:cs="Lucida Grande"/>
                <w:color w:val="000000"/>
                <w:sz w:val="22"/>
                <w:szCs w:val="22"/>
                <w:lang w:val="en-CA"/>
              </w:rPr>
              <w:t>Deterrence</w:t>
            </w:r>
            <w:r w:rsidR="008F5BDF" w:rsidRPr="00992084">
              <w:rPr>
                <w:rFonts w:ascii="Cambria" w:eastAsia="Times New Roman" w:hAnsi="Cambria" w:cs="Lucida Grande"/>
                <w:color w:val="000000"/>
                <w:sz w:val="22"/>
                <w:szCs w:val="22"/>
                <w:lang w:val="en-CA"/>
              </w:rPr>
              <w:t>: misconduct identified and blamed</w:t>
            </w:r>
          </w:p>
        </w:tc>
      </w:tr>
      <w:tr w:rsidR="008F5BDF" w:rsidRPr="00992084" w14:paraId="2C4131C7" w14:textId="77777777" w:rsidTr="008F5BDF">
        <w:trPr>
          <w:tblCellSpacing w:w="0" w:type="dxa"/>
        </w:trPr>
        <w:tc>
          <w:tcPr>
            <w:tcW w:w="4740" w:type="dxa"/>
            <w:tcBorders>
              <w:top w:val="outset" w:sz="6" w:space="0" w:color="auto"/>
              <w:left w:val="outset" w:sz="6" w:space="0" w:color="auto"/>
              <w:bottom w:val="outset" w:sz="6" w:space="0" w:color="auto"/>
              <w:right w:val="outset" w:sz="6" w:space="0" w:color="auto"/>
            </w:tcBorders>
            <w:shd w:val="clear" w:color="auto" w:fill="FFFFFF"/>
            <w:hideMark/>
          </w:tcPr>
          <w:p w14:paraId="7F0C2944" w14:textId="03D9C46B" w:rsidR="008F5BDF" w:rsidRPr="00992084" w:rsidRDefault="00993FCF" w:rsidP="008F5BDF">
            <w:pPr>
              <w:spacing w:after="150" w:line="270" w:lineRule="atLeast"/>
              <w:rPr>
                <w:rFonts w:ascii="Cambria" w:hAnsi="Cambria" w:cs="Lucida Grande"/>
                <w:color w:val="000000"/>
                <w:sz w:val="22"/>
                <w:szCs w:val="22"/>
              </w:rPr>
            </w:pPr>
            <w:r w:rsidRPr="00992084">
              <w:rPr>
                <w:rFonts w:ascii="Cambria" w:hAnsi="Cambria" w:cs="Lucida Grande"/>
                <w:b/>
                <w:bCs/>
                <w:color w:val="000000"/>
                <w:sz w:val="22"/>
                <w:szCs w:val="22"/>
                <w:lang w:val="en-CA"/>
              </w:rPr>
              <w:t>Disadvantages</w:t>
            </w:r>
          </w:p>
          <w:p w14:paraId="10980307" w14:textId="408BB338" w:rsidR="008F5BDF" w:rsidRPr="00992084" w:rsidRDefault="00993FCF" w:rsidP="008F5BDF">
            <w:pPr>
              <w:numPr>
                <w:ilvl w:val="0"/>
                <w:numId w:val="111"/>
              </w:numPr>
              <w:spacing w:before="100" w:beforeAutospacing="1" w:line="270" w:lineRule="atLeast"/>
              <w:rPr>
                <w:rFonts w:ascii="Cambria" w:eastAsia="Times New Roman" w:hAnsi="Cambria" w:cs="Lucida Grande"/>
                <w:color w:val="000000"/>
                <w:sz w:val="22"/>
                <w:szCs w:val="22"/>
              </w:rPr>
            </w:pPr>
            <w:r w:rsidRPr="00992084">
              <w:rPr>
                <w:rFonts w:ascii="Cambria" w:eastAsia="Times New Roman" w:hAnsi="Cambria" w:cs="Lucida Grande"/>
                <w:color w:val="000000"/>
                <w:sz w:val="22"/>
                <w:szCs w:val="22"/>
                <w:lang w:val="en-CA"/>
              </w:rPr>
              <w:t>Generally</w:t>
            </w:r>
            <w:r w:rsidR="008F5BDF" w:rsidRPr="00992084">
              <w:rPr>
                <w:rFonts w:ascii="Cambria" w:eastAsia="Times New Roman" w:hAnsi="Cambria" w:cs="Lucida Grande"/>
                <w:color w:val="000000"/>
                <w:sz w:val="22"/>
                <w:szCs w:val="22"/>
                <w:lang w:val="en-CA"/>
              </w:rPr>
              <w:t xml:space="preserve"> less than full compensation</w:t>
            </w:r>
          </w:p>
          <w:p w14:paraId="32B8D79F" w14:textId="76EA0CD6" w:rsidR="008F5BDF" w:rsidRPr="00992084" w:rsidRDefault="00993FCF" w:rsidP="008F5BDF">
            <w:pPr>
              <w:numPr>
                <w:ilvl w:val="0"/>
                <w:numId w:val="111"/>
              </w:numPr>
              <w:spacing w:before="100" w:beforeAutospacing="1" w:line="270" w:lineRule="atLeast"/>
              <w:rPr>
                <w:rFonts w:ascii="Cambria" w:eastAsia="Times New Roman" w:hAnsi="Cambria" w:cs="Lucida Grande"/>
                <w:color w:val="000000"/>
                <w:sz w:val="22"/>
                <w:szCs w:val="22"/>
              </w:rPr>
            </w:pPr>
            <w:r w:rsidRPr="00992084">
              <w:rPr>
                <w:rFonts w:ascii="Cambria" w:eastAsia="Times New Roman" w:hAnsi="Cambria" w:cs="Lucida Grande"/>
                <w:color w:val="000000"/>
                <w:sz w:val="22"/>
                <w:szCs w:val="22"/>
                <w:lang w:val="en-CA"/>
              </w:rPr>
              <w:t>No</w:t>
            </w:r>
            <w:r w:rsidR="008F5BDF" w:rsidRPr="00992084">
              <w:rPr>
                <w:rFonts w:ascii="Cambria" w:eastAsia="Times New Roman" w:hAnsi="Cambria" w:cs="Lucida Grande"/>
                <w:color w:val="000000"/>
                <w:sz w:val="22"/>
                <w:szCs w:val="22"/>
                <w:lang w:val="en-CA"/>
              </w:rPr>
              <w:t xml:space="preserve"> deterrence of blameworthy behaviour</w:t>
            </w:r>
          </w:p>
        </w:tc>
        <w:tc>
          <w:tcPr>
            <w:tcW w:w="4740" w:type="dxa"/>
            <w:tcBorders>
              <w:top w:val="outset" w:sz="6" w:space="0" w:color="auto"/>
              <w:left w:val="outset" w:sz="6" w:space="0" w:color="auto"/>
              <w:bottom w:val="outset" w:sz="6" w:space="0" w:color="auto"/>
              <w:right w:val="outset" w:sz="6" w:space="0" w:color="auto"/>
            </w:tcBorders>
            <w:shd w:val="clear" w:color="auto" w:fill="FFFFFF"/>
            <w:hideMark/>
          </w:tcPr>
          <w:p w14:paraId="7834AB73" w14:textId="21E69C1B" w:rsidR="008F5BDF" w:rsidRPr="00992084" w:rsidRDefault="00993FCF" w:rsidP="008F5BDF">
            <w:pPr>
              <w:spacing w:after="150" w:line="270" w:lineRule="atLeast"/>
              <w:rPr>
                <w:rFonts w:ascii="Cambria" w:hAnsi="Cambria" w:cs="Lucida Grande"/>
                <w:color w:val="000000"/>
                <w:sz w:val="22"/>
                <w:szCs w:val="22"/>
              </w:rPr>
            </w:pPr>
            <w:r w:rsidRPr="00992084">
              <w:rPr>
                <w:rFonts w:ascii="Cambria" w:hAnsi="Cambria" w:cs="Lucida Grande"/>
                <w:b/>
                <w:bCs/>
                <w:color w:val="000000"/>
                <w:sz w:val="22"/>
                <w:szCs w:val="22"/>
                <w:lang w:val="en-CA"/>
              </w:rPr>
              <w:t>Disadvantages</w:t>
            </w:r>
          </w:p>
          <w:p w14:paraId="17A25FED" w14:textId="31812D26" w:rsidR="008F5BDF" w:rsidRPr="00992084" w:rsidRDefault="00993FCF" w:rsidP="008F5BDF">
            <w:pPr>
              <w:numPr>
                <w:ilvl w:val="0"/>
                <w:numId w:val="112"/>
              </w:numPr>
              <w:spacing w:before="100" w:beforeAutospacing="1" w:line="270" w:lineRule="atLeast"/>
              <w:rPr>
                <w:rFonts w:ascii="Cambria" w:eastAsia="Times New Roman" w:hAnsi="Cambria" w:cs="Lucida Grande"/>
                <w:color w:val="000000"/>
                <w:sz w:val="22"/>
                <w:szCs w:val="22"/>
              </w:rPr>
            </w:pPr>
            <w:r w:rsidRPr="00992084">
              <w:rPr>
                <w:rFonts w:ascii="Cambria" w:eastAsia="Times New Roman" w:hAnsi="Cambria" w:cs="Lucida Grande"/>
                <w:color w:val="000000"/>
                <w:sz w:val="22"/>
                <w:szCs w:val="22"/>
                <w:lang w:val="en-CA"/>
              </w:rPr>
              <w:t>Compensation</w:t>
            </w:r>
            <w:r w:rsidR="008F5BDF" w:rsidRPr="00992084">
              <w:rPr>
                <w:rFonts w:ascii="Cambria" w:eastAsia="Times New Roman" w:hAnsi="Cambria" w:cs="Lucida Grande"/>
                <w:color w:val="000000"/>
                <w:sz w:val="22"/>
                <w:szCs w:val="22"/>
                <w:lang w:val="en-CA"/>
              </w:rPr>
              <w:t xml:space="preserve"> limited to wrongfully occurring losses</w:t>
            </w:r>
          </w:p>
          <w:p w14:paraId="4B46D865" w14:textId="7D5AEB74" w:rsidR="008F5BDF" w:rsidRPr="00992084" w:rsidRDefault="00993FCF" w:rsidP="008F5BDF">
            <w:pPr>
              <w:numPr>
                <w:ilvl w:val="0"/>
                <w:numId w:val="112"/>
              </w:numPr>
              <w:spacing w:before="100" w:beforeAutospacing="1" w:line="270" w:lineRule="atLeast"/>
              <w:rPr>
                <w:rFonts w:ascii="Cambria" w:eastAsia="Times New Roman" w:hAnsi="Cambria" w:cs="Lucida Grande"/>
                <w:color w:val="000000"/>
                <w:sz w:val="22"/>
                <w:szCs w:val="22"/>
              </w:rPr>
            </w:pPr>
            <w:r w:rsidRPr="00992084">
              <w:rPr>
                <w:rFonts w:ascii="Cambria" w:eastAsia="Times New Roman" w:hAnsi="Cambria" w:cs="Lucida Grande"/>
                <w:color w:val="000000"/>
                <w:sz w:val="22"/>
                <w:szCs w:val="22"/>
                <w:lang w:val="en-CA"/>
              </w:rPr>
              <w:t>Expensive</w:t>
            </w:r>
            <w:r w:rsidR="008F5BDF" w:rsidRPr="00992084">
              <w:rPr>
                <w:rFonts w:ascii="Cambria" w:eastAsia="Times New Roman" w:hAnsi="Cambria" w:cs="Lucida Grande"/>
                <w:color w:val="000000"/>
                <w:sz w:val="22"/>
                <w:szCs w:val="22"/>
                <w:lang w:val="en-CA"/>
              </w:rPr>
              <w:t xml:space="preserve"> and time-consuming process</w:t>
            </w:r>
          </w:p>
          <w:p w14:paraId="77E87799" w14:textId="5524663C" w:rsidR="008F5BDF" w:rsidRPr="00992084" w:rsidRDefault="00993FCF" w:rsidP="008F5BDF">
            <w:pPr>
              <w:numPr>
                <w:ilvl w:val="0"/>
                <w:numId w:val="112"/>
              </w:numPr>
              <w:spacing w:before="100" w:beforeAutospacing="1" w:line="270" w:lineRule="atLeast"/>
              <w:rPr>
                <w:rFonts w:ascii="Cambria" w:eastAsia="Times New Roman" w:hAnsi="Cambria" w:cs="Lucida Grande"/>
                <w:color w:val="000000"/>
                <w:sz w:val="22"/>
                <w:szCs w:val="22"/>
              </w:rPr>
            </w:pPr>
            <w:r w:rsidRPr="00992084">
              <w:rPr>
                <w:rFonts w:ascii="Cambria" w:eastAsia="Times New Roman" w:hAnsi="Cambria" w:cs="Lucida Grande"/>
                <w:color w:val="000000"/>
                <w:sz w:val="22"/>
                <w:szCs w:val="22"/>
                <w:lang w:val="en-CA"/>
              </w:rPr>
              <w:t>Payment</w:t>
            </w:r>
            <w:r w:rsidR="008F5BDF" w:rsidRPr="00992084">
              <w:rPr>
                <w:rFonts w:ascii="Cambria" w:eastAsia="Times New Roman" w:hAnsi="Cambria" w:cs="Lucida Grande"/>
                <w:color w:val="000000"/>
                <w:sz w:val="22"/>
                <w:szCs w:val="22"/>
                <w:lang w:val="en-CA"/>
              </w:rPr>
              <w:t xml:space="preserve"> not guaranteed</w:t>
            </w:r>
          </w:p>
        </w:tc>
      </w:tr>
    </w:tbl>
    <w:p w14:paraId="257B19C0" w14:textId="77777777" w:rsidR="00B86275" w:rsidRPr="00992084" w:rsidRDefault="00B86275" w:rsidP="0050756B">
      <w:pPr>
        <w:rPr>
          <w:rFonts w:ascii="Cambria" w:hAnsi="Cambria" w:cs="Lucida Grande"/>
          <w:sz w:val="22"/>
          <w:szCs w:val="22"/>
        </w:rPr>
      </w:pPr>
    </w:p>
    <w:p w14:paraId="1888699D" w14:textId="77777777" w:rsidR="00B86275" w:rsidRPr="00992084" w:rsidRDefault="00B86275" w:rsidP="0050756B">
      <w:pPr>
        <w:rPr>
          <w:rFonts w:ascii="Cambria" w:hAnsi="Cambria" w:cs="Lucida Grande"/>
          <w:sz w:val="22"/>
          <w:szCs w:val="22"/>
        </w:rPr>
      </w:pPr>
    </w:p>
    <w:p w14:paraId="7ECF0158" w14:textId="616B987A" w:rsidR="007B486B" w:rsidRPr="00992084" w:rsidRDefault="00993FCF" w:rsidP="0050756B">
      <w:pPr>
        <w:rPr>
          <w:rFonts w:ascii="Cambria" w:hAnsi="Cambria" w:cs="Lucida Grande"/>
          <w:b/>
          <w:sz w:val="22"/>
          <w:szCs w:val="22"/>
        </w:rPr>
      </w:pPr>
      <w:r w:rsidRPr="00992084">
        <w:rPr>
          <w:rFonts w:ascii="Cambria" w:hAnsi="Cambria" w:cs="Lucida Grande"/>
          <w:b/>
          <w:sz w:val="22"/>
          <w:szCs w:val="22"/>
        </w:rPr>
        <w:t>Chapter 4: Intentional Torts</w:t>
      </w:r>
    </w:p>
    <w:p w14:paraId="038A0843" w14:textId="77777777" w:rsidR="00993FCF" w:rsidRPr="00992084" w:rsidRDefault="00993FCF" w:rsidP="0050756B">
      <w:pPr>
        <w:rPr>
          <w:rFonts w:ascii="Cambria" w:hAnsi="Cambria" w:cs="Lucida Grande"/>
          <w:b/>
          <w:sz w:val="22"/>
          <w:szCs w:val="22"/>
        </w:rPr>
      </w:pPr>
    </w:p>
    <w:p w14:paraId="77C56B9D" w14:textId="0155BAE5" w:rsidR="00993FCF" w:rsidRPr="00992084" w:rsidRDefault="00993FCF" w:rsidP="00993FCF">
      <w:pPr>
        <w:pStyle w:val="ListParagraph"/>
        <w:numPr>
          <w:ilvl w:val="0"/>
          <w:numId w:val="74"/>
        </w:numPr>
        <w:rPr>
          <w:rFonts w:ascii="Cambria" w:hAnsi="Cambria" w:cs="Lucida Grande"/>
          <w:sz w:val="22"/>
          <w:szCs w:val="22"/>
        </w:rPr>
      </w:pPr>
      <w:r w:rsidRPr="00992084">
        <w:rPr>
          <w:rFonts w:ascii="Cambria" w:hAnsi="Cambria" w:cs="Lucida Grande"/>
          <w:sz w:val="22"/>
          <w:szCs w:val="22"/>
        </w:rPr>
        <w:t>Introduction</w:t>
      </w:r>
    </w:p>
    <w:p w14:paraId="0C4D0216" w14:textId="0A61D6ED" w:rsidR="00993FCF" w:rsidRPr="00992084" w:rsidRDefault="00EE13D2" w:rsidP="00EE13D2">
      <w:pPr>
        <w:pStyle w:val="ListParagraph"/>
        <w:numPr>
          <w:ilvl w:val="0"/>
          <w:numId w:val="113"/>
        </w:numPr>
        <w:rPr>
          <w:rFonts w:ascii="Cambria" w:hAnsi="Cambria" w:cs="Lucida Grande"/>
          <w:sz w:val="22"/>
          <w:szCs w:val="22"/>
        </w:rPr>
      </w:pPr>
      <w:r w:rsidRPr="00992084">
        <w:rPr>
          <w:rFonts w:ascii="Cambria" w:hAnsi="Cambria" w:cs="Lucida Grande"/>
          <w:b/>
          <w:sz w:val="22"/>
          <w:szCs w:val="22"/>
        </w:rPr>
        <w:t xml:space="preserve">Intentional tort: </w:t>
      </w:r>
      <w:r w:rsidRPr="00992084">
        <w:rPr>
          <w:rFonts w:ascii="Cambria" w:hAnsi="Cambria" w:cs="Lucida Grande"/>
          <w:sz w:val="22"/>
          <w:szCs w:val="22"/>
        </w:rPr>
        <w:t>involve intentional, rather than merely careless, conduct</w:t>
      </w:r>
    </w:p>
    <w:p w14:paraId="667EF93E" w14:textId="4840A3DC" w:rsidR="00EE13D2" w:rsidRPr="00992084" w:rsidRDefault="00EE13D2" w:rsidP="00EE13D2">
      <w:pPr>
        <w:pStyle w:val="ListParagraph"/>
        <w:numPr>
          <w:ilvl w:val="0"/>
          <w:numId w:val="115"/>
        </w:numPr>
        <w:rPr>
          <w:rFonts w:ascii="Cambria" w:hAnsi="Cambria" w:cs="Lucida Grande"/>
          <w:sz w:val="22"/>
          <w:szCs w:val="22"/>
        </w:rPr>
      </w:pPr>
      <w:r w:rsidRPr="00992084">
        <w:rPr>
          <w:rFonts w:ascii="Cambria" w:hAnsi="Cambria" w:cs="Lucida Grande"/>
          <w:sz w:val="22"/>
          <w:szCs w:val="22"/>
        </w:rPr>
        <w:t>Assault and battery</w:t>
      </w:r>
    </w:p>
    <w:p w14:paraId="1E183B3F" w14:textId="5822847F" w:rsidR="00EE13D2" w:rsidRPr="00992084" w:rsidRDefault="00EE13D2" w:rsidP="00EE13D2">
      <w:pPr>
        <w:pStyle w:val="ListParagraph"/>
        <w:numPr>
          <w:ilvl w:val="0"/>
          <w:numId w:val="114"/>
        </w:numPr>
        <w:rPr>
          <w:rFonts w:ascii="Cambria" w:hAnsi="Cambria" w:cs="Lucida Grande"/>
          <w:sz w:val="22"/>
          <w:szCs w:val="22"/>
        </w:rPr>
      </w:pPr>
      <w:r w:rsidRPr="00992084">
        <w:rPr>
          <w:rFonts w:ascii="Cambria" w:hAnsi="Cambria" w:cs="Lucida Grande"/>
          <w:sz w:val="22"/>
          <w:szCs w:val="22"/>
        </w:rPr>
        <w:t>In torts, assault and battery have very different meanings</w:t>
      </w:r>
    </w:p>
    <w:p w14:paraId="4951AD70" w14:textId="79C0A7B2" w:rsidR="00EE13D2" w:rsidRPr="00992084" w:rsidRDefault="00EE13D2" w:rsidP="00EE13D2">
      <w:pPr>
        <w:pStyle w:val="ListParagraph"/>
        <w:numPr>
          <w:ilvl w:val="0"/>
          <w:numId w:val="114"/>
        </w:numPr>
        <w:rPr>
          <w:rFonts w:ascii="Cambria" w:hAnsi="Cambria" w:cs="Lucida Grande"/>
          <w:sz w:val="22"/>
          <w:szCs w:val="22"/>
        </w:rPr>
      </w:pPr>
      <w:r w:rsidRPr="00992084">
        <w:rPr>
          <w:rFonts w:ascii="Cambria" w:hAnsi="Cambria" w:cs="Lucida Grande"/>
          <w:b/>
          <w:sz w:val="22"/>
          <w:szCs w:val="22"/>
        </w:rPr>
        <w:t xml:space="preserve">Assault: </w:t>
      </w:r>
      <w:r w:rsidRPr="00992084">
        <w:rPr>
          <w:rFonts w:ascii="Cambria" w:hAnsi="Cambria" w:cs="Lucida Grande"/>
          <w:sz w:val="22"/>
          <w:szCs w:val="22"/>
        </w:rPr>
        <w:t xml:space="preserve">occurs when the defendant intentionally causes the plaintiff to reasonably believe the offensive bodily contact is </w:t>
      </w:r>
      <w:r w:rsidRPr="00992084">
        <w:rPr>
          <w:rFonts w:ascii="Cambria" w:hAnsi="Cambria" w:cs="Lucida Grande"/>
          <w:i/>
          <w:sz w:val="22"/>
          <w:szCs w:val="22"/>
          <w:highlight w:val="green"/>
        </w:rPr>
        <w:t>imminent</w:t>
      </w:r>
    </w:p>
    <w:p w14:paraId="376425BF" w14:textId="5F989BE5" w:rsidR="00EE13D2" w:rsidRPr="00992084" w:rsidRDefault="00EE13D2" w:rsidP="00EE13D2">
      <w:pPr>
        <w:pStyle w:val="ListParagraph"/>
        <w:numPr>
          <w:ilvl w:val="0"/>
          <w:numId w:val="116"/>
        </w:numPr>
        <w:rPr>
          <w:rFonts w:ascii="Cambria" w:hAnsi="Cambria" w:cs="Lucida Grande"/>
          <w:sz w:val="22"/>
          <w:szCs w:val="22"/>
        </w:rPr>
      </w:pPr>
      <w:r w:rsidRPr="00992084">
        <w:rPr>
          <w:rFonts w:ascii="Cambria" w:hAnsi="Cambria" w:cs="Lucida Grande"/>
          <w:sz w:val="22"/>
          <w:szCs w:val="22"/>
        </w:rPr>
        <w:t xml:space="preserve">A tort is not based on physical contact, but rather based on a </w:t>
      </w:r>
      <w:r w:rsidRPr="00992084">
        <w:rPr>
          <w:rFonts w:ascii="Cambria" w:hAnsi="Cambria" w:cs="Lucida Grande"/>
          <w:i/>
          <w:sz w:val="22"/>
          <w:szCs w:val="22"/>
          <w:highlight w:val="green"/>
        </w:rPr>
        <w:t>reasonable</w:t>
      </w:r>
      <w:r w:rsidRPr="00992084">
        <w:rPr>
          <w:rFonts w:ascii="Cambria" w:hAnsi="Cambria" w:cs="Lucida Grande"/>
          <w:i/>
          <w:sz w:val="22"/>
          <w:szCs w:val="22"/>
        </w:rPr>
        <w:t xml:space="preserve"> </w:t>
      </w:r>
      <w:r w:rsidRPr="00992084">
        <w:rPr>
          <w:rFonts w:ascii="Cambria" w:hAnsi="Cambria" w:cs="Lucida Grande"/>
          <w:i/>
          <w:sz w:val="22"/>
          <w:szCs w:val="22"/>
          <w:highlight w:val="green"/>
        </w:rPr>
        <w:t>belief</w:t>
      </w:r>
      <w:r w:rsidRPr="00992084">
        <w:rPr>
          <w:rFonts w:ascii="Cambria" w:hAnsi="Cambria" w:cs="Lucida Grande"/>
          <w:sz w:val="22"/>
          <w:szCs w:val="22"/>
        </w:rPr>
        <w:t xml:space="preserve"> that such contact will occur</w:t>
      </w:r>
    </w:p>
    <w:p w14:paraId="18C1D86D" w14:textId="5E123835" w:rsidR="00EE13D2" w:rsidRPr="00992084" w:rsidRDefault="00EE13D2" w:rsidP="00EE13D2">
      <w:pPr>
        <w:pStyle w:val="ListParagraph"/>
        <w:numPr>
          <w:ilvl w:val="0"/>
          <w:numId w:val="116"/>
        </w:numPr>
        <w:rPr>
          <w:rFonts w:ascii="Cambria" w:hAnsi="Cambria" w:cs="Lucida Grande"/>
          <w:sz w:val="22"/>
          <w:szCs w:val="22"/>
        </w:rPr>
      </w:pPr>
      <w:r w:rsidRPr="00992084">
        <w:rPr>
          <w:rFonts w:ascii="Cambria" w:hAnsi="Cambria" w:cs="Lucida Grande"/>
          <w:sz w:val="22"/>
          <w:szCs w:val="22"/>
        </w:rPr>
        <w:t>P</w:t>
      </w:r>
      <w:r w:rsidR="00861EEB" w:rsidRPr="00992084">
        <w:rPr>
          <w:rFonts w:ascii="Cambria" w:hAnsi="Cambria" w:cs="Lucida Grande"/>
          <w:sz w:val="22"/>
          <w:szCs w:val="22"/>
        </w:rPr>
        <w:t xml:space="preserve">unching someone from behind does not mean they </w:t>
      </w:r>
      <w:r w:rsidRPr="00992084">
        <w:rPr>
          <w:rFonts w:ascii="Cambria" w:hAnsi="Cambria" w:cs="Lucida Grande"/>
          <w:sz w:val="22"/>
          <w:szCs w:val="22"/>
        </w:rPr>
        <w:t>commit</w:t>
      </w:r>
      <w:r w:rsidR="00861EEB" w:rsidRPr="00992084">
        <w:rPr>
          <w:rFonts w:ascii="Cambria" w:hAnsi="Cambria" w:cs="Lucida Grande"/>
          <w:sz w:val="22"/>
          <w:szCs w:val="22"/>
        </w:rPr>
        <w:t>ed</w:t>
      </w:r>
      <w:r w:rsidRPr="00992084">
        <w:rPr>
          <w:rFonts w:ascii="Cambria" w:hAnsi="Cambria" w:cs="Lucida Grande"/>
          <w:sz w:val="22"/>
          <w:szCs w:val="22"/>
        </w:rPr>
        <w:t xml:space="preserve"> a tort </w:t>
      </w:r>
      <w:r w:rsidR="00861EEB" w:rsidRPr="00992084">
        <w:rPr>
          <w:rFonts w:ascii="Cambria" w:hAnsi="Cambria" w:cs="Lucida Grande"/>
          <w:sz w:val="22"/>
          <w:szCs w:val="22"/>
        </w:rPr>
        <w:t>of assault because the person did</w:t>
      </w:r>
      <w:r w:rsidRPr="00992084">
        <w:rPr>
          <w:rFonts w:ascii="Cambria" w:hAnsi="Cambria" w:cs="Lucida Grande"/>
          <w:sz w:val="22"/>
          <w:szCs w:val="22"/>
        </w:rPr>
        <w:t xml:space="preserve"> not know the blow was coming</w:t>
      </w:r>
    </w:p>
    <w:p w14:paraId="59951048" w14:textId="0FC6CF62" w:rsidR="00EE13D2" w:rsidRPr="00992084" w:rsidRDefault="00EE13D2" w:rsidP="00EE13D2">
      <w:pPr>
        <w:pStyle w:val="ListParagraph"/>
        <w:numPr>
          <w:ilvl w:val="0"/>
          <w:numId w:val="116"/>
        </w:numPr>
        <w:rPr>
          <w:rFonts w:ascii="Cambria" w:hAnsi="Cambria" w:cs="Lucida Grande"/>
          <w:sz w:val="22"/>
          <w:szCs w:val="22"/>
        </w:rPr>
      </w:pPr>
      <w:r w:rsidRPr="00992084">
        <w:rPr>
          <w:rFonts w:ascii="Cambria" w:hAnsi="Cambria" w:cs="Lucida Grande"/>
          <w:sz w:val="22"/>
          <w:szCs w:val="22"/>
        </w:rPr>
        <w:t xml:space="preserve">It is enough if the plaintiff </w:t>
      </w:r>
      <w:r w:rsidRPr="00992084">
        <w:rPr>
          <w:rFonts w:ascii="Cambria" w:hAnsi="Cambria" w:cs="Lucida Grande"/>
          <w:i/>
          <w:sz w:val="22"/>
          <w:szCs w:val="22"/>
          <w:highlight w:val="green"/>
        </w:rPr>
        <w:t>reasonably believe</w:t>
      </w:r>
      <w:r w:rsidRPr="00992084">
        <w:rPr>
          <w:rFonts w:ascii="Cambria" w:hAnsi="Cambria" w:cs="Lucida Grande"/>
          <w:sz w:val="22"/>
          <w:szCs w:val="22"/>
        </w:rPr>
        <w:t xml:space="preserve"> the bodily contact would occur (i.e. pointing a unloaded gun to someone’s face, in which the person did not know it was unloaded, is committing an assault)</w:t>
      </w:r>
    </w:p>
    <w:p w14:paraId="72BCBAE7" w14:textId="3CE21CA2" w:rsidR="000A52BD" w:rsidRPr="00992084" w:rsidRDefault="009C0BB7" w:rsidP="00F90411">
      <w:pPr>
        <w:pStyle w:val="ListParagraph"/>
        <w:numPr>
          <w:ilvl w:val="0"/>
          <w:numId w:val="116"/>
        </w:numPr>
        <w:rPr>
          <w:rFonts w:ascii="Cambria" w:hAnsi="Cambria" w:cs="Lucida Grande"/>
          <w:sz w:val="22"/>
          <w:szCs w:val="22"/>
        </w:rPr>
      </w:pPr>
      <w:r w:rsidRPr="00992084">
        <w:rPr>
          <w:rFonts w:ascii="Cambria" w:hAnsi="Cambria" w:cs="Lucida Grande"/>
          <w:sz w:val="22"/>
          <w:szCs w:val="22"/>
        </w:rPr>
        <w:t xml:space="preserve">Chances are, threatening someone two weeks ago of bodily harm would not be a form of assault as </w:t>
      </w:r>
      <w:r w:rsidR="006F00F1" w:rsidRPr="00992084">
        <w:rPr>
          <w:rFonts w:ascii="Cambria" w:hAnsi="Cambria" w:cs="Lucida Grande"/>
          <w:sz w:val="22"/>
          <w:szCs w:val="22"/>
        </w:rPr>
        <w:t>a threat must be more immediate</w:t>
      </w:r>
    </w:p>
    <w:p w14:paraId="6AAAFE13" w14:textId="6D97CD90" w:rsidR="006F00F1" w:rsidRPr="00992084" w:rsidRDefault="006F00F1" w:rsidP="00F90411">
      <w:pPr>
        <w:pStyle w:val="ListParagraph"/>
        <w:numPr>
          <w:ilvl w:val="0"/>
          <w:numId w:val="116"/>
        </w:numPr>
        <w:rPr>
          <w:rFonts w:ascii="Cambria" w:hAnsi="Cambria" w:cs="Lucida Grande"/>
          <w:sz w:val="22"/>
          <w:szCs w:val="22"/>
        </w:rPr>
      </w:pPr>
      <w:r w:rsidRPr="00992084">
        <w:rPr>
          <w:rFonts w:ascii="Cambria" w:hAnsi="Cambria" w:cs="Lucida Grande"/>
          <w:sz w:val="22"/>
          <w:szCs w:val="22"/>
        </w:rPr>
        <w:t>Assault can occur even if the plaintiff was not frightened (i.e. a smaller person threatening a bigger person)</w:t>
      </w:r>
    </w:p>
    <w:p w14:paraId="4F27432D" w14:textId="54587C3F" w:rsidR="00EE13D2" w:rsidRPr="00992084" w:rsidRDefault="00926231" w:rsidP="00EE13D2">
      <w:pPr>
        <w:pStyle w:val="ListParagraph"/>
        <w:numPr>
          <w:ilvl w:val="0"/>
          <w:numId w:val="114"/>
        </w:numPr>
        <w:rPr>
          <w:rFonts w:ascii="Cambria" w:hAnsi="Cambria" w:cs="Lucida Grande"/>
          <w:sz w:val="22"/>
          <w:szCs w:val="22"/>
        </w:rPr>
      </w:pPr>
      <w:r w:rsidRPr="00992084">
        <w:rPr>
          <w:rFonts w:ascii="Cambria" w:hAnsi="Cambria" w:cs="Lucida Grande"/>
          <w:sz w:val="22"/>
          <w:szCs w:val="22"/>
        </w:rPr>
        <w:t>A claim for assault is usually joined with a claim for battery</w:t>
      </w:r>
    </w:p>
    <w:p w14:paraId="3A3F5C48" w14:textId="3F118AA1" w:rsidR="00926231" w:rsidRPr="00992084" w:rsidRDefault="00926231" w:rsidP="00EE13D2">
      <w:pPr>
        <w:pStyle w:val="ListParagraph"/>
        <w:numPr>
          <w:ilvl w:val="0"/>
          <w:numId w:val="114"/>
        </w:numPr>
        <w:rPr>
          <w:rFonts w:ascii="Cambria" w:hAnsi="Cambria" w:cs="Lucida Grande"/>
          <w:b/>
          <w:sz w:val="22"/>
          <w:szCs w:val="22"/>
        </w:rPr>
      </w:pPr>
      <w:r w:rsidRPr="00992084">
        <w:rPr>
          <w:rFonts w:ascii="Cambria" w:hAnsi="Cambria" w:cs="Lucida Grande"/>
          <w:b/>
          <w:sz w:val="22"/>
          <w:szCs w:val="22"/>
        </w:rPr>
        <w:t xml:space="preserve">Battery: </w:t>
      </w:r>
      <w:r w:rsidRPr="00992084">
        <w:rPr>
          <w:rFonts w:ascii="Cambria" w:hAnsi="Cambria" w:cs="Lucida Grande"/>
          <w:sz w:val="22"/>
          <w:szCs w:val="22"/>
        </w:rPr>
        <w:t>consist of offensive bodily contact</w:t>
      </w:r>
    </w:p>
    <w:p w14:paraId="1F000567" w14:textId="24643469" w:rsidR="00926231" w:rsidRPr="00992084" w:rsidRDefault="00926231" w:rsidP="00542215">
      <w:pPr>
        <w:pStyle w:val="ListParagraph"/>
        <w:numPr>
          <w:ilvl w:val="0"/>
          <w:numId w:val="117"/>
        </w:numPr>
        <w:rPr>
          <w:rFonts w:ascii="Cambria" w:hAnsi="Cambria" w:cs="Lucida Grande"/>
          <w:b/>
          <w:sz w:val="22"/>
          <w:szCs w:val="22"/>
        </w:rPr>
      </w:pPr>
      <w:r w:rsidRPr="00992084">
        <w:rPr>
          <w:rFonts w:ascii="Cambria" w:hAnsi="Cambria" w:cs="Lucida Grande"/>
          <w:sz w:val="22"/>
          <w:szCs w:val="22"/>
        </w:rPr>
        <w:t>Bodily contacted be defined as something, such as a knife or a bullet, to touch the plaintiff even if it only touches the plaintiff’s clothes or something he was holding</w:t>
      </w:r>
    </w:p>
    <w:p w14:paraId="38910350" w14:textId="70CABE37" w:rsidR="00542215" w:rsidRPr="00992084" w:rsidRDefault="00542215" w:rsidP="00542215">
      <w:pPr>
        <w:pStyle w:val="ListParagraph"/>
        <w:numPr>
          <w:ilvl w:val="0"/>
          <w:numId w:val="117"/>
        </w:numPr>
        <w:rPr>
          <w:rFonts w:ascii="Cambria" w:hAnsi="Cambria" w:cs="Lucida Grande"/>
          <w:b/>
          <w:sz w:val="22"/>
          <w:szCs w:val="22"/>
        </w:rPr>
      </w:pPr>
      <w:r w:rsidRPr="00992084">
        <w:rPr>
          <w:rFonts w:ascii="Cambria" w:hAnsi="Cambria" w:cs="Lucida Grande"/>
          <w:sz w:val="22"/>
          <w:szCs w:val="22"/>
        </w:rPr>
        <w:t xml:space="preserve">Contact </w:t>
      </w:r>
      <w:r w:rsidR="00E729BC" w:rsidRPr="00992084">
        <w:rPr>
          <w:rFonts w:ascii="Cambria" w:hAnsi="Cambria" w:cs="Lucida Grande"/>
          <w:sz w:val="22"/>
          <w:szCs w:val="22"/>
        </w:rPr>
        <w:t>can</w:t>
      </w:r>
      <w:r w:rsidRPr="00992084">
        <w:rPr>
          <w:rFonts w:ascii="Cambria" w:hAnsi="Cambria" w:cs="Lucida Grande"/>
          <w:sz w:val="22"/>
          <w:szCs w:val="22"/>
        </w:rPr>
        <w:t xml:space="preserve"> be offensive even if it is not harmful (i.e. A physician performing a life saving blood transfusion against the patient’s wishes)</w:t>
      </w:r>
    </w:p>
    <w:p w14:paraId="266F2F87" w14:textId="62EAE090" w:rsidR="00542215" w:rsidRPr="00992084" w:rsidRDefault="00A0384B" w:rsidP="00EE13D2">
      <w:pPr>
        <w:pStyle w:val="ListParagraph"/>
        <w:numPr>
          <w:ilvl w:val="0"/>
          <w:numId w:val="114"/>
        </w:numPr>
        <w:rPr>
          <w:rFonts w:ascii="Cambria" w:hAnsi="Cambria" w:cs="Lucida Grande"/>
          <w:b/>
          <w:sz w:val="22"/>
          <w:szCs w:val="22"/>
        </w:rPr>
      </w:pPr>
      <w:r w:rsidRPr="00992084">
        <w:rPr>
          <w:rFonts w:ascii="Cambria" w:hAnsi="Cambria" w:cs="Lucida Grande"/>
          <w:sz w:val="22"/>
          <w:szCs w:val="22"/>
        </w:rPr>
        <w:t>The concept of reasonable force is important in other situations as well</w:t>
      </w:r>
    </w:p>
    <w:p w14:paraId="6DE8BBBE" w14:textId="1767B116" w:rsidR="000F30BD" w:rsidRPr="00992084" w:rsidRDefault="00A0384B" w:rsidP="00EE13D2">
      <w:pPr>
        <w:pStyle w:val="ListParagraph"/>
        <w:numPr>
          <w:ilvl w:val="0"/>
          <w:numId w:val="114"/>
        </w:numPr>
        <w:rPr>
          <w:rFonts w:ascii="Cambria" w:hAnsi="Cambria" w:cs="Lucida Grande"/>
          <w:b/>
          <w:sz w:val="22"/>
          <w:szCs w:val="22"/>
        </w:rPr>
      </w:pPr>
      <w:r w:rsidRPr="00992084">
        <w:rPr>
          <w:rFonts w:ascii="Cambria" w:hAnsi="Cambria" w:cs="Lucida Grande"/>
          <w:sz w:val="22"/>
          <w:szCs w:val="22"/>
        </w:rPr>
        <w:t xml:space="preserve">You may be entitled to make a citizens arrest or remove it just passing from your property but you cannot set actively try to catch a burglar or viciously beat </w:t>
      </w:r>
      <w:r w:rsidR="00AC4B25" w:rsidRPr="00992084">
        <w:rPr>
          <w:rFonts w:ascii="Cambria" w:hAnsi="Cambria" w:cs="Lucida Grande"/>
          <w:sz w:val="22"/>
          <w:szCs w:val="22"/>
        </w:rPr>
        <w:t>a bike thief as that is considered to be excessive force</w:t>
      </w:r>
    </w:p>
    <w:p w14:paraId="558D6DCC" w14:textId="00016606" w:rsidR="00EE13D2" w:rsidRPr="00992084" w:rsidRDefault="0077427E" w:rsidP="00993FCF">
      <w:pPr>
        <w:pStyle w:val="ListParagraph"/>
        <w:numPr>
          <w:ilvl w:val="0"/>
          <w:numId w:val="74"/>
        </w:numPr>
        <w:rPr>
          <w:rFonts w:ascii="Cambria" w:hAnsi="Cambria" w:cs="Lucida Grande"/>
          <w:b/>
          <w:sz w:val="22"/>
          <w:szCs w:val="22"/>
        </w:rPr>
      </w:pPr>
      <w:r w:rsidRPr="00992084">
        <w:rPr>
          <w:rFonts w:ascii="Cambria" w:hAnsi="Cambria" w:cs="Lucida Grande"/>
          <w:sz w:val="22"/>
          <w:szCs w:val="22"/>
        </w:rPr>
        <w:t>Invasion of privacy</w:t>
      </w:r>
    </w:p>
    <w:p w14:paraId="10E284D5" w14:textId="26FC2B9B" w:rsidR="0077427E" w:rsidRPr="00992084" w:rsidRDefault="0077427E" w:rsidP="0077427E">
      <w:pPr>
        <w:pStyle w:val="ListParagraph"/>
        <w:numPr>
          <w:ilvl w:val="0"/>
          <w:numId w:val="118"/>
        </w:numPr>
        <w:rPr>
          <w:rFonts w:ascii="Cambria" w:hAnsi="Cambria" w:cs="Lucida Grande"/>
          <w:b/>
          <w:sz w:val="22"/>
          <w:szCs w:val="22"/>
        </w:rPr>
      </w:pPr>
      <w:r w:rsidRPr="00992084">
        <w:rPr>
          <w:rFonts w:ascii="Cambria" w:hAnsi="Cambria" w:cs="Lucida Grande"/>
          <w:sz w:val="22"/>
          <w:szCs w:val="22"/>
        </w:rPr>
        <w:t>There is no general tort of invasion of privacy</w:t>
      </w:r>
    </w:p>
    <w:p w14:paraId="42BA7F84" w14:textId="1F63C348" w:rsidR="0077427E" w:rsidRPr="00992084" w:rsidRDefault="003A5B28" w:rsidP="0077427E">
      <w:pPr>
        <w:pStyle w:val="ListParagraph"/>
        <w:numPr>
          <w:ilvl w:val="0"/>
          <w:numId w:val="118"/>
        </w:numPr>
        <w:rPr>
          <w:rFonts w:ascii="Cambria" w:hAnsi="Cambria" w:cs="Lucida Grande"/>
          <w:b/>
          <w:sz w:val="22"/>
          <w:szCs w:val="22"/>
        </w:rPr>
      </w:pPr>
      <w:r w:rsidRPr="00992084">
        <w:rPr>
          <w:rFonts w:ascii="Cambria" w:hAnsi="Cambria" w:cs="Lucida Grande"/>
          <w:sz w:val="22"/>
          <w:szCs w:val="22"/>
        </w:rPr>
        <w:t>Businesses that own land next to a racetrack are entitled to erect a high platform, watch the races and broadcast the event over the radio</w:t>
      </w:r>
      <w:r w:rsidR="00E032B0" w:rsidRPr="00992084">
        <w:rPr>
          <w:rFonts w:ascii="Cambria" w:hAnsi="Cambria" w:cs="Lucida Grande"/>
          <w:sz w:val="22"/>
          <w:szCs w:val="22"/>
        </w:rPr>
        <w:t xml:space="preserve"> because people are not required to look away or to keep quiet about what they see</w:t>
      </w:r>
    </w:p>
    <w:p w14:paraId="09334D53" w14:textId="51E86A86" w:rsidR="003A5B28" w:rsidRPr="00992084" w:rsidRDefault="006E5F3A" w:rsidP="0077427E">
      <w:pPr>
        <w:pStyle w:val="ListParagraph"/>
        <w:numPr>
          <w:ilvl w:val="0"/>
          <w:numId w:val="118"/>
        </w:numPr>
        <w:rPr>
          <w:rFonts w:ascii="Cambria" w:hAnsi="Cambria" w:cs="Lucida Grande"/>
          <w:b/>
          <w:sz w:val="22"/>
          <w:szCs w:val="22"/>
        </w:rPr>
      </w:pPr>
      <w:r w:rsidRPr="00992084">
        <w:rPr>
          <w:rFonts w:ascii="Cambria" w:hAnsi="Cambria" w:cs="Lucida Grande"/>
          <w:sz w:val="22"/>
          <w:szCs w:val="22"/>
        </w:rPr>
        <w:t>Courts have been traditionally reluctant to recognize the tort of invasion of privacy</w:t>
      </w:r>
    </w:p>
    <w:p w14:paraId="3ACA26EA" w14:textId="6828244B" w:rsidR="003A5B28" w:rsidRPr="00992084" w:rsidRDefault="006E5F3A" w:rsidP="0077427E">
      <w:pPr>
        <w:pStyle w:val="ListParagraph"/>
        <w:numPr>
          <w:ilvl w:val="0"/>
          <w:numId w:val="118"/>
        </w:numPr>
        <w:rPr>
          <w:rFonts w:ascii="Cambria" w:hAnsi="Cambria" w:cs="Lucida Grande"/>
          <w:b/>
          <w:sz w:val="22"/>
          <w:szCs w:val="22"/>
        </w:rPr>
      </w:pPr>
      <w:r w:rsidRPr="00992084">
        <w:rPr>
          <w:rFonts w:ascii="Cambria" w:hAnsi="Cambria" w:cs="Lucida Grande"/>
          <w:sz w:val="22"/>
          <w:szCs w:val="22"/>
        </w:rPr>
        <w:t>This is because they want to support freedom of expression and freedom of information</w:t>
      </w:r>
    </w:p>
    <w:p w14:paraId="53B8808B" w14:textId="3B82FD29" w:rsidR="006E5F3A" w:rsidRPr="00992084" w:rsidRDefault="006E5F3A" w:rsidP="0077427E">
      <w:pPr>
        <w:pStyle w:val="ListParagraph"/>
        <w:numPr>
          <w:ilvl w:val="0"/>
          <w:numId w:val="118"/>
        </w:numPr>
        <w:rPr>
          <w:rFonts w:ascii="Cambria" w:hAnsi="Cambria" w:cs="Lucida Grande"/>
          <w:b/>
          <w:sz w:val="22"/>
          <w:szCs w:val="22"/>
        </w:rPr>
      </w:pPr>
      <w:r w:rsidRPr="00992084">
        <w:rPr>
          <w:rFonts w:ascii="Cambria" w:hAnsi="Cambria" w:cs="Lucida Grande"/>
          <w:sz w:val="22"/>
          <w:szCs w:val="22"/>
        </w:rPr>
        <w:t>They are also reluctant to award damages in favor of celebrities who seek publicity but then complain when they’re showing up at light</w:t>
      </w:r>
    </w:p>
    <w:p w14:paraId="2B36D9F3" w14:textId="082005F9" w:rsidR="006E5F3A" w:rsidRPr="00992084" w:rsidRDefault="006E5F3A" w:rsidP="0077427E">
      <w:pPr>
        <w:pStyle w:val="ListParagraph"/>
        <w:numPr>
          <w:ilvl w:val="0"/>
          <w:numId w:val="118"/>
        </w:numPr>
        <w:rPr>
          <w:rFonts w:ascii="Cambria" w:hAnsi="Cambria" w:cs="Lucida Grande"/>
          <w:b/>
          <w:sz w:val="22"/>
          <w:szCs w:val="22"/>
        </w:rPr>
      </w:pPr>
      <w:r w:rsidRPr="00992084">
        <w:rPr>
          <w:rFonts w:ascii="Cambria" w:hAnsi="Cambria" w:cs="Lucida Grande"/>
          <w:sz w:val="22"/>
          <w:szCs w:val="22"/>
        </w:rPr>
        <w:t>It is difficult to calculate compensatory damages for the kinds of harms, such as embarrassment, that invasion of privacy usually causes</w:t>
      </w:r>
    </w:p>
    <w:p w14:paraId="4F91E98A" w14:textId="47260F80" w:rsidR="006E5F3A" w:rsidRPr="00992084" w:rsidRDefault="00585F35" w:rsidP="0077427E">
      <w:pPr>
        <w:pStyle w:val="ListParagraph"/>
        <w:numPr>
          <w:ilvl w:val="0"/>
          <w:numId w:val="118"/>
        </w:numPr>
        <w:rPr>
          <w:rFonts w:ascii="Cambria" w:hAnsi="Cambria" w:cs="Lucida Grande"/>
          <w:b/>
          <w:sz w:val="22"/>
          <w:szCs w:val="22"/>
        </w:rPr>
      </w:pPr>
      <w:r w:rsidRPr="00992084">
        <w:rPr>
          <w:rFonts w:ascii="Cambria" w:hAnsi="Cambria" w:cs="Lucida Grande"/>
          <w:sz w:val="22"/>
          <w:szCs w:val="22"/>
        </w:rPr>
        <w:t xml:space="preserve">Privacy is </w:t>
      </w:r>
      <w:r w:rsidRPr="00992084">
        <w:rPr>
          <w:rFonts w:ascii="Cambria" w:hAnsi="Cambria" w:cs="Lucida Grande"/>
          <w:i/>
          <w:sz w:val="22"/>
          <w:szCs w:val="22"/>
          <w:highlight w:val="green"/>
        </w:rPr>
        <w:t>indirectly</w:t>
      </w:r>
      <w:r w:rsidRPr="00992084">
        <w:rPr>
          <w:rFonts w:ascii="Cambria" w:hAnsi="Cambria" w:cs="Lucida Grande"/>
          <w:sz w:val="22"/>
          <w:szCs w:val="22"/>
        </w:rPr>
        <w:t xml:space="preserve"> protected by several torts</w:t>
      </w:r>
    </w:p>
    <w:p w14:paraId="2EEE0882" w14:textId="5728080F" w:rsidR="00585F35" w:rsidRPr="00992084" w:rsidRDefault="00E952E5" w:rsidP="00A02B48">
      <w:pPr>
        <w:pStyle w:val="ListParagraph"/>
        <w:numPr>
          <w:ilvl w:val="0"/>
          <w:numId w:val="119"/>
        </w:numPr>
        <w:rPr>
          <w:rFonts w:ascii="Cambria" w:hAnsi="Cambria" w:cs="Lucida Grande"/>
          <w:b/>
          <w:i/>
          <w:sz w:val="22"/>
          <w:szCs w:val="22"/>
        </w:rPr>
      </w:pPr>
      <w:r w:rsidRPr="00992084">
        <w:rPr>
          <w:rFonts w:ascii="Cambria" w:hAnsi="Cambria" w:cs="Lucida Grande"/>
          <w:sz w:val="22"/>
          <w:szCs w:val="22"/>
        </w:rPr>
        <w:t xml:space="preserve">A peeping Tom would be committing the tort of </w:t>
      </w:r>
      <w:r w:rsidRPr="00992084">
        <w:rPr>
          <w:rFonts w:ascii="Cambria" w:hAnsi="Cambria" w:cs="Lucida Grande"/>
          <w:i/>
          <w:sz w:val="22"/>
          <w:szCs w:val="22"/>
          <w:highlight w:val="green"/>
        </w:rPr>
        <w:t>trespass to land</w:t>
      </w:r>
    </w:p>
    <w:p w14:paraId="6D638770" w14:textId="499928F4" w:rsidR="00613B12" w:rsidRPr="00992084" w:rsidRDefault="00613B12" w:rsidP="00A02B48">
      <w:pPr>
        <w:pStyle w:val="ListParagraph"/>
        <w:numPr>
          <w:ilvl w:val="0"/>
          <w:numId w:val="119"/>
        </w:numPr>
        <w:rPr>
          <w:rFonts w:ascii="Cambria" w:hAnsi="Cambria" w:cs="Lucida Grande"/>
          <w:b/>
          <w:sz w:val="22"/>
          <w:szCs w:val="22"/>
        </w:rPr>
      </w:pPr>
      <w:r w:rsidRPr="00992084">
        <w:rPr>
          <w:rFonts w:ascii="Cambria" w:hAnsi="Cambria" w:cs="Lucida Grande"/>
          <w:sz w:val="22"/>
          <w:szCs w:val="22"/>
        </w:rPr>
        <w:t xml:space="preserve">Employee who publish embarrassing details about their employers private life maybe liable for </w:t>
      </w:r>
      <w:r w:rsidRPr="00992084">
        <w:rPr>
          <w:rFonts w:ascii="Cambria" w:hAnsi="Cambria" w:cs="Lucida Grande"/>
          <w:i/>
          <w:sz w:val="22"/>
          <w:szCs w:val="22"/>
          <w:highlight w:val="green"/>
        </w:rPr>
        <w:t>breach of confidence</w:t>
      </w:r>
      <w:r w:rsidR="00FA11FC" w:rsidRPr="00992084">
        <w:rPr>
          <w:rFonts w:ascii="Cambria" w:hAnsi="Cambria" w:cs="Lucida Grande"/>
          <w:i/>
          <w:sz w:val="22"/>
          <w:szCs w:val="22"/>
        </w:rPr>
        <w:t xml:space="preserve"> </w:t>
      </w:r>
      <w:r w:rsidR="00FA11FC" w:rsidRPr="00992084">
        <w:rPr>
          <w:rFonts w:ascii="Cambria" w:hAnsi="Cambria" w:cs="Lucida Grande"/>
          <w:sz w:val="22"/>
          <w:szCs w:val="22"/>
        </w:rPr>
        <w:t>(i.e. Unauthorized photographs taken by guests at a private wedding between two Hollywood heavyweights)</w:t>
      </w:r>
    </w:p>
    <w:p w14:paraId="13C500B8" w14:textId="5258B95A" w:rsidR="007A49D5" w:rsidRPr="00992084" w:rsidRDefault="007A49D5" w:rsidP="00A02B48">
      <w:pPr>
        <w:pStyle w:val="ListParagraph"/>
        <w:numPr>
          <w:ilvl w:val="0"/>
          <w:numId w:val="119"/>
        </w:numPr>
        <w:rPr>
          <w:rFonts w:ascii="Cambria" w:hAnsi="Cambria" w:cs="Lucida Grande"/>
          <w:b/>
          <w:sz w:val="22"/>
          <w:szCs w:val="22"/>
        </w:rPr>
      </w:pPr>
      <w:r w:rsidRPr="00992084">
        <w:rPr>
          <w:rFonts w:ascii="Cambria" w:hAnsi="Cambria" w:cs="Lucida Grande"/>
          <w:sz w:val="22"/>
          <w:szCs w:val="22"/>
        </w:rPr>
        <w:t xml:space="preserve">A tort can also be abuse of </w:t>
      </w:r>
      <w:r w:rsidRPr="00992084">
        <w:rPr>
          <w:rFonts w:ascii="Cambria" w:hAnsi="Cambria" w:cs="Lucida Grande"/>
          <w:i/>
          <w:sz w:val="22"/>
          <w:szCs w:val="22"/>
          <w:highlight w:val="green"/>
        </w:rPr>
        <w:t>private information</w:t>
      </w:r>
      <w:r w:rsidRPr="00992084">
        <w:rPr>
          <w:rFonts w:ascii="Cambria" w:hAnsi="Cambria" w:cs="Lucida Grande"/>
          <w:i/>
          <w:sz w:val="22"/>
          <w:szCs w:val="22"/>
        </w:rPr>
        <w:t xml:space="preserve"> </w:t>
      </w:r>
      <w:r w:rsidRPr="00992084">
        <w:rPr>
          <w:rFonts w:ascii="Cambria" w:hAnsi="Cambria" w:cs="Lucida Grande"/>
          <w:sz w:val="22"/>
          <w:szCs w:val="22"/>
        </w:rPr>
        <w:t>(i.e. A newspaper publishing information on a celebrity who confessed during a narcotics anonymous meeting)</w:t>
      </w:r>
    </w:p>
    <w:p w14:paraId="110A64C3" w14:textId="5A24996C" w:rsidR="008650DE" w:rsidRPr="00992084" w:rsidRDefault="008650DE" w:rsidP="00A02B48">
      <w:pPr>
        <w:pStyle w:val="ListParagraph"/>
        <w:numPr>
          <w:ilvl w:val="0"/>
          <w:numId w:val="119"/>
        </w:numPr>
        <w:rPr>
          <w:rFonts w:ascii="Cambria" w:hAnsi="Cambria" w:cs="Lucida Grande"/>
          <w:b/>
          <w:sz w:val="22"/>
          <w:szCs w:val="22"/>
        </w:rPr>
      </w:pPr>
      <w:r w:rsidRPr="00992084">
        <w:rPr>
          <w:rFonts w:ascii="Cambria" w:hAnsi="Cambria" w:cs="Lucida Grande"/>
          <w:sz w:val="22"/>
          <w:szCs w:val="22"/>
        </w:rPr>
        <w:t xml:space="preserve">Company using unauthorized use of celebrity image to sell its own products may commit a tort of </w:t>
      </w:r>
      <w:r w:rsidRPr="00992084">
        <w:rPr>
          <w:rFonts w:ascii="Cambria" w:hAnsi="Cambria" w:cs="Lucida Grande"/>
          <w:i/>
          <w:sz w:val="22"/>
          <w:szCs w:val="22"/>
          <w:highlight w:val="green"/>
        </w:rPr>
        <w:t>misappropriation of personality</w:t>
      </w:r>
      <w:r w:rsidRPr="00992084">
        <w:rPr>
          <w:rFonts w:ascii="Cambria" w:hAnsi="Cambria" w:cs="Lucida Grande"/>
          <w:i/>
          <w:sz w:val="22"/>
          <w:szCs w:val="22"/>
        </w:rPr>
        <w:t xml:space="preserve"> </w:t>
      </w:r>
    </w:p>
    <w:p w14:paraId="6B8355AC" w14:textId="185E2F25" w:rsidR="007A49D5" w:rsidRPr="00992084" w:rsidRDefault="00C068B2" w:rsidP="00A02B48">
      <w:pPr>
        <w:pStyle w:val="ListParagraph"/>
        <w:numPr>
          <w:ilvl w:val="0"/>
          <w:numId w:val="119"/>
        </w:numPr>
        <w:rPr>
          <w:rFonts w:ascii="Cambria" w:hAnsi="Cambria" w:cs="Lucida Grande"/>
          <w:b/>
          <w:sz w:val="22"/>
          <w:szCs w:val="22"/>
        </w:rPr>
      </w:pPr>
      <w:r w:rsidRPr="00992084">
        <w:rPr>
          <w:rFonts w:ascii="Cambria" w:hAnsi="Cambria" w:cs="Lucida Grande"/>
          <w:sz w:val="22"/>
          <w:szCs w:val="22"/>
        </w:rPr>
        <w:t>A newspaper the ignores the judges instructions</w:t>
      </w:r>
      <w:r w:rsidR="00043A97" w:rsidRPr="00992084">
        <w:rPr>
          <w:rFonts w:ascii="Cambria" w:hAnsi="Cambria" w:cs="Lucida Grande"/>
          <w:sz w:val="22"/>
          <w:szCs w:val="22"/>
        </w:rPr>
        <w:t xml:space="preserve"> and publishes the name of the police</w:t>
      </w:r>
      <w:r w:rsidRPr="00992084">
        <w:rPr>
          <w:rFonts w:ascii="Cambria" w:hAnsi="Cambria" w:cs="Lucida Grande"/>
          <w:sz w:val="22"/>
          <w:szCs w:val="22"/>
        </w:rPr>
        <w:t xml:space="preserve"> officer who have been </w:t>
      </w:r>
      <w:r w:rsidR="00043A97" w:rsidRPr="00992084">
        <w:rPr>
          <w:rFonts w:ascii="Cambria" w:hAnsi="Cambria" w:cs="Lucida Grande"/>
          <w:sz w:val="22"/>
          <w:szCs w:val="22"/>
        </w:rPr>
        <w:t>assaulte</w:t>
      </w:r>
      <w:r w:rsidRPr="00992084">
        <w:rPr>
          <w:rFonts w:ascii="Cambria" w:hAnsi="Cambria" w:cs="Lucida Grande"/>
          <w:sz w:val="22"/>
          <w:szCs w:val="22"/>
        </w:rPr>
        <w:t xml:space="preserve">d during an undercover investigation </w:t>
      </w:r>
      <w:r w:rsidR="00FE3874" w:rsidRPr="00992084">
        <w:rPr>
          <w:rFonts w:ascii="Cambria" w:hAnsi="Cambria" w:cs="Lucida Grande"/>
          <w:sz w:val="22"/>
          <w:szCs w:val="22"/>
        </w:rPr>
        <w:t xml:space="preserve">may have commit the tort </w:t>
      </w:r>
      <w:r w:rsidRPr="00992084">
        <w:rPr>
          <w:rFonts w:ascii="Cambria" w:hAnsi="Cambria" w:cs="Lucida Grande"/>
          <w:sz w:val="22"/>
          <w:szCs w:val="22"/>
        </w:rPr>
        <w:t xml:space="preserve">of </w:t>
      </w:r>
      <w:r w:rsidRPr="00992084">
        <w:rPr>
          <w:rFonts w:ascii="Cambria" w:hAnsi="Cambria" w:cs="Lucida Grande"/>
          <w:i/>
          <w:sz w:val="22"/>
          <w:szCs w:val="22"/>
          <w:highlight w:val="green"/>
        </w:rPr>
        <w:t>negligence</w:t>
      </w:r>
    </w:p>
    <w:p w14:paraId="63B622EF" w14:textId="74C8A5C4" w:rsidR="00A02B48" w:rsidRPr="00992084" w:rsidRDefault="00CD7DF7" w:rsidP="0077427E">
      <w:pPr>
        <w:pStyle w:val="ListParagraph"/>
        <w:numPr>
          <w:ilvl w:val="0"/>
          <w:numId w:val="118"/>
        </w:numPr>
        <w:rPr>
          <w:rFonts w:ascii="Cambria" w:hAnsi="Cambria" w:cs="Lucida Grande"/>
          <w:b/>
          <w:sz w:val="22"/>
          <w:szCs w:val="22"/>
        </w:rPr>
      </w:pPr>
      <w:r w:rsidRPr="00992084">
        <w:rPr>
          <w:rFonts w:ascii="Cambria" w:hAnsi="Cambria" w:cs="Lucida Grande"/>
          <w:sz w:val="22"/>
          <w:szCs w:val="22"/>
        </w:rPr>
        <w:t xml:space="preserve">Section 162 of the criminal code states that a crime of </w:t>
      </w:r>
      <w:r w:rsidRPr="00992084">
        <w:rPr>
          <w:rFonts w:ascii="Cambria" w:hAnsi="Cambria" w:cs="Lucida Grande"/>
          <w:b/>
          <w:i/>
          <w:sz w:val="22"/>
          <w:szCs w:val="22"/>
        </w:rPr>
        <w:t xml:space="preserve">voyeurism </w:t>
      </w:r>
      <w:r w:rsidR="00044252" w:rsidRPr="00992084">
        <w:rPr>
          <w:rFonts w:ascii="Cambria" w:hAnsi="Cambria" w:cs="Lucida Grande"/>
          <w:sz w:val="22"/>
          <w:szCs w:val="22"/>
        </w:rPr>
        <w:t>i</w:t>
      </w:r>
      <w:r w:rsidRPr="00992084">
        <w:rPr>
          <w:rFonts w:ascii="Cambria" w:hAnsi="Cambria" w:cs="Lucida Grande"/>
          <w:sz w:val="22"/>
          <w:szCs w:val="22"/>
        </w:rPr>
        <w:t>s committed by secretly observing a recording a person’s circumstances that give rise to reasonable expectation of privacy</w:t>
      </w:r>
      <w:r w:rsidR="003E5EB8" w:rsidRPr="00992084">
        <w:rPr>
          <w:rFonts w:ascii="Cambria" w:hAnsi="Cambria" w:cs="Lucida Grande"/>
          <w:sz w:val="22"/>
          <w:szCs w:val="22"/>
        </w:rPr>
        <w:t xml:space="preserve"> (i.e. if a person is engaged in sexual activities or is partially or fully nude)</w:t>
      </w:r>
    </w:p>
    <w:p w14:paraId="3A00FA97" w14:textId="2E2D9252" w:rsidR="00013620" w:rsidRPr="00992084" w:rsidRDefault="00013620" w:rsidP="00874DF9">
      <w:pPr>
        <w:pStyle w:val="ListParagraph"/>
        <w:numPr>
          <w:ilvl w:val="0"/>
          <w:numId w:val="120"/>
        </w:numPr>
        <w:rPr>
          <w:rFonts w:ascii="Cambria" w:hAnsi="Cambria" w:cs="Lucida Grande"/>
          <w:b/>
          <w:sz w:val="22"/>
          <w:szCs w:val="22"/>
        </w:rPr>
      </w:pPr>
      <w:r w:rsidRPr="00992084">
        <w:rPr>
          <w:rFonts w:ascii="Cambria" w:hAnsi="Cambria" w:cs="Lucida Grande"/>
          <w:sz w:val="22"/>
          <w:szCs w:val="22"/>
        </w:rPr>
        <w:t xml:space="preserve">A crime is also committed if </w:t>
      </w:r>
      <w:r w:rsidR="00FE456D" w:rsidRPr="00992084">
        <w:rPr>
          <w:rFonts w:ascii="Cambria" w:hAnsi="Cambria" w:cs="Lucida Grande"/>
          <w:sz w:val="22"/>
          <w:szCs w:val="22"/>
        </w:rPr>
        <w:t>said person prints, sells, copies, publishes, distributes, sells, circulates, advertises or makes available of a prohibited recording</w:t>
      </w:r>
    </w:p>
    <w:p w14:paraId="1B4B14E3" w14:textId="3CDC26E2" w:rsidR="00874DF9" w:rsidRPr="00992084" w:rsidRDefault="00874DF9" w:rsidP="0077427E">
      <w:pPr>
        <w:pStyle w:val="ListParagraph"/>
        <w:numPr>
          <w:ilvl w:val="0"/>
          <w:numId w:val="118"/>
        </w:numPr>
        <w:rPr>
          <w:rFonts w:ascii="Cambria" w:hAnsi="Cambria" w:cs="Lucida Grande"/>
          <w:b/>
          <w:sz w:val="22"/>
          <w:szCs w:val="22"/>
        </w:rPr>
      </w:pPr>
      <w:r w:rsidRPr="00992084">
        <w:rPr>
          <w:rFonts w:ascii="Cambria" w:hAnsi="Cambria" w:cs="Lucida Grande"/>
          <w:sz w:val="22"/>
          <w:szCs w:val="22"/>
        </w:rPr>
        <w:t>A person is held liable if the person willfully violates another’s privacy by doing something that they know is wrong</w:t>
      </w:r>
    </w:p>
    <w:p w14:paraId="33D07E79" w14:textId="144A8C3A" w:rsidR="008B3227" w:rsidRPr="00992084" w:rsidRDefault="004B205B" w:rsidP="008B3227">
      <w:pPr>
        <w:pStyle w:val="ListParagraph"/>
        <w:numPr>
          <w:ilvl w:val="0"/>
          <w:numId w:val="118"/>
        </w:numPr>
        <w:rPr>
          <w:rFonts w:ascii="Cambria" w:hAnsi="Cambria" w:cs="Lucida Grande"/>
          <w:b/>
          <w:sz w:val="22"/>
          <w:szCs w:val="22"/>
        </w:rPr>
      </w:pPr>
      <w:r w:rsidRPr="00992084">
        <w:rPr>
          <w:rFonts w:ascii="Cambria" w:hAnsi="Cambria" w:cs="Lucida Grande"/>
          <w:sz w:val="22"/>
          <w:szCs w:val="22"/>
        </w:rPr>
        <w:t>Definition of privacy has been intentionally left open because it allows the courts to have flexibility to respond to different types of situations</w:t>
      </w:r>
    </w:p>
    <w:p w14:paraId="0AF248DE" w14:textId="76EEDC6A" w:rsidR="008B3227" w:rsidRPr="00992084" w:rsidRDefault="0077427E" w:rsidP="00993FCF">
      <w:pPr>
        <w:pStyle w:val="ListParagraph"/>
        <w:numPr>
          <w:ilvl w:val="0"/>
          <w:numId w:val="74"/>
        </w:numPr>
        <w:rPr>
          <w:rFonts w:ascii="Cambria" w:hAnsi="Cambria" w:cs="Lucida Grande"/>
          <w:b/>
          <w:sz w:val="22"/>
          <w:szCs w:val="22"/>
        </w:rPr>
      </w:pPr>
      <w:r w:rsidRPr="00992084">
        <w:rPr>
          <w:rFonts w:ascii="Cambria" w:hAnsi="Cambria" w:cs="Lucida Grande"/>
          <w:sz w:val="22"/>
          <w:szCs w:val="22"/>
        </w:rPr>
        <w:t>False imprisonment</w:t>
      </w:r>
    </w:p>
    <w:p w14:paraId="7C444D96" w14:textId="60E19DB2" w:rsidR="00236C22" w:rsidRPr="00992084" w:rsidRDefault="00236C22" w:rsidP="00236C22">
      <w:pPr>
        <w:pStyle w:val="ListParagraph"/>
        <w:numPr>
          <w:ilvl w:val="0"/>
          <w:numId w:val="121"/>
        </w:numPr>
        <w:rPr>
          <w:rFonts w:ascii="Cambria" w:hAnsi="Cambria" w:cs="Lucida Grande"/>
          <w:b/>
          <w:sz w:val="22"/>
          <w:szCs w:val="22"/>
        </w:rPr>
      </w:pPr>
      <w:r w:rsidRPr="00992084">
        <w:rPr>
          <w:rFonts w:ascii="Cambria" w:hAnsi="Cambria" w:cs="Lucida Grande"/>
          <w:b/>
          <w:sz w:val="22"/>
          <w:szCs w:val="22"/>
        </w:rPr>
        <w:t xml:space="preserve">False Imprisonment: </w:t>
      </w:r>
      <w:r w:rsidRPr="00992084">
        <w:rPr>
          <w:rFonts w:ascii="Cambria" w:hAnsi="Cambria" w:cs="Lucida Grande"/>
          <w:sz w:val="22"/>
          <w:szCs w:val="22"/>
        </w:rPr>
        <w:t>occurs when a person is confined within a fixed area without justification</w:t>
      </w:r>
    </w:p>
    <w:p w14:paraId="4A6B93A0" w14:textId="18FBCB28" w:rsidR="00236C22" w:rsidRPr="00992084" w:rsidRDefault="00236C22" w:rsidP="006F7AEA">
      <w:pPr>
        <w:pStyle w:val="ListParagraph"/>
        <w:numPr>
          <w:ilvl w:val="0"/>
          <w:numId w:val="122"/>
        </w:numPr>
        <w:rPr>
          <w:rFonts w:ascii="Cambria" w:hAnsi="Cambria" w:cs="Lucida Grande"/>
          <w:b/>
          <w:sz w:val="22"/>
          <w:szCs w:val="22"/>
        </w:rPr>
      </w:pPr>
      <w:r w:rsidRPr="00992084">
        <w:rPr>
          <w:rFonts w:ascii="Cambria" w:hAnsi="Cambria" w:cs="Lucida Grande"/>
          <w:sz w:val="22"/>
          <w:szCs w:val="22"/>
        </w:rPr>
        <w:t>An actual prison is not necessary as the tort can be committed if a person is trapped in the car, locked in a room or set adrift in a boat</w:t>
      </w:r>
    </w:p>
    <w:p w14:paraId="0EAD8E3B" w14:textId="25B37BB5" w:rsidR="00236C22" w:rsidRPr="00992084" w:rsidRDefault="00C14EAC" w:rsidP="006F7AEA">
      <w:pPr>
        <w:pStyle w:val="ListParagraph"/>
        <w:numPr>
          <w:ilvl w:val="0"/>
          <w:numId w:val="122"/>
        </w:numPr>
        <w:rPr>
          <w:rFonts w:ascii="Cambria" w:hAnsi="Cambria" w:cs="Lucida Grande"/>
          <w:b/>
          <w:sz w:val="22"/>
          <w:szCs w:val="22"/>
        </w:rPr>
      </w:pPr>
      <w:r w:rsidRPr="00992084">
        <w:rPr>
          <w:rFonts w:ascii="Cambria" w:hAnsi="Cambria" w:cs="Lucida Grande"/>
          <w:sz w:val="22"/>
          <w:szCs w:val="22"/>
        </w:rPr>
        <w:t>A tort is not committed if the plaintiff can easily escape</w:t>
      </w:r>
    </w:p>
    <w:p w14:paraId="563B6DAE" w14:textId="42A8A465" w:rsidR="00C14EAC" w:rsidRPr="00992084" w:rsidRDefault="006F7AEA" w:rsidP="006F7AEA">
      <w:pPr>
        <w:pStyle w:val="ListParagraph"/>
        <w:numPr>
          <w:ilvl w:val="0"/>
          <w:numId w:val="122"/>
        </w:numPr>
        <w:rPr>
          <w:rFonts w:ascii="Cambria" w:hAnsi="Cambria" w:cs="Lucida Grande"/>
          <w:b/>
          <w:sz w:val="22"/>
          <w:szCs w:val="22"/>
        </w:rPr>
      </w:pPr>
      <w:r w:rsidRPr="00992084">
        <w:rPr>
          <w:rFonts w:ascii="Cambria" w:hAnsi="Cambria" w:cs="Lucida Grande"/>
          <w:sz w:val="22"/>
          <w:szCs w:val="22"/>
        </w:rPr>
        <w:t>Physical force is not necessary as detention maybe psychological</w:t>
      </w:r>
    </w:p>
    <w:p w14:paraId="69809D4A" w14:textId="6B3554D5" w:rsidR="006F7AEA" w:rsidRPr="00992084" w:rsidRDefault="001E6E10" w:rsidP="006F7AEA">
      <w:pPr>
        <w:pStyle w:val="ListParagraph"/>
        <w:numPr>
          <w:ilvl w:val="0"/>
          <w:numId w:val="122"/>
        </w:numPr>
        <w:rPr>
          <w:rFonts w:ascii="Cambria" w:hAnsi="Cambria" w:cs="Lucida Grande"/>
          <w:b/>
          <w:sz w:val="22"/>
          <w:szCs w:val="22"/>
        </w:rPr>
      </w:pPr>
      <w:r w:rsidRPr="00992084">
        <w:rPr>
          <w:rFonts w:ascii="Cambria" w:hAnsi="Cambria" w:cs="Lucida Grande"/>
          <w:sz w:val="22"/>
          <w:szCs w:val="22"/>
        </w:rPr>
        <w:t>A business person may reduce the risk of liability by calling a police officer instead of directly arrested a suspect</w:t>
      </w:r>
    </w:p>
    <w:p w14:paraId="78044D1C" w14:textId="1A67FE00" w:rsidR="001E6E10" w:rsidRPr="00992084" w:rsidRDefault="001E6E10" w:rsidP="006F7AEA">
      <w:pPr>
        <w:pStyle w:val="ListParagraph"/>
        <w:numPr>
          <w:ilvl w:val="0"/>
          <w:numId w:val="122"/>
        </w:numPr>
        <w:rPr>
          <w:rFonts w:ascii="Cambria" w:hAnsi="Cambria" w:cs="Lucida Grande"/>
          <w:b/>
          <w:sz w:val="22"/>
          <w:szCs w:val="22"/>
        </w:rPr>
      </w:pPr>
      <w:r w:rsidRPr="00992084">
        <w:rPr>
          <w:rFonts w:ascii="Cambria" w:hAnsi="Cambria" w:cs="Lucida Grande"/>
          <w:sz w:val="22"/>
          <w:szCs w:val="22"/>
        </w:rPr>
        <w:t>However this does not eliminate the risk because the business may still be liable if it directed the officer to make an arrest without merely stating the facts and allowing the officer to draw a conclusion</w:t>
      </w:r>
    </w:p>
    <w:p w14:paraId="228816B3" w14:textId="216DB1B8" w:rsidR="001E6E10" w:rsidRPr="00992084" w:rsidRDefault="008C7BFE" w:rsidP="006F7AEA">
      <w:pPr>
        <w:pStyle w:val="ListParagraph"/>
        <w:numPr>
          <w:ilvl w:val="0"/>
          <w:numId w:val="122"/>
        </w:numPr>
        <w:rPr>
          <w:rFonts w:ascii="Cambria" w:hAnsi="Cambria" w:cs="Lucida Grande"/>
          <w:b/>
          <w:sz w:val="22"/>
          <w:szCs w:val="22"/>
        </w:rPr>
      </w:pPr>
      <w:r w:rsidRPr="00992084">
        <w:rPr>
          <w:rFonts w:ascii="Cambria" w:hAnsi="Cambria" w:cs="Lucida Grande"/>
          <w:sz w:val="22"/>
          <w:szCs w:val="22"/>
        </w:rPr>
        <w:t xml:space="preserve">Even if the business did not direct the police officer to make an arrest, it maybe liable for the tort of </w:t>
      </w:r>
      <w:r w:rsidRPr="00992084">
        <w:rPr>
          <w:rFonts w:ascii="Cambria" w:hAnsi="Cambria" w:cs="Lucida Grande"/>
          <w:b/>
          <w:i/>
          <w:sz w:val="22"/>
          <w:szCs w:val="22"/>
        </w:rPr>
        <w:t>malicious persecution</w:t>
      </w:r>
    </w:p>
    <w:p w14:paraId="255846CE" w14:textId="3E927223" w:rsidR="008C7BFE" w:rsidRPr="00992084" w:rsidRDefault="008C7BFE" w:rsidP="006F7AEA">
      <w:pPr>
        <w:pStyle w:val="ListParagraph"/>
        <w:numPr>
          <w:ilvl w:val="0"/>
          <w:numId w:val="122"/>
        </w:numPr>
        <w:rPr>
          <w:rFonts w:ascii="Cambria" w:hAnsi="Cambria" w:cs="Lucida Grande"/>
          <w:b/>
          <w:sz w:val="22"/>
          <w:szCs w:val="22"/>
        </w:rPr>
      </w:pPr>
      <w:r w:rsidRPr="00992084">
        <w:rPr>
          <w:rFonts w:ascii="Cambria" w:hAnsi="Cambria" w:cs="Lucida Grande"/>
          <w:b/>
          <w:sz w:val="22"/>
          <w:szCs w:val="22"/>
        </w:rPr>
        <w:t xml:space="preserve">Malicious persecution: </w:t>
      </w:r>
      <w:r w:rsidRPr="00992084">
        <w:rPr>
          <w:rFonts w:ascii="Cambria" w:hAnsi="Cambria" w:cs="Lucida Grande"/>
          <w:sz w:val="22"/>
          <w:szCs w:val="22"/>
        </w:rPr>
        <w:t>occurs when the defendant improperly causes the plaintiff to be persecuted</w:t>
      </w:r>
    </w:p>
    <w:p w14:paraId="13316FE6" w14:textId="5FC31AD1" w:rsidR="008C7BFE" w:rsidRPr="00992084" w:rsidRDefault="008C7BFE" w:rsidP="006F7AEA">
      <w:pPr>
        <w:pStyle w:val="ListParagraph"/>
        <w:numPr>
          <w:ilvl w:val="0"/>
          <w:numId w:val="122"/>
        </w:numPr>
        <w:rPr>
          <w:rFonts w:ascii="Cambria" w:hAnsi="Cambria" w:cs="Lucida Grande"/>
          <w:b/>
          <w:sz w:val="22"/>
          <w:szCs w:val="22"/>
        </w:rPr>
      </w:pPr>
      <w:r w:rsidRPr="00992084">
        <w:rPr>
          <w:rFonts w:ascii="Cambria" w:hAnsi="Cambria" w:cs="Lucida Grande"/>
          <w:sz w:val="22"/>
          <w:szCs w:val="22"/>
        </w:rPr>
        <w:t>Malicious prosecution is hard to determine as the court must satisfy that</w:t>
      </w:r>
    </w:p>
    <w:p w14:paraId="2D958BC0" w14:textId="5D1F06E9" w:rsidR="008C7BFE" w:rsidRPr="00992084" w:rsidRDefault="008C7BFE" w:rsidP="008C7BFE">
      <w:pPr>
        <w:pStyle w:val="ListParagraph"/>
        <w:numPr>
          <w:ilvl w:val="0"/>
          <w:numId w:val="123"/>
        </w:numPr>
        <w:rPr>
          <w:rFonts w:ascii="Cambria" w:hAnsi="Cambria" w:cs="Lucida Grande"/>
          <w:sz w:val="22"/>
          <w:szCs w:val="22"/>
        </w:rPr>
      </w:pPr>
      <w:r w:rsidRPr="00992084">
        <w:rPr>
          <w:rFonts w:ascii="Cambria" w:hAnsi="Cambria" w:cs="Lucida Grande"/>
          <w:sz w:val="22"/>
          <w:szCs w:val="22"/>
        </w:rPr>
        <w:t>The defendant started the proceedings</w:t>
      </w:r>
    </w:p>
    <w:p w14:paraId="0A590166" w14:textId="3109945D" w:rsidR="008C7BFE" w:rsidRPr="00992084" w:rsidRDefault="008C7BFE" w:rsidP="008C7BFE">
      <w:pPr>
        <w:pStyle w:val="ListParagraph"/>
        <w:numPr>
          <w:ilvl w:val="0"/>
          <w:numId w:val="123"/>
        </w:numPr>
        <w:rPr>
          <w:rFonts w:ascii="Cambria" w:hAnsi="Cambria" w:cs="Lucida Grande"/>
          <w:sz w:val="22"/>
          <w:szCs w:val="22"/>
        </w:rPr>
      </w:pPr>
      <w:r w:rsidRPr="00992084">
        <w:rPr>
          <w:rFonts w:ascii="Cambria" w:hAnsi="Cambria" w:cs="Lucida Grande"/>
          <w:sz w:val="22"/>
          <w:szCs w:val="22"/>
        </w:rPr>
        <w:t>Out of malice, or for some improper purpose</w:t>
      </w:r>
    </w:p>
    <w:p w14:paraId="43E1305F" w14:textId="3C2AE697" w:rsidR="008C7BFE" w:rsidRPr="00992084" w:rsidRDefault="008C7BFE" w:rsidP="008C7BFE">
      <w:pPr>
        <w:pStyle w:val="ListParagraph"/>
        <w:numPr>
          <w:ilvl w:val="0"/>
          <w:numId w:val="123"/>
        </w:numPr>
        <w:rPr>
          <w:rFonts w:ascii="Cambria" w:hAnsi="Cambria" w:cs="Lucida Grande"/>
          <w:sz w:val="22"/>
          <w:szCs w:val="22"/>
        </w:rPr>
      </w:pPr>
      <w:r w:rsidRPr="00992084">
        <w:rPr>
          <w:rFonts w:ascii="Cambria" w:hAnsi="Cambria" w:cs="Lucida Grande"/>
          <w:sz w:val="22"/>
          <w:szCs w:val="22"/>
        </w:rPr>
        <w:t>Without honestly believing on reasonable grounds that a crime had been committed</w:t>
      </w:r>
    </w:p>
    <w:p w14:paraId="3DE68640" w14:textId="54DCFE6E" w:rsidR="008C7BFE" w:rsidRPr="00992084" w:rsidRDefault="008C7BFE" w:rsidP="008C7BFE">
      <w:pPr>
        <w:pStyle w:val="ListParagraph"/>
        <w:numPr>
          <w:ilvl w:val="0"/>
          <w:numId w:val="123"/>
        </w:numPr>
        <w:rPr>
          <w:rFonts w:ascii="Cambria" w:hAnsi="Cambria" w:cs="Lucida Grande"/>
          <w:sz w:val="22"/>
          <w:szCs w:val="22"/>
        </w:rPr>
      </w:pPr>
      <w:r w:rsidRPr="00992084">
        <w:rPr>
          <w:rFonts w:ascii="Cambria" w:hAnsi="Cambria" w:cs="Lucida Grande"/>
          <w:sz w:val="22"/>
          <w:szCs w:val="22"/>
        </w:rPr>
        <w:t>The plaintiff was especially acquitted of the alleged crime</w:t>
      </w:r>
    </w:p>
    <w:p w14:paraId="5AB78D15" w14:textId="2842E471" w:rsidR="006F7AEA" w:rsidRPr="00992084" w:rsidRDefault="00E95D26" w:rsidP="00236C22">
      <w:pPr>
        <w:pStyle w:val="ListParagraph"/>
        <w:numPr>
          <w:ilvl w:val="0"/>
          <w:numId w:val="121"/>
        </w:numPr>
        <w:rPr>
          <w:rFonts w:ascii="Cambria" w:hAnsi="Cambria" w:cs="Lucida Grande"/>
          <w:b/>
          <w:sz w:val="22"/>
          <w:szCs w:val="22"/>
        </w:rPr>
      </w:pPr>
      <w:r w:rsidRPr="00992084">
        <w:rPr>
          <w:rFonts w:ascii="Cambria" w:hAnsi="Cambria" w:cs="Lucida Grande"/>
          <w:sz w:val="22"/>
          <w:szCs w:val="22"/>
        </w:rPr>
        <w:t xml:space="preserve">The defendant will not be held liable of false imprisonment if the plaintiff agreed to be </w:t>
      </w:r>
      <w:r w:rsidR="005242D6" w:rsidRPr="00992084">
        <w:rPr>
          <w:rFonts w:ascii="Cambria" w:hAnsi="Cambria" w:cs="Lucida Grande"/>
          <w:sz w:val="22"/>
          <w:szCs w:val="22"/>
        </w:rPr>
        <w:t>confined</w:t>
      </w:r>
    </w:p>
    <w:p w14:paraId="4EAA0BD6" w14:textId="607E64C2" w:rsidR="005242D6" w:rsidRPr="00992084" w:rsidRDefault="005242D6" w:rsidP="00236C22">
      <w:pPr>
        <w:pStyle w:val="ListParagraph"/>
        <w:numPr>
          <w:ilvl w:val="0"/>
          <w:numId w:val="121"/>
        </w:numPr>
        <w:rPr>
          <w:rFonts w:ascii="Cambria" w:hAnsi="Cambria" w:cs="Lucida Grande"/>
          <w:b/>
          <w:sz w:val="22"/>
          <w:szCs w:val="22"/>
        </w:rPr>
      </w:pPr>
      <w:r w:rsidRPr="00992084">
        <w:rPr>
          <w:rFonts w:ascii="Cambria" w:hAnsi="Cambria" w:cs="Lucida Grande"/>
          <w:i/>
          <w:sz w:val="22"/>
          <w:szCs w:val="22"/>
          <w:highlight w:val="green"/>
        </w:rPr>
        <w:t>Consent</w:t>
      </w:r>
      <w:r w:rsidRPr="00992084">
        <w:rPr>
          <w:rFonts w:ascii="Cambria" w:hAnsi="Cambria" w:cs="Lucida Grande"/>
          <w:sz w:val="22"/>
          <w:szCs w:val="22"/>
        </w:rPr>
        <w:t xml:space="preserve"> is a complete defense to all intentional torts</w:t>
      </w:r>
    </w:p>
    <w:p w14:paraId="60275896" w14:textId="7291896F" w:rsidR="005242D6" w:rsidRPr="00992084" w:rsidRDefault="0083561B" w:rsidP="00236C22">
      <w:pPr>
        <w:pStyle w:val="ListParagraph"/>
        <w:numPr>
          <w:ilvl w:val="0"/>
          <w:numId w:val="121"/>
        </w:numPr>
        <w:rPr>
          <w:rFonts w:ascii="Cambria" w:hAnsi="Cambria" w:cs="Lucida Grande"/>
          <w:b/>
          <w:sz w:val="22"/>
          <w:szCs w:val="22"/>
        </w:rPr>
      </w:pPr>
      <w:r w:rsidRPr="00992084">
        <w:rPr>
          <w:rFonts w:ascii="Cambria" w:hAnsi="Cambria" w:cs="Lucida Grande"/>
          <w:sz w:val="22"/>
          <w:szCs w:val="22"/>
        </w:rPr>
        <w:t xml:space="preserve">A false imprisonment is false only if it is done </w:t>
      </w:r>
      <w:r w:rsidRPr="00992084">
        <w:rPr>
          <w:rFonts w:ascii="Cambria" w:hAnsi="Cambria" w:cs="Lucida Grande"/>
          <w:i/>
          <w:sz w:val="22"/>
          <w:szCs w:val="22"/>
          <w:highlight w:val="green"/>
        </w:rPr>
        <w:t>without authority</w:t>
      </w:r>
    </w:p>
    <w:p w14:paraId="2A55932B" w14:textId="55A0961E" w:rsidR="007F7F5E" w:rsidRPr="00992084" w:rsidRDefault="007F7F5E" w:rsidP="00236C22">
      <w:pPr>
        <w:pStyle w:val="ListParagraph"/>
        <w:numPr>
          <w:ilvl w:val="0"/>
          <w:numId w:val="121"/>
        </w:numPr>
        <w:rPr>
          <w:rFonts w:ascii="Cambria" w:hAnsi="Cambria" w:cs="Lucida Grande"/>
          <w:b/>
          <w:sz w:val="22"/>
          <w:szCs w:val="22"/>
        </w:rPr>
      </w:pPr>
      <w:r w:rsidRPr="00992084">
        <w:rPr>
          <w:rFonts w:ascii="Cambria" w:hAnsi="Cambria" w:cs="Lucida Grande"/>
          <w:sz w:val="22"/>
          <w:szCs w:val="22"/>
        </w:rPr>
        <w:t>Rules for when authority can make an arrest are found in the Criminal Code</w:t>
      </w:r>
    </w:p>
    <w:p w14:paraId="0CABD278" w14:textId="5268303D" w:rsidR="007F7F5E" w:rsidRPr="00992084" w:rsidRDefault="007F7F5E" w:rsidP="0055723E">
      <w:pPr>
        <w:pStyle w:val="ListParagraph"/>
        <w:numPr>
          <w:ilvl w:val="0"/>
          <w:numId w:val="124"/>
        </w:numPr>
        <w:rPr>
          <w:rFonts w:ascii="Cambria" w:hAnsi="Cambria" w:cs="Lucida Grande"/>
          <w:b/>
          <w:sz w:val="22"/>
          <w:szCs w:val="22"/>
        </w:rPr>
      </w:pPr>
      <w:r w:rsidRPr="00992084">
        <w:rPr>
          <w:rFonts w:ascii="Cambria" w:hAnsi="Cambria" w:cs="Lucida Grande"/>
          <w:sz w:val="22"/>
          <w:szCs w:val="22"/>
        </w:rPr>
        <w:t>Please officer may arrest anyone who is (1) reasonably suspected of being in the act of committing a crime or (2) having committed a serious crime in the past</w:t>
      </w:r>
      <w:r w:rsidR="00541CD5" w:rsidRPr="00992084">
        <w:rPr>
          <w:rFonts w:ascii="Cambria" w:hAnsi="Cambria" w:cs="Lucida Grande"/>
          <w:sz w:val="22"/>
          <w:szCs w:val="22"/>
        </w:rPr>
        <w:t>. If that test is satisfied, the police officer cannot be held liable, even if the person who was arrested was actually innocent</w:t>
      </w:r>
    </w:p>
    <w:p w14:paraId="1D0EE303" w14:textId="3BCD40B0" w:rsidR="00D03FD2" w:rsidRPr="00992084" w:rsidRDefault="00D03FD2" w:rsidP="0055723E">
      <w:pPr>
        <w:pStyle w:val="ListParagraph"/>
        <w:numPr>
          <w:ilvl w:val="0"/>
          <w:numId w:val="124"/>
        </w:numPr>
        <w:rPr>
          <w:rFonts w:ascii="Cambria" w:hAnsi="Cambria" w:cs="Lucida Grande"/>
          <w:b/>
          <w:sz w:val="22"/>
          <w:szCs w:val="22"/>
        </w:rPr>
      </w:pPr>
      <w:r w:rsidRPr="00992084">
        <w:rPr>
          <w:rFonts w:ascii="Cambria" w:hAnsi="Cambria" w:cs="Lucida Grande"/>
          <w:sz w:val="22"/>
          <w:szCs w:val="22"/>
        </w:rPr>
        <w:t xml:space="preserve">Rules are much narrower for private citizens including security guards. </w:t>
      </w:r>
    </w:p>
    <w:p w14:paraId="67B23CA4" w14:textId="6D26565B" w:rsidR="00D03FD2" w:rsidRPr="00992084" w:rsidRDefault="00D03FD2" w:rsidP="0055723E">
      <w:pPr>
        <w:pStyle w:val="ListParagraph"/>
        <w:numPr>
          <w:ilvl w:val="0"/>
          <w:numId w:val="124"/>
        </w:numPr>
        <w:rPr>
          <w:rFonts w:ascii="Cambria" w:hAnsi="Cambria" w:cs="Lucida Grande"/>
          <w:b/>
          <w:sz w:val="22"/>
          <w:szCs w:val="22"/>
        </w:rPr>
      </w:pPr>
      <w:r w:rsidRPr="00992084">
        <w:rPr>
          <w:rFonts w:ascii="Cambria" w:hAnsi="Cambria" w:cs="Lucida Grande"/>
          <w:sz w:val="22"/>
          <w:szCs w:val="22"/>
        </w:rPr>
        <w:t>A private citizen is entitled to make an arrest only if a crime is actually being committed by the suspect</w:t>
      </w:r>
    </w:p>
    <w:p w14:paraId="72CBD6D8" w14:textId="21CE29F0" w:rsidR="00D03FD2" w:rsidRPr="00992084" w:rsidRDefault="00D03FD2" w:rsidP="0055723E">
      <w:pPr>
        <w:pStyle w:val="ListParagraph"/>
        <w:numPr>
          <w:ilvl w:val="0"/>
          <w:numId w:val="124"/>
        </w:numPr>
        <w:rPr>
          <w:rFonts w:ascii="Cambria" w:hAnsi="Cambria" w:cs="Lucida Grande"/>
          <w:b/>
          <w:sz w:val="22"/>
          <w:szCs w:val="22"/>
        </w:rPr>
      </w:pPr>
      <w:r w:rsidRPr="00992084">
        <w:rPr>
          <w:rFonts w:ascii="Cambria" w:hAnsi="Cambria" w:cs="Lucida Grande"/>
          <w:sz w:val="22"/>
          <w:szCs w:val="22"/>
        </w:rPr>
        <w:t>If no crime was committed the private citizen maybe held liable even if they acted honestly and reasonably</w:t>
      </w:r>
    </w:p>
    <w:p w14:paraId="037ACD79" w14:textId="2D2A0743" w:rsidR="00D03FD2" w:rsidRPr="00992084" w:rsidRDefault="00D96006" w:rsidP="0055723E">
      <w:pPr>
        <w:pStyle w:val="ListParagraph"/>
        <w:numPr>
          <w:ilvl w:val="0"/>
          <w:numId w:val="124"/>
        </w:numPr>
        <w:rPr>
          <w:rFonts w:ascii="Cambria" w:hAnsi="Cambria" w:cs="Lucida Grande"/>
          <w:b/>
          <w:sz w:val="22"/>
          <w:szCs w:val="22"/>
        </w:rPr>
      </w:pPr>
      <w:r w:rsidRPr="00992084">
        <w:rPr>
          <w:rFonts w:ascii="Cambria" w:hAnsi="Cambria" w:cs="Lucida Grande"/>
          <w:sz w:val="22"/>
          <w:szCs w:val="22"/>
        </w:rPr>
        <w:t>The law generally favors a customer’s freedom of movement rather than a store’s desire to protect their property</w:t>
      </w:r>
    </w:p>
    <w:p w14:paraId="18D5ACB2" w14:textId="01348F2B" w:rsidR="00DC0A63" w:rsidRPr="00992084" w:rsidRDefault="00FF35C3" w:rsidP="00236C22">
      <w:pPr>
        <w:pStyle w:val="ListParagraph"/>
        <w:numPr>
          <w:ilvl w:val="0"/>
          <w:numId w:val="121"/>
        </w:numPr>
        <w:rPr>
          <w:rFonts w:ascii="Cambria" w:hAnsi="Cambria" w:cs="Lucida Grande"/>
          <w:b/>
          <w:sz w:val="22"/>
          <w:szCs w:val="22"/>
        </w:rPr>
      </w:pPr>
      <w:r w:rsidRPr="00992084">
        <w:rPr>
          <w:rFonts w:ascii="Cambria" w:hAnsi="Cambria" w:cs="Lucida Grande"/>
          <w:sz w:val="22"/>
          <w:szCs w:val="22"/>
        </w:rPr>
        <w:t>Rules that apply to private citizens often create difficulty for business people such as a customer refusing to pay for a bill is usually committing a breach of contract but not a crime</w:t>
      </w:r>
    </w:p>
    <w:p w14:paraId="58651C4B" w14:textId="1963D965" w:rsidR="00FF35C3" w:rsidRPr="00992084" w:rsidRDefault="00FD3A72" w:rsidP="00236C22">
      <w:pPr>
        <w:pStyle w:val="ListParagraph"/>
        <w:numPr>
          <w:ilvl w:val="0"/>
          <w:numId w:val="121"/>
        </w:numPr>
        <w:rPr>
          <w:rFonts w:ascii="Cambria" w:hAnsi="Cambria" w:cs="Lucida Grande"/>
          <w:b/>
          <w:sz w:val="22"/>
          <w:szCs w:val="22"/>
        </w:rPr>
      </w:pPr>
      <w:r w:rsidRPr="00992084">
        <w:rPr>
          <w:rFonts w:ascii="Cambria" w:hAnsi="Cambria" w:cs="Lucida Grande"/>
          <w:sz w:val="22"/>
          <w:szCs w:val="22"/>
        </w:rPr>
        <w:t>The court may decided to allow the business to detain the customer until it receives payment (however, this violates the customer’s freedom of movement) or allow the business to sue the customer for breach of contract</w:t>
      </w:r>
    </w:p>
    <w:p w14:paraId="7C3D4888" w14:textId="0E048CFC" w:rsidR="007E1969" w:rsidRPr="00992084" w:rsidRDefault="009725FA" w:rsidP="007E1969">
      <w:pPr>
        <w:pStyle w:val="ListParagraph"/>
        <w:numPr>
          <w:ilvl w:val="0"/>
          <w:numId w:val="121"/>
        </w:numPr>
        <w:rPr>
          <w:rFonts w:ascii="Cambria" w:hAnsi="Cambria" w:cs="Lucida Grande"/>
          <w:b/>
          <w:sz w:val="22"/>
          <w:szCs w:val="22"/>
        </w:rPr>
      </w:pPr>
      <w:r w:rsidRPr="00992084">
        <w:rPr>
          <w:rFonts w:ascii="Cambria" w:hAnsi="Cambria" w:cs="Lucida Grande"/>
          <w:sz w:val="22"/>
          <w:szCs w:val="22"/>
        </w:rPr>
        <w:t>The restaurant is entitled to take down the name and patron but it is liable for false imprisonment if they try to detain the customer</w:t>
      </w:r>
    </w:p>
    <w:p w14:paraId="65805CF2" w14:textId="77777777" w:rsidR="0077427E" w:rsidRPr="00992084" w:rsidRDefault="0077427E" w:rsidP="00993FCF">
      <w:pPr>
        <w:pStyle w:val="ListParagraph"/>
        <w:numPr>
          <w:ilvl w:val="0"/>
          <w:numId w:val="74"/>
        </w:numPr>
        <w:rPr>
          <w:rFonts w:ascii="Cambria" w:hAnsi="Cambria" w:cs="Lucida Grande"/>
          <w:b/>
          <w:sz w:val="22"/>
          <w:szCs w:val="22"/>
        </w:rPr>
      </w:pPr>
      <w:r w:rsidRPr="00992084">
        <w:rPr>
          <w:rFonts w:ascii="Cambria" w:hAnsi="Cambria" w:cs="Lucida Grande"/>
          <w:sz w:val="22"/>
          <w:szCs w:val="22"/>
        </w:rPr>
        <w:t>Trespass to land</w:t>
      </w:r>
    </w:p>
    <w:p w14:paraId="5FA1678D" w14:textId="5E5D5001" w:rsidR="0066060C" w:rsidRPr="00992084" w:rsidRDefault="0066060C" w:rsidP="0055723E">
      <w:pPr>
        <w:pStyle w:val="ListParagraph"/>
        <w:numPr>
          <w:ilvl w:val="0"/>
          <w:numId w:val="125"/>
        </w:numPr>
        <w:rPr>
          <w:rFonts w:ascii="Cambria" w:hAnsi="Cambria" w:cs="Lucida Grande"/>
          <w:b/>
          <w:sz w:val="22"/>
          <w:szCs w:val="22"/>
        </w:rPr>
      </w:pPr>
      <w:r w:rsidRPr="00992084">
        <w:rPr>
          <w:rFonts w:ascii="Cambria" w:hAnsi="Cambria" w:cs="Lucida Grande"/>
          <w:b/>
          <w:sz w:val="22"/>
          <w:szCs w:val="22"/>
        </w:rPr>
        <w:t xml:space="preserve">Trespass to land: </w:t>
      </w:r>
      <w:r w:rsidRPr="00992084">
        <w:rPr>
          <w:rFonts w:ascii="Cambria" w:hAnsi="Cambria" w:cs="Lucida Grande"/>
          <w:sz w:val="22"/>
          <w:szCs w:val="22"/>
        </w:rPr>
        <w:t>occurs when the defendant improperly interferes with the plaintiffs land</w:t>
      </w:r>
    </w:p>
    <w:p w14:paraId="2065E32D" w14:textId="42A758D4" w:rsidR="0066060C" w:rsidRPr="00992084" w:rsidRDefault="00E53B59" w:rsidP="0055723E">
      <w:pPr>
        <w:pStyle w:val="ListParagraph"/>
        <w:numPr>
          <w:ilvl w:val="0"/>
          <w:numId w:val="125"/>
        </w:numPr>
        <w:rPr>
          <w:rFonts w:ascii="Cambria" w:hAnsi="Cambria" w:cs="Lucida Grande"/>
          <w:b/>
          <w:sz w:val="22"/>
          <w:szCs w:val="22"/>
        </w:rPr>
      </w:pPr>
      <w:r w:rsidRPr="00992084">
        <w:rPr>
          <w:rFonts w:ascii="Cambria" w:hAnsi="Cambria" w:cs="Lucida Grande"/>
          <w:sz w:val="22"/>
          <w:szCs w:val="22"/>
        </w:rPr>
        <w:t>Trespass to land could also mean if I were to go into your property to retrieve a football I kicked into your yard</w:t>
      </w:r>
    </w:p>
    <w:p w14:paraId="29078938" w14:textId="3B291786" w:rsidR="00E53B59" w:rsidRPr="00992084" w:rsidRDefault="00E53B59" w:rsidP="0055723E">
      <w:pPr>
        <w:pStyle w:val="ListParagraph"/>
        <w:numPr>
          <w:ilvl w:val="0"/>
          <w:numId w:val="125"/>
        </w:numPr>
        <w:rPr>
          <w:rFonts w:ascii="Cambria" w:hAnsi="Cambria" w:cs="Lucida Grande"/>
          <w:b/>
          <w:sz w:val="22"/>
          <w:szCs w:val="22"/>
        </w:rPr>
      </w:pPr>
      <w:r w:rsidRPr="00992084">
        <w:rPr>
          <w:rFonts w:ascii="Cambria" w:hAnsi="Cambria" w:cs="Lucida Grande"/>
          <w:sz w:val="22"/>
          <w:szCs w:val="22"/>
        </w:rPr>
        <w:t>Trespass to land requires intention to do the act even if I do not intend to do wrong or caused damage</w:t>
      </w:r>
    </w:p>
    <w:p w14:paraId="3278325E" w14:textId="46ACEF0B" w:rsidR="00E53B59" w:rsidRPr="00992084" w:rsidRDefault="00782518" w:rsidP="0055723E">
      <w:pPr>
        <w:pStyle w:val="ListParagraph"/>
        <w:numPr>
          <w:ilvl w:val="0"/>
          <w:numId w:val="125"/>
        </w:numPr>
        <w:rPr>
          <w:rFonts w:ascii="Cambria" w:hAnsi="Cambria" w:cs="Lucida Grande"/>
          <w:b/>
          <w:sz w:val="22"/>
          <w:szCs w:val="22"/>
        </w:rPr>
      </w:pPr>
      <w:r w:rsidRPr="00992084">
        <w:rPr>
          <w:rFonts w:ascii="Cambria" w:hAnsi="Cambria" w:cs="Lucida Grande"/>
          <w:sz w:val="22"/>
          <w:szCs w:val="22"/>
        </w:rPr>
        <w:t>Businesses tend to invite the customers onto the property however they can usually revoke consent as long it does not violate human rights legislation</w:t>
      </w:r>
    </w:p>
    <w:p w14:paraId="735B5681" w14:textId="5FAD4396" w:rsidR="00782518" w:rsidRPr="00992084" w:rsidRDefault="00782518" w:rsidP="0055723E">
      <w:pPr>
        <w:pStyle w:val="ListParagraph"/>
        <w:numPr>
          <w:ilvl w:val="0"/>
          <w:numId w:val="125"/>
        </w:numPr>
        <w:rPr>
          <w:rFonts w:ascii="Cambria" w:hAnsi="Cambria" w:cs="Lucida Grande"/>
          <w:b/>
          <w:sz w:val="22"/>
          <w:szCs w:val="22"/>
        </w:rPr>
      </w:pPr>
      <w:r w:rsidRPr="00992084">
        <w:rPr>
          <w:rFonts w:ascii="Cambria" w:hAnsi="Cambria" w:cs="Lucida Grande"/>
          <w:sz w:val="22"/>
          <w:szCs w:val="22"/>
        </w:rPr>
        <w:t>Legislation allows for making an arrest on the basis of trespassing only if reasonable force was used</w:t>
      </w:r>
    </w:p>
    <w:p w14:paraId="1506AC88" w14:textId="16DB2246" w:rsidR="00782518" w:rsidRPr="00992084" w:rsidRDefault="007D237B" w:rsidP="0055723E">
      <w:pPr>
        <w:pStyle w:val="ListParagraph"/>
        <w:numPr>
          <w:ilvl w:val="0"/>
          <w:numId w:val="125"/>
        </w:numPr>
        <w:rPr>
          <w:rFonts w:ascii="Cambria" w:hAnsi="Cambria" w:cs="Lucida Grande"/>
          <w:b/>
          <w:sz w:val="22"/>
          <w:szCs w:val="22"/>
        </w:rPr>
      </w:pPr>
      <w:r w:rsidRPr="00992084">
        <w:rPr>
          <w:rFonts w:ascii="Cambria" w:hAnsi="Cambria" w:cs="Lucida Grande"/>
          <w:sz w:val="22"/>
          <w:szCs w:val="22"/>
        </w:rPr>
        <w:t>Remedies for trespass can include</w:t>
      </w:r>
    </w:p>
    <w:p w14:paraId="79DC6351" w14:textId="4F71AE85" w:rsidR="007D237B" w:rsidRPr="00992084" w:rsidRDefault="007D237B" w:rsidP="0055723E">
      <w:pPr>
        <w:pStyle w:val="ListParagraph"/>
        <w:numPr>
          <w:ilvl w:val="0"/>
          <w:numId w:val="126"/>
        </w:numPr>
        <w:rPr>
          <w:rFonts w:ascii="Cambria" w:hAnsi="Cambria" w:cs="Lucida Grande"/>
          <w:b/>
          <w:sz w:val="22"/>
          <w:szCs w:val="22"/>
        </w:rPr>
      </w:pPr>
      <w:r w:rsidRPr="00992084">
        <w:rPr>
          <w:rFonts w:ascii="Cambria" w:hAnsi="Cambria" w:cs="Lucida Grande"/>
          <w:sz w:val="22"/>
          <w:szCs w:val="22"/>
        </w:rPr>
        <w:t>Compensation for damages (compensatory, nominal or punitive)</w:t>
      </w:r>
    </w:p>
    <w:p w14:paraId="479237C0" w14:textId="39A92B73" w:rsidR="007D237B" w:rsidRPr="00992084" w:rsidRDefault="007D237B" w:rsidP="0055723E">
      <w:pPr>
        <w:pStyle w:val="ListParagraph"/>
        <w:numPr>
          <w:ilvl w:val="0"/>
          <w:numId w:val="126"/>
        </w:numPr>
        <w:rPr>
          <w:rFonts w:ascii="Cambria" w:hAnsi="Cambria" w:cs="Lucida Grande"/>
          <w:b/>
          <w:sz w:val="22"/>
          <w:szCs w:val="22"/>
        </w:rPr>
      </w:pPr>
      <w:r w:rsidRPr="00992084">
        <w:rPr>
          <w:rFonts w:ascii="Cambria" w:hAnsi="Cambria" w:cs="Lucida Grande"/>
          <w:sz w:val="22"/>
          <w:szCs w:val="22"/>
        </w:rPr>
        <w:t>Injunctions for preventing ongoing trespassing or to remove trespassing structures (i.e. toolshed built on neighbor’s property)</w:t>
      </w:r>
    </w:p>
    <w:p w14:paraId="656184F7" w14:textId="5E5D5001" w:rsidR="0077427E" w:rsidRPr="00992084" w:rsidRDefault="0077427E" w:rsidP="00993FCF">
      <w:pPr>
        <w:pStyle w:val="ListParagraph"/>
        <w:numPr>
          <w:ilvl w:val="0"/>
          <w:numId w:val="74"/>
        </w:numPr>
        <w:rPr>
          <w:rFonts w:ascii="Cambria" w:hAnsi="Cambria" w:cs="Lucida Grande"/>
          <w:b/>
          <w:sz w:val="22"/>
          <w:szCs w:val="22"/>
        </w:rPr>
      </w:pPr>
      <w:r w:rsidRPr="00992084">
        <w:rPr>
          <w:rFonts w:ascii="Cambria" w:hAnsi="Cambria" w:cs="Lucida Grande"/>
          <w:sz w:val="22"/>
          <w:szCs w:val="22"/>
        </w:rPr>
        <w:t>Interference with Chattels</w:t>
      </w:r>
    </w:p>
    <w:p w14:paraId="3715AAA6" w14:textId="3AFA7414" w:rsidR="007D237B" w:rsidRPr="00992084" w:rsidRDefault="007D237B" w:rsidP="0055723E">
      <w:pPr>
        <w:pStyle w:val="ListParagraph"/>
        <w:numPr>
          <w:ilvl w:val="0"/>
          <w:numId w:val="127"/>
        </w:numPr>
        <w:rPr>
          <w:rFonts w:ascii="Cambria" w:hAnsi="Cambria" w:cs="Lucida Grande"/>
          <w:b/>
          <w:sz w:val="22"/>
          <w:szCs w:val="22"/>
        </w:rPr>
      </w:pPr>
      <w:r w:rsidRPr="00992084">
        <w:rPr>
          <w:rFonts w:ascii="Cambria" w:hAnsi="Cambria" w:cs="Lucida Grande"/>
          <w:b/>
          <w:sz w:val="22"/>
          <w:szCs w:val="22"/>
        </w:rPr>
        <w:t xml:space="preserve">Chattels: </w:t>
      </w:r>
      <w:r w:rsidRPr="00992084">
        <w:rPr>
          <w:rFonts w:ascii="Cambria" w:hAnsi="Cambria" w:cs="Lucida Grande"/>
          <w:sz w:val="22"/>
          <w:szCs w:val="22"/>
        </w:rPr>
        <w:t>movable form of property</w:t>
      </w:r>
      <w:r w:rsidR="0018052A" w:rsidRPr="00992084">
        <w:rPr>
          <w:rFonts w:ascii="Cambria" w:hAnsi="Cambria" w:cs="Lucida Grande"/>
          <w:sz w:val="22"/>
          <w:szCs w:val="22"/>
        </w:rPr>
        <w:t xml:space="preserve"> (i.e. horses, cars, etc.)</w:t>
      </w:r>
    </w:p>
    <w:p w14:paraId="6626B59A" w14:textId="5043254A" w:rsidR="007D237B" w:rsidRPr="00992084" w:rsidRDefault="0018052A" w:rsidP="0055723E">
      <w:pPr>
        <w:pStyle w:val="ListParagraph"/>
        <w:numPr>
          <w:ilvl w:val="0"/>
          <w:numId w:val="127"/>
        </w:numPr>
        <w:rPr>
          <w:rFonts w:ascii="Cambria" w:hAnsi="Cambria" w:cs="Lucida Grande"/>
          <w:b/>
          <w:sz w:val="22"/>
          <w:szCs w:val="22"/>
        </w:rPr>
      </w:pPr>
      <w:r w:rsidRPr="00992084">
        <w:rPr>
          <w:rFonts w:ascii="Cambria" w:hAnsi="Cambria" w:cs="Lucida Grande"/>
          <w:sz w:val="22"/>
          <w:szCs w:val="22"/>
        </w:rPr>
        <w:t xml:space="preserve">Tort laws also protect chattels </w:t>
      </w:r>
    </w:p>
    <w:p w14:paraId="5B6A2619" w14:textId="21AAFDEF" w:rsidR="00EC479D" w:rsidRPr="00992084" w:rsidRDefault="00EC479D" w:rsidP="0055723E">
      <w:pPr>
        <w:pStyle w:val="ListParagraph"/>
        <w:numPr>
          <w:ilvl w:val="0"/>
          <w:numId w:val="127"/>
        </w:numPr>
        <w:rPr>
          <w:rFonts w:ascii="Cambria" w:hAnsi="Cambria" w:cs="Lucida Grande"/>
          <w:b/>
          <w:sz w:val="22"/>
          <w:szCs w:val="22"/>
        </w:rPr>
      </w:pPr>
      <w:r w:rsidRPr="00992084">
        <w:rPr>
          <w:rFonts w:ascii="Cambria" w:hAnsi="Cambria" w:cs="Lucida Grande"/>
          <w:sz w:val="22"/>
          <w:szCs w:val="22"/>
        </w:rPr>
        <w:t>Concept Summary 4.2 (pg. 89) shows the intentional interference of chattels</w:t>
      </w:r>
    </w:p>
    <w:p w14:paraId="37DC728C" w14:textId="05D5CF95" w:rsidR="003778E6" w:rsidRPr="00992084" w:rsidRDefault="003778E6" w:rsidP="0055723E">
      <w:pPr>
        <w:pStyle w:val="ListParagraph"/>
        <w:numPr>
          <w:ilvl w:val="0"/>
          <w:numId w:val="127"/>
        </w:numPr>
        <w:rPr>
          <w:rFonts w:ascii="Cambria" w:hAnsi="Cambria" w:cs="Lucida Grande"/>
          <w:b/>
          <w:sz w:val="22"/>
          <w:szCs w:val="22"/>
        </w:rPr>
      </w:pPr>
      <w:r w:rsidRPr="00992084">
        <w:rPr>
          <w:rFonts w:ascii="Cambria" w:hAnsi="Cambria" w:cs="Lucida Grande"/>
          <w:b/>
          <w:sz w:val="22"/>
          <w:szCs w:val="22"/>
        </w:rPr>
        <w:t xml:space="preserve">Trespass to Chattels: </w:t>
      </w:r>
      <w:r w:rsidRPr="00992084">
        <w:rPr>
          <w:rFonts w:ascii="Cambria" w:hAnsi="Cambria" w:cs="Lucida Grande"/>
          <w:sz w:val="22"/>
          <w:szCs w:val="22"/>
        </w:rPr>
        <w:t>occurs when the defendant interferes with chattel in the plaintiffs possession</w:t>
      </w:r>
    </w:p>
    <w:p w14:paraId="50022FF8" w14:textId="12F8EE81" w:rsidR="00912804" w:rsidRPr="00992084" w:rsidRDefault="00F669FF" w:rsidP="0055723E">
      <w:pPr>
        <w:pStyle w:val="ListParagraph"/>
        <w:numPr>
          <w:ilvl w:val="0"/>
          <w:numId w:val="128"/>
        </w:numPr>
        <w:rPr>
          <w:rFonts w:ascii="Cambria" w:hAnsi="Cambria" w:cs="Lucida Grande"/>
          <w:b/>
          <w:sz w:val="22"/>
          <w:szCs w:val="22"/>
        </w:rPr>
      </w:pPr>
      <w:r w:rsidRPr="00992084">
        <w:rPr>
          <w:rFonts w:ascii="Cambria" w:hAnsi="Cambria" w:cs="Lucida Grande"/>
          <w:sz w:val="22"/>
          <w:szCs w:val="22"/>
        </w:rPr>
        <w:t>Trespassing can be if the defendant merely touches the plaintiff’s goods</w:t>
      </w:r>
    </w:p>
    <w:p w14:paraId="5DE4B397" w14:textId="7088534B" w:rsidR="00912804" w:rsidRPr="00992084" w:rsidRDefault="00F669FF" w:rsidP="0055723E">
      <w:pPr>
        <w:pStyle w:val="ListParagraph"/>
        <w:numPr>
          <w:ilvl w:val="0"/>
          <w:numId w:val="127"/>
        </w:numPr>
        <w:rPr>
          <w:rFonts w:ascii="Cambria" w:hAnsi="Cambria" w:cs="Lucida Grande"/>
          <w:b/>
          <w:sz w:val="22"/>
          <w:szCs w:val="22"/>
        </w:rPr>
      </w:pPr>
      <w:r w:rsidRPr="00992084">
        <w:rPr>
          <w:rFonts w:ascii="Cambria" w:hAnsi="Cambria" w:cs="Lucida Grande"/>
          <w:b/>
          <w:sz w:val="22"/>
          <w:szCs w:val="22"/>
        </w:rPr>
        <w:t xml:space="preserve">Tort of conversion: </w:t>
      </w:r>
      <w:r w:rsidRPr="00992084">
        <w:rPr>
          <w:rFonts w:ascii="Cambria" w:hAnsi="Cambria" w:cs="Lucida Grande"/>
          <w:sz w:val="22"/>
          <w:szCs w:val="22"/>
        </w:rPr>
        <w:t>occurs when the defendant interferes with the plaintiff’s chattel in away that is serious enough to justify a forced sale</w:t>
      </w:r>
    </w:p>
    <w:p w14:paraId="38F04B59" w14:textId="75876CC5" w:rsidR="00F669FF" w:rsidRPr="00992084" w:rsidRDefault="00F669FF" w:rsidP="0055723E">
      <w:pPr>
        <w:pStyle w:val="ListParagraph"/>
        <w:numPr>
          <w:ilvl w:val="0"/>
          <w:numId w:val="129"/>
        </w:numPr>
        <w:rPr>
          <w:rFonts w:ascii="Cambria" w:hAnsi="Cambria" w:cs="Lucida Grande"/>
          <w:b/>
          <w:sz w:val="22"/>
          <w:szCs w:val="22"/>
        </w:rPr>
      </w:pPr>
      <w:r w:rsidRPr="00992084">
        <w:rPr>
          <w:rFonts w:ascii="Cambria" w:hAnsi="Cambria" w:cs="Lucida Grande"/>
          <w:sz w:val="22"/>
          <w:szCs w:val="22"/>
        </w:rPr>
        <w:t>I.e. if the defendant takes, contains, uses, buys, cells, damages or destroys the plaintiffs property</w:t>
      </w:r>
    </w:p>
    <w:p w14:paraId="758D4A3F" w14:textId="54E45846" w:rsidR="000F626A" w:rsidRPr="00992084" w:rsidRDefault="000F626A" w:rsidP="0055723E">
      <w:pPr>
        <w:pStyle w:val="ListParagraph"/>
        <w:numPr>
          <w:ilvl w:val="0"/>
          <w:numId w:val="129"/>
        </w:numPr>
        <w:rPr>
          <w:rFonts w:ascii="Cambria" w:hAnsi="Cambria" w:cs="Lucida Grande"/>
          <w:b/>
          <w:sz w:val="22"/>
          <w:szCs w:val="22"/>
        </w:rPr>
      </w:pPr>
      <w:r w:rsidRPr="00992084">
        <w:rPr>
          <w:rFonts w:ascii="Cambria" w:hAnsi="Cambria" w:cs="Lucida Grande"/>
          <w:sz w:val="22"/>
          <w:szCs w:val="22"/>
        </w:rPr>
        <w:t>It is difficult to know whether the defendant’s actions are serious enough to justify a force sale</w:t>
      </w:r>
      <w:r w:rsidRPr="00992084">
        <w:rPr>
          <w:rFonts w:ascii="Cambria" w:hAnsi="Cambria" w:cs="Lucida Grande"/>
          <w:b/>
          <w:sz w:val="22"/>
          <w:szCs w:val="22"/>
        </w:rPr>
        <w:t xml:space="preserve">. </w:t>
      </w:r>
      <w:r w:rsidRPr="00992084">
        <w:rPr>
          <w:rFonts w:ascii="Cambria" w:hAnsi="Cambria" w:cs="Lucida Grande"/>
          <w:sz w:val="22"/>
          <w:szCs w:val="22"/>
        </w:rPr>
        <w:t>The courts usually considers all the facts including:</w:t>
      </w:r>
    </w:p>
    <w:p w14:paraId="571B50C4" w14:textId="42359C69" w:rsidR="000F626A" w:rsidRPr="00992084" w:rsidRDefault="000F626A" w:rsidP="000F626A">
      <w:pPr>
        <w:pStyle w:val="ListParagraph"/>
        <w:numPr>
          <w:ilvl w:val="0"/>
          <w:numId w:val="130"/>
        </w:numPr>
        <w:rPr>
          <w:rFonts w:ascii="Cambria" w:hAnsi="Cambria" w:cs="Lucida Grande"/>
          <w:sz w:val="22"/>
          <w:szCs w:val="22"/>
        </w:rPr>
      </w:pPr>
      <w:r w:rsidRPr="00992084">
        <w:rPr>
          <w:rFonts w:ascii="Cambria" w:hAnsi="Cambria" w:cs="Lucida Grande"/>
          <w:sz w:val="22"/>
          <w:szCs w:val="22"/>
        </w:rPr>
        <w:t>Extent to which the defendant exercise ownership or control of the Chattel</w:t>
      </w:r>
    </w:p>
    <w:p w14:paraId="3378F401" w14:textId="33EADBB6" w:rsidR="000F626A" w:rsidRPr="00992084" w:rsidRDefault="000F626A" w:rsidP="000F626A">
      <w:pPr>
        <w:pStyle w:val="ListParagraph"/>
        <w:numPr>
          <w:ilvl w:val="0"/>
          <w:numId w:val="130"/>
        </w:numPr>
        <w:rPr>
          <w:rFonts w:ascii="Cambria" w:hAnsi="Cambria" w:cs="Lucida Grande"/>
          <w:sz w:val="22"/>
          <w:szCs w:val="22"/>
        </w:rPr>
      </w:pPr>
      <w:r w:rsidRPr="00992084">
        <w:rPr>
          <w:rFonts w:ascii="Cambria" w:hAnsi="Cambria" w:cs="Lucida Grande"/>
          <w:sz w:val="22"/>
          <w:szCs w:val="22"/>
        </w:rPr>
        <w:t>Extent to which the defendant intended to assert a right that was inconsistent with the plaintiff’s right to the property</w:t>
      </w:r>
    </w:p>
    <w:p w14:paraId="1258CAC7" w14:textId="67EFE10A" w:rsidR="000F626A" w:rsidRPr="00992084" w:rsidRDefault="000F626A" w:rsidP="000F626A">
      <w:pPr>
        <w:pStyle w:val="ListParagraph"/>
        <w:numPr>
          <w:ilvl w:val="0"/>
          <w:numId w:val="130"/>
        </w:numPr>
        <w:rPr>
          <w:rFonts w:ascii="Cambria" w:hAnsi="Cambria" w:cs="Lucida Grande"/>
          <w:sz w:val="22"/>
          <w:szCs w:val="22"/>
        </w:rPr>
      </w:pPr>
      <w:r w:rsidRPr="00992084">
        <w:rPr>
          <w:rFonts w:ascii="Cambria" w:hAnsi="Cambria" w:cs="Lucida Grande"/>
          <w:sz w:val="22"/>
          <w:szCs w:val="22"/>
        </w:rPr>
        <w:t>Generation of the defendant’s interference</w:t>
      </w:r>
    </w:p>
    <w:p w14:paraId="77EA138F" w14:textId="5A45E40F" w:rsidR="000A6C5A" w:rsidRPr="00992084" w:rsidRDefault="000F626A" w:rsidP="000A6C5A">
      <w:pPr>
        <w:pStyle w:val="ListParagraph"/>
        <w:numPr>
          <w:ilvl w:val="0"/>
          <w:numId w:val="130"/>
        </w:numPr>
        <w:rPr>
          <w:rFonts w:ascii="Cambria" w:hAnsi="Cambria" w:cs="Lucida Grande"/>
          <w:sz w:val="22"/>
          <w:szCs w:val="22"/>
        </w:rPr>
      </w:pPr>
      <w:r w:rsidRPr="00992084">
        <w:rPr>
          <w:rFonts w:ascii="Cambria" w:hAnsi="Cambria" w:cs="Lucida Grande"/>
          <w:sz w:val="22"/>
          <w:szCs w:val="22"/>
        </w:rPr>
        <w:t>Expense and inconvenience caused to the plaintiff</w:t>
      </w:r>
    </w:p>
    <w:p w14:paraId="619CF4A2" w14:textId="01C7E319" w:rsidR="004A44DC" w:rsidRPr="00992084" w:rsidRDefault="004A44DC" w:rsidP="00F811E1">
      <w:pPr>
        <w:pStyle w:val="ListParagraph"/>
        <w:numPr>
          <w:ilvl w:val="0"/>
          <w:numId w:val="131"/>
        </w:numPr>
        <w:rPr>
          <w:rFonts w:ascii="Cambria" w:hAnsi="Cambria" w:cs="Lucida Grande"/>
          <w:sz w:val="22"/>
          <w:szCs w:val="22"/>
        </w:rPr>
      </w:pPr>
      <w:r w:rsidRPr="00992084">
        <w:rPr>
          <w:rFonts w:ascii="Cambria" w:hAnsi="Cambria" w:cs="Lucida Grande"/>
          <w:sz w:val="22"/>
          <w:szCs w:val="22"/>
        </w:rPr>
        <w:t>Conversion is clearly committed if he steals my property or if a vandal destroys it</w:t>
      </w:r>
    </w:p>
    <w:p w14:paraId="650819FD" w14:textId="0173478A" w:rsidR="00D04912" w:rsidRPr="00992084" w:rsidRDefault="004A44DC" w:rsidP="00F811E1">
      <w:pPr>
        <w:pStyle w:val="ListParagraph"/>
        <w:numPr>
          <w:ilvl w:val="0"/>
          <w:numId w:val="131"/>
        </w:numPr>
        <w:rPr>
          <w:rFonts w:ascii="Cambria" w:hAnsi="Cambria" w:cs="Lucida Grande"/>
          <w:sz w:val="22"/>
          <w:szCs w:val="22"/>
        </w:rPr>
      </w:pPr>
      <w:r w:rsidRPr="00992084">
        <w:rPr>
          <w:rFonts w:ascii="Cambria" w:hAnsi="Cambria" w:cs="Lucida Grande"/>
          <w:sz w:val="22"/>
          <w:szCs w:val="22"/>
        </w:rPr>
        <w:t>An innocent purchaser of goods may be held liable however an innocent purchaser of money has nothing to fear (i.e. a thief stealing a watch and selling it to you for hundred dollars you have committed a tort vs. a thief giving a $100 bill and selling it to you in exchange for your own watch is not liable for conversion)</w:t>
      </w:r>
    </w:p>
    <w:p w14:paraId="6764C0CB" w14:textId="3FBDE36F" w:rsidR="00F669FF" w:rsidRPr="00992084" w:rsidRDefault="00D04912" w:rsidP="0055723E">
      <w:pPr>
        <w:pStyle w:val="ListParagraph"/>
        <w:numPr>
          <w:ilvl w:val="0"/>
          <w:numId w:val="127"/>
        </w:numPr>
        <w:rPr>
          <w:rFonts w:ascii="Cambria" w:hAnsi="Cambria" w:cs="Lucida Grande"/>
          <w:b/>
          <w:sz w:val="22"/>
          <w:szCs w:val="22"/>
        </w:rPr>
      </w:pPr>
      <w:r w:rsidRPr="00992084">
        <w:rPr>
          <w:rFonts w:ascii="Cambria" w:hAnsi="Cambria" w:cs="Lucida Grande"/>
          <w:b/>
          <w:sz w:val="22"/>
          <w:szCs w:val="22"/>
        </w:rPr>
        <w:t xml:space="preserve">Tort of Detinue: </w:t>
      </w:r>
      <w:r w:rsidRPr="00992084">
        <w:rPr>
          <w:rFonts w:ascii="Cambria" w:hAnsi="Cambria" w:cs="Lucida Grande"/>
          <w:sz w:val="22"/>
          <w:szCs w:val="22"/>
        </w:rPr>
        <w:t>occurs when the defendant fails to return a chattel that the plaintiff is entitled to possess</w:t>
      </w:r>
    </w:p>
    <w:p w14:paraId="68CB37A6" w14:textId="127CA875" w:rsidR="002D47DB" w:rsidRPr="00992084" w:rsidRDefault="002D47DB" w:rsidP="00F811E1">
      <w:pPr>
        <w:pStyle w:val="ListParagraph"/>
        <w:numPr>
          <w:ilvl w:val="0"/>
          <w:numId w:val="132"/>
        </w:numPr>
        <w:rPr>
          <w:rFonts w:ascii="Cambria" w:hAnsi="Cambria" w:cs="Lucida Grande"/>
          <w:b/>
          <w:sz w:val="22"/>
          <w:szCs w:val="22"/>
        </w:rPr>
      </w:pPr>
      <w:r w:rsidRPr="00992084">
        <w:rPr>
          <w:rFonts w:ascii="Cambria" w:hAnsi="Cambria" w:cs="Lucida Grande"/>
          <w:sz w:val="22"/>
          <w:szCs w:val="22"/>
        </w:rPr>
        <w:t>The tort comes to an end as soon as the defendant returns the property to the plaintiff. At that point, the plaintiff is normally limited to compensation for losses suffered during the detention, as well as for any harm done to the item</w:t>
      </w:r>
    </w:p>
    <w:p w14:paraId="5357500B" w14:textId="57A69108" w:rsidR="002D47DB" w:rsidRPr="00992084" w:rsidRDefault="002D47DB" w:rsidP="00F811E1">
      <w:pPr>
        <w:pStyle w:val="ListParagraph"/>
        <w:numPr>
          <w:ilvl w:val="0"/>
          <w:numId w:val="132"/>
        </w:numPr>
        <w:rPr>
          <w:rFonts w:ascii="Cambria" w:hAnsi="Cambria" w:cs="Lucida Grande"/>
          <w:b/>
          <w:sz w:val="22"/>
          <w:szCs w:val="22"/>
        </w:rPr>
      </w:pPr>
      <w:r w:rsidRPr="00992084">
        <w:rPr>
          <w:rFonts w:ascii="Cambria" w:hAnsi="Cambria" w:cs="Lucida Grande"/>
          <w:sz w:val="22"/>
          <w:szCs w:val="22"/>
        </w:rPr>
        <w:t>The property has not been returned by the time of trial, the plaintiff can ask the court to compel the defendant to do so</w:t>
      </w:r>
    </w:p>
    <w:p w14:paraId="198FE307" w14:textId="1E712D00" w:rsidR="009A23EA" w:rsidRPr="00992084" w:rsidRDefault="002D47DB" w:rsidP="0055723E">
      <w:pPr>
        <w:pStyle w:val="ListParagraph"/>
        <w:numPr>
          <w:ilvl w:val="0"/>
          <w:numId w:val="127"/>
        </w:numPr>
        <w:rPr>
          <w:rFonts w:ascii="Cambria" w:hAnsi="Cambria" w:cs="Lucida Grande"/>
          <w:b/>
          <w:sz w:val="22"/>
          <w:szCs w:val="22"/>
        </w:rPr>
      </w:pPr>
      <w:r w:rsidRPr="00992084">
        <w:rPr>
          <w:rFonts w:ascii="Cambria" w:hAnsi="Cambria" w:cs="Lucida Grande"/>
          <w:b/>
          <w:sz w:val="22"/>
          <w:szCs w:val="22"/>
        </w:rPr>
        <w:t xml:space="preserve">Recaption: </w:t>
      </w:r>
      <w:r w:rsidRPr="00992084">
        <w:rPr>
          <w:rFonts w:ascii="Cambria" w:hAnsi="Cambria" w:cs="Lucida Grande"/>
          <w:sz w:val="22"/>
          <w:szCs w:val="22"/>
        </w:rPr>
        <w:t xml:space="preserve">allows a person to take their own property back </w:t>
      </w:r>
    </w:p>
    <w:p w14:paraId="76D8220D" w14:textId="7B18FF68" w:rsidR="009A23EA" w:rsidRPr="00992084" w:rsidRDefault="009A23EA" w:rsidP="0055723E">
      <w:pPr>
        <w:pStyle w:val="ListParagraph"/>
        <w:numPr>
          <w:ilvl w:val="0"/>
          <w:numId w:val="127"/>
        </w:numPr>
        <w:rPr>
          <w:rFonts w:ascii="Cambria" w:hAnsi="Cambria" w:cs="Lucida Grande"/>
          <w:b/>
          <w:sz w:val="22"/>
          <w:szCs w:val="22"/>
        </w:rPr>
      </w:pPr>
      <w:r w:rsidRPr="00992084">
        <w:rPr>
          <w:rFonts w:ascii="Cambria" w:hAnsi="Cambria" w:cs="Lucida Grande"/>
          <w:sz w:val="22"/>
          <w:szCs w:val="22"/>
        </w:rPr>
        <w:t>A store owner is entitled to recaption if the shoplifter is trying to leave the store with a unpaid item</w:t>
      </w:r>
    </w:p>
    <w:p w14:paraId="020A62EF" w14:textId="1904DBB9" w:rsidR="0077427E" w:rsidRPr="00992084" w:rsidRDefault="0077427E" w:rsidP="00993FCF">
      <w:pPr>
        <w:pStyle w:val="ListParagraph"/>
        <w:numPr>
          <w:ilvl w:val="0"/>
          <w:numId w:val="74"/>
        </w:numPr>
        <w:rPr>
          <w:rFonts w:ascii="Cambria" w:hAnsi="Cambria" w:cs="Lucida Grande"/>
          <w:b/>
          <w:sz w:val="22"/>
          <w:szCs w:val="22"/>
        </w:rPr>
      </w:pPr>
      <w:r w:rsidRPr="00992084">
        <w:rPr>
          <w:rFonts w:ascii="Cambria" w:hAnsi="Cambria" w:cs="Lucida Grande"/>
          <w:sz w:val="22"/>
          <w:szCs w:val="22"/>
        </w:rPr>
        <w:t>Defenses to intentional torts</w:t>
      </w:r>
      <w:r w:rsidR="009E3D79" w:rsidRPr="00992084">
        <w:rPr>
          <w:rFonts w:ascii="Cambria" w:hAnsi="Cambria" w:cs="Lucida Grande"/>
          <w:sz w:val="22"/>
          <w:szCs w:val="22"/>
        </w:rPr>
        <w:t xml:space="preserve"> (Concept Summary 4.3 pg. 95 shows examples)</w:t>
      </w:r>
    </w:p>
    <w:p w14:paraId="1B527485" w14:textId="4ECBE785" w:rsidR="0089676D" w:rsidRPr="00992084" w:rsidRDefault="0089676D" w:rsidP="00F811E1">
      <w:pPr>
        <w:pStyle w:val="ListParagraph"/>
        <w:numPr>
          <w:ilvl w:val="0"/>
          <w:numId w:val="133"/>
        </w:numPr>
        <w:rPr>
          <w:rFonts w:ascii="Cambria" w:hAnsi="Cambria" w:cs="Lucida Grande"/>
          <w:b/>
          <w:sz w:val="22"/>
          <w:szCs w:val="22"/>
        </w:rPr>
      </w:pPr>
      <w:r w:rsidRPr="00992084">
        <w:rPr>
          <w:rFonts w:ascii="Cambria" w:hAnsi="Cambria" w:cs="Lucida Grande"/>
          <w:b/>
          <w:sz w:val="22"/>
          <w:szCs w:val="22"/>
        </w:rPr>
        <w:t xml:space="preserve">Complete defenses: </w:t>
      </w:r>
      <w:r w:rsidRPr="00992084">
        <w:rPr>
          <w:rFonts w:ascii="Cambria" w:hAnsi="Cambria" w:cs="Lucida Grande"/>
          <w:sz w:val="22"/>
          <w:szCs w:val="22"/>
        </w:rPr>
        <w:t>protect the tortfeasor from all liability</w:t>
      </w:r>
    </w:p>
    <w:p w14:paraId="7F7DB27A" w14:textId="1434F85F" w:rsidR="0089676D" w:rsidRPr="00992084" w:rsidRDefault="0089676D" w:rsidP="00F811E1">
      <w:pPr>
        <w:pStyle w:val="ListParagraph"/>
        <w:numPr>
          <w:ilvl w:val="0"/>
          <w:numId w:val="134"/>
        </w:numPr>
        <w:rPr>
          <w:rFonts w:ascii="Cambria" w:hAnsi="Cambria" w:cs="Lucida Grande"/>
          <w:b/>
          <w:sz w:val="22"/>
          <w:szCs w:val="22"/>
        </w:rPr>
      </w:pPr>
      <w:r w:rsidRPr="00992084">
        <w:rPr>
          <w:rFonts w:ascii="Cambria" w:hAnsi="Cambria" w:cs="Lucida Grande"/>
          <w:sz w:val="22"/>
          <w:szCs w:val="22"/>
        </w:rPr>
        <w:t>There are four defenses of complete defense</w:t>
      </w:r>
    </w:p>
    <w:p w14:paraId="675AFD00" w14:textId="2308E566" w:rsidR="0089676D" w:rsidRPr="00992084" w:rsidRDefault="0089676D" w:rsidP="00F811E1">
      <w:pPr>
        <w:pStyle w:val="ListParagraph"/>
        <w:numPr>
          <w:ilvl w:val="0"/>
          <w:numId w:val="135"/>
        </w:numPr>
        <w:rPr>
          <w:rFonts w:ascii="Cambria" w:hAnsi="Cambria" w:cs="Lucida Grande"/>
          <w:b/>
          <w:sz w:val="22"/>
          <w:szCs w:val="22"/>
        </w:rPr>
      </w:pPr>
      <w:r w:rsidRPr="00992084">
        <w:rPr>
          <w:rFonts w:ascii="Cambria" w:hAnsi="Cambria" w:cs="Lucida Grande"/>
          <w:b/>
          <w:sz w:val="22"/>
          <w:szCs w:val="22"/>
        </w:rPr>
        <w:t>Consent</w:t>
      </w:r>
      <w:r w:rsidR="00F54D61" w:rsidRPr="00992084">
        <w:rPr>
          <w:rFonts w:ascii="Cambria" w:hAnsi="Cambria" w:cs="Lucida Grande"/>
          <w:b/>
          <w:sz w:val="22"/>
          <w:szCs w:val="22"/>
        </w:rPr>
        <w:t xml:space="preserve">: </w:t>
      </w:r>
      <w:r w:rsidR="00F54D61" w:rsidRPr="00992084">
        <w:rPr>
          <w:rFonts w:ascii="Cambria" w:hAnsi="Cambria" w:cs="Lucida Grande"/>
          <w:sz w:val="22"/>
          <w:szCs w:val="22"/>
        </w:rPr>
        <w:t>exist if a person voluntarily agrees to experience an interference with their body, land or goods</w:t>
      </w:r>
    </w:p>
    <w:p w14:paraId="27552DAF" w14:textId="09C64BD3" w:rsidR="00F54D61" w:rsidRPr="00992084" w:rsidRDefault="00F54D61" w:rsidP="00F811E1">
      <w:pPr>
        <w:pStyle w:val="ListParagraph"/>
        <w:numPr>
          <w:ilvl w:val="0"/>
          <w:numId w:val="136"/>
        </w:numPr>
        <w:rPr>
          <w:rFonts w:ascii="Cambria" w:hAnsi="Cambria" w:cs="Lucida Grande"/>
          <w:b/>
          <w:sz w:val="22"/>
          <w:szCs w:val="22"/>
        </w:rPr>
      </w:pPr>
      <w:r w:rsidRPr="00992084">
        <w:rPr>
          <w:rFonts w:ascii="Cambria" w:hAnsi="Cambria" w:cs="Lucida Grande"/>
          <w:sz w:val="22"/>
          <w:szCs w:val="22"/>
        </w:rPr>
        <w:t>Consent must be free and informed</w:t>
      </w:r>
    </w:p>
    <w:p w14:paraId="17578870" w14:textId="35F47AD6" w:rsidR="00F54D61" w:rsidRPr="00992084" w:rsidRDefault="00F54D61" w:rsidP="00F811E1">
      <w:pPr>
        <w:pStyle w:val="ListParagraph"/>
        <w:numPr>
          <w:ilvl w:val="0"/>
          <w:numId w:val="136"/>
        </w:numPr>
        <w:rPr>
          <w:rFonts w:ascii="Cambria" w:hAnsi="Cambria" w:cs="Lucida Grande"/>
          <w:b/>
          <w:sz w:val="22"/>
          <w:szCs w:val="22"/>
        </w:rPr>
      </w:pPr>
      <w:r w:rsidRPr="00992084">
        <w:rPr>
          <w:rFonts w:ascii="Cambria" w:hAnsi="Cambria" w:cs="Lucida Grande"/>
          <w:sz w:val="22"/>
          <w:szCs w:val="22"/>
        </w:rPr>
        <w:t>Consent is revocable and most circumstances</w:t>
      </w:r>
    </w:p>
    <w:p w14:paraId="4471E178" w14:textId="2EE48C89" w:rsidR="00F54D61" w:rsidRPr="00992084" w:rsidRDefault="00F54D61" w:rsidP="00F811E1">
      <w:pPr>
        <w:pStyle w:val="ListParagraph"/>
        <w:numPr>
          <w:ilvl w:val="0"/>
          <w:numId w:val="136"/>
        </w:numPr>
        <w:rPr>
          <w:rFonts w:ascii="Cambria" w:hAnsi="Cambria" w:cs="Lucida Grande"/>
          <w:b/>
          <w:sz w:val="22"/>
          <w:szCs w:val="22"/>
        </w:rPr>
      </w:pPr>
      <w:r w:rsidRPr="00992084">
        <w:rPr>
          <w:rFonts w:ascii="Cambria" w:hAnsi="Cambria" w:cs="Lucida Grande"/>
          <w:sz w:val="22"/>
          <w:szCs w:val="22"/>
        </w:rPr>
        <w:t>Content can only be given to persons with legal capacity</w:t>
      </w:r>
    </w:p>
    <w:p w14:paraId="7A5DB667" w14:textId="0BB00AB5" w:rsidR="00F54D61" w:rsidRPr="00992084" w:rsidRDefault="0089676D" w:rsidP="00F811E1">
      <w:pPr>
        <w:pStyle w:val="ListParagraph"/>
        <w:numPr>
          <w:ilvl w:val="0"/>
          <w:numId w:val="135"/>
        </w:numPr>
        <w:rPr>
          <w:rFonts w:ascii="Cambria" w:hAnsi="Cambria" w:cs="Lucida Grande"/>
          <w:b/>
          <w:sz w:val="22"/>
          <w:szCs w:val="22"/>
        </w:rPr>
      </w:pPr>
      <w:r w:rsidRPr="00992084">
        <w:rPr>
          <w:rFonts w:ascii="Cambria" w:hAnsi="Cambria" w:cs="Lucida Grande"/>
          <w:b/>
          <w:sz w:val="22"/>
          <w:szCs w:val="22"/>
        </w:rPr>
        <w:t>Legal authority</w:t>
      </w:r>
      <w:r w:rsidR="00F54D61" w:rsidRPr="00992084">
        <w:rPr>
          <w:rFonts w:ascii="Cambria" w:hAnsi="Cambria" w:cs="Lucida Grande"/>
          <w:b/>
          <w:sz w:val="22"/>
          <w:szCs w:val="22"/>
        </w:rPr>
        <w:t xml:space="preserve">: </w:t>
      </w:r>
      <w:r w:rsidR="00F54D61" w:rsidRPr="00992084">
        <w:rPr>
          <w:rFonts w:ascii="Cambria" w:hAnsi="Cambria" w:cs="Lucida Grande"/>
          <w:sz w:val="22"/>
          <w:szCs w:val="22"/>
        </w:rPr>
        <w:t>provides a person with a lawful right to act in a certain way</w:t>
      </w:r>
    </w:p>
    <w:p w14:paraId="29F716EB" w14:textId="18AC0803" w:rsidR="00C67AFB" w:rsidRPr="00992084" w:rsidRDefault="0089676D" w:rsidP="00F811E1">
      <w:pPr>
        <w:pStyle w:val="ListParagraph"/>
        <w:numPr>
          <w:ilvl w:val="0"/>
          <w:numId w:val="135"/>
        </w:numPr>
        <w:rPr>
          <w:rFonts w:ascii="Cambria" w:hAnsi="Cambria" w:cs="Lucida Grande"/>
          <w:b/>
          <w:sz w:val="22"/>
          <w:szCs w:val="22"/>
        </w:rPr>
      </w:pPr>
      <w:r w:rsidRPr="00992084">
        <w:rPr>
          <w:rFonts w:ascii="Cambria" w:hAnsi="Cambria" w:cs="Lucida Grande"/>
          <w:b/>
          <w:sz w:val="22"/>
          <w:szCs w:val="22"/>
        </w:rPr>
        <w:t>Self-defense</w:t>
      </w:r>
      <w:r w:rsidR="00C67AFB" w:rsidRPr="00992084">
        <w:rPr>
          <w:rFonts w:ascii="Cambria" w:hAnsi="Cambria" w:cs="Lucida Grande"/>
          <w:b/>
          <w:sz w:val="22"/>
          <w:szCs w:val="22"/>
        </w:rPr>
        <w:t xml:space="preserve">: </w:t>
      </w:r>
      <w:r w:rsidR="00C67AFB" w:rsidRPr="00992084">
        <w:rPr>
          <w:rFonts w:ascii="Cambria" w:hAnsi="Cambria" w:cs="Lucida Grande"/>
          <w:sz w:val="22"/>
          <w:szCs w:val="22"/>
        </w:rPr>
        <w:t>consists of the right to protect oneself from violence and the threat of violence</w:t>
      </w:r>
    </w:p>
    <w:p w14:paraId="3B31296F" w14:textId="10165674" w:rsidR="0089676D" w:rsidRPr="00992084" w:rsidRDefault="0089676D" w:rsidP="00F811E1">
      <w:pPr>
        <w:pStyle w:val="ListParagraph"/>
        <w:numPr>
          <w:ilvl w:val="0"/>
          <w:numId w:val="135"/>
        </w:numPr>
        <w:rPr>
          <w:rFonts w:ascii="Cambria" w:hAnsi="Cambria" w:cs="Lucida Grande"/>
          <w:b/>
          <w:sz w:val="22"/>
          <w:szCs w:val="22"/>
        </w:rPr>
      </w:pPr>
      <w:r w:rsidRPr="00992084">
        <w:rPr>
          <w:rFonts w:ascii="Cambria" w:hAnsi="Cambria" w:cs="Lucida Grande"/>
          <w:b/>
          <w:sz w:val="22"/>
          <w:szCs w:val="22"/>
        </w:rPr>
        <w:t>Necessity</w:t>
      </w:r>
      <w:r w:rsidR="0075630E" w:rsidRPr="00992084">
        <w:rPr>
          <w:rFonts w:ascii="Cambria" w:hAnsi="Cambria" w:cs="Lucida Grande"/>
          <w:b/>
          <w:sz w:val="22"/>
          <w:szCs w:val="22"/>
        </w:rPr>
        <w:t xml:space="preserve">: </w:t>
      </w:r>
      <w:r w:rsidR="0075630E" w:rsidRPr="00992084">
        <w:rPr>
          <w:rFonts w:ascii="Cambria" w:hAnsi="Cambria" w:cs="Lucida Grande"/>
          <w:sz w:val="22"/>
          <w:szCs w:val="22"/>
        </w:rPr>
        <w:t>applies if the defendants act were justified by an act on a emergency</w:t>
      </w:r>
    </w:p>
    <w:p w14:paraId="70DF4E4E" w14:textId="2667162B" w:rsidR="00F43289" w:rsidRPr="00992084" w:rsidRDefault="00F43289" w:rsidP="00F811E1">
      <w:pPr>
        <w:pStyle w:val="ListParagraph"/>
        <w:numPr>
          <w:ilvl w:val="0"/>
          <w:numId w:val="133"/>
        </w:numPr>
        <w:rPr>
          <w:rFonts w:ascii="Cambria" w:hAnsi="Cambria" w:cs="Lucida Grande"/>
          <w:b/>
          <w:sz w:val="22"/>
          <w:szCs w:val="22"/>
        </w:rPr>
      </w:pPr>
      <w:r w:rsidRPr="00992084">
        <w:rPr>
          <w:rFonts w:ascii="Cambria" w:hAnsi="Cambria" w:cs="Lucida Grande"/>
          <w:b/>
          <w:sz w:val="22"/>
          <w:szCs w:val="22"/>
        </w:rPr>
        <w:t xml:space="preserve">Partial defenses: </w:t>
      </w:r>
      <w:r w:rsidRPr="00992084">
        <w:rPr>
          <w:rFonts w:ascii="Cambria" w:hAnsi="Cambria" w:cs="Lucida Grande"/>
          <w:sz w:val="22"/>
          <w:szCs w:val="22"/>
        </w:rPr>
        <w:t>allows the court to reduce damages on the basis of the plaintiff’s own responsibility for loss or injury</w:t>
      </w:r>
    </w:p>
    <w:p w14:paraId="2EC59223" w14:textId="32CB3CD0" w:rsidR="00F43289" w:rsidRPr="00992084" w:rsidRDefault="006A6544" w:rsidP="00F811E1">
      <w:pPr>
        <w:pStyle w:val="ListParagraph"/>
        <w:numPr>
          <w:ilvl w:val="0"/>
          <w:numId w:val="137"/>
        </w:numPr>
        <w:rPr>
          <w:rFonts w:ascii="Cambria" w:hAnsi="Cambria" w:cs="Lucida Grande"/>
          <w:b/>
          <w:sz w:val="22"/>
          <w:szCs w:val="22"/>
        </w:rPr>
      </w:pPr>
      <w:r w:rsidRPr="00992084">
        <w:rPr>
          <w:rFonts w:ascii="Cambria" w:hAnsi="Cambria" w:cs="Lucida Grande"/>
          <w:sz w:val="22"/>
          <w:szCs w:val="22"/>
        </w:rPr>
        <w:t>There are two types of partial defenses:</w:t>
      </w:r>
    </w:p>
    <w:p w14:paraId="30331577" w14:textId="6C3B18EC" w:rsidR="006A6544" w:rsidRPr="00992084" w:rsidRDefault="006A6544" w:rsidP="00F811E1">
      <w:pPr>
        <w:pStyle w:val="ListParagraph"/>
        <w:numPr>
          <w:ilvl w:val="0"/>
          <w:numId w:val="138"/>
        </w:numPr>
        <w:rPr>
          <w:rFonts w:ascii="Cambria" w:hAnsi="Cambria" w:cs="Lucida Grande"/>
          <w:b/>
          <w:sz w:val="22"/>
          <w:szCs w:val="22"/>
        </w:rPr>
      </w:pPr>
      <w:r w:rsidRPr="00992084">
        <w:rPr>
          <w:rFonts w:ascii="Cambria" w:hAnsi="Cambria" w:cs="Lucida Grande"/>
          <w:b/>
          <w:sz w:val="22"/>
          <w:szCs w:val="22"/>
        </w:rPr>
        <w:t xml:space="preserve">Provocation: </w:t>
      </w:r>
      <w:r w:rsidRPr="00992084">
        <w:rPr>
          <w:rFonts w:ascii="Cambria" w:hAnsi="Cambria" w:cs="Lucida Grande"/>
          <w:sz w:val="22"/>
          <w:szCs w:val="22"/>
        </w:rPr>
        <w:t>consist of words or actions that cause a reasonable person to lose self-control</w:t>
      </w:r>
    </w:p>
    <w:p w14:paraId="3451671B" w14:textId="16F07E66" w:rsidR="006A6544" w:rsidRPr="00992084" w:rsidRDefault="006A6544" w:rsidP="00F811E1">
      <w:pPr>
        <w:pStyle w:val="ListParagraph"/>
        <w:numPr>
          <w:ilvl w:val="0"/>
          <w:numId w:val="138"/>
        </w:numPr>
        <w:rPr>
          <w:rFonts w:ascii="Cambria" w:hAnsi="Cambria" w:cs="Lucida Grande"/>
          <w:b/>
          <w:sz w:val="22"/>
          <w:szCs w:val="22"/>
        </w:rPr>
      </w:pPr>
      <w:r w:rsidRPr="00992084">
        <w:rPr>
          <w:rFonts w:ascii="Cambria" w:hAnsi="Cambria" w:cs="Lucida Grande"/>
          <w:b/>
          <w:sz w:val="22"/>
          <w:szCs w:val="22"/>
        </w:rPr>
        <w:t xml:space="preserve">Contributory negligence: </w:t>
      </w:r>
      <w:r w:rsidRPr="00992084">
        <w:rPr>
          <w:rFonts w:ascii="Cambria" w:hAnsi="Cambria" w:cs="Lucida Grande"/>
          <w:sz w:val="22"/>
          <w:szCs w:val="22"/>
        </w:rPr>
        <w:t>occurs when the plaintiff is partially responsible for the injury that the defendant tortiously caused</w:t>
      </w:r>
    </w:p>
    <w:p w14:paraId="25FDA319" w14:textId="77777777" w:rsidR="00C0471B" w:rsidRPr="00992084" w:rsidRDefault="00C0471B" w:rsidP="00833C19">
      <w:pPr>
        <w:rPr>
          <w:rFonts w:ascii="Cambria" w:hAnsi="Cambria" w:cs="Lucida Grande"/>
          <w:sz w:val="22"/>
          <w:szCs w:val="22"/>
        </w:rPr>
      </w:pPr>
    </w:p>
    <w:p w14:paraId="0E66BB9E" w14:textId="6378A7AE" w:rsidR="00C0471B" w:rsidRPr="00992084" w:rsidRDefault="001D1999" w:rsidP="00833C19">
      <w:pPr>
        <w:rPr>
          <w:rFonts w:ascii="Cambria" w:hAnsi="Cambria" w:cs="Lucida Grande"/>
          <w:b/>
          <w:sz w:val="22"/>
          <w:szCs w:val="22"/>
        </w:rPr>
      </w:pPr>
      <w:r w:rsidRPr="00992084">
        <w:rPr>
          <w:rFonts w:ascii="Cambria" w:hAnsi="Cambria" w:cs="Lucida Grande"/>
          <w:b/>
          <w:sz w:val="22"/>
          <w:szCs w:val="22"/>
        </w:rPr>
        <w:t>Chapter 5: Miscellaneous Torts Affecting Business</w:t>
      </w:r>
    </w:p>
    <w:p w14:paraId="26C5A4F1" w14:textId="77777777" w:rsidR="001D1999" w:rsidRPr="00992084" w:rsidRDefault="001D1999" w:rsidP="00833C19">
      <w:pPr>
        <w:rPr>
          <w:rFonts w:ascii="Cambria" w:hAnsi="Cambria" w:cs="Lucida Grande"/>
          <w:b/>
          <w:sz w:val="22"/>
          <w:szCs w:val="22"/>
        </w:rPr>
      </w:pPr>
    </w:p>
    <w:p w14:paraId="6CCCF366" w14:textId="77777777" w:rsidR="00A55BE0" w:rsidRPr="00992084" w:rsidRDefault="00A55BE0" w:rsidP="00A55BE0">
      <w:pPr>
        <w:pStyle w:val="ListParagraph"/>
        <w:numPr>
          <w:ilvl w:val="0"/>
          <w:numId w:val="74"/>
        </w:numPr>
        <w:rPr>
          <w:rFonts w:ascii="Cambria" w:hAnsi="Cambria" w:cs="Lucida Grande"/>
          <w:sz w:val="22"/>
          <w:szCs w:val="22"/>
        </w:rPr>
      </w:pPr>
      <w:r w:rsidRPr="00992084">
        <w:rPr>
          <w:rFonts w:ascii="Cambria" w:hAnsi="Cambria" w:cs="Lucida Grande"/>
          <w:sz w:val="22"/>
          <w:szCs w:val="22"/>
        </w:rPr>
        <w:t>Conspiracy</w:t>
      </w:r>
    </w:p>
    <w:p w14:paraId="32AA507A" w14:textId="682AF188" w:rsidR="00A55BE0" w:rsidRPr="00992084" w:rsidRDefault="00A55BE0" w:rsidP="00F811E1">
      <w:pPr>
        <w:pStyle w:val="ListParagraph"/>
        <w:numPr>
          <w:ilvl w:val="0"/>
          <w:numId w:val="139"/>
        </w:numPr>
        <w:rPr>
          <w:rFonts w:ascii="Cambria" w:hAnsi="Cambria" w:cs="Lucida Grande"/>
          <w:b/>
          <w:sz w:val="22"/>
          <w:szCs w:val="22"/>
        </w:rPr>
      </w:pPr>
      <w:r w:rsidRPr="00992084">
        <w:rPr>
          <w:rFonts w:ascii="Cambria" w:hAnsi="Cambria" w:cs="Lucida Grande"/>
          <w:b/>
          <w:sz w:val="22"/>
          <w:szCs w:val="22"/>
        </w:rPr>
        <w:t xml:space="preserve">Conspiracy: </w:t>
      </w:r>
      <w:r w:rsidRPr="00992084">
        <w:rPr>
          <w:rFonts w:ascii="Cambria" w:hAnsi="Cambria" w:cs="Lucida Grande"/>
          <w:sz w:val="22"/>
          <w:szCs w:val="22"/>
        </w:rPr>
        <w:t>occurs when two or more defendants agreed to act together with the primary purpose of causing the plaintiff to suffer a financial loss</w:t>
      </w:r>
    </w:p>
    <w:p w14:paraId="3F4D9A32" w14:textId="475BB752" w:rsidR="00A55BE0" w:rsidRPr="00992084" w:rsidRDefault="0047192D" w:rsidP="00F811E1">
      <w:pPr>
        <w:pStyle w:val="ListParagraph"/>
        <w:numPr>
          <w:ilvl w:val="0"/>
          <w:numId w:val="139"/>
        </w:numPr>
        <w:rPr>
          <w:rFonts w:ascii="Cambria" w:hAnsi="Cambria" w:cs="Lucida Grande"/>
          <w:b/>
          <w:sz w:val="22"/>
          <w:szCs w:val="22"/>
        </w:rPr>
      </w:pPr>
      <w:r w:rsidRPr="00992084">
        <w:rPr>
          <w:rFonts w:ascii="Cambria" w:hAnsi="Cambria" w:cs="Lucida Grande"/>
          <w:sz w:val="22"/>
          <w:szCs w:val="22"/>
          <w:highlight w:val="green"/>
        </w:rPr>
        <w:t>There is no tort</w:t>
      </w:r>
      <w:r w:rsidR="000F2AD2" w:rsidRPr="00992084">
        <w:rPr>
          <w:rFonts w:ascii="Cambria" w:hAnsi="Cambria" w:cs="Lucida Grande"/>
          <w:sz w:val="22"/>
          <w:szCs w:val="22"/>
          <w:highlight w:val="green"/>
        </w:rPr>
        <w:t xml:space="preserve"> of conspiracy</w:t>
      </w:r>
      <w:r w:rsidRPr="00992084">
        <w:rPr>
          <w:rFonts w:ascii="Cambria" w:hAnsi="Cambria" w:cs="Lucida Grande"/>
          <w:sz w:val="22"/>
          <w:szCs w:val="22"/>
          <w:highlight w:val="green"/>
        </w:rPr>
        <w:t xml:space="preserve"> if one person</w:t>
      </w:r>
      <w:r w:rsidR="00E608FC" w:rsidRPr="00992084">
        <w:rPr>
          <w:rFonts w:ascii="Cambria" w:hAnsi="Cambria" w:cs="Lucida Grande"/>
          <w:sz w:val="22"/>
          <w:szCs w:val="22"/>
          <w:highlight w:val="green"/>
        </w:rPr>
        <w:t xml:space="preserve"> </w:t>
      </w:r>
      <w:r w:rsidR="00453A1C" w:rsidRPr="00992084">
        <w:rPr>
          <w:rFonts w:ascii="Cambria" w:hAnsi="Cambria" w:cs="Lucida Grande"/>
          <w:sz w:val="22"/>
          <w:szCs w:val="22"/>
          <w:highlight w:val="green"/>
        </w:rPr>
        <w:t xml:space="preserve">deliberately causes </w:t>
      </w:r>
      <w:r w:rsidR="00E608FC" w:rsidRPr="00992084">
        <w:rPr>
          <w:rFonts w:ascii="Cambria" w:hAnsi="Cambria" w:cs="Lucida Grande"/>
          <w:sz w:val="22"/>
          <w:szCs w:val="22"/>
          <w:highlight w:val="green"/>
        </w:rPr>
        <w:t>economic injury on another</w:t>
      </w:r>
    </w:p>
    <w:p w14:paraId="3C2B3080" w14:textId="15DC95EE" w:rsidR="00255297" w:rsidRPr="00992084" w:rsidRDefault="00255297" w:rsidP="00F811E1">
      <w:pPr>
        <w:pStyle w:val="ListParagraph"/>
        <w:numPr>
          <w:ilvl w:val="0"/>
          <w:numId w:val="139"/>
        </w:numPr>
        <w:rPr>
          <w:rFonts w:ascii="Cambria" w:hAnsi="Cambria" w:cs="Lucida Grande"/>
          <w:b/>
          <w:sz w:val="22"/>
          <w:szCs w:val="22"/>
        </w:rPr>
      </w:pPr>
      <w:r w:rsidRPr="00992084">
        <w:rPr>
          <w:rFonts w:ascii="Cambria" w:hAnsi="Cambria" w:cs="Lucida Grande"/>
          <w:sz w:val="22"/>
          <w:szCs w:val="22"/>
        </w:rPr>
        <w:t>However this same act my trigger liability if performed by several people working together</w:t>
      </w:r>
    </w:p>
    <w:p w14:paraId="7D2E7CA5" w14:textId="2992DF58" w:rsidR="00284C04" w:rsidRPr="00992084" w:rsidRDefault="00831883" w:rsidP="00F811E1">
      <w:pPr>
        <w:pStyle w:val="ListParagraph"/>
        <w:numPr>
          <w:ilvl w:val="0"/>
          <w:numId w:val="139"/>
        </w:numPr>
        <w:rPr>
          <w:rFonts w:ascii="Cambria" w:hAnsi="Cambria" w:cs="Lucida Grande"/>
          <w:b/>
          <w:sz w:val="22"/>
          <w:szCs w:val="22"/>
        </w:rPr>
      </w:pPr>
      <w:r w:rsidRPr="00992084">
        <w:rPr>
          <w:rFonts w:ascii="Cambria" w:hAnsi="Cambria" w:cs="Lucida Grande"/>
          <w:sz w:val="22"/>
          <w:szCs w:val="22"/>
        </w:rPr>
        <w:t>Tort of conspiracy is hard to prove</w:t>
      </w:r>
    </w:p>
    <w:p w14:paraId="0FFB2E01" w14:textId="2ED25B12" w:rsidR="00E608FC" w:rsidRPr="00992084" w:rsidRDefault="009A76FE" w:rsidP="00F811E1">
      <w:pPr>
        <w:pStyle w:val="ListParagraph"/>
        <w:numPr>
          <w:ilvl w:val="0"/>
          <w:numId w:val="139"/>
        </w:numPr>
        <w:rPr>
          <w:rFonts w:ascii="Cambria" w:hAnsi="Cambria" w:cs="Lucida Grande"/>
          <w:b/>
          <w:sz w:val="22"/>
          <w:szCs w:val="22"/>
        </w:rPr>
      </w:pPr>
      <w:r w:rsidRPr="00992084">
        <w:rPr>
          <w:rFonts w:ascii="Cambria" w:hAnsi="Cambria" w:cs="Lucida Grande"/>
          <w:sz w:val="22"/>
          <w:szCs w:val="22"/>
        </w:rPr>
        <w:t xml:space="preserve">Courts are reluctant to find that the defendant co-operated for the </w:t>
      </w:r>
      <w:r w:rsidRPr="00992084">
        <w:rPr>
          <w:rFonts w:ascii="Cambria" w:hAnsi="Cambria" w:cs="Lucida Grande"/>
          <w:sz w:val="22"/>
          <w:szCs w:val="22"/>
          <w:highlight w:val="green"/>
        </w:rPr>
        <w:t>primary purpose</w:t>
      </w:r>
      <w:r w:rsidRPr="00992084">
        <w:rPr>
          <w:rFonts w:ascii="Cambria" w:hAnsi="Cambria" w:cs="Lucida Grande"/>
          <w:sz w:val="22"/>
          <w:szCs w:val="22"/>
        </w:rPr>
        <w:t xml:space="preserve"> of hurting the plaintiff</w:t>
      </w:r>
    </w:p>
    <w:p w14:paraId="5B9D0DB8" w14:textId="77777777" w:rsidR="007715BC" w:rsidRPr="00992084" w:rsidRDefault="00A110E7" w:rsidP="00F811E1">
      <w:pPr>
        <w:pStyle w:val="ListParagraph"/>
        <w:numPr>
          <w:ilvl w:val="0"/>
          <w:numId w:val="139"/>
        </w:numPr>
        <w:rPr>
          <w:rFonts w:ascii="Cambria" w:hAnsi="Cambria" w:cs="Lucida Grande"/>
          <w:b/>
          <w:sz w:val="22"/>
          <w:szCs w:val="22"/>
        </w:rPr>
      </w:pPr>
      <w:r w:rsidRPr="00992084">
        <w:rPr>
          <w:rFonts w:ascii="Cambria" w:hAnsi="Cambria" w:cs="Lucida Grande"/>
          <w:sz w:val="22"/>
          <w:szCs w:val="22"/>
        </w:rPr>
        <w:t>A number of people organize a consumer boycott of a paper company’s products to draw attention to aboriginal claims. The protestors were not held liable for their actions because the courts claimed the protester’s main purpose was not to hurt the company but to raise public awareness of a political issue</w:t>
      </w:r>
    </w:p>
    <w:p w14:paraId="4D54F7A0" w14:textId="3324400F" w:rsidR="007715BC" w:rsidRPr="00992084" w:rsidRDefault="008C54E5" w:rsidP="00F811E1">
      <w:pPr>
        <w:pStyle w:val="ListParagraph"/>
        <w:numPr>
          <w:ilvl w:val="0"/>
          <w:numId w:val="139"/>
        </w:numPr>
        <w:rPr>
          <w:rFonts w:ascii="Cambria" w:hAnsi="Cambria" w:cs="Lucida Grande"/>
          <w:b/>
          <w:sz w:val="22"/>
          <w:szCs w:val="22"/>
        </w:rPr>
      </w:pPr>
      <w:r w:rsidRPr="00992084">
        <w:rPr>
          <w:rFonts w:ascii="Cambria" w:hAnsi="Cambria" w:cs="Lucida Grande"/>
          <w:sz w:val="22"/>
          <w:szCs w:val="22"/>
        </w:rPr>
        <w:t xml:space="preserve">Plaintiff must prove </w:t>
      </w:r>
      <w:r w:rsidRPr="00992084">
        <w:rPr>
          <w:rFonts w:ascii="Cambria" w:eastAsia="Times New Roman" w:hAnsi="Cambria" w:cs="Lucida Grande"/>
          <w:color w:val="000000"/>
          <w:sz w:val="22"/>
          <w:szCs w:val="22"/>
          <w:shd w:val="clear" w:color="auto" w:fill="FFFFFF"/>
        </w:rPr>
        <w:t>if conspiracy to commit lawful act</w:t>
      </w:r>
      <w:r w:rsidR="007715BC" w:rsidRPr="00992084">
        <w:rPr>
          <w:rFonts w:ascii="Cambria" w:eastAsia="Times New Roman" w:hAnsi="Cambria" w:cs="Lucida Grande"/>
          <w:color w:val="000000"/>
          <w:sz w:val="22"/>
          <w:szCs w:val="22"/>
          <w:shd w:val="clear" w:color="auto" w:fill="FFFFFF"/>
        </w:rPr>
        <w:t xml:space="preserve"> defendants’ primary purpose was to hurt plaintiff</w:t>
      </w:r>
    </w:p>
    <w:p w14:paraId="49F464B8" w14:textId="1AB0D524" w:rsidR="008C54E5" w:rsidRPr="00992084" w:rsidRDefault="008C54E5" w:rsidP="00F811E1">
      <w:pPr>
        <w:pStyle w:val="ListParagraph"/>
        <w:numPr>
          <w:ilvl w:val="0"/>
          <w:numId w:val="139"/>
        </w:numPr>
        <w:rPr>
          <w:rFonts w:ascii="Cambria" w:hAnsi="Cambria" w:cs="Lucida Grande"/>
          <w:b/>
          <w:sz w:val="22"/>
          <w:szCs w:val="22"/>
        </w:rPr>
      </w:pPr>
      <w:r w:rsidRPr="00992084">
        <w:rPr>
          <w:rFonts w:ascii="Cambria" w:hAnsi="Cambria" w:cs="Lucida Grande"/>
          <w:sz w:val="22"/>
          <w:szCs w:val="22"/>
        </w:rPr>
        <w:t xml:space="preserve">Plaintiff must prove </w:t>
      </w:r>
      <w:r w:rsidRPr="00992084">
        <w:rPr>
          <w:rFonts w:ascii="Cambria" w:eastAsia="Times New Roman" w:hAnsi="Cambria" w:cs="Lucida Grande"/>
          <w:color w:val="000000"/>
          <w:sz w:val="22"/>
          <w:szCs w:val="22"/>
          <w:shd w:val="clear" w:color="auto" w:fill="FFFFFF"/>
        </w:rPr>
        <w:t>if conspiracy to commit unlawful act</w:t>
      </w:r>
      <w:r w:rsidR="007715BC" w:rsidRPr="00992084">
        <w:rPr>
          <w:rFonts w:ascii="Cambria" w:eastAsia="Times New Roman" w:hAnsi="Cambria" w:cs="Lucida Grande"/>
          <w:color w:val="000000"/>
          <w:sz w:val="22"/>
          <w:szCs w:val="22"/>
          <w:shd w:val="clear" w:color="auto" w:fill="FFFFFF"/>
        </w:rPr>
        <w:t xml:space="preserve"> defendants should have known risk of harm</w:t>
      </w:r>
    </w:p>
    <w:p w14:paraId="60500A9C" w14:textId="62C238B2" w:rsidR="00A55BE0" w:rsidRPr="00992084" w:rsidRDefault="00364FF2" w:rsidP="00A55BE0">
      <w:pPr>
        <w:pStyle w:val="ListParagraph"/>
        <w:numPr>
          <w:ilvl w:val="0"/>
          <w:numId w:val="74"/>
        </w:numPr>
        <w:rPr>
          <w:rFonts w:ascii="Cambria" w:hAnsi="Cambria" w:cs="Lucida Grande"/>
          <w:sz w:val="22"/>
          <w:szCs w:val="22"/>
        </w:rPr>
      </w:pPr>
      <w:r w:rsidRPr="00992084">
        <w:rPr>
          <w:rFonts w:ascii="Cambria" w:hAnsi="Cambria" w:cs="Lucida Grande"/>
          <w:sz w:val="22"/>
          <w:szCs w:val="22"/>
        </w:rPr>
        <w:t>Intimidation</w:t>
      </w:r>
      <w:r w:rsidR="000E0DAD" w:rsidRPr="00992084">
        <w:rPr>
          <w:rFonts w:ascii="Cambria" w:hAnsi="Cambria" w:cs="Lucida Grande"/>
          <w:sz w:val="22"/>
          <w:szCs w:val="22"/>
        </w:rPr>
        <w:t xml:space="preserve"> </w:t>
      </w:r>
    </w:p>
    <w:p w14:paraId="50DC2540" w14:textId="384AB410" w:rsidR="006A18A9" w:rsidRPr="00992084" w:rsidRDefault="006A18A9" w:rsidP="00F811E1">
      <w:pPr>
        <w:pStyle w:val="ListParagraph"/>
        <w:numPr>
          <w:ilvl w:val="0"/>
          <w:numId w:val="140"/>
        </w:numPr>
        <w:rPr>
          <w:rFonts w:ascii="Cambria" w:hAnsi="Cambria" w:cs="Lucida Grande"/>
          <w:b/>
          <w:sz w:val="22"/>
          <w:szCs w:val="22"/>
        </w:rPr>
      </w:pPr>
      <w:r w:rsidRPr="00992084">
        <w:rPr>
          <w:rFonts w:ascii="Cambria" w:hAnsi="Cambria" w:cs="Lucida Grande"/>
          <w:b/>
          <w:sz w:val="22"/>
          <w:szCs w:val="22"/>
        </w:rPr>
        <w:t xml:space="preserve">Intimidation: </w:t>
      </w:r>
      <w:r w:rsidRPr="00992084">
        <w:rPr>
          <w:rFonts w:ascii="Cambria" w:hAnsi="Cambria" w:cs="Lucida Grande"/>
          <w:sz w:val="22"/>
          <w:szCs w:val="22"/>
        </w:rPr>
        <w:t>when the plaintiff suffers a loss as a result of the defendant’s threat to commit an unlawful act against either the plaintiff or a third-party</w:t>
      </w:r>
    </w:p>
    <w:p w14:paraId="23EB5F98" w14:textId="4DF819B9" w:rsidR="009E5B4F" w:rsidRPr="00992084" w:rsidRDefault="004F0538" w:rsidP="00F811E1">
      <w:pPr>
        <w:pStyle w:val="ListParagraph"/>
        <w:numPr>
          <w:ilvl w:val="0"/>
          <w:numId w:val="140"/>
        </w:numPr>
        <w:rPr>
          <w:rFonts w:ascii="Cambria" w:hAnsi="Cambria" w:cs="Lucida Grande"/>
          <w:b/>
          <w:sz w:val="22"/>
          <w:szCs w:val="22"/>
        </w:rPr>
      </w:pPr>
      <w:r w:rsidRPr="00992084">
        <w:rPr>
          <w:rFonts w:ascii="Cambria" w:hAnsi="Cambria" w:cs="Lucida Grande"/>
          <w:sz w:val="22"/>
          <w:szCs w:val="22"/>
        </w:rPr>
        <w:t>Tort of intimidation has two branches (Fig 5.1 pg. 103):</w:t>
      </w:r>
    </w:p>
    <w:p w14:paraId="41FFB10A" w14:textId="7079A72F" w:rsidR="004F0538" w:rsidRPr="00992084" w:rsidRDefault="004F0538" w:rsidP="00F811E1">
      <w:pPr>
        <w:pStyle w:val="ListParagraph"/>
        <w:numPr>
          <w:ilvl w:val="0"/>
          <w:numId w:val="141"/>
        </w:numPr>
        <w:rPr>
          <w:rFonts w:ascii="Cambria" w:hAnsi="Cambria" w:cs="Lucida Grande"/>
          <w:b/>
          <w:sz w:val="22"/>
          <w:szCs w:val="22"/>
        </w:rPr>
      </w:pPr>
      <w:r w:rsidRPr="00992084">
        <w:rPr>
          <w:rFonts w:ascii="Cambria" w:hAnsi="Cambria" w:cs="Lucida Grande"/>
          <w:b/>
          <w:sz w:val="22"/>
          <w:szCs w:val="22"/>
        </w:rPr>
        <w:t xml:space="preserve">Two-party intimidation: </w:t>
      </w:r>
      <w:r w:rsidRPr="00992084">
        <w:rPr>
          <w:rFonts w:ascii="Cambria" w:hAnsi="Cambria" w:cs="Lucida Grande"/>
          <w:sz w:val="22"/>
          <w:szCs w:val="22"/>
        </w:rPr>
        <w:t>occurs when defendant directly coerces the plaintiff into suffering loss</w:t>
      </w:r>
      <w:r w:rsidR="00F81715" w:rsidRPr="00992084">
        <w:rPr>
          <w:rFonts w:ascii="Cambria" w:hAnsi="Cambria" w:cs="Lucida Grande"/>
          <w:sz w:val="22"/>
          <w:szCs w:val="22"/>
        </w:rPr>
        <w:t xml:space="preserve"> (i.e. a large retail chain physically threatening a small biz to get them to close their store)</w:t>
      </w:r>
    </w:p>
    <w:p w14:paraId="3B094074" w14:textId="77777777" w:rsidR="008B1FCC" w:rsidRPr="00992084" w:rsidRDefault="004F0538" w:rsidP="008B1FCC">
      <w:pPr>
        <w:pStyle w:val="ListParagraph"/>
        <w:numPr>
          <w:ilvl w:val="0"/>
          <w:numId w:val="141"/>
        </w:numPr>
        <w:rPr>
          <w:rFonts w:ascii="Cambria" w:hAnsi="Cambria" w:cs="Lucida Grande"/>
          <w:b/>
          <w:sz w:val="22"/>
          <w:szCs w:val="22"/>
        </w:rPr>
      </w:pPr>
      <w:r w:rsidRPr="00992084">
        <w:rPr>
          <w:rFonts w:ascii="Cambria" w:hAnsi="Cambria" w:cs="Lucida Grande"/>
          <w:b/>
          <w:sz w:val="22"/>
          <w:szCs w:val="22"/>
        </w:rPr>
        <w:t xml:space="preserve">Three-part intimidation: </w:t>
      </w:r>
      <w:r w:rsidRPr="00992084">
        <w:rPr>
          <w:rFonts w:ascii="Cambria" w:hAnsi="Cambria" w:cs="Lucida Grande"/>
          <w:sz w:val="22"/>
          <w:szCs w:val="22"/>
        </w:rPr>
        <w:t xml:space="preserve">occurs when the defendant coerces a third-party </w:t>
      </w:r>
      <w:r w:rsidR="00337189" w:rsidRPr="00992084">
        <w:rPr>
          <w:rFonts w:ascii="Cambria" w:hAnsi="Cambria" w:cs="Lucida Grande"/>
          <w:sz w:val="22"/>
          <w:szCs w:val="22"/>
        </w:rPr>
        <w:t xml:space="preserve">into acting in a way that hurts the </w:t>
      </w:r>
      <w:r w:rsidRPr="00992084">
        <w:rPr>
          <w:rFonts w:ascii="Cambria" w:hAnsi="Cambria" w:cs="Lucida Grande"/>
          <w:sz w:val="22"/>
          <w:szCs w:val="22"/>
        </w:rPr>
        <w:t>plaintiff</w:t>
      </w:r>
      <w:r w:rsidR="00F81715" w:rsidRPr="00992084">
        <w:rPr>
          <w:rFonts w:ascii="Cambria" w:hAnsi="Cambria" w:cs="Lucida Grande"/>
          <w:sz w:val="22"/>
          <w:szCs w:val="22"/>
        </w:rPr>
        <w:t xml:space="preserve"> (i.e. a third party threatening the company to strike if they did not fire an employee)</w:t>
      </w:r>
    </w:p>
    <w:p w14:paraId="7FEC0C60" w14:textId="31CDCB8B" w:rsidR="008B1FCC" w:rsidRPr="00992084" w:rsidRDefault="008B1FCC" w:rsidP="002557AA">
      <w:pPr>
        <w:pStyle w:val="ListParagraph"/>
        <w:numPr>
          <w:ilvl w:val="0"/>
          <w:numId w:val="142"/>
        </w:numPr>
        <w:rPr>
          <w:rFonts w:ascii="Cambria" w:hAnsi="Cambria" w:cs="Lucida Grande"/>
          <w:sz w:val="22"/>
          <w:szCs w:val="22"/>
        </w:rPr>
      </w:pPr>
      <w:r w:rsidRPr="00992084">
        <w:rPr>
          <w:rFonts w:ascii="Cambria" w:hAnsi="Cambria" w:cs="Lucida Grande"/>
          <w:bCs/>
          <w:color w:val="000000"/>
          <w:sz w:val="22"/>
          <w:szCs w:val="22"/>
          <w:lang w:val="en-CA"/>
        </w:rPr>
        <w:t>Plaintiff must prove in the case of intimidation that:</w:t>
      </w:r>
    </w:p>
    <w:p w14:paraId="43FB2DCA" w14:textId="74585104" w:rsidR="008B1FCC" w:rsidRPr="00992084" w:rsidRDefault="008B1FCC" w:rsidP="002557AA">
      <w:pPr>
        <w:pStyle w:val="ListParagraph"/>
        <w:numPr>
          <w:ilvl w:val="0"/>
          <w:numId w:val="143"/>
        </w:numPr>
        <w:rPr>
          <w:rFonts w:ascii="Cambria" w:hAnsi="Cambria" w:cs="Lucida Grande"/>
          <w:b/>
          <w:sz w:val="22"/>
          <w:szCs w:val="22"/>
        </w:rPr>
      </w:pPr>
      <w:r w:rsidRPr="00992084">
        <w:rPr>
          <w:rFonts w:ascii="Cambria" w:eastAsia="Times New Roman" w:hAnsi="Cambria" w:cs="Lucida Grande"/>
          <w:color w:val="000000"/>
          <w:sz w:val="22"/>
          <w:szCs w:val="22"/>
          <w:lang w:val="en-CA"/>
        </w:rPr>
        <w:t>There was a threat to break duty in tort, contract, or crime</w:t>
      </w:r>
    </w:p>
    <w:p w14:paraId="5AD5271C" w14:textId="6D73097C" w:rsidR="008B1FCC" w:rsidRPr="00992084" w:rsidRDefault="008B1FCC" w:rsidP="002557AA">
      <w:pPr>
        <w:pStyle w:val="ListParagraph"/>
        <w:numPr>
          <w:ilvl w:val="0"/>
          <w:numId w:val="143"/>
        </w:numPr>
        <w:rPr>
          <w:rFonts w:ascii="Cambria" w:hAnsi="Cambria" w:cs="Lucida Grande"/>
          <w:b/>
          <w:sz w:val="22"/>
          <w:szCs w:val="22"/>
        </w:rPr>
      </w:pPr>
      <w:r w:rsidRPr="00992084">
        <w:rPr>
          <w:rFonts w:ascii="Cambria" w:eastAsia="Times New Roman" w:hAnsi="Cambria" w:cs="Lucida Grande"/>
          <w:color w:val="000000"/>
          <w:sz w:val="22"/>
          <w:szCs w:val="22"/>
          <w:lang w:val="en-CA"/>
        </w:rPr>
        <w:t>The intimidated party submitted to the threat</w:t>
      </w:r>
    </w:p>
    <w:p w14:paraId="4009315B" w14:textId="497AF154" w:rsidR="008B1FCC" w:rsidRPr="00992084" w:rsidRDefault="008B1FCC" w:rsidP="002557AA">
      <w:pPr>
        <w:pStyle w:val="ListParagraph"/>
        <w:numPr>
          <w:ilvl w:val="0"/>
          <w:numId w:val="143"/>
        </w:numPr>
        <w:rPr>
          <w:rFonts w:ascii="Cambria" w:hAnsi="Cambria" w:cs="Lucida Grande"/>
          <w:b/>
          <w:sz w:val="22"/>
          <w:szCs w:val="22"/>
        </w:rPr>
      </w:pPr>
      <w:r w:rsidRPr="00992084">
        <w:rPr>
          <w:rFonts w:ascii="Cambria" w:eastAsia="Times New Roman" w:hAnsi="Cambria" w:cs="Lucida Grande"/>
          <w:color w:val="000000"/>
          <w:sz w:val="22"/>
          <w:szCs w:val="22"/>
          <w:lang w:val="en-CA"/>
        </w:rPr>
        <w:t>The plaintiff suffered loss</w:t>
      </w:r>
    </w:p>
    <w:p w14:paraId="2E581885" w14:textId="31F18428" w:rsidR="003716DC" w:rsidRPr="00992084" w:rsidRDefault="003716DC" w:rsidP="00A55BE0">
      <w:pPr>
        <w:pStyle w:val="ListParagraph"/>
        <w:numPr>
          <w:ilvl w:val="0"/>
          <w:numId w:val="74"/>
        </w:numPr>
        <w:rPr>
          <w:rFonts w:ascii="Cambria" w:hAnsi="Cambria" w:cs="Lucida Grande"/>
          <w:sz w:val="22"/>
          <w:szCs w:val="22"/>
        </w:rPr>
      </w:pPr>
      <w:r w:rsidRPr="00992084">
        <w:rPr>
          <w:rFonts w:ascii="Cambria" w:hAnsi="Cambria" w:cs="Lucida Grande"/>
          <w:sz w:val="22"/>
          <w:szCs w:val="22"/>
        </w:rPr>
        <w:t xml:space="preserve">Interferes with </w:t>
      </w:r>
      <w:r w:rsidR="00364FF2" w:rsidRPr="00992084">
        <w:rPr>
          <w:rFonts w:ascii="Cambria" w:hAnsi="Cambria" w:cs="Lucida Grande"/>
          <w:sz w:val="22"/>
          <w:szCs w:val="22"/>
        </w:rPr>
        <w:t>contractual relations</w:t>
      </w:r>
    </w:p>
    <w:p w14:paraId="7C646A41" w14:textId="77777777" w:rsidR="00253FB8" w:rsidRPr="00992084" w:rsidRDefault="003716DC" w:rsidP="002557AA">
      <w:pPr>
        <w:pStyle w:val="ListParagraph"/>
        <w:numPr>
          <w:ilvl w:val="0"/>
          <w:numId w:val="144"/>
        </w:numPr>
        <w:rPr>
          <w:rFonts w:ascii="Cambria" w:hAnsi="Cambria" w:cs="Lucida Grande"/>
          <w:b/>
          <w:sz w:val="22"/>
          <w:szCs w:val="22"/>
        </w:rPr>
      </w:pPr>
      <w:r w:rsidRPr="00992084">
        <w:rPr>
          <w:rFonts w:ascii="Cambria" w:hAnsi="Cambria" w:cs="Lucida Grande"/>
          <w:b/>
          <w:sz w:val="22"/>
          <w:szCs w:val="22"/>
        </w:rPr>
        <w:t xml:space="preserve">Interferes with contractual relations: </w:t>
      </w:r>
      <w:r w:rsidRPr="00992084">
        <w:rPr>
          <w:rFonts w:ascii="Cambria" w:hAnsi="Cambria" w:cs="Lucida Grande"/>
          <w:sz w:val="22"/>
          <w:szCs w:val="22"/>
        </w:rPr>
        <w:t xml:space="preserve">relations occur when the defendant disrupts a contract that exist between the plaintiff </w:t>
      </w:r>
      <w:r w:rsidR="009E17B1" w:rsidRPr="00992084">
        <w:rPr>
          <w:rFonts w:ascii="Cambria" w:hAnsi="Cambria" w:cs="Lucida Grande"/>
          <w:sz w:val="22"/>
          <w:szCs w:val="22"/>
        </w:rPr>
        <w:t xml:space="preserve">and </w:t>
      </w:r>
      <w:r w:rsidRPr="00992084">
        <w:rPr>
          <w:rFonts w:ascii="Cambria" w:hAnsi="Cambria" w:cs="Lucida Grande"/>
          <w:sz w:val="22"/>
          <w:szCs w:val="22"/>
        </w:rPr>
        <w:t>a</w:t>
      </w:r>
      <w:r w:rsidR="009E17B1" w:rsidRPr="00992084">
        <w:rPr>
          <w:rFonts w:ascii="Cambria" w:hAnsi="Cambria" w:cs="Lucida Grande"/>
          <w:sz w:val="22"/>
          <w:szCs w:val="22"/>
        </w:rPr>
        <w:t xml:space="preserve"> </w:t>
      </w:r>
      <w:r w:rsidRPr="00992084">
        <w:rPr>
          <w:rFonts w:ascii="Cambria" w:hAnsi="Cambria" w:cs="Lucida Grande"/>
          <w:sz w:val="22"/>
          <w:szCs w:val="22"/>
        </w:rPr>
        <w:t>third-party</w:t>
      </w:r>
    </w:p>
    <w:p w14:paraId="240BDAA5" w14:textId="7CD33265" w:rsidR="00253FB8" w:rsidRPr="00992084" w:rsidRDefault="00253FB8" w:rsidP="002557AA">
      <w:pPr>
        <w:pStyle w:val="ListParagraph"/>
        <w:numPr>
          <w:ilvl w:val="0"/>
          <w:numId w:val="144"/>
        </w:numPr>
        <w:rPr>
          <w:rFonts w:ascii="Cambria" w:hAnsi="Cambria" w:cs="Lucida Grande"/>
          <w:b/>
          <w:sz w:val="22"/>
          <w:szCs w:val="22"/>
        </w:rPr>
      </w:pPr>
      <w:r w:rsidRPr="00992084">
        <w:rPr>
          <w:rFonts w:ascii="Cambria" w:hAnsi="Cambria" w:cs="Lucida Grande"/>
          <w:color w:val="000000"/>
          <w:sz w:val="22"/>
          <w:szCs w:val="22"/>
          <w:lang w:val="en-CA"/>
        </w:rPr>
        <w:t>There are two forms of interference with contractual relations</w:t>
      </w:r>
      <w:r w:rsidR="009939C6" w:rsidRPr="00992084">
        <w:rPr>
          <w:rFonts w:ascii="Cambria" w:hAnsi="Cambria" w:cs="Lucida Grande"/>
          <w:color w:val="000000"/>
          <w:sz w:val="22"/>
          <w:szCs w:val="22"/>
          <w:lang w:val="en-CA"/>
        </w:rPr>
        <w:t xml:space="preserve"> (Fig 5.2 pg. 104 shows an illustration)</w:t>
      </w:r>
      <w:r w:rsidRPr="00992084">
        <w:rPr>
          <w:rFonts w:ascii="Cambria" w:hAnsi="Cambria" w:cs="Lucida Grande"/>
          <w:color w:val="000000"/>
          <w:sz w:val="22"/>
          <w:szCs w:val="22"/>
          <w:lang w:val="en-CA"/>
        </w:rPr>
        <w:t>:</w:t>
      </w:r>
    </w:p>
    <w:p w14:paraId="4A168848" w14:textId="0EB9BFE2" w:rsidR="00253FB8" w:rsidRPr="00992084" w:rsidRDefault="00253FB8" w:rsidP="002557AA">
      <w:pPr>
        <w:pStyle w:val="ListParagraph"/>
        <w:numPr>
          <w:ilvl w:val="0"/>
          <w:numId w:val="145"/>
        </w:numPr>
        <w:rPr>
          <w:rFonts w:ascii="Cambria" w:hAnsi="Cambria" w:cs="Lucida Grande"/>
          <w:b/>
          <w:sz w:val="22"/>
          <w:szCs w:val="22"/>
        </w:rPr>
      </w:pPr>
      <w:r w:rsidRPr="00992084">
        <w:rPr>
          <w:rFonts w:ascii="Cambria" w:eastAsia="Times New Roman" w:hAnsi="Cambria" w:cs="Lucida Grande"/>
          <w:b/>
          <w:color w:val="000000"/>
          <w:sz w:val="22"/>
          <w:szCs w:val="22"/>
          <w:lang w:val="en-CA"/>
        </w:rPr>
        <w:t>Direct inducement to breach of contract</w:t>
      </w:r>
      <w:r w:rsidR="00176373" w:rsidRPr="00992084">
        <w:rPr>
          <w:rFonts w:ascii="Cambria" w:eastAsia="Times New Roman" w:hAnsi="Cambria" w:cs="Lucida Grande"/>
          <w:b/>
          <w:color w:val="000000"/>
          <w:sz w:val="22"/>
          <w:szCs w:val="22"/>
          <w:lang w:val="en-CA"/>
        </w:rPr>
        <w:t xml:space="preserve">: </w:t>
      </w:r>
      <w:r w:rsidR="00F30DF8" w:rsidRPr="00992084">
        <w:rPr>
          <w:rFonts w:ascii="Cambria" w:eastAsia="Times New Roman" w:hAnsi="Cambria" w:cs="Lucida Grande"/>
          <w:color w:val="000000"/>
          <w:sz w:val="22"/>
          <w:szCs w:val="22"/>
          <w:lang w:val="en-CA"/>
        </w:rPr>
        <w:t xml:space="preserve"> occurs when the defendant directly persuades a third-party to break its contract with the plaintiff</w:t>
      </w:r>
    </w:p>
    <w:p w14:paraId="21B06CE4" w14:textId="77777777" w:rsidR="002557AA" w:rsidRPr="00992084" w:rsidRDefault="002557AA" w:rsidP="002557AA">
      <w:pPr>
        <w:pStyle w:val="ListParagraph"/>
        <w:numPr>
          <w:ilvl w:val="0"/>
          <w:numId w:val="146"/>
        </w:numPr>
        <w:rPr>
          <w:rFonts w:ascii="Cambria" w:hAnsi="Cambria" w:cs="Lucida Grande"/>
          <w:b/>
          <w:sz w:val="22"/>
          <w:szCs w:val="22"/>
        </w:rPr>
      </w:pPr>
      <w:r w:rsidRPr="00992084">
        <w:rPr>
          <w:rFonts w:ascii="Cambria" w:eastAsia="Times New Roman" w:hAnsi="Cambria" w:cs="Lucida Grande"/>
          <w:color w:val="000000"/>
          <w:sz w:val="22"/>
          <w:szCs w:val="22"/>
          <w:lang w:val="en-CA"/>
        </w:rPr>
        <w:t xml:space="preserve">Liability requires 4 factors: </w:t>
      </w:r>
    </w:p>
    <w:p w14:paraId="0690F55A" w14:textId="31F7955C" w:rsidR="002557AA" w:rsidRPr="00992084" w:rsidRDefault="002557AA" w:rsidP="000900D1">
      <w:pPr>
        <w:pStyle w:val="ListParagraph"/>
        <w:numPr>
          <w:ilvl w:val="0"/>
          <w:numId w:val="147"/>
        </w:numPr>
        <w:rPr>
          <w:rFonts w:ascii="Cambria" w:hAnsi="Cambria" w:cs="Lucida Grande"/>
          <w:b/>
          <w:sz w:val="22"/>
          <w:szCs w:val="22"/>
        </w:rPr>
      </w:pPr>
      <w:r w:rsidRPr="00992084">
        <w:rPr>
          <w:rFonts w:ascii="Cambria" w:eastAsia="Times New Roman" w:hAnsi="Cambria" w:cs="Lucida Grande"/>
          <w:color w:val="000000"/>
          <w:sz w:val="22"/>
          <w:szCs w:val="22"/>
          <w:lang w:val="en-CA"/>
        </w:rPr>
        <w:t>The defendant knew about contract</w:t>
      </w:r>
      <w:r w:rsidR="0051355C" w:rsidRPr="00992084">
        <w:rPr>
          <w:rFonts w:ascii="Cambria" w:eastAsia="Times New Roman" w:hAnsi="Cambria" w:cs="Lucida Grande"/>
          <w:color w:val="000000"/>
          <w:sz w:val="22"/>
          <w:szCs w:val="22"/>
          <w:lang w:val="en-CA"/>
        </w:rPr>
        <w:t xml:space="preserve"> (defendant does not need to know all about contract)</w:t>
      </w:r>
    </w:p>
    <w:p w14:paraId="77726E5E" w14:textId="21B2B271" w:rsidR="002557AA" w:rsidRPr="00992084" w:rsidRDefault="002557AA" w:rsidP="000900D1">
      <w:pPr>
        <w:pStyle w:val="ListParagraph"/>
        <w:numPr>
          <w:ilvl w:val="0"/>
          <w:numId w:val="147"/>
        </w:numPr>
        <w:rPr>
          <w:rFonts w:ascii="Cambria" w:hAnsi="Cambria" w:cs="Lucida Grande"/>
          <w:b/>
          <w:sz w:val="22"/>
          <w:szCs w:val="22"/>
        </w:rPr>
      </w:pPr>
      <w:r w:rsidRPr="00992084">
        <w:rPr>
          <w:rFonts w:ascii="Cambria" w:eastAsia="Times New Roman" w:hAnsi="Cambria" w:cs="Lucida Grande"/>
          <w:color w:val="000000"/>
          <w:sz w:val="22"/>
          <w:szCs w:val="22"/>
          <w:lang w:val="en-CA"/>
        </w:rPr>
        <w:t>The defendant intended to cause breach of contract</w:t>
      </w:r>
      <w:r w:rsidR="0051355C" w:rsidRPr="00992084">
        <w:rPr>
          <w:rFonts w:ascii="Cambria" w:eastAsia="Times New Roman" w:hAnsi="Cambria" w:cs="Lucida Grande"/>
          <w:color w:val="000000"/>
          <w:sz w:val="22"/>
          <w:szCs w:val="22"/>
          <w:lang w:val="en-CA"/>
        </w:rPr>
        <w:t xml:space="preserve"> (Defendant does not have to intend to hurt plaintiff)</w:t>
      </w:r>
    </w:p>
    <w:p w14:paraId="47A44125" w14:textId="77777777" w:rsidR="002557AA" w:rsidRPr="00992084" w:rsidRDefault="002557AA" w:rsidP="000900D1">
      <w:pPr>
        <w:pStyle w:val="ListParagraph"/>
        <w:numPr>
          <w:ilvl w:val="0"/>
          <w:numId w:val="147"/>
        </w:numPr>
        <w:rPr>
          <w:rFonts w:ascii="Cambria" w:hAnsi="Cambria" w:cs="Lucida Grande"/>
          <w:b/>
          <w:sz w:val="22"/>
          <w:szCs w:val="22"/>
        </w:rPr>
      </w:pPr>
      <w:r w:rsidRPr="00992084">
        <w:rPr>
          <w:rFonts w:ascii="Cambria" w:eastAsia="Times New Roman" w:hAnsi="Cambria" w:cs="Lucida Grande"/>
          <w:color w:val="000000"/>
          <w:sz w:val="22"/>
          <w:szCs w:val="22"/>
          <w:lang w:val="en-CA"/>
        </w:rPr>
        <w:t>The defendant actually caused breach of contract</w:t>
      </w:r>
    </w:p>
    <w:p w14:paraId="400C819E" w14:textId="3605D41B" w:rsidR="002557AA" w:rsidRPr="00992084" w:rsidRDefault="002557AA" w:rsidP="000900D1">
      <w:pPr>
        <w:pStyle w:val="ListParagraph"/>
        <w:numPr>
          <w:ilvl w:val="0"/>
          <w:numId w:val="147"/>
        </w:numPr>
        <w:rPr>
          <w:rFonts w:ascii="Cambria" w:hAnsi="Cambria" w:cs="Lucida Grande"/>
          <w:b/>
          <w:sz w:val="22"/>
          <w:szCs w:val="22"/>
        </w:rPr>
      </w:pPr>
      <w:r w:rsidRPr="00992084">
        <w:rPr>
          <w:rFonts w:ascii="Cambria" w:eastAsia="Times New Roman" w:hAnsi="Cambria" w:cs="Lucida Grande"/>
          <w:color w:val="000000"/>
          <w:sz w:val="22"/>
          <w:szCs w:val="22"/>
          <w:lang w:val="en-CA"/>
        </w:rPr>
        <w:t>The plaintiff suffered loss </w:t>
      </w:r>
    </w:p>
    <w:p w14:paraId="18B9840E" w14:textId="07B8D039" w:rsidR="009939C6" w:rsidRPr="00992084" w:rsidRDefault="00253FB8" w:rsidP="002557AA">
      <w:pPr>
        <w:pStyle w:val="ListParagraph"/>
        <w:numPr>
          <w:ilvl w:val="0"/>
          <w:numId w:val="145"/>
        </w:numPr>
        <w:rPr>
          <w:rFonts w:ascii="Cambria" w:hAnsi="Cambria" w:cs="Lucida Grande"/>
          <w:b/>
          <w:sz w:val="22"/>
          <w:szCs w:val="22"/>
        </w:rPr>
      </w:pPr>
      <w:r w:rsidRPr="00992084">
        <w:rPr>
          <w:rFonts w:ascii="Cambria" w:eastAsia="Times New Roman" w:hAnsi="Cambria" w:cs="Lucida Grande"/>
          <w:b/>
          <w:color w:val="000000"/>
          <w:sz w:val="22"/>
          <w:szCs w:val="22"/>
          <w:lang w:val="en-CA"/>
        </w:rPr>
        <w:t>Indirect inducement to breach of contract</w:t>
      </w:r>
      <w:r w:rsidR="00F30DF8" w:rsidRPr="00992084">
        <w:rPr>
          <w:rFonts w:ascii="Cambria" w:eastAsia="Times New Roman" w:hAnsi="Cambria" w:cs="Lucida Grande"/>
          <w:b/>
          <w:color w:val="000000"/>
          <w:sz w:val="22"/>
          <w:szCs w:val="22"/>
        </w:rPr>
        <w:t xml:space="preserve">: </w:t>
      </w:r>
      <w:r w:rsidR="00F30DF8" w:rsidRPr="00992084">
        <w:rPr>
          <w:rFonts w:ascii="Cambria" w:eastAsia="Times New Roman" w:hAnsi="Cambria" w:cs="Lucida Grande"/>
          <w:color w:val="000000"/>
          <w:sz w:val="22"/>
          <w:szCs w:val="22"/>
        </w:rPr>
        <w:t>occurs when the defendant indirectly persuades a third-party to break a contact with the plaintiff</w:t>
      </w:r>
    </w:p>
    <w:p w14:paraId="18A6DF76" w14:textId="40E3615C" w:rsidR="0051355C" w:rsidRPr="00992084" w:rsidRDefault="0051355C" w:rsidP="000900D1">
      <w:pPr>
        <w:pStyle w:val="ListParagraph"/>
        <w:numPr>
          <w:ilvl w:val="0"/>
          <w:numId w:val="148"/>
        </w:numPr>
        <w:rPr>
          <w:rFonts w:ascii="Cambria" w:hAnsi="Cambria" w:cs="Lucida Grande"/>
          <w:b/>
          <w:sz w:val="22"/>
          <w:szCs w:val="22"/>
        </w:rPr>
      </w:pPr>
      <w:r w:rsidRPr="00992084">
        <w:rPr>
          <w:rFonts w:ascii="Cambria" w:eastAsia="Times New Roman" w:hAnsi="Cambria" w:cs="Lucida Grande"/>
          <w:color w:val="000000"/>
          <w:sz w:val="22"/>
          <w:szCs w:val="22"/>
          <w:lang w:val="en-CA"/>
        </w:rPr>
        <w:t xml:space="preserve">I.e. preventing the </w:t>
      </w:r>
      <w:r w:rsidR="00307D8A" w:rsidRPr="00992084">
        <w:rPr>
          <w:rFonts w:ascii="Cambria" w:eastAsia="Times New Roman" w:hAnsi="Cambria" w:cs="Lucida Grande"/>
          <w:color w:val="000000"/>
          <w:sz w:val="22"/>
          <w:szCs w:val="22"/>
          <w:lang w:val="en-CA"/>
        </w:rPr>
        <w:t>plaintiff</w:t>
      </w:r>
      <w:r w:rsidRPr="00992084">
        <w:rPr>
          <w:rFonts w:ascii="Cambria" w:eastAsia="Times New Roman" w:hAnsi="Cambria" w:cs="Lucida Grande"/>
          <w:color w:val="000000"/>
          <w:sz w:val="22"/>
          <w:szCs w:val="22"/>
          <w:lang w:val="en-CA"/>
        </w:rPr>
        <w:t xml:space="preserve"> to go to work by stealing tools they need for the job</w:t>
      </w:r>
    </w:p>
    <w:p w14:paraId="04108541" w14:textId="541D7FDD" w:rsidR="0051355C" w:rsidRPr="00992084" w:rsidRDefault="009E2E85" w:rsidP="000900D1">
      <w:pPr>
        <w:pStyle w:val="ListParagraph"/>
        <w:numPr>
          <w:ilvl w:val="0"/>
          <w:numId w:val="148"/>
        </w:numPr>
        <w:rPr>
          <w:rFonts w:ascii="Cambria" w:hAnsi="Cambria" w:cs="Lucida Grande"/>
          <w:b/>
          <w:sz w:val="22"/>
          <w:szCs w:val="22"/>
        </w:rPr>
      </w:pPr>
      <w:r w:rsidRPr="00992084">
        <w:rPr>
          <w:rFonts w:ascii="Cambria" w:eastAsia="Times New Roman" w:hAnsi="Cambria" w:cs="Lucida Grande"/>
          <w:color w:val="000000"/>
          <w:sz w:val="22"/>
          <w:szCs w:val="22"/>
          <w:lang w:val="en-CA"/>
        </w:rPr>
        <w:t>Liability depends on the same four factors above and with the proof that the defendant’s actions were themselves unlawful</w:t>
      </w:r>
    </w:p>
    <w:p w14:paraId="6193B107" w14:textId="79FB4ECD" w:rsidR="00364FF2" w:rsidRPr="00992084" w:rsidRDefault="00364FF2" w:rsidP="00A55BE0">
      <w:pPr>
        <w:pStyle w:val="ListParagraph"/>
        <w:numPr>
          <w:ilvl w:val="0"/>
          <w:numId w:val="74"/>
        </w:numPr>
        <w:rPr>
          <w:rFonts w:ascii="Cambria" w:hAnsi="Cambria" w:cs="Lucida Grande"/>
          <w:sz w:val="22"/>
          <w:szCs w:val="22"/>
        </w:rPr>
      </w:pPr>
      <w:r w:rsidRPr="00992084">
        <w:rPr>
          <w:rFonts w:ascii="Cambria" w:hAnsi="Cambria" w:cs="Lucida Grande"/>
          <w:sz w:val="22"/>
          <w:szCs w:val="22"/>
        </w:rPr>
        <w:t>Unlawful interference with economic relations</w:t>
      </w:r>
    </w:p>
    <w:p w14:paraId="0EDEB2D1" w14:textId="77777777" w:rsidR="00FC5888" w:rsidRPr="00992084" w:rsidRDefault="000E1A2A" w:rsidP="000900D1">
      <w:pPr>
        <w:pStyle w:val="ListParagraph"/>
        <w:numPr>
          <w:ilvl w:val="0"/>
          <w:numId w:val="149"/>
        </w:numPr>
        <w:rPr>
          <w:rFonts w:ascii="Cambria" w:hAnsi="Cambria" w:cs="Lucida Grande"/>
          <w:b/>
          <w:sz w:val="22"/>
          <w:szCs w:val="22"/>
        </w:rPr>
      </w:pPr>
      <w:r w:rsidRPr="00992084">
        <w:rPr>
          <w:rFonts w:ascii="Cambria" w:hAnsi="Cambria" w:cs="Lucida Grande"/>
          <w:b/>
          <w:sz w:val="22"/>
          <w:szCs w:val="22"/>
        </w:rPr>
        <w:t xml:space="preserve">Unlawful interference with economic relations: </w:t>
      </w:r>
      <w:r w:rsidRPr="00992084">
        <w:rPr>
          <w:rFonts w:ascii="Cambria" w:hAnsi="Cambria" w:cs="Lucida Grande"/>
          <w:sz w:val="22"/>
          <w:szCs w:val="22"/>
        </w:rPr>
        <w:t xml:space="preserve">occurs if the defendant commits an unlawful act for the purpose of causing the </w:t>
      </w:r>
      <w:r w:rsidR="004608B2" w:rsidRPr="00992084">
        <w:rPr>
          <w:rFonts w:ascii="Cambria" w:hAnsi="Cambria" w:cs="Lucida Grande"/>
          <w:sz w:val="22"/>
          <w:szCs w:val="22"/>
        </w:rPr>
        <w:t xml:space="preserve">plaintiff to suffer an </w:t>
      </w:r>
      <w:r w:rsidRPr="00992084">
        <w:rPr>
          <w:rFonts w:ascii="Cambria" w:hAnsi="Cambria" w:cs="Lucida Grande"/>
          <w:sz w:val="22"/>
          <w:szCs w:val="22"/>
        </w:rPr>
        <w:t>economic loss</w:t>
      </w:r>
    </w:p>
    <w:p w14:paraId="2080A98B" w14:textId="7A68A8FA" w:rsidR="00FC5888" w:rsidRPr="00992084" w:rsidRDefault="00FC5888" w:rsidP="000900D1">
      <w:pPr>
        <w:pStyle w:val="ListParagraph"/>
        <w:numPr>
          <w:ilvl w:val="0"/>
          <w:numId w:val="149"/>
        </w:numPr>
        <w:rPr>
          <w:rFonts w:ascii="Cambria" w:hAnsi="Cambria" w:cs="Lucida Grande"/>
          <w:b/>
          <w:sz w:val="22"/>
          <w:szCs w:val="22"/>
        </w:rPr>
      </w:pPr>
      <w:r w:rsidRPr="00992084">
        <w:rPr>
          <w:rFonts w:ascii="Cambria" w:hAnsi="Cambria" w:cs="Lucida Grande"/>
          <w:sz w:val="22"/>
          <w:szCs w:val="22"/>
        </w:rPr>
        <w:t>3 requirements to this tort are:</w:t>
      </w:r>
    </w:p>
    <w:p w14:paraId="1ACE60EA" w14:textId="6A09BA4D" w:rsidR="00FC5888" w:rsidRPr="00992084" w:rsidRDefault="00183496" w:rsidP="000900D1">
      <w:pPr>
        <w:pStyle w:val="ListParagraph"/>
        <w:numPr>
          <w:ilvl w:val="0"/>
          <w:numId w:val="150"/>
        </w:numPr>
        <w:rPr>
          <w:rFonts w:ascii="Cambria" w:hAnsi="Cambria" w:cs="Lucida Grande"/>
          <w:sz w:val="22"/>
          <w:szCs w:val="22"/>
        </w:rPr>
      </w:pPr>
      <w:r w:rsidRPr="00992084">
        <w:rPr>
          <w:rFonts w:ascii="Cambria" w:hAnsi="Cambria" w:cs="Lucida Grande"/>
          <w:sz w:val="22"/>
          <w:szCs w:val="22"/>
        </w:rPr>
        <w:t>There was an i</w:t>
      </w:r>
      <w:r w:rsidR="00FC5888" w:rsidRPr="00992084">
        <w:rPr>
          <w:rFonts w:ascii="Cambria" w:hAnsi="Cambria" w:cs="Lucida Grande"/>
          <w:sz w:val="22"/>
          <w:szCs w:val="22"/>
        </w:rPr>
        <w:t>ntent to injure</w:t>
      </w:r>
      <w:r w:rsidR="00CE194F" w:rsidRPr="00992084">
        <w:rPr>
          <w:rFonts w:ascii="Cambria" w:hAnsi="Cambria" w:cs="Lucida Grande"/>
          <w:sz w:val="22"/>
          <w:szCs w:val="22"/>
        </w:rPr>
        <w:t xml:space="preserve"> (sufficient that there was an act directed to injure the plaintiff</w:t>
      </w:r>
    </w:p>
    <w:p w14:paraId="1720AAE3" w14:textId="12ED1B70" w:rsidR="00FC5888" w:rsidRPr="00992084" w:rsidRDefault="00FC5888" w:rsidP="000900D1">
      <w:pPr>
        <w:pStyle w:val="ListParagraph"/>
        <w:numPr>
          <w:ilvl w:val="0"/>
          <w:numId w:val="150"/>
        </w:numPr>
        <w:rPr>
          <w:rFonts w:ascii="Cambria" w:hAnsi="Cambria" w:cs="Lucida Grande"/>
          <w:sz w:val="22"/>
          <w:szCs w:val="22"/>
        </w:rPr>
      </w:pPr>
      <w:r w:rsidRPr="00992084">
        <w:rPr>
          <w:rFonts w:ascii="Cambria" w:hAnsi="Cambria" w:cs="Lucida Grande"/>
          <w:sz w:val="22"/>
          <w:szCs w:val="22"/>
        </w:rPr>
        <w:t>There must be an unlawful or illegal act</w:t>
      </w:r>
      <w:r w:rsidR="00355DF0" w:rsidRPr="00992084">
        <w:rPr>
          <w:rFonts w:ascii="Cambria" w:hAnsi="Cambria" w:cs="Lucida Grande"/>
          <w:sz w:val="22"/>
          <w:szCs w:val="22"/>
        </w:rPr>
        <w:t xml:space="preserve"> (broad)</w:t>
      </w:r>
    </w:p>
    <w:p w14:paraId="7789CB6D" w14:textId="2D426384" w:rsidR="00FC5888" w:rsidRPr="00992084" w:rsidRDefault="00FC5888" w:rsidP="000900D1">
      <w:pPr>
        <w:pStyle w:val="ListParagraph"/>
        <w:numPr>
          <w:ilvl w:val="0"/>
          <w:numId w:val="150"/>
        </w:numPr>
        <w:rPr>
          <w:rFonts w:ascii="Cambria" w:hAnsi="Cambria" w:cs="Lucida Grande"/>
          <w:sz w:val="22"/>
          <w:szCs w:val="22"/>
        </w:rPr>
      </w:pPr>
      <w:r w:rsidRPr="00992084">
        <w:rPr>
          <w:rFonts w:ascii="Cambria" w:hAnsi="Cambria" w:cs="Lucida Grande"/>
          <w:sz w:val="22"/>
          <w:szCs w:val="22"/>
        </w:rPr>
        <w:t>Plaintiff must suffer an economic loss</w:t>
      </w:r>
      <w:r w:rsidR="00355DF0" w:rsidRPr="00992084">
        <w:rPr>
          <w:rFonts w:ascii="Cambria" w:hAnsi="Cambria" w:cs="Lucida Grande"/>
          <w:sz w:val="22"/>
          <w:szCs w:val="22"/>
        </w:rPr>
        <w:t xml:space="preserve"> </w:t>
      </w:r>
    </w:p>
    <w:p w14:paraId="24B22A70" w14:textId="1BCDE775" w:rsidR="00715FD6" w:rsidRPr="00992084" w:rsidRDefault="00355DF0" w:rsidP="00715FD6">
      <w:pPr>
        <w:pStyle w:val="ListParagraph"/>
        <w:numPr>
          <w:ilvl w:val="0"/>
          <w:numId w:val="149"/>
        </w:numPr>
        <w:rPr>
          <w:rFonts w:ascii="Cambria" w:hAnsi="Cambria" w:cs="Lucida Grande"/>
          <w:b/>
          <w:sz w:val="22"/>
          <w:szCs w:val="22"/>
        </w:rPr>
      </w:pPr>
      <w:r w:rsidRPr="00992084">
        <w:rPr>
          <w:rFonts w:ascii="Cambria" w:hAnsi="Cambria" w:cs="Lucida Grande"/>
          <w:sz w:val="22"/>
          <w:szCs w:val="22"/>
        </w:rPr>
        <w:t>Concept Summary 5.1 (pg. 107) shows a summary of biz</w:t>
      </w:r>
      <w:r w:rsidR="00871F78" w:rsidRPr="00992084">
        <w:rPr>
          <w:rFonts w:ascii="Cambria" w:hAnsi="Cambria" w:cs="Lucida Grande"/>
          <w:sz w:val="22"/>
          <w:szCs w:val="22"/>
        </w:rPr>
        <w:t xml:space="preserve"> </w:t>
      </w:r>
      <w:r w:rsidRPr="00992084">
        <w:rPr>
          <w:rFonts w:ascii="Cambria" w:hAnsi="Cambria" w:cs="Lucida Grande"/>
          <w:sz w:val="22"/>
          <w:szCs w:val="22"/>
        </w:rPr>
        <w:t>torts</w:t>
      </w:r>
    </w:p>
    <w:p w14:paraId="390B18F1" w14:textId="79C8A2CC" w:rsidR="00364FF2" w:rsidRPr="00992084" w:rsidRDefault="00364FF2" w:rsidP="00A55BE0">
      <w:pPr>
        <w:pStyle w:val="ListParagraph"/>
        <w:numPr>
          <w:ilvl w:val="0"/>
          <w:numId w:val="74"/>
        </w:numPr>
        <w:rPr>
          <w:rFonts w:ascii="Cambria" w:hAnsi="Cambria" w:cs="Lucida Grande"/>
          <w:sz w:val="22"/>
          <w:szCs w:val="22"/>
        </w:rPr>
      </w:pPr>
      <w:r w:rsidRPr="00992084">
        <w:rPr>
          <w:rFonts w:ascii="Cambria" w:hAnsi="Cambria" w:cs="Lucida Grande"/>
          <w:sz w:val="22"/>
          <w:szCs w:val="22"/>
        </w:rPr>
        <w:t>Deceit</w:t>
      </w:r>
    </w:p>
    <w:p w14:paraId="2E29815A" w14:textId="07F60E75" w:rsidR="00EC2D83" w:rsidRPr="00992084" w:rsidRDefault="00EC2D83" w:rsidP="000900D1">
      <w:pPr>
        <w:pStyle w:val="ListParagraph"/>
        <w:numPr>
          <w:ilvl w:val="0"/>
          <w:numId w:val="151"/>
        </w:numPr>
        <w:rPr>
          <w:rFonts w:ascii="Cambria" w:hAnsi="Cambria" w:cs="Lucida Grande"/>
          <w:b/>
          <w:sz w:val="22"/>
          <w:szCs w:val="22"/>
        </w:rPr>
      </w:pPr>
      <w:r w:rsidRPr="00992084">
        <w:rPr>
          <w:rFonts w:ascii="Cambria" w:hAnsi="Cambria" w:cs="Lucida Grande"/>
          <w:b/>
          <w:sz w:val="22"/>
          <w:szCs w:val="22"/>
        </w:rPr>
        <w:t xml:space="preserve">Deceit: </w:t>
      </w:r>
      <w:r w:rsidR="00B55105" w:rsidRPr="00992084">
        <w:rPr>
          <w:rFonts w:ascii="Cambria" w:hAnsi="Cambria" w:cs="Lucida Grande"/>
          <w:sz w:val="22"/>
          <w:szCs w:val="22"/>
        </w:rPr>
        <w:t>occurs that the defendant makes a</w:t>
      </w:r>
      <w:r w:rsidR="00057D81" w:rsidRPr="00992084">
        <w:rPr>
          <w:rFonts w:ascii="Cambria" w:hAnsi="Cambria" w:cs="Lucida Grande"/>
          <w:sz w:val="22"/>
          <w:szCs w:val="22"/>
        </w:rPr>
        <w:t xml:space="preserve"> </w:t>
      </w:r>
      <w:r w:rsidR="00B55105" w:rsidRPr="00992084">
        <w:rPr>
          <w:rFonts w:ascii="Cambria" w:hAnsi="Cambria" w:cs="Lucida Grande"/>
          <w:sz w:val="22"/>
          <w:szCs w:val="22"/>
        </w:rPr>
        <w:t>false statement, which knows to be untrue, with which it intends to mislead the plaintiff and which causes the plaintiff to suffer a loss</w:t>
      </w:r>
    </w:p>
    <w:p w14:paraId="05954399" w14:textId="657360DD" w:rsidR="00057D81" w:rsidRPr="00992084" w:rsidRDefault="00C70F76" w:rsidP="000900D1">
      <w:pPr>
        <w:pStyle w:val="ListParagraph"/>
        <w:numPr>
          <w:ilvl w:val="0"/>
          <w:numId w:val="151"/>
        </w:numPr>
        <w:rPr>
          <w:rFonts w:ascii="Cambria" w:hAnsi="Cambria" w:cs="Lucida Grande"/>
          <w:b/>
          <w:sz w:val="22"/>
          <w:szCs w:val="22"/>
        </w:rPr>
      </w:pPr>
      <w:r w:rsidRPr="00992084">
        <w:rPr>
          <w:rFonts w:ascii="Cambria" w:hAnsi="Cambria" w:cs="Lucida Grande"/>
          <w:sz w:val="22"/>
          <w:szCs w:val="22"/>
        </w:rPr>
        <w:t xml:space="preserve">Tort of deceit encourages ethical behaviour in the </w:t>
      </w:r>
      <w:r w:rsidR="00011784" w:rsidRPr="00992084">
        <w:rPr>
          <w:rFonts w:ascii="Cambria" w:hAnsi="Cambria" w:cs="Lucida Grande"/>
          <w:sz w:val="22"/>
          <w:szCs w:val="22"/>
        </w:rPr>
        <w:t xml:space="preserve">biz </w:t>
      </w:r>
      <w:r w:rsidRPr="00992084">
        <w:rPr>
          <w:rFonts w:ascii="Cambria" w:hAnsi="Cambria" w:cs="Lucida Grande"/>
          <w:sz w:val="22"/>
          <w:szCs w:val="22"/>
        </w:rPr>
        <w:t>world</w:t>
      </w:r>
    </w:p>
    <w:p w14:paraId="3E35494F" w14:textId="6786E5B3" w:rsidR="00893B7F" w:rsidRPr="00992084" w:rsidRDefault="00893B7F" w:rsidP="000900D1">
      <w:pPr>
        <w:pStyle w:val="ListParagraph"/>
        <w:numPr>
          <w:ilvl w:val="0"/>
          <w:numId w:val="151"/>
        </w:numPr>
        <w:rPr>
          <w:rFonts w:ascii="Cambria" w:hAnsi="Cambria" w:cs="Lucida Grande"/>
          <w:b/>
          <w:sz w:val="22"/>
          <w:szCs w:val="22"/>
        </w:rPr>
      </w:pPr>
      <w:r w:rsidRPr="00992084">
        <w:rPr>
          <w:rFonts w:ascii="Cambria" w:hAnsi="Cambria" w:cs="Lucida Grande"/>
          <w:sz w:val="22"/>
          <w:szCs w:val="22"/>
        </w:rPr>
        <w:t>There are four parts to deceit</w:t>
      </w:r>
      <w:r w:rsidR="00B52A0C" w:rsidRPr="00992084">
        <w:rPr>
          <w:rFonts w:ascii="Cambria" w:hAnsi="Cambria" w:cs="Lucida Grande"/>
          <w:sz w:val="22"/>
          <w:szCs w:val="22"/>
        </w:rPr>
        <w:t>:</w:t>
      </w:r>
    </w:p>
    <w:p w14:paraId="5415E88A" w14:textId="237B7E34" w:rsidR="00B52A0C" w:rsidRPr="00992084" w:rsidRDefault="00B52A0C" w:rsidP="000900D1">
      <w:pPr>
        <w:pStyle w:val="ListParagraph"/>
        <w:numPr>
          <w:ilvl w:val="0"/>
          <w:numId w:val="152"/>
        </w:numPr>
        <w:rPr>
          <w:rFonts w:ascii="Cambria" w:hAnsi="Cambria" w:cs="Lucida Grande"/>
          <w:sz w:val="22"/>
          <w:szCs w:val="22"/>
        </w:rPr>
      </w:pPr>
      <w:r w:rsidRPr="00992084">
        <w:rPr>
          <w:rFonts w:ascii="Cambria" w:hAnsi="Cambria" w:cs="Lucida Grande"/>
          <w:sz w:val="22"/>
          <w:szCs w:val="22"/>
        </w:rPr>
        <w:t>The defendant makes a false statement</w:t>
      </w:r>
    </w:p>
    <w:p w14:paraId="2F558847" w14:textId="007B4C2A" w:rsidR="00AF72FA" w:rsidRPr="00992084" w:rsidRDefault="00AF72FA" w:rsidP="000900D1">
      <w:pPr>
        <w:pStyle w:val="ListParagraph"/>
        <w:numPr>
          <w:ilvl w:val="0"/>
          <w:numId w:val="153"/>
        </w:numPr>
        <w:rPr>
          <w:rFonts w:ascii="Cambria" w:hAnsi="Cambria" w:cs="Lucida Grande"/>
          <w:sz w:val="22"/>
          <w:szCs w:val="22"/>
        </w:rPr>
      </w:pPr>
      <w:r w:rsidRPr="00992084">
        <w:rPr>
          <w:rFonts w:ascii="Cambria" w:hAnsi="Cambria" w:cs="Lucida Grande"/>
          <w:sz w:val="22"/>
          <w:szCs w:val="22"/>
        </w:rPr>
        <w:t>Sufficient if half truth</w:t>
      </w:r>
    </w:p>
    <w:p w14:paraId="03190CE6" w14:textId="4D31C34F" w:rsidR="00AF72FA" w:rsidRPr="00992084" w:rsidRDefault="00AF72FA" w:rsidP="000900D1">
      <w:pPr>
        <w:pStyle w:val="ListParagraph"/>
        <w:numPr>
          <w:ilvl w:val="0"/>
          <w:numId w:val="153"/>
        </w:numPr>
        <w:rPr>
          <w:rFonts w:ascii="Cambria" w:hAnsi="Cambria" w:cs="Lucida Grande"/>
          <w:sz w:val="22"/>
          <w:szCs w:val="22"/>
        </w:rPr>
      </w:pPr>
      <w:r w:rsidRPr="00992084">
        <w:rPr>
          <w:rFonts w:ascii="Cambria" w:hAnsi="Cambria" w:cs="Lucida Grande"/>
          <w:sz w:val="22"/>
          <w:szCs w:val="22"/>
        </w:rPr>
        <w:t>Sufficient if failing to update info</w:t>
      </w:r>
    </w:p>
    <w:p w14:paraId="4D8E77A0" w14:textId="1A72AFF8" w:rsidR="00AF72FA" w:rsidRPr="00992084" w:rsidRDefault="000D4B11" w:rsidP="000900D1">
      <w:pPr>
        <w:pStyle w:val="ListParagraph"/>
        <w:numPr>
          <w:ilvl w:val="0"/>
          <w:numId w:val="153"/>
        </w:numPr>
        <w:rPr>
          <w:rFonts w:ascii="Cambria" w:hAnsi="Cambria" w:cs="Lucida Grande"/>
          <w:sz w:val="22"/>
          <w:szCs w:val="22"/>
        </w:rPr>
      </w:pPr>
      <w:r w:rsidRPr="00992084">
        <w:rPr>
          <w:rFonts w:ascii="Cambria" w:hAnsi="Cambria" w:cs="Lucida Grande"/>
          <w:sz w:val="22"/>
          <w:szCs w:val="22"/>
        </w:rPr>
        <w:t>Sufficient if there is a duty to disclose and silence</w:t>
      </w:r>
    </w:p>
    <w:p w14:paraId="4CD905A4" w14:textId="5259F84C" w:rsidR="007310FF" w:rsidRPr="00992084" w:rsidRDefault="007310FF" w:rsidP="000900D1">
      <w:pPr>
        <w:pStyle w:val="ListParagraph"/>
        <w:numPr>
          <w:ilvl w:val="0"/>
          <w:numId w:val="153"/>
        </w:numPr>
        <w:rPr>
          <w:rFonts w:ascii="Cambria" w:hAnsi="Cambria" w:cs="Lucida Grande"/>
          <w:sz w:val="22"/>
          <w:szCs w:val="22"/>
        </w:rPr>
      </w:pPr>
      <w:r w:rsidRPr="00992084">
        <w:rPr>
          <w:rFonts w:ascii="Cambria" w:hAnsi="Cambria" w:cs="Lucida Grande"/>
          <w:sz w:val="22"/>
          <w:szCs w:val="22"/>
        </w:rPr>
        <w:t>Caveat emptor (buyer beware) but there exception i.e. defects of house must be told to buyer or else seller is liable</w:t>
      </w:r>
    </w:p>
    <w:p w14:paraId="46936515" w14:textId="65F13ED1" w:rsidR="001E792F" w:rsidRPr="00992084" w:rsidRDefault="001E792F" w:rsidP="000900D1">
      <w:pPr>
        <w:pStyle w:val="ListParagraph"/>
        <w:numPr>
          <w:ilvl w:val="0"/>
          <w:numId w:val="152"/>
        </w:numPr>
        <w:rPr>
          <w:rFonts w:ascii="Cambria" w:hAnsi="Cambria" w:cs="Lucida Grande"/>
          <w:sz w:val="22"/>
          <w:szCs w:val="22"/>
        </w:rPr>
      </w:pPr>
      <w:r w:rsidRPr="00992084">
        <w:rPr>
          <w:rFonts w:ascii="Cambria" w:hAnsi="Cambria" w:cs="Lucida Grande"/>
          <w:sz w:val="22"/>
          <w:szCs w:val="22"/>
        </w:rPr>
        <w:t>Defendant knew the statement was false</w:t>
      </w:r>
    </w:p>
    <w:p w14:paraId="1F99AF92" w14:textId="7303BC67" w:rsidR="001E792F" w:rsidRPr="00992084" w:rsidRDefault="001E792F" w:rsidP="000900D1">
      <w:pPr>
        <w:pStyle w:val="ListParagraph"/>
        <w:numPr>
          <w:ilvl w:val="0"/>
          <w:numId w:val="152"/>
        </w:numPr>
        <w:rPr>
          <w:rFonts w:ascii="Cambria" w:hAnsi="Cambria" w:cs="Lucida Grande"/>
          <w:sz w:val="22"/>
          <w:szCs w:val="22"/>
        </w:rPr>
      </w:pPr>
      <w:r w:rsidRPr="00992084">
        <w:rPr>
          <w:rFonts w:ascii="Cambria" w:hAnsi="Cambria" w:cs="Lucida Grande"/>
          <w:sz w:val="22"/>
          <w:szCs w:val="22"/>
        </w:rPr>
        <w:t>Defendant intended to mislead the plaintiff</w:t>
      </w:r>
    </w:p>
    <w:p w14:paraId="3C8DDDEF" w14:textId="4BEFFB9D" w:rsidR="00012A98" w:rsidRPr="00992084" w:rsidRDefault="00012A98" w:rsidP="000900D1">
      <w:pPr>
        <w:pStyle w:val="ListParagraph"/>
        <w:numPr>
          <w:ilvl w:val="0"/>
          <w:numId w:val="152"/>
        </w:numPr>
        <w:rPr>
          <w:rFonts w:ascii="Cambria" w:hAnsi="Cambria" w:cs="Lucida Grande"/>
          <w:sz w:val="22"/>
          <w:szCs w:val="22"/>
        </w:rPr>
      </w:pPr>
      <w:r w:rsidRPr="00992084">
        <w:rPr>
          <w:rFonts w:ascii="Cambria" w:hAnsi="Cambria" w:cs="Lucida Grande"/>
          <w:sz w:val="22"/>
          <w:szCs w:val="22"/>
        </w:rPr>
        <w:t>Plaintiff suffered a loss</w:t>
      </w:r>
      <w:r w:rsidR="00252872" w:rsidRPr="00992084">
        <w:rPr>
          <w:rFonts w:ascii="Cambria" w:hAnsi="Cambria" w:cs="Lucida Grande"/>
          <w:sz w:val="22"/>
          <w:szCs w:val="22"/>
        </w:rPr>
        <w:t xml:space="preserve"> as a result of reasonably relying on the defendant’s statement</w:t>
      </w:r>
    </w:p>
    <w:p w14:paraId="16BEC5D9" w14:textId="09B2393A" w:rsidR="0002507D" w:rsidRPr="00992084" w:rsidRDefault="0006392F" w:rsidP="000900D1">
      <w:pPr>
        <w:pStyle w:val="ListParagraph"/>
        <w:numPr>
          <w:ilvl w:val="0"/>
          <w:numId w:val="154"/>
        </w:numPr>
        <w:rPr>
          <w:rFonts w:ascii="Cambria" w:hAnsi="Cambria" w:cs="Lucida Grande"/>
          <w:sz w:val="22"/>
          <w:szCs w:val="22"/>
        </w:rPr>
      </w:pPr>
      <w:r w:rsidRPr="00992084">
        <w:rPr>
          <w:rFonts w:ascii="Cambria" w:hAnsi="Cambria" w:cs="Lucida Grande"/>
          <w:sz w:val="22"/>
          <w:szCs w:val="22"/>
        </w:rPr>
        <w:t>Only applies to the past and present, not future because reasonable people do not heavily rely on predictions</w:t>
      </w:r>
    </w:p>
    <w:p w14:paraId="154A2BFB" w14:textId="3A183E11" w:rsidR="0002507D" w:rsidRPr="00992084" w:rsidRDefault="0002507D" w:rsidP="0002507D">
      <w:pPr>
        <w:pStyle w:val="ListParagraph"/>
        <w:numPr>
          <w:ilvl w:val="0"/>
          <w:numId w:val="133"/>
        </w:numPr>
        <w:rPr>
          <w:rFonts w:ascii="Cambria" w:hAnsi="Cambria" w:cs="Lucida Grande"/>
          <w:sz w:val="22"/>
          <w:szCs w:val="22"/>
        </w:rPr>
      </w:pPr>
      <w:r w:rsidRPr="00992084">
        <w:rPr>
          <w:rFonts w:ascii="Cambria" w:hAnsi="Cambria" w:cs="Lucida Grande"/>
          <w:sz w:val="22"/>
          <w:szCs w:val="22"/>
        </w:rPr>
        <w:t>Remedies of Deceit</w:t>
      </w:r>
    </w:p>
    <w:p w14:paraId="7A8CC55F" w14:textId="64C92AF1" w:rsidR="0002507D" w:rsidRPr="00992084" w:rsidRDefault="009073F9" w:rsidP="000900D1">
      <w:pPr>
        <w:pStyle w:val="ListParagraph"/>
        <w:numPr>
          <w:ilvl w:val="0"/>
          <w:numId w:val="155"/>
        </w:numPr>
        <w:rPr>
          <w:rFonts w:ascii="Cambria" w:hAnsi="Cambria" w:cs="Lucida Grande"/>
          <w:sz w:val="22"/>
          <w:szCs w:val="22"/>
        </w:rPr>
      </w:pPr>
      <w:r w:rsidRPr="00992084">
        <w:rPr>
          <w:rFonts w:ascii="Cambria" w:hAnsi="Cambria" w:cs="Lucida Grande"/>
          <w:sz w:val="22"/>
          <w:szCs w:val="22"/>
        </w:rPr>
        <w:t xml:space="preserve">Deceit is a tort rather than </w:t>
      </w:r>
      <w:r w:rsidR="00F32EC8" w:rsidRPr="00992084">
        <w:rPr>
          <w:rFonts w:ascii="Cambria" w:hAnsi="Cambria" w:cs="Lucida Grande"/>
          <w:sz w:val="22"/>
          <w:szCs w:val="22"/>
        </w:rPr>
        <w:t xml:space="preserve">breach of </w:t>
      </w:r>
      <w:r w:rsidRPr="00992084">
        <w:rPr>
          <w:rFonts w:ascii="Cambria" w:hAnsi="Cambria" w:cs="Lucida Grande"/>
          <w:sz w:val="22"/>
          <w:szCs w:val="22"/>
        </w:rPr>
        <w:t>contract</w:t>
      </w:r>
    </w:p>
    <w:p w14:paraId="2664943F" w14:textId="0D497816" w:rsidR="00A813BD" w:rsidRPr="00D34DC0" w:rsidRDefault="00FE2BA8" w:rsidP="00A813BD">
      <w:pPr>
        <w:pStyle w:val="ListParagraph"/>
        <w:numPr>
          <w:ilvl w:val="0"/>
          <w:numId w:val="155"/>
        </w:numPr>
        <w:rPr>
          <w:rFonts w:ascii="Cambria" w:hAnsi="Cambria" w:cs="Lucida Grande"/>
          <w:sz w:val="22"/>
          <w:szCs w:val="22"/>
        </w:rPr>
      </w:pPr>
      <w:r w:rsidRPr="00992084">
        <w:rPr>
          <w:rFonts w:ascii="Cambria" w:hAnsi="Cambria" w:cs="Lucida Grande"/>
          <w:sz w:val="22"/>
          <w:szCs w:val="22"/>
        </w:rPr>
        <w:t>Tort damages look backward</w:t>
      </w:r>
    </w:p>
    <w:p w14:paraId="211A76BB" w14:textId="1A687CB5" w:rsidR="00364FF2" w:rsidRPr="00992084" w:rsidRDefault="00364FF2" w:rsidP="00A55BE0">
      <w:pPr>
        <w:pStyle w:val="ListParagraph"/>
        <w:numPr>
          <w:ilvl w:val="0"/>
          <w:numId w:val="74"/>
        </w:numPr>
        <w:rPr>
          <w:rFonts w:ascii="Cambria" w:hAnsi="Cambria" w:cs="Lucida Grande"/>
          <w:sz w:val="22"/>
          <w:szCs w:val="22"/>
        </w:rPr>
      </w:pPr>
      <w:r w:rsidRPr="00992084">
        <w:rPr>
          <w:rFonts w:ascii="Cambria" w:hAnsi="Cambria" w:cs="Lucida Grande"/>
          <w:sz w:val="22"/>
          <w:szCs w:val="22"/>
        </w:rPr>
        <w:t>Occupiers’ liability</w:t>
      </w:r>
    </w:p>
    <w:p w14:paraId="3295E02A" w14:textId="43218246" w:rsidR="00495C7E" w:rsidRPr="00992084" w:rsidRDefault="00495C7E" w:rsidP="00495C7E">
      <w:pPr>
        <w:pStyle w:val="ListParagraph"/>
        <w:numPr>
          <w:ilvl w:val="0"/>
          <w:numId w:val="156"/>
        </w:numPr>
        <w:rPr>
          <w:rFonts w:ascii="Cambria" w:hAnsi="Cambria" w:cs="Lucida Grande"/>
          <w:b/>
          <w:sz w:val="22"/>
          <w:szCs w:val="22"/>
        </w:rPr>
      </w:pPr>
      <w:r w:rsidRPr="00992084">
        <w:rPr>
          <w:rFonts w:ascii="Cambria" w:hAnsi="Cambria" w:cs="Lucida Grande"/>
          <w:b/>
          <w:sz w:val="22"/>
          <w:szCs w:val="22"/>
        </w:rPr>
        <w:t xml:space="preserve">Occupiers’ liability: </w:t>
      </w:r>
      <w:r w:rsidRPr="00992084">
        <w:rPr>
          <w:rFonts w:ascii="Cambria" w:hAnsi="Cambria" w:cs="Lucida Grande"/>
          <w:sz w:val="22"/>
          <w:szCs w:val="22"/>
        </w:rPr>
        <w:t xml:space="preserve">requires an occupier of premises to </w:t>
      </w:r>
      <w:r w:rsidR="00BB1611" w:rsidRPr="00992084">
        <w:rPr>
          <w:rFonts w:ascii="Cambria" w:hAnsi="Cambria" w:cs="Lucida Grande"/>
          <w:sz w:val="22"/>
          <w:szCs w:val="22"/>
        </w:rPr>
        <w:t>protect</w:t>
      </w:r>
      <w:r w:rsidRPr="00992084">
        <w:rPr>
          <w:rFonts w:ascii="Cambria" w:hAnsi="Cambria" w:cs="Lucida Grande"/>
          <w:sz w:val="22"/>
          <w:szCs w:val="22"/>
        </w:rPr>
        <w:t xml:space="preserve"> visitors from harm</w:t>
      </w:r>
    </w:p>
    <w:p w14:paraId="778F8FB1" w14:textId="61A65C1C" w:rsidR="00BB1611" w:rsidRPr="00992084" w:rsidRDefault="00BB1611" w:rsidP="00495C7E">
      <w:pPr>
        <w:pStyle w:val="ListParagraph"/>
        <w:numPr>
          <w:ilvl w:val="0"/>
          <w:numId w:val="156"/>
        </w:numPr>
        <w:rPr>
          <w:rFonts w:ascii="Cambria" w:hAnsi="Cambria" w:cs="Lucida Grande"/>
          <w:b/>
          <w:sz w:val="22"/>
          <w:szCs w:val="22"/>
        </w:rPr>
      </w:pPr>
      <w:r w:rsidRPr="00992084">
        <w:rPr>
          <w:rFonts w:ascii="Cambria" w:hAnsi="Cambria" w:cs="Lucida Grande"/>
          <w:b/>
          <w:sz w:val="22"/>
          <w:szCs w:val="22"/>
        </w:rPr>
        <w:t xml:space="preserve">Occupier: </w:t>
      </w:r>
      <w:r w:rsidRPr="00992084">
        <w:rPr>
          <w:rFonts w:ascii="Cambria" w:hAnsi="Cambria" w:cs="Lucida Grande"/>
          <w:sz w:val="22"/>
          <w:szCs w:val="22"/>
        </w:rPr>
        <w:t>any person who has substantial control over premises</w:t>
      </w:r>
    </w:p>
    <w:p w14:paraId="0E1BA889" w14:textId="561D3994" w:rsidR="004732E4" w:rsidRPr="00992084" w:rsidRDefault="004732E4" w:rsidP="004732E4">
      <w:pPr>
        <w:pStyle w:val="ListParagraph"/>
        <w:numPr>
          <w:ilvl w:val="0"/>
          <w:numId w:val="157"/>
        </w:numPr>
        <w:rPr>
          <w:rFonts w:ascii="Cambria" w:hAnsi="Cambria" w:cs="Lucida Grande"/>
          <w:b/>
          <w:sz w:val="22"/>
          <w:szCs w:val="22"/>
        </w:rPr>
      </w:pPr>
      <w:r w:rsidRPr="00992084">
        <w:rPr>
          <w:rFonts w:ascii="Cambria" w:hAnsi="Cambria" w:cs="Lucida Grande"/>
          <w:sz w:val="22"/>
          <w:szCs w:val="22"/>
        </w:rPr>
        <w:t>Critical element is control not ownership as a tenant can control an apartment</w:t>
      </w:r>
    </w:p>
    <w:p w14:paraId="7B978222" w14:textId="683001EA" w:rsidR="00372288" w:rsidRPr="00992084" w:rsidRDefault="00372288" w:rsidP="00495C7E">
      <w:pPr>
        <w:pStyle w:val="ListParagraph"/>
        <w:numPr>
          <w:ilvl w:val="0"/>
          <w:numId w:val="156"/>
        </w:numPr>
        <w:rPr>
          <w:rFonts w:ascii="Cambria" w:hAnsi="Cambria" w:cs="Lucida Grande"/>
          <w:b/>
          <w:sz w:val="22"/>
          <w:szCs w:val="22"/>
        </w:rPr>
      </w:pPr>
      <w:r w:rsidRPr="00992084">
        <w:rPr>
          <w:rFonts w:ascii="Cambria" w:hAnsi="Cambria" w:cs="Lucida Grande"/>
          <w:b/>
          <w:sz w:val="22"/>
          <w:szCs w:val="22"/>
        </w:rPr>
        <w:t xml:space="preserve">Visitor: </w:t>
      </w:r>
      <w:r w:rsidRPr="00992084">
        <w:rPr>
          <w:rFonts w:ascii="Cambria" w:hAnsi="Cambria" w:cs="Lucida Grande"/>
          <w:sz w:val="22"/>
          <w:szCs w:val="22"/>
        </w:rPr>
        <w:t>any person who enters onto premises</w:t>
      </w:r>
    </w:p>
    <w:p w14:paraId="1023E3AC" w14:textId="77777777" w:rsidR="00160094" w:rsidRPr="00992084" w:rsidRDefault="00372288" w:rsidP="00160094">
      <w:pPr>
        <w:pStyle w:val="ListParagraph"/>
        <w:numPr>
          <w:ilvl w:val="0"/>
          <w:numId w:val="156"/>
        </w:numPr>
        <w:rPr>
          <w:rFonts w:ascii="Cambria" w:hAnsi="Cambria" w:cs="Lucida Grande"/>
          <w:b/>
          <w:sz w:val="22"/>
          <w:szCs w:val="22"/>
        </w:rPr>
      </w:pPr>
      <w:r w:rsidRPr="00992084">
        <w:rPr>
          <w:rFonts w:ascii="Cambria" w:hAnsi="Cambria" w:cs="Lucida Grande"/>
          <w:b/>
          <w:sz w:val="22"/>
          <w:szCs w:val="22"/>
        </w:rPr>
        <w:t xml:space="preserve">Premises: </w:t>
      </w:r>
      <w:r w:rsidRPr="00992084">
        <w:rPr>
          <w:rFonts w:ascii="Cambria" w:hAnsi="Cambria" w:cs="Lucida Grande"/>
          <w:sz w:val="22"/>
          <w:szCs w:val="22"/>
        </w:rPr>
        <w:t>include more than land</w:t>
      </w:r>
    </w:p>
    <w:p w14:paraId="4E747496" w14:textId="6D042BA0" w:rsidR="00160094" w:rsidRPr="00992084" w:rsidRDefault="00160094" w:rsidP="00160094">
      <w:pPr>
        <w:pStyle w:val="ListParagraph"/>
        <w:numPr>
          <w:ilvl w:val="0"/>
          <w:numId w:val="156"/>
        </w:numPr>
        <w:rPr>
          <w:rFonts w:ascii="Cambria" w:hAnsi="Cambria" w:cs="Lucida Grande"/>
          <w:b/>
          <w:sz w:val="22"/>
          <w:szCs w:val="22"/>
        </w:rPr>
      </w:pPr>
      <w:r w:rsidRPr="00992084">
        <w:rPr>
          <w:rFonts w:ascii="Cambria" w:hAnsi="Cambria" w:cs="Lucida Grande"/>
          <w:sz w:val="22"/>
          <w:szCs w:val="22"/>
        </w:rPr>
        <w:t>Occupiers’ liability is differ</w:t>
      </w:r>
      <w:r w:rsidR="00CC69BD" w:rsidRPr="00992084">
        <w:rPr>
          <w:rFonts w:ascii="Cambria" w:hAnsi="Cambria" w:cs="Lucida Grande"/>
          <w:sz w:val="22"/>
          <w:szCs w:val="22"/>
        </w:rPr>
        <w:t xml:space="preserve">s between </w:t>
      </w:r>
      <w:r w:rsidRPr="00992084">
        <w:rPr>
          <w:rFonts w:ascii="Cambria" w:hAnsi="Cambria" w:cs="Lucida Grande"/>
          <w:sz w:val="22"/>
          <w:szCs w:val="22"/>
        </w:rPr>
        <w:t>jurisdiction</w:t>
      </w:r>
      <w:r w:rsidR="00CC69BD" w:rsidRPr="00992084">
        <w:rPr>
          <w:rFonts w:ascii="Cambria" w:hAnsi="Cambria" w:cs="Lucida Grande"/>
          <w:sz w:val="22"/>
          <w:szCs w:val="22"/>
        </w:rPr>
        <w:t>s</w:t>
      </w:r>
    </w:p>
    <w:p w14:paraId="4F7F9857" w14:textId="7DA991F2" w:rsidR="00CC69BD" w:rsidRPr="00992084" w:rsidRDefault="0011133B" w:rsidP="00160094">
      <w:pPr>
        <w:pStyle w:val="ListParagraph"/>
        <w:numPr>
          <w:ilvl w:val="0"/>
          <w:numId w:val="156"/>
        </w:numPr>
        <w:rPr>
          <w:rFonts w:ascii="Cambria" w:hAnsi="Cambria" w:cs="Lucida Grande"/>
          <w:b/>
          <w:sz w:val="22"/>
          <w:szCs w:val="22"/>
        </w:rPr>
      </w:pPr>
      <w:r w:rsidRPr="00992084">
        <w:rPr>
          <w:rFonts w:ascii="Cambria" w:hAnsi="Cambria" w:cs="Lucida Grande"/>
          <w:sz w:val="22"/>
          <w:szCs w:val="22"/>
        </w:rPr>
        <w:t xml:space="preserve">Legialstion has been enacted in all jurisdictions except for Newfoundland and Labrador, </w:t>
      </w:r>
      <w:r w:rsidR="00677031" w:rsidRPr="00992084">
        <w:rPr>
          <w:rFonts w:ascii="Cambria" w:hAnsi="Cambria" w:cs="Lucida Grande"/>
          <w:sz w:val="22"/>
          <w:szCs w:val="22"/>
        </w:rPr>
        <w:t>Saskatchewan</w:t>
      </w:r>
      <w:r w:rsidRPr="00992084">
        <w:rPr>
          <w:rFonts w:ascii="Cambria" w:hAnsi="Cambria" w:cs="Lucida Grande"/>
          <w:sz w:val="22"/>
          <w:szCs w:val="22"/>
        </w:rPr>
        <w:t xml:space="preserve"> and the territories</w:t>
      </w:r>
    </w:p>
    <w:p w14:paraId="5FAE2552" w14:textId="0A4E57A8" w:rsidR="00677031" w:rsidRPr="00992084" w:rsidRDefault="00677031" w:rsidP="00677031">
      <w:pPr>
        <w:pStyle w:val="ListParagraph"/>
        <w:numPr>
          <w:ilvl w:val="0"/>
          <w:numId w:val="158"/>
        </w:numPr>
        <w:rPr>
          <w:rFonts w:ascii="Cambria" w:hAnsi="Cambria" w:cs="Lucida Grande"/>
          <w:b/>
          <w:sz w:val="22"/>
          <w:szCs w:val="22"/>
        </w:rPr>
      </w:pPr>
      <w:r w:rsidRPr="00992084">
        <w:rPr>
          <w:rFonts w:ascii="Cambria" w:hAnsi="Cambria" w:cs="Lucida Grande"/>
          <w:sz w:val="22"/>
          <w:szCs w:val="22"/>
        </w:rPr>
        <w:t>Common Law Rules</w:t>
      </w:r>
    </w:p>
    <w:p w14:paraId="6FA62776" w14:textId="59465472" w:rsidR="00677031" w:rsidRPr="00992084" w:rsidRDefault="00866361" w:rsidP="005A2BE6">
      <w:pPr>
        <w:pStyle w:val="ListParagraph"/>
        <w:numPr>
          <w:ilvl w:val="0"/>
          <w:numId w:val="159"/>
        </w:numPr>
        <w:rPr>
          <w:rFonts w:ascii="Cambria" w:hAnsi="Cambria" w:cs="Lucida Grande"/>
          <w:b/>
          <w:sz w:val="22"/>
          <w:szCs w:val="22"/>
        </w:rPr>
      </w:pPr>
      <w:r w:rsidRPr="00992084">
        <w:rPr>
          <w:rFonts w:ascii="Cambria" w:hAnsi="Cambria" w:cs="Lucida Grande"/>
          <w:sz w:val="22"/>
          <w:szCs w:val="22"/>
        </w:rPr>
        <w:t xml:space="preserve">Consist of 4 categories of visitors: </w:t>
      </w:r>
      <w:r w:rsidR="005A2BE6" w:rsidRPr="00992084">
        <w:rPr>
          <w:rFonts w:ascii="Cambria" w:hAnsi="Cambria" w:cs="Lucida Grande"/>
          <w:sz w:val="22"/>
          <w:szCs w:val="22"/>
        </w:rPr>
        <w:t>trespassers</w:t>
      </w:r>
      <w:r w:rsidRPr="00992084">
        <w:rPr>
          <w:rFonts w:ascii="Cambria" w:hAnsi="Cambria" w:cs="Lucida Grande"/>
          <w:sz w:val="22"/>
          <w:szCs w:val="22"/>
        </w:rPr>
        <w:t>, licensees, invitees and contractual entrants</w:t>
      </w:r>
      <w:r w:rsidR="00A2684B" w:rsidRPr="00992084">
        <w:rPr>
          <w:rFonts w:ascii="Cambria" w:hAnsi="Cambria" w:cs="Lucida Grande"/>
          <w:sz w:val="22"/>
          <w:szCs w:val="22"/>
        </w:rPr>
        <w:t xml:space="preserve"> (Pg. 110)</w:t>
      </w:r>
    </w:p>
    <w:p w14:paraId="00A63CCF" w14:textId="62FF6C90" w:rsidR="005A2BE6" w:rsidRPr="00992084" w:rsidRDefault="00151C08" w:rsidP="005A2BE6">
      <w:pPr>
        <w:pStyle w:val="ListParagraph"/>
        <w:numPr>
          <w:ilvl w:val="0"/>
          <w:numId w:val="159"/>
        </w:numPr>
        <w:rPr>
          <w:rFonts w:ascii="Cambria" w:hAnsi="Cambria" w:cs="Lucida Grande"/>
          <w:b/>
          <w:sz w:val="22"/>
          <w:szCs w:val="22"/>
        </w:rPr>
      </w:pPr>
      <w:r w:rsidRPr="00992084">
        <w:rPr>
          <w:rFonts w:ascii="Cambria" w:hAnsi="Cambria" w:cs="Lucida Grande"/>
          <w:sz w:val="22"/>
          <w:szCs w:val="22"/>
        </w:rPr>
        <w:t xml:space="preserve">Many issues exists because of </w:t>
      </w:r>
      <w:r w:rsidR="00C625D8" w:rsidRPr="00992084">
        <w:rPr>
          <w:rFonts w:ascii="Cambria" w:hAnsi="Cambria" w:cs="Lucida Grande"/>
          <w:sz w:val="22"/>
          <w:szCs w:val="22"/>
        </w:rPr>
        <w:t xml:space="preserve">the </w:t>
      </w:r>
      <w:r w:rsidRPr="00992084">
        <w:rPr>
          <w:rFonts w:ascii="Cambria" w:hAnsi="Cambria" w:cs="Lucida Grande"/>
          <w:sz w:val="22"/>
          <w:szCs w:val="22"/>
        </w:rPr>
        <w:t xml:space="preserve">traditional system </w:t>
      </w:r>
    </w:p>
    <w:p w14:paraId="6B7F8926" w14:textId="60963120" w:rsidR="00151C08" w:rsidRPr="00992084" w:rsidRDefault="00151C08" w:rsidP="00E36786">
      <w:pPr>
        <w:pStyle w:val="ListParagraph"/>
        <w:numPr>
          <w:ilvl w:val="0"/>
          <w:numId w:val="160"/>
        </w:numPr>
        <w:rPr>
          <w:rFonts w:ascii="Cambria" w:hAnsi="Cambria" w:cs="Lucida Grande"/>
          <w:b/>
          <w:sz w:val="22"/>
          <w:szCs w:val="22"/>
        </w:rPr>
      </w:pPr>
      <w:r w:rsidRPr="00992084">
        <w:rPr>
          <w:rFonts w:ascii="Cambria" w:hAnsi="Cambria" w:cs="Lucida Grande"/>
          <w:sz w:val="22"/>
          <w:szCs w:val="22"/>
        </w:rPr>
        <w:t>Is a child a trespasser if the curiously walked into a site?</w:t>
      </w:r>
    </w:p>
    <w:p w14:paraId="5191C743" w14:textId="590D4F26" w:rsidR="00151C08" w:rsidRPr="00992084" w:rsidRDefault="00151C08" w:rsidP="00E36786">
      <w:pPr>
        <w:pStyle w:val="ListParagraph"/>
        <w:numPr>
          <w:ilvl w:val="0"/>
          <w:numId w:val="160"/>
        </w:numPr>
        <w:rPr>
          <w:rFonts w:ascii="Cambria" w:hAnsi="Cambria" w:cs="Lucida Grande"/>
          <w:b/>
          <w:sz w:val="22"/>
          <w:szCs w:val="22"/>
        </w:rPr>
      </w:pPr>
      <w:r w:rsidRPr="00992084">
        <w:rPr>
          <w:rFonts w:ascii="Cambria" w:hAnsi="Cambria" w:cs="Lucida Grande"/>
          <w:sz w:val="22"/>
          <w:szCs w:val="22"/>
        </w:rPr>
        <w:t>It is often difficult to distinguish between the diff. categories</w:t>
      </w:r>
    </w:p>
    <w:p w14:paraId="7CE78604" w14:textId="25B97A69" w:rsidR="00151C08" w:rsidRPr="00992084" w:rsidRDefault="00F84F25" w:rsidP="00E36786">
      <w:pPr>
        <w:pStyle w:val="ListParagraph"/>
        <w:numPr>
          <w:ilvl w:val="0"/>
          <w:numId w:val="160"/>
        </w:numPr>
        <w:rPr>
          <w:rFonts w:ascii="Cambria" w:hAnsi="Cambria" w:cs="Lucida Grande"/>
          <w:b/>
          <w:sz w:val="22"/>
          <w:szCs w:val="22"/>
        </w:rPr>
      </w:pPr>
      <w:r w:rsidRPr="00992084">
        <w:rPr>
          <w:rFonts w:ascii="Cambria" w:hAnsi="Cambria" w:cs="Lucida Grande"/>
          <w:sz w:val="22"/>
          <w:szCs w:val="22"/>
        </w:rPr>
        <w:t>Visitors may change from one status to another</w:t>
      </w:r>
    </w:p>
    <w:p w14:paraId="16967955" w14:textId="5799E164" w:rsidR="00F84F25" w:rsidRPr="00992084" w:rsidRDefault="00F84F25" w:rsidP="00E36786">
      <w:pPr>
        <w:pStyle w:val="ListParagraph"/>
        <w:numPr>
          <w:ilvl w:val="0"/>
          <w:numId w:val="160"/>
        </w:numPr>
        <w:rPr>
          <w:rFonts w:ascii="Cambria" w:hAnsi="Cambria" w:cs="Lucida Grande"/>
          <w:b/>
          <w:sz w:val="22"/>
          <w:szCs w:val="22"/>
        </w:rPr>
      </w:pPr>
      <w:r w:rsidRPr="00992084">
        <w:rPr>
          <w:rFonts w:ascii="Cambria" w:hAnsi="Cambria" w:cs="Lucida Grande"/>
          <w:sz w:val="22"/>
          <w:szCs w:val="22"/>
        </w:rPr>
        <w:t>Is danger hidden or unusual?</w:t>
      </w:r>
    </w:p>
    <w:p w14:paraId="4355C989" w14:textId="29CFDC43" w:rsidR="00E36786" w:rsidRPr="00992084" w:rsidRDefault="00CD44CA" w:rsidP="005A2BE6">
      <w:pPr>
        <w:pStyle w:val="ListParagraph"/>
        <w:numPr>
          <w:ilvl w:val="0"/>
          <w:numId w:val="159"/>
        </w:numPr>
        <w:rPr>
          <w:rFonts w:ascii="Cambria" w:hAnsi="Cambria" w:cs="Lucida Grande"/>
          <w:b/>
          <w:sz w:val="22"/>
          <w:szCs w:val="22"/>
        </w:rPr>
      </w:pPr>
      <w:r w:rsidRPr="00992084">
        <w:rPr>
          <w:rFonts w:ascii="Cambria" w:hAnsi="Cambria" w:cs="Lucida Grande"/>
          <w:sz w:val="22"/>
          <w:szCs w:val="22"/>
        </w:rPr>
        <w:t>Many jurisdictions who still use common law have modernized them to reduce these difficulties mentioned above</w:t>
      </w:r>
    </w:p>
    <w:p w14:paraId="223BCAE0" w14:textId="260DDF3F" w:rsidR="00757635" w:rsidRPr="00992084" w:rsidRDefault="00380FBC" w:rsidP="005A2BE6">
      <w:pPr>
        <w:pStyle w:val="ListParagraph"/>
        <w:numPr>
          <w:ilvl w:val="0"/>
          <w:numId w:val="159"/>
        </w:numPr>
        <w:rPr>
          <w:rFonts w:ascii="Cambria" w:hAnsi="Cambria" w:cs="Lucida Grande"/>
          <w:b/>
          <w:sz w:val="22"/>
          <w:szCs w:val="22"/>
        </w:rPr>
      </w:pPr>
      <w:r w:rsidRPr="00992084">
        <w:rPr>
          <w:rFonts w:ascii="Cambria" w:hAnsi="Cambria" w:cs="Lucida Grande"/>
          <w:sz w:val="22"/>
          <w:szCs w:val="22"/>
        </w:rPr>
        <w:t>Some additional information that have been modernized are:</w:t>
      </w:r>
    </w:p>
    <w:p w14:paraId="5182E812" w14:textId="413FE761" w:rsidR="00380FBC" w:rsidRPr="00992084" w:rsidRDefault="00380FBC" w:rsidP="007C56D4">
      <w:pPr>
        <w:pStyle w:val="ListParagraph"/>
        <w:numPr>
          <w:ilvl w:val="0"/>
          <w:numId w:val="161"/>
        </w:numPr>
        <w:rPr>
          <w:rFonts w:ascii="Cambria" w:hAnsi="Cambria" w:cs="Lucida Grande"/>
          <w:b/>
          <w:sz w:val="22"/>
          <w:szCs w:val="22"/>
        </w:rPr>
      </w:pPr>
      <w:r w:rsidRPr="00992084">
        <w:rPr>
          <w:rFonts w:ascii="Cambria" w:hAnsi="Cambria" w:cs="Lucida Grande"/>
          <w:sz w:val="22"/>
          <w:szCs w:val="22"/>
        </w:rPr>
        <w:t>Occupier’s obligations are determined by factors such as the age, reason and nature of danger of trespassers</w:t>
      </w:r>
    </w:p>
    <w:p w14:paraId="4B9C40BD" w14:textId="00E14745" w:rsidR="00380FBC" w:rsidRPr="00992084" w:rsidRDefault="00380FBC" w:rsidP="007C56D4">
      <w:pPr>
        <w:pStyle w:val="ListParagraph"/>
        <w:numPr>
          <w:ilvl w:val="0"/>
          <w:numId w:val="161"/>
        </w:numPr>
        <w:rPr>
          <w:rFonts w:ascii="Cambria" w:hAnsi="Cambria" w:cs="Lucida Grande"/>
          <w:b/>
          <w:sz w:val="22"/>
          <w:szCs w:val="22"/>
        </w:rPr>
      </w:pPr>
      <w:r w:rsidRPr="00992084">
        <w:rPr>
          <w:rFonts w:ascii="Cambria" w:hAnsi="Cambria" w:cs="Lucida Grande"/>
          <w:sz w:val="22"/>
          <w:szCs w:val="22"/>
        </w:rPr>
        <w:t>Also the occupier’s knowledge of danger and the cost for the occupier of removing the danger</w:t>
      </w:r>
    </w:p>
    <w:p w14:paraId="453AEEA0" w14:textId="5D77DF0E" w:rsidR="00380FBC" w:rsidRPr="00992084" w:rsidRDefault="00380FBC" w:rsidP="007C56D4">
      <w:pPr>
        <w:pStyle w:val="ListParagraph"/>
        <w:numPr>
          <w:ilvl w:val="0"/>
          <w:numId w:val="161"/>
        </w:numPr>
        <w:rPr>
          <w:rFonts w:ascii="Cambria" w:hAnsi="Cambria" w:cs="Lucida Grande"/>
          <w:b/>
          <w:sz w:val="22"/>
          <w:szCs w:val="22"/>
        </w:rPr>
      </w:pPr>
      <w:r w:rsidRPr="00992084">
        <w:rPr>
          <w:rFonts w:ascii="Cambria" w:hAnsi="Cambria" w:cs="Lucida Grande"/>
          <w:sz w:val="22"/>
          <w:szCs w:val="22"/>
        </w:rPr>
        <w:t>Licensees and invitees are now generally treated the same</w:t>
      </w:r>
    </w:p>
    <w:p w14:paraId="38EFDAE8" w14:textId="64ADBDC3" w:rsidR="007C56D4" w:rsidRPr="00992084" w:rsidRDefault="007C56D4" w:rsidP="007C56D4">
      <w:pPr>
        <w:pStyle w:val="ListParagraph"/>
        <w:numPr>
          <w:ilvl w:val="0"/>
          <w:numId w:val="161"/>
        </w:numPr>
        <w:rPr>
          <w:rFonts w:ascii="Cambria" w:hAnsi="Cambria" w:cs="Lucida Grande"/>
          <w:b/>
          <w:sz w:val="22"/>
          <w:szCs w:val="22"/>
        </w:rPr>
      </w:pPr>
      <w:r w:rsidRPr="00992084">
        <w:rPr>
          <w:rFonts w:ascii="Cambria" w:hAnsi="Cambria" w:cs="Lucida Grande"/>
          <w:sz w:val="22"/>
          <w:szCs w:val="22"/>
        </w:rPr>
        <w:t>An occupier must protect them both from unusual dangers</w:t>
      </w:r>
    </w:p>
    <w:p w14:paraId="33D84150" w14:textId="1C5BDE76" w:rsidR="00677031" w:rsidRPr="00992084" w:rsidRDefault="00677031" w:rsidP="00784363">
      <w:pPr>
        <w:pStyle w:val="ListParagraph"/>
        <w:numPr>
          <w:ilvl w:val="0"/>
          <w:numId w:val="74"/>
        </w:numPr>
        <w:rPr>
          <w:rFonts w:ascii="Cambria" w:hAnsi="Cambria" w:cs="Lucida Grande"/>
          <w:sz w:val="22"/>
          <w:szCs w:val="22"/>
        </w:rPr>
      </w:pPr>
      <w:r w:rsidRPr="00992084">
        <w:rPr>
          <w:rFonts w:ascii="Cambria" w:hAnsi="Cambria" w:cs="Lucida Grande"/>
          <w:sz w:val="22"/>
          <w:szCs w:val="22"/>
        </w:rPr>
        <w:t>Statuary Rules</w:t>
      </w:r>
      <w:r w:rsidR="00784363" w:rsidRPr="00992084">
        <w:rPr>
          <w:rFonts w:ascii="Cambria" w:hAnsi="Cambria" w:cs="Lucida Grande"/>
          <w:sz w:val="22"/>
          <w:szCs w:val="22"/>
        </w:rPr>
        <w:t xml:space="preserve"> (Occupiers’ liability Act in Ontario)</w:t>
      </w:r>
    </w:p>
    <w:p w14:paraId="5894CF36" w14:textId="3097C13B" w:rsidR="00602BA5" w:rsidRPr="00992084" w:rsidRDefault="00602BA5" w:rsidP="00602BA5">
      <w:pPr>
        <w:pStyle w:val="ListParagraph"/>
        <w:numPr>
          <w:ilvl w:val="0"/>
          <w:numId w:val="163"/>
        </w:numPr>
        <w:rPr>
          <w:rFonts w:ascii="Cambria" w:eastAsia="Times New Roman" w:hAnsi="Cambria" w:cs="Lucida Grande"/>
          <w:sz w:val="22"/>
          <w:szCs w:val="22"/>
        </w:rPr>
      </w:pPr>
      <w:r w:rsidRPr="00992084">
        <w:rPr>
          <w:rFonts w:ascii="Cambria" w:eastAsia="Times New Roman" w:hAnsi="Cambria" w:cs="Lucida Grande"/>
          <w:color w:val="000000"/>
          <w:sz w:val="22"/>
          <w:szCs w:val="22"/>
          <w:shd w:val="clear" w:color="auto" w:fill="FFFFFF"/>
        </w:rPr>
        <w:t>The duty applies to the condition of the premises and activities on premises</w:t>
      </w:r>
    </w:p>
    <w:p w14:paraId="35B34156" w14:textId="4319706D" w:rsidR="008A3BB5" w:rsidRPr="00992084" w:rsidRDefault="007218C5" w:rsidP="008A3BB5">
      <w:pPr>
        <w:pStyle w:val="ListParagraph"/>
        <w:numPr>
          <w:ilvl w:val="0"/>
          <w:numId w:val="162"/>
        </w:numPr>
        <w:rPr>
          <w:rFonts w:ascii="Cambria" w:hAnsi="Cambria" w:cs="Lucida Grande"/>
          <w:sz w:val="22"/>
          <w:szCs w:val="22"/>
        </w:rPr>
      </w:pPr>
      <w:r w:rsidRPr="00992084">
        <w:rPr>
          <w:rFonts w:ascii="Cambria" w:hAnsi="Cambria" w:cs="Lucida Grande"/>
          <w:sz w:val="22"/>
          <w:szCs w:val="22"/>
          <w:lang w:val="en-CA"/>
        </w:rPr>
        <w:t>Duty of reasonable care for all visitors (regardless of classification)</w:t>
      </w:r>
    </w:p>
    <w:p w14:paraId="13B4EE86" w14:textId="49DE825F" w:rsidR="002A2056" w:rsidRPr="00992084" w:rsidRDefault="007218C5" w:rsidP="0002103D">
      <w:pPr>
        <w:pStyle w:val="ListParagraph"/>
        <w:numPr>
          <w:ilvl w:val="0"/>
          <w:numId w:val="164"/>
        </w:numPr>
        <w:rPr>
          <w:rFonts w:ascii="Cambria" w:hAnsi="Cambria" w:cs="Lucida Grande"/>
          <w:sz w:val="22"/>
          <w:szCs w:val="22"/>
        </w:rPr>
      </w:pPr>
      <w:r w:rsidRPr="00992084">
        <w:rPr>
          <w:rFonts w:ascii="Cambria" w:hAnsi="Cambria" w:cs="Lucida Grande"/>
          <w:sz w:val="22"/>
          <w:szCs w:val="22"/>
          <w:lang w:val="en-CA"/>
        </w:rPr>
        <w:t>Specific</w:t>
      </w:r>
      <w:r w:rsidR="002A2056" w:rsidRPr="00992084">
        <w:rPr>
          <w:rFonts w:ascii="Cambria" w:hAnsi="Cambria" w:cs="Lucida Grande"/>
          <w:sz w:val="22"/>
          <w:szCs w:val="22"/>
          <w:lang w:val="en-CA"/>
        </w:rPr>
        <w:t xml:space="preserve"> requirements reflect circumstances of case</w:t>
      </w:r>
    </w:p>
    <w:p w14:paraId="1F2F4FFE" w14:textId="3B902DA1" w:rsidR="002A2056" w:rsidRPr="00992084" w:rsidRDefault="007218C5" w:rsidP="0002103D">
      <w:pPr>
        <w:pStyle w:val="ListParagraph"/>
        <w:numPr>
          <w:ilvl w:val="0"/>
          <w:numId w:val="164"/>
        </w:numPr>
        <w:rPr>
          <w:rFonts w:ascii="Cambria" w:hAnsi="Cambria" w:cs="Lucida Grande"/>
          <w:sz w:val="22"/>
          <w:szCs w:val="22"/>
        </w:rPr>
      </w:pPr>
      <w:r w:rsidRPr="00992084">
        <w:rPr>
          <w:rFonts w:ascii="Cambria" w:hAnsi="Cambria" w:cs="Lucida Grande"/>
          <w:sz w:val="22"/>
          <w:szCs w:val="22"/>
          <w:lang w:val="en-CA"/>
        </w:rPr>
        <w:t>Some</w:t>
      </w:r>
      <w:r w:rsidR="002A2056" w:rsidRPr="00992084">
        <w:rPr>
          <w:rFonts w:ascii="Cambria" w:hAnsi="Cambria" w:cs="Lucida Grande"/>
          <w:sz w:val="22"/>
          <w:szCs w:val="22"/>
          <w:lang w:val="en-CA"/>
        </w:rPr>
        <w:t xml:space="preserve"> exceptions for adult trespassers</w:t>
      </w:r>
    </w:p>
    <w:p w14:paraId="66DAC4A6" w14:textId="77777777" w:rsidR="00A07AB3" w:rsidRPr="00992084" w:rsidRDefault="0002103D" w:rsidP="00A07AB3">
      <w:pPr>
        <w:pStyle w:val="ListParagraph"/>
        <w:numPr>
          <w:ilvl w:val="0"/>
          <w:numId w:val="162"/>
        </w:numPr>
        <w:rPr>
          <w:rFonts w:ascii="Cambria" w:hAnsi="Cambria" w:cs="Lucida Grande"/>
          <w:sz w:val="22"/>
          <w:szCs w:val="22"/>
        </w:rPr>
      </w:pPr>
      <w:r w:rsidRPr="00992084">
        <w:rPr>
          <w:rFonts w:ascii="Cambria" w:hAnsi="Cambria" w:cs="Lucida Grande"/>
          <w:sz w:val="22"/>
          <w:szCs w:val="22"/>
          <w:lang w:val="en-CA"/>
        </w:rPr>
        <w:t>D</w:t>
      </w:r>
      <w:r w:rsidR="002A2056" w:rsidRPr="00992084">
        <w:rPr>
          <w:rFonts w:ascii="Cambria" w:hAnsi="Cambria" w:cs="Lucida Grande"/>
          <w:sz w:val="22"/>
          <w:szCs w:val="22"/>
          <w:lang w:val="en-CA"/>
        </w:rPr>
        <w:t>uty can be modified by warning signs (ie. ski resort sign – assume all risk etc.)</w:t>
      </w:r>
    </w:p>
    <w:p w14:paraId="41FADACB" w14:textId="2D2A97BD" w:rsidR="007218C5" w:rsidRPr="00992084" w:rsidRDefault="00A07AB3" w:rsidP="008A3BB5">
      <w:pPr>
        <w:pStyle w:val="ListParagraph"/>
        <w:numPr>
          <w:ilvl w:val="0"/>
          <w:numId w:val="162"/>
        </w:numPr>
        <w:rPr>
          <w:rFonts w:ascii="Cambria" w:hAnsi="Cambria" w:cs="Lucida Grande"/>
          <w:sz w:val="22"/>
          <w:szCs w:val="22"/>
        </w:rPr>
      </w:pPr>
      <w:r w:rsidRPr="00992084">
        <w:rPr>
          <w:rFonts w:ascii="Cambria" w:eastAsia="Times New Roman" w:hAnsi="Cambria" w:cs="Lucida Grande"/>
          <w:color w:val="000000"/>
          <w:sz w:val="22"/>
          <w:szCs w:val="22"/>
          <w:shd w:val="clear" w:color="auto" w:fill="FFFFFF"/>
        </w:rPr>
        <w:t>Landlord will be liable for failure to make repairs under a lease.</w:t>
      </w:r>
    </w:p>
    <w:p w14:paraId="3584FDCD" w14:textId="64D6896A" w:rsidR="00364FF2" w:rsidRPr="00992084" w:rsidRDefault="00364FF2" w:rsidP="00A55BE0">
      <w:pPr>
        <w:pStyle w:val="ListParagraph"/>
        <w:numPr>
          <w:ilvl w:val="0"/>
          <w:numId w:val="74"/>
        </w:numPr>
        <w:rPr>
          <w:rFonts w:ascii="Cambria" w:hAnsi="Cambria" w:cs="Lucida Grande"/>
          <w:sz w:val="22"/>
          <w:szCs w:val="22"/>
        </w:rPr>
      </w:pPr>
      <w:r w:rsidRPr="00992084">
        <w:rPr>
          <w:rFonts w:ascii="Cambria" w:hAnsi="Cambria" w:cs="Lucida Grande"/>
          <w:sz w:val="22"/>
          <w:szCs w:val="22"/>
        </w:rPr>
        <w:t>Nuisance</w:t>
      </w:r>
    </w:p>
    <w:p w14:paraId="2518A9E1" w14:textId="25173D3A" w:rsidR="002A2056" w:rsidRPr="00992084" w:rsidRDefault="00CF7A6F" w:rsidP="00CF7A6F">
      <w:pPr>
        <w:pStyle w:val="ListParagraph"/>
        <w:numPr>
          <w:ilvl w:val="0"/>
          <w:numId w:val="165"/>
        </w:numPr>
        <w:rPr>
          <w:rFonts w:ascii="Cambria" w:hAnsi="Cambria" w:cs="Lucida Grande"/>
          <w:sz w:val="22"/>
          <w:szCs w:val="22"/>
        </w:rPr>
      </w:pPr>
      <w:r w:rsidRPr="00992084">
        <w:rPr>
          <w:rFonts w:ascii="Cambria" w:hAnsi="Cambria" w:cs="Lucida Grande"/>
          <w:b/>
          <w:sz w:val="22"/>
          <w:szCs w:val="22"/>
        </w:rPr>
        <w:t xml:space="preserve">Nuisance: </w:t>
      </w:r>
      <w:r w:rsidR="002A2056" w:rsidRPr="00992084">
        <w:rPr>
          <w:rFonts w:ascii="Cambria" w:hAnsi="Cambria" w:cs="Lucida Grande"/>
          <w:sz w:val="22"/>
          <w:szCs w:val="22"/>
          <w:lang w:val="en-CA"/>
        </w:rPr>
        <w:t>occurs when defendant unreaso</w:t>
      </w:r>
      <w:r w:rsidRPr="00992084">
        <w:rPr>
          <w:rFonts w:ascii="Cambria" w:hAnsi="Cambria" w:cs="Lucida Grande"/>
          <w:sz w:val="22"/>
          <w:szCs w:val="22"/>
          <w:lang w:val="en-CA"/>
        </w:rPr>
        <w:t>nably interferes with plaintiff’</w:t>
      </w:r>
      <w:r w:rsidR="002A2056" w:rsidRPr="00992084">
        <w:rPr>
          <w:rFonts w:ascii="Cambria" w:hAnsi="Cambria" w:cs="Lucida Grande"/>
          <w:sz w:val="22"/>
          <w:szCs w:val="22"/>
          <w:lang w:val="en-CA"/>
        </w:rPr>
        <w:t>s use and enjoyment of its own land</w:t>
      </w:r>
    </w:p>
    <w:p w14:paraId="560C06D3" w14:textId="1B135603" w:rsidR="00CF7A6F" w:rsidRPr="00992084" w:rsidRDefault="002A2056" w:rsidP="00CF7A6F">
      <w:pPr>
        <w:pStyle w:val="ListParagraph"/>
        <w:numPr>
          <w:ilvl w:val="0"/>
          <w:numId w:val="165"/>
        </w:numPr>
        <w:rPr>
          <w:rFonts w:ascii="Cambria" w:hAnsi="Cambria" w:cs="Lucida Grande"/>
          <w:b/>
          <w:sz w:val="22"/>
          <w:szCs w:val="22"/>
        </w:rPr>
      </w:pPr>
      <w:r w:rsidRPr="00992084">
        <w:rPr>
          <w:rFonts w:ascii="Cambria" w:hAnsi="Cambria" w:cs="Lucida Grande"/>
          <w:sz w:val="22"/>
          <w:szCs w:val="22"/>
        </w:rPr>
        <w:t>Forms of nuisance: physical damage (vibrations causing a house’s foundation to crack), impaired enjoyment (loud music disrupting neighbours) and non-intrusive (</w:t>
      </w:r>
      <w:r w:rsidR="00D207CB" w:rsidRPr="00992084">
        <w:rPr>
          <w:rFonts w:ascii="Cambria" w:hAnsi="Cambria" w:cs="Lucida Grande"/>
          <w:sz w:val="22"/>
          <w:szCs w:val="22"/>
        </w:rPr>
        <w:t>brothels attracting criminals to the neighbourhood)</w:t>
      </w:r>
    </w:p>
    <w:p w14:paraId="3FCF7749" w14:textId="3D898F16" w:rsidR="0021044A" w:rsidRPr="00992084" w:rsidRDefault="0021044A" w:rsidP="00CF7A6F">
      <w:pPr>
        <w:pStyle w:val="ListParagraph"/>
        <w:numPr>
          <w:ilvl w:val="0"/>
          <w:numId w:val="165"/>
        </w:numPr>
        <w:rPr>
          <w:rFonts w:ascii="Cambria" w:hAnsi="Cambria" w:cs="Lucida Grande"/>
          <w:b/>
          <w:sz w:val="22"/>
          <w:szCs w:val="22"/>
        </w:rPr>
      </w:pPr>
      <w:r w:rsidRPr="00992084">
        <w:rPr>
          <w:rFonts w:ascii="Cambria" w:hAnsi="Cambria" w:cs="Lucida Grande"/>
          <w:sz w:val="22"/>
          <w:szCs w:val="22"/>
        </w:rPr>
        <w:t>Activities that generally do not support the claim in nuisance are: defendant building property on own land that ruins the plaintiff’s view of ocean etc. or defendant paints their house that reduces the market value of plaintiff’s house</w:t>
      </w:r>
    </w:p>
    <w:p w14:paraId="48BA8E8C" w14:textId="77777777" w:rsidR="002A5BB3" w:rsidRPr="00992084" w:rsidRDefault="00A80A54" w:rsidP="00BF22D3">
      <w:pPr>
        <w:pStyle w:val="ListParagraph"/>
        <w:numPr>
          <w:ilvl w:val="0"/>
          <w:numId w:val="165"/>
        </w:numPr>
        <w:rPr>
          <w:rFonts w:ascii="Cambria" w:hAnsi="Cambria" w:cs="Lucida Grande"/>
          <w:sz w:val="22"/>
          <w:szCs w:val="22"/>
        </w:rPr>
      </w:pPr>
      <w:r w:rsidRPr="00992084">
        <w:rPr>
          <w:rFonts w:ascii="Cambria" w:hAnsi="Cambria" w:cs="Lucida Grande"/>
          <w:sz w:val="22"/>
          <w:szCs w:val="22"/>
          <w:lang w:val="en-CA"/>
        </w:rPr>
        <w:t>N</w:t>
      </w:r>
      <w:r w:rsidR="002A331F" w:rsidRPr="00992084">
        <w:rPr>
          <w:rFonts w:ascii="Cambria" w:hAnsi="Cambria" w:cs="Lucida Grande"/>
          <w:sz w:val="22"/>
          <w:szCs w:val="22"/>
          <w:lang w:val="en-CA"/>
        </w:rPr>
        <w:t xml:space="preserve">uisance occurs only if interference is </w:t>
      </w:r>
      <w:r w:rsidR="002A331F" w:rsidRPr="00992084">
        <w:rPr>
          <w:rFonts w:ascii="Cambria" w:hAnsi="Cambria" w:cs="Lucida Grande"/>
          <w:iCs/>
          <w:sz w:val="22"/>
          <w:szCs w:val="22"/>
          <w:highlight w:val="green"/>
          <w:lang w:val="en-CA"/>
        </w:rPr>
        <w:t>unreasonable</w:t>
      </w:r>
      <w:r w:rsidR="002A331F" w:rsidRPr="00992084">
        <w:rPr>
          <w:rFonts w:ascii="Cambria" w:hAnsi="Cambria" w:cs="Lucida Grande"/>
          <w:sz w:val="22"/>
          <w:szCs w:val="22"/>
          <w:lang w:val="en-CA"/>
        </w:rPr>
        <w:t xml:space="preserve"> (ie. physical damage always unreasonable</w:t>
      </w:r>
      <w:r w:rsidR="00BF22D3" w:rsidRPr="00992084">
        <w:rPr>
          <w:rFonts w:ascii="Cambria" w:hAnsi="Cambria" w:cs="Lucida Grande"/>
          <w:sz w:val="22"/>
          <w:szCs w:val="22"/>
          <w:lang w:val="en-CA"/>
        </w:rPr>
        <w:t>)</w:t>
      </w:r>
    </w:p>
    <w:p w14:paraId="644A5DC8" w14:textId="0A6844E4" w:rsidR="00BF22D3" w:rsidRPr="00992084" w:rsidRDefault="002A5BB3" w:rsidP="00BF22D3">
      <w:pPr>
        <w:pStyle w:val="ListParagraph"/>
        <w:numPr>
          <w:ilvl w:val="0"/>
          <w:numId w:val="165"/>
        </w:numPr>
        <w:rPr>
          <w:rFonts w:ascii="Cambria" w:hAnsi="Cambria" w:cs="Lucida Grande"/>
          <w:sz w:val="22"/>
          <w:szCs w:val="22"/>
        </w:rPr>
      </w:pPr>
      <w:r w:rsidRPr="00992084">
        <w:rPr>
          <w:rFonts w:ascii="Cambria" w:eastAsia="Times New Roman" w:hAnsi="Cambria" w:cs="Lucida Grande"/>
          <w:color w:val="000000"/>
          <w:sz w:val="22"/>
          <w:szCs w:val="22"/>
          <w:shd w:val="clear" w:color="auto" w:fill="FFFFFF"/>
          <w:lang w:val="en-CA"/>
        </w:rPr>
        <w:t>R</w:t>
      </w:r>
      <w:r w:rsidR="00BF22D3" w:rsidRPr="00992084">
        <w:rPr>
          <w:rFonts w:ascii="Cambria" w:eastAsia="Times New Roman" w:hAnsi="Cambria" w:cs="Lucida Grande"/>
          <w:color w:val="000000"/>
          <w:sz w:val="22"/>
          <w:szCs w:val="22"/>
          <w:shd w:val="clear" w:color="auto" w:fill="FFFFFF"/>
          <w:lang w:val="en-CA"/>
        </w:rPr>
        <w:t>elevant factors in deciding what is "reasonable":</w:t>
      </w:r>
    </w:p>
    <w:p w14:paraId="13FCB7AC" w14:textId="51303700" w:rsidR="00BF22D3" w:rsidRPr="00992084" w:rsidRDefault="002A5BB3" w:rsidP="00504877">
      <w:pPr>
        <w:numPr>
          <w:ilvl w:val="1"/>
          <w:numId w:val="165"/>
        </w:numPr>
        <w:shd w:val="clear" w:color="auto" w:fill="FFFFFF"/>
        <w:spacing w:before="100" w:beforeAutospacing="1" w:line="270" w:lineRule="atLeast"/>
        <w:rPr>
          <w:rFonts w:ascii="Cambria" w:eastAsia="Times New Roman" w:hAnsi="Cambria" w:cs="Lucida Grande"/>
          <w:color w:val="000000"/>
          <w:sz w:val="22"/>
          <w:szCs w:val="22"/>
        </w:rPr>
      </w:pPr>
      <w:r w:rsidRPr="00992084">
        <w:rPr>
          <w:rFonts w:ascii="Cambria" w:eastAsia="Times New Roman" w:hAnsi="Cambria" w:cs="Lucida Grande"/>
          <w:color w:val="000000"/>
          <w:sz w:val="22"/>
          <w:szCs w:val="22"/>
          <w:lang w:val="en-CA"/>
        </w:rPr>
        <w:t>Nature</w:t>
      </w:r>
      <w:r w:rsidR="00BF22D3" w:rsidRPr="00992084">
        <w:rPr>
          <w:rFonts w:ascii="Cambria" w:eastAsia="Times New Roman" w:hAnsi="Cambria" w:cs="Lucida Grande"/>
          <w:color w:val="000000"/>
          <w:sz w:val="22"/>
          <w:szCs w:val="22"/>
          <w:lang w:val="en-CA"/>
        </w:rPr>
        <w:t xml:space="preserve"> of the neighbourhood</w:t>
      </w:r>
    </w:p>
    <w:p w14:paraId="611EF82E" w14:textId="383365E4" w:rsidR="00BF22D3" w:rsidRPr="00992084" w:rsidRDefault="002A5BB3" w:rsidP="00504877">
      <w:pPr>
        <w:numPr>
          <w:ilvl w:val="1"/>
          <w:numId w:val="165"/>
        </w:numPr>
        <w:shd w:val="clear" w:color="auto" w:fill="FFFFFF"/>
        <w:spacing w:before="100" w:beforeAutospacing="1" w:line="270" w:lineRule="atLeast"/>
        <w:rPr>
          <w:rFonts w:ascii="Cambria" w:eastAsia="Times New Roman" w:hAnsi="Cambria" w:cs="Lucida Grande"/>
          <w:color w:val="000000"/>
          <w:sz w:val="22"/>
          <w:szCs w:val="22"/>
        </w:rPr>
      </w:pPr>
      <w:r w:rsidRPr="00992084">
        <w:rPr>
          <w:rFonts w:ascii="Cambria" w:eastAsia="Times New Roman" w:hAnsi="Cambria" w:cs="Lucida Grande"/>
          <w:color w:val="000000"/>
          <w:sz w:val="22"/>
          <w:szCs w:val="22"/>
          <w:lang w:val="en-CA"/>
        </w:rPr>
        <w:t>Time</w:t>
      </w:r>
      <w:r w:rsidR="00BF22D3" w:rsidRPr="00992084">
        <w:rPr>
          <w:rFonts w:ascii="Cambria" w:eastAsia="Times New Roman" w:hAnsi="Cambria" w:cs="Lucida Grande"/>
          <w:color w:val="000000"/>
          <w:sz w:val="22"/>
          <w:szCs w:val="22"/>
          <w:lang w:val="en-CA"/>
        </w:rPr>
        <w:t xml:space="preserve"> and day of the interference</w:t>
      </w:r>
    </w:p>
    <w:p w14:paraId="7C23ED7A" w14:textId="4AAB7B3A" w:rsidR="00BF22D3" w:rsidRPr="00992084" w:rsidRDefault="002A5BB3" w:rsidP="00504877">
      <w:pPr>
        <w:numPr>
          <w:ilvl w:val="1"/>
          <w:numId w:val="165"/>
        </w:numPr>
        <w:shd w:val="clear" w:color="auto" w:fill="FFFFFF"/>
        <w:spacing w:before="100" w:beforeAutospacing="1" w:line="270" w:lineRule="atLeast"/>
        <w:rPr>
          <w:rFonts w:ascii="Cambria" w:eastAsia="Times New Roman" w:hAnsi="Cambria" w:cs="Lucida Grande"/>
          <w:color w:val="000000"/>
          <w:sz w:val="22"/>
          <w:szCs w:val="22"/>
        </w:rPr>
      </w:pPr>
      <w:r w:rsidRPr="00992084">
        <w:rPr>
          <w:rFonts w:ascii="Cambria" w:eastAsia="Times New Roman" w:hAnsi="Cambria" w:cs="Lucida Grande"/>
          <w:color w:val="000000"/>
          <w:sz w:val="22"/>
          <w:szCs w:val="22"/>
          <w:lang w:val="en-CA"/>
        </w:rPr>
        <w:t>Intensity</w:t>
      </w:r>
      <w:r w:rsidR="00BF22D3" w:rsidRPr="00992084">
        <w:rPr>
          <w:rFonts w:ascii="Cambria" w:eastAsia="Times New Roman" w:hAnsi="Cambria" w:cs="Lucida Grande"/>
          <w:color w:val="000000"/>
          <w:sz w:val="22"/>
          <w:szCs w:val="22"/>
          <w:lang w:val="en-CA"/>
        </w:rPr>
        <w:t xml:space="preserve"> and duration of the interference</w:t>
      </w:r>
      <w:r w:rsidR="004C3B0B" w:rsidRPr="00992084">
        <w:rPr>
          <w:rFonts w:ascii="Cambria" w:eastAsia="Times New Roman" w:hAnsi="Cambria" w:cs="Lucida Grande"/>
          <w:color w:val="000000"/>
          <w:sz w:val="22"/>
          <w:szCs w:val="22"/>
          <w:lang w:val="en-CA"/>
        </w:rPr>
        <w:t xml:space="preserve"> (if common)</w:t>
      </w:r>
    </w:p>
    <w:p w14:paraId="095A4953" w14:textId="25C5FC3D" w:rsidR="00BF22D3" w:rsidRPr="00992084" w:rsidRDefault="002A5BB3" w:rsidP="00504877">
      <w:pPr>
        <w:numPr>
          <w:ilvl w:val="1"/>
          <w:numId w:val="165"/>
        </w:numPr>
        <w:shd w:val="clear" w:color="auto" w:fill="FFFFFF"/>
        <w:spacing w:before="100" w:beforeAutospacing="1" w:line="270" w:lineRule="atLeast"/>
        <w:rPr>
          <w:rFonts w:ascii="Cambria" w:eastAsia="Times New Roman" w:hAnsi="Cambria" w:cs="Lucida Grande"/>
          <w:color w:val="000000"/>
          <w:sz w:val="22"/>
          <w:szCs w:val="22"/>
        </w:rPr>
      </w:pPr>
      <w:r w:rsidRPr="00992084">
        <w:rPr>
          <w:rFonts w:ascii="Cambria" w:eastAsia="Times New Roman" w:hAnsi="Cambria" w:cs="Lucida Grande"/>
          <w:color w:val="000000"/>
          <w:sz w:val="22"/>
          <w:szCs w:val="22"/>
          <w:lang w:val="en-CA"/>
        </w:rPr>
        <w:t>Social</w:t>
      </w:r>
      <w:r w:rsidR="00BF22D3" w:rsidRPr="00992084">
        <w:rPr>
          <w:rFonts w:ascii="Cambria" w:eastAsia="Times New Roman" w:hAnsi="Cambria" w:cs="Lucida Grande"/>
          <w:color w:val="000000"/>
          <w:sz w:val="22"/>
          <w:szCs w:val="22"/>
          <w:lang w:val="en-CA"/>
        </w:rPr>
        <w:t xml:space="preserve"> utility of the interference</w:t>
      </w:r>
      <w:r w:rsidR="004C3B0B" w:rsidRPr="00992084">
        <w:rPr>
          <w:rFonts w:ascii="Cambria" w:eastAsia="Times New Roman" w:hAnsi="Cambria" w:cs="Lucida Grande"/>
          <w:color w:val="000000"/>
          <w:sz w:val="22"/>
          <w:szCs w:val="22"/>
          <w:lang w:val="en-CA"/>
        </w:rPr>
        <w:t xml:space="preserve"> </w:t>
      </w:r>
    </w:p>
    <w:p w14:paraId="2DC0FCF4" w14:textId="7A5A4493" w:rsidR="008566A0" w:rsidRDefault="002A5BB3" w:rsidP="008566A0">
      <w:pPr>
        <w:numPr>
          <w:ilvl w:val="1"/>
          <w:numId w:val="165"/>
        </w:numPr>
        <w:shd w:val="clear" w:color="auto" w:fill="FFFFFF"/>
        <w:spacing w:before="100" w:beforeAutospacing="1" w:line="270" w:lineRule="atLeast"/>
        <w:rPr>
          <w:rFonts w:ascii="Cambria" w:eastAsia="Times New Roman" w:hAnsi="Cambria" w:cs="Lucida Grande"/>
          <w:color w:val="000000"/>
          <w:sz w:val="22"/>
          <w:szCs w:val="22"/>
        </w:rPr>
      </w:pPr>
      <w:r w:rsidRPr="00992084">
        <w:rPr>
          <w:rFonts w:ascii="Cambria" w:eastAsia="Times New Roman" w:hAnsi="Cambria" w:cs="Lucida Grande"/>
          <w:color w:val="000000"/>
          <w:sz w:val="22"/>
          <w:szCs w:val="22"/>
          <w:lang w:val="en-CA"/>
        </w:rPr>
        <w:t>The</w:t>
      </w:r>
      <w:r w:rsidR="00BF22D3" w:rsidRPr="00992084">
        <w:rPr>
          <w:rFonts w:ascii="Cambria" w:eastAsia="Times New Roman" w:hAnsi="Cambria" w:cs="Lucida Grande"/>
          <w:color w:val="000000"/>
          <w:sz w:val="22"/>
          <w:szCs w:val="22"/>
          <w:lang w:val="en-CA"/>
        </w:rPr>
        <w:t xml:space="preserve"> defendant’s motivation </w:t>
      </w:r>
    </w:p>
    <w:p w14:paraId="182C5B64" w14:textId="77777777" w:rsidR="008566A0" w:rsidRDefault="008566A0" w:rsidP="008566A0">
      <w:pPr>
        <w:shd w:val="clear" w:color="auto" w:fill="FFFFFF"/>
        <w:spacing w:before="100" w:beforeAutospacing="1" w:line="270" w:lineRule="atLeast"/>
        <w:ind w:left="357"/>
        <w:contextualSpacing/>
        <w:rPr>
          <w:rFonts w:ascii="Cambria" w:eastAsia="Times New Roman" w:hAnsi="Cambria" w:cs="Lucida Grande"/>
          <w:color w:val="000000"/>
          <w:sz w:val="22"/>
          <w:szCs w:val="22"/>
        </w:rPr>
      </w:pPr>
    </w:p>
    <w:p w14:paraId="12145941" w14:textId="6E7CDF07" w:rsidR="00EB7479" w:rsidRPr="00992084" w:rsidRDefault="00EB7479" w:rsidP="00B86275">
      <w:pPr>
        <w:numPr>
          <w:ilvl w:val="0"/>
          <w:numId w:val="166"/>
        </w:numPr>
        <w:shd w:val="clear" w:color="auto" w:fill="FFFFFF"/>
        <w:spacing w:before="100" w:beforeAutospacing="1" w:line="270" w:lineRule="atLeast"/>
        <w:ind w:left="714" w:hanging="357"/>
        <w:contextualSpacing/>
        <w:rPr>
          <w:rFonts w:ascii="Cambria" w:eastAsia="Times New Roman" w:hAnsi="Cambria" w:cs="Lucida Grande"/>
          <w:color w:val="000000"/>
          <w:sz w:val="22"/>
          <w:szCs w:val="22"/>
        </w:rPr>
      </w:pPr>
      <w:r w:rsidRPr="00992084">
        <w:rPr>
          <w:rFonts w:ascii="Cambria" w:eastAsia="Times New Roman" w:hAnsi="Cambria" w:cs="Lucida Grande"/>
          <w:color w:val="000000"/>
          <w:sz w:val="22"/>
          <w:szCs w:val="22"/>
        </w:rPr>
        <w:t>Defences of Nuisance</w:t>
      </w:r>
    </w:p>
    <w:p w14:paraId="3164B578" w14:textId="13A9FABE" w:rsidR="0041058D" w:rsidRPr="00992084" w:rsidRDefault="0041058D" w:rsidP="00CF7A6F">
      <w:pPr>
        <w:pStyle w:val="ListParagraph"/>
        <w:numPr>
          <w:ilvl w:val="0"/>
          <w:numId w:val="165"/>
        </w:numPr>
        <w:rPr>
          <w:rFonts w:ascii="Cambria" w:hAnsi="Cambria" w:cs="Lucida Grande"/>
          <w:b/>
          <w:sz w:val="22"/>
          <w:szCs w:val="22"/>
        </w:rPr>
      </w:pPr>
      <w:r w:rsidRPr="00992084">
        <w:rPr>
          <w:rFonts w:ascii="Cambria" w:hAnsi="Cambria" w:cs="Lucida Grande"/>
          <w:sz w:val="22"/>
          <w:szCs w:val="22"/>
        </w:rPr>
        <w:t>Consent to activity</w:t>
      </w:r>
    </w:p>
    <w:p w14:paraId="6094435B" w14:textId="705F3D2C" w:rsidR="00A80A54" w:rsidRPr="00992084" w:rsidRDefault="00D65174" w:rsidP="00CF7A6F">
      <w:pPr>
        <w:pStyle w:val="ListParagraph"/>
        <w:numPr>
          <w:ilvl w:val="0"/>
          <w:numId w:val="165"/>
        </w:numPr>
        <w:rPr>
          <w:rFonts w:ascii="Cambria" w:hAnsi="Cambria" w:cs="Lucida Grande"/>
          <w:b/>
          <w:sz w:val="22"/>
          <w:szCs w:val="22"/>
        </w:rPr>
      </w:pPr>
      <w:r w:rsidRPr="00992084">
        <w:rPr>
          <w:rFonts w:ascii="Cambria" w:hAnsi="Cambria" w:cs="Lucida Grande"/>
          <w:b/>
          <w:sz w:val="22"/>
          <w:szCs w:val="22"/>
        </w:rPr>
        <w:t xml:space="preserve">Statuary Authority: </w:t>
      </w:r>
      <w:r w:rsidRPr="00992084">
        <w:rPr>
          <w:rFonts w:ascii="Cambria" w:hAnsi="Cambria" w:cs="Lucida Grande"/>
          <w:sz w:val="22"/>
          <w:szCs w:val="22"/>
        </w:rPr>
        <w:t>the defendant caused a nuisance while acting under legislation</w:t>
      </w:r>
    </w:p>
    <w:p w14:paraId="4A9CC8F1" w14:textId="426E0346" w:rsidR="00207B5C" w:rsidRPr="00992084" w:rsidRDefault="0041058D" w:rsidP="00CF7A6F">
      <w:pPr>
        <w:pStyle w:val="ListParagraph"/>
        <w:numPr>
          <w:ilvl w:val="0"/>
          <w:numId w:val="165"/>
        </w:numPr>
        <w:rPr>
          <w:rFonts w:ascii="Cambria" w:hAnsi="Cambria" w:cs="Lucida Grande"/>
          <w:sz w:val="22"/>
          <w:szCs w:val="22"/>
        </w:rPr>
      </w:pPr>
      <w:r w:rsidRPr="00992084">
        <w:rPr>
          <w:rFonts w:ascii="Cambria" w:hAnsi="Cambria" w:cs="Lucida Grande"/>
          <w:sz w:val="22"/>
          <w:szCs w:val="22"/>
        </w:rPr>
        <w:t>Defendant is not relieved of liability because the nuisance existed when the plaintiff moved into the neighbourhood</w:t>
      </w:r>
    </w:p>
    <w:p w14:paraId="3AA21F84" w14:textId="63221EC0" w:rsidR="007205D0" w:rsidRPr="00992084" w:rsidRDefault="007205D0" w:rsidP="00E64BDD">
      <w:pPr>
        <w:pStyle w:val="ListParagraph"/>
        <w:numPr>
          <w:ilvl w:val="0"/>
          <w:numId w:val="167"/>
        </w:numPr>
        <w:rPr>
          <w:rFonts w:ascii="Cambria" w:hAnsi="Cambria" w:cs="Lucida Grande"/>
          <w:sz w:val="22"/>
          <w:szCs w:val="22"/>
        </w:rPr>
      </w:pPr>
      <w:r w:rsidRPr="00992084">
        <w:rPr>
          <w:rFonts w:ascii="Cambria" w:hAnsi="Cambria" w:cs="Lucida Grande"/>
          <w:sz w:val="22"/>
          <w:szCs w:val="22"/>
        </w:rPr>
        <w:t>Remedies of Nuisance</w:t>
      </w:r>
    </w:p>
    <w:p w14:paraId="6FEC9BCE" w14:textId="2248B460" w:rsidR="007205D0" w:rsidRPr="00992084" w:rsidRDefault="008935E4" w:rsidP="00CF7A6F">
      <w:pPr>
        <w:pStyle w:val="ListParagraph"/>
        <w:numPr>
          <w:ilvl w:val="0"/>
          <w:numId w:val="165"/>
        </w:numPr>
        <w:rPr>
          <w:rFonts w:ascii="Cambria" w:hAnsi="Cambria" w:cs="Lucida Grande"/>
          <w:sz w:val="22"/>
          <w:szCs w:val="22"/>
        </w:rPr>
      </w:pPr>
      <w:r w:rsidRPr="00992084">
        <w:rPr>
          <w:rFonts w:ascii="Cambria" w:hAnsi="Cambria" w:cs="Lucida Grande"/>
          <w:sz w:val="22"/>
          <w:szCs w:val="22"/>
        </w:rPr>
        <w:t>Compensatory damages and injunctions</w:t>
      </w:r>
    </w:p>
    <w:p w14:paraId="7FBFEB07" w14:textId="277183B9" w:rsidR="00D32105" w:rsidRPr="00992084" w:rsidRDefault="00D32105" w:rsidP="00CF7A6F">
      <w:pPr>
        <w:pStyle w:val="ListParagraph"/>
        <w:numPr>
          <w:ilvl w:val="0"/>
          <w:numId w:val="165"/>
        </w:numPr>
        <w:rPr>
          <w:rFonts w:ascii="Cambria" w:hAnsi="Cambria" w:cs="Lucida Grande"/>
          <w:sz w:val="22"/>
          <w:szCs w:val="22"/>
        </w:rPr>
      </w:pPr>
      <w:r w:rsidRPr="00992084">
        <w:rPr>
          <w:rFonts w:ascii="Cambria" w:hAnsi="Cambria" w:cs="Lucida Grande"/>
          <w:sz w:val="22"/>
          <w:szCs w:val="22"/>
        </w:rPr>
        <w:t>Courts may be reluctant to ensue an injunction if the nuisance causes very little damage to plaintiff, creates an intolerable hardship for defendant or community or if the town’s economy revolves around the single factory</w:t>
      </w:r>
    </w:p>
    <w:p w14:paraId="0774EBD1" w14:textId="77777777" w:rsidR="009B2D3A" w:rsidRPr="00992084" w:rsidRDefault="00364FF2" w:rsidP="009B2D3A">
      <w:pPr>
        <w:pStyle w:val="ListParagraph"/>
        <w:numPr>
          <w:ilvl w:val="0"/>
          <w:numId w:val="74"/>
        </w:numPr>
        <w:rPr>
          <w:rFonts w:ascii="Cambria" w:hAnsi="Cambria" w:cs="Lucida Grande"/>
          <w:sz w:val="22"/>
          <w:szCs w:val="22"/>
        </w:rPr>
      </w:pPr>
      <w:r w:rsidRPr="00992084">
        <w:rPr>
          <w:rFonts w:ascii="Cambria" w:hAnsi="Cambria" w:cs="Lucida Grande"/>
          <w:sz w:val="22"/>
          <w:szCs w:val="22"/>
        </w:rPr>
        <w:t>The rule in Rylands versus Fletcher</w:t>
      </w:r>
    </w:p>
    <w:p w14:paraId="24CF96D7" w14:textId="2B8761A2" w:rsidR="009B2D3A" w:rsidRPr="00992084" w:rsidRDefault="00DB1C62" w:rsidP="00E64BDD">
      <w:pPr>
        <w:pStyle w:val="ListParagraph"/>
        <w:numPr>
          <w:ilvl w:val="0"/>
          <w:numId w:val="169"/>
        </w:numPr>
        <w:rPr>
          <w:rFonts w:ascii="Cambria" w:hAnsi="Cambria" w:cs="Lucida Grande"/>
          <w:sz w:val="22"/>
          <w:szCs w:val="22"/>
        </w:rPr>
      </w:pPr>
      <w:r w:rsidRPr="00992084">
        <w:rPr>
          <w:rFonts w:ascii="Cambria" w:hAnsi="Cambria" w:cs="Lucida Grande"/>
          <w:b/>
          <w:sz w:val="22"/>
          <w:szCs w:val="22"/>
        </w:rPr>
        <w:t xml:space="preserve">The rule in Rylands versus Fletcher: </w:t>
      </w:r>
      <w:r w:rsidR="009B2D3A" w:rsidRPr="00992084">
        <w:rPr>
          <w:rFonts w:ascii="Cambria" w:eastAsia="Times New Roman" w:hAnsi="Cambria" w:cs="Lucida Grande"/>
          <w:color w:val="000000"/>
          <w:sz w:val="22"/>
          <w:szCs w:val="22"/>
          <w:shd w:val="clear" w:color="auto" w:fill="FFFFFF"/>
        </w:rPr>
        <w:t>defendant can be held strictly liable for a non-natural use of land if something escapes from its property and injures the plaintiff </w:t>
      </w:r>
    </w:p>
    <w:p w14:paraId="42EFF591" w14:textId="06467157" w:rsidR="00DB1C62" w:rsidRPr="00992084" w:rsidRDefault="001636FA" w:rsidP="00E64BDD">
      <w:pPr>
        <w:pStyle w:val="ListParagraph"/>
        <w:numPr>
          <w:ilvl w:val="0"/>
          <w:numId w:val="168"/>
        </w:numPr>
        <w:rPr>
          <w:rFonts w:ascii="Cambria" w:hAnsi="Cambria" w:cs="Lucida Grande"/>
          <w:b/>
          <w:sz w:val="22"/>
          <w:szCs w:val="22"/>
        </w:rPr>
      </w:pPr>
      <w:r w:rsidRPr="00992084">
        <w:rPr>
          <w:rFonts w:ascii="Cambria" w:hAnsi="Cambria" w:cs="Lucida Grande"/>
          <w:sz w:val="22"/>
          <w:szCs w:val="22"/>
        </w:rPr>
        <w:t>Three aspects of this rule are:</w:t>
      </w:r>
    </w:p>
    <w:p w14:paraId="5091D934" w14:textId="2574719F" w:rsidR="001636FA" w:rsidRPr="00992084" w:rsidRDefault="001636FA" w:rsidP="00E64BDD">
      <w:pPr>
        <w:pStyle w:val="ListParagraph"/>
        <w:numPr>
          <w:ilvl w:val="0"/>
          <w:numId w:val="170"/>
        </w:numPr>
        <w:rPr>
          <w:rFonts w:ascii="Cambria" w:hAnsi="Cambria" w:cs="Lucida Grande"/>
          <w:sz w:val="22"/>
          <w:szCs w:val="22"/>
        </w:rPr>
      </w:pPr>
      <w:r w:rsidRPr="00992084">
        <w:rPr>
          <w:rFonts w:ascii="Cambria" w:hAnsi="Cambria" w:cs="Lucida Grande"/>
          <w:sz w:val="22"/>
          <w:szCs w:val="22"/>
        </w:rPr>
        <w:t>The defendant made a non-natural use of its land</w:t>
      </w:r>
    </w:p>
    <w:p w14:paraId="03A897C3" w14:textId="16C1DABB" w:rsidR="00FA226A" w:rsidRPr="00992084" w:rsidRDefault="00FA226A" w:rsidP="00E64BDD">
      <w:pPr>
        <w:pStyle w:val="ListParagraph"/>
        <w:numPr>
          <w:ilvl w:val="0"/>
          <w:numId w:val="171"/>
        </w:numPr>
        <w:rPr>
          <w:rFonts w:ascii="Cambria" w:hAnsi="Cambria" w:cs="Lucida Grande"/>
          <w:sz w:val="22"/>
          <w:szCs w:val="22"/>
        </w:rPr>
      </w:pPr>
      <w:r w:rsidRPr="00992084">
        <w:rPr>
          <w:rFonts w:ascii="Cambria" w:hAnsi="Cambria" w:cs="Lucida Grande"/>
          <w:sz w:val="22"/>
          <w:szCs w:val="22"/>
        </w:rPr>
        <w:t>Creation of special or unusual danger</w:t>
      </w:r>
    </w:p>
    <w:p w14:paraId="16ED3770" w14:textId="3FC16B40" w:rsidR="001636FA" w:rsidRPr="00992084" w:rsidRDefault="001636FA" w:rsidP="00E64BDD">
      <w:pPr>
        <w:pStyle w:val="ListParagraph"/>
        <w:numPr>
          <w:ilvl w:val="0"/>
          <w:numId w:val="170"/>
        </w:numPr>
        <w:rPr>
          <w:rFonts w:ascii="Cambria" w:hAnsi="Cambria" w:cs="Lucida Grande"/>
          <w:sz w:val="22"/>
          <w:szCs w:val="22"/>
        </w:rPr>
      </w:pPr>
      <w:r w:rsidRPr="00992084">
        <w:rPr>
          <w:rFonts w:ascii="Cambria" w:hAnsi="Cambria" w:cs="Lucida Grande"/>
          <w:sz w:val="22"/>
          <w:szCs w:val="22"/>
        </w:rPr>
        <w:t>An escape from the defendant’s land</w:t>
      </w:r>
      <w:r w:rsidR="00090775" w:rsidRPr="00992084">
        <w:rPr>
          <w:rFonts w:ascii="Cambria" w:hAnsi="Cambria" w:cs="Lucida Grande"/>
          <w:sz w:val="22"/>
          <w:szCs w:val="22"/>
        </w:rPr>
        <w:t xml:space="preserve"> (explosives igniting)</w:t>
      </w:r>
    </w:p>
    <w:p w14:paraId="4523901F" w14:textId="02CEBA7E" w:rsidR="001636FA" w:rsidRPr="00992084" w:rsidRDefault="001636FA" w:rsidP="00E64BDD">
      <w:pPr>
        <w:pStyle w:val="ListParagraph"/>
        <w:numPr>
          <w:ilvl w:val="0"/>
          <w:numId w:val="170"/>
        </w:numPr>
        <w:rPr>
          <w:rFonts w:ascii="Cambria" w:hAnsi="Cambria" w:cs="Lucida Grande"/>
          <w:sz w:val="22"/>
          <w:szCs w:val="22"/>
        </w:rPr>
      </w:pPr>
      <w:r w:rsidRPr="00992084">
        <w:rPr>
          <w:rFonts w:ascii="Cambria" w:hAnsi="Cambria" w:cs="Lucida Grande"/>
          <w:sz w:val="22"/>
          <w:szCs w:val="22"/>
        </w:rPr>
        <w:t>Loss or injury caused to plaintiff</w:t>
      </w:r>
    </w:p>
    <w:p w14:paraId="108C99F6" w14:textId="5898043C" w:rsidR="00E64BDD" w:rsidRPr="00992084" w:rsidRDefault="00E64BDD" w:rsidP="00E64BDD">
      <w:pPr>
        <w:pStyle w:val="ListParagraph"/>
        <w:numPr>
          <w:ilvl w:val="0"/>
          <w:numId w:val="172"/>
        </w:numPr>
        <w:rPr>
          <w:rFonts w:ascii="Cambria" w:hAnsi="Cambria" w:cs="Lucida Grande"/>
          <w:sz w:val="22"/>
          <w:szCs w:val="22"/>
        </w:rPr>
      </w:pPr>
      <w:r w:rsidRPr="00992084">
        <w:rPr>
          <w:rFonts w:ascii="Cambria" w:hAnsi="Cambria" w:cs="Lucida Grande"/>
          <w:sz w:val="22"/>
          <w:szCs w:val="22"/>
        </w:rPr>
        <w:t>Defence that can be (but hard) available could be the plaintiff consented the activites, natural forces that make it impossible for the defendant to guard against or activities the defendant was statuary authorized to do</w:t>
      </w:r>
    </w:p>
    <w:p w14:paraId="51675FF5" w14:textId="76CF976E" w:rsidR="00BA746A" w:rsidRPr="00992084" w:rsidRDefault="00BA746A" w:rsidP="00E64BDD">
      <w:pPr>
        <w:pStyle w:val="ListParagraph"/>
        <w:numPr>
          <w:ilvl w:val="0"/>
          <w:numId w:val="172"/>
        </w:numPr>
        <w:rPr>
          <w:rFonts w:ascii="Cambria" w:hAnsi="Cambria" w:cs="Lucida Grande"/>
          <w:sz w:val="22"/>
          <w:szCs w:val="22"/>
        </w:rPr>
      </w:pPr>
      <w:r w:rsidRPr="00992084">
        <w:rPr>
          <w:rFonts w:ascii="Cambria" w:hAnsi="Cambria" w:cs="Lucida Grande"/>
          <w:sz w:val="22"/>
          <w:szCs w:val="22"/>
        </w:rPr>
        <w:t>Concept summary 5.3 (pg. 116) shows the torts involving the use of land</w:t>
      </w:r>
    </w:p>
    <w:p w14:paraId="25582DD7" w14:textId="42E35DC2" w:rsidR="00364FF2" w:rsidRPr="00992084" w:rsidRDefault="00364FF2" w:rsidP="00A55BE0">
      <w:pPr>
        <w:pStyle w:val="ListParagraph"/>
        <w:numPr>
          <w:ilvl w:val="0"/>
          <w:numId w:val="74"/>
        </w:numPr>
        <w:rPr>
          <w:rFonts w:ascii="Cambria" w:hAnsi="Cambria" w:cs="Lucida Grande"/>
          <w:sz w:val="22"/>
          <w:szCs w:val="22"/>
        </w:rPr>
      </w:pPr>
      <w:r w:rsidRPr="00992084">
        <w:rPr>
          <w:rFonts w:ascii="Cambria" w:hAnsi="Cambria" w:cs="Lucida Grande"/>
          <w:sz w:val="22"/>
          <w:szCs w:val="22"/>
        </w:rPr>
        <w:t>Defamation</w:t>
      </w:r>
    </w:p>
    <w:p w14:paraId="2F72F736" w14:textId="77777777" w:rsidR="000840F5" w:rsidRPr="00992084" w:rsidRDefault="0067261A" w:rsidP="000840F5">
      <w:pPr>
        <w:pStyle w:val="ListParagraph"/>
        <w:numPr>
          <w:ilvl w:val="0"/>
          <w:numId w:val="173"/>
        </w:numPr>
        <w:rPr>
          <w:rFonts w:ascii="Cambria" w:hAnsi="Cambria" w:cs="Lucida Grande"/>
          <w:sz w:val="22"/>
          <w:szCs w:val="22"/>
        </w:rPr>
      </w:pPr>
      <w:r w:rsidRPr="00992084">
        <w:rPr>
          <w:rFonts w:ascii="Cambria" w:hAnsi="Cambria" w:cs="Lucida Grande"/>
          <w:b/>
          <w:sz w:val="22"/>
          <w:szCs w:val="22"/>
        </w:rPr>
        <w:t xml:space="preserve">Defamation: </w:t>
      </w:r>
      <w:r w:rsidR="002A331F" w:rsidRPr="00992084">
        <w:rPr>
          <w:rFonts w:ascii="Cambria" w:hAnsi="Cambria" w:cs="Lucida Grande"/>
          <w:sz w:val="22"/>
          <w:szCs w:val="22"/>
          <w:lang w:val="en-CA"/>
        </w:rPr>
        <w:t>a false statement that may damage reputation</w:t>
      </w:r>
    </w:p>
    <w:p w14:paraId="7EFB4A48" w14:textId="77777777" w:rsidR="000840F5" w:rsidRPr="00992084" w:rsidRDefault="000840F5" w:rsidP="000840F5">
      <w:pPr>
        <w:pStyle w:val="ListParagraph"/>
        <w:numPr>
          <w:ilvl w:val="0"/>
          <w:numId w:val="173"/>
        </w:numPr>
        <w:rPr>
          <w:rFonts w:ascii="Cambria" w:hAnsi="Cambria" w:cs="Lucida Grande"/>
          <w:sz w:val="22"/>
          <w:szCs w:val="22"/>
        </w:rPr>
      </w:pPr>
      <w:r w:rsidRPr="00992084">
        <w:rPr>
          <w:rFonts w:ascii="Cambria" w:hAnsi="Cambria" w:cs="Lucida Grande"/>
          <w:sz w:val="22"/>
          <w:szCs w:val="22"/>
          <w:lang w:val="en-CA"/>
        </w:rPr>
        <w:t>P</w:t>
      </w:r>
      <w:r w:rsidR="002A331F" w:rsidRPr="00992084">
        <w:rPr>
          <w:rFonts w:ascii="Cambria" w:hAnsi="Cambria" w:cs="Lucida Grande"/>
          <w:sz w:val="22"/>
          <w:szCs w:val="22"/>
          <w:lang w:val="en-CA"/>
        </w:rPr>
        <w:t>laintiff must prove the following:</w:t>
      </w:r>
    </w:p>
    <w:p w14:paraId="538BE943" w14:textId="6FBB9373" w:rsidR="000840F5" w:rsidRPr="00992084" w:rsidRDefault="000840F5" w:rsidP="00D27871">
      <w:pPr>
        <w:pStyle w:val="ListParagraph"/>
        <w:numPr>
          <w:ilvl w:val="0"/>
          <w:numId w:val="174"/>
        </w:numPr>
        <w:rPr>
          <w:rFonts w:ascii="Cambria" w:hAnsi="Cambria" w:cs="Lucida Grande"/>
          <w:sz w:val="22"/>
          <w:szCs w:val="22"/>
        </w:rPr>
      </w:pPr>
      <w:r w:rsidRPr="00992084">
        <w:rPr>
          <w:rFonts w:ascii="Cambria" w:hAnsi="Cambria" w:cs="Lucida Grande"/>
          <w:sz w:val="22"/>
          <w:szCs w:val="22"/>
          <w:lang w:val="en-CA"/>
        </w:rPr>
        <w:t>Statement</w:t>
      </w:r>
      <w:r w:rsidR="002A331F" w:rsidRPr="00992084">
        <w:rPr>
          <w:rFonts w:ascii="Cambria" w:hAnsi="Cambria" w:cs="Lucida Grande"/>
          <w:sz w:val="22"/>
          <w:szCs w:val="22"/>
          <w:lang w:val="en-CA"/>
        </w:rPr>
        <w:t xml:space="preserve"> reasonably refers to plaintiff</w:t>
      </w:r>
    </w:p>
    <w:p w14:paraId="7C885C5F" w14:textId="77777777" w:rsidR="000909B8" w:rsidRPr="00992084" w:rsidRDefault="000909B8" w:rsidP="00D27871">
      <w:pPr>
        <w:pStyle w:val="ListParagraph"/>
        <w:numPr>
          <w:ilvl w:val="0"/>
          <w:numId w:val="175"/>
        </w:numPr>
        <w:rPr>
          <w:rFonts w:ascii="Cambria" w:hAnsi="Cambria" w:cs="Lucida Grande"/>
          <w:sz w:val="22"/>
          <w:szCs w:val="22"/>
        </w:rPr>
      </w:pPr>
      <w:r w:rsidRPr="00992084">
        <w:rPr>
          <w:rFonts w:ascii="Cambria" w:hAnsi="Cambria" w:cs="Lucida Grande"/>
          <w:sz w:val="22"/>
          <w:szCs w:val="22"/>
          <w:lang w:val="en-CA"/>
        </w:rPr>
        <w:t>Irrelevant that the defendant did not intend reference</w:t>
      </w:r>
    </w:p>
    <w:p w14:paraId="164CA4E5" w14:textId="77777777" w:rsidR="000909B8" w:rsidRPr="00992084" w:rsidRDefault="000909B8" w:rsidP="00D27871">
      <w:pPr>
        <w:pStyle w:val="ListParagraph"/>
        <w:numPr>
          <w:ilvl w:val="0"/>
          <w:numId w:val="175"/>
        </w:numPr>
        <w:rPr>
          <w:rFonts w:ascii="Cambria" w:hAnsi="Cambria" w:cs="Lucida Grande"/>
          <w:sz w:val="22"/>
          <w:szCs w:val="22"/>
        </w:rPr>
      </w:pPr>
      <w:r w:rsidRPr="00992084">
        <w:rPr>
          <w:rFonts w:ascii="Cambria" w:hAnsi="Cambria" w:cs="Lucida Grande"/>
          <w:sz w:val="22"/>
          <w:szCs w:val="22"/>
          <w:lang w:val="en-CA"/>
        </w:rPr>
        <w:t>Plaintiff must be a living person</w:t>
      </w:r>
    </w:p>
    <w:p w14:paraId="07CDC843" w14:textId="0FF75A8C" w:rsidR="000909B8" w:rsidRPr="00992084" w:rsidRDefault="000909B8" w:rsidP="00D27871">
      <w:pPr>
        <w:pStyle w:val="ListParagraph"/>
        <w:numPr>
          <w:ilvl w:val="0"/>
          <w:numId w:val="175"/>
        </w:numPr>
        <w:rPr>
          <w:rFonts w:ascii="Cambria" w:hAnsi="Cambria" w:cs="Lucida Grande"/>
          <w:sz w:val="22"/>
          <w:szCs w:val="22"/>
        </w:rPr>
      </w:pPr>
      <w:r w:rsidRPr="00992084">
        <w:rPr>
          <w:rFonts w:ascii="Cambria" w:hAnsi="Cambria" w:cs="Lucida Grande"/>
          <w:sz w:val="22"/>
          <w:szCs w:val="22"/>
          <w:lang w:val="en-CA"/>
        </w:rPr>
        <w:t>Group statement must refer to plaintiff specifically</w:t>
      </w:r>
    </w:p>
    <w:p w14:paraId="034AF0E6" w14:textId="540B10F3" w:rsidR="002A331F" w:rsidRPr="00992084" w:rsidRDefault="000840F5" w:rsidP="00D27871">
      <w:pPr>
        <w:pStyle w:val="ListParagraph"/>
        <w:numPr>
          <w:ilvl w:val="0"/>
          <w:numId w:val="174"/>
        </w:numPr>
        <w:rPr>
          <w:rFonts w:ascii="Cambria" w:hAnsi="Cambria" w:cs="Lucida Grande"/>
          <w:sz w:val="22"/>
          <w:szCs w:val="22"/>
        </w:rPr>
      </w:pPr>
      <w:r w:rsidRPr="00992084">
        <w:rPr>
          <w:rFonts w:ascii="Cambria" w:hAnsi="Cambria" w:cs="Lucida Grande"/>
          <w:sz w:val="22"/>
          <w:szCs w:val="22"/>
          <w:lang w:val="en-CA"/>
        </w:rPr>
        <w:t>Statement</w:t>
      </w:r>
      <w:r w:rsidR="002A331F" w:rsidRPr="00992084">
        <w:rPr>
          <w:rFonts w:ascii="Cambria" w:hAnsi="Cambria" w:cs="Lucida Grande"/>
          <w:sz w:val="22"/>
          <w:szCs w:val="22"/>
          <w:lang w:val="en-CA"/>
        </w:rPr>
        <w:t xml:space="preserve"> could hurt plaintiff’s reputation </w:t>
      </w:r>
    </w:p>
    <w:p w14:paraId="2790B9DA" w14:textId="62947FD2" w:rsidR="00364FF2" w:rsidRPr="00992084" w:rsidRDefault="000840F5" w:rsidP="00D27871">
      <w:pPr>
        <w:pStyle w:val="ListParagraph"/>
        <w:numPr>
          <w:ilvl w:val="0"/>
          <w:numId w:val="174"/>
        </w:numPr>
        <w:rPr>
          <w:rFonts w:ascii="Cambria" w:hAnsi="Cambria" w:cs="Lucida Grande"/>
          <w:sz w:val="22"/>
          <w:szCs w:val="22"/>
        </w:rPr>
      </w:pPr>
      <w:r w:rsidRPr="00992084">
        <w:rPr>
          <w:rFonts w:ascii="Cambria" w:hAnsi="Cambria" w:cs="Lucida Grande"/>
          <w:sz w:val="22"/>
          <w:szCs w:val="22"/>
          <w:lang w:val="en-CA"/>
        </w:rPr>
        <w:t xml:space="preserve">Statement was published to third party </w:t>
      </w:r>
      <w:r w:rsidR="00364FF2" w:rsidRPr="00992084">
        <w:rPr>
          <w:rFonts w:ascii="Cambria" w:hAnsi="Cambria" w:cs="Lucida Grande"/>
          <w:sz w:val="22"/>
          <w:szCs w:val="22"/>
        </w:rPr>
        <w:t>Injurious falsehood</w:t>
      </w:r>
    </w:p>
    <w:p w14:paraId="676B15E9" w14:textId="1F302D22" w:rsidR="002A331F" w:rsidRPr="00992084" w:rsidRDefault="002A331F" w:rsidP="00D27871">
      <w:pPr>
        <w:pStyle w:val="ListParagraph"/>
        <w:numPr>
          <w:ilvl w:val="0"/>
          <w:numId w:val="176"/>
        </w:numPr>
        <w:rPr>
          <w:rFonts w:ascii="Cambria" w:hAnsi="Cambria" w:cs="Lucida Grande"/>
          <w:sz w:val="22"/>
          <w:szCs w:val="22"/>
        </w:rPr>
      </w:pPr>
      <w:r w:rsidRPr="00992084">
        <w:rPr>
          <w:rFonts w:ascii="Cambria" w:hAnsi="Cambria" w:cs="Lucida Grande"/>
          <w:b/>
          <w:sz w:val="22"/>
          <w:szCs w:val="22"/>
        </w:rPr>
        <w:t xml:space="preserve">Slander: </w:t>
      </w:r>
      <w:r w:rsidRPr="00992084">
        <w:rPr>
          <w:rFonts w:ascii="Cambria" w:hAnsi="Cambria" w:cs="Lucida Grande"/>
          <w:sz w:val="22"/>
          <w:szCs w:val="22"/>
        </w:rPr>
        <w:t>a defamatory statement that is spoken</w:t>
      </w:r>
    </w:p>
    <w:p w14:paraId="1B441D99" w14:textId="38B52C13" w:rsidR="002A331F" w:rsidRPr="00992084" w:rsidRDefault="002A331F" w:rsidP="00D27871">
      <w:pPr>
        <w:pStyle w:val="ListParagraph"/>
        <w:numPr>
          <w:ilvl w:val="0"/>
          <w:numId w:val="176"/>
        </w:numPr>
        <w:rPr>
          <w:rFonts w:ascii="Cambria" w:hAnsi="Cambria" w:cs="Lucida Grande"/>
          <w:sz w:val="22"/>
          <w:szCs w:val="22"/>
        </w:rPr>
      </w:pPr>
      <w:r w:rsidRPr="00992084">
        <w:rPr>
          <w:rFonts w:ascii="Cambria" w:hAnsi="Cambria" w:cs="Lucida Grande"/>
          <w:b/>
          <w:sz w:val="22"/>
          <w:szCs w:val="22"/>
        </w:rPr>
        <w:t>Libel:</w:t>
      </w:r>
      <w:r w:rsidRPr="00992084">
        <w:rPr>
          <w:rFonts w:ascii="Cambria" w:hAnsi="Cambria" w:cs="Lucida Grande"/>
          <w:sz w:val="22"/>
          <w:szCs w:val="22"/>
        </w:rPr>
        <w:t xml:space="preserve"> a defamatory statement that is written </w:t>
      </w:r>
    </w:p>
    <w:p w14:paraId="5F03E8FB" w14:textId="134A59D2" w:rsidR="008A144E" w:rsidRPr="00A813BD" w:rsidRDefault="00E005E9" w:rsidP="008A144E">
      <w:pPr>
        <w:pStyle w:val="ListParagraph"/>
        <w:numPr>
          <w:ilvl w:val="0"/>
          <w:numId w:val="176"/>
        </w:numPr>
        <w:rPr>
          <w:rFonts w:ascii="Cambria" w:hAnsi="Cambria" w:cs="Lucida Grande"/>
          <w:sz w:val="22"/>
          <w:szCs w:val="22"/>
        </w:rPr>
      </w:pPr>
      <w:r w:rsidRPr="00992084">
        <w:rPr>
          <w:rFonts w:ascii="Cambria" w:hAnsi="Cambria" w:cs="Lucida Grande"/>
          <w:b/>
          <w:sz w:val="22"/>
          <w:szCs w:val="22"/>
        </w:rPr>
        <w:t xml:space="preserve">Publication: </w:t>
      </w:r>
      <w:r w:rsidRPr="00992084">
        <w:rPr>
          <w:rFonts w:ascii="Cambria" w:hAnsi="Cambria" w:cs="Lucida Grande"/>
          <w:sz w:val="22"/>
          <w:szCs w:val="22"/>
        </w:rPr>
        <w:t>occurs when a statement is comm. to a 3</w:t>
      </w:r>
      <w:r w:rsidRPr="00992084">
        <w:rPr>
          <w:rFonts w:ascii="Cambria" w:hAnsi="Cambria" w:cs="Lucida Grande"/>
          <w:sz w:val="22"/>
          <w:szCs w:val="22"/>
          <w:vertAlign w:val="superscript"/>
        </w:rPr>
        <w:t>rd</w:t>
      </w:r>
      <w:r w:rsidRPr="00992084">
        <w:rPr>
          <w:rFonts w:ascii="Cambria" w:hAnsi="Cambria" w:cs="Lucida Grande"/>
          <w:sz w:val="22"/>
          <w:szCs w:val="22"/>
        </w:rPr>
        <w:t xml:space="preserve"> party</w:t>
      </w:r>
    </w:p>
    <w:p w14:paraId="4332DA4D" w14:textId="3D732C5F" w:rsidR="00E005E9" w:rsidRPr="00992084" w:rsidRDefault="00E0014C" w:rsidP="00D27871">
      <w:pPr>
        <w:pStyle w:val="ListParagraph"/>
        <w:numPr>
          <w:ilvl w:val="0"/>
          <w:numId w:val="177"/>
        </w:numPr>
        <w:rPr>
          <w:rFonts w:ascii="Cambria" w:hAnsi="Cambria" w:cs="Lucida Grande"/>
          <w:sz w:val="22"/>
          <w:szCs w:val="22"/>
        </w:rPr>
      </w:pPr>
      <w:r w:rsidRPr="00992084">
        <w:rPr>
          <w:rFonts w:ascii="Cambria" w:hAnsi="Cambria" w:cs="Lucida Grande"/>
          <w:sz w:val="22"/>
          <w:szCs w:val="22"/>
        </w:rPr>
        <w:t>Defences to Defamation</w:t>
      </w:r>
    </w:p>
    <w:p w14:paraId="51E2DC15" w14:textId="681C9DB5" w:rsidR="00D27871" w:rsidRPr="00992084" w:rsidRDefault="00213EF0" w:rsidP="00D27871">
      <w:pPr>
        <w:pStyle w:val="ListParagraph"/>
        <w:numPr>
          <w:ilvl w:val="0"/>
          <w:numId w:val="178"/>
        </w:numPr>
        <w:rPr>
          <w:rFonts w:ascii="Cambria" w:hAnsi="Cambria" w:cs="Lucida Grande"/>
          <w:sz w:val="22"/>
          <w:szCs w:val="22"/>
        </w:rPr>
      </w:pPr>
      <w:r w:rsidRPr="00992084">
        <w:rPr>
          <w:rFonts w:ascii="Cambria" w:hAnsi="Cambria" w:cs="Lucida Grande"/>
          <w:b/>
          <w:sz w:val="22"/>
          <w:szCs w:val="22"/>
        </w:rPr>
        <w:t xml:space="preserve">Justification: </w:t>
      </w:r>
      <w:r w:rsidRPr="00992084">
        <w:rPr>
          <w:rFonts w:ascii="Cambria" w:hAnsi="Cambria" w:cs="Lucida Grande"/>
          <w:sz w:val="22"/>
          <w:szCs w:val="22"/>
        </w:rPr>
        <w:t>occurs if the defendant’s statement is true</w:t>
      </w:r>
    </w:p>
    <w:p w14:paraId="71A41B25" w14:textId="637AAB38" w:rsidR="00D27871" w:rsidRPr="00992084" w:rsidRDefault="00D27871" w:rsidP="00D27871">
      <w:pPr>
        <w:pStyle w:val="ListParagraph"/>
        <w:numPr>
          <w:ilvl w:val="0"/>
          <w:numId w:val="179"/>
        </w:numPr>
        <w:rPr>
          <w:rFonts w:ascii="Cambria" w:hAnsi="Cambria" w:cs="Lucida Grande"/>
          <w:sz w:val="22"/>
          <w:szCs w:val="22"/>
        </w:rPr>
      </w:pPr>
      <w:r w:rsidRPr="00992084">
        <w:rPr>
          <w:rFonts w:ascii="Cambria" w:hAnsi="Cambria" w:cs="Lucida Grande"/>
          <w:sz w:val="22"/>
          <w:szCs w:val="22"/>
        </w:rPr>
        <w:t>Statement must be actually true</w:t>
      </w:r>
    </w:p>
    <w:p w14:paraId="3AE385EF" w14:textId="275D097D" w:rsidR="00D27871" w:rsidRPr="00992084" w:rsidRDefault="00D27871" w:rsidP="00D27871">
      <w:pPr>
        <w:pStyle w:val="ListParagraph"/>
        <w:numPr>
          <w:ilvl w:val="0"/>
          <w:numId w:val="179"/>
        </w:numPr>
        <w:rPr>
          <w:rFonts w:ascii="Cambria" w:hAnsi="Cambria" w:cs="Lucida Grande"/>
          <w:sz w:val="22"/>
          <w:szCs w:val="22"/>
        </w:rPr>
      </w:pPr>
      <w:r w:rsidRPr="00992084">
        <w:rPr>
          <w:rFonts w:ascii="Cambria" w:hAnsi="Cambria" w:cs="Lucida Grande"/>
          <w:sz w:val="22"/>
          <w:szCs w:val="22"/>
        </w:rPr>
        <w:t>Honesty and reasonable belief is not sufficient</w:t>
      </w:r>
    </w:p>
    <w:p w14:paraId="3A9D3199" w14:textId="2BEFB1CD" w:rsidR="00163259" w:rsidRPr="00992084" w:rsidRDefault="00163259" w:rsidP="00D27871">
      <w:pPr>
        <w:pStyle w:val="ListParagraph"/>
        <w:numPr>
          <w:ilvl w:val="0"/>
          <w:numId w:val="178"/>
        </w:numPr>
        <w:rPr>
          <w:rFonts w:ascii="Cambria" w:hAnsi="Cambria" w:cs="Lucida Grande"/>
          <w:sz w:val="22"/>
          <w:szCs w:val="22"/>
        </w:rPr>
      </w:pPr>
      <w:r w:rsidRPr="00992084">
        <w:rPr>
          <w:rFonts w:ascii="Cambria" w:hAnsi="Cambria" w:cs="Lucida Grande"/>
          <w:b/>
          <w:sz w:val="22"/>
          <w:szCs w:val="22"/>
        </w:rPr>
        <w:t>Privilege:</w:t>
      </w:r>
      <w:r w:rsidRPr="00992084">
        <w:rPr>
          <w:rFonts w:ascii="Cambria" w:hAnsi="Cambria" w:cs="Lucida Grande"/>
          <w:sz w:val="22"/>
          <w:szCs w:val="22"/>
        </w:rPr>
        <w:t xml:space="preserve"> Immunity from liability </w:t>
      </w:r>
    </w:p>
    <w:p w14:paraId="06E8CFD3" w14:textId="787B0FF2" w:rsidR="009531E6" w:rsidRPr="00992084" w:rsidRDefault="009531E6" w:rsidP="0043795C">
      <w:pPr>
        <w:pStyle w:val="ListParagraph"/>
        <w:numPr>
          <w:ilvl w:val="0"/>
          <w:numId w:val="180"/>
        </w:numPr>
        <w:rPr>
          <w:rFonts w:ascii="Cambria" w:hAnsi="Cambria" w:cs="Lucida Grande"/>
          <w:sz w:val="22"/>
          <w:szCs w:val="22"/>
        </w:rPr>
      </w:pPr>
      <w:r w:rsidRPr="00992084">
        <w:rPr>
          <w:rFonts w:ascii="Cambria" w:hAnsi="Cambria" w:cs="Lucida Grande"/>
          <w:sz w:val="22"/>
          <w:szCs w:val="22"/>
          <w:lang w:val="en-CA"/>
        </w:rPr>
        <w:t>A</w:t>
      </w:r>
      <w:r w:rsidR="00CA251A" w:rsidRPr="00992084">
        <w:rPr>
          <w:rFonts w:ascii="Cambria" w:hAnsi="Cambria" w:cs="Lucida Grande"/>
          <w:sz w:val="22"/>
          <w:szCs w:val="22"/>
          <w:lang w:val="en-CA"/>
        </w:rPr>
        <w:t>bsolute privilege – complete immunity; even if statements made in bad faith for malicious purpose</w:t>
      </w:r>
    </w:p>
    <w:p w14:paraId="18EAC096" w14:textId="52E2B04B" w:rsidR="009531E6" w:rsidRPr="00992084" w:rsidRDefault="009531E6" w:rsidP="0043795C">
      <w:pPr>
        <w:pStyle w:val="ListParagraph"/>
        <w:numPr>
          <w:ilvl w:val="0"/>
          <w:numId w:val="180"/>
        </w:numPr>
        <w:rPr>
          <w:rFonts w:ascii="Cambria" w:hAnsi="Cambria" w:cs="Lucida Grande"/>
          <w:sz w:val="22"/>
          <w:szCs w:val="22"/>
        </w:rPr>
      </w:pPr>
      <w:r w:rsidRPr="00992084">
        <w:rPr>
          <w:rFonts w:ascii="Cambria" w:hAnsi="Cambria" w:cs="Lucida Grande"/>
          <w:sz w:val="22"/>
          <w:szCs w:val="22"/>
          <w:lang w:val="en-CA"/>
        </w:rPr>
        <w:t>Used to encourage people to comm. without the fear of being sued</w:t>
      </w:r>
    </w:p>
    <w:p w14:paraId="00EB031A" w14:textId="20A405B6" w:rsidR="009531E6" w:rsidRPr="00992084" w:rsidRDefault="009531E6" w:rsidP="0043795C">
      <w:pPr>
        <w:pStyle w:val="ListParagraph"/>
        <w:numPr>
          <w:ilvl w:val="0"/>
          <w:numId w:val="180"/>
        </w:numPr>
        <w:rPr>
          <w:rFonts w:ascii="Cambria" w:hAnsi="Cambria" w:cs="Lucida Grande"/>
          <w:sz w:val="22"/>
          <w:szCs w:val="22"/>
        </w:rPr>
      </w:pPr>
      <w:r w:rsidRPr="00992084">
        <w:rPr>
          <w:rFonts w:ascii="Cambria" w:hAnsi="Cambria" w:cs="Lucida Grande"/>
          <w:sz w:val="22"/>
          <w:szCs w:val="22"/>
          <w:lang w:val="en-CA"/>
        </w:rPr>
        <w:t>Absolute privilege is generally limited during: parliamentary hearings, between high gov. officials dealing with gov. businesses and between sp</w:t>
      </w:r>
      <w:r w:rsidR="003155D2" w:rsidRPr="00992084">
        <w:rPr>
          <w:rFonts w:ascii="Cambria" w:hAnsi="Cambria" w:cs="Lucida Grande"/>
          <w:sz w:val="22"/>
          <w:szCs w:val="22"/>
          <w:lang w:val="en-CA"/>
        </w:rPr>
        <w:t>o</w:t>
      </w:r>
      <w:r w:rsidRPr="00992084">
        <w:rPr>
          <w:rFonts w:ascii="Cambria" w:hAnsi="Cambria" w:cs="Lucida Grande"/>
          <w:sz w:val="22"/>
          <w:szCs w:val="22"/>
          <w:lang w:val="en-CA"/>
        </w:rPr>
        <w:t>uses</w:t>
      </w:r>
    </w:p>
    <w:p w14:paraId="7B41E953" w14:textId="226D7A35" w:rsidR="00FA18B8" w:rsidRPr="00992084" w:rsidRDefault="00FA18B8" w:rsidP="0043795C">
      <w:pPr>
        <w:pStyle w:val="ListParagraph"/>
        <w:numPr>
          <w:ilvl w:val="0"/>
          <w:numId w:val="180"/>
        </w:numPr>
        <w:rPr>
          <w:rFonts w:ascii="Cambria" w:hAnsi="Cambria" w:cs="Lucida Grande"/>
          <w:sz w:val="22"/>
          <w:szCs w:val="22"/>
        </w:rPr>
      </w:pPr>
      <w:r w:rsidRPr="00992084">
        <w:rPr>
          <w:rFonts w:ascii="Cambria" w:hAnsi="Cambria" w:cs="Lucida Grande"/>
          <w:sz w:val="22"/>
          <w:szCs w:val="22"/>
          <w:lang w:val="en-CA"/>
        </w:rPr>
        <w:t xml:space="preserve">Qualified privilege </w:t>
      </w:r>
      <w:r w:rsidR="00154F49" w:rsidRPr="00992084">
        <w:rPr>
          <w:rFonts w:ascii="Cambria" w:hAnsi="Cambria" w:cs="Lucida Grande"/>
          <w:sz w:val="22"/>
          <w:szCs w:val="22"/>
          <w:lang w:val="en-CA"/>
        </w:rPr>
        <w:t xml:space="preserve">is the obligation to speak to someone with duty to hear and my be held liable if statement is in bad faith </w:t>
      </w:r>
      <w:r w:rsidRPr="00992084">
        <w:rPr>
          <w:rFonts w:ascii="Cambria" w:hAnsi="Cambria" w:cs="Lucida Grande"/>
          <w:sz w:val="22"/>
          <w:szCs w:val="22"/>
          <w:lang w:val="en-CA"/>
        </w:rPr>
        <w:t xml:space="preserve"> </w:t>
      </w:r>
    </w:p>
    <w:p w14:paraId="557FEAE2" w14:textId="11AF4249" w:rsidR="00A823D7" w:rsidRPr="00992084" w:rsidRDefault="00A823D7" w:rsidP="0043795C">
      <w:pPr>
        <w:pStyle w:val="ListParagraph"/>
        <w:numPr>
          <w:ilvl w:val="0"/>
          <w:numId w:val="180"/>
        </w:numPr>
        <w:rPr>
          <w:rFonts w:ascii="Cambria" w:hAnsi="Cambria" w:cs="Lucida Grande"/>
          <w:sz w:val="22"/>
          <w:szCs w:val="22"/>
        </w:rPr>
      </w:pPr>
      <w:r w:rsidRPr="00992084">
        <w:rPr>
          <w:rFonts w:ascii="Cambria" w:hAnsi="Cambria" w:cs="Lucida Grande"/>
          <w:b/>
          <w:sz w:val="22"/>
          <w:szCs w:val="22"/>
          <w:lang w:val="en-CA"/>
        </w:rPr>
        <w:t xml:space="preserve">Public interest responsible journalism: </w:t>
      </w:r>
      <w:r w:rsidRPr="00992084">
        <w:rPr>
          <w:rFonts w:ascii="Cambria" w:hAnsi="Cambria" w:cs="Lucida Grande"/>
          <w:sz w:val="22"/>
          <w:szCs w:val="22"/>
          <w:lang w:val="en-CA"/>
        </w:rPr>
        <w:t>occurs when a journalist, despite getting some facts wrong, acted in accordance with the standards of responsible journalism in publishing a story that the public was entitled to hear</w:t>
      </w:r>
    </w:p>
    <w:p w14:paraId="17FD02D7" w14:textId="011DB44A" w:rsidR="00CA251A" w:rsidRPr="00992084" w:rsidRDefault="00CA251A" w:rsidP="0043795C">
      <w:pPr>
        <w:pStyle w:val="ListParagraph"/>
        <w:numPr>
          <w:ilvl w:val="0"/>
          <w:numId w:val="180"/>
        </w:numPr>
        <w:rPr>
          <w:rFonts w:ascii="Cambria" w:hAnsi="Cambria" w:cs="Lucida Grande"/>
          <w:sz w:val="22"/>
          <w:szCs w:val="22"/>
        </w:rPr>
      </w:pPr>
      <w:r w:rsidRPr="00992084">
        <w:rPr>
          <w:rFonts w:ascii="Cambria" w:hAnsi="Cambria" w:cs="Lucida Grande"/>
          <w:sz w:val="22"/>
          <w:szCs w:val="22"/>
          <w:lang w:val="en-CA"/>
        </w:rPr>
        <w:t xml:space="preserve">10 factors that guide the factors of whether a defence ought to apply in a </w:t>
      </w:r>
      <w:r w:rsidR="00D749F7" w:rsidRPr="00992084">
        <w:rPr>
          <w:rFonts w:ascii="Cambria" w:hAnsi="Cambria" w:cs="Lucida Grande"/>
          <w:sz w:val="22"/>
          <w:szCs w:val="22"/>
          <w:lang w:val="en-CA"/>
        </w:rPr>
        <w:t>particular case</w:t>
      </w:r>
      <w:r w:rsidR="00043481" w:rsidRPr="00992084">
        <w:rPr>
          <w:rFonts w:ascii="Cambria" w:hAnsi="Cambria" w:cs="Lucida Grande"/>
          <w:sz w:val="22"/>
          <w:szCs w:val="22"/>
          <w:lang w:val="en-CA"/>
        </w:rPr>
        <w:t xml:space="preserve"> (pg. 119)</w:t>
      </w:r>
    </w:p>
    <w:p w14:paraId="2584D5CC" w14:textId="378F14BB" w:rsidR="00163259" w:rsidRPr="00992084" w:rsidRDefault="00163259" w:rsidP="00D27871">
      <w:pPr>
        <w:pStyle w:val="ListParagraph"/>
        <w:numPr>
          <w:ilvl w:val="0"/>
          <w:numId w:val="178"/>
        </w:numPr>
        <w:rPr>
          <w:rFonts w:ascii="Cambria" w:hAnsi="Cambria" w:cs="Lucida Grande"/>
          <w:sz w:val="22"/>
          <w:szCs w:val="22"/>
        </w:rPr>
      </w:pPr>
      <w:r w:rsidRPr="00992084">
        <w:rPr>
          <w:rFonts w:ascii="Cambria" w:hAnsi="Cambria" w:cs="Lucida Grande"/>
          <w:b/>
          <w:sz w:val="22"/>
          <w:szCs w:val="22"/>
        </w:rPr>
        <w:t>Fair comment:</w:t>
      </w:r>
      <w:r w:rsidRPr="00992084">
        <w:rPr>
          <w:rFonts w:ascii="Cambria" w:hAnsi="Cambria" w:cs="Lucida Grande"/>
          <w:sz w:val="22"/>
          <w:szCs w:val="22"/>
        </w:rPr>
        <w:t xml:space="preserve"> an expression of an opinion regarding a matter of public importance</w:t>
      </w:r>
    </w:p>
    <w:p w14:paraId="0CBCA7EA" w14:textId="4054DC9E" w:rsidR="00FC27C6" w:rsidRPr="00992084" w:rsidRDefault="00FC27C6" w:rsidP="0043795C">
      <w:pPr>
        <w:pStyle w:val="ListParagraph"/>
        <w:numPr>
          <w:ilvl w:val="0"/>
          <w:numId w:val="181"/>
        </w:numPr>
        <w:rPr>
          <w:rFonts w:ascii="Cambria" w:hAnsi="Cambria" w:cs="Lucida Grande"/>
          <w:sz w:val="22"/>
          <w:szCs w:val="22"/>
        </w:rPr>
      </w:pPr>
      <w:r w:rsidRPr="00992084">
        <w:rPr>
          <w:rFonts w:ascii="Cambria" w:hAnsi="Cambria" w:cs="Lucida Grande"/>
          <w:sz w:val="22"/>
          <w:szCs w:val="22"/>
        </w:rPr>
        <w:t>An honest opinion on matter of public importance</w:t>
      </w:r>
    </w:p>
    <w:p w14:paraId="6E2737EA" w14:textId="134FC1DF" w:rsidR="005E1A5F" w:rsidRPr="00992084" w:rsidRDefault="005E1A5F" w:rsidP="0043795C">
      <w:pPr>
        <w:pStyle w:val="ListParagraph"/>
        <w:numPr>
          <w:ilvl w:val="0"/>
          <w:numId w:val="181"/>
        </w:numPr>
        <w:rPr>
          <w:rFonts w:ascii="Cambria" w:hAnsi="Cambria" w:cs="Lucida Grande"/>
          <w:sz w:val="22"/>
          <w:szCs w:val="22"/>
        </w:rPr>
      </w:pPr>
      <w:r w:rsidRPr="00992084">
        <w:rPr>
          <w:rFonts w:ascii="Cambria" w:hAnsi="Cambria" w:cs="Lucida Grande"/>
          <w:sz w:val="22"/>
          <w:szCs w:val="22"/>
        </w:rPr>
        <w:t>As long as the defendant did not act maliciously, the defence may apply if the court is satisfied on three elements:</w:t>
      </w:r>
    </w:p>
    <w:p w14:paraId="4C768B4F" w14:textId="0E2E16AE" w:rsidR="009E1EDB" w:rsidRPr="00992084" w:rsidRDefault="00926D87" w:rsidP="0043795C">
      <w:pPr>
        <w:pStyle w:val="ListParagraph"/>
        <w:numPr>
          <w:ilvl w:val="0"/>
          <w:numId w:val="182"/>
        </w:numPr>
        <w:rPr>
          <w:rFonts w:ascii="Cambria" w:hAnsi="Cambria" w:cs="Lucida Grande"/>
          <w:sz w:val="22"/>
          <w:szCs w:val="22"/>
        </w:rPr>
      </w:pPr>
      <w:r w:rsidRPr="00992084">
        <w:rPr>
          <w:rFonts w:ascii="Cambria" w:hAnsi="Cambria" w:cs="Lucida Grande"/>
          <w:sz w:val="22"/>
          <w:szCs w:val="22"/>
          <w:lang w:val="en-CA"/>
        </w:rPr>
        <w:t>Expression</w:t>
      </w:r>
      <w:r w:rsidR="00270CBE" w:rsidRPr="00992084">
        <w:rPr>
          <w:rFonts w:ascii="Cambria" w:hAnsi="Cambria" w:cs="Lucida Grande"/>
          <w:sz w:val="22"/>
          <w:szCs w:val="22"/>
          <w:lang w:val="en-CA"/>
        </w:rPr>
        <w:t xml:space="preserve"> of an informed opinion on a matter of public importance</w:t>
      </w:r>
    </w:p>
    <w:p w14:paraId="7ACB34B4" w14:textId="34F7EE6C" w:rsidR="009E1EDB" w:rsidRPr="00992084" w:rsidRDefault="00926D87" w:rsidP="0043795C">
      <w:pPr>
        <w:pStyle w:val="ListParagraph"/>
        <w:numPr>
          <w:ilvl w:val="0"/>
          <w:numId w:val="182"/>
        </w:numPr>
        <w:rPr>
          <w:rFonts w:ascii="Cambria" w:hAnsi="Cambria" w:cs="Lucida Grande"/>
          <w:sz w:val="22"/>
          <w:szCs w:val="22"/>
        </w:rPr>
      </w:pPr>
      <w:r w:rsidRPr="00992084">
        <w:rPr>
          <w:rFonts w:ascii="Cambria" w:hAnsi="Cambria" w:cs="Lucida Grande"/>
          <w:sz w:val="22"/>
          <w:szCs w:val="22"/>
          <w:lang w:val="en-CA"/>
        </w:rPr>
        <w:t>Defe</w:t>
      </w:r>
      <w:r w:rsidR="004C5F45" w:rsidRPr="00992084">
        <w:rPr>
          <w:rFonts w:ascii="Cambria" w:hAnsi="Cambria" w:cs="Lucida Grande"/>
          <w:sz w:val="22"/>
          <w:szCs w:val="22"/>
          <w:lang w:val="en-CA"/>
        </w:rPr>
        <w:t>ndant’s opinion must concern an issue of public interest</w:t>
      </w:r>
    </w:p>
    <w:p w14:paraId="60B1E9E1" w14:textId="0381CFDD" w:rsidR="009E1EDB" w:rsidRPr="00992084" w:rsidRDefault="00364998" w:rsidP="0043795C">
      <w:pPr>
        <w:pStyle w:val="ListParagraph"/>
        <w:numPr>
          <w:ilvl w:val="0"/>
          <w:numId w:val="182"/>
        </w:numPr>
        <w:rPr>
          <w:rFonts w:ascii="Cambria" w:hAnsi="Cambria" w:cs="Lucida Grande"/>
          <w:sz w:val="22"/>
          <w:szCs w:val="22"/>
        </w:rPr>
      </w:pPr>
      <w:r w:rsidRPr="00992084">
        <w:rPr>
          <w:rFonts w:ascii="Cambria" w:hAnsi="Cambria" w:cs="Lucida Grande"/>
          <w:sz w:val="22"/>
          <w:szCs w:val="22"/>
          <w:lang w:val="en-CA"/>
        </w:rPr>
        <w:t>Honestly held by the defendant</w:t>
      </w:r>
    </w:p>
    <w:p w14:paraId="6522A2E8" w14:textId="481A9DF7" w:rsidR="00A26797" w:rsidRPr="00992084" w:rsidRDefault="00A26797" w:rsidP="0043795C">
      <w:pPr>
        <w:pStyle w:val="ListParagraph"/>
        <w:numPr>
          <w:ilvl w:val="0"/>
          <w:numId w:val="183"/>
        </w:numPr>
        <w:rPr>
          <w:rFonts w:ascii="Cambria" w:hAnsi="Cambria" w:cs="Lucida Grande"/>
          <w:sz w:val="22"/>
          <w:szCs w:val="22"/>
        </w:rPr>
      </w:pPr>
      <w:r w:rsidRPr="00992084">
        <w:rPr>
          <w:rFonts w:ascii="Cambria" w:hAnsi="Cambria" w:cs="Lucida Grande"/>
          <w:sz w:val="22"/>
          <w:szCs w:val="22"/>
        </w:rPr>
        <w:t>Remedies for defamation</w:t>
      </w:r>
    </w:p>
    <w:p w14:paraId="2F1C1A65" w14:textId="412FBECE" w:rsidR="00926D87" w:rsidRPr="00992084" w:rsidRDefault="00EA1FB3" w:rsidP="0043795C">
      <w:pPr>
        <w:pStyle w:val="ListParagraph"/>
        <w:numPr>
          <w:ilvl w:val="0"/>
          <w:numId w:val="184"/>
        </w:numPr>
        <w:rPr>
          <w:rFonts w:ascii="Cambria" w:hAnsi="Cambria" w:cs="Lucida Grande"/>
          <w:sz w:val="22"/>
          <w:szCs w:val="22"/>
        </w:rPr>
      </w:pPr>
      <w:r w:rsidRPr="00992084">
        <w:rPr>
          <w:rFonts w:ascii="Cambria" w:hAnsi="Cambria" w:cs="Lucida Grande"/>
          <w:sz w:val="22"/>
          <w:szCs w:val="22"/>
        </w:rPr>
        <w:t>Compensation</w:t>
      </w:r>
    </w:p>
    <w:p w14:paraId="389FA02A" w14:textId="56E90C5B" w:rsidR="00475AFC" w:rsidRPr="00992084" w:rsidRDefault="00475AFC" w:rsidP="0043795C">
      <w:pPr>
        <w:pStyle w:val="ListParagraph"/>
        <w:numPr>
          <w:ilvl w:val="0"/>
          <w:numId w:val="184"/>
        </w:numPr>
        <w:rPr>
          <w:rFonts w:ascii="Cambria" w:hAnsi="Cambria" w:cs="Lucida Grande"/>
          <w:sz w:val="22"/>
          <w:szCs w:val="22"/>
        </w:rPr>
      </w:pPr>
      <w:r w:rsidRPr="00992084">
        <w:rPr>
          <w:rFonts w:ascii="Cambria" w:hAnsi="Cambria" w:cs="Lucida Grande"/>
          <w:sz w:val="22"/>
          <w:szCs w:val="22"/>
        </w:rPr>
        <w:t>Very rarely will the courts impose an injunction to prevent a person from making those statements</w:t>
      </w:r>
      <w:r w:rsidR="0043795C" w:rsidRPr="00992084">
        <w:rPr>
          <w:rFonts w:ascii="Cambria" w:hAnsi="Cambria" w:cs="Lucida Grande"/>
          <w:sz w:val="22"/>
          <w:szCs w:val="22"/>
        </w:rPr>
        <w:t xml:space="preserve"> </w:t>
      </w:r>
    </w:p>
    <w:p w14:paraId="1A3AA56D" w14:textId="4FCA41E5" w:rsidR="0043795C" w:rsidRPr="00992084" w:rsidRDefault="0043795C" w:rsidP="0043795C">
      <w:pPr>
        <w:pStyle w:val="ListParagraph"/>
        <w:numPr>
          <w:ilvl w:val="0"/>
          <w:numId w:val="185"/>
        </w:numPr>
        <w:rPr>
          <w:rFonts w:ascii="Cambria" w:hAnsi="Cambria" w:cs="Lucida Grande"/>
          <w:sz w:val="22"/>
          <w:szCs w:val="22"/>
        </w:rPr>
      </w:pPr>
      <w:r w:rsidRPr="00992084">
        <w:rPr>
          <w:rFonts w:ascii="Cambria" w:hAnsi="Cambria" w:cs="Lucida Grande"/>
          <w:sz w:val="22"/>
          <w:szCs w:val="22"/>
        </w:rPr>
        <w:t>Injurious Falsehood</w:t>
      </w:r>
      <w:r w:rsidR="00270CBE" w:rsidRPr="00992084">
        <w:rPr>
          <w:rFonts w:ascii="Cambria" w:hAnsi="Cambria" w:cs="Lucida Grande"/>
          <w:sz w:val="22"/>
          <w:szCs w:val="22"/>
        </w:rPr>
        <w:t xml:space="preserve"> </w:t>
      </w:r>
    </w:p>
    <w:p w14:paraId="0D19458F" w14:textId="77777777" w:rsidR="004B739A" w:rsidRPr="00992084" w:rsidRDefault="0043795C" w:rsidP="004B739A">
      <w:pPr>
        <w:pStyle w:val="ListParagraph"/>
        <w:numPr>
          <w:ilvl w:val="0"/>
          <w:numId w:val="186"/>
        </w:numPr>
        <w:rPr>
          <w:rFonts w:ascii="Cambria" w:hAnsi="Cambria" w:cs="Lucida Grande"/>
          <w:b/>
          <w:sz w:val="22"/>
          <w:szCs w:val="22"/>
        </w:rPr>
      </w:pPr>
      <w:r w:rsidRPr="00992084">
        <w:rPr>
          <w:rFonts w:ascii="Cambria" w:hAnsi="Cambria" w:cs="Lucida Grande"/>
          <w:b/>
          <w:sz w:val="22"/>
          <w:szCs w:val="22"/>
        </w:rPr>
        <w:t xml:space="preserve">Injurious Falsehood: </w:t>
      </w:r>
      <w:r w:rsidR="00270CBE" w:rsidRPr="00992084">
        <w:rPr>
          <w:rFonts w:ascii="Cambria" w:hAnsi="Cambria" w:cs="Lucida Grande"/>
          <w:sz w:val="22"/>
          <w:szCs w:val="22"/>
          <w:lang w:val="en-CA"/>
        </w:rPr>
        <w:t>occurs when defendant makes a fals</w:t>
      </w:r>
      <w:r w:rsidRPr="00992084">
        <w:rPr>
          <w:rFonts w:ascii="Cambria" w:hAnsi="Cambria" w:cs="Lucida Grande"/>
          <w:sz w:val="22"/>
          <w:szCs w:val="22"/>
          <w:lang w:val="en-CA"/>
        </w:rPr>
        <w:t>e statement</w:t>
      </w:r>
      <w:r w:rsidR="00270CBE" w:rsidRPr="00992084">
        <w:rPr>
          <w:rFonts w:ascii="Cambria" w:hAnsi="Cambria" w:cs="Lucida Grande"/>
          <w:sz w:val="22"/>
          <w:szCs w:val="22"/>
          <w:lang w:val="en-CA"/>
        </w:rPr>
        <w:t>, out of malice, about the plaintiff’s business that causes a loss</w:t>
      </w:r>
    </w:p>
    <w:p w14:paraId="2F566530" w14:textId="77777777" w:rsidR="004B739A" w:rsidRPr="00992084" w:rsidRDefault="004B739A" w:rsidP="004B739A">
      <w:pPr>
        <w:pStyle w:val="ListParagraph"/>
        <w:numPr>
          <w:ilvl w:val="0"/>
          <w:numId w:val="186"/>
        </w:numPr>
        <w:rPr>
          <w:rFonts w:ascii="Cambria" w:hAnsi="Cambria" w:cs="Lucida Grande"/>
          <w:b/>
          <w:sz w:val="22"/>
          <w:szCs w:val="22"/>
        </w:rPr>
      </w:pPr>
      <w:r w:rsidRPr="00992084">
        <w:rPr>
          <w:rFonts w:ascii="Cambria" w:hAnsi="Cambria" w:cs="Lucida Grande"/>
          <w:b/>
          <w:bCs/>
          <w:color w:val="000000"/>
          <w:sz w:val="22"/>
          <w:szCs w:val="22"/>
          <w:lang w:val="en-CA"/>
        </w:rPr>
        <w:t>Plaintiff must prove:</w:t>
      </w:r>
    </w:p>
    <w:p w14:paraId="7A3A3A45" w14:textId="35898381" w:rsidR="004B739A" w:rsidRPr="00992084" w:rsidRDefault="00270CBE" w:rsidP="00760533">
      <w:pPr>
        <w:pStyle w:val="ListParagraph"/>
        <w:numPr>
          <w:ilvl w:val="0"/>
          <w:numId w:val="187"/>
        </w:numPr>
        <w:rPr>
          <w:rFonts w:ascii="Cambria" w:hAnsi="Cambria" w:cs="Lucida Grande"/>
          <w:b/>
          <w:sz w:val="22"/>
          <w:szCs w:val="22"/>
        </w:rPr>
      </w:pPr>
      <w:r w:rsidRPr="00992084">
        <w:rPr>
          <w:rFonts w:ascii="Cambria" w:eastAsia="Times New Roman" w:hAnsi="Cambria" w:cs="Lucida Grande"/>
          <w:color w:val="000000"/>
          <w:sz w:val="22"/>
          <w:szCs w:val="22"/>
          <w:lang w:val="en-CA"/>
        </w:rPr>
        <w:t>The</w:t>
      </w:r>
      <w:r w:rsidR="004B739A" w:rsidRPr="00992084">
        <w:rPr>
          <w:rFonts w:ascii="Cambria" w:eastAsia="Times New Roman" w:hAnsi="Cambria" w:cs="Lucida Grande"/>
          <w:color w:val="000000"/>
          <w:sz w:val="22"/>
          <w:szCs w:val="22"/>
          <w:lang w:val="en-CA"/>
        </w:rPr>
        <w:t xml:space="preserve"> defendant made </w:t>
      </w:r>
      <w:r w:rsidR="004B739A" w:rsidRPr="00992084">
        <w:rPr>
          <w:rFonts w:ascii="Cambria" w:eastAsia="Times New Roman" w:hAnsi="Cambria" w:cs="Lucida Grande"/>
          <w:b/>
          <w:bCs/>
          <w:color w:val="000000"/>
          <w:sz w:val="22"/>
          <w:szCs w:val="22"/>
          <w:lang w:val="en-CA"/>
        </w:rPr>
        <w:t>false</w:t>
      </w:r>
      <w:r w:rsidR="004B739A" w:rsidRPr="00992084">
        <w:rPr>
          <w:rFonts w:ascii="Cambria" w:eastAsia="Times New Roman" w:hAnsi="Cambria" w:cs="Lucida Grande"/>
          <w:color w:val="000000"/>
          <w:sz w:val="22"/>
          <w:szCs w:val="22"/>
          <w:lang w:val="en-CA"/>
        </w:rPr>
        <w:t> statement</w:t>
      </w:r>
    </w:p>
    <w:p w14:paraId="784E8298" w14:textId="071F2A4B" w:rsidR="004B739A" w:rsidRPr="00992084" w:rsidRDefault="00270CBE" w:rsidP="00760533">
      <w:pPr>
        <w:pStyle w:val="ListParagraph"/>
        <w:numPr>
          <w:ilvl w:val="0"/>
          <w:numId w:val="187"/>
        </w:numPr>
        <w:rPr>
          <w:rFonts w:ascii="Cambria" w:hAnsi="Cambria" w:cs="Lucida Grande"/>
          <w:b/>
          <w:sz w:val="22"/>
          <w:szCs w:val="22"/>
        </w:rPr>
      </w:pPr>
      <w:r w:rsidRPr="00992084">
        <w:rPr>
          <w:rFonts w:ascii="Cambria" w:eastAsia="Times New Roman" w:hAnsi="Cambria" w:cs="Lucida Grande"/>
          <w:color w:val="000000"/>
          <w:sz w:val="22"/>
          <w:szCs w:val="22"/>
          <w:lang w:val="en-CA"/>
        </w:rPr>
        <w:t>The</w:t>
      </w:r>
      <w:r w:rsidR="004B739A" w:rsidRPr="00992084">
        <w:rPr>
          <w:rFonts w:ascii="Cambria" w:eastAsia="Times New Roman" w:hAnsi="Cambria" w:cs="Lucida Grande"/>
          <w:color w:val="000000"/>
          <w:sz w:val="22"/>
          <w:szCs w:val="22"/>
          <w:lang w:val="en-CA"/>
        </w:rPr>
        <w:t xml:space="preserve"> defendant acted out of </w:t>
      </w:r>
      <w:r w:rsidR="004B739A" w:rsidRPr="00992084">
        <w:rPr>
          <w:rFonts w:ascii="Cambria" w:eastAsia="Times New Roman" w:hAnsi="Cambria" w:cs="Lucida Grande"/>
          <w:b/>
          <w:bCs/>
          <w:color w:val="000000"/>
          <w:sz w:val="22"/>
          <w:szCs w:val="22"/>
          <w:lang w:val="en-CA"/>
        </w:rPr>
        <w:t>malice</w:t>
      </w:r>
      <w:r w:rsidR="004B739A" w:rsidRPr="00992084">
        <w:rPr>
          <w:rFonts w:ascii="Cambria" w:eastAsia="Times New Roman" w:hAnsi="Cambria" w:cs="Lucida Grande"/>
          <w:color w:val="000000"/>
          <w:sz w:val="22"/>
          <w:szCs w:val="22"/>
          <w:lang w:val="en-CA"/>
        </w:rPr>
        <w:t> (broadly defined)</w:t>
      </w:r>
    </w:p>
    <w:p w14:paraId="736EB9D2" w14:textId="6ED541CF" w:rsidR="004B739A" w:rsidRPr="00992084" w:rsidRDefault="00270CBE" w:rsidP="00760533">
      <w:pPr>
        <w:pStyle w:val="ListParagraph"/>
        <w:numPr>
          <w:ilvl w:val="0"/>
          <w:numId w:val="187"/>
        </w:numPr>
        <w:rPr>
          <w:rFonts w:ascii="Cambria" w:hAnsi="Cambria" w:cs="Lucida Grande"/>
          <w:b/>
          <w:sz w:val="22"/>
          <w:szCs w:val="22"/>
        </w:rPr>
      </w:pPr>
      <w:r w:rsidRPr="00992084">
        <w:rPr>
          <w:rFonts w:ascii="Cambria" w:eastAsia="Times New Roman" w:hAnsi="Cambria" w:cs="Lucida Grande"/>
          <w:color w:val="000000"/>
          <w:sz w:val="22"/>
          <w:szCs w:val="22"/>
          <w:lang w:val="en-CA"/>
        </w:rPr>
        <w:t>The</w:t>
      </w:r>
      <w:r w:rsidR="004B739A" w:rsidRPr="00992084">
        <w:rPr>
          <w:rFonts w:ascii="Cambria" w:eastAsia="Times New Roman" w:hAnsi="Cambria" w:cs="Lucida Grande"/>
          <w:color w:val="000000"/>
          <w:sz w:val="22"/>
          <w:szCs w:val="22"/>
          <w:lang w:val="en-CA"/>
        </w:rPr>
        <w:t xml:space="preserve"> false statement caused </w:t>
      </w:r>
      <w:r w:rsidR="004B739A" w:rsidRPr="00992084">
        <w:rPr>
          <w:rFonts w:ascii="Cambria" w:eastAsia="Times New Roman" w:hAnsi="Cambria" w:cs="Lucida Grande"/>
          <w:b/>
          <w:bCs/>
          <w:color w:val="000000"/>
          <w:sz w:val="22"/>
          <w:szCs w:val="22"/>
          <w:lang w:val="en-CA"/>
        </w:rPr>
        <w:t>loss</w:t>
      </w:r>
    </w:p>
    <w:p w14:paraId="24E3CBF0" w14:textId="77777777" w:rsidR="004B739A" w:rsidRPr="00992084" w:rsidRDefault="004B739A" w:rsidP="004B739A">
      <w:pPr>
        <w:pStyle w:val="ListParagraph"/>
        <w:numPr>
          <w:ilvl w:val="0"/>
          <w:numId w:val="186"/>
        </w:numPr>
        <w:rPr>
          <w:rFonts w:ascii="Cambria" w:hAnsi="Cambria" w:cs="Lucida Grande"/>
          <w:b/>
          <w:sz w:val="22"/>
          <w:szCs w:val="22"/>
        </w:rPr>
      </w:pPr>
      <w:r w:rsidRPr="00992084">
        <w:rPr>
          <w:rFonts w:ascii="Cambria" w:hAnsi="Cambria" w:cs="Lucida Grande"/>
          <w:sz w:val="22"/>
          <w:szCs w:val="22"/>
        </w:rPr>
        <w:t>Forms of injurious falsehood</w:t>
      </w:r>
    </w:p>
    <w:p w14:paraId="5016B5EB" w14:textId="76B86D02" w:rsidR="004B739A" w:rsidRPr="00992084" w:rsidRDefault="00270CBE" w:rsidP="00760533">
      <w:pPr>
        <w:pStyle w:val="ListParagraph"/>
        <w:numPr>
          <w:ilvl w:val="0"/>
          <w:numId w:val="188"/>
        </w:numPr>
        <w:rPr>
          <w:rFonts w:ascii="Cambria" w:hAnsi="Cambria" w:cs="Lucida Grande"/>
          <w:b/>
          <w:sz w:val="22"/>
          <w:szCs w:val="22"/>
        </w:rPr>
      </w:pPr>
      <w:r w:rsidRPr="00992084">
        <w:rPr>
          <w:rFonts w:ascii="Cambria" w:eastAsia="Times New Roman" w:hAnsi="Cambria" w:cs="Lucida Grande"/>
          <w:color w:val="000000"/>
          <w:sz w:val="22"/>
          <w:szCs w:val="22"/>
          <w:lang w:val="en-CA"/>
        </w:rPr>
        <w:t>Slander</w:t>
      </w:r>
      <w:r w:rsidR="004B739A" w:rsidRPr="00992084">
        <w:rPr>
          <w:rFonts w:ascii="Cambria" w:eastAsia="Times New Roman" w:hAnsi="Cambria" w:cs="Lucida Grande"/>
          <w:color w:val="000000"/>
          <w:sz w:val="22"/>
          <w:szCs w:val="22"/>
          <w:lang w:val="en-CA"/>
        </w:rPr>
        <w:t xml:space="preserve"> of title</w:t>
      </w:r>
      <w:r w:rsidR="004B739A" w:rsidRPr="00992084">
        <w:rPr>
          <w:rFonts w:ascii="Cambria" w:eastAsia="Times New Roman" w:hAnsi="Cambria" w:cs="Lucida Grande"/>
          <w:color w:val="000000"/>
          <w:sz w:val="22"/>
          <w:szCs w:val="22"/>
        </w:rPr>
        <w:t xml:space="preserve">: </w:t>
      </w:r>
      <w:r w:rsidR="004B739A" w:rsidRPr="00992084">
        <w:rPr>
          <w:rFonts w:ascii="Cambria" w:eastAsia="Times New Roman" w:hAnsi="Cambria" w:cs="Lucida Grande"/>
          <w:color w:val="000000"/>
          <w:sz w:val="22"/>
          <w:szCs w:val="22"/>
          <w:lang w:val="en-CA"/>
        </w:rPr>
        <w:t>statement that plaintiff does not own land for sales</w:t>
      </w:r>
    </w:p>
    <w:p w14:paraId="4E55557D" w14:textId="1A8B0D86" w:rsidR="004B739A" w:rsidRPr="00992084" w:rsidRDefault="00270CBE" w:rsidP="00760533">
      <w:pPr>
        <w:pStyle w:val="ListParagraph"/>
        <w:numPr>
          <w:ilvl w:val="0"/>
          <w:numId w:val="188"/>
        </w:numPr>
        <w:rPr>
          <w:rFonts w:ascii="Cambria" w:hAnsi="Cambria" w:cs="Lucida Grande"/>
          <w:b/>
          <w:sz w:val="22"/>
          <w:szCs w:val="22"/>
        </w:rPr>
      </w:pPr>
      <w:r w:rsidRPr="00992084">
        <w:rPr>
          <w:rFonts w:ascii="Cambria" w:eastAsia="Times New Roman" w:hAnsi="Cambria" w:cs="Lucida Grande"/>
          <w:color w:val="000000"/>
          <w:sz w:val="22"/>
          <w:szCs w:val="22"/>
          <w:lang w:val="en-CA"/>
        </w:rPr>
        <w:t>Lander</w:t>
      </w:r>
      <w:r w:rsidR="004B739A" w:rsidRPr="00992084">
        <w:rPr>
          <w:rFonts w:ascii="Cambria" w:eastAsia="Times New Roman" w:hAnsi="Cambria" w:cs="Lucida Grande"/>
          <w:color w:val="000000"/>
          <w:sz w:val="22"/>
          <w:szCs w:val="22"/>
          <w:lang w:val="en-CA"/>
        </w:rPr>
        <w:t xml:space="preserve"> of quality</w:t>
      </w:r>
      <w:r w:rsidR="004B739A" w:rsidRPr="00992084">
        <w:rPr>
          <w:rFonts w:ascii="Cambria" w:eastAsia="Times New Roman" w:hAnsi="Cambria" w:cs="Lucida Grande"/>
          <w:color w:val="000000"/>
          <w:sz w:val="22"/>
          <w:szCs w:val="22"/>
        </w:rPr>
        <w:t xml:space="preserve">: </w:t>
      </w:r>
      <w:r w:rsidR="004B739A" w:rsidRPr="00992084">
        <w:rPr>
          <w:rFonts w:ascii="Cambria" w:eastAsia="Times New Roman" w:hAnsi="Cambria" w:cs="Lucida Grande"/>
          <w:color w:val="000000"/>
          <w:sz w:val="22"/>
          <w:szCs w:val="22"/>
          <w:lang w:val="en-CA"/>
        </w:rPr>
        <w:t>statement that plaintiff’s products are shoddy</w:t>
      </w:r>
    </w:p>
    <w:p w14:paraId="57F9338D" w14:textId="083AB8A5" w:rsidR="004B739A" w:rsidRPr="00992084" w:rsidRDefault="00270CBE" w:rsidP="00760533">
      <w:pPr>
        <w:pStyle w:val="ListParagraph"/>
        <w:numPr>
          <w:ilvl w:val="0"/>
          <w:numId w:val="188"/>
        </w:numPr>
        <w:rPr>
          <w:rFonts w:ascii="Cambria" w:hAnsi="Cambria" w:cs="Lucida Grande"/>
          <w:b/>
          <w:sz w:val="22"/>
          <w:szCs w:val="22"/>
        </w:rPr>
      </w:pPr>
      <w:r w:rsidRPr="00992084">
        <w:rPr>
          <w:rFonts w:ascii="Cambria" w:eastAsia="Times New Roman" w:hAnsi="Cambria" w:cs="Lucida Grande"/>
          <w:color w:val="000000"/>
          <w:sz w:val="22"/>
          <w:szCs w:val="22"/>
          <w:lang w:val="en-CA"/>
        </w:rPr>
        <w:t>Other</w:t>
      </w:r>
      <w:r w:rsidR="004B739A" w:rsidRPr="00992084">
        <w:rPr>
          <w:rFonts w:ascii="Cambria" w:eastAsia="Times New Roman" w:hAnsi="Cambria" w:cs="Lucida Grande"/>
          <w:color w:val="000000"/>
          <w:sz w:val="22"/>
          <w:szCs w:val="22"/>
          <w:lang w:val="en-CA"/>
        </w:rPr>
        <w:t xml:space="preserve"> situations</w:t>
      </w:r>
      <w:r w:rsidR="004B739A" w:rsidRPr="00992084">
        <w:rPr>
          <w:rFonts w:ascii="Cambria" w:eastAsia="Times New Roman" w:hAnsi="Cambria" w:cs="Lucida Grande"/>
          <w:color w:val="000000"/>
          <w:sz w:val="22"/>
          <w:szCs w:val="22"/>
        </w:rPr>
        <w:t xml:space="preserve">: </w:t>
      </w:r>
      <w:r w:rsidR="004B739A" w:rsidRPr="00992084">
        <w:rPr>
          <w:rFonts w:ascii="Cambria" w:eastAsia="Times New Roman" w:hAnsi="Cambria" w:cs="Lucida Grande"/>
          <w:color w:val="000000"/>
          <w:sz w:val="22"/>
          <w:szCs w:val="22"/>
          <w:lang w:val="en-CA"/>
        </w:rPr>
        <w:t>e.g. statement that house for sale is haunted</w:t>
      </w:r>
    </w:p>
    <w:p w14:paraId="1D4ED1A0" w14:textId="4F043A3A" w:rsidR="00270CBE" w:rsidRPr="00992084" w:rsidRDefault="00270CBE" w:rsidP="00270CBE">
      <w:pPr>
        <w:rPr>
          <w:rFonts w:ascii="Cambria" w:hAnsi="Cambria" w:cs="Lucida Grande"/>
          <w:sz w:val="22"/>
          <w:szCs w:val="22"/>
        </w:rPr>
      </w:pPr>
      <w:r w:rsidRPr="00992084">
        <w:rPr>
          <w:rFonts w:ascii="Cambria" w:hAnsi="Cambria" w:cs="Lucida Grande"/>
          <w:sz w:val="22"/>
          <w:szCs w:val="22"/>
        </w:rPr>
        <w:t>Concept summary 5.4 (pg. 122) shows the elements of biz torts</w:t>
      </w:r>
    </w:p>
    <w:p w14:paraId="2EC01C67" w14:textId="77777777" w:rsidR="0043795C" w:rsidRPr="00992084" w:rsidRDefault="0043795C" w:rsidP="00833C19">
      <w:pPr>
        <w:rPr>
          <w:rFonts w:ascii="Cambria" w:hAnsi="Cambria" w:cs="Lucida Grande"/>
          <w:sz w:val="22"/>
          <w:szCs w:val="22"/>
        </w:rPr>
      </w:pPr>
    </w:p>
    <w:p w14:paraId="2E7653D3" w14:textId="77777777" w:rsidR="00A813BD" w:rsidRDefault="00A813BD" w:rsidP="00833C19">
      <w:pPr>
        <w:rPr>
          <w:rFonts w:ascii="Cambria" w:hAnsi="Cambria" w:cs="Lucida Grande"/>
          <w:sz w:val="22"/>
          <w:szCs w:val="22"/>
        </w:rPr>
      </w:pPr>
    </w:p>
    <w:p w14:paraId="4725DFCA" w14:textId="687DD323" w:rsidR="00972B66" w:rsidRPr="00992084" w:rsidRDefault="00972B66" w:rsidP="00833C19">
      <w:pPr>
        <w:rPr>
          <w:rFonts w:ascii="Cambria" w:hAnsi="Cambria" w:cs="Lucida Grande"/>
          <w:b/>
          <w:sz w:val="22"/>
          <w:szCs w:val="22"/>
        </w:rPr>
      </w:pPr>
      <w:r w:rsidRPr="00992084">
        <w:rPr>
          <w:rFonts w:ascii="Cambria" w:hAnsi="Cambria" w:cs="Lucida Grande"/>
          <w:b/>
          <w:sz w:val="22"/>
          <w:szCs w:val="22"/>
        </w:rPr>
        <w:t>Chapter 6: Negligence</w:t>
      </w:r>
    </w:p>
    <w:p w14:paraId="3E19C40D" w14:textId="77777777" w:rsidR="00972B66" w:rsidRPr="00992084" w:rsidRDefault="00972B66" w:rsidP="00833C19">
      <w:pPr>
        <w:rPr>
          <w:rFonts w:ascii="Cambria" w:hAnsi="Cambria" w:cs="Lucida Grande"/>
          <w:b/>
          <w:sz w:val="22"/>
          <w:szCs w:val="22"/>
        </w:rPr>
      </w:pPr>
    </w:p>
    <w:p w14:paraId="6D1E8DDA" w14:textId="677C0194" w:rsidR="00115523" w:rsidRPr="00992084" w:rsidRDefault="00972B66" w:rsidP="00972B66">
      <w:pPr>
        <w:pStyle w:val="ListParagraph"/>
        <w:numPr>
          <w:ilvl w:val="0"/>
          <w:numId w:val="185"/>
        </w:numPr>
        <w:rPr>
          <w:rFonts w:ascii="Cambria" w:hAnsi="Cambria" w:cs="Lucida Grande"/>
          <w:sz w:val="22"/>
          <w:szCs w:val="22"/>
        </w:rPr>
      </w:pPr>
      <w:r w:rsidRPr="00992084">
        <w:rPr>
          <w:rFonts w:ascii="Cambria" w:hAnsi="Cambria" w:cs="Lucida Grande"/>
          <w:sz w:val="22"/>
          <w:szCs w:val="22"/>
        </w:rPr>
        <w:t>Introduction</w:t>
      </w:r>
    </w:p>
    <w:p w14:paraId="1B556A9A" w14:textId="47A91BC3" w:rsidR="00972B66" w:rsidRPr="00992084" w:rsidRDefault="00972B66" w:rsidP="00760533">
      <w:pPr>
        <w:pStyle w:val="ListParagraph"/>
        <w:numPr>
          <w:ilvl w:val="0"/>
          <w:numId w:val="189"/>
        </w:numPr>
        <w:rPr>
          <w:rFonts w:ascii="Cambria" w:hAnsi="Cambria" w:cs="Lucida Grande"/>
          <w:sz w:val="22"/>
          <w:szCs w:val="22"/>
        </w:rPr>
      </w:pPr>
      <w:r w:rsidRPr="00992084">
        <w:rPr>
          <w:rFonts w:ascii="Cambria" w:hAnsi="Cambria" w:cs="Lucida Grande"/>
          <w:sz w:val="22"/>
          <w:szCs w:val="22"/>
        </w:rPr>
        <w:t>Negligence is the most important tort</w:t>
      </w:r>
    </w:p>
    <w:p w14:paraId="39256265" w14:textId="5D2EBF31" w:rsidR="00972B66" w:rsidRPr="00992084" w:rsidRDefault="00972B66" w:rsidP="00760533">
      <w:pPr>
        <w:pStyle w:val="ListParagraph"/>
        <w:numPr>
          <w:ilvl w:val="0"/>
          <w:numId w:val="189"/>
        </w:numPr>
        <w:rPr>
          <w:rFonts w:ascii="Cambria" w:hAnsi="Cambria" w:cs="Lucida Grande"/>
          <w:b/>
          <w:sz w:val="22"/>
          <w:szCs w:val="22"/>
        </w:rPr>
      </w:pPr>
      <w:r w:rsidRPr="00992084">
        <w:rPr>
          <w:rFonts w:ascii="Cambria" w:hAnsi="Cambria" w:cs="Lucida Grande"/>
          <w:b/>
          <w:sz w:val="22"/>
          <w:szCs w:val="22"/>
        </w:rPr>
        <w:t>Tort of negligence:</w:t>
      </w:r>
      <w:r w:rsidRPr="00992084">
        <w:rPr>
          <w:rFonts w:ascii="Cambria" w:hAnsi="Cambria" w:cs="Lucida Grande"/>
          <w:sz w:val="22"/>
          <w:szCs w:val="22"/>
        </w:rPr>
        <w:t xml:space="preserve"> determines whether the defendant can be held liable for carelessly causing injury to the plaintiff</w:t>
      </w:r>
    </w:p>
    <w:p w14:paraId="30279FAE" w14:textId="38EA6045" w:rsidR="00B37D0A" w:rsidRPr="00992084" w:rsidRDefault="00760533" w:rsidP="00760533">
      <w:pPr>
        <w:pStyle w:val="ListParagraph"/>
        <w:numPr>
          <w:ilvl w:val="0"/>
          <w:numId w:val="191"/>
        </w:numPr>
        <w:rPr>
          <w:rFonts w:ascii="Cambria" w:hAnsi="Cambria" w:cs="Lucida Grande"/>
          <w:sz w:val="22"/>
          <w:szCs w:val="22"/>
        </w:rPr>
      </w:pPr>
      <w:r w:rsidRPr="00992084">
        <w:rPr>
          <w:rFonts w:ascii="Cambria" w:hAnsi="Cambria" w:cs="Lucida Grande"/>
          <w:sz w:val="22"/>
          <w:szCs w:val="22"/>
          <w:lang w:val="en-CA"/>
        </w:rPr>
        <w:t>4</w:t>
      </w:r>
      <w:r w:rsidR="00B37D0A" w:rsidRPr="00992084">
        <w:rPr>
          <w:rFonts w:ascii="Cambria" w:hAnsi="Cambria" w:cs="Lucida Grande"/>
          <w:sz w:val="22"/>
          <w:szCs w:val="22"/>
          <w:lang w:val="en-CA"/>
        </w:rPr>
        <w:t xml:space="preserve"> stages of negligence analysis (3 for Plaintiff, 1 for Defendant)</w:t>
      </w:r>
    </w:p>
    <w:p w14:paraId="7B25B0F2" w14:textId="38FE0FDB" w:rsidR="00B37D0A" w:rsidRPr="00992084" w:rsidRDefault="00760533" w:rsidP="00760533">
      <w:pPr>
        <w:pStyle w:val="ListParagraph"/>
        <w:numPr>
          <w:ilvl w:val="0"/>
          <w:numId w:val="191"/>
        </w:numPr>
        <w:rPr>
          <w:rFonts w:ascii="Cambria" w:hAnsi="Cambria" w:cs="Lucida Grande"/>
          <w:sz w:val="22"/>
          <w:szCs w:val="22"/>
        </w:rPr>
      </w:pPr>
      <w:r w:rsidRPr="00992084">
        <w:rPr>
          <w:rFonts w:ascii="Cambria" w:hAnsi="Cambria" w:cs="Lucida Grande"/>
          <w:sz w:val="22"/>
          <w:szCs w:val="22"/>
          <w:lang w:val="en-CA"/>
        </w:rPr>
        <w:t>P</w:t>
      </w:r>
      <w:r w:rsidR="00B37D0A" w:rsidRPr="00992084">
        <w:rPr>
          <w:rFonts w:ascii="Cambria" w:hAnsi="Cambria" w:cs="Lucida Grande"/>
          <w:sz w:val="22"/>
          <w:szCs w:val="22"/>
          <w:lang w:val="en-CA"/>
        </w:rPr>
        <w:t xml:space="preserve">laintiff </w:t>
      </w:r>
      <w:r w:rsidR="00B37D0A" w:rsidRPr="00992084">
        <w:rPr>
          <w:rFonts w:ascii="Cambria" w:hAnsi="Cambria" w:cs="Lucida Grande"/>
          <w:i/>
          <w:iCs/>
          <w:sz w:val="22"/>
          <w:szCs w:val="22"/>
          <w:lang w:val="en-CA"/>
        </w:rPr>
        <w:t xml:space="preserve">must </w:t>
      </w:r>
      <w:r w:rsidR="00B37D0A" w:rsidRPr="00992084">
        <w:rPr>
          <w:rFonts w:ascii="Cambria" w:hAnsi="Cambria" w:cs="Lucida Grande"/>
          <w:sz w:val="22"/>
          <w:szCs w:val="22"/>
          <w:lang w:val="en-CA"/>
        </w:rPr>
        <w:t xml:space="preserve">prove: </w:t>
      </w:r>
    </w:p>
    <w:p w14:paraId="700232D7" w14:textId="42714E6F" w:rsidR="00B37D0A" w:rsidRPr="00992084" w:rsidRDefault="00760533" w:rsidP="00760533">
      <w:pPr>
        <w:pStyle w:val="ListParagraph"/>
        <w:numPr>
          <w:ilvl w:val="0"/>
          <w:numId w:val="190"/>
        </w:numPr>
        <w:rPr>
          <w:rFonts w:ascii="Cambria" w:hAnsi="Cambria" w:cs="Lucida Grande"/>
          <w:sz w:val="22"/>
          <w:szCs w:val="22"/>
        </w:rPr>
      </w:pPr>
      <w:r w:rsidRPr="00992084">
        <w:rPr>
          <w:rFonts w:ascii="Cambria" w:hAnsi="Cambria" w:cs="Lucida Grande"/>
          <w:sz w:val="22"/>
          <w:szCs w:val="22"/>
          <w:lang w:val="en-CA"/>
        </w:rPr>
        <w:t>D</w:t>
      </w:r>
      <w:r w:rsidR="00B37D0A" w:rsidRPr="00992084">
        <w:rPr>
          <w:rFonts w:ascii="Cambria" w:hAnsi="Cambria" w:cs="Lucida Grande"/>
          <w:sz w:val="22"/>
          <w:szCs w:val="22"/>
          <w:lang w:val="en-CA"/>
        </w:rPr>
        <w:t>uty of care</w:t>
      </w:r>
    </w:p>
    <w:p w14:paraId="1F6556EC" w14:textId="5AE54E19" w:rsidR="00B37D0A" w:rsidRPr="00992084" w:rsidRDefault="00760533" w:rsidP="00760533">
      <w:pPr>
        <w:pStyle w:val="ListParagraph"/>
        <w:numPr>
          <w:ilvl w:val="0"/>
          <w:numId w:val="190"/>
        </w:numPr>
        <w:rPr>
          <w:rFonts w:ascii="Cambria" w:hAnsi="Cambria" w:cs="Lucida Grande"/>
          <w:sz w:val="22"/>
          <w:szCs w:val="22"/>
        </w:rPr>
      </w:pPr>
      <w:r w:rsidRPr="00992084">
        <w:rPr>
          <w:rFonts w:ascii="Cambria" w:hAnsi="Cambria" w:cs="Lucida Grande"/>
          <w:sz w:val="22"/>
          <w:szCs w:val="22"/>
          <w:lang w:val="en-CA"/>
        </w:rPr>
        <w:t>B</w:t>
      </w:r>
      <w:r w:rsidR="00B37D0A" w:rsidRPr="00992084">
        <w:rPr>
          <w:rFonts w:ascii="Cambria" w:hAnsi="Cambria" w:cs="Lucida Grande"/>
          <w:sz w:val="22"/>
          <w:szCs w:val="22"/>
          <w:lang w:val="en-CA"/>
        </w:rPr>
        <w:t>reach of standard of care</w:t>
      </w:r>
    </w:p>
    <w:p w14:paraId="0F089614" w14:textId="084781F9" w:rsidR="006040FA" w:rsidRPr="00992084" w:rsidRDefault="00760533" w:rsidP="006040FA">
      <w:pPr>
        <w:pStyle w:val="ListParagraph"/>
        <w:numPr>
          <w:ilvl w:val="0"/>
          <w:numId w:val="190"/>
        </w:numPr>
        <w:rPr>
          <w:rFonts w:ascii="Cambria" w:hAnsi="Cambria" w:cs="Lucida Grande"/>
          <w:sz w:val="22"/>
          <w:szCs w:val="22"/>
        </w:rPr>
      </w:pPr>
      <w:r w:rsidRPr="00992084">
        <w:rPr>
          <w:rFonts w:ascii="Cambria" w:hAnsi="Cambria" w:cs="Lucida Grande"/>
          <w:sz w:val="22"/>
          <w:szCs w:val="22"/>
          <w:lang w:val="en-CA"/>
        </w:rPr>
        <w:t>C</w:t>
      </w:r>
      <w:r w:rsidR="00B37D0A" w:rsidRPr="00992084">
        <w:rPr>
          <w:rFonts w:ascii="Cambria" w:hAnsi="Cambria" w:cs="Lucida Grande"/>
          <w:sz w:val="22"/>
          <w:szCs w:val="22"/>
          <w:lang w:val="en-CA"/>
        </w:rPr>
        <w:t>ausation of harm</w:t>
      </w:r>
    </w:p>
    <w:p w14:paraId="40281064" w14:textId="0C858BED" w:rsidR="00B37D0A" w:rsidRPr="00992084" w:rsidRDefault="00760533" w:rsidP="00760533">
      <w:pPr>
        <w:pStyle w:val="ListParagraph"/>
        <w:numPr>
          <w:ilvl w:val="0"/>
          <w:numId w:val="192"/>
        </w:numPr>
        <w:rPr>
          <w:rFonts w:ascii="Cambria" w:hAnsi="Cambria" w:cs="Lucida Grande"/>
          <w:sz w:val="22"/>
          <w:szCs w:val="22"/>
        </w:rPr>
      </w:pPr>
      <w:r w:rsidRPr="00992084">
        <w:rPr>
          <w:rFonts w:ascii="Cambria" w:hAnsi="Cambria" w:cs="Lucida Grande"/>
          <w:sz w:val="22"/>
          <w:szCs w:val="22"/>
          <w:lang w:val="en-CA"/>
        </w:rPr>
        <w:t>D</w:t>
      </w:r>
      <w:r w:rsidR="00B37D0A" w:rsidRPr="00992084">
        <w:rPr>
          <w:rFonts w:ascii="Cambria" w:hAnsi="Cambria" w:cs="Lucida Grande"/>
          <w:sz w:val="22"/>
          <w:szCs w:val="22"/>
          <w:lang w:val="en-CA"/>
        </w:rPr>
        <w:t xml:space="preserve">efendant </w:t>
      </w:r>
      <w:r w:rsidR="00B37D0A" w:rsidRPr="00992084">
        <w:rPr>
          <w:rFonts w:ascii="Cambria" w:hAnsi="Cambria" w:cs="Lucida Grande"/>
          <w:i/>
          <w:iCs/>
          <w:sz w:val="22"/>
          <w:szCs w:val="22"/>
          <w:lang w:val="en-CA"/>
        </w:rPr>
        <w:t xml:space="preserve">may </w:t>
      </w:r>
      <w:r w:rsidR="00B37D0A" w:rsidRPr="00992084">
        <w:rPr>
          <w:rFonts w:ascii="Cambria" w:hAnsi="Cambria" w:cs="Lucida Grande"/>
          <w:sz w:val="22"/>
          <w:szCs w:val="22"/>
          <w:lang w:val="en-CA"/>
        </w:rPr>
        <w:t>prove:</w:t>
      </w:r>
    </w:p>
    <w:p w14:paraId="5C09AA36" w14:textId="2F60E2C4" w:rsidR="00B37D0A" w:rsidRPr="00992084" w:rsidRDefault="00760533" w:rsidP="00760533">
      <w:pPr>
        <w:pStyle w:val="ListParagraph"/>
        <w:numPr>
          <w:ilvl w:val="0"/>
          <w:numId w:val="190"/>
        </w:numPr>
        <w:rPr>
          <w:rFonts w:ascii="Cambria" w:hAnsi="Cambria" w:cs="Lucida Grande"/>
          <w:sz w:val="22"/>
          <w:szCs w:val="22"/>
        </w:rPr>
      </w:pPr>
      <w:r w:rsidRPr="00992084">
        <w:rPr>
          <w:rFonts w:ascii="Cambria" w:hAnsi="Cambria" w:cs="Lucida Grande"/>
          <w:sz w:val="22"/>
          <w:szCs w:val="22"/>
          <w:lang w:val="en-CA"/>
        </w:rPr>
        <w:t>D</w:t>
      </w:r>
      <w:r w:rsidR="00B37D0A" w:rsidRPr="00992084">
        <w:rPr>
          <w:rFonts w:ascii="Cambria" w:hAnsi="Cambria" w:cs="Lucida Grande"/>
          <w:sz w:val="22"/>
          <w:szCs w:val="22"/>
          <w:lang w:val="en-CA"/>
        </w:rPr>
        <w:t>efences</w:t>
      </w:r>
      <w:r w:rsidR="006040FA" w:rsidRPr="00992084">
        <w:rPr>
          <w:rFonts w:ascii="Cambria" w:hAnsi="Cambria" w:cs="Lucida Grande"/>
          <w:sz w:val="22"/>
          <w:szCs w:val="22"/>
          <w:lang w:val="en-CA"/>
        </w:rPr>
        <w:t xml:space="preserve"> (possibilities such as contributory negligence, voluntarily assumed the risk of being injured or plaintiff was engaged in some form of illegal behaviour)</w:t>
      </w:r>
    </w:p>
    <w:p w14:paraId="28398CE2" w14:textId="3AA822F3" w:rsidR="00972B66" w:rsidRPr="00992084" w:rsidRDefault="00923A73" w:rsidP="00760533">
      <w:pPr>
        <w:pStyle w:val="ListParagraph"/>
        <w:numPr>
          <w:ilvl w:val="0"/>
          <w:numId w:val="189"/>
        </w:numPr>
        <w:rPr>
          <w:rFonts w:ascii="Cambria" w:hAnsi="Cambria" w:cs="Lucida Grande"/>
          <w:b/>
          <w:sz w:val="22"/>
          <w:szCs w:val="22"/>
        </w:rPr>
      </w:pPr>
      <w:r w:rsidRPr="00992084">
        <w:rPr>
          <w:rFonts w:ascii="Cambria" w:hAnsi="Cambria" w:cs="Lucida Grande"/>
          <w:sz w:val="22"/>
          <w:szCs w:val="22"/>
        </w:rPr>
        <w:t>Fig 6.1 (pg. 129) illustrates the Cause of Action in Negligence</w:t>
      </w:r>
    </w:p>
    <w:p w14:paraId="18310DD1" w14:textId="3ACDF6DD" w:rsidR="00465514" w:rsidRPr="00992084" w:rsidRDefault="00465514" w:rsidP="00760533">
      <w:pPr>
        <w:pStyle w:val="ListParagraph"/>
        <w:numPr>
          <w:ilvl w:val="0"/>
          <w:numId w:val="189"/>
        </w:numPr>
        <w:rPr>
          <w:rFonts w:ascii="Cambria" w:hAnsi="Cambria" w:cs="Lucida Grande"/>
          <w:b/>
          <w:i/>
          <w:sz w:val="22"/>
          <w:szCs w:val="22"/>
        </w:rPr>
      </w:pPr>
      <w:r w:rsidRPr="00992084">
        <w:rPr>
          <w:rFonts w:ascii="Cambria" w:hAnsi="Cambria" w:cs="Lucida Grande"/>
          <w:sz w:val="22"/>
          <w:szCs w:val="22"/>
        </w:rPr>
        <w:t>Negligence is flexible</w:t>
      </w:r>
    </w:p>
    <w:p w14:paraId="0A8452FB" w14:textId="6CCCBF42" w:rsidR="00465514" w:rsidRPr="00992084" w:rsidRDefault="00465514" w:rsidP="00465514">
      <w:pPr>
        <w:pStyle w:val="ListParagraph"/>
        <w:numPr>
          <w:ilvl w:val="0"/>
          <w:numId w:val="194"/>
        </w:numPr>
        <w:rPr>
          <w:rFonts w:ascii="Cambria" w:hAnsi="Cambria" w:cs="Lucida Grande"/>
          <w:b/>
          <w:i/>
          <w:sz w:val="22"/>
          <w:szCs w:val="22"/>
        </w:rPr>
      </w:pPr>
      <w:r w:rsidRPr="00992084">
        <w:rPr>
          <w:rFonts w:ascii="Cambria" w:hAnsi="Cambria" w:cs="Lucida Grande"/>
          <w:sz w:val="22"/>
          <w:szCs w:val="22"/>
        </w:rPr>
        <w:t>In some situations, the court may award compensation to the plaintiff that was caused, carelessly, harm</w:t>
      </w:r>
    </w:p>
    <w:p w14:paraId="45F1EAE2" w14:textId="65C21F8C" w:rsidR="00465514" w:rsidRPr="00992084" w:rsidRDefault="00465514" w:rsidP="00465514">
      <w:pPr>
        <w:pStyle w:val="ListParagraph"/>
        <w:numPr>
          <w:ilvl w:val="0"/>
          <w:numId w:val="194"/>
        </w:numPr>
        <w:rPr>
          <w:rFonts w:ascii="Cambria" w:hAnsi="Cambria" w:cs="Lucida Grande"/>
          <w:b/>
          <w:i/>
          <w:sz w:val="22"/>
          <w:szCs w:val="22"/>
        </w:rPr>
      </w:pPr>
      <w:r w:rsidRPr="00992084">
        <w:rPr>
          <w:rFonts w:ascii="Cambria" w:hAnsi="Cambria" w:cs="Lucida Grande"/>
          <w:sz w:val="22"/>
          <w:szCs w:val="22"/>
        </w:rPr>
        <w:t xml:space="preserve">In other situations, the courts may protect some activities from liability </w:t>
      </w:r>
      <w:r w:rsidR="00B23F3B" w:rsidRPr="00992084">
        <w:rPr>
          <w:rFonts w:ascii="Cambria" w:hAnsi="Cambria" w:cs="Lucida Grande"/>
          <w:sz w:val="22"/>
          <w:szCs w:val="22"/>
        </w:rPr>
        <w:t>so it does not discourage of socially useful activities</w:t>
      </w:r>
    </w:p>
    <w:p w14:paraId="0B31C081" w14:textId="0C8DD6FA" w:rsidR="00465514" w:rsidRPr="00992084" w:rsidRDefault="00465514" w:rsidP="0099781D">
      <w:pPr>
        <w:pStyle w:val="ListParagraph"/>
        <w:numPr>
          <w:ilvl w:val="0"/>
          <w:numId w:val="193"/>
        </w:numPr>
        <w:rPr>
          <w:rFonts w:ascii="Cambria" w:hAnsi="Cambria" w:cs="Lucida Grande"/>
          <w:b/>
          <w:i/>
          <w:sz w:val="22"/>
          <w:szCs w:val="22"/>
        </w:rPr>
      </w:pPr>
      <w:r w:rsidRPr="00992084">
        <w:rPr>
          <w:rFonts w:ascii="Cambria" w:hAnsi="Cambria" w:cs="Lucida Grande"/>
          <w:sz w:val="22"/>
          <w:szCs w:val="22"/>
        </w:rPr>
        <w:t>This is because judges do not want to discourage doctors from practicing in risky areas</w:t>
      </w:r>
    </w:p>
    <w:p w14:paraId="4D0B5AD9" w14:textId="387CE107" w:rsidR="00972B66" w:rsidRPr="00992084" w:rsidRDefault="0099781D" w:rsidP="00972B66">
      <w:pPr>
        <w:pStyle w:val="ListParagraph"/>
        <w:numPr>
          <w:ilvl w:val="0"/>
          <w:numId w:val="185"/>
        </w:numPr>
        <w:rPr>
          <w:rFonts w:ascii="Cambria" w:hAnsi="Cambria" w:cs="Lucida Grande"/>
          <w:sz w:val="22"/>
          <w:szCs w:val="22"/>
        </w:rPr>
      </w:pPr>
      <w:r w:rsidRPr="00992084">
        <w:rPr>
          <w:rFonts w:ascii="Cambria" w:hAnsi="Cambria" w:cs="Lucida Grande"/>
          <w:sz w:val="22"/>
          <w:szCs w:val="22"/>
        </w:rPr>
        <w:t>Duty of care</w:t>
      </w:r>
    </w:p>
    <w:p w14:paraId="6C3A7A4D" w14:textId="79552BD6" w:rsidR="0099781D" w:rsidRPr="00992084" w:rsidRDefault="0099781D" w:rsidP="0099781D">
      <w:pPr>
        <w:pStyle w:val="ListParagraph"/>
        <w:numPr>
          <w:ilvl w:val="0"/>
          <w:numId w:val="195"/>
        </w:numPr>
        <w:rPr>
          <w:rFonts w:ascii="Cambria" w:hAnsi="Cambria" w:cs="Lucida Grande"/>
          <w:b/>
          <w:sz w:val="22"/>
          <w:szCs w:val="22"/>
        </w:rPr>
      </w:pPr>
      <w:r w:rsidRPr="00992084">
        <w:rPr>
          <w:rFonts w:ascii="Cambria" w:hAnsi="Cambria" w:cs="Lucida Grande"/>
          <w:b/>
          <w:sz w:val="22"/>
          <w:szCs w:val="22"/>
        </w:rPr>
        <w:t xml:space="preserve">Duty of care: </w:t>
      </w:r>
      <w:r w:rsidRPr="00992084">
        <w:rPr>
          <w:rFonts w:ascii="Cambria" w:hAnsi="Cambria" w:cs="Lucida Grande"/>
          <w:sz w:val="22"/>
          <w:szCs w:val="22"/>
        </w:rPr>
        <w:t>exist if the defendant is required to use reasonable care to avoid injuring the plaintiff</w:t>
      </w:r>
    </w:p>
    <w:p w14:paraId="537F9D8A" w14:textId="5ACABEFB" w:rsidR="0099781D" w:rsidRPr="00992084" w:rsidRDefault="00293E4A" w:rsidP="0099781D">
      <w:pPr>
        <w:pStyle w:val="ListParagraph"/>
        <w:numPr>
          <w:ilvl w:val="0"/>
          <w:numId w:val="195"/>
        </w:numPr>
        <w:rPr>
          <w:rFonts w:ascii="Cambria" w:hAnsi="Cambria" w:cs="Lucida Grande"/>
          <w:b/>
          <w:sz w:val="22"/>
          <w:szCs w:val="22"/>
        </w:rPr>
      </w:pPr>
      <w:r w:rsidRPr="00992084">
        <w:rPr>
          <w:rFonts w:ascii="Cambria" w:hAnsi="Cambria" w:cs="Lucida Grande"/>
          <w:sz w:val="22"/>
          <w:szCs w:val="22"/>
        </w:rPr>
        <w:t>Without a duty of care, there cannot be liability</w:t>
      </w:r>
    </w:p>
    <w:p w14:paraId="65286C2C" w14:textId="3E89AEEB" w:rsidR="00293E4A" w:rsidRPr="00992084" w:rsidRDefault="00293E4A" w:rsidP="00293E4A">
      <w:pPr>
        <w:pStyle w:val="ListParagraph"/>
        <w:numPr>
          <w:ilvl w:val="0"/>
          <w:numId w:val="196"/>
        </w:numPr>
        <w:rPr>
          <w:rFonts w:ascii="Cambria" w:hAnsi="Cambria" w:cs="Lucida Grande"/>
          <w:b/>
          <w:sz w:val="22"/>
          <w:szCs w:val="22"/>
        </w:rPr>
      </w:pPr>
      <w:r w:rsidRPr="00992084">
        <w:rPr>
          <w:rFonts w:ascii="Cambria" w:hAnsi="Cambria" w:cs="Lucida Grande"/>
          <w:sz w:val="22"/>
          <w:szCs w:val="22"/>
        </w:rPr>
        <w:t>Test for determining the existence of duty of care</w:t>
      </w:r>
    </w:p>
    <w:p w14:paraId="257CC476" w14:textId="29F6F995" w:rsidR="00293E4A" w:rsidRPr="00992084" w:rsidRDefault="00B37D0A" w:rsidP="0099781D">
      <w:pPr>
        <w:pStyle w:val="ListParagraph"/>
        <w:numPr>
          <w:ilvl w:val="0"/>
          <w:numId w:val="195"/>
        </w:numPr>
        <w:rPr>
          <w:rFonts w:ascii="Cambria" w:hAnsi="Cambria" w:cs="Lucida Grande"/>
          <w:b/>
          <w:sz w:val="22"/>
          <w:szCs w:val="22"/>
        </w:rPr>
      </w:pPr>
      <w:r w:rsidRPr="00992084">
        <w:rPr>
          <w:rFonts w:ascii="Cambria" w:hAnsi="Cambria" w:cs="Lucida Grande"/>
          <w:sz w:val="22"/>
          <w:szCs w:val="22"/>
        </w:rPr>
        <w:t>The criteria of duty of care are:</w:t>
      </w:r>
    </w:p>
    <w:p w14:paraId="02D18719" w14:textId="20DCF82B" w:rsidR="00B37D0A" w:rsidRPr="00992084" w:rsidRDefault="00B37D0A" w:rsidP="00B37D0A">
      <w:pPr>
        <w:pStyle w:val="ListParagraph"/>
        <w:numPr>
          <w:ilvl w:val="0"/>
          <w:numId w:val="197"/>
        </w:numPr>
        <w:rPr>
          <w:rFonts w:ascii="Cambria" w:hAnsi="Cambria" w:cs="Lucida Grande"/>
          <w:i/>
          <w:sz w:val="22"/>
          <w:szCs w:val="22"/>
        </w:rPr>
      </w:pPr>
      <w:r w:rsidRPr="00992084">
        <w:rPr>
          <w:rFonts w:ascii="Cambria" w:hAnsi="Cambria" w:cs="Lucida Grande"/>
          <w:i/>
          <w:sz w:val="22"/>
          <w:szCs w:val="22"/>
        </w:rPr>
        <w:t xml:space="preserve">Reasonably foreseeable </w:t>
      </w:r>
      <w:r w:rsidRPr="00992084">
        <w:rPr>
          <w:rFonts w:ascii="Cambria" w:hAnsi="Cambria" w:cs="Lucida Grande"/>
          <w:sz w:val="22"/>
          <w:szCs w:val="22"/>
        </w:rPr>
        <w:t>(was it reasonably foreseeable that the plaintiff could be injured by the defendants carelessness?)</w:t>
      </w:r>
    </w:p>
    <w:p w14:paraId="607EC144" w14:textId="69EEB01D" w:rsidR="0005065F" w:rsidRPr="00992084" w:rsidRDefault="0005065F" w:rsidP="0005065F">
      <w:pPr>
        <w:pStyle w:val="ListParagraph"/>
        <w:numPr>
          <w:ilvl w:val="0"/>
          <w:numId w:val="198"/>
        </w:numPr>
        <w:rPr>
          <w:rFonts w:ascii="Cambria" w:hAnsi="Cambria" w:cs="Lucida Grande"/>
          <w:i/>
          <w:sz w:val="22"/>
          <w:szCs w:val="22"/>
        </w:rPr>
      </w:pPr>
      <w:r w:rsidRPr="00992084">
        <w:rPr>
          <w:rFonts w:ascii="Cambria" w:hAnsi="Cambria" w:cs="Lucida Grande"/>
          <w:sz w:val="22"/>
          <w:szCs w:val="22"/>
        </w:rPr>
        <w:t xml:space="preserve">This test is </w:t>
      </w:r>
      <w:r w:rsidRPr="00992084">
        <w:rPr>
          <w:rFonts w:ascii="Cambria" w:hAnsi="Cambria" w:cs="Lucida Grande"/>
          <w:sz w:val="22"/>
          <w:szCs w:val="22"/>
          <w:highlight w:val="green"/>
        </w:rPr>
        <w:t>objective</w:t>
      </w:r>
    </w:p>
    <w:p w14:paraId="68E1BDB1" w14:textId="33B6AD7F" w:rsidR="00F369AE" w:rsidRPr="00992084" w:rsidRDefault="00F369AE" w:rsidP="0005065F">
      <w:pPr>
        <w:pStyle w:val="ListParagraph"/>
        <w:numPr>
          <w:ilvl w:val="0"/>
          <w:numId w:val="198"/>
        </w:numPr>
        <w:rPr>
          <w:rFonts w:ascii="Cambria" w:hAnsi="Cambria" w:cs="Lucida Grande"/>
          <w:i/>
          <w:sz w:val="22"/>
          <w:szCs w:val="22"/>
        </w:rPr>
      </w:pPr>
      <w:r w:rsidRPr="00992084">
        <w:rPr>
          <w:rFonts w:ascii="Cambria" w:hAnsi="Cambria" w:cs="Lucida Grande"/>
          <w:sz w:val="22"/>
          <w:szCs w:val="22"/>
          <w:lang w:val="en-CA"/>
        </w:rPr>
        <w:t>Would reasonable person have foreseen that its activities might injure plaintiff?</w:t>
      </w:r>
      <w:r w:rsidRPr="00992084">
        <w:rPr>
          <w:rFonts w:ascii="Cambria" w:hAnsi="Cambria" w:cs="Lucida Grande"/>
          <w:sz w:val="22"/>
          <w:szCs w:val="22"/>
        </w:rPr>
        <w:t xml:space="preserve"> </w:t>
      </w:r>
    </w:p>
    <w:p w14:paraId="566B99F7" w14:textId="3C6E9E10" w:rsidR="00F369AE" w:rsidRPr="00992084" w:rsidRDefault="00F369AE" w:rsidP="0005065F">
      <w:pPr>
        <w:pStyle w:val="ListParagraph"/>
        <w:numPr>
          <w:ilvl w:val="0"/>
          <w:numId w:val="198"/>
        </w:numPr>
        <w:rPr>
          <w:rFonts w:ascii="Cambria" w:hAnsi="Cambria" w:cs="Lucida Grande"/>
          <w:i/>
          <w:sz w:val="22"/>
          <w:szCs w:val="22"/>
        </w:rPr>
      </w:pPr>
      <w:r w:rsidRPr="00992084">
        <w:rPr>
          <w:rFonts w:ascii="Cambria" w:hAnsi="Cambria" w:cs="Lucida Grande"/>
          <w:sz w:val="22"/>
          <w:szCs w:val="22"/>
        </w:rPr>
        <w:t>Unfair to deny compensation simply because the defendant was unaware of any danger</w:t>
      </w:r>
    </w:p>
    <w:p w14:paraId="0274BA46" w14:textId="26B239EF" w:rsidR="00B37D0A" w:rsidRPr="00992084" w:rsidRDefault="00B37D0A" w:rsidP="00B37D0A">
      <w:pPr>
        <w:pStyle w:val="ListParagraph"/>
        <w:numPr>
          <w:ilvl w:val="0"/>
          <w:numId w:val="197"/>
        </w:numPr>
        <w:rPr>
          <w:rFonts w:ascii="Cambria" w:hAnsi="Cambria" w:cs="Lucida Grande"/>
          <w:i/>
          <w:sz w:val="22"/>
          <w:szCs w:val="22"/>
        </w:rPr>
      </w:pPr>
      <w:r w:rsidRPr="00992084">
        <w:rPr>
          <w:rFonts w:ascii="Cambria" w:hAnsi="Cambria" w:cs="Lucida Grande"/>
          <w:i/>
          <w:sz w:val="22"/>
          <w:szCs w:val="22"/>
        </w:rPr>
        <w:t xml:space="preserve">Proximity </w:t>
      </w:r>
      <w:r w:rsidRPr="00992084">
        <w:rPr>
          <w:rFonts w:ascii="Cambria" w:hAnsi="Cambria" w:cs="Lucida Grande"/>
          <w:sz w:val="22"/>
          <w:szCs w:val="22"/>
        </w:rPr>
        <w:t>(</w:t>
      </w:r>
      <w:r w:rsidR="002D7C52" w:rsidRPr="00992084">
        <w:rPr>
          <w:rFonts w:ascii="Cambria" w:hAnsi="Cambria" w:cs="Lucida Grande"/>
          <w:sz w:val="22"/>
          <w:szCs w:val="22"/>
        </w:rPr>
        <w:t>get the party share relat</w:t>
      </w:r>
      <w:r w:rsidR="00DD30D9">
        <w:rPr>
          <w:rFonts w:ascii="Cambria" w:hAnsi="Cambria" w:cs="Lucida Grande"/>
          <w:sz w:val="22"/>
          <w:szCs w:val="22"/>
        </w:rPr>
        <w:t>ionship of sufficient proximity</w:t>
      </w:r>
      <w:bookmarkStart w:id="0" w:name="_GoBack"/>
      <w:bookmarkEnd w:id="0"/>
      <w:r w:rsidR="002D7C52" w:rsidRPr="00992084">
        <w:rPr>
          <w:rFonts w:ascii="Cambria" w:hAnsi="Cambria" w:cs="Lucida Grande"/>
          <w:sz w:val="22"/>
          <w:szCs w:val="22"/>
        </w:rPr>
        <w:t>)</w:t>
      </w:r>
    </w:p>
    <w:p w14:paraId="7AB2947D" w14:textId="51F0F603" w:rsidR="00F369AE" w:rsidRPr="00992084" w:rsidRDefault="00F74600" w:rsidP="00F74600">
      <w:pPr>
        <w:pStyle w:val="ListParagraph"/>
        <w:numPr>
          <w:ilvl w:val="0"/>
          <w:numId w:val="199"/>
        </w:numPr>
        <w:rPr>
          <w:rFonts w:ascii="Cambria" w:hAnsi="Cambria" w:cs="Lucida Grande"/>
          <w:i/>
          <w:sz w:val="22"/>
          <w:szCs w:val="22"/>
        </w:rPr>
      </w:pPr>
      <w:r w:rsidRPr="00992084">
        <w:rPr>
          <w:rFonts w:ascii="Cambria" w:hAnsi="Cambria" w:cs="Lucida Grande"/>
          <w:sz w:val="22"/>
          <w:szCs w:val="22"/>
        </w:rPr>
        <w:t>A duty of care will not be recognized if there was not a relationship of proximity</w:t>
      </w:r>
    </w:p>
    <w:p w14:paraId="241AA5D6" w14:textId="691A09D9" w:rsidR="00F74600" w:rsidRPr="00992084" w:rsidRDefault="002136E5" w:rsidP="00F74600">
      <w:pPr>
        <w:pStyle w:val="ListParagraph"/>
        <w:numPr>
          <w:ilvl w:val="0"/>
          <w:numId w:val="199"/>
        </w:numPr>
        <w:rPr>
          <w:rFonts w:ascii="Cambria" w:hAnsi="Cambria" w:cs="Lucida Grande"/>
          <w:i/>
          <w:sz w:val="22"/>
          <w:szCs w:val="22"/>
        </w:rPr>
      </w:pPr>
      <w:r w:rsidRPr="00992084">
        <w:rPr>
          <w:rFonts w:ascii="Cambria" w:hAnsi="Cambria" w:cs="Lucida Grande"/>
          <w:sz w:val="22"/>
          <w:szCs w:val="22"/>
        </w:rPr>
        <w:t>There must somehow be a close and direct connection between the parties</w:t>
      </w:r>
    </w:p>
    <w:p w14:paraId="21720EFD" w14:textId="44434DB4" w:rsidR="002136E5" w:rsidRPr="00992084" w:rsidRDefault="00F77F60" w:rsidP="00F74600">
      <w:pPr>
        <w:pStyle w:val="ListParagraph"/>
        <w:numPr>
          <w:ilvl w:val="0"/>
          <w:numId w:val="199"/>
        </w:numPr>
        <w:rPr>
          <w:rFonts w:ascii="Cambria" w:hAnsi="Cambria" w:cs="Lucida Grande"/>
          <w:i/>
          <w:sz w:val="22"/>
          <w:szCs w:val="22"/>
        </w:rPr>
      </w:pPr>
      <w:r w:rsidRPr="00992084">
        <w:rPr>
          <w:rFonts w:ascii="Cambria" w:hAnsi="Cambria" w:cs="Lucida Grande"/>
          <w:sz w:val="22"/>
          <w:szCs w:val="22"/>
        </w:rPr>
        <w:t>Types of proximity can include (w/ examples): physical (being hit by a bat), social relationship (parent is required to be looking after a child, not a stranger), direct causal connection (parties of business transaction) and/or reliance (reasonable use of financial services)</w:t>
      </w:r>
    </w:p>
    <w:p w14:paraId="347A9703" w14:textId="32B8FACC" w:rsidR="00EE785F" w:rsidRPr="00992084" w:rsidRDefault="00EE785F" w:rsidP="00F74600">
      <w:pPr>
        <w:pStyle w:val="ListParagraph"/>
        <w:numPr>
          <w:ilvl w:val="0"/>
          <w:numId w:val="199"/>
        </w:numPr>
        <w:rPr>
          <w:rFonts w:ascii="Cambria" w:hAnsi="Cambria" w:cs="Lucida Grande"/>
          <w:i/>
          <w:sz w:val="22"/>
          <w:szCs w:val="22"/>
        </w:rPr>
      </w:pPr>
      <w:r w:rsidRPr="00992084">
        <w:rPr>
          <w:rFonts w:ascii="Cambria" w:hAnsi="Cambria" w:cs="Lucida Grande"/>
          <w:sz w:val="22"/>
          <w:szCs w:val="22"/>
        </w:rPr>
        <w:t>Concept of proximity often plays a crucial role in determining whether or not duty of care exists</w:t>
      </w:r>
    </w:p>
    <w:p w14:paraId="4456C62C" w14:textId="12BA0A12" w:rsidR="00EE785F" w:rsidRPr="00992084" w:rsidRDefault="00073C2F" w:rsidP="00F74600">
      <w:pPr>
        <w:pStyle w:val="ListParagraph"/>
        <w:numPr>
          <w:ilvl w:val="0"/>
          <w:numId w:val="199"/>
        </w:numPr>
        <w:rPr>
          <w:rFonts w:ascii="Cambria" w:hAnsi="Cambria" w:cs="Lucida Grande"/>
          <w:i/>
          <w:sz w:val="22"/>
          <w:szCs w:val="22"/>
        </w:rPr>
      </w:pPr>
      <w:r w:rsidRPr="00992084">
        <w:rPr>
          <w:rFonts w:ascii="Cambria" w:hAnsi="Cambria" w:cs="Lucida Grande"/>
          <w:i/>
          <w:sz w:val="22"/>
          <w:szCs w:val="22"/>
        </w:rPr>
        <w:t xml:space="preserve">Negligent statements: </w:t>
      </w:r>
      <w:r w:rsidRPr="00992084">
        <w:rPr>
          <w:rFonts w:ascii="Cambria" w:hAnsi="Cambria" w:cs="Lucida Grande"/>
          <w:sz w:val="22"/>
          <w:szCs w:val="22"/>
        </w:rPr>
        <w:t>common business risk</w:t>
      </w:r>
    </w:p>
    <w:p w14:paraId="76E5F1C2" w14:textId="39FF9359" w:rsidR="00AB7CE9" w:rsidRPr="00992084" w:rsidRDefault="00097003" w:rsidP="00F74600">
      <w:pPr>
        <w:pStyle w:val="ListParagraph"/>
        <w:numPr>
          <w:ilvl w:val="0"/>
          <w:numId w:val="199"/>
        </w:numPr>
        <w:rPr>
          <w:rFonts w:ascii="Cambria" w:hAnsi="Cambria" w:cs="Lucida Grande"/>
          <w:i/>
          <w:sz w:val="22"/>
          <w:szCs w:val="22"/>
        </w:rPr>
      </w:pPr>
      <w:r w:rsidRPr="00992084">
        <w:rPr>
          <w:rFonts w:ascii="Cambria" w:hAnsi="Cambria" w:cs="Lucida Grande"/>
          <w:sz w:val="22"/>
          <w:szCs w:val="22"/>
        </w:rPr>
        <w:t>Inevitability, some of the statements made by professionals will be in accurate and causing consumers and clients to suffer as a result</w:t>
      </w:r>
    </w:p>
    <w:p w14:paraId="1CC485CA" w14:textId="10F2553F" w:rsidR="00AB7CE9" w:rsidRPr="00992084" w:rsidRDefault="00AB7CE9" w:rsidP="00F74600">
      <w:pPr>
        <w:pStyle w:val="ListParagraph"/>
        <w:numPr>
          <w:ilvl w:val="0"/>
          <w:numId w:val="199"/>
        </w:numPr>
        <w:rPr>
          <w:rFonts w:ascii="Cambria" w:hAnsi="Cambria" w:cs="Lucida Grande"/>
          <w:sz w:val="22"/>
          <w:szCs w:val="22"/>
        </w:rPr>
      </w:pPr>
      <w:r w:rsidRPr="00992084">
        <w:rPr>
          <w:rFonts w:ascii="Cambria" w:hAnsi="Cambria" w:cs="Lucida Grande"/>
          <w:sz w:val="22"/>
          <w:szCs w:val="22"/>
        </w:rPr>
        <w:t xml:space="preserve">Law negligence </w:t>
      </w:r>
      <w:r w:rsidRPr="00992084">
        <w:rPr>
          <w:rFonts w:ascii="Cambria" w:hAnsi="Cambria" w:cs="Lucida Grande"/>
          <w:sz w:val="22"/>
          <w:szCs w:val="22"/>
          <w:lang w:val="en-CA"/>
        </w:rPr>
        <w:t xml:space="preserve">needs </w:t>
      </w:r>
      <w:r w:rsidR="00914DD3" w:rsidRPr="00992084">
        <w:rPr>
          <w:rFonts w:ascii="Cambria" w:hAnsi="Cambria" w:cs="Lucida Grande"/>
          <w:sz w:val="22"/>
          <w:szCs w:val="22"/>
          <w:lang w:val="en-CA"/>
        </w:rPr>
        <w:t>to strike balance between the need to compensate people hurt by negligent statements and the need to protect businesses</w:t>
      </w:r>
    </w:p>
    <w:p w14:paraId="1FAD7603" w14:textId="36A13492" w:rsidR="00097003" w:rsidRPr="00992084" w:rsidRDefault="00AB7CE9" w:rsidP="00F74600">
      <w:pPr>
        <w:pStyle w:val="ListParagraph"/>
        <w:numPr>
          <w:ilvl w:val="0"/>
          <w:numId w:val="199"/>
        </w:numPr>
        <w:rPr>
          <w:rFonts w:ascii="Cambria" w:hAnsi="Cambria" w:cs="Lucida Grande"/>
          <w:i/>
          <w:sz w:val="22"/>
          <w:szCs w:val="22"/>
        </w:rPr>
      </w:pPr>
      <w:r w:rsidRPr="00992084">
        <w:rPr>
          <w:rFonts w:ascii="Cambria" w:hAnsi="Cambria" w:cs="Lucida Grande"/>
          <w:sz w:val="22"/>
          <w:szCs w:val="22"/>
          <w:highlight w:val="green"/>
        </w:rPr>
        <w:t>Special rules are needed because car</w:t>
      </w:r>
      <w:r w:rsidR="00314FA2" w:rsidRPr="00992084">
        <w:rPr>
          <w:rFonts w:ascii="Cambria" w:hAnsi="Cambria" w:cs="Lucida Grande"/>
          <w:sz w:val="22"/>
          <w:szCs w:val="22"/>
          <w:highlight w:val="green"/>
        </w:rPr>
        <w:t>e</w:t>
      </w:r>
      <w:r w:rsidRPr="00992084">
        <w:rPr>
          <w:rFonts w:ascii="Cambria" w:hAnsi="Cambria" w:cs="Lucida Grande"/>
          <w:sz w:val="22"/>
          <w:szCs w:val="22"/>
          <w:highlight w:val="green"/>
        </w:rPr>
        <w:t>less statements are different from careless actions</w:t>
      </w:r>
      <w:r w:rsidRPr="00992084">
        <w:rPr>
          <w:rFonts w:ascii="Cambria" w:hAnsi="Cambria" w:cs="Lucida Grande"/>
          <w:sz w:val="22"/>
          <w:szCs w:val="22"/>
        </w:rPr>
        <w:t xml:space="preserve"> in </w:t>
      </w:r>
      <w:r w:rsidR="00314FA2" w:rsidRPr="00992084">
        <w:rPr>
          <w:rFonts w:ascii="Cambria" w:hAnsi="Cambria" w:cs="Lucida Grande"/>
          <w:sz w:val="22"/>
          <w:szCs w:val="22"/>
        </w:rPr>
        <w:t>a few</w:t>
      </w:r>
      <w:r w:rsidRPr="00992084">
        <w:rPr>
          <w:rFonts w:ascii="Cambria" w:hAnsi="Cambria" w:cs="Lucida Grande"/>
          <w:sz w:val="22"/>
          <w:szCs w:val="22"/>
        </w:rPr>
        <w:t xml:space="preserve"> ways:</w:t>
      </w:r>
    </w:p>
    <w:p w14:paraId="1EFCEFF0" w14:textId="6E444F18" w:rsidR="00314FA2" w:rsidRPr="00992084" w:rsidRDefault="00314FA2" w:rsidP="00F74600">
      <w:pPr>
        <w:pStyle w:val="ListParagraph"/>
        <w:numPr>
          <w:ilvl w:val="0"/>
          <w:numId w:val="199"/>
        </w:numPr>
        <w:rPr>
          <w:rFonts w:ascii="Cambria" w:hAnsi="Cambria" w:cs="Lucida Grande"/>
          <w:i/>
          <w:sz w:val="22"/>
          <w:szCs w:val="22"/>
        </w:rPr>
      </w:pPr>
      <w:r w:rsidRPr="00992084">
        <w:rPr>
          <w:rFonts w:ascii="Cambria" w:hAnsi="Cambria" w:cs="Lucida Grande"/>
          <w:i/>
          <w:sz w:val="22"/>
          <w:szCs w:val="22"/>
        </w:rPr>
        <w:t>A duty of care exists for a careless statement, there is a possibility of “liability in an indeterminate amount for an indeterminate time to an indeterminate class”</w:t>
      </w:r>
    </w:p>
    <w:p w14:paraId="2385A1CC" w14:textId="77777777" w:rsidR="007D6710" w:rsidRPr="00992084" w:rsidRDefault="00314FA2" w:rsidP="007D6710">
      <w:pPr>
        <w:pStyle w:val="ListParagraph"/>
        <w:numPr>
          <w:ilvl w:val="0"/>
          <w:numId w:val="199"/>
        </w:numPr>
        <w:rPr>
          <w:rFonts w:ascii="Cambria" w:hAnsi="Cambria" w:cs="Lucida Grande"/>
          <w:i/>
          <w:sz w:val="22"/>
          <w:szCs w:val="22"/>
        </w:rPr>
      </w:pPr>
      <w:r w:rsidRPr="00992084">
        <w:rPr>
          <w:rFonts w:ascii="Cambria" w:hAnsi="Cambria" w:cs="Lucida Grande"/>
          <w:i/>
          <w:sz w:val="22"/>
          <w:szCs w:val="22"/>
        </w:rPr>
        <w:t xml:space="preserve">Careless statements usually result in </w:t>
      </w:r>
      <w:r w:rsidRPr="00992084">
        <w:rPr>
          <w:rFonts w:ascii="Cambria" w:hAnsi="Cambria" w:cs="Lucida Grande"/>
          <w:i/>
          <w:sz w:val="22"/>
          <w:szCs w:val="22"/>
          <w:highlight w:val="green"/>
        </w:rPr>
        <w:t>pure economic losses</w:t>
      </w:r>
      <w:r w:rsidRPr="00992084">
        <w:rPr>
          <w:rFonts w:ascii="Cambria" w:hAnsi="Cambria" w:cs="Lucida Grande"/>
          <w:i/>
          <w:sz w:val="22"/>
          <w:szCs w:val="22"/>
        </w:rPr>
        <w:t xml:space="preserve"> however, the laws is reluctant to provide compensation for pure economic losses than for property damage or injuries</w:t>
      </w:r>
    </w:p>
    <w:p w14:paraId="1B0B3D0B" w14:textId="40C3377B" w:rsidR="007D6710" w:rsidRPr="00992084" w:rsidRDefault="007D6710" w:rsidP="007D6710">
      <w:pPr>
        <w:pStyle w:val="ListParagraph"/>
        <w:numPr>
          <w:ilvl w:val="0"/>
          <w:numId w:val="199"/>
        </w:numPr>
        <w:rPr>
          <w:rFonts w:ascii="Cambria" w:hAnsi="Cambria" w:cs="Lucida Grande"/>
          <w:i/>
          <w:sz w:val="22"/>
          <w:szCs w:val="22"/>
        </w:rPr>
      </w:pPr>
      <w:r w:rsidRPr="00992084">
        <w:rPr>
          <w:rFonts w:ascii="Cambria" w:hAnsi="Cambria" w:cs="Lucida Grande"/>
          <w:color w:val="000000"/>
          <w:sz w:val="22"/>
          <w:szCs w:val="22"/>
          <w:shd w:val="clear" w:color="auto" w:fill="FFFFFF"/>
        </w:rPr>
        <w:t>Liability for negligent statements is more likely if</w:t>
      </w:r>
      <w:r w:rsidR="00A73775" w:rsidRPr="00992084">
        <w:rPr>
          <w:rFonts w:ascii="Cambria" w:hAnsi="Cambria" w:cs="Lucida Grande"/>
          <w:color w:val="000000"/>
          <w:sz w:val="22"/>
          <w:szCs w:val="22"/>
          <w:shd w:val="clear" w:color="auto" w:fill="FFFFFF"/>
        </w:rPr>
        <w:t>:</w:t>
      </w:r>
    </w:p>
    <w:p w14:paraId="5FBF7C6F" w14:textId="01379D72" w:rsidR="007D6710" w:rsidRPr="00992084" w:rsidRDefault="007D6710" w:rsidP="007D6710">
      <w:pPr>
        <w:pStyle w:val="ListParagraph"/>
        <w:numPr>
          <w:ilvl w:val="0"/>
          <w:numId w:val="199"/>
        </w:numPr>
        <w:rPr>
          <w:rFonts w:ascii="Cambria" w:hAnsi="Cambria" w:cs="Lucida Grande"/>
          <w:i/>
          <w:sz w:val="22"/>
          <w:szCs w:val="22"/>
        </w:rPr>
      </w:pPr>
      <w:r w:rsidRPr="00992084">
        <w:rPr>
          <w:rFonts w:ascii="Cambria" w:hAnsi="Cambria" w:cs="Lucida Grande"/>
          <w:i/>
          <w:color w:val="000000"/>
          <w:sz w:val="22"/>
          <w:szCs w:val="22"/>
          <w:shd w:val="clear" w:color="auto" w:fill="FFFFFF"/>
        </w:rPr>
        <w:t xml:space="preserve">Defendant claimed </w:t>
      </w:r>
      <w:r w:rsidRPr="00992084">
        <w:rPr>
          <w:rFonts w:ascii="Cambria" w:hAnsi="Cambria" w:cs="Lucida Grande"/>
          <w:i/>
          <w:iCs/>
          <w:color w:val="000000"/>
          <w:sz w:val="22"/>
          <w:szCs w:val="22"/>
          <w:shd w:val="clear" w:color="auto" w:fill="FFFFFF"/>
        </w:rPr>
        <w:t>special knowledge</w:t>
      </w:r>
      <w:r w:rsidRPr="00992084">
        <w:rPr>
          <w:rFonts w:ascii="Cambria" w:hAnsi="Cambria" w:cs="Lucida Grande"/>
          <w:i/>
          <w:color w:val="000000"/>
          <w:sz w:val="22"/>
          <w:szCs w:val="22"/>
          <w:shd w:val="clear" w:color="auto" w:fill="FFFFFF"/>
        </w:rPr>
        <w:t xml:space="preserve"> </w:t>
      </w:r>
    </w:p>
    <w:p w14:paraId="6C4AE658" w14:textId="06C56F32" w:rsidR="007D6710" w:rsidRPr="00992084" w:rsidRDefault="007D6710" w:rsidP="007D6710">
      <w:pPr>
        <w:pStyle w:val="ListParagraph"/>
        <w:numPr>
          <w:ilvl w:val="0"/>
          <w:numId w:val="199"/>
        </w:numPr>
        <w:rPr>
          <w:rFonts w:ascii="Cambria" w:hAnsi="Cambria" w:cs="Lucida Grande"/>
          <w:i/>
          <w:sz w:val="22"/>
          <w:szCs w:val="22"/>
        </w:rPr>
      </w:pPr>
      <w:r w:rsidRPr="00992084">
        <w:rPr>
          <w:rFonts w:ascii="Cambria" w:hAnsi="Cambria" w:cs="Lucida Grande"/>
          <w:i/>
          <w:color w:val="000000"/>
          <w:sz w:val="22"/>
          <w:szCs w:val="22"/>
          <w:shd w:val="clear" w:color="auto" w:fill="FFFFFF"/>
        </w:rPr>
        <w:t xml:space="preserve">Statement communicated on serious occasion </w:t>
      </w:r>
    </w:p>
    <w:p w14:paraId="0088A9CD" w14:textId="55CC7858" w:rsidR="007D6710" w:rsidRPr="00992084" w:rsidRDefault="007D6710" w:rsidP="007D6710">
      <w:pPr>
        <w:pStyle w:val="ListParagraph"/>
        <w:numPr>
          <w:ilvl w:val="0"/>
          <w:numId w:val="199"/>
        </w:numPr>
        <w:rPr>
          <w:rFonts w:ascii="Cambria" w:hAnsi="Cambria" w:cs="Lucida Grande"/>
          <w:i/>
          <w:sz w:val="22"/>
          <w:szCs w:val="22"/>
        </w:rPr>
      </w:pPr>
      <w:r w:rsidRPr="00992084">
        <w:rPr>
          <w:rFonts w:ascii="Cambria" w:hAnsi="Cambria" w:cs="Lucida Grande"/>
          <w:i/>
          <w:color w:val="000000"/>
          <w:sz w:val="22"/>
          <w:szCs w:val="22"/>
          <w:shd w:val="clear" w:color="auto" w:fill="FFFFFF"/>
        </w:rPr>
        <w:t xml:space="preserve">Statement made in response to inquiry </w:t>
      </w:r>
    </w:p>
    <w:p w14:paraId="5BC27484" w14:textId="2C752439" w:rsidR="007D6710" w:rsidRPr="00992084" w:rsidRDefault="007D6710" w:rsidP="007D6710">
      <w:pPr>
        <w:pStyle w:val="ListParagraph"/>
        <w:numPr>
          <w:ilvl w:val="0"/>
          <w:numId w:val="199"/>
        </w:numPr>
        <w:rPr>
          <w:rFonts w:ascii="Cambria" w:hAnsi="Cambria" w:cs="Lucida Grande"/>
          <w:i/>
          <w:sz w:val="22"/>
          <w:szCs w:val="22"/>
        </w:rPr>
      </w:pPr>
      <w:r w:rsidRPr="00992084">
        <w:rPr>
          <w:rFonts w:ascii="Cambria" w:hAnsi="Cambria" w:cs="Lucida Grande"/>
          <w:i/>
          <w:color w:val="000000"/>
          <w:sz w:val="22"/>
          <w:szCs w:val="22"/>
          <w:shd w:val="clear" w:color="auto" w:fill="FFFFFF"/>
        </w:rPr>
        <w:t xml:space="preserve">Defendant received </w:t>
      </w:r>
      <w:r w:rsidRPr="00992084">
        <w:rPr>
          <w:rFonts w:ascii="Cambria" w:hAnsi="Cambria" w:cs="Lucida Grande"/>
          <w:i/>
          <w:iCs/>
          <w:color w:val="000000"/>
          <w:sz w:val="22"/>
          <w:szCs w:val="22"/>
          <w:shd w:val="clear" w:color="auto" w:fill="FFFFFF"/>
        </w:rPr>
        <w:t>financial benefit</w:t>
      </w:r>
      <w:r w:rsidRPr="00992084">
        <w:rPr>
          <w:rFonts w:ascii="Cambria" w:hAnsi="Cambria" w:cs="Lucida Grande"/>
          <w:i/>
          <w:color w:val="000000"/>
          <w:sz w:val="22"/>
          <w:szCs w:val="22"/>
          <w:shd w:val="clear" w:color="auto" w:fill="FFFFFF"/>
        </w:rPr>
        <w:t xml:space="preserve"> </w:t>
      </w:r>
    </w:p>
    <w:p w14:paraId="09D6B457" w14:textId="602A6552" w:rsidR="007D6710" w:rsidRPr="00992084" w:rsidRDefault="007D6710" w:rsidP="007D6710">
      <w:pPr>
        <w:pStyle w:val="ListParagraph"/>
        <w:numPr>
          <w:ilvl w:val="0"/>
          <w:numId w:val="199"/>
        </w:numPr>
        <w:rPr>
          <w:rFonts w:ascii="Cambria" w:hAnsi="Cambria" w:cs="Lucida Grande"/>
          <w:i/>
          <w:sz w:val="22"/>
          <w:szCs w:val="22"/>
        </w:rPr>
      </w:pPr>
      <w:r w:rsidRPr="00992084">
        <w:rPr>
          <w:rFonts w:ascii="Cambria" w:eastAsia="Times New Roman" w:hAnsi="Cambria" w:cs="Lucida Grande"/>
          <w:i/>
          <w:color w:val="000000"/>
          <w:sz w:val="22"/>
          <w:szCs w:val="22"/>
          <w:shd w:val="clear" w:color="auto" w:fill="FFFFFF"/>
        </w:rPr>
        <w:t>Statement of fact rather than pure opinion</w:t>
      </w:r>
    </w:p>
    <w:p w14:paraId="641A088A" w14:textId="30C59EDC" w:rsidR="00314FA2" w:rsidRPr="00992084" w:rsidRDefault="0040419C" w:rsidP="00F74600">
      <w:pPr>
        <w:pStyle w:val="ListParagraph"/>
        <w:numPr>
          <w:ilvl w:val="0"/>
          <w:numId w:val="199"/>
        </w:numPr>
        <w:rPr>
          <w:rFonts w:ascii="Cambria" w:hAnsi="Cambria" w:cs="Lucida Grande"/>
          <w:i/>
          <w:sz w:val="22"/>
          <w:szCs w:val="22"/>
        </w:rPr>
      </w:pPr>
      <w:r w:rsidRPr="00992084">
        <w:rPr>
          <w:rFonts w:ascii="Cambria" w:hAnsi="Cambria" w:cs="Lucida Grande"/>
          <w:sz w:val="22"/>
          <w:szCs w:val="22"/>
        </w:rPr>
        <w:t>But liability is less likely if there was a disclaimer</w:t>
      </w:r>
    </w:p>
    <w:p w14:paraId="3E6E83DE" w14:textId="4DD3D1CE" w:rsidR="0040419C" w:rsidRPr="00992084" w:rsidRDefault="0040419C" w:rsidP="00F74600">
      <w:pPr>
        <w:pStyle w:val="ListParagraph"/>
        <w:numPr>
          <w:ilvl w:val="0"/>
          <w:numId w:val="199"/>
        </w:numPr>
        <w:rPr>
          <w:rFonts w:ascii="Cambria" w:hAnsi="Cambria" w:cs="Lucida Grande"/>
          <w:i/>
          <w:sz w:val="22"/>
          <w:szCs w:val="22"/>
        </w:rPr>
      </w:pPr>
      <w:r w:rsidRPr="00992084">
        <w:rPr>
          <w:rFonts w:ascii="Cambria" w:hAnsi="Cambria" w:cs="Lucida Grande"/>
          <w:sz w:val="22"/>
          <w:szCs w:val="22"/>
        </w:rPr>
        <w:t>A defendant is not liable if the plaintiff does not use the reasonable reliance for the intended purpose</w:t>
      </w:r>
    </w:p>
    <w:p w14:paraId="42C5A633" w14:textId="4EB7179A" w:rsidR="00B37D0A" w:rsidRPr="00992084" w:rsidRDefault="00B37D0A" w:rsidP="00B37D0A">
      <w:pPr>
        <w:pStyle w:val="ListParagraph"/>
        <w:numPr>
          <w:ilvl w:val="0"/>
          <w:numId w:val="197"/>
        </w:numPr>
        <w:rPr>
          <w:rFonts w:ascii="Cambria" w:hAnsi="Cambria" w:cs="Lucida Grande"/>
          <w:i/>
          <w:sz w:val="22"/>
          <w:szCs w:val="22"/>
        </w:rPr>
      </w:pPr>
      <w:r w:rsidRPr="00992084">
        <w:rPr>
          <w:rFonts w:ascii="Cambria" w:hAnsi="Cambria" w:cs="Lucida Grande"/>
          <w:i/>
          <w:sz w:val="22"/>
          <w:szCs w:val="22"/>
        </w:rPr>
        <w:t>Policy</w:t>
      </w:r>
      <w:r w:rsidR="002D7C52" w:rsidRPr="00992084">
        <w:rPr>
          <w:rFonts w:ascii="Cambria" w:hAnsi="Cambria" w:cs="Lucida Grande"/>
          <w:i/>
          <w:sz w:val="22"/>
          <w:szCs w:val="22"/>
        </w:rPr>
        <w:t xml:space="preserve"> </w:t>
      </w:r>
      <w:r w:rsidR="002D7C52" w:rsidRPr="00992084">
        <w:rPr>
          <w:rFonts w:ascii="Cambria" w:hAnsi="Cambria" w:cs="Lucida Grande"/>
          <w:sz w:val="22"/>
          <w:szCs w:val="22"/>
        </w:rPr>
        <w:t xml:space="preserve">(judge may still deny a duty of care on the basis of policy reasons despite an injury being caused </w:t>
      </w:r>
      <w:r w:rsidR="0060543D" w:rsidRPr="00992084">
        <w:rPr>
          <w:rFonts w:ascii="Cambria" w:hAnsi="Cambria" w:cs="Lucida Grande"/>
          <w:sz w:val="22"/>
          <w:szCs w:val="22"/>
        </w:rPr>
        <w:t>by the</w:t>
      </w:r>
      <w:r w:rsidR="002D7C52" w:rsidRPr="00992084">
        <w:rPr>
          <w:rFonts w:ascii="Cambria" w:hAnsi="Cambria" w:cs="Lucida Grande"/>
          <w:sz w:val="22"/>
          <w:szCs w:val="22"/>
        </w:rPr>
        <w:t xml:space="preserve"> aforementioned </w:t>
      </w:r>
      <w:r w:rsidR="0005065F" w:rsidRPr="00992084">
        <w:rPr>
          <w:rFonts w:ascii="Cambria" w:hAnsi="Cambria" w:cs="Lucida Grande"/>
          <w:sz w:val="22"/>
          <w:szCs w:val="22"/>
        </w:rPr>
        <w:t>criteria</w:t>
      </w:r>
      <w:r w:rsidR="002D7C52" w:rsidRPr="00992084">
        <w:rPr>
          <w:rFonts w:ascii="Cambria" w:hAnsi="Cambria" w:cs="Lucida Grande"/>
          <w:sz w:val="22"/>
          <w:szCs w:val="22"/>
        </w:rPr>
        <w:t>)</w:t>
      </w:r>
    </w:p>
    <w:p w14:paraId="2F5CDF8E" w14:textId="60DB9473" w:rsidR="00B37D0A" w:rsidRPr="00992084" w:rsidRDefault="00277286" w:rsidP="007210BD">
      <w:pPr>
        <w:pStyle w:val="ListParagraph"/>
        <w:numPr>
          <w:ilvl w:val="0"/>
          <w:numId w:val="200"/>
        </w:numPr>
        <w:rPr>
          <w:rFonts w:ascii="Cambria" w:hAnsi="Cambria" w:cs="Lucida Grande"/>
          <w:b/>
          <w:i/>
          <w:sz w:val="22"/>
          <w:szCs w:val="22"/>
        </w:rPr>
      </w:pPr>
      <w:r w:rsidRPr="00992084">
        <w:rPr>
          <w:rFonts w:ascii="Cambria" w:hAnsi="Cambria" w:cs="Lucida Grande"/>
          <w:sz w:val="22"/>
          <w:szCs w:val="22"/>
        </w:rPr>
        <w:t>Policies override considerations</w:t>
      </w:r>
    </w:p>
    <w:p w14:paraId="01A2AE5E" w14:textId="6E5878AB" w:rsidR="00277286" w:rsidRPr="00992084" w:rsidRDefault="00277286" w:rsidP="007210BD">
      <w:pPr>
        <w:pStyle w:val="ListParagraph"/>
        <w:numPr>
          <w:ilvl w:val="0"/>
          <w:numId w:val="200"/>
        </w:numPr>
        <w:rPr>
          <w:rFonts w:ascii="Cambria" w:hAnsi="Cambria" w:cs="Lucida Grande"/>
          <w:b/>
          <w:i/>
          <w:sz w:val="22"/>
          <w:szCs w:val="22"/>
        </w:rPr>
      </w:pPr>
      <w:r w:rsidRPr="00992084">
        <w:rPr>
          <w:rFonts w:ascii="Cambria" w:hAnsi="Cambria" w:cs="Lucida Grande"/>
          <w:sz w:val="22"/>
          <w:szCs w:val="22"/>
        </w:rPr>
        <w:t>Duty of care can be rejected for external reasons</w:t>
      </w:r>
    </w:p>
    <w:p w14:paraId="29D1A9D4" w14:textId="79F308D2" w:rsidR="0099781D" w:rsidRPr="00992084" w:rsidRDefault="0099781D" w:rsidP="00972B66">
      <w:pPr>
        <w:pStyle w:val="ListParagraph"/>
        <w:numPr>
          <w:ilvl w:val="0"/>
          <w:numId w:val="185"/>
        </w:numPr>
        <w:rPr>
          <w:rFonts w:ascii="Cambria" w:hAnsi="Cambria" w:cs="Lucida Grande"/>
          <w:sz w:val="22"/>
          <w:szCs w:val="22"/>
        </w:rPr>
      </w:pPr>
      <w:r w:rsidRPr="00992084">
        <w:rPr>
          <w:rFonts w:ascii="Cambria" w:hAnsi="Cambria" w:cs="Lucida Grande"/>
          <w:sz w:val="22"/>
          <w:szCs w:val="22"/>
        </w:rPr>
        <w:t>Breach of standard of care</w:t>
      </w:r>
      <w:r w:rsidR="00BA57B2" w:rsidRPr="00992084">
        <w:rPr>
          <w:rFonts w:ascii="Cambria" w:hAnsi="Cambria" w:cs="Lucida Grande"/>
          <w:sz w:val="22"/>
          <w:szCs w:val="22"/>
        </w:rPr>
        <w:t xml:space="preserve"> (Second element of determining negligence)</w:t>
      </w:r>
    </w:p>
    <w:p w14:paraId="0B41FB63" w14:textId="30FBB2B5" w:rsidR="002F5816" w:rsidRPr="00992084" w:rsidRDefault="002F5816" w:rsidP="002F5816">
      <w:pPr>
        <w:pStyle w:val="ListParagraph"/>
        <w:numPr>
          <w:ilvl w:val="0"/>
          <w:numId w:val="201"/>
        </w:numPr>
        <w:rPr>
          <w:rFonts w:ascii="Cambria" w:hAnsi="Cambria" w:cs="Lucida Grande"/>
          <w:b/>
          <w:sz w:val="22"/>
          <w:szCs w:val="22"/>
        </w:rPr>
      </w:pPr>
      <w:r w:rsidRPr="00992084">
        <w:rPr>
          <w:rFonts w:ascii="Cambria" w:hAnsi="Cambria" w:cs="Lucida Grande"/>
          <w:b/>
          <w:sz w:val="22"/>
          <w:szCs w:val="22"/>
        </w:rPr>
        <w:t xml:space="preserve">Standard of care: </w:t>
      </w:r>
      <w:r w:rsidR="00BA57B2" w:rsidRPr="00992084">
        <w:rPr>
          <w:rFonts w:ascii="Cambria" w:hAnsi="Cambria" w:cs="Lucida Grande"/>
          <w:sz w:val="22"/>
          <w:szCs w:val="22"/>
        </w:rPr>
        <w:t xml:space="preserve">tell the defendant how it should act </w:t>
      </w:r>
    </w:p>
    <w:p w14:paraId="7BA65C4B" w14:textId="7FA34033" w:rsidR="00BA57B2" w:rsidRPr="00992084" w:rsidRDefault="00914DD3" w:rsidP="002F5816">
      <w:pPr>
        <w:pStyle w:val="ListParagraph"/>
        <w:numPr>
          <w:ilvl w:val="0"/>
          <w:numId w:val="201"/>
        </w:numPr>
        <w:rPr>
          <w:rFonts w:ascii="Cambria" w:hAnsi="Cambria" w:cs="Lucida Grande"/>
          <w:b/>
          <w:sz w:val="22"/>
          <w:szCs w:val="22"/>
        </w:rPr>
      </w:pPr>
      <w:r w:rsidRPr="00992084">
        <w:rPr>
          <w:rFonts w:ascii="Cambria" w:hAnsi="Cambria" w:cs="Lucida Grande"/>
          <w:b/>
          <w:sz w:val="22"/>
          <w:szCs w:val="22"/>
        </w:rPr>
        <w:t xml:space="preserve">Reasonable person test: </w:t>
      </w:r>
      <w:r w:rsidR="00BF2C1D" w:rsidRPr="00992084">
        <w:rPr>
          <w:rFonts w:ascii="Cambria" w:hAnsi="Cambria" w:cs="Lucida Grande"/>
          <w:sz w:val="22"/>
          <w:szCs w:val="22"/>
        </w:rPr>
        <w:t xml:space="preserve"> requires the defendant to act in the same way that a reasonable person would act in a similar circumstance</w:t>
      </w:r>
    </w:p>
    <w:p w14:paraId="3C4B3F1C" w14:textId="7FE6F7B0" w:rsidR="00626966" w:rsidRPr="00992084" w:rsidRDefault="00626966" w:rsidP="002F5816">
      <w:pPr>
        <w:pStyle w:val="ListParagraph"/>
        <w:numPr>
          <w:ilvl w:val="0"/>
          <w:numId w:val="201"/>
        </w:numPr>
        <w:rPr>
          <w:rFonts w:ascii="Cambria" w:hAnsi="Cambria" w:cs="Lucida Grande"/>
          <w:b/>
          <w:sz w:val="22"/>
          <w:szCs w:val="22"/>
        </w:rPr>
      </w:pPr>
      <w:r w:rsidRPr="00992084">
        <w:rPr>
          <w:rFonts w:ascii="Cambria" w:hAnsi="Cambria" w:cs="Lucida Grande"/>
          <w:sz w:val="22"/>
          <w:szCs w:val="22"/>
        </w:rPr>
        <w:t>Reasonable person Test gives the Court flexibility in determining whether the defendant acted carelessly</w:t>
      </w:r>
    </w:p>
    <w:p w14:paraId="574DAAA8" w14:textId="77777777" w:rsidR="00013374" w:rsidRPr="00992084" w:rsidRDefault="00013374" w:rsidP="00013374">
      <w:pPr>
        <w:pStyle w:val="ListParagraph"/>
        <w:numPr>
          <w:ilvl w:val="0"/>
          <w:numId w:val="201"/>
        </w:numPr>
        <w:rPr>
          <w:rFonts w:ascii="Cambria" w:hAnsi="Cambria" w:cs="Lucida Grande"/>
          <w:b/>
          <w:sz w:val="22"/>
          <w:szCs w:val="22"/>
        </w:rPr>
      </w:pPr>
      <w:r w:rsidRPr="00992084">
        <w:rPr>
          <w:rFonts w:ascii="Cambria" w:hAnsi="Cambria" w:cs="Lucida Grande"/>
          <w:sz w:val="22"/>
          <w:szCs w:val="22"/>
        </w:rPr>
        <w:t>A reasonable person test his objective and it’s components are:</w:t>
      </w:r>
    </w:p>
    <w:p w14:paraId="36E338BF" w14:textId="77777777" w:rsidR="00013374" w:rsidRPr="00992084" w:rsidRDefault="00013374" w:rsidP="00AF1142">
      <w:pPr>
        <w:pStyle w:val="ListParagraph"/>
        <w:numPr>
          <w:ilvl w:val="0"/>
          <w:numId w:val="202"/>
        </w:numPr>
        <w:rPr>
          <w:rFonts w:ascii="Cambria" w:hAnsi="Cambria" w:cs="Lucida Grande"/>
          <w:b/>
          <w:sz w:val="22"/>
          <w:szCs w:val="22"/>
        </w:rPr>
      </w:pPr>
      <w:r w:rsidRPr="00992084">
        <w:rPr>
          <w:rFonts w:ascii="Cambria" w:eastAsia="Times New Roman" w:hAnsi="Cambria" w:cs="Lucida Grande"/>
          <w:color w:val="000000"/>
          <w:sz w:val="22"/>
          <w:szCs w:val="22"/>
          <w:lang w:val="en-CA"/>
        </w:rPr>
        <w:t>Defendant cannot hide behind own deficiencies</w:t>
      </w:r>
    </w:p>
    <w:p w14:paraId="4897AA15" w14:textId="77777777" w:rsidR="00013374" w:rsidRPr="00992084" w:rsidRDefault="00013374" w:rsidP="00AF1142">
      <w:pPr>
        <w:pStyle w:val="ListParagraph"/>
        <w:numPr>
          <w:ilvl w:val="0"/>
          <w:numId w:val="202"/>
        </w:numPr>
        <w:rPr>
          <w:rFonts w:ascii="Cambria" w:hAnsi="Cambria" w:cs="Lucida Grande"/>
          <w:b/>
          <w:sz w:val="22"/>
          <w:szCs w:val="22"/>
        </w:rPr>
      </w:pPr>
      <w:r w:rsidRPr="00992084">
        <w:rPr>
          <w:rFonts w:ascii="Cambria" w:eastAsia="Times New Roman" w:hAnsi="Cambria" w:cs="Lucida Grande"/>
          <w:color w:val="000000"/>
          <w:sz w:val="22"/>
          <w:szCs w:val="22"/>
          <w:lang w:val="en-CA"/>
        </w:rPr>
        <w:t>Plaintiff entitled to expect reasonable conduct</w:t>
      </w:r>
    </w:p>
    <w:p w14:paraId="5152649B" w14:textId="77777777" w:rsidR="00257FBB" w:rsidRPr="00992084" w:rsidRDefault="00013374" w:rsidP="00AF1142">
      <w:pPr>
        <w:pStyle w:val="ListParagraph"/>
        <w:numPr>
          <w:ilvl w:val="0"/>
          <w:numId w:val="202"/>
        </w:numPr>
        <w:rPr>
          <w:rFonts w:ascii="Cambria" w:hAnsi="Cambria" w:cs="Lucida Grande"/>
          <w:b/>
          <w:sz w:val="22"/>
          <w:szCs w:val="22"/>
        </w:rPr>
      </w:pPr>
      <w:r w:rsidRPr="00992084">
        <w:rPr>
          <w:rFonts w:ascii="Cambria" w:eastAsia="Times New Roman" w:hAnsi="Cambria" w:cs="Lucida Grande"/>
          <w:color w:val="000000"/>
          <w:sz w:val="22"/>
          <w:szCs w:val="22"/>
          <w:lang w:val="en-CA"/>
        </w:rPr>
        <w:t>Standard applied at time of alleged breach (no hindsight)</w:t>
      </w:r>
    </w:p>
    <w:p w14:paraId="7B4216EE" w14:textId="483DF1B8" w:rsidR="00257FBB" w:rsidRPr="00992084" w:rsidRDefault="00257FBB" w:rsidP="00AF1142">
      <w:pPr>
        <w:pStyle w:val="ListParagraph"/>
        <w:numPr>
          <w:ilvl w:val="0"/>
          <w:numId w:val="204"/>
        </w:numPr>
        <w:rPr>
          <w:rFonts w:ascii="Cambria" w:hAnsi="Cambria" w:cs="Lucida Grande"/>
          <w:b/>
          <w:sz w:val="22"/>
          <w:szCs w:val="22"/>
        </w:rPr>
      </w:pPr>
      <w:r w:rsidRPr="00992084">
        <w:rPr>
          <w:rFonts w:ascii="Cambria" w:eastAsia="Times New Roman" w:hAnsi="Cambria" w:cs="Lucida Grande"/>
          <w:color w:val="000000"/>
          <w:sz w:val="22"/>
          <w:szCs w:val="22"/>
          <w:shd w:val="clear" w:color="auto" w:fill="FFFFFF"/>
          <w:lang w:val="en-CA"/>
        </w:rPr>
        <w:t>Factors to consider</w:t>
      </w:r>
      <w:r w:rsidR="007D6B9B" w:rsidRPr="00992084">
        <w:rPr>
          <w:rFonts w:ascii="Cambria" w:eastAsia="Times New Roman" w:hAnsi="Cambria" w:cs="Lucida Grande"/>
          <w:color w:val="000000"/>
          <w:sz w:val="22"/>
          <w:szCs w:val="22"/>
          <w:shd w:val="clear" w:color="auto" w:fill="FFFFFF"/>
          <w:lang w:val="en-CA"/>
        </w:rPr>
        <w:t xml:space="preserve"> in the formulation of a standard of care</w:t>
      </w:r>
      <w:r w:rsidRPr="00992084">
        <w:rPr>
          <w:rFonts w:ascii="Cambria" w:eastAsia="Times New Roman" w:hAnsi="Cambria" w:cs="Lucida Grande"/>
          <w:color w:val="000000"/>
          <w:sz w:val="22"/>
          <w:szCs w:val="22"/>
          <w:shd w:val="clear" w:color="auto" w:fill="FFFFFF"/>
          <w:lang w:val="en-CA"/>
        </w:rPr>
        <w:t>:</w:t>
      </w:r>
    </w:p>
    <w:p w14:paraId="71E1CDCA" w14:textId="26394361" w:rsidR="00257FBB" w:rsidRPr="00992084" w:rsidRDefault="00257FBB" w:rsidP="00AF1142">
      <w:pPr>
        <w:pStyle w:val="ListParagraph"/>
        <w:numPr>
          <w:ilvl w:val="0"/>
          <w:numId w:val="202"/>
        </w:numPr>
        <w:rPr>
          <w:rFonts w:ascii="Cambria" w:hAnsi="Cambria" w:cs="Lucida Grande"/>
          <w:b/>
          <w:sz w:val="22"/>
          <w:szCs w:val="22"/>
        </w:rPr>
      </w:pPr>
      <w:r w:rsidRPr="00992084">
        <w:rPr>
          <w:rFonts w:ascii="Cambria" w:eastAsia="Times New Roman" w:hAnsi="Cambria" w:cs="Lucida Grande"/>
          <w:color w:val="000000"/>
          <w:sz w:val="22"/>
          <w:szCs w:val="22"/>
          <w:lang w:val="en-CA"/>
        </w:rPr>
        <w:t>Reasonable foreseeability of risk</w:t>
      </w:r>
      <w:r w:rsidRPr="00992084">
        <w:rPr>
          <w:rFonts w:ascii="Cambria" w:hAnsi="Cambria" w:cs="Lucida Grande"/>
          <w:b/>
          <w:sz w:val="22"/>
          <w:szCs w:val="22"/>
        </w:rPr>
        <w:t xml:space="preserve"> </w:t>
      </w:r>
      <w:r w:rsidRPr="00992084">
        <w:rPr>
          <w:rFonts w:ascii="Cambria" w:hAnsi="Cambria" w:cs="Lucida Grande"/>
          <w:sz w:val="22"/>
          <w:szCs w:val="22"/>
        </w:rPr>
        <w:t>(</w:t>
      </w:r>
      <w:r w:rsidRPr="00992084">
        <w:rPr>
          <w:rFonts w:ascii="Cambria" w:eastAsia="Times New Roman" w:hAnsi="Cambria" w:cs="Lucida Grande"/>
          <w:color w:val="000000"/>
          <w:sz w:val="22"/>
          <w:szCs w:val="22"/>
          <w:lang w:val="en-CA"/>
        </w:rPr>
        <w:t>Any realistic risk may require precaution)</w:t>
      </w:r>
    </w:p>
    <w:p w14:paraId="67D9D22D" w14:textId="5847A920" w:rsidR="00257FBB" w:rsidRPr="00992084" w:rsidRDefault="00257FBB" w:rsidP="00AF1142">
      <w:pPr>
        <w:pStyle w:val="ListParagraph"/>
        <w:numPr>
          <w:ilvl w:val="0"/>
          <w:numId w:val="202"/>
        </w:numPr>
        <w:rPr>
          <w:rFonts w:ascii="Cambria" w:hAnsi="Cambria" w:cs="Lucida Grande"/>
          <w:b/>
          <w:sz w:val="22"/>
          <w:szCs w:val="22"/>
        </w:rPr>
      </w:pPr>
      <w:r w:rsidRPr="00992084">
        <w:rPr>
          <w:rFonts w:ascii="Cambria" w:eastAsia="Times New Roman" w:hAnsi="Cambria" w:cs="Lucida Grande"/>
          <w:color w:val="000000"/>
          <w:sz w:val="22"/>
          <w:szCs w:val="22"/>
          <w:lang w:val="en-CA"/>
        </w:rPr>
        <w:t>Likelihood and severity of loss</w:t>
      </w:r>
      <w:r w:rsidRPr="00992084">
        <w:rPr>
          <w:rFonts w:ascii="Cambria" w:hAnsi="Cambria" w:cs="Lucida Grande"/>
          <w:b/>
          <w:sz w:val="22"/>
          <w:szCs w:val="22"/>
        </w:rPr>
        <w:t xml:space="preserve"> </w:t>
      </w:r>
      <w:r w:rsidRPr="00992084">
        <w:rPr>
          <w:rFonts w:ascii="Cambria" w:hAnsi="Cambria" w:cs="Lucida Grande"/>
          <w:sz w:val="22"/>
          <w:szCs w:val="22"/>
        </w:rPr>
        <w:t>(</w:t>
      </w:r>
      <w:r w:rsidRPr="00992084">
        <w:rPr>
          <w:rFonts w:ascii="Cambria" w:eastAsia="Times New Roman" w:hAnsi="Cambria" w:cs="Lucida Grande"/>
          <w:color w:val="000000"/>
          <w:sz w:val="22"/>
          <w:szCs w:val="22"/>
          <w:lang w:val="en-CA"/>
        </w:rPr>
        <w:t>More care if great danger of great harm)</w:t>
      </w:r>
    </w:p>
    <w:p w14:paraId="179B00F8" w14:textId="05272BDA" w:rsidR="00257FBB" w:rsidRPr="00992084" w:rsidRDefault="00257FBB" w:rsidP="00AF1142">
      <w:pPr>
        <w:pStyle w:val="ListParagraph"/>
        <w:numPr>
          <w:ilvl w:val="0"/>
          <w:numId w:val="202"/>
        </w:numPr>
        <w:rPr>
          <w:rFonts w:ascii="Cambria" w:hAnsi="Cambria" w:cs="Lucida Grande"/>
          <w:b/>
          <w:sz w:val="22"/>
          <w:szCs w:val="22"/>
        </w:rPr>
      </w:pPr>
      <w:r w:rsidRPr="00992084">
        <w:rPr>
          <w:rFonts w:ascii="Cambria" w:eastAsia="Times New Roman" w:hAnsi="Cambria" w:cs="Lucida Grande"/>
          <w:color w:val="000000"/>
          <w:sz w:val="22"/>
          <w:szCs w:val="22"/>
          <w:lang w:val="en-CA"/>
        </w:rPr>
        <w:t>Affordability</w:t>
      </w:r>
      <w:r w:rsidRPr="00992084">
        <w:rPr>
          <w:rFonts w:ascii="Cambria" w:hAnsi="Cambria" w:cs="Lucida Grande"/>
          <w:b/>
          <w:sz w:val="22"/>
          <w:szCs w:val="22"/>
        </w:rPr>
        <w:t xml:space="preserve"> </w:t>
      </w:r>
      <w:r w:rsidRPr="00992084">
        <w:rPr>
          <w:rFonts w:ascii="Cambria" w:hAnsi="Cambria" w:cs="Lucida Grande"/>
          <w:sz w:val="22"/>
          <w:szCs w:val="22"/>
        </w:rPr>
        <w:t>(</w:t>
      </w:r>
      <w:r w:rsidRPr="00992084">
        <w:rPr>
          <w:rFonts w:ascii="Cambria" w:eastAsia="Times New Roman" w:hAnsi="Cambria" w:cs="Lucida Grande"/>
          <w:color w:val="000000"/>
          <w:sz w:val="22"/>
          <w:szCs w:val="22"/>
          <w:lang w:val="en-CA"/>
        </w:rPr>
        <w:t>More care if inexpensive precaution)</w:t>
      </w:r>
    </w:p>
    <w:p w14:paraId="63CA153F" w14:textId="7DFB8F9C" w:rsidR="00257FBB" w:rsidRPr="00992084" w:rsidRDefault="00257FBB" w:rsidP="00AF1142">
      <w:pPr>
        <w:pStyle w:val="ListParagraph"/>
        <w:numPr>
          <w:ilvl w:val="0"/>
          <w:numId w:val="202"/>
        </w:numPr>
        <w:rPr>
          <w:rFonts w:ascii="Cambria" w:hAnsi="Cambria" w:cs="Lucida Grande"/>
          <w:b/>
          <w:sz w:val="22"/>
          <w:szCs w:val="22"/>
        </w:rPr>
      </w:pPr>
      <w:r w:rsidRPr="00992084">
        <w:rPr>
          <w:rFonts w:ascii="Cambria" w:eastAsia="Times New Roman" w:hAnsi="Cambria" w:cs="Lucida Grande"/>
          <w:color w:val="000000"/>
          <w:sz w:val="22"/>
          <w:szCs w:val="22"/>
          <w:lang w:val="en-CA"/>
        </w:rPr>
        <w:t>Social utility</w:t>
      </w:r>
      <w:r w:rsidRPr="00992084">
        <w:rPr>
          <w:rFonts w:ascii="Cambria" w:hAnsi="Cambria" w:cs="Lucida Grande"/>
          <w:b/>
          <w:sz w:val="22"/>
          <w:szCs w:val="22"/>
        </w:rPr>
        <w:t xml:space="preserve"> </w:t>
      </w:r>
      <w:r w:rsidRPr="00992084">
        <w:rPr>
          <w:rFonts w:ascii="Cambria" w:hAnsi="Cambria" w:cs="Lucida Grande"/>
          <w:sz w:val="22"/>
          <w:szCs w:val="22"/>
        </w:rPr>
        <w:t>(</w:t>
      </w:r>
      <w:r w:rsidRPr="00992084">
        <w:rPr>
          <w:rFonts w:ascii="Cambria" w:eastAsia="Times New Roman" w:hAnsi="Cambria" w:cs="Lucida Grande"/>
          <w:color w:val="000000"/>
          <w:sz w:val="22"/>
          <w:szCs w:val="22"/>
          <w:lang w:val="en-CA"/>
        </w:rPr>
        <w:t>Less care if socially valuable activity)</w:t>
      </w:r>
    </w:p>
    <w:p w14:paraId="5729FDD0" w14:textId="0FBF9681" w:rsidR="00AF1142" w:rsidRPr="00A813BD" w:rsidRDefault="00257FBB" w:rsidP="00AF1142">
      <w:pPr>
        <w:pStyle w:val="ListParagraph"/>
        <w:numPr>
          <w:ilvl w:val="0"/>
          <w:numId w:val="202"/>
        </w:numPr>
        <w:rPr>
          <w:rFonts w:ascii="Cambria" w:hAnsi="Cambria" w:cs="Lucida Grande"/>
          <w:b/>
          <w:sz w:val="22"/>
          <w:szCs w:val="22"/>
        </w:rPr>
      </w:pPr>
      <w:r w:rsidRPr="00992084">
        <w:rPr>
          <w:rFonts w:ascii="Cambria" w:eastAsia="Times New Roman" w:hAnsi="Cambria" w:cs="Lucida Grande"/>
          <w:color w:val="000000"/>
          <w:sz w:val="22"/>
          <w:szCs w:val="22"/>
          <w:lang w:val="en-CA"/>
        </w:rPr>
        <w:t>Sudden peril doctrine</w:t>
      </w:r>
      <w:r w:rsidRPr="00992084">
        <w:rPr>
          <w:rFonts w:ascii="Cambria" w:hAnsi="Cambria" w:cs="Lucida Grande"/>
          <w:b/>
          <w:sz w:val="22"/>
          <w:szCs w:val="22"/>
        </w:rPr>
        <w:t xml:space="preserve"> </w:t>
      </w:r>
      <w:r w:rsidRPr="00992084">
        <w:rPr>
          <w:rFonts w:ascii="Cambria" w:hAnsi="Cambria" w:cs="Lucida Grande"/>
          <w:sz w:val="22"/>
          <w:szCs w:val="22"/>
        </w:rPr>
        <w:t>(</w:t>
      </w:r>
      <w:r w:rsidRPr="00992084">
        <w:rPr>
          <w:rFonts w:ascii="Cambria" w:eastAsia="Times New Roman" w:hAnsi="Cambria" w:cs="Lucida Grande"/>
          <w:color w:val="000000"/>
          <w:sz w:val="22"/>
          <w:szCs w:val="22"/>
          <w:lang w:val="en-CA"/>
        </w:rPr>
        <w:t>Less care if emergency</w:t>
      </w:r>
      <w:r w:rsidRPr="00992084">
        <w:rPr>
          <w:rFonts w:ascii="Cambria" w:hAnsi="Cambria" w:cs="Lucida Grande"/>
          <w:sz w:val="22"/>
          <w:szCs w:val="22"/>
        </w:rPr>
        <w:t>)</w:t>
      </w:r>
    </w:p>
    <w:p w14:paraId="2F89A94D" w14:textId="6D424AD3" w:rsidR="00013374" w:rsidRPr="00992084" w:rsidRDefault="000A08B5" w:rsidP="00AF1142">
      <w:pPr>
        <w:pStyle w:val="ListParagraph"/>
        <w:numPr>
          <w:ilvl w:val="0"/>
          <w:numId w:val="203"/>
        </w:numPr>
        <w:rPr>
          <w:rFonts w:ascii="Cambria" w:hAnsi="Cambria" w:cs="Lucida Grande"/>
          <w:b/>
          <w:sz w:val="22"/>
          <w:szCs w:val="22"/>
        </w:rPr>
      </w:pPr>
      <w:r w:rsidRPr="00992084">
        <w:rPr>
          <w:rFonts w:ascii="Cambria" w:hAnsi="Cambria" w:cs="Lucida Grande"/>
          <w:sz w:val="22"/>
          <w:szCs w:val="22"/>
        </w:rPr>
        <w:t>Standard Of Care For Professionals: Professional Negligence</w:t>
      </w:r>
    </w:p>
    <w:p w14:paraId="6B9A5042" w14:textId="213EB2BA" w:rsidR="000A08B5" w:rsidRPr="00992084" w:rsidRDefault="00AF1142" w:rsidP="002F5816">
      <w:pPr>
        <w:pStyle w:val="ListParagraph"/>
        <w:numPr>
          <w:ilvl w:val="0"/>
          <w:numId w:val="201"/>
        </w:numPr>
        <w:rPr>
          <w:rFonts w:ascii="Cambria" w:hAnsi="Cambria" w:cs="Lucida Grande"/>
          <w:b/>
          <w:sz w:val="22"/>
          <w:szCs w:val="22"/>
        </w:rPr>
      </w:pPr>
      <w:r w:rsidRPr="00992084">
        <w:rPr>
          <w:rFonts w:ascii="Cambria" w:hAnsi="Cambria" w:cs="Lucida Grande"/>
          <w:sz w:val="22"/>
          <w:szCs w:val="22"/>
        </w:rPr>
        <w:t>Factors the court used to pay special attention to dealing with professionals include:</w:t>
      </w:r>
    </w:p>
    <w:p w14:paraId="1AE1CAD5" w14:textId="4AE211DC" w:rsidR="0040404F" w:rsidRPr="00992084" w:rsidRDefault="00AF1142" w:rsidP="00AF1142">
      <w:pPr>
        <w:pStyle w:val="ListParagraph"/>
        <w:numPr>
          <w:ilvl w:val="0"/>
          <w:numId w:val="205"/>
        </w:numPr>
        <w:rPr>
          <w:rFonts w:ascii="Cambria" w:hAnsi="Cambria" w:cs="Lucida Grande"/>
          <w:sz w:val="22"/>
          <w:szCs w:val="22"/>
        </w:rPr>
      </w:pPr>
      <w:r w:rsidRPr="00992084">
        <w:rPr>
          <w:rFonts w:ascii="Cambria" w:hAnsi="Cambria" w:cs="Lucida Grande"/>
          <w:sz w:val="22"/>
          <w:szCs w:val="22"/>
          <w:lang w:val="en-CA"/>
        </w:rPr>
        <w:t>Must act as the reasonable professional would act in similar circum.</w:t>
      </w:r>
    </w:p>
    <w:p w14:paraId="428B4947" w14:textId="6C5D4880" w:rsidR="00AF1142" w:rsidRPr="00992084" w:rsidRDefault="00AF1142" w:rsidP="00387411">
      <w:pPr>
        <w:pStyle w:val="ListParagraph"/>
        <w:numPr>
          <w:ilvl w:val="0"/>
          <w:numId w:val="206"/>
        </w:numPr>
        <w:rPr>
          <w:rFonts w:ascii="Cambria" w:hAnsi="Cambria" w:cs="Lucida Grande"/>
          <w:sz w:val="22"/>
          <w:szCs w:val="22"/>
        </w:rPr>
      </w:pPr>
      <w:r w:rsidRPr="00992084">
        <w:rPr>
          <w:rFonts w:ascii="Cambria" w:hAnsi="Cambria" w:cs="Lucida Grande"/>
          <w:sz w:val="22"/>
          <w:szCs w:val="22"/>
        </w:rPr>
        <w:t>Professional people must live up to training that they received or claimed to have received</w:t>
      </w:r>
    </w:p>
    <w:p w14:paraId="29ED116D" w14:textId="0C2B5C35" w:rsidR="00387411" w:rsidRPr="00992084" w:rsidRDefault="00387411" w:rsidP="00387411">
      <w:pPr>
        <w:pStyle w:val="ListParagraph"/>
        <w:numPr>
          <w:ilvl w:val="0"/>
          <w:numId w:val="206"/>
        </w:numPr>
        <w:rPr>
          <w:rFonts w:ascii="Cambria" w:hAnsi="Cambria" w:cs="Lucida Grande"/>
          <w:sz w:val="22"/>
          <w:szCs w:val="22"/>
        </w:rPr>
      </w:pPr>
      <w:r w:rsidRPr="00992084">
        <w:rPr>
          <w:rFonts w:ascii="Cambria" w:hAnsi="Cambria" w:cs="Lucida Grande"/>
          <w:sz w:val="22"/>
          <w:szCs w:val="22"/>
        </w:rPr>
        <w:t>Special allowances are not made for beginners (must conform to the standard of all reasonably competent and experienced professional)</w:t>
      </w:r>
    </w:p>
    <w:p w14:paraId="0B85381D" w14:textId="24230DD8" w:rsidR="00575B5F" w:rsidRPr="00992084" w:rsidRDefault="00575B5F" w:rsidP="00387411">
      <w:pPr>
        <w:pStyle w:val="ListParagraph"/>
        <w:numPr>
          <w:ilvl w:val="0"/>
          <w:numId w:val="206"/>
        </w:numPr>
        <w:rPr>
          <w:rFonts w:ascii="Cambria" w:hAnsi="Cambria" w:cs="Lucida Grande"/>
          <w:sz w:val="22"/>
          <w:szCs w:val="22"/>
        </w:rPr>
      </w:pPr>
      <w:r w:rsidRPr="00992084">
        <w:rPr>
          <w:rFonts w:ascii="Cambria" w:hAnsi="Cambria" w:cs="Lucida Grande"/>
          <w:sz w:val="22"/>
          <w:szCs w:val="22"/>
        </w:rPr>
        <w:t>Enhanced standard for specialists</w:t>
      </w:r>
    </w:p>
    <w:p w14:paraId="10C657CD" w14:textId="6FD6DE0C" w:rsidR="00575B5F" w:rsidRPr="00992084" w:rsidRDefault="00575B5F" w:rsidP="00387411">
      <w:pPr>
        <w:pStyle w:val="ListParagraph"/>
        <w:numPr>
          <w:ilvl w:val="0"/>
          <w:numId w:val="206"/>
        </w:numPr>
        <w:rPr>
          <w:rFonts w:ascii="Cambria" w:hAnsi="Cambria" w:cs="Lucida Grande"/>
          <w:sz w:val="22"/>
          <w:szCs w:val="22"/>
        </w:rPr>
      </w:pPr>
      <w:r w:rsidRPr="00992084">
        <w:rPr>
          <w:rFonts w:ascii="Cambria" w:hAnsi="Cambria" w:cs="Lucida Grande"/>
          <w:sz w:val="22"/>
          <w:szCs w:val="22"/>
        </w:rPr>
        <w:t>No allowance for exaggerated credentials</w:t>
      </w:r>
    </w:p>
    <w:p w14:paraId="632F1229" w14:textId="27E48464" w:rsidR="0040404F" w:rsidRPr="00992084" w:rsidRDefault="00AF1142" w:rsidP="00AF1142">
      <w:pPr>
        <w:pStyle w:val="ListParagraph"/>
        <w:numPr>
          <w:ilvl w:val="0"/>
          <w:numId w:val="205"/>
        </w:numPr>
        <w:rPr>
          <w:rFonts w:ascii="Cambria" w:hAnsi="Cambria" w:cs="Lucida Grande"/>
          <w:sz w:val="22"/>
          <w:szCs w:val="22"/>
        </w:rPr>
      </w:pPr>
      <w:r w:rsidRPr="00992084">
        <w:rPr>
          <w:rFonts w:ascii="Cambria" w:hAnsi="Cambria" w:cs="Lucida Grande"/>
          <w:sz w:val="22"/>
          <w:szCs w:val="22"/>
          <w:lang w:val="en-CA"/>
        </w:rPr>
        <w:t>Upon information available at the time of accident</w:t>
      </w:r>
      <w:r w:rsidR="00686A13" w:rsidRPr="00992084">
        <w:rPr>
          <w:rFonts w:ascii="Cambria" w:hAnsi="Cambria" w:cs="Lucida Grande"/>
          <w:sz w:val="22"/>
          <w:szCs w:val="22"/>
          <w:lang w:val="en-CA"/>
        </w:rPr>
        <w:t xml:space="preserve"> (No hindsight)</w:t>
      </w:r>
    </w:p>
    <w:p w14:paraId="1FD8A55C" w14:textId="5ABA8AB4" w:rsidR="0040404F" w:rsidRPr="00992084" w:rsidRDefault="00AF1142" w:rsidP="00AF1142">
      <w:pPr>
        <w:pStyle w:val="ListParagraph"/>
        <w:numPr>
          <w:ilvl w:val="0"/>
          <w:numId w:val="205"/>
        </w:numPr>
        <w:rPr>
          <w:rFonts w:ascii="Cambria" w:hAnsi="Cambria" w:cs="Lucida Grande"/>
          <w:sz w:val="22"/>
          <w:szCs w:val="22"/>
        </w:rPr>
      </w:pPr>
      <w:r w:rsidRPr="00992084">
        <w:rPr>
          <w:rFonts w:ascii="Cambria" w:hAnsi="Cambria" w:cs="Lucida Grande"/>
          <w:sz w:val="22"/>
          <w:szCs w:val="22"/>
          <w:lang w:val="en-CA"/>
        </w:rPr>
        <w:t xml:space="preserve">Carelessness is different than error in judgement (ie. Surgeon </w:t>
      </w:r>
      <w:r w:rsidR="00686A13" w:rsidRPr="00992084">
        <w:rPr>
          <w:rFonts w:ascii="Cambria" w:hAnsi="Cambria" w:cs="Lucida Grande"/>
          <w:sz w:val="22"/>
          <w:szCs w:val="22"/>
          <w:lang w:val="en-CA"/>
        </w:rPr>
        <w:t>would not be held liable for choosing a procedure over another that a reasonable physician might have done the same</w:t>
      </w:r>
      <w:r w:rsidRPr="00992084">
        <w:rPr>
          <w:rFonts w:ascii="Cambria" w:hAnsi="Cambria" w:cs="Lucida Grande"/>
          <w:sz w:val="22"/>
          <w:szCs w:val="22"/>
          <w:lang w:val="en-CA"/>
        </w:rPr>
        <w:t>)</w:t>
      </w:r>
    </w:p>
    <w:p w14:paraId="554C7491" w14:textId="496702F2" w:rsidR="0040404F" w:rsidRPr="00992084" w:rsidRDefault="00AF1142" w:rsidP="00AF1142">
      <w:pPr>
        <w:pStyle w:val="ListParagraph"/>
        <w:numPr>
          <w:ilvl w:val="0"/>
          <w:numId w:val="205"/>
        </w:numPr>
        <w:rPr>
          <w:rFonts w:ascii="Cambria" w:hAnsi="Cambria" w:cs="Lucida Grande"/>
          <w:sz w:val="22"/>
          <w:szCs w:val="22"/>
        </w:rPr>
      </w:pPr>
      <w:r w:rsidRPr="00992084">
        <w:rPr>
          <w:rFonts w:ascii="Cambria" w:hAnsi="Cambria" w:cs="Lucida Grande"/>
          <w:sz w:val="22"/>
          <w:szCs w:val="22"/>
          <w:lang w:val="en-CA"/>
        </w:rPr>
        <w:t>Usually met if followed established requirements</w:t>
      </w:r>
      <w:r w:rsidR="003D3815" w:rsidRPr="00992084">
        <w:rPr>
          <w:rFonts w:ascii="Cambria" w:hAnsi="Cambria" w:cs="Lucida Grande"/>
          <w:sz w:val="22"/>
          <w:szCs w:val="22"/>
          <w:lang w:val="en-CA"/>
        </w:rPr>
        <w:t>/approved practice</w:t>
      </w:r>
      <w:r w:rsidRPr="00992084">
        <w:rPr>
          <w:rFonts w:ascii="Cambria" w:hAnsi="Cambria" w:cs="Lucida Grande"/>
          <w:sz w:val="22"/>
          <w:szCs w:val="22"/>
          <w:lang w:val="en-CA"/>
        </w:rPr>
        <w:t xml:space="preserve"> (courts do not have expertise</w:t>
      </w:r>
      <w:r w:rsidR="00661AA4" w:rsidRPr="00992084">
        <w:rPr>
          <w:rFonts w:ascii="Cambria" w:hAnsi="Cambria" w:cs="Lucida Grande"/>
          <w:sz w:val="22"/>
          <w:szCs w:val="22"/>
          <w:lang w:val="en-CA"/>
        </w:rPr>
        <w:t>)</w:t>
      </w:r>
    </w:p>
    <w:p w14:paraId="0FE8C76C" w14:textId="703734FA" w:rsidR="00661AA4" w:rsidRPr="00992084" w:rsidRDefault="00661AA4" w:rsidP="00AF1142">
      <w:pPr>
        <w:pStyle w:val="ListParagraph"/>
        <w:numPr>
          <w:ilvl w:val="0"/>
          <w:numId w:val="205"/>
        </w:numPr>
        <w:rPr>
          <w:rFonts w:ascii="Cambria" w:hAnsi="Cambria" w:cs="Lucida Grande"/>
          <w:sz w:val="22"/>
          <w:szCs w:val="22"/>
        </w:rPr>
      </w:pPr>
      <w:r w:rsidRPr="00992084">
        <w:rPr>
          <w:rFonts w:ascii="Cambria" w:hAnsi="Cambria" w:cs="Lucida Grande"/>
          <w:sz w:val="22"/>
          <w:szCs w:val="22"/>
          <w:lang w:val="en-CA"/>
        </w:rPr>
        <w:t>A statuary standard may protect a defendant</w:t>
      </w:r>
    </w:p>
    <w:p w14:paraId="3332E526" w14:textId="03FA4447" w:rsidR="00AF1142" w:rsidRPr="00992084" w:rsidRDefault="00E603BC" w:rsidP="00E603BC">
      <w:pPr>
        <w:pStyle w:val="ListParagraph"/>
        <w:numPr>
          <w:ilvl w:val="0"/>
          <w:numId w:val="207"/>
        </w:numPr>
        <w:rPr>
          <w:rFonts w:ascii="Cambria" w:hAnsi="Cambria" w:cs="Lucida Grande"/>
          <w:b/>
          <w:sz w:val="22"/>
          <w:szCs w:val="22"/>
        </w:rPr>
      </w:pPr>
      <w:r w:rsidRPr="00992084">
        <w:rPr>
          <w:rFonts w:ascii="Cambria" w:hAnsi="Cambria" w:cs="Lucida Grande"/>
          <w:sz w:val="22"/>
          <w:szCs w:val="22"/>
        </w:rPr>
        <w:t>Standard Of Care For Manufactured Products: Product Liability</w:t>
      </w:r>
    </w:p>
    <w:p w14:paraId="77D6BC14" w14:textId="6C269689" w:rsidR="00E603BC" w:rsidRPr="00992084" w:rsidRDefault="00F50B18" w:rsidP="002F5816">
      <w:pPr>
        <w:pStyle w:val="ListParagraph"/>
        <w:numPr>
          <w:ilvl w:val="0"/>
          <w:numId w:val="201"/>
        </w:numPr>
        <w:rPr>
          <w:rFonts w:ascii="Cambria" w:hAnsi="Cambria" w:cs="Lucida Grande"/>
          <w:b/>
          <w:sz w:val="22"/>
          <w:szCs w:val="22"/>
        </w:rPr>
      </w:pPr>
      <w:r w:rsidRPr="00992084">
        <w:rPr>
          <w:rFonts w:ascii="Cambria" w:hAnsi="Cambria" w:cs="Lucida Grande"/>
          <w:b/>
          <w:sz w:val="22"/>
          <w:szCs w:val="22"/>
        </w:rPr>
        <w:t xml:space="preserve">Product Liability: </w:t>
      </w:r>
      <w:r w:rsidRPr="00992084">
        <w:rPr>
          <w:rFonts w:ascii="Cambria" w:hAnsi="Cambria" w:cs="Lucida Grande"/>
          <w:sz w:val="22"/>
          <w:szCs w:val="22"/>
        </w:rPr>
        <w:t>can occur when a person is injured by a product</w:t>
      </w:r>
    </w:p>
    <w:p w14:paraId="1F69EA7A" w14:textId="49C0A2C0" w:rsidR="00F50B18" w:rsidRPr="00992084" w:rsidRDefault="00BD0155" w:rsidP="002F5816">
      <w:pPr>
        <w:pStyle w:val="ListParagraph"/>
        <w:numPr>
          <w:ilvl w:val="0"/>
          <w:numId w:val="201"/>
        </w:numPr>
        <w:rPr>
          <w:rFonts w:ascii="Cambria" w:hAnsi="Cambria" w:cs="Lucida Grande"/>
          <w:b/>
          <w:sz w:val="22"/>
          <w:szCs w:val="22"/>
        </w:rPr>
      </w:pPr>
      <w:r w:rsidRPr="00992084">
        <w:rPr>
          <w:rFonts w:ascii="Cambria" w:hAnsi="Cambria" w:cs="Lucida Grande"/>
          <w:sz w:val="22"/>
          <w:szCs w:val="22"/>
        </w:rPr>
        <w:t xml:space="preserve">Liability for breach of contract is </w:t>
      </w:r>
      <w:r w:rsidRPr="00992084">
        <w:rPr>
          <w:rFonts w:ascii="Cambria" w:hAnsi="Cambria" w:cs="Lucida Grande"/>
          <w:sz w:val="22"/>
          <w:szCs w:val="22"/>
          <w:highlight w:val="green"/>
        </w:rPr>
        <w:t>strict</w:t>
      </w:r>
    </w:p>
    <w:p w14:paraId="5E99B4F9" w14:textId="6EC460BB" w:rsidR="00BD0155" w:rsidRPr="00992084" w:rsidRDefault="002070D3" w:rsidP="002F5816">
      <w:pPr>
        <w:pStyle w:val="ListParagraph"/>
        <w:numPr>
          <w:ilvl w:val="0"/>
          <w:numId w:val="201"/>
        </w:numPr>
        <w:rPr>
          <w:rFonts w:ascii="Cambria" w:hAnsi="Cambria" w:cs="Lucida Grande"/>
          <w:b/>
          <w:sz w:val="22"/>
          <w:szCs w:val="22"/>
        </w:rPr>
      </w:pPr>
      <w:r w:rsidRPr="00992084">
        <w:rPr>
          <w:rFonts w:ascii="Cambria" w:hAnsi="Cambria" w:cs="Lucida Grande"/>
          <w:sz w:val="22"/>
          <w:szCs w:val="22"/>
        </w:rPr>
        <w:t>Plaintiff does not have to prove the defendant carelessly provided a defective product, it is enough that the contract was defective in away that caused harm</w:t>
      </w:r>
    </w:p>
    <w:p w14:paraId="13A84320" w14:textId="32F8E550" w:rsidR="003F486F" w:rsidRPr="00992084" w:rsidRDefault="003F486F" w:rsidP="002F5816">
      <w:pPr>
        <w:pStyle w:val="ListParagraph"/>
        <w:numPr>
          <w:ilvl w:val="0"/>
          <w:numId w:val="201"/>
        </w:numPr>
        <w:rPr>
          <w:rFonts w:ascii="Cambria" w:hAnsi="Cambria" w:cs="Lucida Grande"/>
          <w:b/>
          <w:sz w:val="22"/>
          <w:szCs w:val="22"/>
        </w:rPr>
      </w:pPr>
      <w:r w:rsidRPr="00992084">
        <w:rPr>
          <w:rFonts w:ascii="Cambria" w:hAnsi="Cambria" w:cs="Lucida Grande"/>
          <w:sz w:val="22"/>
          <w:szCs w:val="22"/>
        </w:rPr>
        <w:t xml:space="preserve">Tortious liability for defective products is </w:t>
      </w:r>
      <w:r w:rsidRPr="00992084">
        <w:rPr>
          <w:rFonts w:ascii="Cambria" w:hAnsi="Cambria" w:cs="Lucida Grande"/>
          <w:sz w:val="22"/>
          <w:szCs w:val="22"/>
          <w:highlight w:val="green"/>
        </w:rPr>
        <w:t>not strict</w:t>
      </w:r>
      <w:r w:rsidR="00671943" w:rsidRPr="00992084">
        <w:rPr>
          <w:rFonts w:ascii="Cambria" w:hAnsi="Cambria" w:cs="Lucida Grande"/>
          <w:sz w:val="22"/>
          <w:szCs w:val="22"/>
        </w:rPr>
        <w:t xml:space="preserve"> </w:t>
      </w:r>
      <w:r w:rsidR="00500BF3" w:rsidRPr="00992084">
        <w:rPr>
          <w:rFonts w:ascii="Cambria" w:hAnsi="Cambria" w:cs="Lucida Grande"/>
          <w:sz w:val="22"/>
          <w:szCs w:val="22"/>
        </w:rPr>
        <w:t xml:space="preserve">in Canada </w:t>
      </w:r>
      <w:r w:rsidR="00671943" w:rsidRPr="00992084">
        <w:rPr>
          <w:rFonts w:ascii="Cambria" w:hAnsi="Cambria" w:cs="Lucida Grande"/>
          <w:sz w:val="22"/>
          <w:szCs w:val="22"/>
        </w:rPr>
        <w:t>but strict in USA</w:t>
      </w:r>
    </w:p>
    <w:p w14:paraId="3923D162" w14:textId="130D9E93" w:rsidR="003F486F" w:rsidRPr="00992084" w:rsidRDefault="00AE5DE7" w:rsidP="002F5816">
      <w:pPr>
        <w:pStyle w:val="ListParagraph"/>
        <w:numPr>
          <w:ilvl w:val="0"/>
          <w:numId w:val="201"/>
        </w:numPr>
        <w:rPr>
          <w:rFonts w:ascii="Cambria" w:hAnsi="Cambria" w:cs="Lucida Grande"/>
          <w:b/>
          <w:sz w:val="22"/>
          <w:szCs w:val="22"/>
        </w:rPr>
      </w:pPr>
      <w:r w:rsidRPr="00992084">
        <w:rPr>
          <w:rFonts w:ascii="Cambria" w:hAnsi="Cambria" w:cs="Lucida Grande"/>
          <w:sz w:val="22"/>
          <w:szCs w:val="22"/>
        </w:rPr>
        <w:t>In Canada, the manufacturer is only liable for a careless defect</w:t>
      </w:r>
    </w:p>
    <w:p w14:paraId="594DA707" w14:textId="3EC55B7B" w:rsidR="00AE5DE7" w:rsidRPr="00992084" w:rsidRDefault="00AE5DE7" w:rsidP="002F5816">
      <w:pPr>
        <w:pStyle w:val="ListParagraph"/>
        <w:numPr>
          <w:ilvl w:val="0"/>
          <w:numId w:val="201"/>
        </w:numPr>
        <w:rPr>
          <w:rFonts w:ascii="Cambria" w:hAnsi="Cambria" w:cs="Lucida Grande"/>
          <w:b/>
          <w:sz w:val="22"/>
          <w:szCs w:val="22"/>
        </w:rPr>
      </w:pPr>
      <w:r w:rsidRPr="00992084">
        <w:rPr>
          <w:rFonts w:ascii="Cambria" w:hAnsi="Cambria" w:cs="Lucida Grande"/>
          <w:sz w:val="22"/>
          <w:szCs w:val="22"/>
        </w:rPr>
        <w:t>Many believe CAN should adopt a strict policy because: (See pg. 140)</w:t>
      </w:r>
    </w:p>
    <w:p w14:paraId="34535F77" w14:textId="686EFE17" w:rsidR="00AE5DE7" w:rsidRPr="00992084" w:rsidRDefault="00AE5DE7" w:rsidP="00AE5DE7">
      <w:pPr>
        <w:pStyle w:val="ListParagraph"/>
        <w:numPr>
          <w:ilvl w:val="0"/>
          <w:numId w:val="208"/>
        </w:numPr>
        <w:rPr>
          <w:rFonts w:ascii="Cambria" w:hAnsi="Cambria" w:cs="Lucida Grande"/>
          <w:b/>
          <w:sz w:val="22"/>
          <w:szCs w:val="22"/>
        </w:rPr>
      </w:pPr>
      <w:r w:rsidRPr="00992084">
        <w:rPr>
          <w:rFonts w:ascii="Cambria" w:hAnsi="Cambria" w:cs="Lucida Grande"/>
          <w:sz w:val="22"/>
          <w:szCs w:val="22"/>
        </w:rPr>
        <w:t>It ensures consumers will be compensated for the loss they suffered because of a defect</w:t>
      </w:r>
    </w:p>
    <w:p w14:paraId="54D41D25" w14:textId="0E514885" w:rsidR="00AE5DE7" w:rsidRPr="00992084" w:rsidRDefault="00AE5DE7" w:rsidP="00AE5DE7">
      <w:pPr>
        <w:pStyle w:val="ListParagraph"/>
        <w:numPr>
          <w:ilvl w:val="0"/>
          <w:numId w:val="208"/>
        </w:numPr>
        <w:rPr>
          <w:rFonts w:ascii="Cambria" w:hAnsi="Cambria" w:cs="Lucida Grande"/>
          <w:b/>
          <w:sz w:val="22"/>
          <w:szCs w:val="22"/>
        </w:rPr>
      </w:pPr>
      <w:r w:rsidRPr="00992084">
        <w:rPr>
          <w:rFonts w:ascii="Cambria" w:hAnsi="Cambria" w:cs="Lucida Grande"/>
          <w:sz w:val="22"/>
          <w:szCs w:val="22"/>
        </w:rPr>
        <w:t>Encourage manufacturers to develop safer products</w:t>
      </w:r>
    </w:p>
    <w:p w14:paraId="3A20906C" w14:textId="39B79D46" w:rsidR="00AE5DE7" w:rsidRPr="00992084" w:rsidRDefault="00AE5DE7" w:rsidP="00AE5DE7">
      <w:pPr>
        <w:pStyle w:val="ListParagraph"/>
        <w:numPr>
          <w:ilvl w:val="0"/>
          <w:numId w:val="208"/>
        </w:numPr>
        <w:rPr>
          <w:rFonts w:ascii="Cambria" w:hAnsi="Cambria" w:cs="Lucida Grande"/>
          <w:b/>
          <w:sz w:val="22"/>
          <w:szCs w:val="22"/>
        </w:rPr>
      </w:pPr>
      <w:r w:rsidRPr="00992084">
        <w:rPr>
          <w:rFonts w:ascii="Cambria" w:hAnsi="Cambria" w:cs="Lucida Grande"/>
          <w:sz w:val="22"/>
          <w:szCs w:val="22"/>
        </w:rPr>
        <w:t>Require manufactures to pay for losses that they caused as a result of selling their product and earning profits</w:t>
      </w:r>
    </w:p>
    <w:p w14:paraId="469ABFA9" w14:textId="14820646" w:rsidR="00AE5DE7" w:rsidRPr="00992084" w:rsidRDefault="00AE5DE7" w:rsidP="002F5816">
      <w:pPr>
        <w:pStyle w:val="ListParagraph"/>
        <w:numPr>
          <w:ilvl w:val="0"/>
          <w:numId w:val="201"/>
        </w:numPr>
        <w:rPr>
          <w:rFonts w:ascii="Cambria" w:hAnsi="Cambria" w:cs="Lucida Grande"/>
          <w:b/>
          <w:sz w:val="22"/>
          <w:szCs w:val="22"/>
        </w:rPr>
      </w:pPr>
      <w:r w:rsidRPr="00992084">
        <w:rPr>
          <w:rFonts w:ascii="Cambria" w:hAnsi="Cambria" w:cs="Lucida Grande"/>
          <w:sz w:val="22"/>
          <w:szCs w:val="22"/>
        </w:rPr>
        <w:t xml:space="preserve">Concerns about adopting a strict policy would be: </w:t>
      </w:r>
    </w:p>
    <w:p w14:paraId="610B95E3" w14:textId="40AB8F87" w:rsidR="00AE5DE7" w:rsidRPr="00992084" w:rsidRDefault="006117B7" w:rsidP="006117B7">
      <w:pPr>
        <w:pStyle w:val="ListParagraph"/>
        <w:numPr>
          <w:ilvl w:val="0"/>
          <w:numId w:val="209"/>
        </w:numPr>
        <w:rPr>
          <w:rFonts w:ascii="Cambria" w:hAnsi="Cambria" w:cs="Lucida Grande"/>
          <w:b/>
          <w:sz w:val="22"/>
          <w:szCs w:val="22"/>
        </w:rPr>
      </w:pPr>
      <w:r w:rsidRPr="00992084">
        <w:rPr>
          <w:rFonts w:ascii="Cambria" w:hAnsi="Cambria" w:cs="Lucida Grande"/>
          <w:sz w:val="22"/>
          <w:szCs w:val="22"/>
        </w:rPr>
        <w:t>It would unfairly require a manufacturer to pay for losses even though it had used reasonable care</w:t>
      </w:r>
    </w:p>
    <w:p w14:paraId="3AD60C88" w14:textId="69F932E9" w:rsidR="006117B7" w:rsidRPr="00992084" w:rsidRDefault="006117B7" w:rsidP="006117B7">
      <w:pPr>
        <w:pStyle w:val="ListParagraph"/>
        <w:numPr>
          <w:ilvl w:val="0"/>
          <w:numId w:val="209"/>
        </w:numPr>
        <w:rPr>
          <w:rFonts w:ascii="Cambria" w:hAnsi="Cambria" w:cs="Lucida Grande"/>
          <w:b/>
          <w:sz w:val="22"/>
          <w:szCs w:val="22"/>
        </w:rPr>
      </w:pPr>
      <w:r w:rsidRPr="00992084">
        <w:rPr>
          <w:rFonts w:ascii="Cambria" w:hAnsi="Cambria" w:cs="Lucida Grande"/>
          <w:sz w:val="22"/>
          <w:szCs w:val="22"/>
        </w:rPr>
        <w:t>Increase number of lawsuits against manufacturers</w:t>
      </w:r>
    </w:p>
    <w:p w14:paraId="3AEE7B33" w14:textId="04900996" w:rsidR="006117B7" w:rsidRPr="00992084" w:rsidRDefault="006117B7" w:rsidP="006117B7">
      <w:pPr>
        <w:pStyle w:val="ListParagraph"/>
        <w:numPr>
          <w:ilvl w:val="0"/>
          <w:numId w:val="209"/>
        </w:numPr>
        <w:rPr>
          <w:rFonts w:ascii="Cambria" w:hAnsi="Cambria" w:cs="Lucida Grande"/>
          <w:b/>
          <w:sz w:val="22"/>
          <w:szCs w:val="22"/>
        </w:rPr>
      </w:pPr>
      <w:r w:rsidRPr="00992084">
        <w:rPr>
          <w:rFonts w:ascii="Cambria" w:hAnsi="Cambria" w:cs="Lucida Grande"/>
          <w:sz w:val="22"/>
          <w:szCs w:val="22"/>
        </w:rPr>
        <w:t>Increase the cost of liability insurance for the manufacturers</w:t>
      </w:r>
    </w:p>
    <w:p w14:paraId="5FE8E46D" w14:textId="5016D205" w:rsidR="006117B7" w:rsidRPr="00992084" w:rsidRDefault="006117B7" w:rsidP="006117B7">
      <w:pPr>
        <w:pStyle w:val="ListParagraph"/>
        <w:numPr>
          <w:ilvl w:val="0"/>
          <w:numId w:val="209"/>
        </w:numPr>
        <w:rPr>
          <w:rFonts w:ascii="Cambria" w:hAnsi="Cambria" w:cs="Lucida Grande"/>
          <w:b/>
          <w:sz w:val="22"/>
          <w:szCs w:val="22"/>
        </w:rPr>
      </w:pPr>
      <w:r w:rsidRPr="00992084">
        <w:rPr>
          <w:rFonts w:ascii="Cambria" w:hAnsi="Cambria" w:cs="Lucida Grande"/>
          <w:sz w:val="22"/>
          <w:szCs w:val="22"/>
        </w:rPr>
        <w:t>Eventually increasing the price of goods</w:t>
      </w:r>
    </w:p>
    <w:p w14:paraId="21081B51" w14:textId="77777777" w:rsidR="003778CE" w:rsidRPr="00992084" w:rsidRDefault="004F5C54" w:rsidP="003778CE">
      <w:pPr>
        <w:pStyle w:val="ListParagraph"/>
        <w:numPr>
          <w:ilvl w:val="0"/>
          <w:numId w:val="201"/>
        </w:numPr>
        <w:rPr>
          <w:rFonts w:ascii="Cambria" w:hAnsi="Cambria" w:cs="Lucida Grande"/>
          <w:b/>
          <w:sz w:val="22"/>
          <w:szCs w:val="22"/>
        </w:rPr>
      </w:pPr>
      <w:r w:rsidRPr="00992084">
        <w:rPr>
          <w:rFonts w:ascii="Cambria" w:hAnsi="Cambria" w:cs="Lucida Grande"/>
          <w:sz w:val="22"/>
          <w:szCs w:val="22"/>
        </w:rPr>
        <w:t>A person who wants to sue in tort for product liability must use the action in negligence</w:t>
      </w:r>
    </w:p>
    <w:p w14:paraId="40D5837C" w14:textId="4F0CAB39" w:rsidR="004F5C54" w:rsidRPr="00992084" w:rsidRDefault="003778CE" w:rsidP="003778CE">
      <w:pPr>
        <w:pStyle w:val="ListParagraph"/>
        <w:numPr>
          <w:ilvl w:val="0"/>
          <w:numId w:val="201"/>
        </w:numPr>
        <w:rPr>
          <w:rFonts w:ascii="Cambria" w:hAnsi="Cambria" w:cs="Lucida Grande"/>
          <w:b/>
          <w:sz w:val="22"/>
          <w:szCs w:val="22"/>
        </w:rPr>
      </w:pPr>
      <w:r w:rsidRPr="00992084">
        <w:rPr>
          <w:rFonts w:ascii="Cambria" w:hAnsi="Cambria" w:cs="Lucida Grande"/>
          <w:sz w:val="22"/>
          <w:szCs w:val="22"/>
        </w:rPr>
        <w:t>Types of Product liability</w:t>
      </w:r>
    </w:p>
    <w:p w14:paraId="21922CB3" w14:textId="215DCAE2" w:rsidR="003778CE" w:rsidRPr="00992084" w:rsidRDefault="003778CE" w:rsidP="00986C8A">
      <w:pPr>
        <w:pStyle w:val="ListParagraph"/>
        <w:numPr>
          <w:ilvl w:val="0"/>
          <w:numId w:val="210"/>
        </w:numPr>
        <w:rPr>
          <w:rFonts w:ascii="Cambria" w:hAnsi="Cambria" w:cs="Lucida Grande"/>
          <w:sz w:val="22"/>
          <w:szCs w:val="22"/>
        </w:rPr>
      </w:pPr>
      <w:r w:rsidRPr="00992084">
        <w:rPr>
          <w:rFonts w:ascii="Cambria" w:hAnsi="Cambria" w:cs="Lucida Grande"/>
          <w:sz w:val="22"/>
          <w:szCs w:val="22"/>
          <w:lang w:val="en-CA"/>
        </w:rPr>
        <w:t>Careless manufacture of specific ite</w:t>
      </w:r>
      <w:r w:rsidR="005279B3" w:rsidRPr="00992084">
        <w:rPr>
          <w:rFonts w:ascii="Cambria" w:hAnsi="Cambria" w:cs="Lucida Grande"/>
          <w:sz w:val="22"/>
          <w:szCs w:val="22"/>
          <w:lang w:val="en-CA"/>
        </w:rPr>
        <w:t>m</w:t>
      </w:r>
    </w:p>
    <w:p w14:paraId="069EDF1F" w14:textId="676EB545" w:rsidR="0040404F" w:rsidRPr="00992084" w:rsidRDefault="003778CE" w:rsidP="00986C8A">
      <w:pPr>
        <w:pStyle w:val="ListParagraph"/>
        <w:numPr>
          <w:ilvl w:val="0"/>
          <w:numId w:val="210"/>
        </w:numPr>
        <w:rPr>
          <w:rFonts w:ascii="Cambria" w:hAnsi="Cambria" w:cs="Lucida Grande"/>
          <w:sz w:val="22"/>
          <w:szCs w:val="22"/>
        </w:rPr>
      </w:pPr>
      <w:r w:rsidRPr="00992084">
        <w:rPr>
          <w:rFonts w:ascii="Cambria" w:hAnsi="Cambria" w:cs="Lucida Grande"/>
          <w:sz w:val="22"/>
          <w:szCs w:val="22"/>
          <w:lang w:val="en-CA"/>
        </w:rPr>
        <w:t xml:space="preserve">Careless design of product line </w:t>
      </w:r>
    </w:p>
    <w:p w14:paraId="17E26A34" w14:textId="6317C29F" w:rsidR="0040404F" w:rsidRPr="00992084" w:rsidRDefault="003778CE" w:rsidP="00986C8A">
      <w:pPr>
        <w:pStyle w:val="ListParagraph"/>
        <w:numPr>
          <w:ilvl w:val="0"/>
          <w:numId w:val="210"/>
        </w:numPr>
        <w:rPr>
          <w:rFonts w:ascii="Cambria" w:hAnsi="Cambria" w:cs="Lucida Grande"/>
          <w:sz w:val="22"/>
          <w:szCs w:val="22"/>
        </w:rPr>
      </w:pPr>
      <w:r w:rsidRPr="00992084">
        <w:rPr>
          <w:rFonts w:ascii="Cambria" w:hAnsi="Cambria" w:cs="Lucida Grande"/>
          <w:sz w:val="22"/>
          <w:szCs w:val="22"/>
          <w:lang w:val="en-CA"/>
        </w:rPr>
        <w:t>Careless failure to warn of risk of harm</w:t>
      </w:r>
    </w:p>
    <w:p w14:paraId="460F64E4" w14:textId="5445BE37" w:rsidR="003778CE" w:rsidRPr="00992084" w:rsidRDefault="003778CE" w:rsidP="002F5816">
      <w:pPr>
        <w:pStyle w:val="ListParagraph"/>
        <w:numPr>
          <w:ilvl w:val="0"/>
          <w:numId w:val="201"/>
        </w:numPr>
        <w:rPr>
          <w:rFonts w:ascii="Cambria" w:hAnsi="Cambria" w:cs="Lucida Grande"/>
          <w:b/>
          <w:sz w:val="22"/>
          <w:szCs w:val="22"/>
        </w:rPr>
      </w:pPr>
      <w:r w:rsidRPr="00992084">
        <w:rPr>
          <w:rFonts w:ascii="Cambria" w:hAnsi="Cambria" w:cs="Lucida Grande"/>
          <w:sz w:val="22"/>
          <w:szCs w:val="22"/>
        </w:rPr>
        <w:t>Manufacturer, seller or installer can all be liable</w:t>
      </w:r>
    </w:p>
    <w:p w14:paraId="43B94DEF" w14:textId="5A4CDDE0" w:rsidR="00874C91" w:rsidRPr="007845DC" w:rsidRDefault="003778CE" w:rsidP="00874C91">
      <w:pPr>
        <w:pStyle w:val="ListParagraph"/>
        <w:numPr>
          <w:ilvl w:val="0"/>
          <w:numId w:val="201"/>
        </w:numPr>
        <w:rPr>
          <w:rFonts w:ascii="Cambria" w:hAnsi="Cambria" w:cs="Lucida Grande"/>
          <w:b/>
          <w:sz w:val="22"/>
          <w:szCs w:val="22"/>
        </w:rPr>
      </w:pPr>
      <w:r w:rsidRPr="00992084">
        <w:rPr>
          <w:rFonts w:ascii="Cambria" w:hAnsi="Cambria" w:cs="Lucida Grande"/>
          <w:sz w:val="22"/>
          <w:szCs w:val="22"/>
        </w:rPr>
        <w:t xml:space="preserve">Learned intermediary rule </w:t>
      </w:r>
      <w:r w:rsidR="00925FE2" w:rsidRPr="00992084">
        <w:rPr>
          <w:rFonts w:ascii="Cambria" w:hAnsi="Cambria" w:cs="Lucida Grande"/>
          <w:sz w:val="22"/>
          <w:szCs w:val="22"/>
        </w:rPr>
        <w:t xml:space="preserve">(i.e. warnings for prescription drugs) </w:t>
      </w:r>
      <w:r w:rsidRPr="00992084">
        <w:rPr>
          <w:rFonts w:ascii="Cambria" w:hAnsi="Cambria" w:cs="Lucida Grande"/>
          <w:sz w:val="22"/>
          <w:szCs w:val="22"/>
        </w:rPr>
        <w:t>is appropriate in some situations</w:t>
      </w:r>
      <w:r w:rsidR="006F238F" w:rsidRPr="00992084">
        <w:rPr>
          <w:rFonts w:ascii="Cambria" w:hAnsi="Cambria" w:cs="Lucida Grande"/>
          <w:sz w:val="22"/>
          <w:szCs w:val="22"/>
        </w:rPr>
        <w:t xml:space="preserve"> (manu. Providing all disclaimers)</w:t>
      </w:r>
    </w:p>
    <w:p w14:paraId="4CD2C16A" w14:textId="08C6F921" w:rsidR="0099781D" w:rsidRPr="00992084" w:rsidRDefault="0099781D" w:rsidP="00972B66">
      <w:pPr>
        <w:pStyle w:val="ListParagraph"/>
        <w:numPr>
          <w:ilvl w:val="0"/>
          <w:numId w:val="185"/>
        </w:numPr>
        <w:rPr>
          <w:rFonts w:ascii="Cambria" w:hAnsi="Cambria" w:cs="Lucida Grande"/>
          <w:sz w:val="22"/>
          <w:szCs w:val="22"/>
        </w:rPr>
      </w:pPr>
      <w:r w:rsidRPr="00992084">
        <w:rPr>
          <w:rFonts w:ascii="Cambria" w:hAnsi="Cambria" w:cs="Lucida Grande"/>
          <w:sz w:val="22"/>
          <w:szCs w:val="22"/>
        </w:rPr>
        <w:t>Causation of harm</w:t>
      </w:r>
      <w:r w:rsidR="005279B3" w:rsidRPr="00992084">
        <w:rPr>
          <w:rFonts w:ascii="Cambria" w:hAnsi="Cambria" w:cs="Lucida Grande"/>
          <w:sz w:val="22"/>
          <w:szCs w:val="22"/>
        </w:rPr>
        <w:t xml:space="preserve"> </w:t>
      </w:r>
    </w:p>
    <w:p w14:paraId="784E539F" w14:textId="77777777" w:rsidR="00732FC8" w:rsidRPr="00992084" w:rsidRDefault="00732FC8" w:rsidP="00986C8A">
      <w:pPr>
        <w:pStyle w:val="ListParagraph"/>
        <w:numPr>
          <w:ilvl w:val="0"/>
          <w:numId w:val="211"/>
        </w:numPr>
        <w:rPr>
          <w:rFonts w:ascii="Cambria" w:hAnsi="Cambria" w:cs="Lucida Grande"/>
          <w:sz w:val="22"/>
          <w:szCs w:val="22"/>
        </w:rPr>
      </w:pPr>
      <w:r w:rsidRPr="00992084">
        <w:rPr>
          <w:rFonts w:ascii="Cambria" w:hAnsi="Cambria" w:cs="Lucida Grande"/>
          <w:sz w:val="22"/>
          <w:szCs w:val="22"/>
        </w:rPr>
        <w:t xml:space="preserve">Even if: i) it owed a duty of care </w:t>
      </w:r>
      <w:r w:rsidRPr="00992084">
        <w:rPr>
          <w:rFonts w:ascii="Cambria" w:hAnsi="Cambria" w:cs="Lucida Grande"/>
          <w:i/>
          <w:iCs/>
          <w:sz w:val="22"/>
          <w:szCs w:val="22"/>
        </w:rPr>
        <w:t xml:space="preserve">and </w:t>
      </w:r>
      <w:r w:rsidRPr="00992084">
        <w:rPr>
          <w:rFonts w:ascii="Cambria" w:hAnsi="Cambria" w:cs="Lucida Grande"/>
          <w:sz w:val="22"/>
          <w:szCs w:val="22"/>
        </w:rPr>
        <w:t xml:space="preserve">ii) breached the standard of care defendant </w:t>
      </w:r>
      <w:r w:rsidRPr="00992084">
        <w:rPr>
          <w:rFonts w:ascii="Cambria" w:hAnsi="Cambria" w:cs="Lucida Grande"/>
          <w:sz w:val="22"/>
          <w:szCs w:val="22"/>
          <w:highlight w:val="green"/>
        </w:rPr>
        <w:t>will not be held liable unless its carelessness caused plaintiff to suffer a loss</w:t>
      </w:r>
    </w:p>
    <w:p w14:paraId="320A758D" w14:textId="7BBE78CE" w:rsidR="00874C91" w:rsidRPr="00992084" w:rsidRDefault="00986C8A" w:rsidP="00986C8A">
      <w:pPr>
        <w:pStyle w:val="ListParagraph"/>
        <w:numPr>
          <w:ilvl w:val="0"/>
          <w:numId w:val="211"/>
        </w:numPr>
        <w:rPr>
          <w:rFonts w:ascii="Cambria" w:hAnsi="Cambria" w:cs="Lucida Grande"/>
          <w:sz w:val="22"/>
          <w:szCs w:val="22"/>
        </w:rPr>
      </w:pPr>
      <w:r w:rsidRPr="00992084">
        <w:rPr>
          <w:rFonts w:ascii="Cambria" w:hAnsi="Cambria" w:cs="Lucida Grande"/>
          <w:sz w:val="22"/>
          <w:szCs w:val="22"/>
        </w:rPr>
        <w:t>Issue of causation is easy decided about that but–for test</w:t>
      </w:r>
    </w:p>
    <w:p w14:paraId="1C3D6F9F" w14:textId="77777777" w:rsidR="00732FC8" w:rsidRPr="00992084" w:rsidRDefault="00986C8A" w:rsidP="00986C8A">
      <w:pPr>
        <w:pStyle w:val="ListParagraph"/>
        <w:numPr>
          <w:ilvl w:val="0"/>
          <w:numId w:val="211"/>
        </w:numPr>
        <w:rPr>
          <w:rFonts w:ascii="Cambria" w:hAnsi="Cambria" w:cs="Lucida Grande"/>
          <w:sz w:val="22"/>
          <w:szCs w:val="22"/>
        </w:rPr>
      </w:pPr>
      <w:r w:rsidRPr="00992084">
        <w:rPr>
          <w:rFonts w:ascii="Cambria" w:hAnsi="Cambria" w:cs="Lucida Grande"/>
          <w:b/>
          <w:sz w:val="22"/>
          <w:szCs w:val="22"/>
        </w:rPr>
        <w:t xml:space="preserve">But–for test: </w:t>
      </w:r>
      <w:r w:rsidR="00732FC8" w:rsidRPr="00992084">
        <w:rPr>
          <w:rFonts w:ascii="Cambria" w:hAnsi="Cambria" w:cs="Lucida Grande"/>
          <w:sz w:val="22"/>
          <w:szCs w:val="22"/>
        </w:rPr>
        <w:t xml:space="preserve">requires the plaintiff to prove that it would not have suffered a loss </w:t>
      </w:r>
      <w:r w:rsidR="00732FC8" w:rsidRPr="00992084">
        <w:rPr>
          <w:rFonts w:ascii="Cambria" w:hAnsi="Cambria" w:cs="Lucida Grande"/>
          <w:i/>
          <w:iCs/>
          <w:sz w:val="22"/>
          <w:szCs w:val="22"/>
        </w:rPr>
        <w:t>but-for</w:t>
      </w:r>
      <w:r w:rsidR="00732FC8" w:rsidRPr="00992084">
        <w:rPr>
          <w:rFonts w:ascii="Cambria" w:hAnsi="Cambria" w:cs="Lucida Grande"/>
          <w:sz w:val="22"/>
          <w:szCs w:val="22"/>
        </w:rPr>
        <w:t xml:space="preserve"> the defendant’s carelessness</w:t>
      </w:r>
    </w:p>
    <w:p w14:paraId="4A81E04C" w14:textId="3AB18029" w:rsidR="00986C8A" w:rsidRPr="00992084" w:rsidRDefault="00941D03" w:rsidP="00941D03">
      <w:pPr>
        <w:pStyle w:val="ListParagraph"/>
        <w:numPr>
          <w:ilvl w:val="0"/>
          <w:numId w:val="212"/>
        </w:numPr>
        <w:rPr>
          <w:rFonts w:ascii="Cambria" w:hAnsi="Cambria" w:cs="Lucida Grande"/>
          <w:b/>
          <w:sz w:val="22"/>
          <w:szCs w:val="22"/>
        </w:rPr>
      </w:pPr>
      <w:r w:rsidRPr="00992084">
        <w:rPr>
          <w:rFonts w:ascii="Cambria" w:hAnsi="Cambria" w:cs="Lucida Grande"/>
          <w:sz w:val="22"/>
          <w:szCs w:val="22"/>
        </w:rPr>
        <w:t>If the defend</w:t>
      </w:r>
      <w:r w:rsidR="0088369D" w:rsidRPr="00992084">
        <w:rPr>
          <w:rFonts w:ascii="Cambria" w:hAnsi="Cambria" w:cs="Lucida Grande"/>
          <w:sz w:val="22"/>
          <w:szCs w:val="22"/>
        </w:rPr>
        <w:t>ant had not acted carelessly, would</w:t>
      </w:r>
      <w:r w:rsidRPr="00992084">
        <w:rPr>
          <w:rFonts w:ascii="Cambria" w:hAnsi="Cambria" w:cs="Lucida Grande"/>
          <w:sz w:val="22"/>
          <w:szCs w:val="22"/>
        </w:rPr>
        <w:t xml:space="preserve"> the plaintiff </w:t>
      </w:r>
      <w:r w:rsidR="0088369D" w:rsidRPr="00992084">
        <w:rPr>
          <w:rFonts w:ascii="Cambria" w:hAnsi="Cambria" w:cs="Lucida Grande"/>
          <w:sz w:val="22"/>
          <w:szCs w:val="22"/>
        </w:rPr>
        <w:t>have</w:t>
      </w:r>
      <w:r w:rsidRPr="00992084">
        <w:rPr>
          <w:rFonts w:ascii="Cambria" w:hAnsi="Cambria" w:cs="Lucida Grande"/>
          <w:sz w:val="22"/>
          <w:szCs w:val="22"/>
        </w:rPr>
        <w:t xml:space="preserve"> still suffered the same loss?</w:t>
      </w:r>
    </w:p>
    <w:p w14:paraId="1B5B41FA" w14:textId="6C85E355" w:rsidR="0088369D" w:rsidRPr="00992084" w:rsidRDefault="0088369D" w:rsidP="00941D03">
      <w:pPr>
        <w:pStyle w:val="ListParagraph"/>
        <w:numPr>
          <w:ilvl w:val="0"/>
          <w:numId w:val="212"/>
        </w:numPr>
        <w:rPr>
          <w:rFonts w:ascii="Cambria" w:hAnsi="Cambria" w:cs="Lucida Grande"/>
          <w:b/>
          <w:sz w:val="22"/>
          <w:szCs w:val="22"/>
        </w:rPr>
      </w:pPr>
      <w:r w:rsidRPr="00992084">
        <w:rPr>
          <w:rFonts w:ascii="Cambria" w:hAnsi="Cambria" w:cs="Lucida Grande"/>
          <w:sz w:val="22"/>
          <w:szCs w:val="22"/>
        </w:rPr>
        <w:t>If yes, defendant cannot be liable but if no, the defendant may be liable</w:t>
      </w:r>
      <w:r w:rsidR="00BA55AF" w:rsidRPr="00992084">
        <w:rPr>
          <w:rFonts w:ascii="Cambria" w:hAnsi="Cambria" w:cs="Lucida Grande"/>
          <w:sz w:val="22"/>
          <w:szCs w:val="22"/>
        </w:rPr>
        <w:t xml:space="preserve"> (Concept Summary 6.1 Pg. 144 shows a But-for test)</w:t>
      </w:r>
    </w:p>
    <w:p w14:paraId="47E7B054" w14:textId="77777777" w:rsidR="0075204A" w:rsidRPr="00992084" w:rsidRDefault="000072D2" w:rsidP="0075204A">
      <w:pPr>
        <w:pStyle w:val="ListParagraph"/>
        <w:numPr>
          <w:ilvl w:val="0"/>
          <w:numId w:val="211"/>
        </w:numPr>
        <w:rPr>
          <w:rFonts w:ascii="Cambria" w:hAnsi="Cambria" w:cs="Lucida Grande"/>
          <w:b/>
          <w:sz w:val="22"/>
          <w:szCs w:val="22"/>
        </w:rPr>
      </w:pPr>
      <w:r w:rsidRPr="00992084">
        <w:rPr>
          <w:rFonts w:ascii="Cambria" w:hAnsi="Cambria" w:cs="Lucida Grande"/>
          <w:sz w:val="22"/>
          <w:szCs w:val="22"/>
        </w:rPr>
        <w:t>There are several other things to know about causation of harm</w:t>
      </w:r>
    </w:p>
    <w:p w14:paraId="66FD6414" w14:textId="75FC2CEC" w:rsidR="0075204A" w:rsidRPr="00992084" w:rsidRDefault="0075204A" w:rsidP="00C63E31">
      <w:pPr>
        <w:pStyle w:val="ListParagraph"/>
        <w:numPr>
          <w:ilvl w:val="0"/>
          <w:numId w:val="213"/>
        </w:numPr>
        <w:rPr>
          <w:rFonts w:ascii="Cambria" w:hAnsi="Cambria" w:cs="Lucida Grande"/>
          <w:sz w:val="22"/>
        </w:rPr>
      </w:pPr>
      <w:r w:rsidRPr="00992084">
        <w:rPr>
          <w:rFonts w:ascii="Cambria" w:eastAsia="Times New Roman" w:hAnsi="Cambria" w:cs="Lucida Grande"/>
          <w:color w:val="000000"/>
          <w:sz w:val="22"/>
          <w:lang w:val="en-CA"/>
        </w:rPr>
        <w:t>Proof on balance of probabilities (at least 51%)</w:t>
      </w:r>
    </w:p>
    <w:p w14:paraId="676C121D" w14:textId="4AB538D5" w:rsidR="0075204A" w:rsidRPr="00992084" w:rsidRDefault="0075204A" w:rsidP="00C63E31">
      <w:pPr>
        <w:pStyle w:val="ListParagraph"/>
        <w:numPr>
          <w:ilvl w:val="0"/>
          <w:numId w:val="213"/>
        </w:numPr>
        <w:rPr>
          <w:rFonts w:ascii="Cambria" w:hAnsi="Cambria" w:cs="Lucida Grande"/>
          <w:sz w:val="22"/>
        </w:rPr>
      </w:pPr>
      <w:r w:rsidRPr="00992084">
        <w:rPr>
          <w:rFonts w:ascii="Cambria" w:eastAsia="Times New Roman" w:hAnsi="Cambria" w:cs="Lucida Grande"/>
          <w:color w:val="000000"/>
          <w:sz w:val="22"/>
          <w:lang w:val="en-CA"/>
        </w:rPr>
        <w:t>All-or-nothing approach</w:t>
      </w:r>
    </w:p>
    <w:p w14:paraId="00E033E5" w14:textId="00944EE5" w:rsidR="0075204A" w:rsidRPr="00992084" w:rsidRDefault="0075204A" w:rsidP="00C63E31">
      <w:pPr>
        <w:pStyle w:val="ListParagraph"/>
        <w:numPr>
          <w:ilvl w:val="0"/>
          <w:numId w:val="214"/>
        </w:numPr>
        <w:rPr>
          <w:rFonts w:ascii="Cambria" w:hAnsi="Cambria" w:cs="Lucida Grande"/>
          <w:sz w:val="22"/>
        </w:rPr>
      </w:pPr>
      <w:r w:rsidRPr="00992084">
        <w:rPr>
          <w:rFonts w:ascii="Cambria" w:eastAsia="Times New Roman" w:hAnsi="Cambria" w:cs="Lucida Grande"/>
          <w:i/>
          <w:iCs/>
          <w:color w:val="000000"/>
          <w:sz w:val="22"/>
          <w:lang w:val="en-CA"/>
        </w:rPr>
        <w:t>Full</w:t>
      </w:r>
      <w:r w:rsidRPr="00992084">
        <w:rPr>
          <w:rFonts w:ascii="Cambria" w:eastAsia="Times New Roman" w:hAnsi="Cambria" w:cs="Lucida Grande"/>
          <w:color w:val="000000"/>
          <w:sz w:val="22"/>
          <w:lang w:val="en-CA"/>
        </w:rPr>
        <w:t> compensation if probable causal connection (&gt;51%)</w:t>
      </w:r>
    </w:p>
    <w:p w14:paraId="275B4100" w14:textId="17677FFD" w:rsidR="0075204A" w:rsidRPr="00992084" w:rsidRDefault="0075204A" w:rsidP="00C63E31">
      <w:pPr>
        <w:pStyle w:val="ListParagraph"/>
        <w:numPr>
          <w:ilvl w:val="0"/>
          <w:numId w:val="214"/>
        </w:numPr>
        <w:rPr>
          <w:rFonts w:ascii="Cambria" w:eastAsia="Times New Roman" w:hAnsi="Cambria" w:cs="Lucida Grande"/>
          <w:color w:val="000000"/>
          <w:sz w:val="22"/>
        </w:rPr>
      </w:pPr>
      <w:r w:rsidRPr="00992084">
        <w:rPr>
          <w:rFonts w:ascii="Cambria" w:eastAsia="Times New Roman" w:hAnsi="Cambria" w:cs="Lucida Grande"/>
          <w:i/>
          <w:iCs/>
          <w:color w:val="000000"/>
          <w:sz w:val="22"/>
          <w:lang w:val="en-CA"/>
        </w:rPr>
        <w:t>No</w:t>
      </w:r>
      <w:r w:rsidRPr="00992084">
        <w:rPr>
          <w:rFonts w:ascii="Cambria" w:eastAsia="Times New Roman" w:hAnsi="Cambria" w:cs="Lucida Grande"/>
          <w:color w:val="000000"/>
          <w:sz w:val="22"/>
          <w:lang w:val="en-CA"/>
        </w:rPr>
        <w:t> compensation if not probable causal connection (</w:t>
      </w:r>
      <w:r w:rsidRPr="00992084">
        <w:rPr>
          <w:rFonts w:ascii="Cambria" w:eastAsia="Times New Roman" w:hAnsi="Cambria" w:cs="Lucida Grande"/>
          <w:iCs/>
          <w:color w:val="000000"/>
          <w:sz w:val="22"/>
          <w:lang w:val="en-CA"/>
        </w:rPr>
        <w:t>&lt;51%)</w:t>
      </w:r>
    </w:p>
    <w:p w14:paraId="5BBF472D" w14:textId="2CF7BE1D" w:rsidR="0075204A" w:rsidRPr="00992084" w:rsidRDefault="0075204A" w:rsidP="00C63E31">
      <w:pPr>
        <w:pStyle w:val="ListParagraph"/>
        <w:numPr>
          <w:ilvl w:val="0"/>
          <w:numId w:val="213"/>
        </w:numPr>
        <w:rPr>
          <w:rFonts w:ascii="Cambria" w:eastAsia="Times New Roman" w:hAnsi="Cambria" w:cs="Lucida Grande"/>
          <w:color w:val="000000"/>
          <w:sz w:val="22"/>
        </w:rPr>
      </w:pPr>
      <w:r w:rsidRPr="00992084">
        <w:rPr>
          <w:rFonts w:ascii="Cambria" w:eastAsia="Times New Roman" w:hAnsi="Cambria" w:cs="Lucida Grande"/>
          <w:color w:val="000000"/>
          <w:sz w:val="22"/>
          <w:lang w:val="en-CA"/>
        </w:rPr>
        <w:t>Breach as a cause – not necessarily only cause</w:t>
      </w:r>
    </w:p>
    <w:p w14:paraId="4F854AB1" w14:textId="751D91B8" w:rsidR="0075204A" w:rsidRPr="00992084" w:rsidRDefault="0075204A" w:rsidP="00C63E31">
      <w:pPr>
        <w:pStyle w:val="ListParagraph"/>
        <w:numPr>
          <w:ilvl w:val="0"/>
          <w:numId w:val="213"/>
        </w:numPr>
        <w:rPr>
          <w:rFonts w:ascii="Cambria" w:eastAsia="Times New Roman" w:hAnsi="Cambria" w:cs="Lucida Grande"/>
          <w:color w:val="000000"/>
          <w:sz w:val="22"/>
        </w:rPr>
      </w:pPr>
      <w:r w:rsidRPr="00992084">
        <w:rPr>
          <w:rFonts w:ascii="Cambria" w:eastAsia="Times New Roman" w:hAnsi="Cambria" w:cs="Lucida Grande"/>
          <w:color w:val="000000"/>
          <w:sz w:val="22"/>
          <w:lang w:val="en-CA"/>
        </w:rPr>
        <w:t>Several defendants may cause single injury</w:t>
      </w:r>
    </w:p>
    <w:p w14:paraId="75DB1BE5" w14:textId="0DCA9576" w:rsidR="0075204A" w:rsidRPr="00992084" w:rsidRDefault="0075204A" w:rsidP="00C63E31">
      <w:pPr>
        <w:pStyle w:val="ListParagraph"/>
        <w:numPr>
          <w:ilvl w:val="0"/>
          <w:numId w:val="215"/>
        </w:numPr>
        <w:rPr>
          <w:rFonts w:ascii="Cambria" w:eastAsia="Times New Roman" w:hAnsi="Cambria" w:cs="Lucida Grande"/>
          <w:color w:val="000000"/>
          <w:sz w:val="22"/>
        </w:rPr>
      </w:pPr>
      <w:r w:rsidRPr="00992084">
        <w:rPr>
          <w:rFonts w:ascii="Cambria" w:eastAsia="Times New Roman" w:hAnsi="Cambria" w:cs="Lucida Grande"/>
          <w:color w:val="000000"/>
          <w:sz w:val="22"/>
          <w:lang w:val="en-CA"/>
        </w:rPr>
        <w:t xml:space="preserve">Joint and several liability to plaintiff </w:t>
      </w:r>
      <w:r w:rsidR="00E85E1B" w:rsidRPr="00992084">
        <w:rPr>
          <w:rFonts w:ascii="Cambria" w:eastAsia="Times New Roman" w:hAnsi="Cambria" w:cs="Lucida Grande"/>
          <w:color w:val="000000"/>
          <w:sz w:val="22"/>
          <w:lang w:val="en-CA"/>
        </w:rPr>
        <w:t>(can choose to recover damages from either defendant)</w:t>
      </w:r>
    </w:p>
    <w:p w14:paraId="2407794E" w14:textId="5E1EE9E1" w:rsidR="0075204A" w:rsidRPr="00992084" w:rsidRDefault="0075204A" w:rsidP="00C63E31">
      <w:pPr>
        <w:pStyle w:val="ListParagraph"/>
        <w:numPr>
          <w:ilvl w:val="0"/>
          <w:numId w:val="215"/>
        </w:numPr>
        <w:rPr>
          <w:rFonts w:ascii="Cambria" w:eastAsia="Times New Roman" w:hAnsi="Cambria" w:cs="Lucida Grande"/>
          <w:color w:val="000000"/>
          <w:sz w:val="22"/>
        </w:rPr>
      </w:pPr>
      <w:r w:rsidRPr="00992084">
        <w:rPr>
          <w:rFonts w:ascii="Cambria" w:eastAsia="Times New Roman" w:hAnsi="Cambria" w:cs="Lucida Grande"/>
          <w:color w:val="000000"/>
          <w:sz w:val="22"/>
          <w:lang w:val="en-CA"/>
        </w:rPr>
        <w:t>Proportionate contribution between defendants</w:t>
      </w:r>
      <w:r w:rsidR="00E85E1B" w:rsidRPr="00992084">
        <w:rPr>
          <w:rFonts w:ascii="Cambria" w:eastAsia="Times New Roman" w:hAnsi="Cambria" w:cs="Lucida Grande"/>
          <w:color w:val="000000"/>
          <w:sz w:val="22"/>
          <w:lang w:val="en-CA"/>
        </w:rPr>
        <w:t xml:space="preserve"> (when the courts decide say how much percentage each person is to blame</w:t>
      </w:r>
      <w:r w:rsidR="00A4102B" w:rsidRPr="00992084">
        <w:rPr>
          <w:rFonts w:ascii="Cambria" w:eastAsia="Times New Roman" w:hAnsi="Cambria" w:cs="Lucida Grande"/>
          <w:color w:val="000000"/>
          <w:sz w:val="22"/>
          <w:lang w:val="en-CA"/>
        </w:rPr>
        <w:t xml:space="preserve"> is also </w:t>
      </w:r>
      <w:r w:rsidR="00E85E1B" w:rsidRPr="00992084">
        <w:rPr>
          <w:rFonts w:ascii="Cambria" w:eastAsia="Times New Roman" w:hAnsi="Cambria" w:cs="Lucida Grande"/>
          <w:color w:val="000000"/>
          <w:sz w:val="22"/>
          <w:lang w:val="en-CA"/>
        </w:rPr>
        <w:t>proportionate to the amount they should pay)</w:t>
      </w:r>
    </w:p>
    <w:p w14:paraId="3E709C29" w14:textId="62FF4C88" w:rsidR="000072D2" w:rsidRPr="00992084" w:rsidRDefault="00A4102B" w:rsidP="00986C8A">
      <w:pPr>
        <w:pStyle w:val="ListParagraph"/>
        <w:numPr>
          <w:ilvl w:val="0"/>
          <w:numId w:val="211"/>
        </w:numPr>
        <w:rPr>
          <w:rFonts w:ascii="Cambria" w:hAnsi="Cambria" w:cs="Lucida Grande"/>
          <w:b/>
          <w:sz w:val="22"/>
          <w:szCs w:val="22"/>
        </w:rPr>
      </w:pPr>
      <w:r w:rsidRPr="00992084">
        <w:rPr>
          <w:rFonts w:ascii="Cambria" w:hAnsi="Cambria" w:cs="Lucida Grande"/>
          <w:sz w:val="22"/>
          <w:szCs w:val="22"/>
        </w:rPr>
        <w:t>The courts may sometimes reject a but-for test if it would lead to an unfair result</w:t>
      </w:r>
    </w:p>
    <w:p w14:paraId="55E59363" w14:textId="2EE9ECC1" w:rsidR="00203441" w:rsidRPr="00992084" w:rsidRDefault="00203441" w:rsidP="00C63E31">
      <w:pPr>
        <w:pStyle w:val="ListParagraph"/>
        <w:numPr>
          <w:ilvl w:val="0"/>
          <w:numId w:val="216"/>
        </w:numPr>
        <w:rPr>
          <w:rFonts w:ascii="Cambria" w:hAnsi="Cambria" w:cs="Lucida Grande"/>
          <w:b/>
          <w:sz w:val="22"/>
          <w:szCs w:val="22"/>
        </w:rPr>
      </w:pPr>
      <w:r w:rsidRPr="00992084">
        <w:rPr>
          <w:rFonts w:ascii="Cambria" w:hAnsi="Cambria" w:cs="Lucida Grande"/>
          <w:sz w:val="22"/>
          <w:szCs w:val="22"/>
        </w:rPr>
        <w:t>Remoteness</w:t>
      </w:r>
    </w:p>
    <w:p w14:paraId="63542A5C" w14:textId="1E293F59" w:rsidR="00203441" w:rsidRPr="00992084" w:rsidRDefault="00203441" w:rsidP="00986C8A">
      <w:pPr>
        <w:pStyle w:val="ListParagraph"/>
        <w:numPr>
          <w:ilvl w:val="0"/>
          <w:numId w:val="211"/>
        </w:numPr>
        <w:rPr>
          <w:rFonts w:ascii="Cambria" w:hAnsi="Cambria" w:cs="Lucida Grande"/>
          <w:b/>
          <w:sz w:val="22"/>
          <w:szCs w:val="22"/>
        </w:rPr>
      </w:pPr>
      <w:r w:rsidRPr="00992084">
        <w:rPr>
          <w:rFonts w:ascii="Cambria" w:hAnsi="Cambria" w:cs="Lucida Grande"/>
          <w:b/>
          <w:sz w:val="22"/>
          <w:szCs w:val="22"/>
        </w:rPr>
        <w:t xml:space="preserve">Remote: </w:t>
      </w:r>
      <w:r w:rsidRPr="00992084">
        <w:rPr>
          <w:rFonts w:ascii="Cambria" w:hAnsi="Cambria" w:cs="Lucida Grande"/>
          <w:sz w:val="22"/>
          <w:szCs w:val="22"/>
        </w:rPr>
        <w:t>if it would be unfair to hold the defendant responsible for it</w:t>
      </w:r>
    </w:p>
    <w:p w14:paraId="0F7F3537" w14:textId="2F6FEDEF" w:rsidR="00203441" w:rsidRPr="00992084" w:rsidRDefault="00203441" w:rsidP="00986C8A">
      <w:pPr>
        <w:pStyle w:val="ListParagraph"/>
        <w:numPr>
          <w:ilvl w:val="0"/>
          <w:numId w:val="211"/>
        </w:numPr>
        <w:rPr>
          <w:rFonts w:ascii="Cambria" w:hAnsi="Cambria" w:cs="Lucida Grande"/>
          <w:b/>
          <w:sz w:val="22"/>
          <w:szCs w:val="22"/>
        </w:rPr>
      </w:pPr>
      <w:r w:rsidRPr="00992084">
        <w:rPr>
          <w:rFonts w:ascii="Cambria" w:hAnsi="Cambria" w:cs="Lucida Grande"/>
          <w:sz w:val="22"/>
          <w:szCs w:val="22"/>
        </w:rPr>
        <w:t>If defendant caused the plaintiff to suffer a loss, liability will not be imposed if the loss was too remote</w:t>
      </w:r>
    </w:p>
    <w:p w14:paraId="3B92203D" w14:textId="7A5A06F8" w:rsidR="00732FC8" w:rsidRPr="00992084" w:rsidRDefault="00EA3C9D" w:rsidP="00986C8A">
      <w:pPr>
        <w:pStyle w:val="ListParagraph"/>
        <w:numPr>
          <w:ilvl w:val="0"/>
          <w:numId w:val="211"/>
        </w:numPr>
        <w:rPr>
          <w:rFonts w:ascii="Cambria" w:hAnsi="Cambria" w:cs="Lucida Grande"/>
          <w:b/>
          <w:sz w:val="22"/>
          <w:szCs w:val="22"/>
        </w:rPr>
      </w:pPr>
      <w:r w:rsidRPr="00992084">
        <w:rPr>
          <w:rFonts w:ascii="Cambria" w:hAnsi="Cambria" w:cs="Lucida Grande"/>
          <w:b/>
          <w:sz w:val="22"/>
          <w:szCs w:val="22"/>
        </w:rPr>
        <w:t xml:space="preserve">Thin Skull Case: </w:t>
      </w:r>
      <w:r w:rsidRPr="00992084">
        <w:rPr>
          <w:rFonts w:ascii="Cambria" w:hAnsi="Cambria" w:cs="Lucida Grande"/>
          <w:sz w:val="22"/>
          <w:szCs w:val="22"/>
        </w:rPr>
        <w:t>occurs if the plaintiff was unusually vulnerable to injury</w:t>
      </w:r>
    </w:p>
    <w:p w14:paraId="7E957A49" w14:textId="7ACC6608" w:rsidR="00876E8F" w:rsidRPr="00992084" w:rsidRDefault="00231A8D" w:rsidP="00C63E31">
      <w:pPr>
        <w:pStyle w:val="ListParagraph"/>
        <w:numPr>
          <w:ilvl w:val="0"/>
          <w:numId w:val="217"/>
        </w:numPr>
        <w:rPr>
          <w:rFonts w:ascii="Cambria" w:hAnsi="Cambria" w:cs="Lucida Grande"/>
          <w:sz w:val="22"/>
          <w:szCs w:val="22"/>
        </w:rPr>
      </w:pPr>
      <w:r w:rsidRPr="00992084">
        <w:rPr>
          <w:rFonts w:ascii="Cambria" w:hAnsi="Cambria" w:cs="Lucida Grande"/>
          <w:sz w:val="22"/>
          <w:szCs w:val="22"/>
        </w:rPr>
        <w:t>Not responsible at all if normal person would not have suffered any harm</w:t>
      </w:r>
    </w:p>
    <w:p w14:paraId="47813B3B" w14:textId="78110FD8" w:rsidR="00876E8F" w:rsidRPr="00992084" w:rsidRDefault="00231A8D" w:rsidP="00C63E31">
      <w:pPr>
        <w:pStyle w:val="ListParagraph"/>
        <w:numPr>
          <w:ilvl w:val="0"/>
          <w:numId w:val="217"/>
        </w:numPr>
        <w:rPr>
          <w:rFonts w:ascii="Cambria" w:hAnsi="Cambria" w:cs="Lucida Grande"/>
          <w:sz w:val="22"/>
          <w:szCs w:val="22"/>
        </w:rPr>
      </w:pPr>
      <w:r w:rsidRPr="00992084">
        <w:rPr>
          <w:rFonts w:ascii="Cambria" w:hAnsi="Cambria" w:cs="Lucida Grande"/>
          <w:sz w:val="22"/>
          <w:szCs w:val="22"/>
        </w:rPr>
        <w:t xml:space="preserve">But fully responsible for </w:t>
      </w:r>
      <w:r w:rsidR="00876E8F" w:rsidRPr="00992084">
        <w:rPr>
          <w:rFonts w:ascii="Cambria" w:hAnsi="Cambria" w:cs="Lucida Grande"/>
          <w:i/>
          <w:iCs/>
          <w:sz w:val="22"/>
          <w:szCs w:val="22"/>
        </w:rPr>
        <w:t xml:space="preserve">all </w:t>
      </w:r>
      <w:r w:rsidR="00876E8F" w:rsidRPr="00992084">
        <w:rPr>
          <w:rFonts w:ascii="Cambria" w:hAnsi="Cambria" w:cs="Lucida Grande"/>
          <w:sz w:val="22"/>
          <w:szCs w:val="22"/>
        </w:rPr>
        <w:t xml:space="preserve">losses if it was reasonably foreseeable that a normal person would have suffered </w:t>
      </w:r>
      <w:r w:rsidR="00876E8F" w:rsidRPr="00992084">
        <w:rPr>
          <w:rFonts w:ascii="Cambria" w:hAnsi="Cambria" w:cs="Lucida Grande"/>
          <w:i/>
          <w:iCs/>
          <w:sz w:val="22"/>
          <w:szCs w:val="22"/>
        </w:rPr>
        <w:t xml:space="preserve">some </w:t>
      </w:r>
      <w:r w:rsidR="00876E8F" w:rsidRPr="00992084">
        <w:rPr>
          <w:rFonts w:ascii="Cambria" w:hAnsi="Cambria" w:cs="Lucida Grande"/>
          <w:sz w:val="22"/>
          <w:szCs w:val="22"/>
        </w:rPr>
        <w:t>damage</w:t>
      </w:r>
    </w:p>
    <w:p w14:paraId="6666064B" w14:textId="6494227A" w:rsidR="00231A8D" w:rsidRPr="00992084" w:rsidRDefault="00F4141D" w:rsidP="00986C8A">
      <w:pPr>
        <w:pStyle w:val="ListParagraph"/>
        <w:numPr>
          <w:ilvl w:val="0"/>
          <w:numId w:val="211"/>
        </w:numPr>
        <w:rPr>
          <w:rFonts w:ascii="Cambria" w:hAnsi="Cambria" w:cs="Lucida Grande"/>
          <w:b/>
          <w:sz w:val="22"/>
          <w:szCs w:val="22"/>
        </w:rPr>
      </w:pPr>
      <w:r w:rsidRPr="00992084">
        <w:rPr>
          <w:rFonts w:ascii="Cambria" w:hAnsi="Cambria" w:cs="Lucida Grande"/>
          <w:sz w:val="22"/>
          <w:szCs w:val="22"/>
        </w:rPr>
        <w:t>There is no equivalent “thin wallet principle”</w:t>
      </w:r>
    </w:p>
    <w:p w14:paraId="21FB993C" w14:textId="272FEB57" w:rsidR="00F4141D" w:rsidRPr="00992084" w:rsidRDefault="008A0AFF" w:rsidP="00986C8A">
      <w:pPr>
        <w:pStyle w:val="ListParagraph"/>
        <w:numPr>
          <w:ilvl w:val="0"/>
          <w:numId w:val="211"/>
        </w:numPr>
        <w:rPr>
          <w:rFonts w:ascii="Cambria" w:hAnsi="Cambria" w:cs="Lucida Grande"/>
          <w:b/>
          <w:sz w:val="22"/>
          <w:szCs w:val="22"/>
        </w:rPr>
      </w:pPr>
      <w:r w:rsidRPr="00992084">
        <w:rPr>
          <w:rFonts w:ascii="Cambria" w:hAnsi="Cambria" w:cs="Lucida Grande"/>
          <w:b/>
          <w:sz w:val="22"/>
          <w:szCs w:val="22"/>
        </w:rPr>
        <w:t xml:space="preserve">Intervening Act: </w:t>
      </w:r>
      <w:r w:rsidRPr="00992084">
        <w:rPr>
          <w:rFonts w:ascii="Cambria" w:hAnsi="Cambria" w:cs="Lucida Grande"/>
          <w:sz w:val="22"/>
          <w:szCs w:val="22"/>
        </w:rPr>
        <w:t>is an event that occurs after the defendant’s carelessness and that causes the plaintiff to suffer an additional injury</w:t>
      </w:r>
    </w:p>
    <w:p w14:paraId="4AE8F75A" w14:textId="2CF5F005" w:rsidR="00231A8D" w:rsidRPr="00992084" w:rsidRDefault="00A608BF" w:rsidP="00C63E31">
      <w:pPr>
        <w:pStyle w:val="ListParagraph"/>
        <w:numPr>
          <w:ilvl w:val="0"/>
          <w:numId w:val="218"/>
        </w:numPr>
        <w:rPr>
          <w:rFonts w:ascii="Cambria" w:hAnsi="Cambria" w:cs="Lucida Grande"/>
          <w:b/>
          <w:sz w:val="22"/>
          <w:szCs w:val="22"/>
        </w:rPr>
      </w:pPr>
      <w:r w:rsidRPr="00992084">
        <w:rPr>
          <w:rFonts w:ascii="Cambria" w:hAnsi="Cambria" w:cs="Lucida Grande"/>
          <w:sz w:val="22"/>
          <w:szCs w:val="22"/>
        </w:rPr>
        <w:t>I.e. breaking someone’s leg which causes the plaintiff to break their other leg when the fall down the stairs while on crutches</w:t>
      </w:r>
    </w:p>
    <w:p w14:paraId="058701FD" w14:textId="6124057B" w:rsidR="00C63E31" w:rsidRPr="00992084" w:rsidRDefault="009B380C" w:rsidP="00C63E31">
      <w:pPr>
        <w:pStyle w:val="ListParagraph"/>
        <w:numPr>
          <w:ilvl w:val="0"/>
          <w:numId w:val="218"/>
        </w:numPr>
        <w:rPr>
          <w:rFonts w:ascii="Cambria" w:hAnsi="Cambria" w:cs="Lucida Grande"/>
          <w:b/>
          <w:sz w:val="22"/>
          <w:szCs w:val="22"/>
        </w:rPr>
      </w:pPr>
      <w:r w:rsidRPr="00992084">
        <w:rPr>
          <w:rFonts w:ascii="Cambria" w:hAnsi="Cambria" w:cs="Lucida Grande"/>
          <w:sz w:val="22"/>
          <w:szCs w:val="22"/>
        </w:rPr>
        <w:t xml:space="preserve">The defendant in this case will be </w:t>
      </w:r>
      <w:r w:rsidRPr="00992084">
        <w:rPr>
          <w:rFonts w:ascii="Cambria" w:hAnsi="Cambria" w:cs="Lucida Grande"/>
          <w:sz w:val="22"/>
          <w:szCs w:val="22"/>
          <w:highlight w:val="green"/>
        </w:rPr>
        <w:t>factually responsible</w:t>
      </w:r>
      <w:r w:rsidRPr="00992084">
        <w:rPr>
          <w:rFonts w:ascii="Cambria" w:hAnsi="Cambria" w:cs="Lucida Grande"/>
          <w:sz w:val="22"/>
          <w:szCs w:val="22"/>
        </w:rPr>
        <w:t xml:space="preserve"> for the 2</w:t>
      </w:r>
      <w:r w:rsidRPr="00992084">
        <w:rPr>
          <w:rFonts w:ascii="Cambria" w:hAnsi="Cambria" w:cs="Lucida Grande"/>
          <w:sz w:val="22"/>
          <w:szCs w:val="22"/>
          <w:vertAlign w:val="superscript"/>
        </w:rPr>
        <w:t>nd</w:t>
      </w:r>
      <w:r w:rsidRPr="00992084">
        <w:rPr>
          <w:rFonts w:ascii="Cambria" w:hAnsi="Cambria" w:cs="Lucida Grande"/>
          <w:sz w:val="22"/>
          <w:szCs w:val="22"/>
        </w:rPr>
        <w:t xml:space="preserve"> leg</w:t>
      </w:r>
    </w:p>
    <w:p w14:paraId="3DF31BB2" w14:textId="327A579A" w:rsidR="00C63E31" w:rsidRPr="00992084" w:rsidRDefault="00C63E31" w:rsidP="00C63E31">
      <w:pPr>
        <w:pStyle w:val="ListParagraph"/>
        <w:numPr>
          <w:ilvl w:val="0"/>
          <w:numId w:val="218"/>
        </w:numPr>
        <w:rPr>
          <w:rFonts w:ascii="Cambria" w:hAnsi="Cambria" w:cs="Lucida Grande"/>
          <w:sz w:val="22"/>
          <w:szCs w:val="22"/>
        </w:rPr>
      </w:pPr>
      <w:r w:rsidRPr="00992084">
        <w:rPr>
          <w:rFonts w:ascii="Cambria" w:hAnsi="Cambria" w:cs="Lucida Grande"/>
          <w:sz w:val="22"/>
          <w:szCs w:val="22"/>
        </w:rPr>
        <w:t>Courts will determine if they are legally responsible</w:t>
      </w:r>
    </w:p>
    <w:p w14:paraId="647203F7" w14:textId="3E1DA415" w:rsidR="00E15031" w:rsidRPr="007845DC" w:rsidRDefault="00C63E31" w:rsidP="00E15031">
      <w:pPr>
        <w:pStyle w:val="ListParagraph"/>
        <w:numPr>
          <w:ilvl w:val="0"/>
          <w:numId w:val="218"/>
        </w:numPr>
        <w:rPr>
          <w:rFonts w:ascii="Cambria" w:hAnsi="Cambria" w:cs="Lucida Grande"/>
          <w:sz w:val="22"/>
          <w:szCs w:val="22"/>
        </w:rPr>
      </w:pPr>
      <w:r w:rsidRPr="00992084">
        <w:rPr>
          <w:rFonts w:ascii="Cambria" w:hAnsi="Cambria" w:cs="Lucida Grande"/>
          <w:sz w:val="22"/>
          <w:szCs w:val="22"/>
        </w:rPr>
        <w:t>Courts will determine if</w:t>
      </w:r>
      <w:r w:rsidR="00876E8F" w:rsidRPr="00992084">
        <w:rPr>
          <w:rFonts w:ascii="Cambria" w:hAnsi="Cambria" w:cs="Lucida Grande"/>
          <w:sz w:val="22"/>
          <w:szCs w:val="22"/>
        </w:rPr>
        <w:t xml:space="preserve"> second injury </w:t>
      </w:r>
      <w:r w:rsidRPr="00992084">
        <w:rPr>
          <w:rFonts w:ascii="Cambria" w:hAnsi="Cambria" w:cs="Lucida Grande"/>
          <w:sz w:val="22"/>
          <w:szCs w:val="22"/>
        </w:rPr>
        <w:t xml:space="preserve">is </w:t>
      </w:r>
      <w:r w:rsidR="00876E8F" w:rsidRPr="00992084">
        <w:rPr>
          <w:rFonts w:ascii="Cambria" w:hAnsi="Cambria" w:cs="Lucida Grande"/>
          <w:sz w:val="22"/>
          <w:szCs w:val="22"/>
        </w:rPr>
        <w:t xml:space="preserve">too </w:t>
      </w:r>
      <w:r w:rsidR="00876E8F" w:rsidRPr="00992084">
        <w:rPr>
          <w:rFonts w:ascii="Cambria" w:hAnsi="Cambria" w:cs="Lucida Grande"/>
          <w:i/>
          <w:iCs/>
          <w:sz w:val="22"/>
          <w:szCs w:val="22"/>
        </w:rPr>
        <w:t xml:space="preserve">remote </w:t>
      </w:r>
      <w:r w:rsidR="00876E8F" w:rsidRPr="00992084">
        <w:rPr>
          <w:rFonts w:ascii="Cambria" w:hAnsi="Cambria" w:cs="Lucida Grande"/>
          <w:sz w:val="22"/>
          <w:szCs w:val="22"/>
        </w:rPr>
        <w:t>from the carelessness; is it reasonably foreseeable that the initial carelessness would cause the later injury</w:t>
      </w:r>
    </w:p>
    <w:p w14:paraId="24825950" w14:textId="1CD22417" w:rsidR="0099781D" w:rsidRPr="00992084" w:rsidRDefault="0099781D" w:rsidP="00972B66">
      <w:pPr>
        <w:pStyle w:val="ListParagraph"/>
        <w:numPr>
          <w:ilvl w:val="0"/>
          <w:numId w:val="185"/>
        </w:numPr>
        <w:rPr>
          <w:rFonts w:ascii="Cambria" w:hAnsi="Cambria" w:cs="Lucida Grande"/>
          <w:sz w:val="22"/>
          <w:szCs w:val="22"/>
        </w:rPr>
      </w:pPr>
      <w:r w:rsidRPr="00992084">
        <w:rPr>
          <w:rFonts w:ascii="Cambria" w:hAnsi="Cambria" w:cs="Lucida Grande"/>
          <w:sz w:val="22"/>
          <w:szCs w:val="22"/>
        </w:rPr>
        <w:t>Defenses</w:t>
      </w:r>
      <w:r w:rsidR="000850D1" w:rsidRPr="00992084">
        <w:rPr>
          <w:rFonts w:ascii="Cambria" w:hAnsi="Cambria" w:cs="Lucida Grande"/>
          <w:sz w:val="22"/>
          <w:szCs w:val="22"/>
        </w:rPr>
        <w:t xml:space="preserve"> (Concept Summary 6.2 Pg. 147 shows Defenses to Negligence)</w:t>
      </w:r>
    </w:p>
    <w:p w14:paraId="1D63E843" w14:textId="0A4C6B31" w:rsidR="000850D1" w:rsidRPr="00992084" w:rsidRDefault="00835895" w:rsidP="00E15031">
      <w:pPr>
        <w:pStyle w:val="ListParagraph"/>
        <w:numPr>
          <w:ilvl w:val="0"/>
          <w:numId w:val="220"/>
        </w:numPr>
        <w:rPr>
          <w:rFonts w:ascii="Cambria" w:hAnsi="Cambria" w:cs="Lucida Grande"/>
          <w:sz w:val="22"/>
          <w:szCs w:val="22"/>
        </w:rPr>
      </w:pPr>
      <w:r w:rsidRPr="00992084">
        <w:rPr>
          <w:rFonts w:ascii="Cambria" w:hAnsi="Cambria" w:cs="Lucida Grande"/>
          <w:sz w:val="22"/>
          <w:szCs w:val="22"/>
        </w:rPr>
        <w:t>Three defenses against liability of negligence:</w:t>
      </w:r>
    </w:p>
    <w:p w14:paraId="288D109F" w14:textId="77777777" w:rsidR="00854562" w:rsidRPr="00992084" w:rsidRDefault="00E15031" w:rsidP="00854562">
      <w:pPr>
        <w:pStyle w:val="ListParagraph"/>
        <w:numPr>
          <w:ilvl w:val="0"/>
          <w:numId w:val="219"/>
        </w:numPr>
        <w:rPr>
          <w:rFonts w:ascii="Cambria" w:hAnsi="Cambria" w:cs="Lucida Grande"/>
          <w:sz w:val="22"/>
          <w:szCs w:val="22"/>
        </w:rPr>
      </w:pPr>
      <w:r w:rsidRPr="00992084">
        <w:rPr>
          <w:rFonts w:ascii="Cambria" w:hAnsi="Cambria" w:cs="Lucida Grande"/>
          <w:b/>
          <w:sz w:val="22"/>
          <w:szCs w:val="22"/>
        </w:rPr>
        <w:t xml:space="preserve">Contributory Negligence: </w:t>
      </w:r>
      <w:r w:rsidR="00876E8F" w:rsidRPr="00992084">
        <w:rPr>
          <w:rFonts w:ascii="Cambria" w:hAnsi="Cambria" w:cs="Lucida Grande"/>
          <w:sz w:val="22"/>
          <w:szCs w:val="22"/>
        </w:rPr>
        <w:t>the loss is caused partly by the defendant’s carelessness and partly by the plaintiff’s own carelessness</w:t>
      </w:r>
    </w:p>
    <w:p w14:paraId="4532AE0C" w14:textId="2E2B3076" w:rsidR="00854562" w:rsidRPr="00992084" w:rsidRDefault="00854562" w:rsidP="007C14CE">
      <w:pPr>
        <w:pStyle w:val="ListParagraph"/>
        <w:numPr>
          <w:ilvl w:val="0"/>
          <w:numId w:val="221"/>
        </w:numPr>
        <w:rPr>
          <w:rFonts w:ascii="Cambria" w:hAnsi="Cambria" w:cs="Lucida Grande"/>
          <w:sz w:val="22"/>
        </w:rPr>
      </w:pPr>
      <w:r w:rsidRPr="00992084">
        <w:rPr>
          <w:rFonts w:ascii="Cambria" w:eastAsia="Times New Roman" w:hAnsi="Cambria" w:cs="Lucida Grande"/>
          <w:color w:val="000000"/>
          <w:sz w:val="22"/>
          <w:shd w:val="clear" w:color="auto" w:fill="FFFFFF"/>
          <w:lang w:val="en-CA"/>
        </w:rPr>
        <w:t>Forms of contributory negligence:</w:t>
      </w:r>
    </w:p>
    <w:p w14:paraId="38DD0965" w14:textId="6B4D1D06" w:rsidR="00854562" w:rsidRPr="00992084" w:rsidRDefault="00854562" w:rsidP="007C14CE">
      <w:pPr>
        <w:pStyle w:val="ListParagraph"/>
        <w:numPr>
          <w:ilvl w:val="0"/>
          <w:numId w:val="222"/>
        </w:numPr>
        <w:rPr>
          <w:rFonts w:ascii="Cambria" w:hAnsi="Cambria" w:cs="Lucida Grande"/>
          <w:sz w:val="22"/>
        </w:rPr>
      </w:pPr>
      <w:r w:rsidRPr="00992084">
        <w:rPr>
          <w:rFonts w:ascii="Cambria" w:eastAsia="Times New Roman" w:hAnsi="Cambria" w:cs="Lucida Grande"/>
          <w:color w:val="000000"/>
          <w:sz w:val="22"/>
          <w:lang w:val="en-CA"/>
        </w:rPr>
        <w:t>Unreasonably enter into dangerous situation</w:t>
      </w:r>
    </w:p>
    <w:p w14:paraId="551CDF88" w14:textId="4F637E61" w:rsidR="00854562" w:rsidRPr="00992084" w:rsidRDefault="00854562" w:rsidP="007C14CE">
      <w:pPr>
        <w:pStyle w:val="ListParagraph"/>
        <w:numPr>
          <w:ilvl w:val="0"/>
          <w:numId w:val="222"/>
        </w:numPr>
        <w:rPr>
          <w:rFonts w:ascii="Cambria" w:hAnsi="Cambria" w:cs="Lucida Grande"/>
          <w:sz w:val="22"/>
        </w:rPr>
      </w:pPr>
      <w:r w:rsidRPr="00992084">
        <w:rPr>
          <w:rFonts w:ascii="Cambria" w:eastAsia="Times New Roman" w:hAnsi="Cambria" w:cs="Lucida Grande"/>
          <w:color w:val="000000"/>
          <w:sz w:val="22"/>
          <w:lang w:val="en-CA"/>
        </w:rPr>
        <w:t>Unreasonably contribute to creation of accident</w:t>
      </w:r>
    </w:p>
    <w:p w14:paraId="50A4623C" w14:textId="77777777" w:rsidR="007C14CE" w:rsidRPr="00992084" w:rsidRDefault="00854562" w:rsidP="007C14CE">
      <w:pPr>
        <w:pStyle w:val="ListParagraph"/>
        <w:numPr>
          <w:ilvl w:val="0"/>
          <w:numId w:val="222"/>
        </w:numPr>
        <w:rPr>
          <w:rFonts w:ascii="Cambria" w:hAnsi="Cambria" w:cs="Lucida Grande"/>
          <w:sz w:val="22"/>
        </w:rPr>
      </w:pPr>
      <w:r w:rsidRPr="00992084">
        <w:rPr>
          <w:rFonts w:ascii="Cambria" w:eastAsia="Times New Roman" w:hAnsi="Cambria" w:cs="Lucida Grande"/>
          <w:color w:val="000000"/>
          <w:sz w:val="22"/>
          <w:lang w:val="en-CA"/>
        </w:rPr>
        <w:t>Unreasonably contribute to extent of injury</w:t>
      </w:r>
    </w:p>
    <w:p w14:paraId="3A4FD8F7" w14:textId="4D597F59" w:rsidR="00876E8F" w:rsidRPr="00992084" w:rsidRDefault="00876E8F" w:rsidP="007C14CE">
      <w:pPr>
        <w:pStyle w:val="ListParagraph"/>
        <w:numPr>
          <w:ilvl w:val="0"/>
          <w:numId w:val="223"/>
        </w:numPr>
        <w:rPr>
          <w:rFonts w:ascii="Cambria" w:hAnsi="Cambria" w:cs="Lucida Grande"/>
          <w:sz w:val="22"/>
          <w:szCs w:val="22"/>
        </w:rPr>
      </w:pPr>
      <w:r w:rsidRPr="00992084">
        <w:rPr>
          <w:rFonts w:ascii="Cambria" w:eastAsia="Times New Roman" w:hAnsi="Cambria" w:cs="Lucida Grande"/>
          <w:color w:val="000000"/>
          <w:sz w:val="22"/>
          <w:szCs w:val="22"/>
          <w:lang w:val="en-CA"/>
        </w:rPr>
        <w:t>Modern legislation allows for apportionment, where courts decide the percentage of blame each party h</w:t>
      </w:r>
      <w:r w:rsidR="007C14CE" w:rsidRPr="00992084">
        <w:rPr>
          <w:rFonts w:ascii="Cambria" w:eastAsia="Times New Roman" w:hAnsi="Cambria" w:cs="Lucida Grande"/>
          <w:color w:val="000000"/>
          <w:sz w:val="22"/>
          <w:szCs w:val="22"/>
          <w:lang w:val="en-CA"/>
        </w:rPr>
        <w:t xml:space="preserve">olds (plaintiff usually has </w:t>
      </w:r>
      <w:r w:rsidR="007C14CE" w:rsidRPr="00992084">
        <w:rPr>
          <w:rFonts w:ascii="Cambria" w:eastAsia="Times New Roman" w:hAnsi="Cambria" w:cs="Lucida Grande"/>
          <w:color w:val="333333"/>
          <w:sz w:val="22"/>
          <w:szCs w:val="22"/>
          <w:shd w:val="clear" w:color="auto" w:fill="FFFFFF"/>
        </w:rPr>
        <w:t>≤</w:t>
      </w:r>
      <w:r w:rsidR="007C14CE" w:rsidRPr="00992084">
        <w:rPr>
          <w:rFonts w:ascii="Cambria" w:eastAsia="Times New Roman" w:hAnsi="Cambria" w:cs="Lucida Grande"/>
          <w:color w:val="000000"/>
          <w:sz w:val="22"/>
          <w:szCs w:val="22"/>
          <w:lang w:val="en-CA"/>
        </w:rPr>
        <w:t>30%</w:t>
      </w:r>
      <w:r w:rsidRPr="00992084">
        <w:rPr>
          <w:rFonts w:ascii="Cambria" w:eastAsia="Times New Roman" w:hAnsi="Cambria" w:cs="Lucida Grande"/>
          <w:color w:val="000000"/>
          <w:sz w:val="22"/>
          <w:szCs w:val="22"/>
          <w:lang w:val="en-CA"/>
        </w:rPr>
        <w:t>)</w:t>
      </w:r>
    </w:p>
    <w:p w14:paraId="2BB8FB9A" w14:textId="0B196C82" w:rsidR="00E15031" w:rsidRPr="00992084" w:rsidRDefault="00E15031" w:rsidP="00E15031">
      <w:pPr>
        <w:pStyle w:val="ListParagraph"/>
        <w:numPr>
          <w:ilvl w:val="0"/>
          <w:numId w:val="219"/>
        </w:numPr>
        <w:rPr>
          <w:rFonts w:ascii="Cambria" w:hAnsi="Cambria" w:cs="Lucida Grande"/>
          <w:sz w:val="22"/>
          <w:szCs w:val="22"/>
        </w:rPr>
      </w:pPr>
      <w:r w:rsidRPr="00992084">
        <w:rPr>
          <w:rFonts w:ascii="Cambria" w:hAnsi="Cambria" w:cs="Lucida Grande"/>
          <w:b/>
          <w:sz w:val="22"/>
          <w:szCs w:val="22"/>
        </w:rPr>
        <w:t>Voluntary Assumption of Risk</w:t>
      </w:r>
      <w:r w:rsidR="000B343F" w:rsidRPr="00992084">
        <w:rPr>
          <w:rFonts w:ascii="Cambria" w:hAnsi="Cambria" w:cs="Lucida Grande"/>
          <w:b/>
          <w:sz w:val="22"/>
          <w:szCs w:val="22"/>
        </w:rPr>
        <w:t xml:space="preserve">: </w:t>
      </w:r>
      <w:r w:rsidR="006773B0" w:rsidRPr="00992084">
        <w:rPr>
          <w:rFonts w:ascii="Cambria" w:hAnsi="Cambria" w:cs="Lucida Grande"/>
          <w:sz w:val="22"/>
          <w:szCs w:val="22"/>
        </w:rPr>
        <w:t>applies if plaintiff freely agreed to accept a risk of injury</w:t>
      </w:r>
    </w:p>
    <w:p w14:paraId="0F5DC2E1" w14:textId="6E9C7ECC" w:rsidR="00D149EF" w:rsidRPr="00992084" w:rsidRDefault="00846EA5" w:rsidP="00846EA5">
      <w:pPr>
        <w:pStyle w:val="ListParagraph"/>
        <w:numPr>
          <w:ilvl w:val="0"/>
          <w:numId w:val="226"/>
        </w:numPr>
        <w:rPr>
          <w:rFonts w:ascii="Cambria" w:hAnsi="Cambria" w:cs="Lucida Grande"/>
          <w:sz w:val="22"/>
          <w:szCs w:val="22"/>
        </w:rPr>
      </w:pPr>
      <w:r w:rsidRPr="00992084">
        <w:rPr>
          <w:rFonts w:ascii="Cambria" w:hAnsi="Cambria" w:cs="Lucida Grande"/>
          <w:sz w:val="22"/>
          <w:szCs w:val="22"/>
        </w:rPr>
        <w:t>This is a complete defence; court interprets very narrowly</w:t>
      </w:r>
    </w:p>
    <w:p w14:paraId="1B09F40D" w14:textId="2BD083FD" w:rsidR="00D149EF" w:rsidRPr="00992084" w:rsidRDefault="00846EA5" w:rsidP="00846EA5">
      <w:pPr>
        <w:pStyle w:val="ListParagraph"/>
        <w:numPr>
          <w:ilvl w:val="0"/>
          <w:numId w:val="226"/>
        </w:numPr>
        <w:rPr>
          <w:rFonts w:ascii="Cambria" w:hAnsi="Cambria" w:cs="Lucida Grande"/>
          <w:sz w:val="22"/>
          <w:szCs w:val="22"/>
        </w:rPr>
      </w:pPr>
      <w:r w:rsidRPr="00992084">
        <w:rPr>
          <w:rFonts w:ascii="Cambria" w:hAnsi="Cambria" w:cs="Lucida Grande"/>
          <w:sz w:val="22"/>
          <w:szCs w:val="22"/>
        </w:rPr>
        <w:t>Defendant must prove that agreed to accept both the ph</w:t>
      </w:r>
      <w:r w:rsidR="00BA557E" w:rsidRPr="00992084">
        <w:rPr>
          <w:rFonts w:ascii="Cambria" w:hAnsi="Cambria" w:cs="Lucida Grande"/>
          <w:sz w:val="22"/>
          <w:szCs w:val="22"/>
        </w:rPr>
        <w:t>ysical and legal risk of injury</w:t>
      </w:r>
      <w:r w:rsidRPr="00992084">
        <w:rPr>
          <w:rFonts w:ascii="Cambria" w:hAnsi="Cambria" w:cs="Lucida Grande"/>
          <w:sz w:val="22"/>
          <w:szCs w:val="22"/>
        </w:rPr>
        <w:t xml:space="preserve"> (plaintiff gives up the right</w:t>
      </w:r>
      <w:r w:rsidR="00BA557E" w:rsidRPr="00992084">
        <w:rPr>
          <w:rFonts w:ascii="Cambria" w:hAnsi="Cambria" w:cs="Lucida Grande"/>
          <w:sz w:val="22"/>
          <w:szCs w:val="22"/>
        </w:rPr>
        <w:t xml:space="preserve"> to sue for negligence) ie. Hang </w:t>
      </w:r>
      <w:r w:rsidRPr="00992084">
        <w:rPr>
          <w:rFonts w:ascii="Cambria" w:hAnsi="Cambria" w:cs="Lucida Grande"/>
          <w:sz w:val="22"/>
          <w:szCs w:val="22"/>
        </w:rPr>
        <w:t>gliding</w:t>
      </w:r>
    </w:p>
    <w:p w14:paraId="17A3C445" w14:textId="3CA2F84B" w:rsidR="000B343F" w:rsidRPr="00992084" w:rsidRDefault="00846EA5" w:rsidP="00846EA5">
      <w:pPr>
        <w:pStyle w:val="ListParagraph"/>
        <w:numPr>
          <w:ilvl w:val="0"/>
          <w:numId w:val="226"/>
        </w:numPr>
        <w:rPr>
          <w:rFonts w:ascii="Cambria" w:hAnsi="Cambria" w:cs="Lucida Grande"/>
          <w:sz w:val="22"/>
          <w:szCs w:val="22"/>
        </w:rPr>
      </w:pPr>
      <w:r w:rsidRPr="00992084">
        <w:rPr>
          <w:rFonts w:ascii="Cambria" w:hAnsi="Cambria" w:cs="Lucida Grande"/>
          <w:sz w:val="22"/>
          <w:szCs w:val="22"/>
        </w:rPr>
        <w:t xml:space="preserve">From risk management: make plaintiff </w:t>
      </w:r>
      <w:r w:rsidR="006773B0" w:rsidRPr="00992084">
        <w:rPr>
          <w:rFonts w:ascii="Cambria" w:hAnsi="Cambria" w:cs="Lucida Grande"/>
          <w:sz w:val="22"/>
          <w:szCs w:val="22"/>
        </w:rPr>
        <w:t>sign an exclusion clause</w:t>
      </w:r>
    </w:p>
    <w:p w14:paraId="53442752" w14:textId="77777777" w:rsidR="00D149EF" w:rsidRPr="00992084" w:rsidRDefault="00E15031" w:rsidP="00D93D24">
      <w:pPr>
        <w:pStyle w:val="ListParagraph"/>
        <w:numPr>
          <w:ilvl w:val="0"/>
          <w:numId w:val="219"/>
        </w:numPr>
        <w:rPr>
          <w:rFonts w:ascii="Cambria" w:hAnsi="Cambria" w:cs="Lucida Grande"/>
          <w:sz w:val="22"/>
          <w:szCs w:val="22"/>
        </w:rPr>
      </w:pPr>
      <w:r w:rsidRPr="00992084">
        <w:rPr>
          <w:rFonts w:ascii="Cambria" w:hAnsi="Cambria" w:cs="Lucida Grande"/>
          <w:b/>
          <w:sz w:val="22"/>
          <w:szCs w:val="22"/>
        </w:rPr>
        <w:t>Illegality</w:t>
      </w:r>
      <w:r w:rsidR="00D93D24" w:rsidRPr="00992084">
        <w:rPr>
          <w:rFonts w:ascii="Cambria" w:hAnsi="Cambria" w:cs="Lucida Grande"/>
          <w:b/>
          <w:sz w:val="22"/>
          <w:szCs w:val="22"/>
        </w:rPr>
        <w:t xml:space="preserve">: </w:t>
      </w:r>
      <w:r w:rsidR="006773B0" w:rsidRPr="00992084">
        <w:rPr>
          <w:rFonts w:ascii="Cambria" w:hAnsi="Cambria" w:cs="Lucida Grande"/>
          <w:sz w:val="22"/>
          <w:szCs w:val="22"/>
        </w:rPr>
        <w:t>may apply if plaintiff suffered a loss while participating in illegal act</w:t>
      </w:r>
    </w:p>
    <w:p w14:paraId="7C60FEA5" w14:textId="49F23E35" w:rsidR="00D93D24" w:rsidRPr="00992084" w:rsidRDefault="0083005E" w:rsidP="00D93D24">
      <w:pPr>
        <w:pStyle w:val="ListParagraph"/>
        <w:numPr>
          <w:ilvl w:val="0"/>
          <w:numId w:val="219"/>
        </w:numPr>
        <w:rPr>
          <w:rFonts w:ascii="Cambria" w:hAnsi="Cambria" w:cs="Lucida Grande"/>
          <w:sz w:val="22"/>
          <w:szCs w:val="22"/>
        </w:rPr>
      </w:pPr>
      <w:r w:rsidRPr="00992084">
        <w:rPr>
          <w:rFonts w:ascii="Cambria" w:hAnsi="Cambria" w:cs="Lucida Grande"/>
          <w:sz w:val="22"/>
          <w:szCs w:val="22"/>
        </w:rPr>
        <w:t xml:space="preserve">Unpopular with the court because it is a complete defence </w:t>
      </w:r>
    </w:p>
    <w:p w14:paraId="74B056AF" w14:textId="612E9C89" w:rsidR="00E15031" w:rsidRPr="00992084" w:rsidRDefault="00495887" w:rsidP="00E15031">
      <w:pPr>
        <w:pStyle w:val="ListParagraph"/>
        <w:numPr>
          <w:ilvl w:val="0"/>
          <w:numId w:val="219"/>
        </w:numPr>
        <w:rPr>
          <w:rFonts w:ascii="Cambria" w:hAnsi="Cambria" w:cs="Lucida Grande"/>
          <w:sz w:val="22"/>
          <w:szCs w:val="22"/>
        </w:rPr>
      </w:pPr>
      <w:r w:rsidRPr="00992084">
        <w:rPr>
          <w:rFonts w:ascii="Cambria" w:hAnsi="Cambria" w:cs="Lucida Grande"/>
          <w:sz w:val="22"/>
          <w:szCs w:val="22"/>
        </w:rPr>
        <w:t>Does not allow for the apportionment of liability</w:t>
      </w:r>
    </w:p>
    <w:p w14:paraId="5438304D" w14:textId="77777777" w:rsidR="0078178D" w:rsidRPr="00992084" w:rsidRDefault="0078178D" w:rsidP="0078178D">
      <w:pPr>
        <w:rPr>
          <w:rFonts w:ascii="Cambria" w:hAnsi="Cambria" w:cs="Lucida Grande"/>
          <w:sz w:val="22"/>
          <w:szCs w:val="22"/>
        </w:rPr>
      </w:pPr>
    </w:p>
    <w:p w14:paraId="5B350DE2" w14:textId="77777777" w:rsidR="0078178D" w:rsidRPr="00992084" w:rsidRDefault="0078178D" w:rsidP="0078178D">
      <w:pPr>
        <w:rPr>
          <w:rFonts w:ascii="Cambria" w:hAnsi="Cambria" w:cs="Lucida Grande"/>
          <w:sz w:val="22"/>
          <w:szCs w:val="22"/>
        </w:rPr>
      </w:pPr>
    </w:p>
    <w:sectPr w:rsidR="0078178D" w:rsidRPr="00992084" w:rsidSect="009F3108">
      <w:footerReference w:type="even" r:id="rId9"/>
      <w:footerReference w:type="default" r:id="rId1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4DE797" w14:textId="77777777" w:rsidR="006773B0" w:rsidRDefault="006773B0" w:rsidP="006773B0">
      <w:r>
        <w:separator/>
      </w:r>
    </w:p>
  </w:endnote>
  <w:endnote w:type="continuationSeparator" w:id="0">
    <w:p w14:paraId="4A002051" w14:textId="77777777" w:rsidR="006773B0" w:rsidRDefault="006773B0" w:rsidP="006773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Times">
    <w:panose1 w:val="02000500000000000000"/>
    <w:charset w:val="4D"/>
    <w:family w:val="roman"/>
    <w:notTrueType/>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C5C827" w14:textId="77777777" w:rsidR="006773B0" w:rsidRDefault="006773B0" w:rsidP="00DB11E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0D72C28" w14:textId="77777777" w:rsidR="006773B0" w:rsidRDefault="006773B0" w:rsidP="006773B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AD6847" w14:textId="77777777" w:rsidR="006773B0" w:rsidRDefault="006773B0" w:rsidP="00DB11E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D30D9">
      <w:rPr>
        <w:rStyle w:val="PageNumber"/>
        <w:noProof/>
      </w:rPr>
      <w:t>22</w:t>
    </w:r>
    <w:r>
      <w:rPr>
        <w:rStyle w:val="PageNumber"/>
      </w:rPr>
      <w:fldChar w:fldCharType="end"/>
    </w:r>
  </w:p>
  <w:p w14:paraId="16FE025D" w14:textId="77777777" w:rsidR="006773B0" w:rsidRDefault="006773B0" w:rsidP="006773B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9E152F" w14:textId="77777777" w:rsidR="006773B0" w:rsidRDefault="006773B0" w:rsidP="006773B0">
      <w:r>
        <w:separator/>
      </w:r>
    </w:p>
  </w:footnote>
  <w:footnote w:type="continuationSeparator" w:id="0">
    <w:p w14:paraId="50A4D25E" w14:textId="77777777" w:rsidR="006773B0" w:rsidRDefault="006773B0" w:rsidP="006773B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54722"/>
    <w:multiLevelType w:val="hybridMultilevel"/>
    <w:tmpl w:val="6DD0587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3B9775F"/>
    <w:multiLevelType w:val="hybridMultilevel"/>
    <w:tmpl w:val="8390908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3DA6950"/>
    <w:multiLevelType w:val="hybridMultilevel"/>
    <w:tmpl w:val="0360B40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49D265D"/>
    <w:multiLevelType w:val="hybridMultilevel"/>
    <w:tmpl w:val="0F78E08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4B2470E"/>
    <w:multiLevelType w:val="hybridMultilevel"/>
    <w:tmpl w:val="3C5CF3EE"/>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50E2CAE"/>
    <w:multiLevelType w:val="hybridMultilevel"/>
    <w:tmpl w:val="9E0CBB9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5897E5F"/>
    <w:multiLevelType w:val="hybridMultilevel"/>
    <w:tmpl w:val="A18CF2A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6935A72"/>
    <w:multiLevelType w:val="hybridMultilevel"/>
    <w:tmpl w:val="248C6A9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06B03E7F"/>
    <w:multiLevelType w:val="hybridMultilevel"/>
    <w:tmpl w:val="9BDA6A3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06FE63E9"/>
    <w:multiLevelType w:val="hybridMultilevel"/>
    <w:tmpl w:val="7614722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0704675A"/>
    <w:multiLevelType w:val="hybridMultilevel"/>
    <w:tmpl w:val="5BB6BE9E"/>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083F78D7"/>
    <w:multiLevelType w:val="hybridMultilevel"/>
    <w:tmpl w:val="4CF48E7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087E6ACB"/>
    <w:multiLevelType w:val="hybridMultilevel"/>
    <w:tmpl w:val="87381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A022EF6"/>
    <w:multiLevelType w:val="hybridMultilevel"/>
    <w:tmpl w:val="85AEC60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0A3A7940"/>
    <w:multiLevelType w:val="hybridMultilevel"/>
    <w:tmpl w:val="B58A1370"/>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0B2D6100"/>
    <w:multiLevelType w:val="hybridMultilevel"/>
    <w:tmpl w:val="226011B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0B881CAD"/>
    <w:multiLevelType w:val="hybridMultilevel"/>
    <w:tmpl w:val="97CE665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C5F5BA6"/>
    <w:multiLevelType w:val="hybridMultilevel"/>
    <w:tmpl w:val="528C530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0C6108E1"/>
    <w:multiLevelType w:val="hybridMultilevel"/>
    <w:tmpl w:val="87DC97F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0CA67C49"/>
    <w:multiLevelType w:val="hybridMultilevel"/>
    <w:tmpl w:val="89AE52B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0EB27CAC"/>
    <w:multiLevelType w:val="hybridMultilevel"/>
    <w:tmpl w:val="723E29DC"/>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0F475B1D"/>
    <w:multiLevelType w:val="hybridMultilevel"/>
    <w:tmpl w:val="71B4628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10220CFA"/>
    <w:multiLevelType w:val="hybridMultilevel"/>
    <w:tmpl w:val="ED64996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10274F39"/>
    <w:multiLevelType w:val="hybridMultilevel"/>
    <w:tmpl w:val="F4947A9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05D6281"/>
    <w:multiLevelType w:val="hybridMultilevel"/>
    <w:tmpl w:val="7B6083CA"/>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10EF6702"/>
    <w:multiLevelType w:val="hybridMultilevel"/>
    <w:tmpl w:val="0044AA7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1234037E"/>
    <w:multiLevelType w:val="hybridMultilevel"/>
    <w:tmpl w:val="4FB4241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127E2E0D"/>
    <w:multiLevelType w:val="hybridMultilevel"/>
    <w:tmpl w:val="D12648E8"/>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129B798E"/>
    <w:multiLevelType w:val="hybridMultilevel"/>
    <w:tmpl w:val="FB6E5422"/>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12C11ECD"/>
    <w:multiLevelType w:val="hybridMultilevel"/>
    <w:tmpl w:val="A6C0BCEC"/>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13955D04"/>
    <w:multiLevelType w:val="hybridMultilevel"/>
    <w:tmpl w:val="526EA4AC"/>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13E27A01"/>
    <w:multiLevelType w:val="hybridMultilevel"/>
    <w:tmpl w:val="CE343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4082651"/>
    <w:multiLevelType w:val="hybridMultilevel"/>
    <w:tmpl w:val="3A0A12FC"/>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142C0E37"/>
    <w:multiLevelType w:val="hybridMultilevel"/>
    <w:tmpl w:val="EB04860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147871CC"/>
    <w:multiLevelType w:val="hybridMultilevel"/>
    <w:tmpl w:val="E200A9F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153A7B75"/>
    <w:multiLevelType w:val="hybridMultilevel"/>
    <w:tmpl w:val="F98047C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161D05DA"/>
    <w:multiLevelType w:val="hybridMultilevel"/>
    <w:tmpl w:val="491AC130"/>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16557A24"/>
    <w:multiLevelType w:val="hybridMultilevel"/>
    <w:tmpl w:val="0570DF2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16835DD4"/>
    <w:multiLevelType w:val="hybridMultilevel"/>
    <w:tmpl w:val="BE682162"/>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16BF51CC"/>
    <w:multiLevelType w:val="hybridMultilevel"/>
    <w:tmpl w:val="966E8F82"/>
    <w:lvl w:ilvl="0" w:tplc="04090003">
      <w:start w:val="1"/>
      <w:numFmt w:val="bullet"/>
      <w:lvlText w:val="o"/>
      <w:lvlJc w:val="left"/>
      <w:pPr>
        <w:ind w:left="1080" w:hanging="360"/>
      </w:pPr>
      <w:rPr>
        <w:rFonts w:ascii="Courier New" w:hAnsi="Courier New"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17293BA5"/>
    <w:multiLevelType w:val="hybridMultilevel"/>
    <w:tmpl w:val="C052B5EE"/>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18286A11"/>
    <w:multiLevelType w:val="hybridMultilevel"/>
    <w:tmpl w:val="A3D244C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18813AD4"/>
    <w:multiLevelType w:val="hybridMultilevel"/>
    <w:tmpl w:val="31C239D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18F825C3"/>
    <w:multiLevelType w:val="hybridMultilevel"/>
    <w:tmpl w:val="D688DAC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1A0E35F5"/>
    <w:multiLevelType w:val="hybridMultilevel"/>
    <w:tmpl w:val="5ABAF96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nsid w:val="1B6F2855"/>
    <w:multiLevelType w:val="multilevel"/>
    <w:tmpl w:val="F3A81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1B710452"/>
    <w:multiLevelType w:val="hybridMultilevel"/>
    <w:tmpl w:val="DFE01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1BA8322F"/>
    <w:multiLevelType w:val="hybridMultilevel"/>
    <w:tmpl w:val="F1BAEB80"/>
    <w:lvl w:ilvl="0" w:tplc="04090003">
      <w:start w:val="1"/>
      <w:numFmt w:val="bullet"/>
      <w:lvlText w:val="o"/>
      <w:lvlJc w:val="left"/>
      <w:pPr>
        <w:ind w:left="1080" w:hanging="360"/>
      </w:pPr>
      <w:rPr>
        <w:rFonts w:ascii="Courier New" w:hAnsi="Courier New"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1BDA376C"/>
    <w:multiLevelType w:val="multilevel"/>
    <w:tmpl w:val="F3B03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1D987AF7"/>
    <w:multiLevelType w:val="hybridMultilevel"/>
    <w:tmpl w:val="1AB6183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DF31B0F"/>
    <w:multiLevelType w:val="hybridMultilevel"/>
    <w:tmpl w:val="6FF2F894"/>
    <w:lvl w:ilvl="0" w:tplc="04090005">
      <w:start w:val="1"/>
      <w:numFmt w:val="bullet"/>
      <w:lvlText w:val=""/>
      <w:lvlJc w:val="left"/>
      <w:pPr>
        <w:ind w:left="1440" w:hanging="360"/>
      </w:pPr>
      <w:rPr>
        <w:rFonts w:ascii="Wingdings" w:hAnsi="Wingding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nsid w:val="1E3809EE"/>
    <w:multiLevelType w:val="hybridMultilevel"/>
    <w:tmpl w:val="1DD01EE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nsid w:val="1EA30CEB"/>
    <w:multiLevelType w:val="hybridMultilevel"/>
    <w:tmpl w:val="7646E09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nsid w:val="1F594172"/>
    <w:multiLevelType w:val="hybridMultilevel"/>
    <w:tmpl w:val="DF764564"/>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1F5C4B75"/>
    <w:multiLevelType w:val="hybridMultilevel"/>
    <w:tmpl w:val="16006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200F2464"/>
    <w:multiLevelType w:val="hybridMultilevel"/>
    <w:tmpl w:val="861A1444"/>
    <w:lvl w:ilvl="0" w:tplc="04090003">
      <w:start w:val="1"/>
      <w:numFmt w:val="bullet"/>
      <w:lvlText w:val="o"/>
      <w:lvlJc w:val="left"/>
      <w:pPr>
        <w:ind w:left="1080" w:hanging="360"/>
      </w:pPr>
      <w:rPr>
        <w:rFonts w:ascii="Courier New" w:hAnsi="Courier New"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nsid w:val="204111FE"/>
    <w:multiLevelType w:val="hybridMultilevel"/>
    <w:tmpl w:val="CBA29456"/>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nsid w:val="20F046DE"/>
    <w:multiLevelType w:val="hybridMultilevel"/>
    <w:tmpl w:val="D5EA2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231233F2"/>
    <w:multiLevelType w:val="hybridMultilevel"/>
    <w:tmpl w:val="216A24D8"/>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nsid w:val="233D05C2"/>
    <w:multiLevelType w:val="hybridMultilevel"/>
    <w:tmpl w:val="0B007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241F702A"/>
    <w:multiLevelType w:val="hybridMultilevel"/>
    <w:tmpl w:val="84F64338"/>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nsid w:val="2576482E"/>
    <w:multiLevelType w:val="hybridMultilevel"/>
    <w:tmpl w:val="81285DC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nsid w:val="25F02586"/>
    <w:multiLevelType w:val="hybridMultilevel"/>
    <w:tmpl w:val="8BD63A36"/>
    <w:lvl w:ilvl="0" w:tplc="04090003">
      <w:start w:val="1"/>
      <w:numFmt w:val="bullet"/>
      <w:lvlText w:val="o"/>
      <w:lvlJc w:val="left"/>
      <w:pPr>
        <w:ind w:left="1080" w:hanging="360"/>
      </w:pPr>
      <w:rPr>
        <w:rFonts w:ascii="Courier New" w:hAnsi="Courier New"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nsid w:val="285213E0"/>
    <w:multiLevelType w:val="hybridMultilevel"/>
    <w:tmpl w:val="661EEE9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28D3568F"/>
    <w:multiLevelType w:val="hybridMultilevel"/>
    <w:tmpl w:val="C3B20B8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nsid w:val="29F42BCD"/>
    <w:multiLevelType w:val="hybridMultilevel"/>
    <w:tmpl w:val="029450F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6">
    <w:nsid w:val="2A204A51"/>
    <w:multiLevelType w:val="hybridMultilevel"/>
    <w:tmpl w:val="7360901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nsid w:val="2B146C25"/>
    <w:multiLevelType w:val="hybridMultilevel"/>
    <w:tmpl w:val="2B06E4C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2B161E67"/>
    <w:multiLevelType w:val="hybridMultilevel"/>
    <w:tmpl w:val="0B669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2C1602DD"/>
    <w:multiLevelType w:val="hybridMultilevel"/>
    <w:tmpl w:val="EDE625F8"/>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nsid w:val="2CDA69BC"/>
    <w:multiLevelType w:val="hybridMultilevel"/>
    <w:tmpl w:val="2884DADC"/>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nsid w:val="2D5727B7"/>
    <w:multiLevelType w:val="hybridMultilevel"/>
    <w:tmpl w:val="C5CA811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2">
    <w:nsid w:val="2E036836"/>
    <w:multiLevelType w:val="hybridMultilevel"/>
    <w:tmpl w:val="41C0E9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nsid w:val="2E372F61"/>
    <w:multiLevelType w:val="multilevel"/>
    <w:tmpl w:val="BDF02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2F021304"/>
    <w:multiLevelType w:val="hybridMultilevel"/>
    <w:tmpl w:val="630882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2FB85E20"/>
    <w:multiLevelType w:val="hybridMultilevel"/>
    <w:tmpl w:val="6D4C60DA"/>
    <w:lvl w:ilvl="0" w:tplc="04090005">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nsid w:val="302C3DF7"/>
    <w:multiLevelType w:val="hybridMultilevel"/>
    <w:tmpl w:val="E88CD6E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7">
    <w:nsid w:val="309C066F"/>
    <w:multiLevelType w:val="hybridMultilevel"/>
    <w:tmpl w:val="0710472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nsid w:val="30E6177C"/>
    <w:multiLevelType w:val="hybridMultilevel"/>
    <w:tmpl w:val="5BAC3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31233B09"/>
    <w:multiLevelType w:val="hybridMultilevel"/>
    <w:tmpl w:val="F22E99EA"/>
    <w:lvl w:ilvl="0" w:tplc="04090005">
      <w:start w:val="1"/>
      <w:numFmt w:val="bullet"/>
      <w:lvlText w:val=""/>
      <w:lvlJc w:val="left"/>
      <w:pPr>
        <w:ind w:left="1440" w:hanging="360"/>
      </w:pPr>
      <w:rPr>
        <w:rFonts w:ascii="Wingdings" w:hAnsi="Wingding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nsid w:val="31A37389"/>
    <w:multiLevelType w:val="hybridMultilevel"/>
    <w:tmpl w:val="2F9024F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1">
    <w:nsid w:val="320108F7"/>
    <w:multiLevelType w:val="hybridMultilevel"/>
    <w:tmpl w:val="3B9E861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2">
    <w:nsid w:val="32494B88"/>
    <w:multiLevelType w:val="hybridMultilevel"/>
    <w:tmpl w:val="E4D2E6D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3">
    <w:nsid w:val="327C69E7"/>
    <w:multiLevelType w:val="hybridMultilevel"/>
    <w:tmpl w:val="25B87208"/>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4">
    <w:nsid w:val="33190B34"/>
    <w:multiLevelType w:val="hybridMultilevel"/>
    <w:tmpl w:val="F52A0C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33947082"/>
    <w:multiLevelType w:val="hybridMultilevel"/>
    <w:tmpl w:val="F8BA9CE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6">
    <w:nsid w:val="34111D1E"/>
    <w:multiLevelType w:val="hybridMultilevel"/>
    <w:tmpl w:val="7D2EDEC4"/>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7">
    <w:nsid w:val="3543798C"/>
    <w:multiLevelType w:val="hybridMultilevel"/>
    <w:tmpl w:val="9EDCCD7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360E7C14"/>
    <w:multiLevelType w:val="hybridMultilevel"/>
    <w:tmpl w:val="A49A50E8"/>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9">
    <w:nsid w:val="36DA1124"/>
    <w:multiLevelType w:val="hybridMultilevel"/>
    <w:tmpl w:val="A63E183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nsid w:val="39687A9E"/>
    <w:multiLevelType w:val="hybridMultilevel"/>
    <w:tmpl w:val="AAAE73C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3A1A4302"/>
    <w:multiLevelType w:val="hybridMultilevel"/>
    <w:tmpl w:val="BA9A5712"/>
    <w:lvl w:ilvl="0" w:tplc="0409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3A3662F8"/>
    <w:multiLevelType w:val="hybridMultilevel"/>
    <w:tmpl w:val="3182993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3">
    <w:nsid w:val="3AD42506"/>
    <w:multiLevelType w:val="hybridMultilevel"/>
    <w:tmpl w:val="02F4C91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nsid w:val="3BB67F5A"/>
    <w:multiLevelType w:val="hybridMultilevel"/>
    <w:tmpl w:val="07C69EE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5">
    <w:nsid w:val="3D1919EA"/>
    <w:multiLevelType w:val="hybridMultilevel"/>
    <w:tmpl w:val="D84ED4E6"/>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6">
    <w:nsid w:val="3D2619C3"/>
    <w:multiLevelType w:val="hybridMultilevel"/>
    <w:tmpl w:val="01EE71C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7">
    <w:nsid w:val="3D9A77E9"/>
    <w:multiLevelType w:val="hybridMultilevel"/>
    <w:tmpl w:val="0EC60F1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8">
    <w:nsid w:val="3E417C48"/>
    <w:multiLevelType w:val="hybridMultilevel"/>
    <w:tmpl w:val="2DBA98A4"/>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9">
    <w:nsid w:val="3EED40EA"/>
    <w:multiLevelType w:val="hybridMultilevel"/>
    <w:tmpl w:val="2C16BF3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0">
    <w:nsid w:val="3EF328C3"/>
    <w:multiLevelType w:val="hybridMultilevel"/>
    <w:tmpl w:val="E682873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1">
    <w:nsid w:val="3F345F71"/>
    <w:multiLevelType w:val="hybridMultilevel"/>
    <w:tmpl w:val="9534942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2">
    <w:nsid w:val="3F415B1E"/>
    <w:multiLevelType w:val="hybridMultilevel"/>
    <w:tmpl w:val="C054C92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3">
    <w:nsid w:val="3FC65453"/>
    <w:multiLevelType w:val="hybridMultilevel"/>
    <w:tmpl w:val="818C3B7C"/>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4">
    <w:nsid w:val="4068264E"/>
    <w:multiLevelType w:val="hybridMultilevel"/>
    <w:tmpl w:val="745A2292"/>
    <w:lvl w:ilvl="0" w:tplc="04090003">
      <w:start w:val="1"/>
      <w:numFmt w:val="bullet"/>
      <w:lvlText w:val="o"/>
      <w:lvlJc w:val="left"/>
      <w:pPr>
        <w:ind w:left="1080" w:hanging="360"/>
      </w:pPr>
      <w:rPr>
        <w:rFonts w:ascii="Courier New" w:hAnsi="Courier New"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5">
    <w:nsid w:val="408436CF"/>
    <w:multiLevelType w:val="hybridMultilevel"/>
    <w:tmpl w:val="D3482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40D571A5"/>
    <w:multiLevelType w:val="hybridMultilevel"/>
    <w:tmpl w:val="4214497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7">
    <w:nsid w:val="41290124"/>
    <w:multiLevelType w:val="hybridMultilevel"/>
    <w:tmpl w:val="E426234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41791041"/>
    <w:multiLevelType w:val="hybridMultilevel"/>
    <w:tmpl w:val="8A94CD0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9">
    <w:nsid w:val="419944FE"/>
    <w:multiLevelType w:val="hybridMultilevel"/>
    <w:tmpl w:val="16BEED9E"/>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0">
    <w:nsid w:val="42600D38"/>
    <w:multiLevelType w:val="hybridMultilevel"/>
    <w:tmpl w:val="7CE4AB7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1">
    <w:nsid w:val="427F3819"/>
    <w:multiLevelType w:val="hybridMultilevel"/>
    <w:tmpl w:val="B290BEC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430731B9"/>
    <w:multiLevelType w:val="hybridMultilevel"/>
    <w:tmpl w:val="A1407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432B01B8"/>
    <w:multiLevelType w:val="hybridMultilevel"/>
    <w:tmpl w:val="20ACC3D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4">
    <w:nsid w:val="432C41C2"/>
    <w:multiLevelType w:val="hybridMultilevel"/>
    <w:tmpl w:val="C7BE823E"/>
    <w:lvl w:ilvl="0" w:tplc="04090005">
      <w:start w:val="1"/>
      <w:numFmt w:val="bullet"/>
      <w:lvlText w:val=""/>
      <w:lvlJc w:val="left"/>
      <w:pPr>
        <w:ind w:left="1440" w:hanging="360"/>
      </w:pPr>
      <w:rPr>
        <w:rFonts w:ascii="Wingdings" w:hAnsi="Wingding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5">
    <w:nsid w:val="43AD733F"/>
    <w:multiLevelType w:val="hybridMultilevel"/>
    <w:tmpl w:val="2AAA4B5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6">
    <w:nsid w:val="443B522E"/>
    <w:multiLevelType w:val="hybridMultilevel"/>
    <w:tmpl w:val="F7F8711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7">
    <w:nsid w:val="44616D5B"/>
    <w:multiLevelType w:val="hybridMultilevel"/>
    <w:tmpl w:val="0B866DEC"/>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8">
    <w:nsid w:val="44D67CF3"/>
    <w:multiLevelType w:val="hybridMultilevel"/>
    <w:tmpl w:val="B130226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9">
    <w:nsid w:val="44E97401"/>
    <w:multiLevelType w:val="hybridMultilevel"/>
    <w:tmpl w:val="2B5492BC"/>
    <w:lvl w:ilvl="0" w:tplc="04090003">
      <w:start w:val="1"/>
      <w:numFmt w:val="bullet"/>
      <w:lvlText w:val="o"/>
      <w:lvlJc w:val="left"/>
      <w:pPr>
        <w:ind w:left="1080" w:hanging="360"/>
      </w:pPr>
      <w:rPr>
        <w:rFonts w:ascii="Courier New" w:hAnsi="Courier New"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0">
    <w:nsid w:val="44FE7CCA"/>
    <w:multiLevelType w:val="hybridMultilevel"/>
    <w:tmpl w:val="4D9E36E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1">
    <w:nsid w:val="454C3068"/>
    <w:multiLevelType w:val="hybridMultilevel"/>
    <w:tmpl w:val="21007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45587EF1"/>
    <w:multiLevelType w:val="hybridMultilevel"/>
    <w:tmpl w:val="62DAA5B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3">
    <w:nsid w:val="458B21AA"/>
    <w:multiLevelType w:val="hybridMultilevel"/>
    <w:tmpl w:val="64FC6CA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4">
    <w:nsid w:val="46284199"/>
    <w:multiLevelType w:val="hybridMultilevel"/>
    <w:tmpl w:val="A8A420B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5">
    <w:nsid w:val="46806174"/>
    <w:multiLevelType w:val="hybridMultilevel"/>
    <w:tmpl w:val="CA664E8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6">
    <w:nsid w:val="469C1B0B"/>
    <w:multiLevelType w:val="hybridMultilevel"/>
    <w:tmpl w:val="43EC258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7">
    <w:nsid w:val="470C4DCA"/>
    <w:multiLevelType w:val="hybridMultilevel"/>
    <w:tmpl w:val="1D26950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474327F0"/>
    <w:multiLevelType w:val="hybridMultilevel"/>
    <w:tmpl w:val="B39E27CC"/>
    <w:lvl w:ilvl="0" w:tplc="1DBABB38">
      <w:start w:val="1"/>
      <w:numFmt w:val="bullet"/>
      <w:lvlText w:val="•"/>
      <w:lvlJc w:val="left"/>
      <w:pPr>
        <w:tabs>
          <w:tab w:val="num" w:pos="720"/>
        </w:tabs>
        <w:ind w:left="720" w:hanging="360"/>
      </w:pPr>
      <w:rPr>
        <w:rFonts w:ascii="Arial" w:hAnsi="Arial" w:hint="default"/>
      </w:rPr>
    </w:lvl>
    <w:lvl w:ilvl="1" w:tplc="DE24B7C0" w:tentative="1">
      <w:start w:val="1"/>
      <w:numFmt w:val="bullet"/>
      <w:lvlText w:val="•"/>
      <w:lvlJc w:val="left"/>
      <w:pPr>
        <w:tabs>
          <w:tab w:val="num" w:pos="1440"/>
        </w:tabs>
        <w:ind w:left="1440" w:hanging="360"/>
      </w:pPr>
      <w:rPr>
        <w:rFonts w:ascii="Arial" w:hAnsi="Arial" w:hint="default"/>
      </w:rPr>
    </w:lvl>
    <w:lvl w:ilvl="2" w:tplc="D164940C" w:tentative="1">
      <w:start w:val="1"/>
      <w:numFmt w:val="bullet"/>
      <w:lvlText w:val="•"/>
      <w:lvlJc w:val="left"/>
      <w:pPr>
        <w:tabs>
          <w:tab w:val="num" w:pos="2160"/>
        </w:tabs>
        <w:ind w:left="2160" w:hanging="360"/>
      </w:pPr>
      <w:rPr>
        <w:rFonts w:ascii="Arial" w:hAnsi="Arial" w:hint="default"/>
      </w:rPr>
    </w:lvl>
    <w:lvl w:ilvl="3" w:tplc="0DCA43EA" w:tentative="1">
      <w:start w:val="1"/>
      <w:numFmt w:val="bullet"/>
      <w:lvlText w:val="•"/>
      <w:lvlJc w:val="left"/>
      <w:pPr>
        <w:tabs>
          <w:tab w:val="num" w:pos="2880"/>
        </w:tabs>
        <w:ind w:left="2880" w:hanging="360"/>
      </w:pPr>
      <w:rPr>
        <w:rFonts w:ascii="Arial" w:hAnsi="Arial" w:hint="default"/>
      </w:rPr>
    </w:lvl>
    <w:lvl w:ilvl="4" w:tplc="F882451C" w:tentative="1">
      <w:start w:val="1"/>
      <w:numFmt w:val="bullet"/>
      <w:lvlText w:val="•"/>
      <w:lvlJc w:val="left"/>
      <w:pPr>
        <w:tabs>
          <w:tab w:val="num" w:pos="3600"/>
        </w:tabs>
        <w:ind w:left="3600" w:hanging="360"/>
      </w:pPr>
      <w:rPr>
        <w:rFonts w:ascii="Arial" w:hAnsi="Arial" w:hint="default"/>
      </w:rPr>
    </w:lvl>
    <w:lvl w:ilvl="5" w:tplc="931634E2" w:tentative="1">
      <w:start w:val="1"/>
      <w:numFmt w:val="bullet"/>
      <w:lvlText w:val="•"/>
      <w:lvlJc w:val="left"/>
      <w:pPr>
        <w:tabs>
          <w:tab w:val="num" w:pos="4320"/>
        </w:tabs>
        <w:ind w:left="4320" w:hanging="360"/>
      </w:pPr>
      <w:rPr>
        <w:rFonts w:ascii="Arial" w:hAnsi="Arial" w:hint="default"/>
      </w:rPr>
    </w:lvl>
    <w:lvl w:ilvl="6" w:tplc="2F6474AA" w:tentative="1">
      <w:start w:val="1"/>
      <w:numFmt w:val="bullet"/>
      <w:lvlText w:val="•"/>
      <w:lvlJc w:val="left"/>
      <w:pPr>
        <w:tabs>
          <w:tab w:val="num" w:pos="5040"/>
        </w:tabs>
        <w:ind w:left="5040" w:hanging="360"/>
      </w:pPr>
      <w:rPr>
        <w:rFonts w:ascii="Arial" w:hAnsi="Arial" w:hint="default"/>
      </w:rPr>
    </w:lvl>
    <w:lvl w:ilvl="7" w:tplc="3CE80076" w:tentative="1">
      <w:start w:val="1"/>
      <w:numFmt w:val="bullet"/>
      <w:lvlText w:val="•"/>
      <w:lvlJc w:val="left"/>
      <w:pPr>
        <w:tabs>
          <w:tab w:val="num" w:pos="5760"/>
        </w:tabs>
        <w:ind w:left="5760" w:hanging="360"/>
      </w:pPr>
      <w:rPr>
        <w:rFonts w:ascii="Arial" w:hAnsi="Arial" w:hint="default"/>
      </w:rPr>
    </w:lvl>
    <w:lvl w:ilvl="8" w:tplc="10F4A606" w:tentative="1">
      <w:start w:val="1"/>
      <w:numFmt w:val="bullet"/>
      <w:lvlText w:val="•"/>
      <w:lvlJc w:val="left"/>
      <w:pPr>
        <w:tabs>
          <w:tab w:val="num" w:pos="6480"/>
        </w:tabs>
        <w:ind w:left="6480" w:hanging="360"/>
      </w:pPr>
      <w:rPr>
        <w:rFonts w:ascii="Arial" w:hAnsi="Arial" w:hint="default"/>
      </w:rPr>
    </w:lvl>
  </w:abstractNum>
  <w:abstractNum w:abstractNumId="129">
    <w:nsid w:val="478455DB"/>
    <w:multiLevelType w:val="hybridMultilevel"/>
    <w:tmpl w:val="128CFA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480065C5"/>
    <w:multiLevelType w:val="hybridMultilevel"/>
    <w:tmpl w:val="05748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4895465C"/>
    <w:multiLevelType w:val="hybridMultilevel"/>
    <w:tmpl w:val="009A820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2">
    <w:nsid w:val="4AD1086B"/>
    <w:multiLevelType w:val="hybridMultilevel"/>
    <w:tmpl w:val="45EE4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4B373322"/>
    <w:multiLevelType w:val="hybridMultilevel"/>
    <w:tmpl w:val="9A5A1316"/>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4">
    <w:nsid w:val="4B7805D3"/>
    <w:multiLevelType w:val="hybridMultilevel"/>
    <w:tmpl w:val="61C09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4C8E228A"/>
    <w:multiLevelType w:val="hybridMultilevel"/>
    <w:tmpl w:val="96BA018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6">
    <w:nsid w:val="4D2014C3"/>
    <w:multiLevelType w:val="hybridMultilevel"/>
    <w:tmpl w:val="587C268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7">
    <w:nsid w:val="4D4D4299"/>
    <w:multiLevelType w:val="hybridMultilevel"/>
    <w:tmpl w:val="523075A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8">
    <w:nsid w:val="4EAB4279"/>
    <w:multiLevelType w:val="hybridMultilevel"/>
    <w:tmpl w:val="DA1CDEE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9">
    <w:nsid w:val="4EBC503C"/>
    <w:multiLevelType w:val="hybridMultilevel"/>
    <w:tmpl w:val="A0DEFDC4"/>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0">
    <w:nsid w:val="4F036E8E"/>
    <w:multiLevelType w:val="hybridMultilevel"/>
    <w:tmpl w:val="31862F4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1">
    <w:nsid w:val="4F2873E4"/>
    <w:multiLevelType w:val="hybridMultilevel"/>
    <w:tmpl w:val="694E325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2">
    <w:nsid w:val="4F94363D"/>
    <w:multiLevelType w:val="multilevel"/>
    <w:tmpl w:val="151E8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nsid w:val="508D0162"/>
    <w:multiLevelType w:val="hybridMultilevel"/>
    <w:tmpl w:val="641AA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50A927A0"/>
    <w:multiLevelType w:val="hybridMultilevel"/>
    <w:tmpl w:val="D55CC10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5">
    <w:nsid w:val="51161057"/>
    <w:multiLevelType w:val="hybridMultilevel"/>
    <w:tmpl w:val="329A9A7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6">
    <w:nsid w:val="515A42EC"/>
    <w:multiLevelType w:val="hybridMultilevel"/>
    <w:tmpl w:val="53F09E2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7">
    <w:nsid w:val="517D63B7"/>
    <w:multiLevelType w:val="hybridMultilevel"/>
    <w:tmpl w:val="5BC612B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8">
    <w:nsid w:val="53192D5F"/>
    <w:multiLevelType w:val="hybridMultilevel"/>
    <w:tmpl w:val="BE7080D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9">
    <w:nsid w:val="531B7A63"/>
    <w:multiLevelType w:val="hybridMultilevel"/>
    <w:tmpl w:val="DACE9A2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0">
    <w:nsid w:val="53204007"/>
    <w:multiLevelType w:val="hybridMultilevel"/>
    <w:tmpl w:val="140455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1">
    <w:nsid w:val="535821A5"/>
    <w:multiLevelType w:val="hybridMultilevel"/>
    <w:tmpl w:val="D69E1F3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538268CA"/>
    <w:multiLevelType w:val="hybridMultilevel"/>
    <w:tmpl w:val="A71A218A"/>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3">
    <w:nsid w:val="54D666D2"/>
    <w:multiLevelType w:val="hybridMultilevel"/>
    <w:tmpl w:val="A680F5C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4">
    <w:nsid w:val="55107FD8"/>
    <w:multiLevelType w:val="hybridMultilevel"/>
    <w:tmpl w:val="C596AFD6"/>
    <w:lvl w:ilvl="0" w:tplc="04090005">
      <w:start w:val="1"/>
      <w:numFmt w:val="bullet"/>
      <w:lvlText w:val=""/>
      <w:lvlJc w:val="left"/>
      <w:pPr>
        <w:ind w:left="1440" w:hanging="360"/>
      </w:pPr>
      <w:rPr>
        <w:rFonts w:ascii="Wingdings" w:hAnsi="Wingding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5">
    <w:nsid w:val="55FD1E4C"/>
    <w:multiLevelType w:val="hybridMultilevel"/>
    <w:tmpl w:val="DF264FF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6">
    <w:nsid w:val="57133770"/>
    <w:multiLevelType w:val="hybridMultilevel"/>
    <w:tmpl w:val="034856B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577605BF"/>
    <w:multiLevelType w:val="hybridMultilevel"/>
    <w:tmpl w:val="58CAA2B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8">
    <w:nsid w:val="57BC0343"/>
    <w:multiLevelType w:val="hybridMultilevel"/>
    <w:tmpl w:val="9898A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9">
    <w:nsid w:val="58B6187B"/>
    <w:multiLevelType w:val="hybridMultilevel"/>
    <w:tmpl w:val="C9FA2BD2"/>
    <w:lvl w:ilvl="0" w:tplc="04090005">
      <w:start w:val="1"/>
      <w:numFmt w:val="bullet"/>
      <w:lvlText w:val=""/>
      <w:lvlJc w:val="left"/>
      <w:pPr>
        <w:ind w:left="1080" w:hanging="360"/>
      </w:pPr>
      <w:rPr>
        <w:rFonts w:ascii="Wingdings" w:hAnsi="Wingdings" w:hint="default"/>
      </w:rPr>
    </w:lvl>
    <w:lvl w:ilvl="1" w:tplc="04090005">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0">
    <w:nsid w:val="59130937"/>
    <w:multiLevelType w:val="hybridMultilevel"/>
    <w:tmpl w:val="46CC8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5961160D"/>
    <w:multiLevelType w:val="hybridMultilevel"/>
    <w:tmpl w:val="69008D1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2">
    <w:nsid w:val="5A0B2043"/>
    <w:multiLevelType w:val="hybridMultilevel"/>
    <w:tmpl w:val="E8EC601C"/>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3">
    <w:nsid w:val="5B367A28"/>
    <w:multiLevelType w:val="hybridMultilevel"/>
    <w:tmpl w:val="285EEAB6"/>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4">
    <w:nsid w:val="5C196A1C"/>
    <w:multiLevelType w:val="hybridMultilevel"/>
    <w:tmpl w:val="E62012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5">
    <w:nsid w:val="5D610FDF"/>
    <w:multiLevelType w:val="hybridMultilevel"/>
    <w:tmpl w:val="1406A28A"/>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6">
    <w:nsid w:val="5D66551B"/>
    <w:multiLevelType w:val="hybridMultilevel"/>
    <w:tmpl w:val="6C3213FA"/>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7">
    <w:nsid w:val="5D9864B9"/>
    <w:multiLevelType w:val="hybridMultilevel"/>
    <w:tmpl w:val="BD60832C"/>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8">
    <w:nsid w:val="5DA83BE9"/>
    <w:multiLevelType w:val="hybridMultilevel"/>
    <w:tmpl w:val="143E04C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9">
    <w:nsid w:val="5EE53552"/>
    <w:multiLevelType w:val="hybridMultilevel"/>
    <w:tmpl w:val="7CD202D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0">
    <w:nsid w:val="5F2B4939"/>
    <w:multiLevelType w:val="hybridMultilevel"/>
    <w:tmpl w:val="BFC462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5F7B2FA5"/>
    <w:multiLevelType w:val="hybridMultilevel"/>
    <w:tmpl w:val="0056571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2">
    <w:nsid w:val="5F9B07AD"/>
    <w:multiLevelType w:val="hybridMultilevel"/>
    <w:tmpl w:val="69CE7B4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3">
    <w:nsid w:val="60113D46"/>
    <w:multiLevelType w:val="hybridMultilevel"/>
    <w:tmpl w:val="B07AD56C"/>
    <w:lvl w:ilvl="0" w:tplc="04090005">
      <w:start w:val="1"/>
      <w:numFmt w:val="bullet"/>
      <w:lvlText w:val=""/>
      <w:lvlJc w:val="left"/>
      <w:pPr>
        <w:ind w:left="1440" w:hanging="360"/>
      </w:pPr>
      <w:rPr>
        <w:rFonts w:ascii="Wingdings" w:hAnsi="Wingding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4">
    <w:nsid w:val="603234A7"/>
    <w:multiLevelType w:val="hybridMultilevel"/>
    <w:tmpl w:val="5E6EFE8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5">
    <w:nsid w:val="61511B31"/>
    <w:multiLevelType w:val="hybridMultilevel"/>
    <w:tmpl w:val="96CA7280"/>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6">
    <w:nsid w:val="62A0535F"/>
    <w:multiLevelType w:val="hybridMultilevel"/>
    <w:tmpl w:val="62D29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nsid w:val="63602941"/>
    <w:multiLevelType w:val="hybridMultilevel"/>
    <w:tmpl w:val="C21C5C0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8">
    <w:nsid w:val="64013EF5"/>
    <w:multiLevelType w:val="hybridMultilevel"/>
    <w:tmpl w:val="F1EC712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9">
    <w:nsid w:val="64A66F7A"/>
    <w:multiLevelType w:val="hybridMultilevel"/>
    <w:tmpl w:val="D12E8402"/>
    <w:lvl w:ilvl="0" w:tplc="04090005">
      <w:start w:val="1"/>
      <w:numFmt w:val="bullet"/>
      <w:lvlText w:val=""/>
      <w:lvlJc w:val="left"/>
      <w:pPr>
        <w:ind w:left="1440" w:hanging="360"/>
      </w:pPr>
      <w:rPr>
        <w:rFonts w:ascii="Wingdings" w:hAnsi="Wingding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0">
    <w:nsid w:val="66767746"/>
    <w:multiLevelType w:val="hybridMultilevel"/>
    <w:tmpl w:val="2F10C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nsid w:val="66E655E9"/>
    <w:multiLevelType w:val="hybridMultilevel"/>
    <w:tmpl w:val="1C5A110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2">
    <w:nsid w:val="67185F53"/>
    <w:multiLevelType w:val="hybridMultilevel"/>
    <w:tmpl w:val="6A329180"/>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3">
    <w:nsid w:val="675C7262"/>
    <w:multiLevelType w:val="hybridMultilevel"/>
    <w:tmpl w:val="838C094C"/>
    <w:lvl w:ilvl="0" w:tplc="2D880AAA">
      <w:start w:val="1"/>
      <w:numFmt w:val="bullet"/>
      <w:lvlText w:val=""/>
      <w:lvlJc w:val="left"/>
      <w:pPr>
        <w:ind w:left="720" w:hanging="360"/>
      </w:pPr>
      <w:rPr>
        <w:rFonts w:ascii="Wingdings" w:hAnsi="Wingdings"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67920A7F"/>
    <w:multiLevelType w:val="hybridMultilevel"/>
    <w:tmpl w:val="ADAC2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nsid w:val="67D47B7A"/>
    <w:multiLevelType w:val="hybridMultilevel"/>
    <w:tmpl w:val="82B4DBBA"/>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6">
    <w:nsid w:val="691053CD"/>
    <w:multiLevelType w:val="hybridMultilevel"/>
    <w:tmpl w:val="4D2C24B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nsid w:val="695C4CAB"/>
    <w:multiLevelType w:val="hybridMultilevel"/>
    <w:tmpl w:val="DC789AA4"/>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8">
    <w:nsid w:val="697B57F8"/>
    <w:multiLevelType w:val="hybridMultilevel"/>
    <w:tmpl w:val="294226F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9">
    <w:nsid w:val="6BF679C6"/>
    <w:multiLevelType w:val="hybridMultilevel"/>
    <w:tmpl w:val="0682EB0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0">
    <w:nsid w:val="6CF9667E"/>
    <w:multiLevelType w:val="hybridMultilevel"/>
    <w:tmpl w:val="5BB83E9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1">
    <w:nsid w:val="6D4E2485"/>
    <w:multiLevelType w:val="hybridMultilevel"/>
    <w:tmpl w:val="71648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2">
    <w:nsid w:val="6D5054B9"/>
    <w:multiLevelType w:val="hybridMultilevel"/>
    <w:tmpl w:val="2E445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nsid w:val="705831CA"/>
    <w:multiLevelType w:val="hybridMultilevel"/>
    <w:tmpl w:val="82A21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nsid w:val="7190718D"/>
    <w:multiLevelType w:val="hybridMultilevel"/>
    <w:tmpl w:val="D6ECDBB8"/>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5">
    <w:nsid w:val="721E4AD6"/>
    <w:multiLevelType w:val="hybridMultilevel"/>
    <w:tmpl w:val="8BFA9E7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6">
    <w:nsid w:val="72632152"/>
    <w:multiLevelType w:val="hybridMultilevel"/>
    <w:tmpl w:val="F5AC68F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7">
    <w:nsid w:val="72754D2B"/>
    <w:multiLevelType w:val="hybridMultilevel"/>
    <w:tmpl w:val="5E5C751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8">
    <w:nsid w:val="72851794"/>
    <w:multiLevelType w:val="hybridMultilevel"/>
    <w:tmpl w:val="59E413F8"/>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9">
    <w:nsid w:val="73137C36"/>
    <w:multiLevelType w:val="hybridMultilevel"/>
    <w:tmpl w:val="CD7C840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0">
    <w:nsid w:val="73722478"/>
    <w:multiLevelType w:val="hybridMultilevel"/>
    <w:tmpl w:val="A77A688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1">
    <w:nsid w:val="74065D6A"/>
    <w:multiLevelType w:val="hybridMultilevel"/>
    <w:tmpl w:val="FE2C96D8"/>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2">
    <w:nsid w:val="74413EE6"/>
    <w:multiLevelType w:val="hybridMultilevel"/>
    <w:tmpl w:val="90A6BBE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3">
    <w:nsid w:val="747B5EF2"/>
    <w:multiLevelType w:val="hybridMultilevel"/>
    <w:tmpl w:val="6DEA11F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4">
    <w:nsid w:val="750755FA"/>
    <w:multiLevelType w:val="hybridMultilevel"/>
    <w:tmpl w:val="45BCBD74"/>
    <w:lvl w:ilvl="0" w:tplc="BF3C18DA">
      <w:start w:val="1"/>
      <w:numFmt w:val="bullet"/>
      <w:lvlText w:val="•"/>
      <w:lvlJc w:val="left"/>
      <w:pPr>
        <w:tabs>
          <w:tab w:val="num" w:pos="720"/>
        </w:tabs>
        <w:ind w:left="720" w:hanging="360"/>
      </w:pPr>
      <w:rPr>
        <w:rFonts w:ascii="Arial" w:hAnsi="Arial" w:hint="default"/>
      </w:rPr>
    </w:lvl>
    <w:lvl w:ilvl="1" w:tplc="B14E92B0" w:tentative="1">
      <w:start w:val="1"/>
      <w:numFmt w:val="bullet"/>
      <w:lvlText w:val="•"/>
      <w:lvlJc w:val="left"/>
      <w:pPr>
        <w:tabs>
          <w:tab w:val="num" w:pos="1440"/>
        </w:tabs>
        <w:ind w:left="1440" w:hanging="360"/>
      </w:pPr>
      <w:rPr>
        <w:rFonts w:ascii="Arial" w:hAnsi="Arial" w:hint="default"/>
      </w:rPr>
    </w:lvl>
    <w:lvl w:ilvl="2" w:tplc="EBB65DAE" w:tentative="1">
      <w:start w:val="1"/>
      <w:numFmt w:val="bullet"/>
      <w:lvlText w:val="•"/>
      <w:lvlJc w:val="left"/>
      <w:pPr>
        <w:tabs>
          <w:tab w:val="num" w:pos="2160"/>
        </w:tabs>
        <w:ind w:left="2160" w:hanging="360"/>
      </w:pPr>
      <w:rPr>
        <w:rFonts w:ascii="Arial" w:hAnsi="Arial" w:hint="default"/>
      </w:rPr>
    </w:lvl>
    <w:lvl w:ilvl="3" w:tplc="5A3ABD8E" w:tentative="1">
      <w:start w:val="1"/>
      <w:numFmt w:val="bullet"/>
      <w:lvlText w:val="•"/>
      <w:lvlJc w:val="left"/>
      <w:pPr>
        <w:tabs>
          <w:tab w:val="num" w:pos="2880"/>
        </w:tabs>
        <w:ind w:left="2880" w:hanging="360"/>
      </w:pPr>
      <w:rPr>
        <w:rFonts w:ascii="Arial" w:hAnsi="Arial" w:hint="default"/>
      </w:rPr>
    </w:lvl>
    <w:lvl w:ilvl="4" w:tplc="73FA9D44" w:tentative="1">
      <w:start w:val="1"/>
      <w:numFmt w:val="bullet"/>
      <w:lvlText w:val="•"/>
      <w:lvlJc w:val="left"/>
      <w:pPr>
        <w:tabs>
          <w:tab w:val="num" w:pos="3600"/>
        </w:tabs>
        <w:ind w:left="3600" w:hanging="360"/>
      </w:pPr>
      <w:rPr>
        <w:rFonts w:ascii="Arial" w:hAnsi="Arial" w:hint="default"/>
      </w:rPr>
    </w:lvl>
    <w:lvl w:ilvl="5" w:tplc="C8E0BD7C" w:tentative="1">
      <w:start w:val="1"/>
      <w:numFmt w:val="bullet"/>
      <w:lvlText w:val="•"/>
      <w:lvlJc w:val="left"/>
      <w:pPr>
        <w:tabs>
          <w:tab w:val="num" w:pos="4320"/>
        </w:tabs>
        <w:ind w:left="4320" w:hanging="360"/>
      </w:pPr>
      <w:rPr>
        <w:rFonts w:ascii="Arial" w:hAnsi="Arial" w:hint="default"/>
      </w:rPr>
    </w:lvl>
    <w:lvl w:ilvl="6" w:tplc="D6C02996" w:tentative="1">
      <w:start w:val="1"/>
      <w:numFmt w:val="bullet"/>
      <w:lvlText w:val="•"/>
      <w:lvlJc w:val="left"/>
      <w:pPr>
        <w:tabs>
          <w:tab w:val="num" w:pos="5040"/>
        </w:tabs>
        <w:ind w:left="5040" w:hanging="360"/>
      </w:pPr>
      <w:rPr>
        <w:rFonts w:ascii="Arial" w:hAnsi="Arial" w:hint="default"/>
      </w:rPr>
    </w:lvl>
    <w:lvl w:ilvl="7" w:tplc="C0BC889A" w:tentative="1">
      <w:start w:val="1"/>
      <w:numFmt w:val="bullet"/>
      <w:lvlText w:val="•"/>
      <w:lvlJc w:val="left"/>
      <w:pPr>
        <w:tabs>
          <w:tab w:val="num" w:pos="5760"/>
        </w:tabs>
        <w:ind w:left="5760" w:hanging="360"/>
      </w:pPr>
      <w:rPr>
        <w:rFonts w:ascii="Arial" w:hAnsi="Arial" w:hint="default"/>
      </w:rPr>
    </w:lvl>
    <w:lvl w:ilvl="8" w:tplc="1AF6A4B0" w:tentative="1">
      <w:start w:val="1"/>
      <w:numFmt w:val="bullet"/>
      <w:lvlText w:val="•"/>
      <w:lvlJc w:val="left"/>
      <w:pPr>
        <w:tabs>
          <w:tab w:val="num" w:pos="6480"/>
        </w:tabs>
        <w:ind w:left="6480" w:hanging="360"/>
      </w:pPr>
      <w:rPr>
        <w:rFonts w:ascii="Arial" w:hAnsi="Arial" w:hint="default"/>
      </w:rPr>
    </w:lvl>
  </w:abstractNum>
  <w:abstractNum w:abstractNumId="205">
    <w:nsid w:val="767A73EC"/>
    <w:multiLevelType w:val="hybridMultilevel"/>
    <w:tmpl w:val="FB9AE9A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6">
    <w:nsid w:val="76822474"/>
    <w:multiLevelType w:val="hybridMultilevel"/>
    <w:tmpl w:val="6E845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nsid w:val="78465D88"/>
    <w:multiLevelType w:val="hybridMultilevel"/>
    <w:tmpl w:val="050C1D3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8">
    <w:nsid w:val="784D7EB0"/>
    <w:multiLevelType w:val="hybridMultilevel"/>
    <w:tmpl w:val="1732378C"/>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9">
    <w:nsid w:val="78540DB1"/>
    <w:multiLevelType w:val="hybridMultilevel"/>
    <w:tmpl w:val="DB5AC8D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0">
    <w:nsid w:val="78A40DDF"/>
    <w:multiLevelType w:val="hybridMultilevel"/>
    <w:tmpl w:val="D25217E0"/>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1">
    <w:nsid w:val="79FA3D69"/>
    <w:multiLevelType w:val="hybridMultilevel"/>
    <w:tmpl w:val="6D96749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2">
    <w:nsid w:val="7A9E51F6"/>
    <w:multiLevelType w:val="hybridMultilevel"/>
    <w:tmpl w:val="051C6DA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nsid w:val="7B0D7334"/>
    <w:multiLevelType w:val="hybridMultilevel"/>
    <w:tmpl w:val="E65A9BA8"/>
    <w:lvl w:ilvl="0" w:tplc="1F543C34">
      <w:start w:val="1"/>
      <w:numFmt w:val="bullet"/>
      <w:lvlText w:val="•"/>
      <w:lvlJc w:val="left"/>
      <w:pPr>
        <w:tabs>
          <w:tab w:val="num" w:pos="720"/>
        </w:tabs>
        <w:ind w:left="720" w:hanging="360"/>
      </w:pPr>
      <w:rPr>
        <w:rFonts w:ascii="Arial" w:hAnsi="Arial" w:hint="default"/>
      </w:rPr>
    </w:lvl>
    <w:lvl w:ilvl="1" w:tplc="FCCEF9B0" w:tentative="1">
      <w:start w:val="1"/>
      <w:numFmt w:val="bullet"/>
      <w:lvlText w:val="•"/>
      <w:lvlJc w:val="left"/>
      <w:pPr>
        <w:tabs>
          <w:tab w:val="num" w:pos="1440"/>
        </w:tabs>
        <w:ind w:left="1440" w:hanging="360"/>
      </w:pPr>
      <w:rPr>
        <w:rFonts w:ascii="Arial" w:hAnsi="Arial" w:hint="default"/>
      </w:rPr>
    </w:lvl>
    <w:lvl w:ilvl="2" w:tplc="80060002" w:tentative="1">
      <w:start w:val="1"/>
      <w:numFmt w:val="bullet"/>
      <w:lvlText w:val="•"/>
      <w:lvlJc w:val="left"/>
      <w:pPr>
        <w:tabs>
          <w:tab w:val="num" w:pos="2160"/>
        </w:tabs>
        <w:ind w:left="2160" w:hanging="360"/>
      </w:pPr>
      <w:rPr>
        <w:rFonts w:ascii="Arial" w:hAnsi="Arial" w:hint="default"/>
      </w:rPr>
    </w:lvl>
    <w:lvl w:ilvl="3" w:tplc="C16A78B6" w:tentative="1">
      <w:start w:val="1"/>
      <w:numFmt w:val="bullet"/>
      <w:lvlText w:val="•"/>
      <w:lvlJc w:val="left"/>
      <w:pPr>
        <w:tabs>
          <w:tab w:val="num" w:pos="2880"/>
        </w:tabs>
        <w:ind w:left="2880" w:hanging="360"/>
      </w:pPr>
      <w:rPr>
        <w:rFonts w:ascii="Arial" w:hAnsi="Arial" w:hint="default"/>
      </w:rPr>
    </w:lvl>
    <w:lvl w:ilvl="4" w:tplc="500C389E" w:tentative="1">
      <w:start w:val="1"/>
      <w:numFmt w:val="bullet"/>
      <w:lvlText w:val="•"/>
      <w:lvlJc w:val="left"/>
      <w:pPr>
        <w:tabs>
          <w:tab w:val="num" w:pos="3600"/>
        </w:tabs>
        <w:ind w:left="3600" w:hanging="360"/>
      </w:pPr>
      <w:rPr>
        <w:rFonts w:ascii="Arial" w:hAnsi="Arial" w:hint="default"/>
      </w:rPr>
    </w:lvl>
    <w:lvl w:ilvl="5" w:tplc="54FE22D8" w:tentative="1">
      <w:start w:val="1"/>
      <w:numFmt w:val="bullet"/>
      <w:lvlText w:val="•"/>
      <w:lvlJc w:val="left"/>
      <w:pPr>
        <w:tabs>
          <w:tab w:val="num" w:pos="4320"/>
        </w:tabs>
        <w:ind w:left="4320" w:hanging="360"/>
      </w:pPr>
      <w:rPr>
        <w:rFonts w:ascii="Arial" w:hAnsi="Arial" w:hint="default"/>
      </w:rPr>
    </w:lvl>
    <w:lvl w:ilvl="6" w:tplc="2444BCB2" w:tentative="1">
      <w:start w:val="1"/>
      <w:numFmt w:val="bullet"/>
      <w:lvlText w:val="•"/>
      <w:lvlJc w:val="left"/>
      <w:pPr>
        <w:tabs>
          <w:tab w:val="num" w:pos="5040"/>
        </w:tabs>
        <w:ind w:left="5040" w:hanging="360"/>
      </w:pPr>
      <w:rPr>
        <w:rFonts w:ascii="Arial" w:hAnsi="Arial" w:hint="default"/>
      </w:rPr>
    </w:lvl>
    <w:lvl w:ilvl="7" w:tplc="8448427A" w:tentative="1">
      <w:start w:val="1"/>
      <w:numFmt w:val="bullet"/>
      <w:lvlText w:val="•"/>
      <w:lvlJc w:val="left"/>
      <w:pPr>
        <w:tabs>
          <w:tab w:val="num" w:pos="5760"/>
        </w:tabs>
        <w:ind w:left="5760" w:hanging="360"/>
      </w:pPr>
      <w:rPr>
        <w:rFonts w:ascii="Arial" w:hAnsi="Arial" w:hint="default"/>
      </w:rPr>
    </w:lvl>
    <w:lvl w:ilvl="8" w:tplc="A71A1500" w:tentative="1">
      <w:start w:val="1"/>
      <w:numFmt w:val="bullet"/>
      <w:lvlText w:val="•"/>
      <w:lvlJc w:val="left"/>
      <w:pPr>
        <w:tabs>
          <w:tab w:val="num" w:pos="6480"/>
        </w:tabs>
        <w:ind w:left="6480" w:hanging="360"/>
      </w:pPr>
      <w:rPr>
        <w:rFonts w:ascii="Arial" w:hAnsi="Arial" w:hint="default"/>
      </w:rPr>
    </w:lvl>
  </w:abstractNum>
  <w:abstractNum w:abstractNumId="214">
    <w:nsid w:val="7BC4628D"/>
    <w:multiLevelType w:val="hybridMultilevel"/>
    <w:tmpl w:val="EADA34CA"/>
    <w:lvl w:ilvl="0" w:tplc="04090005">
      <w:start w:val="1"/>
      <w:numFmt w:val="bullet"/>
      <w:lvlText w:val=""/>
      <w:lvlJc w:val="left"/>
      <w:pPr>
        <w:ind w:left="1080" w:hanging="360"/>
      </w:pPr>
      <w:rPr>
        <w:rFonts w:ascii="Wingdings" w:hAnsi="Wingdings" w:hint="default"/>
        <w:b/>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5">
    <w:nsid w:val="7C58096C"/>
    <w:multiLevelType w:val="hybridMultilevel"/>
    <w:tmpl w:val="66703186"/>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6">
    <w:nsid w:val="7CD966AE"/>
    <w:multiLevelType w:val="hybridMultilevel"/>
    <w:tmpl w:val="D7789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nsid w:val="7CFA4D17"/>
    <w:multiLevelType w:val="hybridMultilevel"/>
    <w:tmpl w:val="5874ECB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8">
    <w:nsid w:val="7D561496"/>
    <w:multiLevelType w:val="hybridMultilevel"/>
    <w:tmpl w:val="C8169B3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9">
    <w:nsid w:val="7D5920F0"/>
    <w:multiLevelType w:val="hybridMultilevel"/>
    <w:tmpl w:val="C2EC8F3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0">
    <w:nsid w:val="7D7665E6"/>
    <w:multiLevelType w:val="hybridMultilevel"/>
    <w:tmpl w:val="C5329BD8"/>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1">
    <w:nsid w:val="7DCB1B61"/>
    <w:multiLevelType w:val="hybridMultilevel"/>
    <w:tmpl w:val="2AF8C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2">
    <w:nsid w:val="7E210FE0"/>
    <w:multiLevelType w:val="hybridMultilevel"/>
    <w:tmpl w:val="79067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3">
    <w:nsid w:val="7E8F770E"/>
    <w:multiLevelType w:val="hybridMultilevel"/>
    <w:tmpl w:val="6DEA41F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4">
    <w:nsid w:val="7E9F760E"/>
    <w:multiLevelType w:val="hybridMultilevel"/>
    <w:tmpl w:val="957C4B7A"/>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5">
    <w:nsid w:val="7F484C1A"/>
    <w:multiLevelType w:val="hybridMultilevel"/>
    <w:tmpl w:val="878464D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6">
    <w:nsid w:val="7FA81FB5"/>
    <w:multiLevelType w:val="hybridMultilevel"/>
    <w:tmpl w:val="8BC0D53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7">
    <w:nsid w:val="7FC15412"/>
    <w:multiLevelType w:val="hybridMultilevel"/>
    <w:tmpl w:val="0F103216"/>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83"/>
  </w:num>
  <w:num w:numId="2">
    <w:abstractNumId w:val="107"/>
  </w:num>
  <w:num w:numId="3">
    <w:abstractNumId w:val="85"/>
  </w:num>
  <w:num w:numId="4">
    <w:abstractNumId w:val="184"/>
  </w:num>
  <w:num w:numId="5">
    <w:abstractNumId w:val="174"/>
  </w:num>
  <w:num w:numId="6">
    <w:abstractNumId w:val="41"/>
  </w:num>
  <w:num w:numId="7">
    <w:abstractNumId w:val="207"/>
  </w:num>
  <w:num w:numId="8">
    <w:abstractNumId w:val="150"/>
  </w:num>
  <w:num w:numId="9">
    <w:abstractNumId w:val="31"/>
  </w:num>
  <w:num w:numId="10">
    <w:abstractNumId w:val="42"/>
  </w:num>
  <w:num w:numId="11">
    <w:abstractNumId w:val="159"/>
  </w:num>
  <w:num w:numId="12">
    <w:abstractNumId w:val="200"/>
  </w:num>
  <w:num w:numId="13">
    <w:abstractNumId w:val="164"/>
  </w:num>
  <w:num w:numId="14">
    <w:abstractNumId w:val="39"/>
  </w:num>
  <w:num w:numId="15">
    <w:abstractNumId w:val="114"/>
  </w:num>
  <w:num w:numId="16">
    <w:abstractNumId w:val="154"/>
  </w:num>
  <w:num w:numId="17">
    <w:abstractNumId w:val="179"/>
  </w:num>
  <w:num w:numId="18">
    <w:abstractNumId w:val="47"/>
  </w:num>
  <w:num w:numId="19">
    <w:abstractNumId w:val="79"/>
  </w:num>
  <w:num w:numId="20">
    <w:abstractNumId w:val="50"/>
  </w:num>
  <w:num w:numId="21">
    <w:abstractNumId w:val="173"/>
  </w:num>
  <w:num w:numId="22">
    <w:abstractNumId w:val="119"/>
  </w:num>
  <w:num w:numId="23">
    <w:abstractNumId w:val="91"/>
  </w:num>
  <w:num w:numId="24">
    <w:abstractNumId w:val="214"/>
  </w:num>
  <w:num w:numId="25">
    <w:abstractNumId w:val="143"/>
  </w:num>
  <w:num w:numId="26">
    <w:abstractNumId w:val="63"/>
  </w:num>
  <w:num w:numId="27">
    <w:abstractNumId w:val="127"/>
  </w:num>
  <w:num w:numId="28">
    <w:abstractNumId w:val="16"/>
  </w:num>
  <w:num w:numId="29">
    <w:abstractNumId w:val="151"/>
  </w:num>
  <w:num w:numId="30">
    <w:abstractNumId w:val="66"/>
  </w:num>
  <w:num w:numId="31">
    <w:abstractNumId w:val="191"/>
  </w:num>
  <w:num w:numId="32">
    <w:abstractNumId w:val="144"/>
  </w:num>
  <w:num w:numId="33">
    <w:abstractNumId w:val="3"/>
  </w:num>
  <w:num w:numId="34">
    <w:abstractNumId w:val="101"/>
  </w:num>
  <w:num w:numId="35">
    <w:abstractNumId w:val="46"/>
  </w:num>
  <w:num w:numId="36">
    <w:abstractNumId w:val="71"/>
  </w:num>
  <w:num w:numId="37">
    <w:abstractNumId w:val="51"/>
  </w:num>
  <w:num w:numId="38">
    <w:abstractNumId w:val="77"/>
  </w:num>
  <w:num w:numId="39">
    <w:abstractNumId w:val="33"/>
  </w:num>
  <w:num w:numId="40">
    <w:abstractNumId w:val="78"/>
  </w:num>
  <w:num w:numId="41">
    <w:abstractNumId w:val="115"/>
  </w:num>
  <w:num w:numId="42">
    <w:abstractNumId w:val="72"/>
  </w:num>
  <w:num w:numId="43">
    <w:abstractNumId w:val="17"/>
  </w:num>
  <w:num w:numId="44">
    <w:abstractNumId w:val="212"/>
  </w:num>
  <w:num w:numId="45">
    <w:abstractNumId w:val="108"/>
  </w:num>
  <w:num w:numId="46">
    <w:abstractNumId w:val="132"/>
  </w:num>
  <w:num w:numId="47">
    <w:abstractNumId w:val="197"/>
  </w:num>
  <w:num w:numId="48">
    <w:abstractNumId w:val="67"/>
  </w:num>
  <w:num w:numId="49">
    <w:abstractNumId w:val="156"/>
  </w:num>
  <w:num w:numId="50">
    <w:abstractNumId w:val="11"/>
  </w:num>
  <w:num w:numId="51">
    <w:abstractNumId w:val="8"/>
  </w:num>
  <w:num w:numId="52">
    <w:abstractNumId w:val="219"/>
  </w:num>
  <w:num w:numId="53">
    <w:abstractNumId w:val="81"/>
  </w:num>
  <w:num w:numId="54">
    <w:abstractNumId w:val="19"/>
  </w:num>
  <w:num w:numId="55">
    <w:abstractNumId w:val="55"/>
  </w:num>
  <w:num w:numId="56">
    <w:abstractNumId w:val="158"/>
  </w:num>
  <w:num w:numId="57">
    <w:abstractNumId w:val="176"/>
  </w:num>
  <w:num w:numId="58">
    <w:abstractNumId w:val="211"/>
  </w:num>
  <w:num w:numId="59">
    <w:abstractNumId w:val="160"/>
  </w:num>
  <w:num w:numId="60">
    <w:abstractNumId w:val="130"/>
  </w:num>
  <w:num w:numId="61">
    <w:abstractNumId w:val="105"/>
  </w:num>
  <w:num w:numId="62">
    <w:abstractNumId w:val="54"/>
  </w:num>
  <w:num w:numId="63">
    <w:abstractNumId w:val="221"/>
  </w:num>
  <w:num w:numId="64">
    <w:abstractNumId w:val="222"/>
  </w:num>
  <w:num w:numId="65">
    <w:abstractNumId w:val="172"/>
  </w:num>
  <w:num w:numId="66">
    <w:abstractNumId w:val="168"/>
  </w:num>
  <w:num w:numId="67">
    <w:abstractNumId w:val="64"/>
  </w:num>
  <w:num w:numId="68">
    <w:abstractNumId w:val="22"/>
  </w:num>
  <w:num w:numId="69">
    <w:abstractNumId w:val="13"/>
  </w:num>
  <w:num w:numId="70">
    <w:abstractNumId w:val="196"/>
  </w:num>
  <w:num w:numId="71">
    <w:abstractNumId w:val="0"/>
  </w:num>
  <w:num w:numId="72">
    <w:abstractNumId w:val="111"/>
  </w:num>
  <w:num w:numId="73">
    <w:abstractNumId w:val="113"/>
  </w:num>
  <w:num w:numId="74">
    <w:abstractNumId w:val="49"/>
  </w:num>
  <w:num w:numId="75">
    <w:abstractNumId w:val="169"/>
  </w:num>
  <w:num w:numId="76">
    <w:abstractNumId w:val="90"/>
  </w:num>
  <w:num w:numId="77">
    <w:abstractNumId w:val="186"/>
  </w:num>
  <w:num w:numId="78">
    <w:abstractNumId w:val="189"/>
  </w:num>
  <w:num w:numId="79">
    <w:abstractNumId w:val="57"/>
  </w:num>
  <w:num w:numId="80">
    <w:abstractNumId w:val="122"/>
  </w:num>
  <w:num w:numId="81">
    <w:abstractNumId w:val="216"/>
  </w:num>
  <w:num w:numId="82">
    <w:abstractNumId w:val="146"/>
  </w:num>
  <w:num w:numId="83">
    <w:abstractNumId w:val="137"/>
  </w:num>
  <w:num w:numId="84">
    <w:abstractNumId w:val="89"/>
  </w:num>
  <w:num w:numId="85">
    <w:abstractNumId w:val="180"/>
  </w:num>
  <w:num w:numId="86">
    <w:abstractNumId w:val="124"/>
  </w:num>
  <w:num w:numId="87">
    <w:abstractNumId w:val="139"/>
  </w:num>
  <w:num w:numId="88">
    <w:abstractNumId w:val="206"/>
  </w:num>
  <w:num w:numId="89">
    <w:abstractNumId w:val="145"/>
  </w:num>
  <w:num w:numId="90">
    <w:abstractNumId w:val="134"/>
  </w:num>
  <w:num w:numId="91">
    <w:abstractNumId w:val="23"/>
  </w:num>
  <w:num w:numId="92">
    <w:abstractNumId w:val="125"/>
  </w:num>
  <w:num w:numId="93">
    <w:abstractNumId w:val="21"/>
  </w:num>
  <w:num w:numId="94">
    <w:abstractNumId w:val="203"/>
  </w:num>
  <w:num w:numId="95">
    <w:abstractNumId w:val="120"/>
  </w:num>
  <w:num w:numId="96">
    <w:abstractNumId w:val="224"/>
  </w:num>
  <w:num w:numId="97">
    <w:abstractNumId w:val="140"/>
  </w:num>
  <w:num w:numId="98">
    <w:abstractNumId w:val="147"/>
  </w:num>
  <w:num w:numId="99">
    <w:abstractNumId w:val="118"/>
  </w:num>
  <w:num w:numId="100">
    <w:abstractNumId w:val="82"/>
  </w:num>
  <w:num w:numId="101">
    <w:abstractNumId w:val="208"/>
  </w:num>
  <w:num w:numId="102">
    <w:abstractNumId w:val="152"/>
  </w:num>
  <w:num w:numId="103">
    <w:abstractNumId w:val="131"/>
  </w:num>
  <w:num w:numId="104">
    <w:abstractNumId w:val="80"/>
  </w:num>
  <w:num w:numId="105">
    <w:abstractNumId w:val="35"/>
  </w:num>
  <w:num w:numId="106">
    <w:abstractNumId w:val="223"/>
  </w:num>
  <w:num w:numId="107">
    <w:abstractNumId w:val="195"/>
  </w:num>
  <w:num w:numId="108">
    <w:abstractNumId w:val="190"/>
  </w:num>
  <w:num w:numId="109">
    <w:abstractNumId w:val="45"/>
  </w:num>
  <w:num w:numId="110">
    <w:abstractNumId w:val="73"/>
  </w:num>
  <w:num w:numId="111">
    <w:abstractNumId w:val="48"/>
  </w:num>
  <w:num w:numId="112">
    <w:abstractNumId w:val="142"/>
  </w:num>
  <w:num w:numId="113">
    <w:abstractNumId w:val="76"/>
  </w:num>
  <w:num w:numId="114">
    <w:abstractNumId w:val="102"/>
  </w:num>
  <w:num w:numId="115">
    <w:abstractNumId w:val="12"/>
  </w:num>
  <w:num w:numId="116">
    <w:abstractNumId w:val="103"/>
  </w:num>
  <w:num w:numId="117">
    <w:abstractNumId w:val="27"/>
  </w:num>
  <w:num w:numId="118">
    <w:abstractNumId w:val="199"/>
  </w:num>
  <w:num w:numId="119">
    <w:abstractNumId w:val="166"/>
  </w:num>
  <w:num w:numId="120">
    <w:abstractNumId w:val="218"/>
  </w:num>
  <w:num w:numId="121">
    <w:abstractNumId w:val="177"/>
  </w:num>
  <w:num w:numId="122">
    <w:abstractNumId w:val="138"/>
  </w:num>
  <w:num w:numId="123">
    <w:abstractNumId w:val="95"/>
  </w:num>
  <w:num w:numId="124">
    <w:abstractNumId w:val="58"/>
  </w:num>
  <w:num w:numId="125">
    <w:abstractNumId w:val="188"/>
  </w:num>
  <w:num w:numId="126">
    <w:abstractNumId w:val="65"/>
  </w:num>
  <w:num w:numId="127">
    <w:abstractNumId w:val="9"/>
  </w:num>
  <w:num w:numId="128">
    <w:abstractNumId w:val="162"/>
  </w:num>
  <w:num w:numId="129">
    <w:abstractNumId w:val="15"/>
  </w:num>
  <w:num w:numId="130">
    <w:abstractNumId w:val="98"/>
  </w:num>
  <w:num w:numId="131">
    <w:abstractNumId w:val="165"/>
  </w:num>
  <w:num w:numId="132">
    <w:abstractNumId w:val="69"/>
  </w:num>
  <w:num w:numId="133">
    <w:abstractNumId w:val="121"/>
  </w:num>
  <w:num w:numId="134">
    <w:abstractNumId w:val="141"/>
  </w:num>
  <w:num w:numId="135">
    <w:abstractNumId w:val="83"/>
  </w:num>
  <w:num w:numId="136">
    <w:abstractNumId w:val="25"/>
  </w:num>
  <w:num w:numId="137">
    <w:abstractNumId w:val="99"/>
  </w:num>
  <w:num w:numId="138">
    <w:abstractNumId w:val="215"/>
  </w:num>
  <w:num w:numId="139">
    <w:abstractNumId w:val="87"/>
  </w:num>
  <w:num w:numId="140">
    <w:abstractNumId w:val="178"/>
  </w:num>
  <w:num w:numId="141">
    <w:abstractNumId w:val="88"/>
  </w:num>
  <w:num w:numId="142">
    <w:abstractNumId w:val="171"/>
  </w:num>
  <w:num w:numId="143">
    <w:abstractNumId w:val="94"/>
  </w:num>
  <w:num w:numId="144">
    <w:abstractNumId w:val="135"/>
  </w:num>
  <w:num w:numId="145">
    <w:abstractNumId w:val="227"/>
  </w:num>
  <w:num w:numId="146">
    <w:abstractNumId w:val="117"/>
  </w:num>
  <w:num w:numId="147">
    <w:abstractNumId w:val="93"/>
  </w:num>
  <w:num w:numId="148">
    <w:abstractNumId w:val="153"/>
  </w:num>
  <w:num w:numId="149">
    <w:abstractNumId w:val="116"/>
  </w:num>
  <w:num w:numId="150">
    <w:abstractNumId w:val="40"/>
  </w:num>
  <w:num w:numId="151">
    <w:abstractNumId w:val="18"/>
  </w:num>
  <w:num w:numId="152">
    <w:abstractNumId w:val="96"/>
  </w:num>
  <w:num w:numId="153">
    <w:abstractNumId w:val="104"/>
  </w:num>
  <w:num w:numId="154">
    <w:abstractNumId w:val="75"/>
  </w:num>
  <w:num w:numId="155">
    <w:abstractNumId w:val="34"/>
  </w:num>
  <w:num w:numId="156">
    <w:abstractNumId w:val="106"/>
  </w:num>
  <w:num w:numId="157">
    <w:abstractNumId w:val="92"/>
  </w:num>
  <w:num w:numId="158">
    <w:abstractNumId w:val="192"/>
  </w:num>
  <w:num w:numId="159">
    <w:abstractNumId w:val="126"/>
  </w:num>
  <w:num w:numId="160">
    <w:abstractNumId w:val="136"/>
  </w:num>
  <w:num w:numId="161">
    <w:abstractNumId w:val="209"/>
  </w:num>
  <w:num w:numId="162">
    <w:abstractNumId w:val="6"/>
  </w:num>
  <w:num w:numId="163">
    <w:abstractNumId w:val="100"/>
  </w:num>
  <w:num w:numId="164">
    <w:abstractNumId w:val="7"/>
  </w:num>
  <w:num w:numId="165">
    <w:abstractNumId w:val="187"/>
  </w:num>
  <w:num w:numId="166">
    <w:abstractNumId w:val="129"/>
  </w:num>
  <w:num w:numId="167">
    <w:abstractNumId w:val="74"/>
  </w:num>
  <w:num w:numId="168">
    <w:abstractNumId w:val="2"/>
  </w:num>
  <w:num w:numId="169">
    <w:abstractNumId w:val="1"/>
  </w:num>
  <w:num w:numId="170">
    <w:abstractNumId w:val="157"/>
  </w:num>
  <w:num w:numId="171">
    <w:abstractNumId w:val="62"/>
  </w:num>
  <w:num w:numId="172">
    <w:abstractNumId w:val="217"/>
  </w:num>
  <w:num w:numId="173">
    <w:abstractNumId w:val="10"/>
  </w:num>
  <w:num w:numId="174">
    <w:abstractNumId w:val="14"/>
  </w:num>
  <w:num w:numId="175">
    <w:abstractNumId w:val="53"/>
  </w:num>
  <w:num w:numId="176">
    <w:abstractNumId w:val="26"/>
  </w:num>
  <w:num w:numId="177">
    <w:abstractNumId w:val="193"/>
  </w:num>
  <w:num w:numId="178">
    <w:abstractNumId w:val="70"/>
  </w:num>
  <w:num w:numId="179">
    <w:abstractNumId w:val="201"/>
  </w:num>
  <w:num w:numId="180">
    <w:abstractNumId w:val="60"/>
  </w:num>
  <w:num w:numId="181">
    <w:abstractNumId w:val="161"/>
  </w:num>
  <w:num w:numId="182">
    <w:abstractNumId w:val="155"/>
  </w:num>
  <w:num w:numId="183">
    <w:abstractNumId w:val="68"/>
  </w:num>
  <w:num w:numId="184">
    <w:abstractNumId w:val="123"/>
  </w:num>
  <w:num w:numId="185">
    <w:abstractNumId w:val="226"/>
  </w:num>
  <w:num w:numId="186">
    <w:abstractNumId w:val="28"/>
  </w:num>
  <w:num w:numId="187">
    <w:abstractNumId w:val="32"/>
  </w:num>
  <w:num w:numId="188">
    <w:abstractNumId w:val="24"/>
  </w:num>
  <w:num w:numId="189">
    <w:abstractNumId w:val="97"/>
  </w:num>
  <w:num w:numId="190">
    <w:abstractNumId w:val="110"/>
  </w:num>
  <w:num w:numId="191">
    <w:abstractNumId w:val="202"/>
  </w:num>
  <w:num w:numId="192">
    <w:abstractNumId w:val="52"/>
  </w:num>
  <w:num w:numId="193">
    <w:abstractNumId w:val="20"/>
  </w:num>
  <w:num w:numId="194">
    <w:abstractNumId w:val="44"/>
  </w:num>
  <w:num w:numId="195">
    <w:abstractNumId w:val="205"/>
  </w:num>
  <w:num w:numId="196">
    <w:abstractNumId w:val="112"/>
  </w:num>
  <w:num w:numId="197">
    <w:abstractNumId w:val="43"/>
  </w:num>
  <w:num w:numId="198">
    <w:abstractNumId w:val="181"/>
  </w:num>
  <w:num w:numId="199">
    <w:abstractNumId w:val="167"/>
  </w:num>
  <w:num w:numId="200">
    <w:abstractNumId w:val="148"/>
  </w:num>
  <w:num w:numId="201">
    <w:abstractNumId w:val="185"/>
  </w:num>
  <w:num w:numId="202">
    <w:abstractNumId w:val="56"/>
  </w:num>
  <w:num w:numId="203">
    <w:abstractNumId w:val="59"/>
  </w:num>
  <w:num w:numId="204">
    <w:abstractNumId w:val="36"/>
  </w:num>
  <w:num w:numId="205">
    <w:abstractNumId w:val="4"/>
  </w:num>
  <w:num w:numId="206">
    <w:abstractNumId w:val="29"/>
  </w:num>
  <w:num w:numId="207">
    <w:abstractNumId w:val="84"/>
  </w:num>
  <w:num w:numId="208">
    <w:abstractNumId w:val="163"/>
  </w:num>
  <w:num w:numId="209">
    <w:abstractNumId w:val="38"/>
  </w:num>
  <w:num w:numId="210">
    <w:abstractNumId w:val="86"/>
  </w:num>
  <w:num w:numId="211">
    <w:abstractNumId w:val="182"/>
  </w:num>
  <w:num w:numId="212">
    <w:abstractNumId w:val="61"/>
  </w:num>
  <w:num w:numId="213">
    <w:abstractNumId w:val="198"/>
  </w:num>
  <w:num w:numId="214">
    <w:abstractNumId w:val="175"/>
  </w:num>
  <w:num w:numId="215">
    <w:abstractNumId w:val="210"/>
  </w:num>
  <w:num w:numId="216">
    <w:abstractNumId w:val="170"/>
  </w:num>
  <w:num w:numId="217">
    <w:abstractNumId w:val="109"/>
  </w:num>
  <w:num w:numId="218">
    <w:abstractNumId w:val="30"/>
  </w:num>
  <w:num w:numId="219">
    <w:abstractNumId w:val="5"/>
  </w:num>
  <w:num w:numId="220">
    <w:abstractNumId w:val="225"/>
  </w:num>
  <w:num w:numId="221">
    <w:abstractNumId w:val="37"/>
  </w:num>
  <w:num w:numId="222">
    <w:abstractNumId w:val="133"/>
  </w:num>
  <w:num w:numId="223">
    <w:abstractNumId w:val="220"/>
  </w:num>
  <w:num w:numId="224">
    <w:abstractNumId w:val="213"/>
  </w:num>
  <w:num w:numId="225">
    <w:abstractNumId w:val="128"/>
  </w:num>
  <w:num w:numId="226">
    <w:abstractNumId w:val="149"/>
  </w:num>
  <w:num w:numId="227">
    <w:abstractNumId w:val="204"/>
  </w:num>
  <w:num w:numId="228">
    <w:abstractNumId w:val="194"/>
  </w:num>
  <w:numIdMacAtCleanup w:val="2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0721"/>
    <w:rsid w:val="000028FA"/>
    <w:rsid w:val="000072D2"/>
    <w:rsid w:val="00010AD4"/>
    <w:rsid w:val="00011784"/>
    <w:rsid w:val="00012835"/>
    <w:rsid w:val="00012A98"/>
    <w:rsid w:val="00013374"/>
    <w:rsid w:val="00013453"/>
    <w:rsid w:val="00013620"/>
    <w:rsid w:val="00017DBA"/>
    <w:rsid w:val="0002103D"/>
    <w:rsid w:val="0002507D"/>
    <w:rsid w:val="00025963"/>
    <w:rsid w:val="000273BC"/>
    <w:rsid w:val="00031645"/>
    <w:rsid w:val="000318D1"/>
    <w:rsid w:val="00035873"/>
    <w:rsid w:val="00035EB9"/>
    <w:rsid w:val="00043481"/>
    <w:rsid w:val="00043A97"/>
    <w:rsid w:val="00044252"/>
    <w:rsid w:val="0005065F"/>
    <w:rsid w:val="0005401C"/>
    <w:rsid w:val="00056C49"/>
    <w:rsid w:val="00056CD3"/>
    <w:rsid w:val="00057D81"/>
    <w:rsid w:val="0006392F"/>
    <w:rsid w:val="00071948"/>
    <w:rsid w:val="00073C2F"/>
    <w:rsid w:val="00074582"/>
    <w:rsid w:val="00076630"/>
    <w:rsid w:val="000840F5"/>
    <w:rsid w:val="000850D1"/>
    <w:rsid w:val="000900D1"/>
    <w:rsid w:val="00090775"/>
    <w:rsid w:val="000909B8"/>
    <w:rsid w:val="000924ED"/>
    <w:rsid w:val="00094469"/>
    <w:rsid w:val="0009687D"/>
    <w:rsid w:val="00097003"/>
    <w:rsid w:val="000A08B5"/>
    <w:rsid w:val="000A52BD"/>
    <w:rsid w:val="000A6C5A"/>
    <w:rsid w:val="000B0305"/>
    <w:rsid w:val="000B343F"/>
    <w:rsid w:val="000D142B"/>
    <w:rsid w:val="000D4B11"/>
    <w:rsid w:val="000D58C6"/>
    <w:rsid w:val="000E0DAD"/>
    <w:rsid w:val="000E1A2A"/>
    <w:rsid w:val="000E6225"/>
    <w:rsid w:val="000F2AD2"/>
    <w:rsid w:val="000F30BD"/>
    <w:rsid w:val="000F371F"/>
    <w:rsid w:val="000F626A"/>
    <w:rsid w:val="0010613B"/>
    <w:rsid w:val="0011133B"/>
    <w:rsid w:val="00115523"/>
    <w:rsid w:val="00121EAB"/>
    <w:rsid w:val="00127F1B"/>
    <w:rsid w:val="00141B67"/>
    <w:rsid w:val="00142020"/>
    <w:rsid w:val="00151C08"/>
    <w:rsid w:val="00154F49"/>
    <w:rsid w:val="00155CF6"/>
    <w:rsid w:val="00157412"/>
    <w:rsid w:val="00160094"/>
    <w:rsid w:val="0016035B"/>
    <w:rsid w:val="00163259"/>
    <w:rsid w:val="001636FA"/>
    <w:rsid w:val="00164CE4"/>
    <w:rsid w:val="001707DD"/>
    <w:rsid w:val="00176373"/>
    <w:rsid w:val="0018052A"/>
    <w:rsid w:val="00183496"/>
    <w:rsid w:val="00190427"/>
    <w:rsid w:val="001962F8"/>
    <w:rsid w:val="00197F75"/>
    <w:rsid w:val="001B05C8"/>
    <w:rsid w:val="001B1B44"/>
    <w:rsid w:val="001B70AD"/>
    <w:rsid w:val="001C2A8D"/>
    <w:rsid w:val="001C5385"/>
    <w:rsid w:val="001C6710"/>
    <w:rsid w:val="001D1999"/>
    <w:rsid w:val="001D204F"/>
    <w:rsid w:val="001D24F2"/>
    <w:rsid w:val="001D5785"/>
    <w:rsid w:val="001E31F4"/>
    <w:rsid w:val="001E6E10"/>
    <w:rsid w:val="001E792F"/>
    <w:rsid w:val="001F0F2B"/>
    <w:rsid w:val="001F22E7"/>
    <w:rsid w:val="00201040"/>
    <w:rsid w:val="00203441"/>
    <w:rsid w:val="002070D3"/>
    <w:rsid w:val="00207B5C"/>
    <w:rsid w:val="0021044A"/>
    <w:rsid w:val="002114E1"/>
    <w:rsid w:val="002136E5"/>
    <w:rsid w:val="00213EDD"/>
    <w:rsid w:val="00213EF0"/>
    <w:rsid w:val="00224311"/>
    <w:rsid w:val="00231A8D"/>
    <w:rsid w:val="00232804"/>
    <w:rsid w:val="00236C22"/>
    <w:rsid w:val="00252872"/>
    <w:rsid w:val="00253E7F"/>
    <w:rsid w:val="00253F28"/>
    <w:rsid w:val="00253FB8"/>
    <w:rsid w:val="00255297"/>
    <w:rsid w:val="002557AA"/>
    <w:rsid w:val="0025760F"/>
    <w:rsid w:val="00257FBB"/>
    <w:rsid w:val="00265F45"/>
    <w:rsid w:val="00270CBE"/>
    <w:rsid w:val="00272133"/>
    <w:rsid w:val="00272D55"/>
    <w:rsid w:val="00276092"/>
    <w:rsid w:val="00277286"/>
    <w:rsid w:val="00284C04"/>
    <w:rsid w:val="00286EBF"/>
    <w:rsid w:val="002879E0"/>
    <w:rsid w:val="00293E4A"/>
    <w:rsid w:val="002A2056"/>
    <w:rsid w:val="002A331F"/>
    <w:rsid w:val="002A3348"/>
    <w:rsid w:val="002A5BB3"/>
    <w:rsid w:val="002B154C"/>
    <w:rsid w:val="002B67E3"/>
    <w:rsid w:val="002C3F8E"/>
    <w:rsid w:val="002D13DC"/>
    <w:rsid w:val="002D47DB"/>
    <w:rsid w:val="002D7C52"/>
    <w:rsid w:val="002E124F"/>
    <w:rsid w:val="002E2D8B"/>
    <w:rsid w:val="002E5452"/>
    <w:rsid w:val="002F5816"/>
    <w:rsid w:val="003018D7"/>
    <w:rsid w:val="003051F1"/>
    <w:rsid w:val="0030651C"/>
    <w:rsid w:val="00307D8A"/>
    <w:rsid w:val="00314D4C"/>
    <w:rsid w:val="00314FA2"/>
    <w:rsid w:val="003155D2"/>
    <w:rsid w:val="00326E97"/>
    <w:rsid w:val="0033142E"/>
    <w:rsid w:val="003326FE"/>
    <w:rsid w:val="00337189"/>
    <w:rsid w:val="00337A04"/>
    <w:rsid w:val="003479BC"/>
    <w:rsid w:val="00355DF0"/>
    <w:rsid w:val="00356B6B"/>
    <w:rsid w:val="00360385"/>
    <w:rsid w:val="00364998"/>
    <w:rsid w:val="00364FF2"/>
    <w:rsid w:val="003716DC"/>
    <w:rsid w:val="00372288"/>
    <w:rsid w:val="003778CE"/>
    <w:rsid w:val="003778E6"/>
    <w:rsid w:val="0038000E"/>
    <w:rsid w:val="00380FBC"/>
    <w:rsid w:val="00387411"/>
    <w:rsid w:val="00387435"/>
    <w:rsid w:val="003A0C14"/>
    <w:rsid w:val="003A18C7"/>
    <w:rsid w:val="003A260C"/>
    <w:rsid w:val="003A4593"/>
    <w:rsid w:val="003A5B28"/>
    <w:rsid w:val="003A6155"/>
    <w:rsid w:val="003A7B4E"/>
    <w:rsid w:val="003B6539"/>
    <w:rsid w:val="003D3815"/>
    <w:rsid w:val="003D3C86"/>
    <w:rsid w:val="003E0BA2"/>
    <w:rsid w:val="003E1001"/>
    <w:rsid w:val="003E2C61"/>
    <w:rsid w:val="003E377F"/>
    <w:rsid w:val="003E47EC"/>
    <w:rsid w:val="003E4DBC"/>
    <w:rsid w:val="003E5EB8"/>
    <w:rsid w:val="003E6CAF"/>
    <w:rsid w:val="003F251E"/>
    <w:rsid w:val="003F451A"/>
    <w:rsid w:val="003F486F"/>
    <w:rsid w:val="003F4C1D"/>
    <w:rsid w:val="003F7B67"/>
    <w:rsid w:val="0040211F"/>
    <w:rsid w:val="0040404F"/>
    <w:rsid w:val="0040419C"/>
    <w:rsid w:val="0041058D"/>
    <w:rsid w:val="00410FCE"/>
    <w:rsid w:val="00413DA8"/>
    <w:rsid w:val="00414EF2"/>
    <w:rsid w:val="004218D2"/>
    <w:rsid w:val="00430FA3"/>
    <w:rsid w:val="0043199D"/>
    <w:rsid w:val="0043795C"/>
    <w:rsid w:val="00446296"/>
    <w:rsid w:val="00452761"/>
    <w:rsid w:val="00453A1C"/>
    <w:rsid w:val="00453ECA"/>
    <w:rsid w:val="004608B2"/>
    <w:rsid w:val="00460F49"/>
    <w:rsid w:val="00462090"/>
    <w:rsid w:val="00462D2D"/>
    <w:rsid w:val="004649A1"/>
    <w:rsid w:val="00465514"/>
    <w:rsid w:val="00465993"/>
    <w:rsid w:val="00466B43"/>
    <w:rsid w:val="0047192D"/>
    <w:rsid w:val="004721D7"/>
    <w:rsid w:val="004732E4"/>
    <w:rsid w:val="00475AFC"/>
    <w:rsid w:val="0049531E"/>
    <w:rsid w:val="00495887"/>
    <w:rsid w:val="00495C7E"/>
    <w:rsid w:val="004A44DC"/>
    <w:rsid w:val="004A5D32"/>
    <w:rsid w:val="004B205B"/>
    <w:rsid w:val="004B20C2"/>
    <w:rsid w:val="004B5A68"/>
    <w:rsid w:val="004B739A"/>
    <w:rsid w:val="004C30FC"/>
    <w:rsid w:val="004C3B0B"/>
    <w:rsid w:val="004C5F45"/>
    <w:rsid w:val="004D06AF"/>
    <w:rsid w:val="004E1D27"/>
    <w:rsid w:val="004F0538"/>
    <w:rsid w:val="004F5C54"/>
    <w:rsid w:val="00500BF3"/>
    <w:rsid w:val="005026AF"/>
    <w:rsid w:val="0050390F"/>
    <w:rsid w:val="00504877"/>
    <w:rsid w:val="00506A91"/>
    <w:rsid w:val="0050756B"/>
    <w:rsid w:val="0051355C"/>
    <w:rsid w:val="005242D6"/>
    <w:rsid w:val="005259CE"/>
    <w:rsid w:val="005279B3"/>
    <w:rsid w:val="00531C7A"/>
    <w:rsid w:val="00541CD5"/>
    <w:rsid w:val="00542215"/>
    <w:rsid w:val="00542C2C"/>
    <w:rsid w:val="00543690"/>
    <w:rsid w:val="00543B4C"/>
    <w:rsid w:val="005510B3"/>
    <w:rsid w:val="0055723E"/>
    <w:rsid w:val="00570CAB"/>
    <w:rsid w:val="005751F0"/>
    <w:rsid w:val="00575B5F"/>
    <w:rsid w:val="00581B45"/>
    <w:rsid w:val="00581D81"/>
    <w:rsid w:val="00585F35"/>
    <w:rsid w:val="005A2BE6"/>
    <w:rsid w:val="005A38D8"/>
    <w:rsid w:val="005B2DA6"/>
    <w:rsid w:val="005B6529"/>
    <w:rsid w:val="005B6F3A"/>
    <w:rsid w:val="005E025A"/>
    <w:rsid w:val="005E1A5F"/>
    <w:rsid w:val="005E71D9"/>
    <w:rsid w:val="005F6A24"/>
    <w:rsid w:val="005F6A88"/>
    <w:rsid w:val="005F6BE4"/>
    <w:rsid w:val="00602BA5"/>
    <w:rsid w:val="006040FA"/>
    <w:rsid w:val="0060543D"/>
    <w:rsid w:val="006117B7"/>
    <w:rsid w:val="006117F6"/>
    <w:rsid w:val="00613B12"/>
    <w:rsid w:val="00617C3D"/>
    <w:rsid w:val="00622FF7"/>
    <w:rsid w:val="00626966"/>
    <w:rsid w:val="006322A3"/>
    <w:rsid w:val="00635CD3"/>
    <w:rsid w:val="0064479D"/>
    <w:rsid w:val="00646345"/>
    <w:rsid w:val="0066060C"/>
    <w:rsid w:val="00661AA4"/>
    <w:rsid w:val="00661AE0"/>
    <w:rsid w:val="006620A8"/>
    <w:rsid w:val="006626F6"/>
    <w:rsid w:val="006642A7"/>
    <w:rsid w:val="00671943"/>
    <w:rsid w:val="0067261A"/>
    <w:rsid w:val="00677031"/>
    <w:rsid w:val="006773B0"/>
    <w:rsid w:val="00683E82"/>
    <w:rsid w:val="00686A13"/>
    <w:rsid w:val="00691C7D"/>
    <w:rsid w:val="00694D67"/>
    <w:rsid w:val="006A18A9"/>
    <w:rsid w:val="006A6544"/>
    <w:rsid w:val="006B5C96"/>
    <w:rsid w:val="006B7022"/>
    <w:rsid w:val="006C4AE9"/>
    <w:rsid w:val="006C6127"/>
    <w:rsid w:val="006E224C"/>
    <w:rsid w:val="006E5F3A"/>
    <w:rsid w:val="006F00F1"/>
    <w:rsid w:val="006F238F"/>
    <w:rsid w:val="006F7AEA"/>
    <w:rsid w:val="007152C0"/>
    <w:rsid w:val="00715FD6"/>
    <w:rsid w:val="007205D0"/>
    <w:rsid w:val="007210BD"/>
    <w:rsid w:val="007218C5"/>
    <w:rsid w:val="007310FF"/>
    <w:rsid w:val="00732FC8"/>
    <w:rsid w:val="007370BD"/>
    <w:rsid w:val="007437BD"/>
    <w:rsid w:val="007518CD"/>
    <w:rsid w:val="0075204A"/>
    <w:rsid w:val="0075630E"/>
    <w:rsid w:val="00757635"/>
    <w:rsid w:val="00760533"/>
    <w:rsid w:val="0076087B"/>
    <w:rsid w:val="0076468C"/>
    <w:rsid w:val="00770721"/>
    <w:rsid w:val="007715BC"/>
    <w:rsid w:val="007736AE"/>
    <w:rsid w:val="0077386C"/>
    <w:rsid w:val="0077427E"/>
    <w:rsid w:val="00775D06"/>
    <w:rsid w:val="00775EFB"/>
    <w:rsid w:val="0078178D"/>
    <w:rsid w:val="00782518"/>
    <w:rsid w:val="00784363"/>
    <w:rsid w:val="007845DC"/>
    <w:rsid w:val="007872F6"/>
    <w:rsid w:val="007A49D5"/>
    <w:rsid w:val="007B1582"/>
    <w:rsid w:val="007B486B"/>
    <w:rsid w:val="007C14CE"/>
    <w:rsid w:val="007C56D4"/>
    <w:rsid w:val="007D237B"/>
    <w:rsid w:val="007D5DC4"/>
    <w:rsid w:val="007D6710"/>
    <w:rsid w:val="007D6B9B"/>
    <w:rsid w:val="007E1969"/>
    <w:rsid w:val="007E20EA"/>
    <w:rsid w:val="007E46E4"/>
    <w:rsid w:val="007F0CD2"/>
    <w:rsid w:val="007F5C92"/>
    <w:rsid w:val="007F7F5E"/>
    <w:rsid w:val="00801499"/>
    <w:rsid w:val="00802764"/>
    <w:rsid w:val="00803CD5"/>
    <w:rsid w:val="008111B1"/>
    <w:rsid w:val="0081177A"/>
    <w:rsid w:val="00822075"/>
    <w:rsid w:val="0083005E"/>
    <w:rsid w:val="00831883"/>
    <w:rsid w:val="00833C19"/>
    <w:rsid w:val="00834F8A"/>
    <w:rsid w:val="0083561B"/>
    <w:rsid w:val="00835895"/>
    <w:rsid w:val="008377B4"/>
    <w:rsid w:val="00846EA5"/>
    <w:rsid w:val="00850A94"/>
    <w:rsid w:val="00854562"/>
    <w:rsid w:val="008566A0"/>
    <w:rsid w:val="00857246"/>
    <w:rsid w:val="0086033A"/>
    <w:rsid w:val="00861EEB"/>
    <w:rsid w:val="00863C44"/>
    <w:rsid w:val="008650DE"/>
    <w:rsid w:val="00865F8B"/>
    <w:rsid w:val="00866361"/>
    <w:rsid w:val="00867A0F"/>
    <w:rsid w:val="00871F78"/>
    <w:rsid w:val="00874C91"/>
    <w:rsid w:val="00874DF9"/>
    <w:rsid w:val="008767E7"/>
    <w:rsid w:val="00876E8F"/>
    <w:rsid w:val="0088369D"/>
    <w:rsid w:val="008845AD"/>
    <w:rsid w:val="00884E7A"/>
    <w:rsid w:val="008935E4"/>
    <w:rsid w:val="00893B7F"/>
    <w:rsid w:val="00893E6D"/>
    <w:rsid w:val="00895B35"/>
    <w:rsid w:val="0089676D"/>
    <w:rsid w:val="008A0AFF"/>
    <w:rsid w:val="008A144E"/>
    <w:rsid w:val="008A3BB5"/>
    <w:rsid w:val="008A7394"/>
    <w:rsid w:val="008B1FCC"/>
    <w:rsid w:val="008B3227"/>
    <w:rsid w:val="008B3A3B"/>
    <w:rsid w:val="008C54E5"/>
    <w:rsid w:val="008C7BFE"/>
    <w:rsid w:val="008E0C04"/>
    <w:rsid w:val="008F44AE"/>
    <w:rsid w:val="008F5BDF"/>
    <w:rsid w:val="008F7FC8"/>
    <w:rsid w:val="00904A5F"/>
    <w:rsid w:val="009073F9"/>
    <w:rsid w:val="00911EF8"/>
    <w:rsid w:val="00912804"/>
    <w:rsid w:val="00914DD3"/>
    <w:rsid w:val="009162B1"/>
    <w:rsid w:val="00923A73"/>
    <w:rsid w:val="00925FE2"/>
    <w:rsid w:val="00926231"/>
    <w:rsid w:val="00926D87"/>
    <w:rsid w:val="0093380F"/>
    <w:rsid w:val="00941D03"/>
    <w:rsid w:val="0094313D"/>
    <w:rsid w:val="009531E6"/>
    <w:rsid w:val="00957E63"/>
    <w:rsid w:val="0096530A"/>
    <w:rsid w:val="009725FA"/>
    <w:rsid w:val="00972B66"/>
    <w:rsid w:val="00973D50"/>
    <w:rsid w:val="00981D6C"/>
    <w:rsid w:val="009851A9"/>
    <w:rsid w:val="00986C8A"/>
    <w:rsid w:val="0099161C"/>
    <w:rsid w:val="00992084"/>
    <w:rsid w:val="009939C6"/>
    <w:rsid w:val="00993FCF"/>
    <w:rsid w:val="0099781D"/>
    <w:rsid w:val="009A0074"/>
    <w:rsid w:val="009A16F3"/>
    <w:rsid w:val="009A23EA"/>
    <w:rsid w:val="009A2E31"/>
    <w:rsid w:val="009A76FE"/>
    <w:rsid w:val="009B2D3A"/>
    <w:rsid w:val="009B380C"/>
    <w:rsid w:val="009B7F76"/>
    <w:rsid w:val="009C0BB7"/>
    <w:rsid w:val="009D2165"/>
    <w:rsid w:val="009E09C9"/>
    <w:rsid w:val="009E17B1"/>
    <w:rsid w:val="009E1EDB"/>
    <w:rsid w:val="009E2E85"/>
    <w:rsid w:val="009E37E3"/>
    <w:rsid w:val="009E3D79"/>
    <w:rsid w:val="009E5B4F"/>
    <w:rsid w:val="009F2268"/>
    <w:rsid w:val="009F3108"/>
    <w:rsid w:val="009F6C69"/>
    <w:rsid w:val="00A02B48"/>
    <w:rsid w:val="00A0384B"/>
    <w:rsid w:val="00A06691"/>
    <w:rsid w:val="00A07AB3"/>
    <w:rsid w:val="00A110E7"/>
    <w:rsid w:val="00A24992"/>
    <w:rsid w:val="00A26797"/>
    <w:rsid w:val="00A2684B"/>
    <w:rsid w:val="00A4102B"/>
    <w:rsid w:val="00A45D27"/>
    <w:rsid w:val="00A55BE0"/>
    <w:rsid w:val="00A56742"/>
    <w:rsid w:val="00A56800"/>
    <w:rsid w:val="00A608BF"/>
    <w:rsid w:val="00A733E7"/>
    <w:rsid w:val="00A73775"/>
    <w:rsid w:val="00A80A54"/>
    <w:rsid w:val="00A813BD"/>
    <w:rsid w:val="00A81EC7"/>
    <w:rsid w:val="00A823D7"/>
    <w:rsid w:val="00A95302"/>
    <w:rsid w:val="00AA7733"/>
    <w:rsid w:val="00AB00A5"/>
    <w:rsid w:val="00AB0701"/>
    <w:rsid w:val="00AB2E9D"/>
    <w:rsid w:val="00AB320E"/>
    <w:rsid w:val="00AB7CE9"/>
    <w:rsid w:val="00AC0E1F"/>
    <w:rsid w:val="00AC4B25"/>
    <w:rsid w:val="00AC62F4"/>
    <w:rsid w:val="00AC69DE"/>
    <w:rsid w:val="00AD557B"/>
    <w:rsid w:val="00AE3884"/>
    <w:rsid w:val="00AE5DE7"/>
    <w:rsid w:val="00AF1142"/>
    <w:rsid w:val="00AF3C67"/>
    <w:rsid w:val="00AF72FA"/>
    <w:rsid w:val="00B00246"/>
    <w:rsid w:val="00B00549"/>
    <w:rsid w:val="00B01C81"/>
    <w:rsid w:val="00B02FEC"/>
    <w:rsid w:val="00B0410E"/>
    <w:rsid w:val="00B12FC2"/>
    <w:rsid w:val="00B21FF4"/>
    <w:rsid w:val="00B23F3B"/>
    <w:rsid w:val="00B24BA3"/>
    <w:rsid w:val="00B32A84"/>
    <w:rsid w:val="00B37D0A"/>
    <w:rsid w:val="00B47413"/>
    <w:rsid w:val="00B47751"/>
    <w:rsid w:val="00B52A0C"/>
    <w:rsid w:val="00B55105"/>
    <w:rsid w:val="00B64001"/>
    <w:rsid w:val="00B756A7"/>
    <w:rsid w:val="00B7640F"/>
    <w:rsid w:val="00B818C6"/>
    <w:rsid w:val="00B86275"/>
    <w:rsid w:val="00B9620C"/>
    <w:rsid w:val="00BA4A9B"/>
    <w:rsid w:val="00BA557E"/>
    <w:rsid w:val="00BA55AF"/>
    <w:rsid w:val="00BA57B2"/>
    <w:rsid w:val="00BA746A"/>
    <w:rsid w:val="00BB1611"/>
    <w:rsid w:val="00BB51F9"/>
    <w:rsid w:val="00BC47E2"/>
    <w:rsid w:val="00BD0155"/>
    <w:rsid w:val="00BD0E87"/>
    <w:rsid w:val="00BD71AC"/>
    <w:rsid w:val="00BF22D3"/>
    <w:rsid w:val="00BF2C1D"/>
    <w:rsid w:val="00BF4671"/>
    <w:rsid w:val="00C03D97"/>
    <w:rsid w:val="00C0471B"/>
    <w:rsid w:val="00C068B2"/>
    <w:rsid w:val="00C116D7"/>
    <w:rsid w:val="00C11D24"/>
    <w:rsid w:val="00C14A07"/>
    <w:rsid w:val="00C14EAC"/>
    <w:rsid w:val="00C1759B"/>
    <w:rsid w:val="00C32477"/>
    <w:rsid w:val="00C514B9"/>
    <w:rsid w:val="00C5415B"/>
    <w:rsid w:val="00C625D8"/>
    <w:rsid w:val="00C62A51"/>
    <w:rsid w:val="00C63B85"/>
    <w:rsid w:val="00C63E31"/>
    <w:rsid w:val="00C6576D"/>
    <w:rsid w:val="00C661DE"/>
    <w:rsid w:val="00C67AFB"/>
    <w:rsid w:val="00C70F76"/>
    <w:rsid w:val="00C8063A"/>
    <w:rsid w:val="00CA251A"/>
    <w:rsid w:val="00CA67D4"/>
    <w:rsid w:val="00CB065C"/>
    <w:rsid w:val="00CB3AE5"/>
    <w:rsid w:val="00CC69BD"/>
    <w:rsid w:val="00CD2B59"/>
    <w:rsid w:val="00CD43AF"/>
    <w:rsid w:val="00CD44CA"/>
    <w:rsid w:val="00CD7DF7"/>
    <w:rsid w:val="00CE194F"/>
    <w:rsid w:val="00CE3823"/>
    <w:rsid w:val="00CE57BA"/>
    <w:rsid w:val="00CF1A22"/>
    <w:rsid w:val="00CF23A5"/>
    <w:rsid w:val="00CF7A6F"/>
    <w:rsid w:val="00D00A2C"/>
    <w:rsid w:val="00D02E94"/>
    <w:rsid w:val="00D03FD2"/>
    <w:rsid w:val="00D04912"/>
    <w:rsid w:val="00D04BED"/>
    <w:rsid w:val="00D149EF"/>
    <w:rsid w:val="00D207CB"/>
    <w:rsid w:val="00D21030"/>
    <w:rsid w:val="00D25404"/>
    <w:rsid w:val="00D25421"/>
    <w:rsid w:val="00D27871"/>
    <w:rsid w:val="00D32105"/>
    <w:rsid w:val="00D32465"/>
    <w:rsid w:val="00D34DC0"/>
    <w:rsid w:val="00D37AAE"/>
    <w:rsid w:val="00D40871"/>
    <w:rsid w:val="00D44537"/>
    <w:rsid w:val="00D513D2"/>
    <w:rsid w:val="00D65174"/>
    <w:rsid w:val="00D658F7"/>
    <w:rsid w:val="00D703F3"/>
    <w:rsid w:val="00D749F7"/>
    <w:rsid w:val="00D87F17"/>
    <w:rsid w:val="00D93D24"/>
    <w:rsid w:val="00D958DA"/>
    <w:rsid w:val="00D96006"/>
    <w:rsid w:val="00DA2CDC"/>
    <w:rsid w:val="00DA601A"/>
    <w:rsid w:val="00DB1C62"/>
    <w:rsid w:val="00DC0A63"/>
    <w:rsid w:val="00DC4C78"/>
    <w:rsid w:val="00DD30A1"/>
    <w:rsid w:val="00DD30D9"/>
    <w:rsid w:val="00DD4256"/>
    <w:rsid w:val="00DE420A"/>
    <w:rsid w:val="00DF0F81"/>
    <w:rsid w:val="00DF3337"/>
    <w:rsid w:val="00DF7BF0"/>
    <w:rsid w:val="00E0014C"/>
    <w:rsid w:val="00E005E9"/>
    <w:rsid w:val="00E00E1F"/>
    <w:rsid w:val="00E032B0"/>
    <w:rsid w:val="00E06FD2"/>
    <w:rsid w:val="00E15031"/>
    <w:rsid w:val="00E21183"/>
    <w:rsid w:val="00E33CAE"/>
    <w:rsid w:val="00E36786"/>
    <w:rsid w:val="00E412D6"/>
    <w:rsid w:val="00E41C0F"/>
    <w:rsid w:val="00E53B59"/>
    <w:rsid w:val="00E575CE"/>
    <w:rsid w:val="00E603BC"/>
    <w:rsid w:val="00E604CB"/>
    <w:rsid w:val="00E608FC"/>
    <w:rsid w:val="00E639D2"/>
    <w:rsid w:val="00E64BDD"/>
    <w:rsid w:val="00E7064F"/>
    <w:rsid w:val="00E729BC"/>
    <w:rsid w:val="00E85E1B"/>
    <w:rsid w:val="00E86668"/>
    <w:rsid w:val="00E952E5"/>
    <w:rsid w:val="00E95D26"/>
    <w:rsid w:val="00E97E41"/>
    <w:rsid w:val="00EA1FB3"/>
    <w:rsid w:val="00EA3C9D"/>
    <w:rsid w:val="00EB1826"/>
    <w:rsid w:val="00EB7479"/>
    <w:rsid w:val="00EC135C"/>
    <w:rsid w:val="00EC2D83"/>
    <w:rsid w:val="00EC479D"/>
    <w:rsid w:val="00EC7362"/>
    <w:rsid w:val="00EC75D1"/>
    <w:rsid w:val="00ED09E2"/>
    <w:rsid w:val="00ED4D98"/>
    <w:rsid w:val="00EE13D2"/>
    <w:rsid w:val="00EE785F"/>
    <w:rsid w:val="00EF14F3"/>
    <w:rsid w:val="00EF408F"/>
    <w:rsid w:val="00F011CF"/>
    <w:rsid w:val="00F0776F"/>
    <w:rsid w:val="00F14224"/>
    <w:rsid w:val="00F15336"/>
    <w:rsid w:val="00F20875"/>
    <w:rsid w:val="00F24F1D"/>
    <w:rsid w:val="00F2565B"/>
    <w:rsid w:val="00F30DF8"/>
    <w:rsid w:val="00F32EC8"/>
    <w:rsid w:val="00F369AE"/>
    <w:rsid w:val="00F36EAB"/>
    <w:rsid w:val="00F40547"/>
    <w:rsid w:val="00F4141D"/>
    <w:rsid w:val="00F43289"/>
    <w:rsid w:val="00F43F24"/>
    <w:rsid w:val="00F50B18"/>
    <w:rsid w:val="00F54D61"/>
    <w:rsid w:val="00F56668"/>
    <w:rsid w:val="00F57B7C"/>
    <w:rsid w:val="00F669FF"/>
    <w:rsid w:val="00F712C4"/>
    <w:rsid w:val="00F71388"/>
    <w:rsid w:val="00F74600"/>
    <w:rsid w:val="00F77F60"/>
    <w:rsid w:val="00F8051D"/>
    <w:rsid w:val="00F811E1"/>
    <w:rsid w:val="00F8133F"/>
    <w:rsid w:val="00F81715"/>
    <w:rsid w:val="00F81DC3"/>
    <w:rsid w:val="00F84F25"/>
    <w:rsid w:val="00F90411"/>
    <w:rsid w:val="00F95203"/>
    <w:rsid w:val="00FA11FC"/>
    <w:rsid w:val="00FA18B8"/>
    <w:rsid w:val="00FA226A"/>
    <w:rsid w:val="00FB43DA"/>
    <w:rsid w:val="00FB7B51"/>
    <w:rsid w:val="00FB7D1E"/>
    <w:rsid w:val="00FC04DC"/>
    <w:rsid w:val="00FC27C6"/>
    <w:rsid w:val="00FC3C04"/>
    <w:rsid w:val="00FC4D4C"/>
    <w:rsid w:val="00FC5888"/>
    <w:rsid w:val="00FD0231"/>
    <w:rsid w:val="00FD3A72"/>
    <w:rsid w:val="00FE2BA8"/>
    <w:rsid w:val="00FE3874"/>
    <w:rsid w:val="00FE419A"/>
    <w:rsid w:val="00FE456D"/>
    <w:rsid w:val="00FE7A90"/>
    <w:rsid w:val="00FE7C93"/>
    <w:rsid w:val="00FF0C6E"/>
    <w:rsid w:val="00FF283C"/>
    <w:rsid w:val="00FF35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CBD0EF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70721"/>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0721"/>
    <w:rPr>
      <w:rFonts w:asciiTheme="majorHAnsi" w:eastAsiaTheme="majorEastAsia" w:hAnsiTheme="majorHAnsi" w:cstheme="majorBidi"/>
      <w:b/>
      <w:bCs/>
      <w:color w:val="345A8A" w:themeColor="accent1" w:themeShade="B5"/>
      <w:sz w:val="32"/>
      <w:szCs w:val="32"/>
    </w:rPr>
  </w:style>
  <w:style w:type="paragraph" w:styleId="Title">
    <w:name w:val="Title"/>
    <w:basedOn w:val="Normal"/>
    <w:next w:val="Normal"/>
    <w:link w:val="TitleChar"/>
    <w:uiPriority w:val="10"/>
    <w:qFormat/>
    <w:rsid w:val="00770721"/>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70721"/>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770721"/>
    <w:pPr>
      <w:ind w:left="720"/>
      <w:contextualSpacing/>
    </w:pPr>
  </w:style>
  <w:style w:type="character" w:customStyle="1" w:styleId="apple-converted-space">
    <w:name w:val="apple-converted-space"/>
    <w:basedOn w:val="DefaultParagraphFont"/>
    <w:rsid w:val="001E31F4"/>
  </w:style>
  <w:style w:type="character" w:styleId="Strong">
    <w:name w:val="Strong"/>
    <w:basedOn w:val="DefaultParagraphFont"/>
    <w:uiPriority w:val="22"/>
    <w:qFormat/>
    <w:rsid w:val="001E31F4"/>
    <w:rPr>
      <w:b/>
      <w:bCs/>
    </w:rPr>
  </w:style>
  <w:style w:type="paragraph" w:styleId="NormalWeb">
    <w:name w:val="Normal (Web)"/>
    <w:basedOn w:val="Normal"/>
    <w:uiPriority w:val="99"/>
    <w:unhideWhenUsed/>
    <w:rsid w:val="008F5BDF"/>
    <w:pPr>
      <w:spacing w:before="100" w:beforeAutospacing="1" w:after="100" w:afterAutospacing="1"/>
    </w:pPr>
    <w:rPr>
      <w:rFonts w:ascii="Times" w:hAnsi="Times" w:cs="Times New Roman"/>
      <w:sz w:val="20"/>
      <w:szCs w:val="20"/>
    </w:rPr>
  </w:style>
  <w:style w:type="character" w:customStyle="1" w:styleId="hidden">
    <w:name w:val="hidden"/>
    <w:basedOn w:val="DefaultParagraphFont"/>
    <w:rsid w:val="00013374"/>
  </w:style>
  <w:style w:type="character" w:styleId="Emphasis">
    <w:name w:val="Emphasis"/>
    <w:basedOn w:val="DefaultParagraphFont"/>
    <w:uiPriority w:val="20"/>
    <w:qFormat/>
    <w:rsid w:val="0075204A"/>
    <w:rPr>
      <w:i/>
      <w:iCs/>
    </w:rPr>
  </w:style>
  <w:style w:type="paragraph" w:styleId="TOCHeading">
    <w:name w:val="TOC Heading"/>
    <w:basedOn w:val="Heading1"/>
    <w:next w:val="Normal"/>
    <w:uiPriority w:val="39"/>
    <w:unhideWhenUsed/>
    <w:qFormat/>
    <w:rsid w:val="006773B0"/>
    <w:pPr>
      <w:spacing w:line="276" w:lineRule="auto"/>
      <w:outlineLvl w:val="9"/>
    </w:pPr>
    <w:rPr>
      <w:color w:val="365F91" w:themeColor="accent1" w:themeShade="BF"/>
      <w:sz w:val="28"/>
      <w:szCs w:val="28"/>
    </w:rPr>
  </w:style>
  <w:style w:type="paragraph" w:styleId="BalloonText">
    <w:name w:val="Balloon Text"/>
    <w:basedOn w:val="Normal"/>
    <w:link w:val="BalloonTextChar"/>
    <w:uiPriority w:val="99"/>
    <w:semiHidden/>
    <w:unhideWhenUsed/>
    <w:rsid w:val="006773B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773B0"/>
    <w:rPr>
      <w:rFonts w:ascii="Lucida Grande" w:hAnsi="Lucida Grande" w:cs="Lucida Grande"/>
      <w:sz w:val="18"/>
      <w:szCs w:val="18"/>
    </w:rPr>
  </w:style>
  <w:style w:type="paragraph" w:styleId="TOC1">
    <w:name w:val="toc 1"/>
    <w:basedOn w:val="Normal"/>
    <w:next w:val="Normal"/>
    <w:autoRedefine/>
    <w:uiPriority w:val="39"/>
    <w:semiHidden/>
    <w:unhideWhenUsed/>
    <w:rsid w:val="006773B0"/>
    <w:pPr>
      <w:spacing w:before="120"/>
    </w:pPr>
    <w:rPr>
      <w:b/>
    </w:rPr>
  </w:style>
  <w:style w:type="paragraph" w:styleId="TOC2">
    <w:name w:val="toc 2"/>
    <w:basedOn w:val="Normal"/>
    <w:next w:val="Normal"/>
    <w:autoRedefine/>
    <w:uiPriority w:val="39"/>
    <w:semiHidden/>
    <w:unhideWhenUsed/>
    <w:rsid w:val="006773B0"/>
    <w:pPr>
      <w:ind w:left="240"/>
    </w:pPr>
    <w:rPr>
      <w:b/>
      <w:sz w:val="22"/>
      <w:szCs w:val="22"/>
    </w:rPr>
  </w:style>
  <w:style w:type="paragraph" w:styleId="TOC3">
    <w:name w:val="toc 3"/>
    <w:basedOn w:val="Normal"/>
    <w:next w:val="Normal"/>
    <w:autoRedefine/>
    <w:uiPriority w:val="39"/>
    <w:semiHidden/>
    <w:unhideWhenUsed/>
    <w:rsid w:val="006773B0"/>
    <w:pPr>
      <w:ind w:left="480"/>
    </w:pPr>
    <w:rPr>
      <w:sz w:val="22"/>
      <w:szCs w:val="22"/>
    </w:rPr>
  </w:style>
  <w:style w:type="paragraph" w:styleId="TOC4">
    <w:name w:val="toc 4"/>
    <w:basedOn w:val="Normal"/>
    <w:next w:val="Normal"/>
    <w:autoRedefine/>
    <w:uiPriority w:val="39"/>
    <w:semiHidden/>
    <w:unhideWhenUsed/>
    <w:rsid w:val="006773B0"/>
    <w:pPr>
      <w:ind w:left="720"/>
    </w:pPr>
    <w:rPr>
      <w:sz w:val="20"/>
      <w:szCs w:val="20"/>
    </w:rPr>
  </w:style>
  <w:style w:type="paragraph" w:styleId="TOC5">
    <w:name w:val="toc 5"/>
    <w:basedOn w:val="Normal"/>
    <w:next w:val="Normal"/>
    <w:autoRedefine/>
    <w:uiPriority w:val="39"/>
    <w:semiHidden/>
    <w:unhideWhenUsed/>
    <w:rsid w:val="006773B0"/>
    <w:pPr>
      <w:ind w:left="960"/>
    </w:pPr>
    <w:rPr>
      <w:sz w:val="20"/>
      <w:szCs w:val="20"/>
    </w:rPr>
  </w:style>
  <w:style w:type="paragraph" w:styleId="TOC6">
    <w:name w:val="toc 6"/>
    <w:basedOn w:val="Normal"/>
    <w:next w:val="Normal"/>
    <w:autoRedefine/>
    <w:uiPriority w:val="39"/>
    <w:semiHidden/>
    <w:unhideWhenUsed/>
    <w:rsid w:val="006773B0"/>
    <w:pPr>
      <w:ind w:left="1200"/>
    </w:pPr>
    <w:rPr>
      <w:sz w:val="20"/>
      <w:szCs w:val="20"/>
    </w:rPr>
  </w:style>
  <w:style w:type="paragraph" w:styleId="TOC7">
    <w:name w:val="toc 7"/>
    <w:basedOn w:val="Normal"/>
    <w:next w:val="Normal"/>
    <w:autoRedefine/>
    <w:uiPriority w:val="39"/>
    <w:semiHidden/>
    <w:unhideWhenUsed/>
    <w:rsid w:val="006773B0"/>
    <w:pPr>
      <w:ind w:left="1440"/>
    </w:pPr>
    <w:rPr>
      <w:sz w:val="20"/>
      <w:szCs w:val="20"/>
    </w:rPr>
  </w:style>
  <w:style w:type="paragraph" w:styleId="TOC8">
    <w:name w:val="toc 8"/>
    <w:basedOn w:val="Normal"/>
    <w:next w:val="Normal"/>
    <w:autoRedefine/>
    <w:uiPriority w:val="39"/>
    <w:semiHidden/>
    <w:unhideWhenUsed/>
    <w:rsid w:val="006773B0"/>
    <w:pPr>
      <w:ind w:left="1680"/>
    </w:pPr>
    <w:rPr>
      <w:sz w:val="20"/>
      <w:szCs w:val="20"/>
    </w:rPr>
  </w:style>
  <w:style w:type="paragraph" w:styleId="TOC9">
    <w:name w:val="toc 9"/>
    <w:basedOn w:val="Normal"/>
    <w:next w:val="Normal"/>
    <w:autoRedefine/>
    <w:uiPriority w:val="39"/>
    <w:semiHidden/>
    <w:unhideWhenUsed/>
    <w:rsid w:val="006773B0"/>
    <w:pPr>
      <w:ind w:left="1920"/>
    </w:pPr>
    <w:rPr>
      <w:sz w:val="20"/>
      <w:szCs w:val="20"/>
    </w:rPr>
  </w:style>
  <w:style w:type="paragraph" w:styleId="Footer">
    <w:name w:val="footer"/>
    <w:basedOn w:val="Normal"/>
    <w:link w:val="FooterChar"/>
    <w:uiPriority w:val="99"/>
    <w:unhideWhenUsed/>
    <w:rsid w:val="006773B0"/>
    <w:pPr>
      <w:tabs>
        <w:tab w:val="center" w:pos="4320"/>
        <w:tab w:val="right" w:pos="8640"/>
      </w:tabs>
    </w:pPr>
  </w:style>
  <w:style w:type="character" w:customStyle="1" w:styleId="FooterChar">
    <w:name w:val="Footer Char"/>
    <w:basedOn w:val="DefaultParagraphFont"/>
    <w:link w:val="Footer"/>
    <w:uiPriority w:val="99"/>
    <w:rsid w:val="006773B0"/>
  </w:style>
  <w:style w:type="character" w:styleId="PageNumber">
    <w:name w:val="page number"/>
    <w:basedOn w:val="DefaultParagraphFont"/>
    <w:uiPriority w:val="99"/>
    <w:semiHidden/>
    <w:unhideWhenUsed/>
    <w:rsid w:val="006773B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70721"/>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0721"/>
    <w:rPr>
      <w:rFonts w:asciiTheme="majorHAnsi" w:eastAsiaTheme="majorEastAsia" w:hAnsiTheme="majorHAnsi" w:cstheme="majorBidi"/>
      <w:b/>
      <w:bCs/>
      <w:color w:val="345A8A" w:themeColor="accent1" w:themeShade="B5"/>
      <w:sz w:val="32"/>
      <w:szCs w:val="32"/>
    </w:rPr>
  </w:style>
  <w:style w:type="paragraph" w:styleId="Title">
    <w:name w:val="Title"/>
    <w:basedOn w:val="Normal"/>
    <w:next w:val="Normal"/>
    <w:link w:val="TitleChar"/>
    <w:uiPriority w:val="10"/>
    <w:qFormat/>
    <w:rsid w:val="00770721"/>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70721"/>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770721"/>
    <w:pPr>
      <w:ind w:left="720"/>
      <w:contextualSpacing/>
    </w:pPr>
  </w:style>
  <w:style w:type="character" w:customStyle="1" w:styleId="apple-converted-space">
    <w:name w:val="apple-converted-space"/>
    <w:basedOn w:val="DefaultParagraphFont"/>
    <w:rsid w:val="001E31F4"/>
  </w:style>
  <w:style w:type="character" w:styleId="Strong">
    <w:name w:val="Strong"/>
    <w:basedOn w:val="DefaultParagraphFont"/>
    <w:uiPriority w:val="22"/>
    <w:qFormat/>
    <w:rsid w:val="001E31F4"/>
    <w:rPr>
      <w:b/>
      <w:bCs/>
    </w:rPr>
  </w:style>
  <w:style w:type="paragraph" w:styleId="NormalWeb">
    <w:name w:val="Normal (Web)"/>
    <w:basedOn w:val="Normal"/>
    <w:uiPriority w:val="99"/>
    <w:unhideWhenUsed/>
    <w:rsid w:val="008F5BDF"/>
    <w:pPr>
      <w:spacing w:before="100" w:beforeAutospacing="1" w:after="100" w:afterAutospacing="1"/>
    </w:pPr>
    <w:rPr>
      <w:rFonts w:ascii="Times" w:hAnsi="Times" w:cs="Times New Roman"/>
      <w:sz w:val="20"/>
      <w:szCs w:val="20"/>
    </w:rPr>
  </w:style>
  <w:style w:type="character" w:customStyle="1" w:styleId="hidden">
    <w:name w:val="hidden"/>
    <w:basedOn w:val="DefaultParagraphFont"/>
    <w:rsid w:val="00013374"/>
  </w:style>
  <w:style w:type="character" w:styleId="Emphasis">
    <w:name w:val="Emphasis"/>
    <w:basedOn w:val="DefaultParagraphFont"/>
    <w:uiPriority w:val="20"/>
    <w:qFormat/>
    <w:rsid w:val="0075204A"/>
    <w:rPr>
      <w:i/>
      <w:iCs/>
    </w:rPr>
  </w:style>
  <w:style w:type="paragraph" w:styleId="TOCHeading">
    <w:name w:val="TOC Heading"/>
    <w:basedOn w:val="Heading1"/>
    <w:next w:val="Normal"/>
    <w:uiPriority w:val="39"/>
    <w:unhideWhenUsed/>
    <w:qFormat/>
    <w:rsid w:val="006773B0"/>
    <w:pPr>
      <w:spacing w:line="276" w:lineRule="auto"/>
      <w:outlineLvl w:val="9"/>
    </w:pPr>
    <w:rPr>
      <w:color w:val="365F91" w:themeColor="accent1" w:themeShade="BF"/>
      <w:sz w:val="28"/>
      <w:szCs w:val="28"/>
    </w:rPr>
  </w:style>
  <w:style w:type="paragraph" w:styleId="BalloonText">
    <w:name w:val="Balloon Text"/>
    <w:basedOn w:val="Normal"/>
    <w:link w:val="BalloonTextChar"/>
    <w:uiPriority w:val="99"/>
    <w:semiHidden/>
    <w:unhideWhenUsed/>
    <w:rsid w:val="006773B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773B0"/>
    <w:rPr>
      <w:rFonts w:ascii="Lucida Grande" w:hAnsi="Lucida Grande" w:cs="Lucida Grande"/>
      <w:sz w:val="18"/>
      <w:szCs w:val="18"/>
    </w:rPr>
  </w:style>
  <w:style w:type="paragraph" w:styleId="TOC1">
    <w:name w:val="toc 1"/>
    <w:basedOn w:val="Normal"/>
    <w:next w:val="Normal"/>
    <w:autoRedefine/>
    <w:uiPriority w:val="39"/>
    <w:semiHidden/>
    <w:unhideWhenUsed/>
    <w:rsid w:val="006773B0"/>
    <w:pPr>
      <w:spacing w:before="120"/>
    </w:pPr>
    <w:rPr>
      <w:b/>
    </w:rPr>
  </w:style>
  <w:style w:type="paragraph" w:styleId="TOC2">
    <w:name w:val="toc 2"/>
    <w:basedOn w:val="Normal"/>
    <w:next w:val="Normal"/>
    <w:autoRedefine/>
    <w:uiPriority w:val="39"/>
    <w:semiHidden/>
    <w:unhideWhenUsed/>
    <w:rsid w:val="006773B0"/>
    <w:pPr>
      <w:ind w:left="240"/>
    </w:pPr>
    <w:rPr>
      <w:b/>
      <w:sz w:val="22"/>
      <w:szCs w:val="22"/>
    </w:rPr>
  </w:style>
  <w:style w:type="paragraph" w:styleId="TOC3">
    <w:name w:val="toc 3"/>
    <w:basedOn w:val="Normal"/>
    <w:next w:val="Normal"/>
    <w:autoRedefine/>
    <w:uiPriority w:val="39"/>
    <w:semiHidden/>
    <w:unhideWhenUsed/>
    <w:rsid w:val="006773B0"/>
    <w:pPr>
      <w:ind w:left="480"/>
    </w:pPr>
    <w:rPr>
      <w:sz w:val="22"/>
      <w:szCs w:val="22"/>
    </w:rPr>
  </w:style>
  <w:style w:type="paragraph" w:styleId="TOC4">
    <w:name w:val="toc 4"/>
    <w:basedOn w:val="Normal"/>
    <w:next w:val="Normal"/>
    <w:autoRedefine/>
    <w:uiPriority w:val="39"/>
    <w:semiHidden/>
    <w:unhideWhenUsed/>
    <w:rsid w:val="006773B0"/>
    <w:pPr>
      <w:ind w:left="720"/>
    </w:pPr>
    <w:rPr>
      <w:sz w:val="20"/>
      <w:szCs w:val="20"/>
    </w:rPr>
  </w:style>
  <w:style w:type="paragraph" w:styleId="TOC5">
    <w:name w:val="toc 5"/>
    <w:basedOn w:val="Normal"/>
    <w:next w:val="Normal"/>
    <w:autoRedefine/>
    <w:uiPriority w:val="39"/>
    <w:semiHidden/>
    <w:unhideWhenUsed/>
    <w:rsid w:val="006773B0"/>
    <w:pPr>
      <w:ind w:left="960"/>
    </w:pPr>
    <w:rPr>
      <w:sz w:val="20"/>
      <w:szCs w:val="20"/>
    </w:rPr>
  </w:style>
  <w:style w:type="paragraph" w:styleId="TOC6">
    <w:name w:val="toc 6"/>
    <w:basedOn w:val="Normal"/>
    <w:next w:val="Normal"/>
    <w:autoRedefine/>
    <w:uiPriority w:val="39"/>
    <w:semiHidden/>
    <w:unhideWhenUsed/>
    <w:rsid w:val="006773B0"/>
    <w:pPr>
      <w:ind w:left="1200"/>
    </w:pPr>
    <w:rPr>
      <w:sz w:val="20"/>
      <w:szCs w:val="20"/>
    </w:rPr>
  </w:style>
  <w:style w:type="paragraph" w:styleId="TOC7">
    <w:name w:val="toc 7"/>
    <w:basedOn w:val="Normal"/>
    <w:next w:val="Normal"/>
    <w:autoRedefine/>
    <w:uiPriority w:val="39"/>
    <w:semiHidden/>
    <w:unhideWhenUsed/>
    <w:rsid w:val="006773B0"/>
    <w:pPr>
      <w:ind w:left="1440"/>
    </w:pPr>
    <w:rPr>
      <w:sz w:val="20"/>
      <w:szCs w:val="20"/>
    </w:rPr>
  </w:style>
  <w:style w:type="paragraph" w:styleId="TOC8">
    <w:name w:val="toc 8"/>
    <w:basedOn w:val="Normal"/>
    <w:next w:val="Normal"/>
    <w:autoRedefine/>
    <w:uiPriority w:val="39"/>
    <w:semiHidden/>
    <w:unhideWhenUsed/>
    <w:rsid w:val="006773B0"/>
    <w:pPr>
      <w:ind w:left="1680"/>
    </w:pPr>
    <w:rPr>
      <w:sz w:val="20"/>
      <w:szCs w:val="20"/>
    </w:rPr>
  </w:style>
  <w:style w:type="paragraph" w:styleId="TOC9">
    <w:name w:val="toc 9"/>
    <w:basedOn w:val="Normal"/>
    <w:next w:val="Normal"/>
    <w:autoRedefine/>
    <w:uiPriority w:val="39"/>
    <w:semiHidden/>
    <w:unhideWhenUsed/>
    <w:rsid w:val="006773B0"/>
    <w:pPr>
      <w:ind w:left="1920"/>
    </w:pPr>
    <w:rPr>
      <w:sz w:val="20"/>
      <w:szCs w:val="20"/>
    </w:rPr>
  </w:style>
  <w:style w:type="paragraph" w:styleId="Footer">
    <w:name w:val="footer"/>
    <w:basedOn w:val="Normal"/>
    <w:link w:val="FooterChar"/>
    <w:uiPriority w:val="99"/>
    <w:unhideWhenUsed/>
    <w:rsid w:val="006773B0"/>
    <w:pPr>
      <w:tabs>
        <w:tab w:val="center" w:pos="4320"/>
        <w:tab w:val="right" w:pos="8640"/>
      </w:tabs>
    </w:pPr>
  </w:style>
  <w:style w:type="character" w:customStyle="1" w:styleId="FooterChar">
    <w:name w:val="Footer Char"/>
    <w:basedOn w:val="DefaultParagraphFont"/>
    <w:link w:val="Footer"/>
    <w:uiPriority w:val="99"/>
    <w:rsid w:val="006773B0"/>
  </w:style>
  <w:style w:type="character" w:styleId="PageNumber">
    <w:name w:val="page number"/>
    <w:basedOn w:val="DefaultParagraphFont"/>
    <w:uiPriority w:val="99"/>
    <w:semiHidden/>
    <w:unhideWhenUsed/>
    <w:rsid w:val="006773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822235">
      <w:bodyDiv w:val="1"/>
      <w:marLeft w:val="0"/>
      <w:marRight w:val="0"/>
      <w:marTop w:val="0"/>
      <w:marBottom w:val="0"/>
      <w:divBdr>
        <w:top w:val="none" w:sz="0" w:space="0" w:color="auto"/>
        <w:left w:val="none" w:sz="0" w:space="0" w:color="auto"/>
        <w:bottom w:val="none" w:sz="0" w:space="0" w:color="auto"/>
        <w:right w:val="none" w:sz="0" w:space="0" w:color="auto"/>
      </w:divBdr>
    </w:div>
    <w:div w:id="115030864">
      <w:bodyDiv w:val="1"/>
      <w:marLeft w:val="0"/>
      <w:marRight w:val="0"/>
      <w:marTop w:val="0"/>
      <w:marBottom w:val="0"/>
      <w:divBdr>
        <w:top w:val="none" w:sz="0" w:space="0" w:color="auto"/>
        <w:left w:val="none" w:sz="0" w:space="0" w:color="auto"/>
        <w:bottom w:val="none" w:sz="0" w:space="0" w:color="auto"/>
        <w:right w:val="none" w:sz="0" w:space="0" w:color="auto"/>
      </w:divBdr>
    </w:div>
    <w:div w:id="124858570">
      <w:bodyDiv w:val="1"/>
      <w:marLeft w:val="0"/>
      <w:marRight w:val="0"/>
      <w:marTop w:val="0"/>
      <w:marBottom w:val="0"/>
      <w:divBdr>
        <w:top w:val="none" w:sz="0" w:space="0" w:color="auto"/>
        <w:left w:val="none" w:sz="0" w:space="0" w:color="auto"/>
        <w:bottom w:val="none" w:sz="0" w:space="0" w:color="auto"/>
        <w:right w:val="none" w:sz="0" w:space="0" w:color="auto"/>
      </w:divBdr>
    </w:div>
    <w:div w:id="142238418">
      <w:bodyDiv w:val="1"/>
      <w:marLeft w:val="0"/>
      <w:marRight w:val="0"/>
      <w:marTop w:val="0"/>
      <w:marBottom w:val="0"/>
      <w:divBdr>
        <w:top w:val="none" w:sz="0" w:space="0" w:color="auto"/>
        <w:left w:val="none" w:sz="0" w:space="0" w:color="auto"/>
        <w:bottom w:val="none" w:sz="0" w:space="0" w:color="auto"/>
        <w:right w:val="none" w:sz="0" w:space="0" w:color="auto"/>
      </w:divBdr>
    </w:div>
    <w:div w:id="179900291">
      <w:bodyDiv w:val="1"/>
      <w:marLeft w:val="0"/>
      <w:marRight w:val="0"/>
      <w:marTop w:val="0"/>
      <w:marBottom w:val="0"/>
      <w:divBdr>
        <w:top w:val="none" w:sz="0" w:space="0" w:color="auto"/>
        <w:left w:val="none" w:sz="0" w:space="0" w:color="auto"/>
        <w:bottom w:val="none" w:sz="0" w:space="0" w:color="auto"/>
        <w:right w:val="none" w:sz="0" w:space="0" w:color="auto"/>
      </w:divBdr>
    </w:div>
    <w:div w:id="318771412">
      <w:bodyDiv w:val="1"/>
      <w:marLeft w:val="0"/>
      <w:marRight w:val="0"/>
      <w:marTop w:val="0"/>
      <w:marBottom w:val="0"/>
      <w:divBdr>
        <w:top w:val="none" w:sz="0" w:space="0" w:color="auto"/>
        <w:left w:val="none" w:sz="0" w:space="0" w:color="auto"/>
        <w:bottom w:val="none" w:sz="0" w:space="0" w:color="auto"/>
        <w:right w:val="none" w:sz="0" w:space="0" w:color="auto"/>
      </w:divBdr>
    </w:div>
    <w:div w:id="335696592">
      <w:bodyDiv w:val="1"/>
      <w:marLeft w:val="0"/>
      <w:marRight w:val="0"/>
      <w:marTop w:val="0"/>
      <w:marBottom w:val="0"/>
      <w:divBdr>
        <w:top w:val="none" w:sz="0" w:space="0" w:color="auto"/>
        <w:left w:val="none" w:sz="0" w:space="0" w:color="auto"/>
        <w:bottom w:val="none" w:sz="0" w:space="0" w:color="auto"/>
        <w:right w:val="none" w:sz="0" w:space="0" w:color="auto"/>
      </w:divBdr>
      <w:divsChild>
        <w:div w:id="324434940">
          <w:marLeft w:val="547"/>
          <w:marRight w:val="0"/>
          <w:marTop w:val="86"/>
          <w:marBottom w:val="0"/>
          <w:divBdr>
            <w:top w:val="none" w:sz="0" w:space="0" w:color="auto"/>
            <w:left w:val="none" w:sz="0" w:space="0" w:color="auto"/>
            <w:bottom w:val="none" w:sz="0" w:space="0" w:color="auto"/>
            <w:right w:val="none" w:sz="0" w:space="0" w:color="auto"/>
          </w:divBdr>
        </w:div>
      </w:divsChild>
    </w:div>
    <w:div w:id="355814639">
      <w:bodyDiv w:val="1"/>
      <w:marLeft w:val="0"/>
      <w:marRight w:val="0"/>
      <w:marTop w:val="0"/>
      <w:marBottom w:val="0"/>
      <w:divBdr>
        <w:top w:val="none" w:sz="0" w:space="0" w:color="auto"/>
        <w:left w:val="none" w:sz="0" w:space="0" w:color="auto"/>
        <w:bottom w:val="none" w:sz="0" w:space="0" w:color="auto"/>
        <w:right w:val="none" w:sz="0" w:space="0" w:color="auto"/>
      </w:divBdr>
    </w:div>
    <w:div w:id="363481374">
      <w:bodyDiv w:val="1"/>
      <w:marLeft w:val="0"/>
      <w:marRight w:val="0"/>
      <w:marTop w:val="0"/>
      <w:marBottom w:val="0"/>
      <w:divBdr>
        <w:top w:val="none" w:sz="0" w:space="0" w:color="auto"/>
        <w:left w:val="none" w:sz="0" w:space="0" w:color="auto"/>
        <w:bottom w:val="none" w:sz="0" w:space="0" w:color="auto"/>
        <w:right w:val="none" w:sz="0" w:space="0" w:color="auto"/>
      </w:divBdr>
      <w:divsChild>
        <w:div w:id="573976436">
          <w:marLeft w:val="0"/>
          <w:marRight w:val="0"/>
          <w:marTop w:val="0"/>
          <w:marBottom w:val="0"/>
          <w:divBdr>
            <w:top w:val="none" w:sz="0" w:space="0" w:color="auto"/>
            <w:left w:val="none" w:sz="0" w:space="0" w:color="auto"/>
            <w:bottom w:val="none" w:sz="0" w:space="0" w:color="auto"/>
            <w:right w:val="none" w:sz="0" w:space="0" w:color="auto"/>
          </w:divBdr>
        </w:div>
      </w:divsChild>
    </w:div>
    <w:div w:id="367343776">
      <w:bodyDiv w:val="1"/>
      <w:marLeft w:val="0"/>
      <w:marRight w:val="0"/>
      <w:marTop w:val="0"/>
      <w:marBottom w:val="0"/>
      <w:divBdr>
        <w:top w:val="none" w:sz="0" w:space="0" w:color="auto"/>
        <w:left w:val="none" w:sz="0" w:space="0" w:color="auto"/>
        <w:bottom w:val="none" w:sz="0" w:space="0" w:color="auto"/>
        <w:right w:val="none" w:sz="0" w:space="0" w:color="auto"/>
      </w:divBdr>
    </w:div>
    <w:div w:id="373121493">
      <w:bodyDiv w:val="1"/>
      <w:marLeft w:val="0"/>
      <w:marRight w:val="0"/>
      <w:marTop w:val="0"/>
      <w:marBottom w:val="0"/>
      <w:divBdr>
        <w:top w:val="none" w:sz="0" w:space="0" w:color="auto"/>
        <w:left w:val="none" w:sz="0" w:space="0" w:color="auto"/>
        <w:bottom w:val="none" w:sz="0" w:space="0" w:color="auto"/>
        <w:right w:val="none" w:sz="0" w:space="0" w:color="auto"/>
      </w:divBdr>
      <w:divsChild>
        <w:div w:id="492840386">
          <w:marLeft w:val="547"/>
          <w:marRight w:val="0"/>
          <w:marTop w:val="86"/>
          <w:marBottom w:val="0"/>
          <w:divBdr>
            <w:top w:val="none" w:sz="0" w:space="0" w:color="auto"/>
            <w:left w:val="none" w:sz="0" w:space="0" w:color="auto"/>
            <w:bottom w:val="none" w:sz="0" w:space="0" w:color="auto"/>
            <w:right w:val="none" w:sz="0" w:space="0" w:color="auto"/>
          </w:divBdr>
        </w:div>
      </w:divsChild>
    </w:div>
    <w:div w:id="418020371">
      <w:bodyDiv w:val="1"/>
      <w:marLeft w:val="0"/>
      <w:marRight w:val="0"/>
      <w:marTop w:val="0"/>
      <w:marBottom w:val="0"/>
      <w:divBdr>
        <w:top w:val="none" w:sz="0" w:space="0" w:color="auto"/>
        <w:left w:val="none" w:sz="0" w:space="0" w:color="auto"/>
        <w:bottom w:val="none" w:sz="0" w:space="0" w:color="auto"/>
        <w:right w:val="none" w:sz="0" w:space="0" w:color="auto"/>
      </w:divBdr>
      <w:divsChild>
        <w:div w:id="1493788328">
          <w:marLeft w:val="547"/>
          <w:marRight w:val="0"/>
          <w:marTop w:val="86"/>
          <w:marBottom w:val="0"/>
          <w:divBdr>
            <w:top w:val="none" w:sz="0" w:space="0" w:color="auto"/>
            <w:left w:val="none" w:sz="0" w:space="0" w:color="auto"/>
            <w:bottom w:val="none" w:sz="0" w:space="0" w:color="auto"/>
            <w:right w:val="none" w:sz="0" w:space="0" w:color="auto"/>
          </w:divBdr>
        </w:div>
        <w:div w:id="560868658">
          <w:marLeft w:val="1166"/>
          <w:marRight w:val="0"/>
          <w:marTop w:val="86"/>
          <w:marBottom w:val="0"/>
          <w:divBdr>
            <w:top w:val="none" w:sz="0" w:space="0" w:color="auto"/>
            <w:left w:val="none" w:sz="0" w:space="0" w:color="auto"/>
            <w:bottom w:val="none" w:sz="0" w:space="0" w:color="auto"/>
            <w:right w:val="none" w:sz="0" w:space="0" w:color="auto"/>
          </w:divBdr>
        </w:div>
        <w:div w:id="278491735">
          <w:marLeft w:val="1166"/>
          <w:marRight w:val="0"/>
          <w:marTop w:val="86"/>
          <w:marBottom w:val="0"/>
          <w:divBdr>
            <w:top w:val="none" w:sz="0" w:space="0" w:color="auto"/>
            <w:left w:val="none" w:sz="0" w:space="0" w:color="auto"/>
            <w:bottom w:val="none" w:sz="0" w:space="0" w:color="auto"/>
            <w:right w:val="none" w:sz="0" w:space="0" w:color="auto"/>
          </w:divBdr>
        </w:div>
      </w:divsChild>
    </w:div>
    <w:div w:id="450561461">
      <w:bodyDiv w:val="1"/>
      <w:marLeft w:val="0"/>
      <w:marRight w:val="0"/>
      <w:marTop w:val="0"/>
      <w:marBottom w:val="0"/>
      <w:divBdr>
        <w:top w:val="none" w:sz="0" w:space="0" w:color="auto"/>
        <w:left w:val="none" w:sz="0" w:space="0" w:color="auto"/>
        <w:bottom w:val="none" w:sz="0" w:space="0" w:color="auto"/>
        <w:right w:val="none" w:sz="0" w:space="0" w:color="auto"/>
      </w:divBdr>
    </w:div>
    <w:div w:id="465128139">
      <w:bodyDiv w:val="1"/>
      <w:marLeft w:val="0"/>
      <w:marRight w:val="0"/>
      <w:marTop w:val="0"/>
      <w:marBottom w:val="0"/>
      <w:divBdr>
        <w:top w:val="none" w:sz="0" w:space="0" w:color="auto"/>
        <w:left w:val="none" w:sz="0" w:space="0" w:color="auto"/>
        <w:bottom w:val="none" w:sz="0" w:space="0" w:color="auto"/>
        <w:right w:val="none" w:sz="0" w:space="0" w:color="auto"/>
      </w:divBdr>
      <w:divsChild>
        <w:div w:id="1760178577">
          <w:marLeft w:val="547"/>
          <w:marRight w:val="0"/>
          <w:marTop w:val="86"/>
          <w:marBottom w:val="0"/>
          <w:divBdr>
            <w:top w:val="none" w:sz="0" w:space="0" w:color="auto"/>
            <w:left w:val="none" w:sz="0" w:space="0" w:color="auto"/>
            <w:bottom w:val="none" w:sz="0" w:space="0" w:color="auto"/>
            <w:right w:val="none" w:sz="0" w:space="0" w:color="auto"/>
          </w:divBdr>
        </w:div>
      </w:divsChild>
    </w:div>
    <w:div w:id="494418971">
      <w:bodyDiv w:val="1"/>
      <w:marLeft w:val="0"/>
      <w:marRight w:val="0"/>
      <w:marTop w:val="0"/>
      <w:marBottom w:val="0"/>
      <w:divBdr>
        <w:top w:val="none" w:sz="0" w:space="0" w:color="auto"/>
        <w:left w:val="none" w:sz="0" w:space="0" w:color="auto"/>
        <w:bottom w:val="none" w:sz="0" w:space="0" w:color="auto"/>
        <w:right w:val="none" w:sz="0" w:space="0" w:color="auto"/>
      </w:divBdr>
      <w:divsChild>
        <w:div w:id="1446851116">
          <w:marLeft w:val="547"/>
          <w:marRight w:val="0"/>
          <w:marTop w:val="86"/>
          <w:marBottom w:val="0"/>
          <w:divBdr>
            <w:top w:val="none" w:sz="0" w:space="0" w:color="auto"/>
            <w:left w:val="none" w:sz="0" w:space="0" w:color="auto"/>
            <w:bottom w:val="none" w:sz="0" w:space="0" w:color="auto"/>
            <w:right w:val="none" w:sz="0" w:space="0" w:color="auto"/>
          </w:divBdr>
        </w:div>
        <w:div w:id="25300378">
          <w:marLeft w:val="547"/>
          <w:marRight w:val="0"/>
          <w:marTop w:val="86"/>
          <w:marBottom w:val="0"/>
          <w:divBdr>
            <w:top w:val="none" w:sz="0" w:space="0" w:color="auto"/>
            <w:left w:val="none" w:sz="0" w:space="0" w:color="auto"/>
            <w:bottom w:val="none" w:sz="0" w:space="0" w:color="auto"/>
            <w:right w:val="none" w:sz="0" w:space="0" w:color="auto"/>
          </w:divBdr>
        </w:div>
        <w:div w:id="1919055524">
          <w:marLeft w:val="547"/>
          <w:marRight w:val="0"/>
          <w:marTop w:val="86"/>
          <w:marBottom w:val="0"/>
          <w:divBdr>
            <w:top w:val="none" w:sz="0" w:space="0" w:color="auto"/>
            <w:left w:val="none" w:sz="0" w:space="0" w:color="auto"/>
            <w:bottom w:val="none" w:sz="0" w:space="0" w:color="auto"/>
            <w:right w:val="none" w:sz="0" w:space="0" w:color="auto"/>
          </w:divBdr>
        </w:div>
      </w:divsChild>
    </w:div>
    <w:div w:id="568072852">
      <w:bodyDiv w:val="1"/>
      <w:marLeft w:val="0"/>
      <w:marRight w:val="0"/>
      <w:marTop w:val="0"/>
      <w:marBottom w:val="0"/>
      <w:divBdr>
        <w:top w:val="none" w:sz="0" w:space="0" w:color="auto"/>
        <w:left w:val="none" w:sz="0" w:space="0" w:color="auto"/>
        <w:bottom w:val="none" w:sz="0" w:space="0" w:color="auto"/>
        <w:right w:val="none" w:sz="0" w:space="0" w:color="auto"/>
      </w:divBdr>
      <w:divsChild>
        <w:div w:id="464813937">
          <w:marLeft w:val="1440"/>
          <w:marRight w:val="0"/>
          <w:marTop w:val="82"/>
          <w:marBottom w:val="0"/>
          <w:divBdr>
            <w:top w:val="none" w:sz="0" w:space="0" w:color="auto"/>
            <w:left w:val="none" w:sz="0" w:space="0" w:color="auto"/>
            <w:bottom w:val="none" w:sz="0" w:space="0" w:color="auto"/>
            <w:right w:val="none" w:sz="0" w:space="0" w:color="auto"/>
          </w:divBdr>
        </w:div>
        <w:div w:id="677540089">
          <w:marLeft w:val="1440"/>
          <w:marRight w:val="0"/>
          <w:marTop w:val="82"/>
          <w:marBottom w:val="0"/>
          <w:divBdr>
            <w:top w:val="none" w:sz="0" w:space="0" w:color="auto"/>
            <w:left w:val="none" w:sz="0" w:space="0" w:color="auto"/>
            <w:bottom w:val="none" w:sz="0" w:space="0" w:color="auto"/>
            <w:right w:val="none" w:sz="0" w:space="0" w:color="auto"/>
          </w:divBdr>
        </w:div>
      </w:divsChild>
    </w:div>
    <w:div w:id="595946549">
      <w:bodyDiv w:val="1"/>
      <w:marLeft w:val="0"/>
      <w:marRight w:val="0"/>
      <w:marTop w:val="0"/>
      <w:marBottom w:val="0"/>
      <w:divBdr>
        <w:top w:val="none" w:sz="0" w:space="0" w:color="auto"/>
        <w:left w:val="none" w:sz="0" w:space="0" w:color="auto"/>
        <w:bottom w:val="none" w:sz="0" w:space="0" w:color="auto"/>
        <w:right w:val="none" w:sz="0" w:space="0" w:color="auto"/>
      </w:divBdr>
      <w:divsChild>
        <w:div w:id="718745064">
          <w:marLeft w:val="806"/>
          <w:marRight w:val="0"/>
          <w:marTop w:val="86"/>
          <w:marBottom w:val="0"/>
          <w:divBdr>
            <w:top w:val="none" w:sz="0" w:space="0" w:color="auto"/>
            <w:left w:val="none" w:sz="0" w:space="0" w:color="auto"/>
            <w:bottom w:val="none" w:sz="0" w:space="0" w:color="auto"/>
            <w:right w:val="none" w:sz="0" w:space="0" w:color="auto"/>
          </w:divBdr>
        </w:div>
      </w:divsChild>
    </w:div>
    <w:div w:id="677659418">
      <w:bodyDiv w:val="1"/>
      <w:marLeft w:val="0"/>
      <w:marRight w:val="0"/>
      <w:marTop w:val="0"/>
      <w:marBottom w:val="0"/>
      <w:divBdr>
        <w:top w:val="none" w:sz="0" w:space="0" w:color="auto"/>
        <w:left w:val="none" w:sz="0" w:space="0" w:color="auto"/>
        <w:bottom w:val="none" w:sz="0" w:space="0" w:color="auto"/>
        <w:right w:val="none" w:sz="0" w:space="0" w:color="auto"/>
      </w:divBdr>
      <w:divsChild>
        <w:div w:id="1050613035">
          <w:marLeft w:val="547"/>
          <w:marRight w:val="0"/>
          <w:marTop w:val="86"/>
          <w:marBottom w:val="0"/>
          <w:divBdr>
            <w:top w:val="none" w:sz="0" w:space="0" w:color="auto"/>
            <w:left w:val="none" w:sz="0" w:space="0" w:color="auto"/>
            <w:bottom w:val="none" w:sz="0" w:space="0" w:color="auto"/>
            <w:right w:val="none" w:sz="0" w:space="0" w:color="auto"/>
          </w:divBdr>
        </w:div>
      </w:divsChild>
    </w:div>
    <w:div w:id="689844425">
      <w:bodyDiv w:val="1"/>
      <w:marLeft w:val="0"/>
      <w:marRight w:val="0"/>
      <w:marTop w:val="0"/>
      <w:marBottom w:val="0"/>
      <w:divBdr>
        <w:top w:val="none" w:sz="0" w:space="0" w:color="auto"/>
        <w:left w:val="none" w:sz="0" w:space="0" w:color="auto"/>
        <w:bottom w:val="none" w:sz="0" w:space="0" w:color="auto"/>
        <w:right w:val="none" w:sz="0" w:space="0" w:color="auto"/>
      </w:divBdr>
    </w:div>
    <w:div w:id="696856043">
      <w:bodyDiv w:val="1"/>
      <w:marLeft w:val="0"/>
      <w:marRight w:val="0"/>
      <w:marTop w:val="0"/>
      <w:marBottom w:val="0"/>
      <w:divBdr>
        <w:top w:val="none" w:sz="0" w:space="0" w:color="auto"/>
        <w:left w:val="none" w:sz="0" w:space="0" w:color="auto"/>
        <w:bottom w:val="none" w:sz="0" w:space="0" w:color="auto"/>
        <w:right w:val="none" w:sz="0" w:space="0" w:color="auto"/>
      </w:divBdr>
      <w:divsChild>
        <w:div w:id="98912492">
          <w:marLeft w:val="806"/>
          <w:marRight w:val="0"/>
          <w:marTop w:val="86"/>
          <w:marBottom w:val="0"/>
          <w:divBdr>
            <w:top w:val="none" w:sz="0" w:space="0" w:color="auto"/>
            <w:left w:val="none" w:sz="0" w:space="0" w:color="auto"/>
            <w:bottom w:val="none" w:sz="0" w:space="0" w:color="auto"/>
            <w:right w:val="none" w:sz="0" w:space="0" w:color="auto"/>
          </w:divBdr>
        </w:div>
      </w:divsChild>
    </w:div>
    <w:div w:id="711077642">
      <w:bodyDiv w:val="1"/>
      <w:marLeft w:val="0"/>
      <w:marRight w:val="0"/>
      <w:marTop w:val="0"/>
      <w:marBottom w:val="0"/>
      <w:divBdr>
        <w:top w:val="none" w:sz="0" w:space="0" w:color="auto"/>
        <w:left w:val="none" w:sz="0" w:space="0" w:color="auto"/>
        <w:bottom w:val="none" w:sz="0" w:space="0" w:color="auto"/>
        <w:right w:val="none" w:sz="0" w:space="0" w:color="auto"/>
      </w:divBdr>
      <w:divsChild>
        <w:div w:id="1447626740">
          <w:marLeft w:val="1166"/>
          <w:marRight w:val="0"/>
          <w:marTop w:val="86"/>
          <w:marBottom w:val="0"/>
          <w:divBdr>
            <w:top w:val="none" w:sz="0" w:space="0" w:color="auto"/>
            <w:left w:val="none" w:sz="0" w:space="0" w:color="auto"/>
            <w:bottom w:val="none" w:sz="0" w:space="0" w:color="auto"/>
            <w:right w:val="none" w:sz="0" w:space="0" w:color="auto"/>
          </w:divBdr>
        </w:div>
      </w:divsChild>
    </w:div>
    <w:div w:id="741564435">
      <w:bodyDiv w:val="1"/>
      <w:marLeft w:val="0"/>
      <w:marRight w:val="0"/>
      <w:marTop w:val="0"/>
      <w:marBottom w:val="0"/>
      <w:divBdr>
        <w:top w:val="none" w:sz="0" w:space="0" w:color="auto"/>
        <w:left w:val="none" w:sz="0" w:space="0" w:color="auto"/>
        <w:bottom w:val="none" w:sz="0" w:space="0" w:color="auto"/>
        <w:right w:val="none" w:sz="0" w:space="0" w:color="auto"/>
      </w:divBdr>
    </w:div>
    <w:div w:id="747188531">
      <w:bodyDiv w:val="1"/>
      <w:marLeft w:val="0"/>
      <w:marRight w:val="0"/>
      <w:marTop w:val="0"/>
      <w:marBottom w:val="0"/>
      <w:divBdr>
        <w:top w:val="none" w:sz="0" w:space="0" w:color="auto"/>
        <w:left w:val="none" w:sz="0" w:space="0" w:color="auto"/>
        <w:bottom w:val="none" w:sz="0" w:space="0" w:color="auto"/>
        <w:right w:val="none" w:sz="0" w:space="0" w:color="auto"/>
      </w:divBdr>
    </w:div>
    <w:div w:id="759715724">
      <w:bodyDiv w:val="1"/>
      <w:marLeft w:val="0"/>
      <w:marRight w:val="0"/>
      <w:marTop w:val="0"/>
      <w:marBottom w:val="0"/>
      <w:divBdr>
        <w:top w:val="none" w:sz="0" w:space="0" w:color="auto"/>
        <w:left w:val="none" w:sz="0" w:space="0" w:color="auto"/>
        <w:bottom w:val="none" w:sz="0" w:space="0" w:color="auto"/>
        <w:right w:val="none" w:sz="0" w:space="0" w:color="auto"/>
      </w:divBdr>
    </w:div>
    <w:div w:id="761292405">
      <w:bodyDiv w:val="1"/>
      <w:marLeft w:val="0"/>
      <w:marRight w:val="0"/>
      <w:marTop w:val="0"/>
      <w:marBottom w:val="0"/>
      <w:divBdr>
        <w:top w:val="none" w:sz="0" w:space="0" w:color="auto"/>
        <w:left w:val="none" w:sz="0" w:space="0" w:color="auto"/>
        <w:bottom w:val="none" w:sz="0" w:space="0" w:color="auto"/>
        <w:right w:val="none" w:sz="0" w:space="0" w:color="auto"/>
      </w:divBdr>
    </w:div>
    <w:div w:id="795411247">
      <w:bodyDiv w:val="1"/>
      <w:marLeft w:val="0"/>
      <w:marRight w:val="0"/>
      <w:marTop w:val="0"/>
      <w:marBottom w:val="0"/>
      <w:divBdr>
        <w:top w:val="none" w:sz="0" w:space="0" w:color="auto"/>
        <w:left w:val="none" w:sz="0" w:space="0" w:color="auto"/>
        <w:bottom w:val="none" w:sz="0" w:space="0" w:color="auto"/>
        <w:right w:val="none" w:sz="0" w:space="0" w:color="auto"/>
      </w:divBdr>
    </w:div>
    <w:div w:id="798573411">
      <w:bodyDiv w:val="1"/>
      <w:marLeft w:val="0"/>
      <w:marRight w:val="0"/>
      <w:marTop w:val="0"/>
      <w:marBottom w:val="0"/>
      <w:divBdr>
        <w:top w:val="none" w:sz="0" w:space="0" w:color="auto"/>
        <w:left w:val="none" w:sz="0" w:space="0" w:color="auto"/>
        <w:bottom w:val="none" w:sz="0" w:space="0" w:color="auto"/>
        <w:right w:val="none" w:sz="0" w:space="0" w:color="auto"/>
      </w:divBdr>
      <w:divsChild>
        <w:div w:id="720831976">
          <w:marLeft w:val="1800"/>
          <w:marRight w:val="0"/>
          <w:marTop w:val="86"/>
          <w:marBottom w:val="0"/>
          <w:divBdr>
            <w:top w:val="none" w:sz="0" w:space="0" w:color="auto"/>
            <w:left w:val="none" w:sz="0" w:space="0" w:color="auto"/>
            <w:bottom w:val="none" w:sz="0" w:space="0" w:color="auto"/>
            <w:right w:val="none" w:sz="0" w:space="0" w:color="auto"/>
          </w:divBdr>
        </w:div>
      </w:divsChild>
    </w:div>
    <w:div w:id="828326872">
      <w:bodyDiv w:val="1"/>
      <w:marLeft w:val="0"/>
      <w:marRight w:val="0"/>
      <w:marTop w:val="0"/>
      <w:marBottom w:val="0"/>
      <w:divBdr>
        <w:top w:val="none" w:sz="0" w:space="0" w:color="auto"/>
        <w:left w:val="none" w:sz="0" w:space="0" w:color="auto"/>
        <w:bottom w:val="none" w:sz="0" w:space="0" w:color="auto"/>
        <w:right w:val="none" w:sz="0" w:space="0" w:color="auto"/>
      </w:divBdr>
      <w:divsChild>
        <w:div w:id="2014602101">
          <w:marLeft w:val="547"/>
          <w:marRight w:val="0"/>
          <w:marTop w:val="86"/>
          <w:marBottom w:val="0"/>
          <w:divBdr>
            <w:top w:val="none" w:sz="0" w:space="0" w:color="auto"/>
            <w:left w:val="none" w:sz="0" w:space="0" w:color="auto"/>
            <w:bottom w:val="none" w:sz="0" w:space="0" w:color="auto"/>
            <w:right w:val="none" w:sz="0" w:space="0" w:color="auto"/>
          </w:divBdr>
        </w:div>
      </w:divsChild>
    </w:div>
    <w:div w:id="863135211">
      <w:bodyDiv w:val="1"/>
      <w:marLeft w:val="0"/>
      <w:marRight w:val="0"/>
      <w:marTop w:val="0"/>
      <w:marBottom w:val="0"/>
      <w:divBdr>
        <w:top w:val="none" w:sz="0" w:space="0" w:color="auto"/>
        <w:left w:val="none" w:sz="0" w:space="0" w:color="auto"/>
        <w:bottom w:val="none" w:sz="0" w:space="0" w:color="auto"/>
        <w:right w:val="none" w:sz="0" w:space="0" w:color="auto"/>
      </w:divBdr>
      <w:divsChild>
        <w:div w:id="455375535">
          <w:marLeft w:val="1166"/>
          <w:marRight w:val="0"/>
          <w:marTop w:val="86"/>
          <w:marBottom w:val="0"/>
          <w:divBdr>
            <w:top w:val="none" w:sz="0" w:space="0" w:color="auto"/>
            <w:left w:val="none" w:sz="0" w:space="0" w:color="auto"/>
            <w:bottom w:val="none" w:sz="0" w:space="0" w:color="auto"/>
            <w:right w:val="none" w:sz="0" w:space="0" w:color="auto"/>
          </w:divBdr>
        </w:div>
        <w:div w:id="455488596">
          <w:marLeft w:val="1166"/>
          <w:marRight w:val="0"/>
          <w:marTop w:val="86"/>
          <w:marBottom w:val="0"/>
          <w:divBdr>
            <w:top w:val="none" w:sz="0" w:space="0" w:color="auto"/>
            <w:left w:val="none" w:sz="0" w:space="0" w:color="auto"/>
            <w:bottom w:val="none" w:sz="0" w:space="0" w:color="auto"/>
            <w:right w:val="none" w:sz="0" w:space="0" w:color="auto"/>
          </w:divBdr>
        </w:div>
        <w:div w:id="849221331">
          <w:marLeft w:val="1166"/>
          <w:marRight w:val="0"/>
          <w:marTop w:val="86"/>
          <w:marBottom w:val="0"/>
          <w:divBdr>
            <w:top w:val="none" w:sz="0" w:space="0" w:color="auto"/>
            <w:left w:val="none" w:sz="0" w:space="0" w:color="auto"/>
            <w:bottom w:val="none" w:sz="0" w:space="0" w:color="auto"/>
            <w:right w:val="none" w:sz="0" w:space="0" w:color="auto"/>
          </w:divBdr>
        </w:div>
      </w:divsChild>
    </w:div>
    <w:div w:id="863638401">
      <w:bodyDiv w:val="1"/>
      <w:marLeft w:val="0"/>
      <w:marRight w:val="0"/>
      <w:marTop w:val="0"/>
      <w:marBottom w:val="0"/>
      <w:divBdr>
        <w:top w:val="none" w:sz="0" w:space="0" w:color="auto"/>
        <w:left w:val="none" w:sz="0" w:space="0" w:color="auto"/>
        <w:bottom w:val="none" w:sz="0" w:space="0" w:color="auto"/>
        <w:right w:val="none" w:sz="0" w:space="0" w:color="auto"/>
      </w:divBdr>
      <w:divsChild>
        <w:div w:id="1342049644">
          <w:marLeft w:val="547"/>
          <w:marRight w:val="0"/>
          <w:marTop w:val="86"/>
          <w:marBottom w:val="0"/>
          <w:divBdr>
            <w:top w:val="none" w:sz="0" w:space="0" w:color="auto"/>
            <w:left w:val="none" w:sz="0" w:space="0" w:color="auto"/>
            <w:bottom w:val="none" w:sz="0" w:space="0" w:color="auto"/>
            <w:right w:val="none" w:sz="0" w:space="0" w:color="auto"/>
          </w:divBdr>
        </w:div>
        <w:div w:id="943728494">
          <w:marLeft w:val="1166"/>
          <w:marRight w:val="0"/>
          <w:marTop w:val="86"/>
          <w:marBottom w:val="0"/>
          <w:divBdr>
            <w:top w:val="none" w:sz="0" w:space="0" w:color="auto"/>
            <w:left w:val="none" w:sz="0" w:space="0" w:color="auto"/>
            <w:bottom w:val="none" w:sz="0" w:space="0" w:color="auto"/>
            <w:right w:val="none" w:sz="0" w:space="0" w:color="auto"/>
          </w:divBdr>
        </w:div>
        <w:div w:id="705644707">
          <w:marLeft w:val="1166"/>
          <w:marRight w:val="0"/>
          <w:marTop w:val="86"/>
          <w:marBottom w:val="0"/>
          <w:divBdr>
            <w:top w:val="none" w:sz="0" w:space="0" w:color="auto"/>
            <w:left w:val="none" w:sz="0" w:space="0" w:color="auto"/>
            <w:bottom w:val="none" w:sz="0" w:space="0" w:color="auto"/>
            <w:right w:val="none" w:sz="0" w:space="0" w:color="auto"/>
          </w:divBdr>
        </w:div>
      </w:divsChild>
    </w:div>
    <w:div w:id="954479070">
      <w:bodyDiv w:val="1"/>
      <w:marLeft w:val="0"/>
      <w:marRight w:val="0"/>
      <w:marTop w:val="0"/>
      <w:marBottom w:val="0"/>
      <w:divBdr>
        <w:top w:val="none" w:sz="0" w:space="0" w:color="auto"/>
        <w:left w:val="none" w:sz="0" w:space="0" w:color="auto"/>
        <w:bottom w:val="none" w:sz="0" w:space="0" w:color="auto"/>
        <w:right w:val="none" w:sz="0" w:space="0" w:color="auto"/>
      </w:divBdr>
      <w:divsChild>
        <w:div w:id="304823175">
          <w:marLeft w:val="806"/>
          <w:marRight w:val="0"/>
          <w:marTop w:val="86"/>
          <w:marBottom w:val="0"/>
          <w:divBdr>
            <w:top w:val="none" w:sz="0" w:space="0" w:color="auto"/>
            <w:left w:val="none" w:sz="0" w:space="0" w:color="auto"/>
            <w:bottom w:val="none" w:sz="0" w:space="0" w:color="auto"/>
            <w:right w:val="none" w:sz="0" w:space="0" w:color="auto"/>
          </w:divBdr>
        </w:div>
      </w:divsChild>
    </w:div>
    <w:div w:id="959915044">
      <w:bodyDiv w:val="1"/>
      <w:marLeft w:val="0"/>
      <w:marRight w:val="0"/>
      <w:marTop w:val="0"/>
      <w:marBottom w:val="0"/>
      <w:divBdr>
        <w:top w:val="none" w:sz="0" w:space="0" w:color="auto"/>
        <w:left w:val="none" w:sz="0" w:space="0" w:color="auto"/>
        <w:bottom w:val="none" w:sz="0" w:space="0" w:color="auto"/>
        <w:right w:val="none" w:sz="0" w:space="0" w:color="auto"/>
      </w:divBdr>
    </w:div>
    <w:div w:id="1013916474">
      <w:bodyDiv w:val="1"/>
      <w:marLeft w:val="0"/>
      <w:marRight w:val="0"/>
      <w:marTop w:val="0"/>
      <w:marBottom w:val="0"/>
      <w:divBdr>
        <w:top w:val="none" w:sz="0" w:space="0" w:color="auto"/>
        <w:left w:val="none" w:sz="0" w:space="0" w:color="auto"/>
        <w:bottom w:val="none" w:sz="0" w:space="0" w:color="auto"/>
        <w:right w:val="none" w:sz="0" w:space="0" w:color="auto"/>
      </w:divBdr>
    </w:div>
    <w:div w:id="1037466030">
      <w:bodyDiv w:val="1"/>
      <w:marLeft w:val="0"/>
      <w:marRight w:val="0"/>
      <w:marTop w:val="0"/>
      <w:marBottom w:val="0"/>
      <w:divBdr>
        <w:top w:val="none" w:sz="0" w:space="0" w:color="auto"/>
        <w:left w:val="none" w:sz="0" w:space="0" w:color="auto"/>
        <w:bottom w:val="none" w:sz="0" w:space="0" w:color="auto"/>
        <w:right w:val="none" w:sz="0" w:space="0" w:color="auto"/>
      </w:divBdr>
      <w:divsChild>
        <w:div w:id="2038264398">
          <w:marLeft w:val="1166"/>
          <w:marRight w:val="0"/>
          <w:marTop w:val="86"/>
          <w:marBottom w:val="0"/>
          <w:divBdr>
            <w:top w:val="none" w:sz="0" w:space="0" w:color="auto"/>
            <w:left w:val="none" w:sz="0" w:space="0" w:color="auto"/>
            <w:bottom w:val="none" w:sz="0" w:space="0" w:color="auto"/>
            <w:right w:val="none" w:sz="0" w:space="0" w:color="auto"/>
          </w:divBdr>
        </w:div>
      </w:divsChild>
    </w:div>
    <w:div w:id="1038774380">
      <w:bodyDiv w:val="1"/>
      <w:marLeft w:val="0"/>
      <w:marRight w:val="0"/>
      <w:marTop w:val="0"/>
      <w:marBottom w:val="0"/>
      <w:divBdr>
        <w:top w:val="none" w:sz="0" w:space="0" w:color="auto"/>
        <w:left w:val="none" w:sz="0" w:space="0" w:color="auto"/>
        <w:bottom w:val="none" w:sz="0" w:space="0" w:color="auto"/>
        <w:right w:val="none" w:sz="0" w:space="0" w:color="auto"/>
      </w:divBdr>
    </w:div>
    <w:div w:id="1236475909">
      <w:bodyDiv w:val="1"/>
      <w:marLeft w:val="0"/>
      <w:marRight w:val="0"/>
      <w:marTop w:val="0"/>
      <w:marBottom w:val="0"/>
      <w:divBdr>
        <w:top w:val="none" w:sz="0" w:space="0" w:color="auto"/>
        <w:left w:val="none" w:sz="0" w:space="0" w:color="auto"/>
        <w:bottom w:val="none" w:sz="0" w:space="0" w:color="auto"/>
        <w:right w:val="none" w:sz="0" w:space="0" w:color="auto"/>
      </w:divBdr>
      <w:divsChild>
        <w:div w:id="1482849761">
          <w:marLeft w:val="1166"/>
          <w:marRight w:val="0"/>
          <w:marTop w:val="86"/>
          <w:marBottom w:val="0"/>
          <w:divBdr>
            <w:top w:val="none" w:sz="0" w:space="0" w:color="auto"/>
            <w:left w:val="none" w:sz="0" w:space="0" w:color="auto"/>
            <w:bottom w:val="none" w:sz="0" w:space="0" w:color="auto"/>
            <w:right w:val="none" w:sz="0" w:space="0" w:color="auto"/>
          </w:divBdr>
        </w:div>
        <w:div w:id="816190717">
          <w:marLeft w:val="1166"/>
          <w:marRight w:val="0"/>
          <w:marTop w:val="86"/>
          <w:marBottom w:val="0"/>
          <w:divBdr>
            <w:top w:val="none" w:sz="0" w:space="0" w:color="auto"/>
            <w:left w:val="none" w:sz="0" w:space="0" w:color="auto"/>
            <w:bottom w:val="none" w:sz="0" w:space="0" w:color="auto"/>
            <w:right w:val="none" w:sz="0" w:space="0" w:color="auto"/>
          </w:divBdr>
        </w:div>
      </w:divsChild>
    </w:div>
    <w:div w:id="1237592639">
      <w:bodyDiv w:val="1"/>
      <w:marLeft w:val="0"/>
      <w:marRight w:val="0"/>
      <w:marTop w:val="0"/>
      <w:marBottom w:val="0"/>
      <w:divBdr>
        <w:top w:val="none" w:sz="0" w:space="0" w:color="auto"/>
        <w:left w:val="none" w:sz="0" w:space="0" w:color="auto"/>
        <w:bottom w:val="none" w:sz="0" w:space="0" w:color="auto"/>
        <w:right w:val="none" w:sz="0" w:space="0" w:color="auto"/>
      </w:divBdr>
    </w:div>
    <w:div w:id="1281915579">
      <w:bodyDiv w:val="1"/>
      <w:marLeft w:val="0"/>
      <w:marRight w:val="0"/>
      <w:marTop w:val="0"/>
      <w:marBottom w:val="0"/>
      <w:divBdr>
        <w:top w:val="none" w:sz="0" w:space="0" w:color="auto"/>
        <w:left w:val="none" w:sz="0" w:space="0" w:color="auto"/>
        <w:bottom w:val="none" w:sz="0" w:space="0" w:color="auto"/>
        <w:right w:val="none" w:sz="0" w:space="0" w:color="auto"/>
      </w:divBdr>
      <w:divsChild>
        <w:div w:id="1672760973">
          <w:marLeft w:val="1800"/>
          <w:marRight w:val="0"/>
          <w:marTop w:val="86"/>
          <w:marBottom w:val="0"/>
          <w:divBdr>
            <w:top w:val="none" w:sz="0" w:space="0" w:color="auto"/>
            <w:left w:val="none" w:sz="0" w:space="0" w:color="auto"/>
            <w:bottom w:val="none" w:sz="0" w:space="0" w:color="auto"/>
            <w:right w:val="none" w:sz="0" w:space="0" w:color="auto"/>
          </w:divBdr>
        </w:div>
        <w:div w:id="2134204999">
          <w:marLeft w:val="1800"/>
          <w:marRight w:val="0"/>
          <w:marTop w:val="86"/>
          <w:marBottom w:val="0"/>
          <w:divBdr>
            <w:top w:val="none" w:sz="0" w:space="0" w:color="auto"/>
            <w:left w:val="none" w:sz="0" w:space="0" w:color="auto"/>
            <w:bottom w:val="none" w:sz="0" w:space="0" w:color="auto"/>
            <w:right w:val="none" w:sz="0" w:space="0" w:color="auto"/>
          </w:divBdr>
        </w:div>
        <w:div w:id="581376854">
          <w:marLeft w:val="1800"/>
          <w:marRight w:val="0"/>
          <w:marTop w:val="86"/>
          <w:marBottom w:val="0"/>
          <w:divBdr>
            <w:top w:val="none" w:sz="0" w:space="0" w:color="auto"/>
            <w:left w:val="none" w:sz="0" w:space="0" w:color="auto"/>
            <w:bottom w:val="none" w:sz="0" w:space="0" w:color="auto"/>
            <w:right w:val="none" w:sz="0" w:space="0" w:color="auto"/>
          </w:divBdr>
        </w:div>
      </w:divsChild>
    </w:div>
    <w:div w:id="1353612017">
      <w:bodyDiv w:val="1"/>
      <w:marLeft w:val="0"/>
      <w:marRight w:val="0"/>
      <w:marTop w:val="0"/>
      <w:marBottom w:val="0"/>
      <w:divBdr>
        <w:top w:val="none" w:sz="0" w:space="0" w:color="auto"/>
        <w:left w:val="none" w:sz="0" w:space="0" w:color="auto"/>
        <w:bottom w:val="none" w:sz="0" w:space="0" w:color="auto"/>
        <w:right w:val="none" w:sz="0" w:space="0" w:color="auto"/>
      </w:divBdr>
      <w:divsChild>
        <w:div w:id="1954901165">
          <w:marLeft w:val="720"/>
          <w:marRight w:val="0"/>
          <w:marTop w:val="82"/>
          <w:marBottom w:val="0"/>
          <w:divBdr>
            <w:top w:val="none" w:sz="0" w:space="0" w:color="auto"/>
            <w:left w:val="none" w:sz="0" w:space="0" w:color="auto"/>
            <w:bottom w:val="none" w:sz="0" w:space="0" w:color="auto"/>
            <w:right w:val="none" w:sz="0" w:space="0" w:color="auto"/>
          </w:divBdr>
        </w:div>
      </w:divsChild>
    </w:div>
    <w:div w:id="1395666897">
      <w:bodyDiv w:val="1"/>
      <w:marLeft w:val="0"/>
      <w:marRight w:val="0"/>
      <w:marTop w:val="0"/>
      <w:marBottom w:val="0"/>
      <w:divBdr>
        <w:top w:val="none" w:sz="0" w:space="0" w:color="auto"/>
        <w:left w:val="none" w:sz="0" w:space="0" w:color="auto"/>
        <w:bottom w:val="none" w:sz="0" w:space="0" w:color="auto"/>
        <w:right w:val="none" w:sz="0" w:space="0" w:color="auto"/>
      </w:divBdr>
      <w:divsChild>
        <w:div w:id="740979041">
          <w:marLeft w:val="547"/>
          <w:marRight w:val="0"/>
          <w:marTop w:val="86"/>
          <w:marBottom w:val="0"/>
          <w:divBdr>
            <w:top w:val="none" w:sz="0" w:space="0" w:color="auto"/>
            <w:left w:val="none" w:sz="0" w:space="0" w:color="auto"/>
            <w:bottom w:val="none" w:sz="0" w:space="0" w:color="auto"/>
            <w:right w:val="none" w:sz="0" w:space="0" w:color="auto"/>
          </w:divBdr>
        </w:div>
      </w:divsChild>
    </w:div>
    <w:div w:id="1406143829">
      <w:bodyDiv w:val="1"/>
      <w:marLeft w:val="0"/>
      <w:marRight w:val="0"/>
      <w:marTop w:val="0"/>
      <w:marBottom w:val="0"/>
      <w:divBdr>
        <w:top w:val="none" w:sz="0" w:space="0" w:color="auto"/>
        <w:left w:val="none" w:sz="0" w:space="0" w:color="auto"/>
        <w:bottom w:val="none" w:sz="0" w:space="0" w:color="auto"/>
        <w:right w:val="none" w:sz="0" w:space="0" w:color="auto"/>
      </w:divBdr>
      <w:divsChild>
        <w:div w:id="155997237">
          <w:marLeft w:val="1166"/>
          <w:marRight w:val="0"/>
          <w:marTop w:val="86"/>
          <w:marBottom w:val="0"/>
          <w:divBdr>
            <w:top w:val="none" w:sz="0" w:space="0" w:color="auto"/>
            <w:left w:val="none" w:sz="0" w:space="0" w:color="auto"/>
            <w:bottom w:val="none" w:sz="0" w:space="0" w:color="auto"/>
            <w:right w:val="none" w:sz="0" w:space="0" w:color="auto"/>
          </w:divBdr>
        </w:div>
        <w:div w:id="800733718">
          <w:marLeft w:val="1166"/>
          <w:marRight w:val="0"/>
          <w:marTop w:val="86"/>
          <w:marBottom w:val="0"/>
          <w:divBdr>
            <w:top w:val="none" w:sz="0" w:space="0" w:color="auto"/>
            <w:left w:val="none" w:sz="0" w:space="0" w:color="auto"/>
            <w:bottom w:val="none" w:sz="0" w:space="0" w:color="auto"/>
            <w:right w:val="none" w:sz="0" w:space="0" w:color="auto"/>
          </w:divBdr>
        </w:div>
        <w:div w:id="2103144338">
          <w:marLeft w:val="1166"/>
          <w:marRight w:val="0"/>
          <w:marTop w:val="86"/>
          <w:marBottom w:val="0"/>
          <w:divBdr>
            <w:top w:val="none" w:sz="0" w:space="0" w:color="auto"/>
            <w:left w:val="none" w:sz="0" w:space="0" w:color="auto"/>
            <w:bottom w:val="none" w:sz="0" w:space="0" w:color="auto"/>
            <w:right w:val="none" w:sz="0" w:space="0" w:color="auto"/>
          </w:divBdr>
        </w:div>
        <w:div w:id="480541827">
          <w:marLeft w:val="1166"/>
          <w:marRight w:val="0"/>
          <w:marTop w:val="86"/>
          <w:marBottom w:val="0"/>
          <w:divBdr>
            <w:top w:val="none" w:sz="0" w:space="0" w:color="auto"/>
            <w:left w:val="none" w:sz="0" w:space="0" w:color="auto"/>
            <w:bottom w:val="none" w:sz="0" w:space="0" w:color="auto"/>
            <w:right w:val="none" w:sz="0" w:space="0" w:color="auto"/>
          </w:divBdr>
        </w:div>
      </w:divsChild>
    </w:div>
    <w:div w:id="1419789894">
      <w:bodyDiv w:val="1"/>
      <w:marLeft w:val="0"/>
      <w:marRight w:val="0"/>
      <w:marTop w:val="0"/>
      <w:marBottom w:val="0"/>
      <w:divBdr>
        <w:top w:val="none" w:sz="0" w:space="0" w:color="auto"/>
        <w:left w:val="none" w:sz="0" w:space="0" w:color="auto"/>
        <w:bottom w:val="none" w:sz="0" w:space="0" w:color="auto"/>
        <w:right w:val="none" w:sz="0" w:space="0" w:color="auto"/>
      </w:divBdr>
      <w:divsChild>
        <w:div w:id="649015116">
          <w:marLeft w:val="547"/>
          <w:marRight w:val="0"/>
          <w:marTop w:val="96"/>
          <w:marBottom w:val="0"/>
          <w:divBdr>
            <w:top w:val="none" w:sz="0" w:space="0" w:color="auto"/>
            <w:left w:val="none" w:sz="0" w:space="0" w:color="auto"/>
            <w:bottom w:val="none" w:sz="0" w:space="0" w:color="auto"/>
            <w:right w:val="none" w:sz="0" w:space="0" w:color="auto"/>
          </w:divBdr>
        </w:div>
        <w:div w:id="152530492">
          <w:marLeft w:val="547"/>
          <w:marRight w:val="0"/>
          <w:marTop w:val="96"/>
          <w:marBottom w:val="0"/>
          <w:divBdr>
            <w:top w:val="none" w:sz="0" w:space="0" w:color="auto"/>
            <w:left w:val="none" w:sz="0" w:space="0" w:color="auto"/>
            <w:bottom w:val="none" w:sz="0" w:space="0" w:color="auto"/>
            <w:right w:val="none" w:sz="0" w:space="0" w:color="auto"/>
          </w:divBdr>
        </w:div>
        <w:div w:id="1328290426">
          <w:marLeft w:val="547"/>
          <w:marRight w:val="0"/>
          <w:marTop w:val="96"/>
          <w:marBottom w:val="0"/>
          <w:divBdr>
            <w:top w:val="none" w:sz="0" w:space="0" w:color="auto"/>
            <w:left w:val="none" w:sz="0" w:space="0" w:color="auto"/>
            <w:bottom w:val="none" w:sz="0" w:space="0" w:color="auto"/>
            <w:right w:val="none" w:sz="0" w:space="0" w:color="auto"/>
          </w:divBdr>
        </w:div>
        <w:div w:id="305814660">
          <w:marLeft w:val="547"/>
          <w:marRight w:val="0"/>
          <w:marTop w:val="96"/>
          <w:marBottom w:val="0"/>
          <w:divBdr>
            <w:top w:val="none" w:sz="0" w:space="0" w:color="auto"/>
            <w:left w:val="none" w:sz="0" w:space="0" w:color="auto"/>
            <w:bottom w:val="none" w:sz="0" w:space="0" w:color="auto"/>
            <w:right w:val="none" w:sz="0" w:space="0" w:color="auto"/>
          </w:divBdr>
        </w:div>
        <w:div w:id="623004464">
          <w:marLeft w:val="547"/>
          <w:marRight w:val="0"/>
          <w:marTop w:val="96"/>
          <w:marBottom w:val="0"/>
          <w:divBdr>
            <w:top w:val="none" w:sz="0" w:space="0" w:color="auto"/>
            <w:left w:val="none" w:sz="0" w:space="0" w:color="auto"/>
            <w:bottom w:val="none" w:sz="0" w:space="0" w:color="auto"/>
            <w:right w:val="none" w:sz="0" w:space="0" w:color="auto"/>
          </w:divBdr>
        </w:div>
        <w:div w:id="2061250345">
          <w:marLeft w:val="547"/>
          <w:marRight w:val="0"/>
          <w:marTop w:val="96"/>
          <w:marBottom w:val="0"/>
          <w:divBdr>
            <w:top w:val="none" w:sz="0" w:space="0" w:color="auto"/>
            <w:left w:val="none" w:sz="0" w:space="0" w:color="auto"/>
            <w:bottom w:val="none" w:sz="0" w:space="0" w:color="auto"/>
            <w:right w:val="none" w:sz="0" w:space="0" w:color="auto"/>
          </w:divBdr>
        </w:div>
        <w:div w:id="276106176">
          <w:marLeft w:val="547"/>
          <w:marRight w:val="0"/>
          <w:marTop w:val="96"/>
          <w:marBottom w:val="0"/>
          <w:divBdr>
            <w:top w:val="none" w:sz="0" w:space="0" w:color="auto"/>
            <w:left w:val="none" w:sz="0" w:space="0" w:color="auto"/>
            <w:bottom w:val="none" w:sz="0" w:space="0" w:color="auto"/>
            <w:right w:val="none" w:sz="0" w:space="0" w:color="auto"/>
          </w:divBdr>
        </w:div>
      </w:divsChild>
    </w:div>
    <w:div w:id="1470054961">
      <w:bodyDiv w:val="1"/>
      <w:marLeft w:val="0"/>
      <w:marRight w:val="0"/>
      <w:marTop w:val="0"/>
      <w:marBottom w:val="0"/>
      <w:divBdr>
        <w:top w:val="none" w:sz="0" w:space="0" w:color="auto"/>
        <w:left w:val="none" w:sz="0" w:space="0" w:color="auto"/>
        <w:bottom w:val="none" w:sz="0" w:space="0" w:color="auto"/>
        <w:right w:val="none" w:sz="0" w:space="0" w:color="auto"/>
      </w:divBdr>
    </w:div>
    <w:div w:id="1555965819">
      <w:bodyDiv w:val="1"/>
      <w:marLeft w:val="0"/>
      <w:marRight w:val="0"/>
      <w:marTop w:val="0"/>
      <w:marBottom w:val="0"/>
      <w:divBdr>
        <w:top w:val="none" w:sz="0" w:space="0" w:color="auto"/>
        <w:left w:val="none" w:sz="0" w:space="0" w:color="auto"/>
        <w:bottom w:val="none" w:sz="0" w:space="0" w:color="auto"/>
        <w:right w:val="none" w:sz="0" w:space="0" w:color="auto"/>
      </w:divBdr>
    </w:div>
    <w:div w:id="1599563681">
      <w:bodyDiv w:val="1"/>
      <w:marLeft w:val="0"/>
      <w:marRight w:val="0"/>
      <w:marTop w:val="0"/>
      <w:marBottom w:val="0"/>
      <w:divBdr>
        <w:top w:val="none" w:sz="0" w:space="0" w:color="auto"/>
        <w:left w:val="none" w:sz="0" w:space="0" w:color="auto"/>
        <w:bottom w:val="none" w:sz="0" w:space="0" w:color="auto"/>
        <w:right w:val="none" w:sz="0" w:space="0" w:color="auto"/>
      </w:divBdr>
    </w:div>
    <w:div w:id="1654212642">
      <w:bodyDiv w:val="1"/>
      <w:marLeft w:val="0"/>
      <w:marRight w:val="0"/>
      <w:marTop w:val="0"/>
      <w:marBottom w:val="0"/>
      <w:divBdr>
        <w:top w:val="none" w:sz="0" w:space="0" w:color="auto"/>
        <w:left w:val="none" w:sz="0" w:space="0" w:color="auto"/>
        <w:bottom w:val="none" w:sz="0" w:space="0" w:color="auto"/>
        <w:right w:val="none" w:sz="0" w:space="0" w:color="auto"/>
      </w:divBdr>
    </w:div>
    <w:div w:id="1713308297">
      <w:bodyDiv w:val="1"/>
      <w:marLeft w:val="0"/>
      <w:marRight w:val="0"/>
      <w:marTop w:val="0"/>
      <w:marBottom w:val="0"/>
      <w:divBdr>
        <w:top w:val="none" w:sz="0" w:space="0" w:color="auto"/>
        <w:left w:val="none" w:sz="0" w:space="0" w:color="auto"/>
        <w:bottom w:val="none" w:sz="0" w:space="0" w:color="auto"/>
        <w:right w:val="none" w:sz="0" w:space="0" w:color="auto"/>
      </w:divBdr>
    </w:div>
    <w:div w:id="1772774452">
      <w:bodyDiv w:val="1"/>
      <w:marLeft w:val="0"/>
      <w:marRight w:val="0"/>
      <w:marTop w:val="0"/>
      <w:marBottom w:val="0"/>
      <w:divBdr>
        <w:top w:val="none" w:sz="0" w:space="0" w:color="auto"/>
        <w:left w:val="none" w:sz="0" w:space="0" w:color="auto"/>
        <w:bottom w:val="none" w:sz="0" w:space="0" w:color="auto"/>
        <w:right w:val="none" w:sz="0" w:space="0" w:color="auto"/>
      </w:divBdr>
    </w:div>
    <w:div w:id="1857499530">
      <w:bodyDiv w:val="1"/>
      <w:marLeft w:val="0"/>
      <w:marRight w:val="0"/>
      <w:marTop w:val="0"/>
      <w:marBottom w:val="0"/>
      <w:divBdr>
        <w:top w:val="none" w:sz="0" w:space="0" w:color="auto"/>
        <w:left w:val="none" w:sz="0" w:space="0" w:color="auto"/>
        <w:bottom w:val="none" w:sz="0" w:space="0" w:color="auto"/>
        <w:right w:val="none" w:sz="0" w:space="0" w:color="auto"/>
      </w:divBdr>
    </w:div>
    <w:div w:id="1861430975">
      <w:bodyDiv w:val="1"/>
      <w:marLeft w:val="0"/>
      <w:marRight w:val="0"/>
      <w:marTop w:val="0"/>
      <w:marBottom w:val="0"/>
      <w:divBdr>
        <w:top w:val="none" w:sz="0" w:space="0" w:color="auto"/>
        <w:left w:val="none" w:sz="0" w:space="0" w:color="auto"/>
        <w:bottom w:val="none" w:sz="0" w:space="0" w:color="auto"/>
        <w:right w:val="none" w:sz="0" w:space="0" w:color="auto"/>
      </w:divBdr>
      <w:divsChild>
        <w:div w:id="1548254780">
          <w:marLeft w:val="480"/>
          <w:marRight w:val="0"/>
          <w:marTop w:val="0"/>
          <w:marBottom w:val="0"/>
          <w:divBdr>
            <w:top w:val="none" w:sz="0" w:space="0" w:color="auto"/>
            <w:left w:val="none" w:sz="0" w:space="0" w:color="auto"/>
            <w:bottom w:val="none" w:sz="0" w:space="0" w:color="auto"/>
            <w:right w:val="none" w:sz="0" w:space="0" w:color="auto"/>
          </w:divBdr>
        </w:div>
      </w:divsChild>
    </w:div>
    <w:div w:id="1996909758">
      <w:bodyDiv w:val="1"/>
      <w:marLeft w:val="0"/>
      <w:marRight w:val="0"/>
      <w:marTop w:val="0"/>
      <w:marBottom w:val="0"/>
      <w:divBdr>
        <w:top w:val="none" w:sz="0" w:space="0" w:color="auto"/>
        <w:left w:val="none" w:sz="0" w:space="0" w:color="auto"/>
        <w:bottom w:val="none" w:sz="0" w:space="0" w:color="auto"/>
        <w:right w:val="none" w:sz="0" w:space="0" w:color="auto"/>
      </w:divBdr>
      <w:divsChild>
        <w:div w:id="1297297224">
          <w:marLeft w:val="1354"/>
          <w:marRight w:val="0"/>
          <w:marTop w:val="86"/>
          <w:marBottom w:val="0"/>
          <w:divBdr>
            <w:top w:val="none" w:sz="0" w:space="0" w:color="auto"/>
            <w:left w:val="none" w:sz="0" w:space="0" w:color="auto"/>
            <w:bottom w:val="none" w:sz="0" w:space="0" w:color="auto"/>
            <w:right w:val="none" w:sz="0" w:space="0" w:color="auto"/>
          </w:divBdr>
        </w:div>
      </w:divsChild>
    </w:div>
    <w:div w:id="1997370531">
      <w:bodyDiv w:val="1"/>
      <w:marLeft w:val="0"/>
      <w:marRight w:val="0"/>
      <w:marTop w:val="0"/>
      <w:marBottom w:val="0"/>
      <w:divBdr>
        <w:top w:val="none" w:sz="0" w:space="0" w:color="auto"/>
        <w:left w:val="none" w:sz="0" w:space="0" w:color="auto"/>
        <w:bottom w:val="none" w:sz="0" w:space="0" w:color="auto"/>
        <w:right w:val="none" w:sz="0" w:space="0" w:color="auto"/>
      </w:divBdr>
    </w:div>
    <w:div w:id="2001032772">
      <w:bodyDiv w:val="1"/>
      <w:marLeft w:val="0"/>
      <w:marRight w:val="0"/>
      <w:marTop w:val="0"/>
      <w:marBottom w:val="0"/>
      <w:divBdr>
        <w:top w:val="none" w:sz="0" w:space="0" w:color="auto"/>
        <w:left w:val="none" w:sz="0" w:space="0" w:color="auto"/>
        <w:bottom w:val="none" w:sz="0" w:space="0" w:color="auto"/>
        <w:right w:val="none" w:sz="0" w:space="0" w:color="auto"/>
      </w:divBdr>
    </w:div>
    <w:div w:id="2122799629">
      <w:bodyDiv w:val="1"/>
      <w:marLeft w:val="0"/>
      <w:marRight w:val="0"/>
      <w:marTop w:val="0"/>
      <w:marBottom w:val="0"/>
      <w:divBdr>
        <w:top w:val="none" w:sz="0" w:space="0" w:color="auto"/>
        <w:left w:val="none" w:sz="0" w:space="0" w:color="auto"/>
        <w:bottom w:val="none" w:sz="0" w:space="0" w:color="auto"/>
        <w:right w:val="none" w:sz="0" w:space="0" w:color="auto"/>
      </w:divBdr>
    </w:div>
    <w:div w:id="212777298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5783F6-5356-E540-8A46-B7DF78FFE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1228</TotalTime>
  <Pages>25</Pages>
  <Words>9767</Words>
  <Characters>55675</Characters>
  <Application>Microsoft Macintosh Word</Application>
  <DocSecurity>0</DocSecurity>
  <Lines>463</Lines>
  <Paragraphs>130</Paragraphs>
  <ScaleCrop>false</ScaleCrop>
  <Company>Ryerson University</Company>
  <LinksUpToDate>false</LinksUpToDate>
  <CharactersWithSpaces>65312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Hua</dc:creator>
  <cp:keywords/>
  <dc:description/>
  <cp:lastModifiedBy>Michael Hua</cp:lastModifiedBy>
  <cp:revision>634</cp:revision>
  <dcterms:created xsi:type="dcterms:W3CDTF">2013-05-02T18:12:00Z</dcterms:created>
  <dcterms:modified xsi:type="dcterms:W3CDTF">2013-07-24T04:11:00Z</dcterms:modified>
</cp:coreProperties>
</file>