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EA2" w:rsidRDefault="00197EA2" w:rsidP="00197EA2">
      <w:pPr>
        <w:jc w:val="center"/>
      </w:pPr>
      <w:r>
        <w:rPr>
          <w:noProof/>
          <w:lang w:val="en-CA" w:eastAsia="en-CA"/>
        </w:rPr>
        <w:drawing>
          <wp:inline distT="0" distB="0" distL="0" distR="0">
            <wp:extent cx="1514475" cy="523875"/>
            <wp:effectExtent l="0" t="0" r="9525" b="9525"/>
            <wp:docPr id="2" name="Picture 2" descr="Description: logo 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logo letterhead"/>
                    <pic:cNvPicPr>
                      <a:picLocks noChangeAspect="1" noChangeArrowheads="1"/>
                    </pic:cNvPicPr>
                  </pic:nvPicPr>
                  <pic:blipFill>
                    <a:blip r:embed="rId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14475" cy="523875"/>
                    </a:xfrm>
                    <a:prstGeom prst="rect">
                      <a:avLst/>
                    </a:prstGeom>
                    <a:noFill/>
                    <a:ln>
                      <a:noFill/>
                    </a:ln>
                  </pic:spPr>
                </pic:pic>
              </a:graphicData>
            </a:graphic>
          </wp:inline>
        </w:drawing>
      </w:r>
    </w:p>
    <w:p w:rsidR="00197EA2" w:rsidRDefault="00197EA2" w:rsidP="00197EA2">
      <w:pPr>
        <w:jc w:val="center"/>
      </w:pPr>
      <w:r>
        <w:rPr>
          <w:rFonts w:ascii="Arial" w:hAnsi="Arial" w:cs="Arial"/>
          <w:noProof/>
          <w:lang w:val="en-CA" w:eastAsia="en-CA"/>
        </w:rPr>
        <w:drawing>
          <wp:inline distT="0" distB="0" distL="0" distR="0">
            <wp:extent cx="2857500" cy="161925"/>
            <wp:effectExtent l="0" t="0" r="0" b="9525"/>
            <wp:docPr id="1" name="Picture 1" descr="Description: letterhead FEAS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letterhead FEAS text"/>
                    <pic:cNvPicPr>
                      <a:picLocks noChangeAspect="1" noChangeArrowheads="1"/>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57500" cy="161925"/>
                    </a:xfrm>
                    <a:prstGeom prst="rect">
                      <a:avLst/>
                    </a:prstGeom>
                    <a:noFill/>
                    <a:ln>
                      <a:noFill/>
                    </a:ln>
                  </pic:spPr>
                </pic:pic>
              </a:graphicData>
            </a:graphic>
          </wp:inline>
        </w:drawing>
      </w:r>
    </w:p>
    <w:p w:rsidR="00197EA2" w:rsidRDefault="00197EA2" w:rsidP="00197EA2"/>
    <w:p w:rsidR="00197EA2" w:rsidRDefault="00197EA2" w:rsidP="00197EA2">
      <w:pPr>
        <w:jc w:val="center"/>
        <w:rPr>
          <w:rFonts w:ascii="Arial" w:hAnsi="Arial" w:cs="Arial"/>
          <w:b/>
        </w:rPr>
      </w:pPr>
      <w:r>
        <w:rPr>
          <w:rFonts w:ascii="Arial" w:hAnsi="Arial" w:cs="Arial"/>
          <w:b/>
        </w:rPr>
        <w:t>Department of Physics</w:t>
      </w:r>
    </w:p>
    <w:p w:rsidR="00197EA2" w:rsidRDefault="00197EA2" w:rsidP="00197EA2">
      <w:pPr>
        <w:rPr>
          <w:rFonts w:ascii="Arial" w:hAnsi="Arial" w:cs="Arial"/>
        </w:rPr>
      </w:pPr>
    </w:p>
    <w:p w:rsidR="00197EA2" w:rsidRDefault="00197EA2" w:rsidP="00197EA2">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28"/>
        <w:gridCol w:w="4428"/>
      </w:tblGrid>
      <w:tr w:rsidR="00197EA2" w:rsidTr="00197EA2">
        <w:tc>
          <w:tcPr>
            <w:tcW w:w="4428" w:type="dxa"/>
            <w:tcBorders>
              <w:top w:val="single" w:sz="4" w:space="0" w:color="auto"/>
              <w:left w:val="single" w:sz="4" w:space="0" w:color="auto"/>
              <w:bottom w:val="single" w:sz="4" w:space="0" w:color="auto"/>
              <w:right w:val="single" w:sz="4" w:space="0" w:color="auto"/>
            </w:tcBorders>
            <w:hideMark/>
          </w:tcPr>
          <w:p w:rsidR="00197EA2" w:rsidRDefault="00197EA2">
            <w:pPr>
              <w:rPr>
                <w:rFonts w:ascii="Arial" w:hAnsi="Arial" w:cs="Arial"/>
              </w:rPr>
            </w:pPr>
            <w:r>
              <w:rPr>
                <w:rFonts w:ascii="Arial" w:hAnsi="Arial" w:cs="Arial"/>
              </w:rPr>
              <w:t>Course Number</w:t>
            </w:r>
          </w:p>
        </w:tc>
        <w:tc>
          <w:tcPr>
            <w:tcW w:w="4428" w:type="dxa"/>
            <w:tcBorders>
              <w:top w:val="single" w:sz="4" w:space="0" w:color="auto"/>
              <w:left w:val="single" w:sz="4" w:space="0" w:color="auto"/>
              <w:bottom w:val="single" w:sz="4" w:space="0" w:color="auto"/>
              <w:right w:val="single" w:sz="4" w:space="0" w:color="auto"/>
            </w:tcBorders>
          </w:tcPr>
          <w:p w:rsidR="00197EA2" w:rsidRDefault="00197EA2">
            <w:pPr>
              <w:rPr>
                <w:rFonts w:ascii="Arial" w:hAnsi="Arial" w:cs="Arial"/>
              </w:rPr>
            </w:pPr>
            <w:r>
              <w:rPr>
                <w:rFonts w:ascii="Arial" w:hAnsi="Arial" w:cs="Arial"/>
              </w:rPr>
              <w:t>PCS-211</w:t>
            </w:r>
          </w:p>
        </w:tc>
      </w:tr>
      <w:tr w:rsidR="00197EA2" w:rsidTr="00197EA2">
        <w:tc>
          <w:tcPr>
            <w:tcW w:w="4428" w:type="dxa"/>
            <w:tcBorders>
              <w:top w:val="single" w:sz="4" w:space="0" w:color="auto"/>
              <w:left w:val="single" w:sz="4" w:space="0" w:color="auto"/>
              <w:bottom w:val="single" w:sz="4" w:space="0" w:color="auto"/>
              <w:right w:val="single" w:sz="4" w:space="0" w:color="auto"/>
            </w:tcBorders>
            <w:hideMark/>
          </w:tcPr>
          <w:p w:rsidR="00197EA2" w:rsidRDefault="00197EA2">
            <w:pPr>
              <w:rPr>
                <w:rFonts w:ascii="Arial" w:hAnsi="Arial" w:cs="Arial"/>
              </w:rPr>
            </w:pPr>
            <w:r>
              <w:rPr>
                <w:rFonts w:ascii="Arial" w:hAnsi="Arial" w:cs="Arial"/>
              </w:rPr>
              <w:t>Course Title</w:t>
            </w:r>
          </w:p>
        </w:tc>
        <w:tc>
          <w:tcPr>
            <w:tcW w:w="4428" w:type="dxa"/>
            <w:tcBorders>
              <w:top w:val="single" w:sz="4" w:space="0" w:color="auto"/>
              <w:left w:val="single" w:sz="4" w:space="0" w:color="auto"/>
              <w:bottom w:val="single" w:sz="4" w:space="0" w:color="auto"/>
              <w:right w:val="single" w:sz="4" w:space="0" w:color="auto"/>
            </w:tcBorders>
          </w:tcPr>
          <w:p w:rsidR="00197EA2" w:rsidRDefault="00197EA2">
            <w:pPr>
              <w:rPr>
                <w:rFonts w:ascii="Arial" w:hAnsi="Arial" w:cs="Arial"/>
              </w:rPr>
            </w:pPr>
            <w:r>
              <w:rPr>
                <w:rFonts w:ascii="Arial" w:hAnsi="Arial" w:cs="Arial"/>
              </w:rPr>
              <w:t>Physics: Mechanics</w:t>
            </w:r>
          </w:p>
        </w:tc>
      </w:tr>
      <w:tr w:rsidR="00197EA2" w:rsidTr="00197EA2">
        <w:tc>
          <w:tcPr>
            <w:tcW w:w="4428" w:type="dxa"/>
            <w:tcBorders>
              <w:top w:val="single" w:sz="4" w:space="0" w:color="auto"/>
              <w:left w:val="single" w:sz="4" w:space="0" w:color="auto"/>
              <w:bottom w:val="single" w:sz="4" w:space="0" w:color="auto"/>
              <w:right w:val="single" w:sz="4" w:space="0" w:color="auto"/>
            </w:tcBorders>
            <w:hideMark/>
          </w:tcPr>
          <w:p w:rsidR="00197EA2" w:rsidRDefault="00197EA2">
            <w:pPr>
              <w:rPr>
                <w:rFonts w:ascii="Arial" w:hAnsi="Arial" w:cs="Arial"/>
              </w:rPr>
            </w:pPr>
            <w:r>
              <w:rPr>
                <w:rFonts w:ascii="Arial" w:hAnsi="Arial" w:cs="Arial"/>
              </w:rPr>
              <w:t>Semester/Year</w:t>
            </w:r>
          </w:p>
        </w:tc>
        <w:tc>
          <w:tcPr>
            <w:tcW w:w="4428" w:type="dxa"/>
            <w:tcBorders>
              <w:top w:val="single" w:sz="4" w:space="0" w:color="auto"/>
              <w:left w:val="single" w:sz="4" w:space="0" w:color="auto"/>
              <w:bottom w:val="single" w:sz="4" w:space="0" w:color="auto"/>
              <w:right w:val="single" w:sz="4" w:space="0" w:color="auto"/>
            </w:tcBorders>
          </w:tcPr>
          <w:p w:rsidR="00197EA2" w:rsidRPr="00197EA2" w:rsidRDefault="00197EA2">
            <w:pPr>
              <w:rPr>
                <w:rFonts w:ascii="Arial" w:hAnsi="Arial" w:cs="Arial"/>
                <w:vertAlign w:val="superscript"/>
              </w:rPr>
            </w:pPr>
            <w:r>
              <w:rPr>
                <w:rFonts w:ascii="Arial" w:hAnsi="Arial" w:cs="Arial"/>
              </w:rPr>
              <w:t>1</w:t>
            </w:r>
            <w:r w:rsidRPr="00197EA2">
              <w:rPr>
                <w:rFonts w:ascii="Arial" w:hAnsi="Arial" w:cs="Arial"/>
                <w:vertAlign w:val="superscript"/>
              </w:rPr>
              <w:t>st</w:t>
            </w:r>
            <w:r>
              <w:rPr>
                <w:rFonts w:ascii="Arial" w:hAnsi="Arial" w:cs="Arial"/>
              </w:rPr>
              <w:t xml:space="preserve"> semester / 2014</w:t>
            </w:r>
          </w:p>
        </w:tc>
      </w:tr>
      <w:tr w:rsidR="00197EA2" w:rsidTr="00197EA2">
        <w:tc>
          <w:tcPr>
            <w:tcW w:w="4428" w:type="dxa"/>
            <w:tcBorders>
              <w:top w:val="single" w:sz="4" w:space="0" w:color="auto"/>
              <w:left w:val="single" w:sz="4" w:space="0" w:color="auto"/>
              <w:bottom w:val="single" w:sz="4" w:space="0" w:color="auto"/>
              <w:right w:val="single" w:sz="4" w:space="0" w:color="auto"/>
            </w:tcBorders>
            <w:hideMark/>
          </w:tcPr>
          <w:p w:rsidR="00197EA2" w:rsidRDefault="00197EA2">
            <w:pPr>
              <w:rPr>
                <w:rFonts w:ascii="Arial" w:hAnsi="Arial" w:cs="Arial"/>
              </w:rPr>
            </w:pPr>
            <w:r>
              <w:rPr>
                <w:rFonts w:ascii="Arial" w:hAnsi="Arial" w:cs="Arial"/>
              </w:rPr>
              <w:t>Instructor</w:t>
            </w:r>
          </w:p>
        </w:tc>
        <w:tc>
          <w:tcPr>
            <w:tcW w:w="4428" w:type="dxa"/>
            <w:tcBorders>
              <w:top w:val="single" w:sz="4" w:space="0" w:color="auto"/>
              <w:left w:val="single" w:sz="4" w:space="0" w:color="auto"/>
              <w:bottom w:val="single" w:sz="4" w:space="0" w:color="auto"/>
              <w:right w:val="single" w:sz="4" w:space="0" w:color="auto"/>
            </w:tcBorders>
          </w:tcPr>
          <w:p w:rsidR="00197EA2" w:rsidRDefault="00197EA2">
            <w:pPr>
              <w:rPr>
                <w:rFonts w:ascii="Arial" w:hAnsi="Arial" w:cs="Arial"/>
              </w:rPr>
            </w:pPr>
            <w:r>
              <w:rPr>
                <w:rFonts w:ascii="Arial" w:hAnsi="Arial" w:cs="Arial"/>
              </w:rPr>
              <w:t>Jonathon Hu</w:t>
            </w:r>
          </w:p>
        </w:tc>
      </w:tr>
      <w:tr w:rsidR="00197EA2" w:rsidTr="00197EA2">
        <w:tc>
          <w:tcPr>
            <w:tcW w:w="4428" w:type="dxa"/>
            <w:tcBorders>
              <w:top w:val="single" w:sz="4" w:space="0" w:color="auto"/>
              <w:left w:val="single" w:sz="4" w:space="0" w:color="auto"/>
              <w:bottom w:val="single" w:sz="4" w:space="0" w:color="auto"/>
              <w:right w:val="single" w:sz="4" w:space="0" w:color="auto"/>
            </w:tcBorders>
            <w:hideMark/>
          </w:tcPr>
          <w:p w:rsidR="00197EA2" w:rsidRDefault="00197EA2">
            <w:pPr>
              <w:rPr>
                <w:rFonts w:ascii="Arial" w:hAnsi="Arial" w:cs="Arial"/>
              </w:rPr>
            </w:pPr>
            <w:r>
              <w:rPr>
                <w:rFonts w:ascii="Arial" w:hAnsi="Arial" w:cs="Arial"/>
              </w:rPr>
              <w:t>TA Name</w:t>
            </w:r>
          </w:p>
        </w:tc>
        <w:tc>
          <w:tcPr>
            <w:tcW w:w="4428" w:type="dxa"/>
            <w:tcBorders>
              <w:top w:val="single" w:sz="4" w:space="0" w:color="auto"/>
              <w:left w:val="single" w:sz="4" w:space="0" w:color="auto"/>
              <w:bottom w:val="single" w:sz="4" w:space="0" w:color="auto"/>
              <w:right w:val="single" w:sz="4" w:space="0" w:color="auto"/>
            </w:tcBorders>
          </w:tcPr>
          <w:p w:rsidR="00197EA2" w:rsidRDefault="00197EA2">
            <w:pPr>
              <w:rPr>
                <w:rFonts w:ascii="Arial" w:hAnsi="Arial" w:cs="Arial"/>
              </w:rPr>
            </w:pPr>
            <w:r>
              <w:rPr>
                <w:rFonts w:ascii="Arial" w:hAnsi="Arial" w:cs="Arial"/>
              </w:rPr>
              <w:t xml:space="preserve">Ali </w:t>
            </w:r>
            <w:proofErr w:type="spellStart"/>
            <w:r>
              <w:rPr>
                <w:rFonts w:ascii="Arial" w:hAnsi="Arial" w:cs="Arial"/>
              </w:rPr>
              <w:t>Khosousi</w:t>
            </w:r>
            <w:proofErr w:type="spellEnd"/>
          </w:p>
        </w:tc>
      </w:tr>
    </w:tbl>
    <w:p w:rsidR="00197EA2" w:rsidRDefault="00197EA2" w:rsidP="00197EA2">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28"/>
        <w:gridCol w:w="4428"/>
      </w:tblGrid>
      <w:tr w:rsidR="00197EA2" w:rsidTr="00197EA2">
        <w:tc>
          <w:tcPr>
            <w:tcW w:w="4428" w:type="dxa"/>
            <w:tcBorders>
              <w:top w:val="single" w:sz="4" w:space="0" w:color="auto"/>
              <w:left w:val="single" w:sz="4" w:space="0" w:color="auto"/>
              <w:bottom w:val="single" w:sz="4" w:space="0" w:color="auto"/>
              <w:right w:val="single" w:sz="4" w:space="0" w:color="auto"/>
            </w:tcBorders>
            <w:hideMark/>
          </w:tcPr>
          <w:p w:rsidR="00197EA2" w:rsidRDefault="00197EA2">
            <w:pPr>
              <w:rPr>
                <w:rFonts w:ascii="Arial" w:hAnsi="Arial" w:cs="Arial"/>
              </w:rPr>
            </w:pPr>
            <w:r>
              <w:rPr>
                <w:rFonts w:ascii="Arial" w:hAnsi="Arial" w:cs="Arial"/>
              </w:rPr>
              <w:t>Lab/Tutorial Report No.</w:t>
            </w:r>
          </w:p>
        </w:tc>
        <w:tc>
          <w:tcPr>
            <w:tcW w:w="4428" w:type="dxa"/>
            <w:tcBorders>
              <w:top w:val="single" w:sz="4" w:space="0" w:color="auto"/>
              <w:left w:val="single" w:sz="4" w:space="0" w:color="auto"/>
              <w:bottom w:val="single" w:sz="4" w:space="0" w:color="auto"/>
              <w:right w:val="single" w:sz="4" w:space="0" w:color="auto"/>
            </w:tcBorders>
          </w:tcPr>
          <w:p w:rsidR="00197EA2" w:rsidRDefault="00197EA2">
            <w:pPr>
              <w:rPr>
                <w:rFonts w:ascii="Arial" w:hAnsi="Arial" w:cs="Arial"/>
              </w:rPr>
            </w:pPr>
            <w:r>
              <w:rPr>
                <w:rFonts w:ascii="Arial" w:hAnsi="Arial" w:cs="Arial"/>
              </w:rPr>
              <w:t>1</w:t>
            </w:r>
          </w:p>
        </w:tc>
      </w:tr>
    </w:tbl>
    <w:p w:rsidR="00197EA2" w:rsidRDefault="00197EA2" w:rsidP="00197EA2">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28"/>
        <w:gridCol w:w="4428"/>
      </w:tblGrid>
      <w:tr w:rsidR="00197EA2" w:rsidTr="00197EA2">
        <w:tc>
          <w:tcPr>
            <w:tcW w:w="4428" w:type="dxa"/>
            <w:tcBorders>
              <w:top w:val="single" w:sz="4" w:space="0" w:color="auto"/>
              <w:left w:val="single" w:sz="4" w:space="0" w:color="auto"/>
              <w:bottom w:val="single" w:sz="4" w:space="0" w:color="auto"/>
              <w:right w:val="single" w:sz="4" w:space="0" w:color="auto"/>
            </w:tcBorders>
            <w:hideMark/>
          </w:tcPr>
          <w:p w:rsidR="00197EA2" w:rsidRDefault="00197EA2">
            <w:pPr>
              <w:rPr>
                <w:rFonts w:ascii="Arial" w:hAnsi="Arial" w:cs="Arial"/>
              </w:rPr>
            </w:pPr>
            <w:r>
              <w:rPr>
                <w:rFonts w:ascii="Arial" w:hAnsi="Arial" w:cs="Arial"/>
              </w:rPr>
              <w:t>Report Title</w:t>
            </w:r>
          </w:p>
        </w:tc>
        <w:tc>
          <w:tcPr>
            <w:tcW w:w="4428" w:type="dxa"/>
            <w:tcBorders>
              <w:top w:val="single" w:sz="4" w:space="0" w:color="auto"/>
              <w:left w:val="single" w:sz="4" w:space="0" w:color="auto"/>
              <w:bottom w:val="single" w:sz="4" w:space="0" w:color="auto"/>
              <w:right w:val="single" w:sz="4" w:space="0" w:color="auto"/>
            </w:tcBorders>
          </w:tcPr>
          <w:p w:rsidR="00197EA2" w:rsidRDefault="00197EA2">
            <w:pPr>
              <w:rPr>
                <w:rFonts w:ascii="Arial" w:hAnsi="Arial" w:cs="Arial"/>
              </w:rPr>
            </w:pPr>
            <w:r>
              <w:rPr>
                <w:rFonts w:ascii="Arial" w:hAnsi="Arial" w:cs="Arial"/>
              </w:rPr>
              <w:t>Errors in Simple Measurements</w:t>
            </w:r>
          </w:p>
        </w:tc>
      </w:tr>
    </w:tbl>
    <w:p w:rsidR="00197EA2" w:rsidRDefault="00197EA2" w:rsidP="00197EA2">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28"/>
        <w:gridCol w:w="4428"/>
      </w:tblGrid>
      <w:tr w:rsidR="00197EA2" w:rsidTr="00197EA2">
        <w:tc>
          <w:tcPr>
            <w:tcW w:w="4428" w:type="dxa"/>
            <w:tcBorders>
              <w:top w:val="single" w:sz="4" w:space="0" w:color="auto"/>
              <w:left w:val="single" w:sz="4" w:space="0" w:color="auto"/>
              <w:bottom w:val="single" w:sz="4" w:space="0" w:color="auto"/>
              <w:right w:val="single" w:sz="4" w:space="0" w:color="auto"/>
            </w:tcBorders>
            <w:hideMark/>
          </w:tcPr>
          <w:p w:rsidR="00197EA2" w:rsidRDefault="00197EA2">
            <w:pPr>
              <w:rPr>
                <w:rFonts w:ascii="Arial" w:hAnsi="Arial" w:cs="Arial"/>
              </w:rPr>
            </w:pPr>
            <w:r>
              <w:rPr>
                <w:rFonts w:ascii="Arial" w:hAnsi="Arial" w:cs="Arial"/>
              </w:rPr>
              <w:t>Section No.</w:t>
            </w:r>
          </w:p>
        </w:tc>
        <w:tc>
          <w:tcPr>
            <w:tcW w:w="4428" w:type="dxa"/>
            <w:tcBorders>
              <w:top w:val="single" w:sz="4" w:space="0" w:color="auto"/>
              <w:left w:val="single" w:sz="4" w:space="0" w:color="auto"/>
              <w:bottom w:val="single" w:sz="4" w:space="0" w:color="auto"/>
              <w:right w:val="single" w:sz="4" w:space="0" w:color="auto"/>
            </w:tcBorders>
          </w:tcPr>
          <w:p w:rsidR="00197EA2" w:rsidRDefault="00197EA2">
            <w:pPr>
              <w:rPr>
                <w:rFonts w:ascii="Arial" w:hAnsi="Arial" w:cs="Arial"/>
              </w:rPr>
            </w:pPr>
            <w:r>
              <w:rPr>
                <w:rFonts w:ascii="Arial" w:hAnsi="Arial" w:cs="Arial"/>
              </w:rPr>
              <w:t>30</w:t>
            </w:r>
          </w:p>
        </w:tc>
      </w:tr>
      <w:tr w:rsidR="00197EA2" w:rsidTr="00197EA2">
        <w:tc>
          <w:tcPr>
            <w:tcW w:w="4428" w:type="dxa"/>
            <w:tcBorders>
              <w:top w:val="single" w:sz="4" w:space="0" w:color="auto"/>
              <w:left w:val="single" w:sz="4" w:space="0" w:color="auto"/>
              <w:bottom w:val="single" w:sz="4" w:space="0" w:color="auto"/>
              <w:right w:val="single" w:sz="4" w:space="0" w:color="auto"/>
            </w:tcBorders>
            <w:hideMark/>
          </w:tcPr>
          <w:p w:rsidR="00197EA2" w:rsidRDefault="00197EA2">
            <w:pPr>
              <w:rPr>
                <w:rFonts w:ascii="Arial" w:hAnsi="Arial" w:cs="Arial"/>
              </w:rPr>
            </w:pPr>
            <w:r>
              <w:rPr>
                <w:rFonts w:ascii="Arial" w:hAnsi="Arial" w:cs="Arial"/>
              </w:rPr>
              <w:t>Group No.</w:t>
            </w:r>
          </w:p>
        </w:tc>
        <w:tc>
          <w:tcPr>
            <w:tcW w:w="4428" w:type="dxa"/>
            <w:tcBorders>
              <w:top w:val="single" w:sz="4" w:space="0" w:color="auto"/>
              <w:left w:val="single" w:sz="4" w:space="0" w:color="auto"/>
              <w:bottom w:val="single" w:sz="4" w:space="0" w:color="auto"/>
              <w:right w:val="single" w:sz="4" w:space="0" w:color="auto"/>
            </w:tcBorders>
          </w:tcPr>
          <w:p w:rsidR="00197EA2" w:rsidRDefault="00F55DB9">
            <w:pPr>
              <w:rPr>
                <w:rFonts w:ascii="Arial" w:hAnsi="Arial" w:cs="Arial"/>
              </w:rPr>
            </w:pPr>
            <w:r>
              <w:rPr>
                <w:rFonts w:ascii="Arial" w:hAnsi="Arial" w:cs="Arial"/>
              </w:rPr>
              <w:t>n/a</w:t>
            </w:r>
          </w:p>
        </w:tc>
      </w:tr>
      <w:tr w:rsidR="00197EA2" w:rsidTr="00197EA2">
        <w:tc>
          <w:tcPr>
            <w:tcW w:w="4428" w:type="dxa"/>
            <w:tcBorders>
              <w:top w:val="single" w:sz="4" w:space="0" w:color="auto"/>
              <w:left w:val="single" w:sz="4" w:space="0" w:color="auto"/>
              <w:bottom w:val="single" w:sz="4" w:space="0" w:color="auto"/>
              <w:right w:val="single" w:sz="4" w:space="0" w:color="auto"/>
            </w:tcBorders>
            <w:hideMark/>
          </w:tcPr>
          <w:p w:rsidR="00197EA2" w:rsidRDefault="00197EA2">
            <w:pPr>
              <w:rPr>
                <w:rFonts w:ascii="Arial" w:hAnsi="Arial" w:cs="Arial"/>
              </w:rPr>
            </w:pPr>
            <w:r>
              <w:rPr>
                <w:rFonts w:ascii="Arial" w:hAnsi="Arial" w:cs="Arial"/>
              </w:rPr>
              <w:t>Submission Date</w:t>
            </w:r>
          </w:p>
        </w:tc>
        <w:tc>
          <w:tcPr>
            <w:tcW w:w="4428" w:type="dxa"/>
            <w:tcBorders>
              <w:top w:val="single" w:sz="4" w:space="0" w:color="auto"/>
              <w:left w:val="single" w:sz="4" w:space="0" w:color="auto"/>
              <w:bottom w:val="single" w:sz="4" w:space="0" w:color="auto"/>
              <w:right w:val="single" w:sz="4" w:space="0" w:color="auto"/>
            </w:tcBorders>
          </w:tcPr>
          <w:p w:rsidR="00197EA2" w:rsidRDefault="00197EA2">
            <w:pPr>
              <w:rPr>
                <w:rFonts w:ascii="Arial" w:hAnsi="Arial" w:cs="Arial"/>
              </w:rPr>
            </w:pPr>
            <w:r>
              <w:rPr>
                <w:rFonts w:ascii="Arial" w:hAnsi="Arial" w:cs="Arial"/>
              </w:rPr>
              <w:t>Monday September 15, 2014</w:t>
            </w:r>
          </w:p>
        </w:tc>
      </w:tr>
      <w:tr w:rsidR="00197EA2" w:rsidTr="00197EA2">
        <w:tc>
          <w:tcPr>
            <w:tcW w:w="4428" w:type="dxa"/>
            <w:tcBorders>
              <w:top w:val="single" w:sz="4" w:space="0" w:color="auto"/>
              <w:left w:val="single" w:sz="4" w:space="0" w:color="auto"/>
              <w:bottom w:val="single" w:sz="4" w:space="0" w:color="auto"/>
              <w:right w:val="single" w:sz="4" w:space="0" w:color="auto"/>
            </w:tcBorders>
            <w:hideMark/>
          </w:tcPr>
          <w:p w:rsidR="00197EA2" w:rsidRDefault="00197EA2">
            <w:pPr>
              <w:rPr>
                <w:rFonts w:ascii="Arial" w:hAnsi="Arial" w:cs="Arial"/>
              </w:rPr>
            </w:pPr>
            <w:r>
              <w:rPr>
                <w:rFonts w:ascii="Arial" w:hAnsi="Arial" w:cs="Arial"/>
              </w:rPr>
              <w:t>Due Date</w:t>
            </w:r>
          </w:p>
        </w:tc>
        <w:tc>
          <w:tcPr>
            <w:tcW w:w="4428" w:type="dxa"/>
            <w:tcBorders>
              <w:top w:val="single" w:sz="4" w:space="0" w:color="auto"/>
              <w:left w:val="single" w:sz="4" w:space="0" w:color="auto"/>
              <w:bottom w:val="single" w:sz="4" w:space="0" w:color="auto"/>
              <w:right w:val="single" w:sz="4" w:space="0" w:color="auto"/>
            </w:tcBorders>
          </w:tcPr>
          <w:p w:rsidR="00F55DB9" w:rsidRDefault="00F55DB9">
            <w:pPr>
              <w:rPr>
                <w:rFonts w:ascii="Arial" w:hAnsi="Arial" w:cs="Arial"/>
              </w:rPr>
            </w:pPr>
            <w:r>
              <w:rPr>
                <w:rFonts w:ascii="Arial" w:hAnsi="Arial" w:cs="Arial"/>
              </w:rPr>
              <w:t>Monday September 15, 2014</w:t>
            </w:r>
          </w:p>
        </w:tc>
      </w:tr>
    </w:tbl>
    <w:p w:rsidR="00197EA2" w:rsidRDefault="00197EA2" w:rsidP="00197EA2">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52"/>
        <w:gridCol w:w="2952"/>
        <w:gridCol w:w="2952"/>
      </w:tblGrid>
      <w:tr w:rsidR="00197EA2" w:rsidTr="00197EA2">
        <w:tc>
          <w:tcPr>
            <w:tcW w:w="2952" w:type="dxa"/>
            <w:tcBorders>
              <w:top w:val="single" w:sz="4" w:space="0" w:color="auto"/>
              <w:left w:val="single" w:sz="4" w:space="0" w:color="auto"/>
              <w:bottom w:val="single" w:sz="4" w:space="0" w:color="auto"/>
              <w:right w:val="single" w:sz="4" w:space="0" w:color="auto"/>
            </w:tcBorders>
            <w:hideMark/>
          </w:tcPr>
          <w:p w:rsidR="00197EA2" w:rsidRDefault="00197EA2">
            <w:pPr>
              <w:rPr>
                <w:rFonts w:ascii="Arial" w:hAnsi="Arial" w:cs="Arial"/>
              </w:rPr>
            </w:pPr>
            <w:r>
              <w:rPr>
                <w:rFonts w:ascii="Arial" w:hAnsi="Arial" w:cs="Arial"/>
              </w:rPr>
              <w:t>Student Name</w:t>
            </w:r>
          </w:p>
        </w:tc>
        <w:tc>
          <w:tcPr>
            <w:tcW w:w="2952" w:type="dxa"/>
            <w:tcBorders>
              <w:top w:val="single" w:sz="4" w:space="0" w:color="auto"/>
              <w:left w:val="single" w:sz="4" w:space="0" w:color="auto"/>
              <w:bottom w:val="single" w:sz="4" w:space="0" w:color="auto"/>
              <w:right w:val="single" w:sz="4" w:space="0" w:color="auto"/>
            </w:tcBorders>
            <w:hideMark/>
          </w:tcPr>
          <w:p w:rsidR="00197EA2" w:rsidRDefault="00197EA2">
            <w:pPr>
              <w:rPr>
                <w:rFonts w:ascii="Arial" w:hAnsi="Arial" w:cs="Arial"/>
              </w:rPr>
            </w:pPr>
            <w:r>
              <w:rPr>
                <w:rFonts w:ascii="Arial" w:hAnsi="Arial" w:cs="Arial"/>
              </w:rPr>
              <w:t>Student ID</w:t>
            </w:r>
          </w:p>
        </w:tc>
        <w:tc>
          <w:tcPr>
            <w:tcW w:w="2952" w:type="dxa"/>
            <w:tcBorders>
              <w:top w:val="single" w:sz="4" w:space="0" w:color="auto"/>
              <w:left w:val="single" w:sz="4" w:space="0" w:color="auto"/>
              <w:bottom w:val="single" w:sz="4" w:space="0" w:color="auto"/>
              <w:right w:val="single" w:sz="4" w:space="0" w:color="auto"/>
            </w:tcBorders>
            <w:hideMark/>
          </w:tcPr>
          <w:p w:rsidR="00197EA2" w:rsidRDefault="00197EA2">
            <w:pPr>
              <w:rPr>
                <w:rFonts w:ascii="Arial" w:hAnsi="Arial" w:cs="Arial"/>
              </w:rPr>
            </w:pPr>
            <w:r>
              <w:rPr>
                <w:rFonts w:ascii="Arial" w:hAnsi="Arial" w:cs="Arial"/>
              </w:rPr>
              <w:t>Signature*</w:t>
            </w:r>
          </w:p>
        </w:tc>
      </w:tr>
      <w:tr w:rsidR="00197EA2" w:rsidTr="00197EA2">
        <w:tc>
          <w:tcPr>
            <w:tcW w:w="2952" w:type="dxa"/>
            <w:tcBorders>
              <w:top w:val="single" w:sz="4" w:space="0" w:color="auto"/>
              <w:left w:val="single" w:sz="4" w:space="0" w:color="auto"/>
              <w:bottom w:val="single" w:sz="4" w:space="0" w:color="auto"/>
              <w:right w:val="single" w:sz="4" w:space="0" w:color="auto"/>
            </w:tcBorders>
          </w:tcPr>
          <w:p w:rsidR="00197EA2" w:rsidRDefault="00197EA2">
            <w:pPr>
              <w:rPr>
                <w:rFonts w:ascii="Arial" w:hAnsi="Arial" w:cs="Arial"/>
              </w:rPr>
            </w:pPr>
            <w:r>
              <w:rPr>
                <w:rFonts w:ascii="Arial" w:hAnsi="Arial" w:cs="Arial"/>
              </w:rPr>
              <w:t>Usman Kazi</w:t>
            </w:r>
          </w:p>
        </w:tc>
        <w:tc>
          <w:tcPr>
            <w:tcW w:w="2952" w:type="dxa"/>
            <w:tcBorders>
              <w:top w:val="single" w:sz="4" w:space="0" w:color="auto"/>
              <w:left w:val="single" w:sz="4" w:space="0" w:color="auto"/>
              <w:bottom w:val="single" w:sz="4" w:space="0" w:color="auto"/>
              <w:right w:val="single" w:sz="4" w:space="0" w:color="auto"/>
            </w:tcBorders>
            <w:hideMark/>
          </w:tcPr>
          <w:p w:rsidR="00197EA2" w:rsidRDefault="00197EA2">
            <w:pPr>
              <w:rPr>
                <w:rFonts w:ascii="Arial" w:hAnsi="Arial" w:cs="Arial"/>
              </w:rPr>
            </w:pPr>
            <w:r>
              <w:rPr>
                <w:rFonts w:ascii="Arial" w:hAnsi="Arial" w:cs="Arial"/>
              </w:rPr>
              <w:t>40959</w:t>
            </w:r>
          </w:p>
        </w:tc>
        <w:tc>
          <w:tcPr>
            <w:tcW w:w="2952" w:type="dxa"/>
            <w:tcBorders>
              <w:top w:val="single" w:sz="4" w:space="0" w:color="auto"/>
              <w:left w:val="single" w:sz="4" w:space="0" w:color="auto"/>
              <w:bottom w:val="single" w:sz="4" w:space="0" w:color="auto"/>
              <w:right w:val="single" w:sz="4" w:space="0" w:color="auto"/>
            </w:tcBorders>
          </w:tcPr>
          <w:p w:rsidR="00197EA2" w:rsidRDefault="00197EA2">
            <w:pPr>
              <w:rPr>
                <w:rFonts w:ascii="Arial" w:hAnsi="Arial" w:cs="Arial"/>
              </w:rPr>
            </w:pPr>
          </w:p>
        </w:tc>
      </w:tr>
      <w:tr w:rsidR="00197EA2" w:rsidTr="00197EA2">
        <w:tc>
          <w:tcPr>
            <w:tcW w:w="2952" w:type="dxa"/>
            <w:tcBorders>
              <w:top w:val="single" w:sz="4" w:space="0" w:color="auto"/>
              <w:left w:val="single" w:sz="4" w:space="0" w:color="auto"/>
              <w:bottom w:val="single" w:sz="4" w:space="0" w:color="auto"/>
              <w:right w:val="single" w:sz="4" w:space="0" w:color="auto"/>
            </w:tcBorders>
          </w:tcPr>
          <w:p w:rsidR="00197EA2" w:rsidRDefault="00B65350">
            <w:pPr>
              <w:rPr>
                <w:rFonts w:ascii="Arial" w:hAnsi="Arial" w:cs="Arial"/>
              </w:rPr>
            </w:pPr>
            <w:r>
              <w:rPr>
                <w:rFonts w:ascii="Arial" w:hAnsi="Arial" w:cs="Arial"/>
              </w:rPr>
              <w:t>Andres Castro</w:t>
            </w:r>
          </w:p>
        </w:tc>
        <w:tc>
          <w:tcPr>
            <w:tcW w:w="2952" w:type="dxa"/>
            <w:tcBorders>
              <w:top w:val="single" w:sz="4" w:space="0" w:color="auto"/>
              <w:left w:val="single" w:sz="4" w:space="0" w:color="auto"/>
              <w:bottom w:val="single" w:sz="4" w:space="0" w:color="auto"/>
              <w:right w:val="single" w:sz="4" w:space="0" w:color="auto"/>
            </w:tcBorders>
          </w:tcPr>
          <w:p w:rsidR="00197EA2" w:rsidRDefault="00197EA2">
            <w:pPr>
              <w:rPr>
                <w:rFonts w:ascii="Arial" w:hAnsi="Arial" w:cs="Arial"/>
              </w:rPr>
            </w:pPr>
          </w:p>
        </w:tc>
        <w:tc>
          <w:tcPr>
            <w:tcW w:w="2952" w:type="dxa"/>
            <w:tcBorders>
              <w:top w:val="single" w:sz="4" w:space="0" w:color="auto"/>
              <w:left w:val="single" w:sz="4" w:space="0" w:color="auto"/>
              <w:bottom w:val="single" w:sz="4" w:space="0" w:color="auto"/>
              <w:right w:val="single" w:sz="4" w:space="0" w:color="auto"/>
            </w:tcBorders>
          </w:tcPr>
          <w:p w:rsidR="00197EA2" w:rsidRDefault="00197EA2">
            <w:pPr>
              <w:rPr>
                <w:rFonts w:ascii="Arial" w:hAnsi="Arial" w:cs="Arial"/>
              </w:rPr>
            </w:pPr>
          </w:p>
        </w:tc>
      </w:tr>
      <w:tr w:rsidR="00197EA2" w:rsidTr="00197EA2">
        <w:tc>
          <w:tcPr>
            <w:tcW w:w="2952" w:type="dxa"/>
            <w:tcBorders>
              <w:top w:val="single" w:sz="4" w:space="0" w:color="auto"/>
              <w:left w:val="single" w:sz="4" w:space="0" w:color="auto"/>
              <w:bottom w:val="single" w:sz="4" w:space="0" w:color="auto"/>
              <w:right w:val="single" w:sz="4" w:space="0" w:color="auto"/>
            </w:tcBorders>
          </w:tcPr>
          <w:p w:rsidR="00197EA2" w:rsidRDefault="00197EA2">
            <w:pPr>
              <w:rPr>
                <w:rFonts w:ascii="Arial" w:hAnsi="Arial" w:cs="Arial"/>
              </w:rPr>
            </w:pPr>
          </w:p>
        </w:tc>
        <w:tc>
          <w:tcPr>
            <w:tcW w:w="2952" w:type="dxa"/>
            <w:tcBorders>
              <w:top w:val="single" w:sz="4" w:space="0" w:color="auto"/>
              <w:left w:val="single" w:sz="4" w:space="0" w:color="auto"/>
              <w:bottom w:val="single" w:sz="4" w:space="0" w:color="auto"/>
              <w:right w:val="single" w:sz="4" w:space="0" w:color="auto"/>
            </w:tcBorders>
          </w:tcPr>
          <w:p w:rsidR="00197EA2" w:rsidRDefault="00197EA2">
            <w:pPr>
              <w:rPr>
                <w:rFonts w:ascii="Arial" w:hAnsi="Arial" w:cs="Arial"/>
              </w:rPr>
            </w:pPr>
          </w:p>
        </w:tc>
        <w:tc>
          <w:tcPr>
            <w:tcW w:w="2952" w:type="dxa"/>
            <w:tcBorders>
              <w:top w:val="single" w:sz="4" w:space="0" w:color="auto"/>
              <w:left w:val="single" w:sz="4" w:space="0" w:color="auto"/>
              <w:bottom w:val="single" w:sz="4" w:space="0" w:color="auto"/>
              <w:right w:val="single" w:sz="4" w:space="0" w:color="auto"/>
            </w:tcBorders>
          </w:tcPr>
          <w:p w:rsidR="00197EA2" w:rsidRDefault="00197EA2">
            <w:pPr>
              <w:rPr>
                <w:rFonts w:ascii="Arial" w:hAnsi="Arial" w:cs="Arial"/>
              </w:rPr>
            </w:pPr>
          </w:p>
        </w:tc>
      </w:tr>
      <w:tr w:rsidR="00197EA2" w:rsidTr="00197EA2">
        <w:tc>
          <w:tcPr>
            <w:tcW w:w="2952" w:type="dxa"/>
            <w:tcBorders>
              <w:top w:val="single" w:sz="4" w:space="0" w:color="auto"/>
              <w:left w:val="single" w:sz="4" w:space="0" w:color="auto"/>
              <w:bottom w:val="single" w:sz="4" w:space="0" w:color="auto"/>
              <w:right w:val="single" w:sz="4" w:space="0" w:color="auto"/>
            </w:tcBorders>
          </w:tcPr>
          <w:p w:rsidR="00197EA2" w:rsidRDefault="00197EA2">
            <w:pPr>
              <w:rPr>
                <w:rFonts w:ascii="Arial" w:hAnsi="Arial" w:cs="Arial"/>
              </w:rPr>
            </w:pPr>
          </w:p>
        </w:tc>
        <w:tc>
          <w:tcPr>
            <w:tcW w:w="2952" w:type="dxa"/>
            <w:tcBorders>
              <w:top w:val="single" w:sz="4" w:space="0" w:color="auto"/>
              <w:left w:val="single" w:sz="4" w:space="0" w:color="auto"/>
              <w:bottom w:val="single" w:sz="4" w:space="0" w:color="auto"/>
              <w:right w:val="single" w:sz="4" w:space="0" w:color="auto"/>
            </w:tcBorders>
          </w:tcPr>
          <w:p w:rsidR="00197EA2" w:rsidRDefault="00197EA2">
            <w:pPr>
              <w:rPr>
                <w:rFonts w:ascii="Arial" w:hAnsi="Arial" w:cs="Arial"/>
              </w:rPr>
            </w:pPr>
          </w:p>
        </w:tc>
        <w:tc>
          <w:tcPr>
            <w:tcW w:w="2952" w:type="dxa"/>
            <w:tcBorders>
              <w:top w:val="single" w:sz="4" w:space="0" w:color="auto"/>
              <w:left w:val="single" w:sz="4" w:space="0" w:color="auto"/>
              <w:bottom w:val="single" w:sz="4" w:space="0" w:color="auto"/>
              <w:right w:val="single" w:sz="4" w:space="0" w:color="auto"/>
            </w:tcBorders>
          </w:tcPr>
          <w:p w:rsidR="00197EA2" w:rsidRDefault="00197EA2">
            <w:pPr>
              <w:rPr>
                <w:rFonts w:ascii="Arial" w:hAnsi="Arial" w:cs="Arial"/>
              </w:rPr>
            </w:pPr>
          </w:p>
        </w:tc>
      </w:tr>
      <w:tr w:rsidR="00197EA2" w:rsidTr="00197EA2">
        <w:tc>
          <w:tcPr>
            <w:tcW w:w="2952" w:type="dxa"/>
            <w:tcBorders>
              <w:top w:val="single" w:sz="4" w:space="0" w:color="auto"/>
              <w:left w:val="single" w:sz="4" w:space="0" w:color="auto"/>
              <w:bottom w:val="single" w:sz="4" w:space="0" w:color="auto"/>
              <w:right w:val="single" w:sz="4" w:space="0" w:color="auto"/>
            </w:tcBorders>
          </w:tcPr>
          <w:p w:rsidR="00197EA2" w:rsidRDefault="00197EA2">
            <w:pPr>
              <w:rPr>
                <w:rFonts w:ascii="Arial" w:hAnsi="Arial" w:cs="Arial"/>
              </w:rPr>
            </w:pPr>
          </w:p>
        </w:tc>
        <w:tc>
          <w:tcPr>
            <w:tcW w:w="2952" w:type="dxa"/>
            <w:tcBorders>
              <w:top w:val="single" w:sz="4" w:space="0" w:color="auto"/>
              <w:left w:val="single" w:sz="4" w:space="0" w:color="auto"/>
              <w:bottom w:val="single" w:sz="4" w:space="0" w:color="auto"/>
              <w:right w:val="single" w:sz="4" w:space="0" w:color="auto"/>
            </w:tcBorders>
          </w:tcPr>
          <w:p w:rsidR="00197EA2" w:rsidRDefault="00197EA2">
            <w:pPr>
              <w:rPr>
                <w:rFonts w:ascii="Arial" w:hAnsi="Arial" w:cs="Arial"/>
              </w:rPr>
            </w:pPr>
          </w:p>
        </w:tc>
        <w:tc>
          <w:tcPr>
            <w:tcW w:w="2952" w:type="dxa"/>
            <w:tcBorders>
              <w:top w:val="single" w:sz="4" w:space="0" w:color="auto"/>
              <w:left w:val="single" w:sz="4" w:space="0" w:color="auto"/>
              <w:bottom w:val="single" w:sz="4" w:space="0" w:color="auto"/>
              <w:right w:val="single" w:sz="4" w:space="0" w:color="auto"/>
            </w:tcBorders>
          </w:tcPr>
          <w:p w:rsidR="00197EA2" w:rsidRDefault="00197EA2">
            <w:pPr>
              <w:rPr>
                <w:rFonts w:ascii="Arial" w:hAnsi="Arial" w:cs="Arial"/>
              </w:rPr>
            </w:pPr>
          </w:p>
        </w:tc>
      </w:tr>
    </w:tbl>
    <w:p w:rsidR="00197EA2" w:rsidRDefault="00197EA2" w:rsidP="00197EA2">
      <w:pPr>
        <w:jc w:val="center"/>
        <w:rPr>
          <w:rFonts w:ascii="Arial" w:hAnsi="Arial" w:cs="Arial"/>
          <w:sz w:val="22"/>
          <w:szCs w:val="22"/>
        </w:rPr>
      </w:pPr>
      <w:r>
        <w:rPr>
          <w:rFonts w:ascii="Arial" w:hAnsi="Arial" w:cs="Arial"/>
          <w:sz w:val="22"/>
          <w:szCs w:val="22"/>
        </w:rPr>
        <w:t>(Note: remove the first 4 digits from your student ID)</w:t>
      </w:r>
    </w:p>
    <w:p w:rsidR="00197EA2" w:rsidRDefault="00197EA2" w:rsidP="00197EA2">
      <w:pPr>
        <w:rPr>
          <w:rFonts w:ascii="Arial" w:hAnsi="Arial" w:cs="Arial"/>
          <w:sz w:val="22"/>
          <w:szCs w:val="22"/>
        </w:rPr>
      </w:pPr>
    </w:p>
    <w:p w:rsidR="00197EA2" w:rsidRDefault="00197EA2" w:rsidP="00197EA2">
      <w:pPr>
        <w:rPr>
          <w:rFonts w:ascii="Arial" w:hAnsi="Arial" w:cs="Arial"/>
          <w:i/>
          <w:sz w:val="22"/>
          <w:szCs w:val="22"/>
        </w:rPr>
      </w:pPr>
      <w:r>
        <w:rPr>
          <w:rFonts w:ascii="Arial" w:hAnsi="Arial" w:cs="Arial"/>
          <w:i/>
          <w:sz w:val="22"/>
          <w:szCs w:val="22"/>
        </w:rPr>
        <w:t xml:space="preserve">*By signing above you attest that you have contributed to this submission and confirm that all work you have contributed to this submission is your own work.  Any suspicion of copying or plagiarism in this work </w:t>
      </w:r>
      <w:r>
        <w:rPr>
          <w:rFonts w:ascii="Arial" w:hAnsi="Arial" w:cs="Arial"/>
          <w:i/>
          <w:sz w:val="22"/>
          <w:szCs w:val="22"/>
          <w:u w:val="single"/>
        </w:rPr>
        <w:t>will result in an investigation of Academic Misconduct and may result in a “0” on the work,</w:t>
      </w:r>
      <w:r>
        <w:rPr>
          <w:rFonts w:ascii="Arial" w:hAnsi="Arial" w:cs="Arial"/>
          <w:i/>
          <w:sz w:val="22"/>
          <w:szCs w:val="22"/>
        </w:rPr>
        <w:t xml:space="preserve"> an “F” in the course, or possibly more severe penalties, as well as a Disciplinary Notice on your academic record under the Student Code of Academic Conduct, which can be found online at:</w:t>
      </w:r>
    </w:p>
    <w:p w:rsidR="00197EA2" w:rsidRDefault="00197EA2" w:rsidP="00197EA2">
      <w:pPr>
        <w:rPr>
          <w:rFonts w:ascii="Arial" w:hAnsi="Arial" w:cs="Arial"/>
          <w:i/>
          <w:sz w:val="22"/>
          <w:szCs w:val="22"/>
        </w:rPr>
      </w:pPr>
    </w:p>
    <w:p w:rsidR="00197EA2" w:rsidRDefault="00197EA2" w:rsidP="00197EA2">
      <w:pPr>
        <w:rPr>
          <w:rFonts w:ascii="Arial" w:hAnsi="Arial" w:cs="Arial"/>
          <w:sz w:val="22"/>
          <w:szCs w:val="22"/>
        </w:rPr>
      </w:pPr>
      <w:r>
        <w:rPr>
          <w:rFonts w:ascii="Arial" w:hAnsi="Arial" w:cs="Arial"/>
          <w:i/>
          <w:sz w:val="22"/>
          <w:szCs w:val="22"/>
        </w:rPr>
        <w:t>http://www.ryerson.ca/content/dam/senate/policies/pol60.pdf</w:t>
      </w:r>
    </w:p>
    <w:p w:rsidR="002F4E31" w:rsidRDefault="002F4E31"/>
    <w:p w:rsidR="00197EA2" w:rsidRDefault="00197EA2"/>
    <w:p w:rsidR="00197EA2" w:rsidRDefault="00197EA2"/>
    <w:p w:rsidR="00197EA2" w:rsidRDefault="00197EA2"/>
    <w:p w:rsidR="00197EA2" w:rsidRDefault="00197EA2"/>
    <w:p w:rsidR="00197EA2" w:rsidRDefault="00197EA2"/>
    <w:p w:rsidR="00197EA2" w:rsidRDefault="00197EA2"/>
    <w:p w:rsidR="00040668" w:rsidRDefault="00197EA2" w:rsidP="00062D6A">
      <w:r w:rsidRPr="00062D6A">
        <w:rPr>
          <w:b/>
        </w:rPr>
        <w:lastRenderedPageBreak/>
        <w:t>Objective:</w:t>
      </w:r>
    </w:p>
    <w:p w:rsidR="00040668" w:rsidRDefault="00040668" w:rsidP="00062D6A"/>
    <w:p w:rsidR="00197EA2" w:rsidRDefault="003C201D" w:rsidP="00062D6A">
      <w:r>
        <w:t>The purpose of this experiment was</w:t>
      </w:r>
      <w:r w:rsidR="00197EA2">
        <w:t xml:space="preserve"> to estimate the uncertainties in direct and indirect measurements. </w:t>
      </w:r>
      <w:r w:rsidR="00A132E8">
        <w:t>In this lab we</w:t>
      </w:r>
      <w:r w:rsidR="00062D6A">
        <w:t xml:space="preserve"> will determine the volume, mass and density of homogenous and regular shaped solids as well as the uncertainties associated with those measurements</w:t>
      </w:r>
    </w:p>
    <w:p w:rsidR="00062D6A" w:rsidRDefault="00062D6A" w:rsidP="00062D6A"/>
    <w:p w:rsidR="00062D6A" w:rsidRDefault="00F52964" w:rsidP="00062D6A">
      <w:pPr>
        <w:rPr>
          <w:b/>
        </w:rPr>
      </w:pPr>
      <w:r w:rsidRPr="00F52964">
        <w:rPr>
          <w:b/>
        </w:rPr>
        <w:t>Theory</w:t>
      </w:r>
      <w:r>
        <w:rPr>
          <w:b/>
        </w:rPr>
        <w:t>:</w:t>
      </w:r>
    </w:p>
    <w:p w:rsidR="00F52964" w:rsidRDefault="00F52964" w:rsidP="00062D6A">
      <w:pPr>
        <w:rPr>
          <w:b/>
        </w:rPr>
      </w:pPr>
    </w:p>
    <w:p w:rsidR="00B65350" w:rsidRDefault="00B65350" w:rsidP="00062D6A">
      <w:r w:rsidRPr="00B65350">
        <w:t>Whenever we perform measurements</w:t>
      </w:r>
      <w:r>
        <w:t>,</w:t>
      </w:r>
      <w:r w:rsidRPr="00B65350">
        <w:t xml:space="preserve"> there </w:t>
      </w:r>
      <w:r w:rsidR="00A3333B">
        <w:t xml:space="preserve">are </w:t>
      </w:r>
      <w:r w:rsidRPr="00B65350">
        <w:t xml:space="preserve">usually two types of errors in our results. </w:t>
      </w:r>
      <w:r>
        <w:t>These errors are reading error</w:t>
      </w:r>
      <w:r w:rsidR="00D15FA6">
        <w:t>s</w:t>
      </w:r>
      <w:r>
        <w:t xml:space="preserve"> and observation error</w:t>
      </w:r>
      <w:r w:rsidR="00D15FA6">
        <w:t>s</w:t>
      </w:r>
      <w:r>
        <w:t xml:space="preserve">. These errors are caused by the inability to obtain precise measurements using various apparatus in the laboratory. </w:t>
      </w:r>
    </w:p>
    <w:p w:rsidR="00B65350" w:rsidRDefault="00B65350" w:rsidP="00062D6A"/>
    <w:p w:rsidR="00B65350" w:rsidRDefault="00B65350" w:rsidP="00062D6A">
      <w:r>
        <w:t>The first error associated with our experiments is called reading error. This occurs when the human eye is unable to precisely determine the reading on a specific scale (</w:t>
      </w:r>
      <w:r w:rsidR="00737C70">
        <w:t xml:space="preserve">e.g. </w:t>
      </w:r>
      <w:r>
        <w:t xml:space="preserve">mm scale on a meter stick) and therefore the experimenter needs to approximate the scale to the best of their capability. </w:t>
      </w:r>
    </w:p>
    <w:p w:rsidR="00B65350" w:rsidRDefault="00B65350" w:rsidP="00062D6A"/>
    <w:p w:rsidR="00B65350" w:rsidRDefault="00B65350" w:rsidP="00062D6A">
      <w:r>
        <w:t>The reading error is usually half of the smallest distance between scale markings. Therefore for the meter stick that was us</w:t>
      </w:r>
      <w:r w:rsidR="00A3333B">
        <w:t xml:space="preserve">ed in the experiment, the uncertainty of measurement would be ±0.5 mm because that is half the distance of 1 mm. </w:t>
      </w:r>
      <w:r>
        <w:t xml:space="preserve"> </w:t>
      </w:r>
    </w:p>
    <w:p w:rsidR="00A3333B" w:rsidRDefault="00A3333B" w:rsidP="00062D6A"/>
    <w:p w:rsidR="00A3333B" w:rsidRDefault="00A3333B" w:rsidP="00062D6A">
      <w:r>
        <w:t xml:space="preserve">The second type of error that occurs is observation error.  When taking several measurements of the same object in an experiment, it is best to find the average value of all these measurements as this will give you the most accurate estimate of the measured values. Therefore the observation error is the largest difference between the measured values and the average value. </w:t>
      </w:r>
    </w:p>
    <w:p w:rsidR="00A3333B" w:rsidRDefault="00A3333B" w:rsidP="00062D6A"/>
    <w:p w:rsidR="00D15FA6" w:rsidRDefault="00A3333B" w:rsidP="00062D6A">
      <w:r>
        <w:t xml:space="preserve">Therefore when calculating the uncertainty for a </w:t>
      </w:r>
      <w:r w:rsidRPr="00D15FA6">
        <w:rPr>
          <w:i/>
        </w:rPr>
        <w:t>direct measurement</w:t>
      </w:r>
      <w:r>
        <w:t xml:space="preserve"> we use the for</w:t>
      </w:r>
      <w:r w:rsidR="00D15FA6">
        <w:t xml:space="preserve">mula </w:t>
      </w:r>
    </w:p>
    <w:p w:rsidR="00A3333B" w:rsidRDefault="00D15FA6" w:rsidP="00062D6A">
      <w:r>
        <w:t>(</w:t>
      </w:r>
      <w:proofErr w:type="gramStart"/>
      <w:r w:rsidR="00A3333B">
        <w:t>x</w:t>
      </w:r>
      <w:proofErr w:type="gramEnd"/>
      <w:r w:rsidR="00A3333B">
        <w:t xml:space="preserve"> ± </w:t>
      </w:r>
      <w:r>
        <w:rPr>
          <w:rFonts w:ascii="Cambria Math" w:hAnsi="Cambria Math" w:cs="Cambria Math"/>
        </w:rPr>
        <w:t>⧍</w:t>
      </w:r>
      <w:r>
        <w:t xml:space="preserve">x) where x can be described as the average value and </w:t>
      </w:r>
      <w:r>
        <w:rPr>
          <w:rFonts w:ascii="Cambria Math" w:hAnsi="Cambria Math" w:cs="Cambria Math"/>
        </w:rPr>
        <w:t>⧍</w:t>
      </w:r>
      <w:r>
        <w:t>x is the uncertainty of measurement.</w:t>
      </w:r>
    </w:p>
    <w:p w:rsidR="00D15FA6" w:rsidRDefault="00D15FA6" w:rsidP="00062D6A"/>
    <w:p w:rsidR="00D15FA6" w:rsidRPr="00B65350" w:rsidRDefault="00D15FA6" w:rsidP="00062D6A">
      <w:r>
        <w:t>Another type of measurement is an</w:t>
      </w:r>
      <w:r w:rsidRPr="00D15FA6">
        <w:rPr>
          <w:i/>
        </w:rPr>
        <w:t xml:space="preserve"> indirect measurement</w:t>
      </w:r>
      <w:r>
        <w:t xml:space="preserve"> which is calculated from different quantities.</w:t>
      </w:r>
    </w:p>
    <w:p w:rsidR="00F52964" w:rsidRDefault="00F52964" w:rsidP="00062D6A">
      <w:pPr>
        <w:rPr>
          <w:b/>
        </w:rPr>
      </w:pPr>
    </w:p>
    <w:p w:rsidR="00314673" w:rsidRDefault="00314673" w:rsidP="00062D6A">
      <w:r w:rsidRPr="00314673">
        <w:t xml:space="preserve">When </w:t>
      </w:r>
      <w:r w:rsidRPr="00040668">
        <w:rPr>
          <w:i/>
        </w:rPr>
        <w:t>adding or subtracting two</w:t>
      </w:r>
      <w:r w:rsidRPr="00314673">
        <w:t xml:space="preserve"> or more measured </w:t>
      </w:r>
      <w:r w:rsidR="00040668" w:rsidRPr="00314673">
        <w:t xml:space="preserve">quantities </w:t>
      </w:r>
      <w:r w:rsidR="00040668">
        <w:t>to</w:t>
      </w:r>
      <w:r>
        <w:t xml:space="preserve"> get a</w:t>
      </w:r>
      <w:r w:rsidR="009171ED">
        <w:t>n</w:t>
      </w:r>
      <w:r>
        <w:t xml:space="preserve"> indirect measured quantity you use the formula:</w:t>
      </w:r>
    </w:p>
    <w:p w:rsidR="00843868" w:rsidRDefault="00843868" w:rsidP="00062D6A"/>
    <w:p w:rsidR="00843868" w:rsidRDefault="00B533DA" w:rsidP="00B533DA">
      <w:proofErr w:type="spellStart"/>
      <w:r>
        <w:t>Δy</w:t>
      </w:r>
      <w:proofErr w:type="spellEnd"/>
      <w:r>
        <w:t xml:space="preserve"> = </w:t>
      </w:r>
      <w:proofErr w:type="gramStart"/>
      <w:r w:rsidR="00040668">
        <w:t>√</w:t>
      </w:r>
      <w:r>
        <w:t>(</w:t>
      </w:r>
      <w:proofErr w:type="gramEnd"/>
      <w:r>
        <w:t>Δx1</w:t>
      </w:r>
      <w:r w:rsidRPr="00B533DA">
        <w:rPr>
          <w:vertAlign w:val="superscript"/>
        </w:rPr>
        <w:t>)2</w:t>
      </w:r>
      <w:r>
        <w:t xml:space="preserve"> + (Δx2)</w:t>
      </w:r>
      <w:r w:rsidRPr="00B533DA">
        <w:rPr>
          <w:vertAlign w:val="superscript"/>
        </w:rPr>
        <w:t>2</w:t>
      </w:r>
      <w:r>
        <w:t xml:space="preserve"> </w:t>
      </w:r>
    </w:p>
    <w:p w:rsidR="00F52964" w:rsidRDefault="00F52964" w:rsidP="00062D6A"/>
    <w:p w:rsidR="00040668" w:rsidRDefault="00040668" w:rsidP="00040668">
      <w:r w:rsidRPr="00314673">
        <w:t xml:space="preserve">When </w:t>
      </w:r>
      <w:r>
        <w:rPr>
          <w:i/>
        </w:rPr>
        <w:t xml:space="preserve">multiplying or dividing </w:t>
      </w:r>
      <w:r w:rsidRPr="00040668">
        <w:rPr>
          <w:i/>
        </w:rPr>
        <w:t>two</w:t>
      </w:r>
      <w:r w:rsidRPr="00314673">
        <w:t xml:space="preserve"> or more measured quantities </w:t>
      </w:r>
      <w:r>
        <w:t xml:space="preserve">to get </w:t>
      </w:r>
      <w:r w:rsidR="00737C70">
        <w:t>an</w:t>
      </w:r>
      <w:r>
        <w:t xml:space="preserve"> indirect measured quantity you use the formula:</w:t>
      </w:r>
    </w:p>
    <w:p w:rsidR="00040668" w:rsidRDefault="00040668" w:rsidP="00062D6A"/>
    <w:p w:rsidR="00F03BF3" w:rsidRDefault="00040668" w:rsidP="00F03BF3">
      <w:pPr>
        <w:rPr>
          <w:rFonts w:asciiTheme="minorHAnsi" w:hAnsiTheme="minorHAnsi"/>
          <w:sz w:val="28"/>
          <w:szCs w:val="28"/>
        </w:rPr>
      </w:pPr>
      <m:oMath>
        <m:f>
          <m:fPr>
            <m:ctrlPr>
              <w:rPr>
                <w:rFonts w:ascii="Cambria Math" w:hAnsiTheme="minorHAnsi"/>
                <w:i/>
                <w:sz w:val="28"/>
                <w:szCs w:val="28"/>
              </w:rPr>
            </m:ctrlPr>
          </m:fPr>
          <m:num>
            <m:r>
              <m:rPr>
                <m:sty m:val="p"/>
              </m:rPr>
              <w:rPr>
                <w:rFonts w:ascii="Cambria Math" w:hAnsiTheme="minorHAnsi"/>
                <w:sz w:val="28"/>
                <w:szCs w:val="28"/>
              </w:rPr>
              <m:t>Δ</m:t>
            </m:r>
            <m:r>
              <m:rPr>
                <m:sty m:val="p"/>
              </m:rPr>
              <w:rPr>
                <w:rFonts w:ascii="Cambria Math" w:hAnsiTheme="minorHAnsi"/>
                <w:sz w:val="28"/>
                <w:szCs w:val="28"/>
              </w:rPr>
              <m:t>y</m:t>
            </m:r>
          </m:num>
          <m:den>
            <m:r>
              <w:rPr>
                <w:rFonts w:ascii="Cambria Math" w:hAnsi="Cambria Math"/>
                <w:sz w:val="28"/>
                <w:szCs w:val="28"/>
              </w:rPr>
              <m:t>y</m:t>
            </m:r>
          </m:den>
        </m:f>
        <m:r>
          <w:rPr>
            <w:rFonts w:ascii="Cambria Math" w:hAnsiTheme="minorHAnsi"/>
            <w:sz w:val="28"/>
            <w:szCs w:val="28"/>
          </w:rPr>
          <m:t xml:space="preserve">= </m:t>
        </m:r>
        <m:r>
          <w:rPr>
            <w:rFonts w:ascii="Cambria Math" w:hAnsiTheme="minorHAnsi"/>
            <w:sz w:val="28"/>
            <w:szCs w:val="28"/>
          </w:rPr>
          <m:t>√</m:t>
        </m:r>
        <m:r>
          <w:rPr>
            <w:rFonts w:ascii="Cambria Math" w:hAnsiTheme="minorHAnsi"/>
            <w:sz w:val="28"/>
            <w:szCs w:val="28"/>
          </w:rPr>
          <m:t>[(</m:t>
        </m:r>
        <m:f>
          <m:fPr>
            <m:ctrlPr>
              <w:rPr>
                <w:rFonts w:ascii="Cambria Math" w:hAnsiTheme="minorHAnsi"/>
                <w:i/>
                <w:sz w:val="28"/>
                <w:szCs w:val="28"/>
              </w:rPr>
            </m:ctrlPr>
          </m:fPr>
          <m:num>
            <m:r>
              <m:rPr>
                <m:sty m:val="p"/>
              </m:rPr>
              <w:rPr>
                <w:rFonts w:ascii="Cambria Math" w:hAnsiTheme="minorHAnsi"/>
                <w:sz w:val="28"/>
                <w:szCs w:val="28"/>
              </w:rPr>
              <m:t>Δ</m:t>
            </m:r>
            <m:r>
              <m:rPr>
                <m:sty m:val="p"/>
              </m:rPr>
              <w:rPr>
                <w:rFonts w:ascii="Cambria Math" w:hAnsiTheme="minorHAnsi"/>
                <w:sz w:val="28"/>
                <w:szCs w:val="28"/>
              </w:rPr>
              <m:t>x1</m:t>
            </m:r>
          </m:num>
          <m:den>
            <m:r>
              <w:rPr>
                <w:rFonts w:ascii="Cambria Math" w:hAnsi="Cambria Math"/>
                <w:sz w:val="28"/>
                <w:szCs w:val="28"/>
              </w:rPr>
              <m:t>x</m:t>
            </m:r>
            <m:r>
              <w:rPr>
                <w:rFonts w:ascii="Cambria Math" w:hAnsiTheme="minorHAnsi"/>
                <w:sz w:val="28"/>
                <w:szCs w:val="28"/>
              </w:rPr>
              <m:t>1</m:t>
            </m:r>
          </m:den>
        </m:f>
        <m:r>
          <w:rPr>
            <w:rFonts w:ascii="Cambria Math" w:hAnsiTheme="minorHAnsi"/>
            <w:sz w:val="28"/>
            <w:szCs w:val="28"/>
          </w:rPr>
          <m:t>)</m:t>
        </m:r>
      </m:oMath>
      <w:r w:rsidR="00F03BF3" w:rsidRPr="00737C70">
        <w:rPr>
          <w:rFonts w:asciiTheme="minorHAnsi" w:hAnsiTheme="minorHAnsi"/>
          <w:sz w:val="28"/>
          <w:szCs w:val="28"/>
        </w:rPr>
        <w:t xml:space="preserve"> </w:t>
      </w:r>
      <w:r w:rsidR="00F03BF3" w:rsidRPr="00737C70">
        <w:rPr>
          <w:rFonts w:asciiTheme="minorHAnsi" w:hAnsiTheme="minorHAnsi"/>
          <w:sz w:val="28"/>
          <w:szCs w:val="28"/>
          <w:vertAlign w:val="superscript"/>
        </w:rPr>
        <w:t xml:space="preserve">2 </w:t>
      </w:r>
      <w:r w:rsidR="00F03BF3" w:rsidRPr="00737C70">
        <w:rPr>
          <w:rFonts w:asciiTheme="minorHAnsi" w:hAnsiTheme="minorHAnsi"/>
          <w:sz w:val="28"/>
          <w:szCs w:val="28"/>
        </w:rPr>
        <w:t xml:space="preserve">+ </w:t>
      </w:r>
      <m:oMath>
        <m:r>
          <w:rPr>
            <w:rFonts w:ascii="Cambria Math" w:hAnsiTheme="minorHAnsi"/>
            <w:sz w:val="28"/>
            <w:szCs w:val="28"/>
          </w:rPr>
          <m:t>(</m:t>
        </m:r>
        <m:f>
          <m:fPr>
            <m:ctrlPr>
              <w:rPr>
                <w:rFonts w:ascii="Cambria Math" w:hAnsiTheme="minorHAnsi"/>
                <w:i/>
                <w:sz w:val="28"/>
                <w:szCs w:val="28"/>
              </w:rPr>
            </m:ctrlPr>
          </m:fPr>
          <m:num>
            <m:r>
              <m:rPr>
                <m:sty m:val="p"/>
              </m:rPr>
              <w:rPr>
                <w:rFonts w:ascii="Cambria Math" w:hAnsiTheme="minorHAnsi"/>
                <w:sz w:val="28"/>
                <w:szCs w:val="28"/>
              </w:rPr>
              <m:t>Δ</m:t>
            </m:r>
            <m:r>
              <m:rPr>
                <m:sty m:val="p"/>
              </m:rPr>
              <w:rPr>
                <w:rFonts w:ascii="Cambria Math" w:hAnsiTheme="minorHAnsi"/>
                <w:sz w:val="28"/>
                <w:szCs w:val="28"/>
              </w:rPr>
              <m:t>x2</m:t>
            </m:r>
          </m:num>
          <m:den>
            <m:r>
              <w:rPr>
                <w:rFonts w:ascii="Cambria Math" w:hAnsi="Cambria Math"/>
                <w:sz w:val="28"/>
                <w:szCs w:val="28"/>
              </w:rPr>
              <m:t>x</m:t>
            </m:r>
            <m:r>
              <w:rPr>
                <w:rFonts w:ascii="Cambria Math" w:hAnsiTheme="minorHAnsi"/>
                <w:sz w:val="28"/>
                <w:szCs w:val="28"/>
              </w:rPr>
              <m:t>2</m:t>
            </m:r>
          </m:den>
        </m:f>
        <m:r>
          <w:rPr>
            <w:rFonts w:ascii="Cambria Math" w:hAnsiTheme="minorHAnsi"/>
            <w:sz w:val="28"/>
            <w:szCs w:val="28"/>
          </w:rPr>
          <m:t>)</m:t>
        </m:r>
      </m:oMath>
      <w:r w:rsidR="00F03BF3" w:rsidRPr="00737C70">
        <w:rPr>
          <w:rFonts w:asciiTheme="minorHAnsi" w:hAnsiTheme="minorHAnsi"/>
          <w:sz w:val="28"/>
          <w:szCs w:val="28"/>
        </w:rPr>
        <w:t xml:space="preserve"> </w:t>
      </w:r>
      <w:r w:rsidR="00F03BF3" w:rsidRPr="00737C70">
        <w:rPr>
          <w:rFonts w:asciiTheme="minorHAnsi" w:hAnsiTheme="minorHAnsi"/>
          <w:sz w:val="28"/>
          <w:szCs w:val="28"/>
          <w:vertAlign w:val="superscript"/>
        </w:rPr>
        <w:t>2</w:t>
      </w:r>
      <w:r w:rsidR="0036455E" w:rsidRPr="00737C70">
        <w:rPr>
          <w:rFonts w:asciiTheme="minorHAnsi" w:hAnsiTheme="minorHAnsi"/>
          <w:sz w:val="28"/>
          <w:szCs w:val="28"/>
        </w:rPr>
        <w:t>]</w:t>
      </w:r>
    </w:p>
    <w:p w:rsidR="00737C70" w:rsidRDefault="00737C70" w:rsidP="00F03BF3">
      <w:pPr>
        <w:rPr>
          <w:rFonts w:asciiTheme="minorHAnsi" w:hAnsiTheme="minorHAnsi"/>
          <w:sz w:val="28"/>
          <w:szCs w:val="28"/>
        </w:rPr>
      </w:pPr>
    </w:p>
    <w:p w:rsidR="00737C70" w:rsidRPr="00737C70" w:rsidRDefault="00737C70" w:rsidP="00F03BF3">
      <w:pPr>
        <w:rPr>
          <w:rFonts w:asciiTheme="minorHAnsi" w:hAnsiTheme="minorHAnsi"/>
          <w:sz w:val="22"/>
          <w:szCs w:val="22"/>
        </w:rPr>
      </w:pPr>
      <w:r w:rsidRPr="00737C70">
        <w:rPr>
          <w:rFonts w:asciiTheme="minorHAnsi" w:hAnsiTheme="minorHAnsi"/>
          <w:sz w:val="22"/>
          <w:szCs w:val="22"/>
        </w:rPr>
        <w:t xml:space="preserve">The first </w:t>
      </w:r>
      <w:r>
        <w:rPr>
          <w:rFonts w:asciiTheme="minorHAnsi" w:hAnsiTheme="minorHAnsi"/>
          <w:sz w:val="22"/>
          <w:szCs w:val="22"/>
        </w:rPr>
        <w:t xml:space="preserve">experiment that was performed was the Parallax. In this experiment the </w:t>
      </w:r>
    </w:p>
    <w:p w:rsidR="00040668" w:rsidRDefault="00040668" w:rsidP="00F03BF3"/>
    <w:p w:rsidR="00040668" w:rsidRDefault="00040668" w:rsidP="00062D6A">
      <w:pPr>
        <w:rPr>
          <w:b/>
        </w:rPr>
      </w:pPr>
    </w:p>
    <w:p w:rsidR="00F03BF3" w:rsidRDefault="00F52964" w:rsidP="00062D6A">
      <w:pPr>
        <w:rPr>
          <w:b/>
        </w:rPr>
      </w:pPr>
      <w:r>
        <w:rPr>
          <w:b/>
        </w:rPr>
        <w:t>Procedure:</w:t>
      </w:r>
      <w:r w:rsidR="00F03BF3">
        <w:rPr>
          <w:b/>
        </w:rPr>
        <w:t xml:space="preserve"> not point form</w:t>
      </w:r>
    </w:p>
    <w:p w:rsidR="00F52964" w:rsidRPr="003C201D" w:rsidRDefault="0020314A" w:rsidP="0020314A">
      <w:pPr>
        <w:rPr>
          <w:u w:val="single"/>
        </w:rPr>
      </w:pPr>
      <w:r w:rsidRPr="0020314A">
        <w:rPr>
          <w:u w:val="single"/>
        </w:rPr>
        <w:t xml:space="preserve">A: </w:t>
      </w:r>
      <w:r w:rsidR="003C201D" w:rsidRPr="0020314A">
        <w:rPr>
          <w:u w:val="single"/>
        </w:rPr>
        <w:t>Parallax</w:t>
      </w:r>
    </w:p>
    <w:p w:rsidR="0020314A" w:rsidRDefault="0020314A" w:rsidP="0020314A">
      <w:pPr>
        <w:pStyle w:val="ListParagraph"/>
        <w:numPr>
          <w:ilvl w:val="0"/>
          <w:numId w:val="2"/>
        </w:numPr>
      </w:pPr>
      <w:r>
        <w:t xml:space="preserve">A meter stick and a large rectangular block were collected. </w:t>
      </w:r>
    </w:p>
    <w:p w:rsidR="0020314A" w:rsidRDefault="0020314A" w:rsidP="0020314A">
      <w:pPr>
        <w:pStyle w:val="ListParagraph"/>
        <w:numPr>
          <w:ilvl w:val="0"/>
          <w:numId w:val="2"/>
        </w:numPr>
      </w:pPr>
      <w:r>
        <w:t>The meter stick was placed a few centimeters in front of the block on the tabletop.</w:t>
      </w:r>
    </w:p>
    <w:p w:rsidR="0020314A" w:rsidRDefault="0020314A" w:rsidP="0020314A">
      <w:pPr>
        <w:pStyle w:val="ListParagraph"/>
        <w:numPr>
          <w:ilvl w:val="0"/>
          <w:numId w:val="2"/>
        </w:numPr>
      </w:pPr>
      <w:r>
        <w:t xml:space="preserve">Using the meter stick, the height of the block was measured 3 times each at a different level above the tabletop. These values were recorded. </w:t>
      </w:r>
    </w:p>
    <w:p w:rsidR="0020314A" w:rsidRDefault="0020314A" w:rsidP="0020314A">
      <w:pPr>
        <w:pStyle w:val="ListParagraph"/>
        <w:numPr>
          <w:ilvl w:val="0"/>
          <w:numId w:val="2"/>
        </w:numPr>
      </w:pPr>
      <w:r>
        <w:t>The meter stick was then placed right next to the rectangular block and the height of the block was measured at three different</w:t>
      </w:r>
      <w:r w:rsidR="00DF01A9">
        <w:t xml:space="preserve"> heights</w:t>
      </w:r>
      <w:r>
        <w:t xml:space="preserve"> above the tabletop. </w:t>
      </w:r>
      <w:r w:rsidR="00DF01A9">
        <w:t xml:space="preserve"> These values were recorded. </w:t>
      </w:r>
    </w:p>
    <w:p w:rsidR="0020314A" w:rsidRDefault="0020314A" w:rsidP="0020314A"/>
    <w:p w:rsidR="0020314A" w:rsidRPr="00DF01A9" w:rsidRDefault="0020314A" w:rsidP="0020314A">
      <w:pPr>
        <w:rPr>
          <w:u w:val="single"/>
        </w:rPr>
      </w:pPr>
      <w:r w:rsidRPr="00DF01A9">
        <w:rPr>
          <w:u w:val="single"/>
        </w:rPr>
        <w:t>B: Measurements of Volume and Density</w:t>
      </w:r>
    </w:p>
    <w:p w:rsidR="0020314A" w:rsidRDefault="00DF01A9" w:rsidP="00DF01A9">
      <w:pPr>
        <w:pStyle w:val="ListParagraph"/>
        <w:numPr>
          <w:ilvl w:val="0"/>
          <w:numId w:val="3"/>
        </w:numPr>
      </w:pPr>
      <w:r>
        <w:t xml:space="preserve">A small rectangular solid was taken and its physical properties were recorded. </w:t>
      </w:r>
    </w:p>
    <w:p w:rsidR="00DF01A9" w:rsidRDefault="00DF01A9" w:rsidP="00DF01A9">
      <w:pPr>
        <w:pStyle w:val="ListParagraph"/>
        <w:numPr>
          <w:ilvl w:val="0"/>
          <w:numId w:val="3"/>
        </w:numPr>
      </w:pPr>
      <w:r>
        <w:t>The length of the solid was measured with a meter stick and the width and length were measured with a caliper. Each measurement was performed three times.</w:t>
      </w:r>
    </w:p>
    <w:p w:rsidR="00DF01A9" w:rsidRDefault="00DF01A9" w:rsidP="00DF01A9">
      <w:pPr>
        <w:pStyle w:val="ListParagraph"/>
        <w:numPr>
          <w:ilvl w:val="0"/>
          <w:numId w:val="3"/>
        </w:numPr>
      </w:pPr>
      <w:r>
        <w:t xml:space="preserve">The average value and the uncertainty associated with the measurements were recorded. </w:t>
      </w:r>
    </w:p>
    <w:p w:rsidR="00DF01A9" w:rsidRDefault="00DF01A9" w:rsidP="00DF01A9">
      <w:pPr>
        <w:pStyle w:val="ListParagraph"/>
        <w:numPr>
          <w:ilvl w:val="0"/>
          <w:numId w:val="3"/>
        </w:numPr>
      </w:pPr>
      <w:r>
        <w:t xml:space="preserve">Using the propagation rule the volume and its uncertainty were calculated. </w:t>
      </w:r>
    </w:p>
    <w:p w:rsidR="00DF01A9" w:rsidRDefault="00DF01A9" w:rsidP="00DF01A9">
      <w:pPr>
        <w:pStyle w:val="ListParagraph"/>
        <w:numPr>
          <w:ilvl w:val="0"/>
          <w:numId w:val="3"/>
        </w:numPr>
      </w:pPr>
      <w:r>
        <w:t xml:space="preserve"> The mass of the object was then measured three times using a balance. The most probable </w:t>
      </w:r>
      <w:r w:rsidR="00E52AAA">
        <w:t xml:space="preserve">mass of the solid was then recorded. </w:t>
      </w:r>
    </w:p>
    <w:p w:rsidR="00DF01A9" w:rsidRDefault="00DF01A9" w:rsidP="00DF01A9"/>
    <w:p w:rsidR="005133C1" w:rsidRDefault="0020314A" w:rsidP="0020314A">
      <w:pPr>
        <w:rPr>
          <w:u w:val="single"/>
        </w:rPr>
      </w:pPr>
      <w:r w:rsidRPr="00DF01A9">
        <w:rPr>
          <w:u w:val="single"/>
        </w:rPr>
        <w:t>C: Volumetric Displacement of Water</w:t>
      </w:r>
    </w:p>
    <w:p w:rsidR="0020314A" w:rsidRDefault="005133C1" w:rsidP="005133C1">
      <w:pPr>
        <w:pStyle w:val="ListParagraph"/>
        <w:numPr>
          <w:ilvl w:val="0"/>
          <w:numId w:val="4"/>
        </w:numPr>
        <w:rPr>
          <w:u w:val="single"/>
        </w:rPr>
      </w:pPr>
      <w:r w:rsidRPr="005133C1">
        <w:t>A graduated cylinder and beaker were collected.</w:t>
      </w:r>
      <w:r>
        <w:rPr>
          <w:u w:val="single"/>
        </w:rPr>
        <w:t xml:space="preserve"> </w:t>
      </w:r>
      <w:r w:rsidR="0020314A" w:rsidRPr="005133C1">
        <w:rPr>
          <w:u w:val="single"/>
        </w:rPr>
        <w:t xml:space="preserve"> </w:t>
      </w:r>
    </w:p>
    <w:p w:rsidR="005133C1" w:rsidRDefault="005133C1" w:rsidP="005133C1">
      <w:pPr>
        <w:pStyle w:val="ListParagraph"/>
        <w:numPr>
          <w:ilvl w:val="0"/>
          <w:numId w:val="4"/>
        </w:numPr>
      </w:pPr>
      <w:r w:rsidRPr="005133C1">
        <w:t>A solid was placed in the beaker and enough water was added in the beaker so that the solid was completely immersed.</w:t>
      </w:r>
    </w:p>
    <w:p w:rsidR="005133C1" w:rsidRDefault="005133C1" w:rsidP="005133C1">
      <w:pPr>
        <w:pStyle w:val="ListParagraph"/>
        <w:numPr>
          <w:ilvl w:val="0"/>
          <w:numId w:val="4"/>
        </w:numPr>
      </w:pPr>
      <w:r>
        <w:t xml:space="preserve">The height of the water in the beaker was then marked using a masking tape. </w:t>
      </w:r>
    </w:p>
    <w:p w:rsidR="005133C1" w:rsidRDefault="005133C1" w:rsidP="005133C1">
      <w:pPr>
        <w:pStyle w:val="ListParagraph"/>
        <w:numPr>
          <w:ilvl w:val="0"/>
          <w:numId w:val="4"/>
        </w:numPr>
      </w:pPr>
      <w:r>
        <w:t xml:space="preserve">A graduated cylinder was filled with about 90 milliliters of water. </w:t>
      </w:r>
    </w:p>
    <w:p w:rsidR="005133C1" w:rsidRDefault="005133C1" w:rsidP="005133C1">
      <w:pPr>
        <w:pStyle w:val="ListParagraph"/>
        <w:numPr>
          <w:ilvl w:val="0"/>
          <w:numId w:val="4"/>
        </w:numPr>
      </w:pPr>
      <w:r>
        <w:t xml:space="preserve">The solid was then removed from the beaker. </w:t>
      </w:r>
    </w:p>
    <w:p w:rsidR="005133C1" w:rsidRDefault="005133C1" w:rsidP="005133C1">
      <w:pPr>
        <w:pStyle w:val="ListParagraph"/>
        <w:numPr>
          <w:ilvl w:val="0"/>
          <w:numId w:val="4"/>
        </w:numPr>
      </w:pPr>
      <w:r>
        <w:t xml:space="preserve">The water from the graduated cylinder was then poured into the beaker until the water reached the level indicated by the tape. The volume of water remaining in the cylinder was then recorded. </w:t>
      </w:r>
    </w:p>
    <w:p w:rsidR="005133C1" w:rsidRDefault="00FF2C5D" w:rsidP="005133C1">
      <w:pPr>
        <w:pStyle w:val="ListParagraph"/>
        <w:numPr>
          <w:ilvl w:val="0"/>
          <w:numId w:val="4"/>
        </w:numPr>
      </w:pPr>
      <w:r>
        <w:t xml:space="preserve">Using in the initial and final readings of the volume of water in the graduated cylinder the volume and density of the solid were determined. </w:t>
      </w:r>
    </w:p>
    <w:p w:rsidR="00997A56" w:rsidRDefault="00FF2C5D" w:rsidP="00062D6A">
      <w:pPr>
        <w:pStyle w:val="ListParagraph"/>
        <w:numPr>
          <w:ilvl w:val="0"/>
          <w:numId w:val="4"/>
        </w:numPr>
      </w:pPr>
      <w:r>
        <w:t xml:space="preserve">The uncertainties </w:t>
      </w:r>
      <w:r w:rsidR="00A50A14">
        <w:t>of the</w:t>
      </w:r>
      <w:r>
        <w:t xml:space="preserve"> volume and density were then calculated. </w:t>
      </w:r>
    </w:p>
    <w:p w:rsidR="003C201D" w:rsidRDefault="003C201D" w:rsidP="00997A56">
      <w:pPr>
        <w:rPr>
          <w:b/>
        </w:rPr>
      </w:pPr>
    </w:p>
    <w:p w:rsidR="003C201D" w:rsidRDefault="003C201D" w:rsidP="00997A56">
      <w:pPr>
        <w:rPr>
          <w:b/>
        </w:rPr>
      </w:pPr>
    </w:p>
    <w:p w:rsidR="00F52964" w:rsidRPr="00997A56" w:rsidRDefault="00F52964" w:rsidP="00997A56">
      <w:r w:rsidRPr="00997A56">
        <w:rPr>
          <w:b/>
        </w:rPr>
        <w:t>Observations and Results:</w:t>
      </w:r>
    </w:p>
    <w:tbl>
      <w:tblPr>
        <w:tblStyle w:val="TableGrid"/>
        <w:tblpPr w:leftFromText="180" w:rightFromText="180" w:vertAnchor="text" w:horzAnchor="page" w:tblpX="5098" w:tblpY="567"/>
        <w:tblW w:w="0" w:type="auto"/>
        <w:tblLook w:val="04A0"/>
      </w:tblPr>
      <w:tblGrid>
        <w:gridCol w:w="2235"/>
        <w:gridCol w:w="1417"/>
      </w:tblGrid>
      <w:tr w:rsidR="0036455E" w:rsidTr="0036455E">
        <w:trPr>
          <w:trHeight w:val="252"/>
        </w:trPr>
        <w:tc>
          <w:tcPr>
            <w:tcW w:w="2235" w:type="dxa"/>
          </w:tcPr>
          <w:p w:rsidR="0036455E" w:rsidRDefault="0036455E" w:rsidP="0036455E">
            <w:pPr>
              <w:rPr>
                <w:b/>
              </w:rPr>
            </w:pPr>
          </w:p>
        </w:tc>
        <w:tc>
          <w:tcPr>
            <w:tcW w:w="1417" w:type="dxa"/>
          </w:tcPr>
          <w:p w:rsidR="0036455E" w:rsidRPr="004C396E" w:rsidRDefault="0036455E" w:rsidP="0036455E">
            <w:r w:rsidRPr="004C396E">
              <w:t>Height</w:t>
            </w:r>
            <w:r>
              <w:t xml:space="preserve"> (cm)</w:t>
            </w:r>
          </w:p>
        </w:tc>
      </w:tr>
      <w:tr w:rsidR="0036455E" w:rsidTr="0036455E">
        <w:trPr>
          <w:trHeight w:val="252"/>
        </w:trPr>
        <w:tc>
          <w:tcPr>
            <w:tcW w:w="2235" w:type="dxa"/>
          </w:tcPr>
          <w:p w:rsidR="0036455E" w:rsidRPr="004C396E" w:rsidRDefault="0036455E" w:rsidP="0036455E">
            <w:pPr>
              <w:rPr>
                <w:b/>
              </w:rPr>
            </w:pPr>
            <w:r w:rsidRPr="004C396E">
              <w:rPr>
                <w:b/>
              </w:rPr>
              <w:t>Measurement # 1</w:t>
            </w:r>
          </w:p>
        </w:tc>
        <w:tc>
          <w:tcPr>
            <w:tcW w:w="1417" w:type="dxa"/>
          </w:tcPr>
          <w:p w:rsidR="0036455E" w:rsidRPr="004C396E" w:rsidRDefault="0036455E" w:rsidP="0036455E">
            <w:r>
              <w:t>4.4</w:t>
            </w:r>
          </w:p>
        </w:tc>
      </w:tr>
      <w:tr w:rsidR="0036455E" w:rsidTr="0036455E">
        <w:trPr>
          <w:trHeight w:val="252"/>
        </w:trPr>
        <w:tc>
          <w:tcPr>
            <w:tcW w:w="2235" w:type="dxa"/>
          </w:tcPr>
          <w:p w:rsidR="0036455E" w:rsidRPr="004C396E" w:rsidRDefault="0036455E" w:rsidP="0036455E">
            <w:pPr>
              <w:rPr>
                <w:b/>
              </w:rPr>
            </w:pPr>
            <w:r w:rsidRPr="004C396E">
              <w:rPr>
                <w:b/>
              </w:rPr>
              <w:t>Measurement # 2</w:t>
            </w:r>
          </w:p>
        </w:tc>
        <w:tc>
          <w:tcPr>
            <w:tcW w:w="1417" w:type="dxa"/>
          </w:tcPr>
          <w:p w:rsidR="0036455E" w:rsidRPr="004C396E" w:rsidRDefault="0036455E" w:rsidP="0036455E">
            <w:r>
              <w:t>4.4</w:t>
            </w:r>
          </w:p>
        </w:tc>
      </w:tr>
      <w:tr w:rsidR="0036455E" w:rsidTr="0036455E">
        <w:trPr>
          <w:trHeight w:val="237"/>
        </w:trPr>
        <w:tc>
          <w:tcPr>
            <w:tcW w:w="2235" w:type="dxa"/>
          </w:tcPr>
          <w:p w:rsidR="0036455E" w:rsidRPr="004C396E" w:rsidRDefault="0036455E" w:rsidP="0036455E">
            <w:pPr>
              <w:rPr>
                <w:b/>
              </w:rPr>
            </w:pPr>
            <w:r w:rsidRPr="004C396E">
              <w:rPr>
                <w:b/>
              </w:rPr>
              <w:t>Measurement # 3</w:t>
            </w:r>
          </w:p>
        </w:tc>
        <w:tc>
          <w:tcPr>
            <w:tcW w:w="1417" w:type="dxa"/>
          </w:tcPr>
          <w:p w:rsidR="0036455E" w:rsidRPr="004C396E" w:rsidRDefault="0036455E" w:rsidP="0036455E">
            <w:r>
              <w:t>4.3</w:t>
            </w:r>
          </w:p>
        </w:tc>
      </w:tr>
      <w:tr w:rsidR="0036455E" w:rsidTr="0036455E">
        <w:trPr>
          <w:trHeight w:val="267"/>
        </w:trPr>
        <w:tc>
          <w:tcPr>
            <w:tcW w:w="2235" w:type="dxa"/>
          </w:tcPr>
          <w:p w:rsidR="0036455E" w:rsidRDefault="0036455E" w:rsidP="0036455E">
            <w:pPr>
              <w:rPr>
                <w:b/>
              </w:rPr>
            </w:pPr>
            <w:r>
              <w:rPr>
                <w:b/>
              </w:rPr>
              <w:t>Average Value</w:t>
            </w:r>
          </w:p>
        </w:tc>
        <w:tc>
          <w:tcPr>
            <w:tcW w:w="1417" w:type="dxa"/>
          </w:tcPr>
          <w:p w:rsidR="0036455E" w:rsidRPr="004C396E" w:rsidRDefault="0036455E" w:rsidP="0036455E">
            <w:r>
              <w:t>4.4</w:t>
            </w:r>
          </w:p>
        </w:tc>
      </w:tr>
    </w:tbl>
    <w:p w:rsidR="00531A56" w:rsidRPr="0020314A" w:rsidRDefault="00531A56" w:rsidP="00531A56">
      <w:pPr>
        <w:rPr>
          <w:u w:val="single"/>
        </w:rPr>
      </w:pPr>
      <w:r w:rsidRPr="0020314A">
        <w:rPr>
          <w:u w:val="single"/>
        </w:rPr>
        <w:t xml:space="preserve">A: </w:t>
      </w:r>
      <w:r w:rsidR="0036455E" w:rsidRPr="0020314A">
        <w:rPr>
          <w:u w:val="single"/>
        </w:rPr>
        <w:t>Parallax</w:t>
      </w:r>
    </w:p>
    <w:p w:rsidR="004C396E" w:rsidRPr="004C396E" w:rsidRDefault="004C396E" w:rsidP="00062D6A"/>
    <w:tbl>
      <w:tblPr>
        <w:tblStyle w:val="TableGrid"/>
        <w:tblW w:w="0" w:type="auto"/>
        <w:tblLook w:val="04A0"/>
      </w:tblPr>
      <w:tblGrid>
        <w:gridCol w:w="2198"/>
        <w:gridCol w:w="1382"/>
      </w:tblGrid>
      <w:tr w:rsidR="00737C70" w:rsidTr="00F84E15">
        <w:trPr>
          <w:trHeight w:val="258"/>
        </w:trPr>
        <w:tc>
          <w:tcPr>
            <w:tcW w:w="2235" w:type="dxa"/>
          </w:tcPr>
          <w:p w:rsidR="004C396E" w:rsidRDefault="004C396E" w:rsidP="00062D6A">
            <w:pPr>
              <w:rPr>
                <w:b/>
              </w:rPr>
            </w:pPr>
            <w:bookmarkStart w:id="0" w:name="_GoBack"/>
            <w:bookmarkEnd w:id="0"/>
          </w:p>
        </w:tc>
        <w:tc>
          <w:tcPr>
            <w:tcW w:w="1417" w:type="dxa"/>
          </w:tcPr>
          <w:p w:rsidR="004C396E" w:rsidRPr="004C396E" w:rsidRDefault="004C396E" w:rsidP="00062D6A">
            <w:r w:rsidRPr="004C396E">
              <w:t>Height</w:t>
            </w:r>
            <w:r w:rsidR="00F84E15">
              <w:t xml:space="preserve"> (cm)</w:t>
            </w:r>
          </w:p>
        </w:tc>
      </w:tr>
      <w:tr w:rsidR="00737C70" w:rsidTr="00F84E15">
        <w:trPr>
          <w:trHeight w:val="258"/>
        </w:trPr>
        <w:tc>
          <w:tcPr>
            <w:tcW w:w="2235" w:type="dxa"/>
          </w:tcPr>
          <w:p w:rsidR="004C396E" w:rsidRPr="004C396E" w:rsidRDefault="004C396E" w:rsidP="00A50A14">
            <w:pPr>
              <w:rPr>
                <w:b/>
              </w:rPr>
            </w:pPr>
            <w:r w:rsidRPr="004C396E">
              <w:rPr>
                <w:b/>
              </w:rPr>
              <w:t>Measurement # 1</w:t>
            </w:r>
          </w:p>
        </w:tc>
        <w:tc>
          <w:tcPr>
            <w:tcW w:w="1417" w:type="dxa"/>
          </w:tcPr>
          <w:p w:rsidR="004C396E" w:rsidRPr="004C396E" w:rsidRDefault="004C396E" w:rsidP="00062D6A">
            <w:r w:rsidRPr="004C396E">
              <w:t xml:space="preserve">5.6 </w:t>
            </w:r>
          </w:p>
        </w:tc>
      </w:tr>
      <w:tr w:rsidR="00737C70" w:rsidTr="00F84E15">
        <w:trPr>
          <w:trHeight w:val="258"/>
        </w:trPr>
        <w:tc>
          <w:tcPr>
            <w:tcW w:w="2235" w:type="dxa"/>
          </w:tcPr>
          <w:p w:rsidR="004C396E" w:rsidRPr="004C396E" w:rsidRDefault="004C396E" w:rsidP="00A50A14">
            <w:pPr>
              <w:rPr>
                <w:b/>
              </w:rPr>
            </w:pPr>
            <w:r w:rsidRPr="004C396E">
              <w:rPr>
                <w:b/>
              </w:rPr>
              <w:t>Measurement # 2</w:t>
            </w:r>
          </w:p>
        </w:tc>
        <w:tc>
          <w:tcPr>
            <w:tcW w:w="1417" w:type="dxa"/>
          </w:tcPr>
          <w:p w:rsidR="004C396E" w:rsidRPr="004C396E" w:rsidRDefault="004C396E" w:rsidP="00062D6A">
            <w:r w:rsidRPr="004C396E">
              <w:t xml:space="preserve">5.3 </w:t>
            </w:r>
          </w:p>
        </w:tc>
      </w:tr>
      <w:tr w:rsidR="00737C70" w:rsidTr="00F84E15">
        <w:trPr>
          <w:trHeight w:val="258"/>
        </w:trPr>
        <w:tc>
          <w:tcPr>
            <w:tcW w:w="2235" w:type="dxa"/>
          </w:tcPr>
          <w:p w:rsidR="004C396E" w:rsidRPr="004C396E" w:rsidRDefault="004C396E" w:rsidP="00A50A14">
            <w:pPr>
              <w:rPr>
                <w:b/>
              </w:rPr>
            </w:pPr>
            <w:r w:rsidRPr="004C396E">
              <w:rPr>
                <w:b/>
              </w:rPr>
              <w:t>Measurement # 3</w:t>
            </w:r>
          </w:p>
        </w:tc>
        <w:tc>
          <w:tcPr>
            <w:tcW w:w="1417" w:type="dxa"/>
          </w:tcPr>
          <w:p w:rsidR="004C396E" w:rsidRPr="004C396E" w:rsidRDefault="004C396E" w:rsidP="00062D6A">
            <w:r w:rsidRPr="004C396E">
              <w:t>4.9</w:t>
            </w:r>
          </w:p>
        </w:tc>
      </w:tr>
      <w:tr w:rsidR="00737C70" w:rsidTr="00F84E15">
        <w:trPr>
          <w:trHeight w:val="258"/>
        </w:trPr>
        <w:tc>
          <w:tcPr>
            <w:tcW w:w="2235" w:type="dxa"/>
          </w:tcPr>
          <w:p w:rsidR="004C396E" w:rsidRDefault="004C396E" w:rsidP="00062D6A">
            <w:pPr>
              <w:rPr>
                <w:b/>
              </w:rPr>
            </w:pPr>
            <w:r>
              <w:rPr>
                <w:b/>
              </w:rPr>
              <w:t>Average Value</w:t>
            </w:r>
          </w:p>
        </w:tc>
        <w:tc>
          <w:tcPr>
            <w:tcW w:w="1417" w:type="dxa"/>
          </w:tcPr>
          <w:p w:rsidR="004C396E" w:rsidRPr="004C396E" w:rsidRDefault="004C396E" w:rsidP="00062D6A">
            <w:r w:rsidRPr="004C396E">
              <w:t>5.3</w:t>
            </w:r>
          </w:p>
        </w:tc>
      </w:tr>
    </w:tbl>
    <w:p w:rsidR="0036455E" w:rsidRDefault="0036455E" w:rsidP="00B009AE">
      <w:pPr>
        <w:rPr>
          <w:u w:val="single"/>
        </w:rPr>
      </w:pPr>
    </w:p>
    <w:p w:rsidR="0036455E" w:rsidRDefault="0036455E" w:rsidP="00B009AE">
      <w:pPr>
        <w:rPr>
          <w:u w:val="single"/>
        </w:rPr>
      </w:pPr>
    </w:p>
    <w:p w:rsidR="0036455E" w:rsidRDefault="0036455E" w:rsidP="00B009AE">
      <w:pPr>
        <w:rPr>
          <w:u w:val="single"/>
        </w:rPr>
      </w:pPr>
    </w:p>
    <w:p w:rsidR="00B009AE" w:rsidRPr="00DF01A9" w:rsidRDefault="00B009AE" w:rsidP="00B009AE">
      <w:pPr>
        <w:rPr>
          <w:u w:val="single"/>
        </w:rPr>
      </w:pPr>
      <w:r w:rsidRPr="00DF01A9">
        <w:rPr>
          <w:u w:val="single"/>
        </w:rPr>
        <w:t>B: Measurements of Volume and Density</w:t>
      </w:r>
    </w:p>
    <w:p w:rsidR="00F52964" w:rsidRDefault="00F52964" w:rsidP="00062D6A">
      <w:pPr>
        <w:rPr>
          <w:b/>
        </w:rPr>
      </w:pPr>
    </w:p>
    <w:p w:rsidR="00B009AE" w:rsidRDefault="00DD0B0C" w:rsidP="00062D6A">
      <w:r w:rsidRPr="00DD0B0C">
        <w:t>Physical Properties</w:t>
      </w:r>
      <w:r>
        <w:t xml:space="preserve"> – solid, </w:t>
      </w:r>
    </w:p>
    <w:p w:rsidR="00C377D9" w:rsidRPr="00C377D9" w:rsidRDefault="00C377D9" w:rsidP="00062D6A">
      <w:pPr>
        <w:rPr>
          <w:rFonts w:asciiTheme="minorHAnsi" w:hAnsiTheme="minorHAnsi"/>
        </w:rPr>
      </w:pPr>
      <w:r w:rsidRPr="00C377D9">
        <w:rPr>
          <w:rFonts w:asciiTheme="minorHAnsi" w:hAnsiTheme="minorHAnsi"/>
        </w:rPr>
        <w:t>Mass of solid = 287.8 g</w:t>
      </w:r>
    </w:p>
    <w:p w:rsidR="00B009AE" w:rsidRDefault="00B009AE" w:rsidP="00062D6A">
      <w:pPr>
        <w:rPr>
          <w:b/>
        </w:rPr>
      </w:pPr>
    </w:p>
    <w:tbl>
      <w:tblPr>
        <w:tblStyle w:val="TableGrid"/>
        <w:tblW w:w="0" w:type="auto"/>
        <w:tblLook w:val="04A0"/>
      </w:tblPr>
      <w:tblGrid>
        <w:gridCol w:w="2394"/>
        <w:gridCol w:w="2394"/>
        <w:gridCol w:w="2394"/>
        <w:gridCol w:w="2394"/>
      </w:tblGrid>
      <w:tr w:rsidR="00DD0B0C" w:rsidTr="00DD0B0C">
        <w:tc>
          <w:tcPr>
            <w:tcW w:w="2394" w:type="dxa"/>
          </w:tcPr>
          <w:p w:rsidR="00DD0B0C" w:rsidRDefault="00DD0B0C" w:rsidP="00062D6A">
            <w:pPr>
              <w:rPr>
                <w:b/>
              </w:rPr>
            </w:pPr>
          </w:p>
        </w:tc>
        <w:tc>
          <w:tcPr>
            <w:tcW w:w="2394" w:type="dxa"/>
          </w:tcPr>
          <w:p w:rsidR="00DD0B0C" w:rsidRPr="004C396E" w:rsidRDefault="00DD0B0C" w:rsidP="00DD0B0C">
            <w:pPr>
              <w:tabs>
                <w:tab w:val="left" w:pos="990"/>
                <w:tab w:val="center" w:pos="1449"/>
              </w:tabs>
              <w:jc w:val="center"/>
              <w:rPr>
                <w:b/>
              </w:rPr>
            </w:pPr>
            <w:r w:rsidRPr="004C396E">
              <w:rPr>
                <w:b/>
              </w:rPr>
              <w:t>Length (mm)</w:t>
            </w:r>
          </w:p>
        </w:tc>
        <w:tc>
          <w:tcPr>
            <w:tcW w:w="2394" w:type="dxa"/>
          </w:tcPr>
          <w:p w:rsidR="00DD0B0C" w:rsidRPr="004C396E" w:rsidRDefault="00DD0B0C" w:rsidP="00DD0B0C">
            <w:pPr>
              <w:jc w:val="center"/>
              <w:rPr>
                <w:b/>
              </w:rPr>
            </w:pPr>
            <w:r w:rsidRPr="004C396E">
              <w:rPr>
                <w:b/>
              </w:rPr>
              <w:t>Width (mm)</w:t>
            </w:r>
          </w:p>
        </w:tc>
        <w:tc>
          <w:tcPr>
            <w:tcW w:w="2394" w:type="dxa"/>
          </w:tcPr>
          <w:p w:rsidR="00DD0B0C" w:rsidRPr="004C396E" w:rsidRDefault="00DD0B0C" w:rsidP="00DD0B0C">
            <w:pPr>
              <w:jc w:val="center"/>
              <w:rPr>
                <w:b/>
              </w:rPr>
            </w:pPr>
            <w:r w:rsidRPr="004C396E">
              <w:rPr>
                <w:b/>
              </w:rPr>
              <w:t>Height (mm)</w:t>
            </w:r>
          </w:p>
        </w:tc>
      </w:tr>
      <w:tr w:rsidR="00DD0B0C" w:rsidTr="00DD0B0C">
        <w:tc>
          <w:tcPr>
            <w:tcW w:w="2394" w:type="dxa"/>
          </w:tcPr>
          <w:p w:rsidR="00DD0B0C" w:rsidRPr="004C396E" w:rsidRDefault="00DD0B0C" w:rsidP="00062D6A">
            <w:pPr>
              <w:rPr>
                <w:b/>
              </w:rPr>
            </w:pPr>
            <w:r w:rsidRPr="004C396E">
              <w:rPr>
                <w:b/>
              </w:rPr>
              <w:t>Measurement # 1</w:t>
            </w:r>
          </w:p>
        </w:tc>
        <w:tc>
          <w:tcPr>
            <w:tcW w:w="2394" w:type="dxa"/>
          </w:tcPr>
          <w:p w:rsidR="00DD0B0C" w:rsidRPr="004C396E" w:rsidRDefault="00DD0B0C" w:rsidP="00DD0B0C">
            <w:pPr>
              <w:jc w:val="center"/>
            </w:pPr>
            <w:r w:rsidRPr="004C396E">
              <w:t>32.10</w:t>
            </w:r>
          </w:p>
        </w:tc>
        <w:tc>
          <w:tcPr>
            <w:tcW w:w="2394" w:type="dxa"/>
          </w:tcPr>
          <w:p w:rsidR="00DD0B0C" w:rsidRPr="004C396E" w:rsidRDefault="00DD0B0C" w:rsidP="00DD0B0C">
            <w:pPr>
              <w:jc w:val="center"/>
            </w:pPr>
            <w:r w:rsidRPr="004C396E">
              <w:t>32.10</w:t>
            </w:r>
          </w:p>
        </w:tc>
        <w:tc>
          <w:tcPr>
            <w:tcW w:w="2394" w:type="dxa"/>
          </w:tcPr>
          <w:p w:rsidR="00DD0B0C" w:rsidRPr="004C396E" w:rsidRDefault="004C396E" w:rsidP="00DD0B0C">
            <w:pPr>
              <w:jc w:val="center"/>
            </w:pPr>
            <w:r w:rsidRPr="004C396E">
              <w:t>32.05</w:t>
            </w:r>
          </w:p>
        </w:tc>
      </w:tr>
      <w:tr w:rsidR="00DD0B0C" w:rsidTr="00DD0B0C">
        <w:tc>
          <w:tcPr>
            <w:tcW w:w="2394" w:type="dxa"/>
          </w:tcPr>
          <w:p w:rsidR="00DD0B0C" w:rsidRPr="004C396E" w:rsidRDefault="00DD0B0C" w:rsidP="00062D6A">
            <w:pPr>
              <w:rPr>
                <w:b/>
              </w:rPr>
            </w:pPr>
            <w:r w:rsidRPr="004C396E">
              <w:rPr>
                <w:b/>
              </w:rPr>
              <w:t>Measurement # 2</w:t>
            </w:r>
          </w:p>
        </w:tc>
        <w:tc>
          <w:tcPr>
            <w:tcW w:w="2394" w:type="dxa"/>
          </w:tcPr>
          <w:p w:rsidR="00DD0B0C" w:rsidRPr="004C396E" w:rsidRDefault="00DD0B0C" w:rsidP="00DD0B0C">
            <w:pPr>
              <w:jc w:val="center"/>
            </w:pPr>
            <w:r w:rsidRPr="004C396E">
              <w:t>32.05</w:t>
            </w:r>
          </w:p>
        </w:tc>
        <w:tc>
          <w:tcPr>
            <w:tcW w:w="2394" w:type="dxa"/>
          </w:tcPr>
          <w:p w:rsidR="00F84E15" w:rsidRPr="004C396E" w:rsidRDefault="00F84E15" w:rsidP="00F84E15">
            <w:pPr>
              <w:jc w:val="center"/>
            </w:pPr>
            <w:r>
              <w:t>32.10</w:t>
            </w:r>
          </w:p>
        </w:tc>
        <w:tc>
          <w:tcPr>
            <w:tcW w:w="2394" w:type="dxa"/>
          </w:tcPr>
          <w:p w:rsidR="00DD0B0C" w:rsidRPr="004C396E" w:rsidRDefault="00F84E15" w:rsidP="00DD0B0C">
            <w:pPr>
              <w:jc w:val="center"/>
            </w:pPr>
            <w:r>
              <w:t>32.00</w:t>
            </w:r>
          </w:p>
        </w:tc>
      </w:tr>
      <w:tr w:rsidR="00DD0B0C" w:rsidTr="00DD0B0C">
        <w:tc>
          <w:tcPr>
            <w:tcW w:w="2394" w:type="dxa"/>
          </w:tcPr>
          <w:p w:rsidR="00DD0B0C" w:rsidRPr="004C396E" w:rsidRDefault="00DD0B0C" w:rsidP="00062D6A">
            <w:pPr>
              <w:rPr>
                <w:b/>
              </w:rPr>
            </w:pPr>
            <w:r w:rsidRPr="004C396E">
              <w:rPr>
                <w:b/>
              </w:rPr>
              <w:t>Measurement # 3</w:t>
            </w:r>
          </w:p>
        </w:tc>
        <w:tc>
          <w:tcPr>
            <w:tcW w:w="2394" w:type="dxa"/>
          </w:tcPr>
          <w:p w:rsidR="00DD0B0C" w:rsidRPr="004C396E" w:rsidRDefault="004C396E" w:rsidP="00DD0B0C">
            <w:pPr>
              <w:jc w:val="center"/>
            </w:pPr>
            <w:r w:rsidRPr="004C396E">
              <w:t>32.10</w:t>
            </w:r>
          </w:p>
        </w:tc>
        <w:tc>
          <w:tcPr>
            <w:tcW w:w="2394" w:type="dxa"/>
          </w:tcPr>
          <w:p w:rsidR="00DD0B0C" w:rsidRPr="00067066" w:rsidRDefault="00067066" w:rsidP="00DD0B0C">
            <w:pPr>
              <w:jc w:val="center"/>
            </w:pPr>
            <w:r w:rsidRPr="00067066">
              <w:t>32.10</w:t>
            </w:r>
          </w:p>
        </w:tc>
        <w:tc>
          <w:tcPr>
            <w:tcW w:w="2394" w:type="dxa"/>
          </w:tcPr>
          <w:p w:rsidR="00DD0B0C" w:rsidRPr="00067066" w:rsidRDefault="00067066" w:rsidP="00DD0B0C">
            <w:pPr>
              <w:jc w:val="center"/>
            </w:pPr>
            <w:r w:rsidRPr="00067066">
              <w:t>32.05</w:t>
            </w:r>
          </w:p>
        </w:tc>
      </w:tr>
      <w:tr w:rsidR="00DD0B0C" w:rsidTr="00DD0B0C">
        <w:tc>
          <w:tcPr>
            <w:tcW w:w="2394" w:type="dxa"/>
          </w:tcPr>
          <w:p w:rsidR="00DD0B0C" w:rsidRPr="004C396E" w:rsidRDefault="00DD0B0C" w:rsidP="00062D6A">
            <w:pPr>
              <w:rPr>
                <w:b/>
              </w:rPr>
            </w:pPr>
            <w:r w:rsidRPr="004C396E">
              <w:rPr>
                <w:b/>
              </w:rPr>
              <w:t>Average Value</w:t>
            </w:r>
          </w:p>
        </w:tc>
        <w:tc>
          <w:tcPr>
            <w:tcW w:w="2394" w:type="dxa"/>
          </w:tcPr>
          <w:p w:rsidR="00DD0B0C" w:rsidRPr="009171ED" w:rsidRDefault="009171ED" w:rsidP="00DD0B0C">
            <w:pPr>
              <w:jc w:val="center"/>
              <w:rPr>
                <w:b/>
              </w:rPr>
            </w:pPr>
            <w:r w:rsidRPr="009171ED">
              <w:rPr>
                <w:b/>
              </w:rPr>
              <w:t>32.08</w:t>
            </w:r>
          </w:p>
        </w:tc>
        <w:tc>
          <w:tcPr>
            <w:tcW w:w="2394" w:type="dxa"/>
          </w:tcPr>
          <w:p w:rsidR="00DD0B0C" w:rsidRPr="009171ED" w:rsidRDefault="009171ED" w:rsidP="00DD0B0C">
            <w:pPr>
              <w:jc w:val="center"/>
              <w:rPr>
                <w:b/>
              </w:rPr>
            </w:pPr>
            <w:r w:rsidRPr="009171ED">
              <w:rPr>
                <w:b/>
              </w:rPr>
              <w:t>32.10</w:t>
            </w:r>
          </w:p>
        </w:tc>
        <w:tc>
          <w:tcPr>
            <w:tcW w:w="2394" w:type="dxa"/>
          </w:tcPr>
          <w:p w:rsidR="00DD0B0C" w:rsidRPr="009171ED" w:rsidRDefault="00442580" w:rsidP="00DD0B0C">
            <w:pPr>
              <w:jc w:val="center"/>
              <w:rPr>
                <w:b/>
              </w:rPr>
            </w:pPr>
            <w:r>
              <w:rPr>
                <w:b/>
              </w:rPr>
              <w:t>32.03</w:t>
            </w:r>
          </w:p>
        </w:tc>
      </w:tr>
      <w:tr w:rsidR="00DD0B0C" w:rsidTr="00DD0B0C">
        <w:tc>
          <w:tcPr>
            <w:tcW w:w="2394" w:type="dxa"/>
          </w:tcPr>
          <w:p w:rsidR="00DD0B0C" w:rsidRPr="004C396E" w:rsidRDefault="00DD0B0C" w:rsidP="00062D6A">
            <w:pPr>
              <w:rPr>
                <w:b/>
              </w:rPr>
            </w:pPr>
            <w:r w:rsidRPr="004C396E">
              <w:rPr>
                <w:b/>
              </w:rPr>
              <w:t xml:space="preserve">Uncertainty </w:t>
            </w:r>
          </w:p>
        </w:tc>
        <w:tc>
          <w:tcPr>
            <w:tcW w:w="2394" w:type="dxa"/>
          </w:tcPr>
          <w:p w:rsidR="00DD0B0C" w:rsidRPr="00442580" w:rsidRDefault="00D470CA" w:rsidP="00DD0B0C">
            <w:pPr>
              <w:jc w:val="center"/>
            </w:pPr>
            <w:r>
              <w:t>32.08 ± 0.03</w:t>
            </w:r>
          </w:p>
        </w:tc>
        <w:tc>
          <w:tcPr>
            <w:tcW w:w="2394" w:type="dxa"/>
          </w:tcPr>
          <w:p w:rsidR="00DD0B0C" w:rsidRPr="00442580" w:rsidRDefault="00D470CA" w:rsidP="00DD0B0C">
            <w:pPr>
              <w:jc w:val="center"/>
            </w:pPr>
            <w:r>
              <w:t>32.10 ± 0.00</w:t>
            </w:r>
          </w:p>
        </w:tc>
        <w:tc>
          <w:tcPr>
            <w:tcW w:w="2394" w:type="dxa"/>
          </w:tcPr>
          <w:p w:rsidR="00DD0B0C" w:rsidRPr="00442580" w:rsidRDefault="00D470CA" w:rsidP="00DD0B0C">
            <w:pPr>
              <w:jc w:val="center"/>
            </w:pPr>
            <w:r>
              <w:t>32.03 ± 0.03</w:t>
            </w:r>
          </w:p>
        </w:tc>
      </w:tr>
    </w:tbl>
    <w:p w:rsidR="00B009AE" w:rsidRPr="00843868" w:rsidRDefault="00B009AE" w:rsidP="00062D6A"/>
    <w:p w:rsidR="00B009AE" w:rsidRPr="009171ED" w:rsidRDefault="00843868" w:rsidP="00062D6A">
      <w:pPr>
        <w:rPr>
          <w:b/>
        </w:rPr>
      </w:pPr>
      <w:r w:rsidRPr="009171ED">
        <w:rPr>
          <w:b/>
        </w:rPr>
        <w:t xml:space="preserve">Density = mass / volume </w:t>
      </w:r>
    </w:p>
    <w:p w:rsidR="00B009AE" w:rsidRDefault="00843868" w:rsidP="00062D6A">
      <w:pPr>
        <w:rPr>
          <w:b/>
        </w:rPr>
      </w:pPr>
      <w:r>
        <w:rPr>
          <w:b/>
        </w:rPr>
        <w:tab/>
        <w:t xml:space="preserve">  = </w:t>
      </w:r>
      <w:r w:rsidRPr="00843868">
        <w:t>287.8 g / 33.02 cm</w:t>
      </w:r>
      <w:r w:rsidRPr="00843868">
        <w:rPr>
          <w:vertAlign w:val="superscript"/>
        </w:rPr>
        <w:t>3</w:t>
      </w:r>
    </w:p>
    <w:p w:rsidR="00B009AE" w:rsidRPr="00843868" w:rsidRDefault="00843868" w:rsidP="00062D6A">
      <w:r>
        <w:rPr>
          <w:b/>
        </w:rPr>
        <w:tab/>
        <w:t xml:space="preserve">  = </w:t>
      </w:r>
      <w:r>
        <w:t>8.72 g / cm</w:t>
      </w:r>
      <w:r>
        <w:rPr>
          <w:vertAlign w:val="superscript"/>
        </w:rPr>
        <w:t>3</w:t>
      </w:r>
    </w:p>
    <w:p w:rsidR="0020314A" w:rsidRDefault="0020314A" w:rsidP="00062D6A">
      <w:pPr>
        <w:rPr>
          <w:b/>
        </w:rPr>
      </w:pPr>
    </w:p>
    <w:p w:rsidR="00B009AE" w:rsidRDefault="00B009AE" w:rsidP="00B009AE">
      <w:pPr>
        <w:rPr>
          <w:u w:val="single"/>
        </w:rPr>
      </w:pPr>
      <w:r w:rsidRPr="00DF01A9">
        <w:rPr>
          <w:u w:val="single"/>
        </w:rPr>
        <w:t>C: Volumetric Displacement of Water</w:t>
      </w:r>
    </w:p>
    <w:p w:rsidR="0020314A" w:rsidRDefault="0020314A" w:rsidP="00062D6A">
      <w:pPr>
        <w:rPr>
          <w:b/>
        </w:rPr>
      </w:pPr>
    </w:p>
    <w:p w:rsidR="00F52964" w:rsidRPr="009171ED" w:rsidRDefault="00B009AE" w:rsidP="00062D6A">
      <w:pPr>
        <w:rPr>
          <w:i/>
        </w:rPr>
      </w:pPr>
      <w:r w:rsidRPr="009171ED">
        <w:rPr>
          <w:i/>
        </w:rPr>
        <w:t xml:space="preserve">Graduated Cylinder </w:t>
      </w:r>
    </w:p>
    <w:p w:rsidR="009171ED" w:rsidRDefault="009171ED" w:rsidP="00062D6A"/>
    <w:p w:rsidR="00B009AE" w:rsidRDefault="00B009AE" w:rsidP="00062D6A">
      <w:r>
        <w:t>Original Volume = 90 ml</w:t>
      </w:r>
    </w:p>
    <w:p w:rsidR="00B009AE" w:rsidRDefault="00B009AE" w:rsidP="00062D6A">
      <w:r>
        <w:t xml:space="preserve">Volume After = 55 ml </w:t>
      </w:r>
    </w:p>
    <w:p w:rsidR="00B009AE" w:rsidRPr="00B009AE" w:rsidRDefault="00B009AE" w:rsidP="00062D6A">
      <w:r w:rsidRPr="00B009AE">
        <w:rPr>
          <w:b/>
        </w:rPr>
        <w:t>Volume Difference =</w:t>
      </w:r>
      <w:r>
        <w:rPr>
          <w:b/>
        </w:rPr>
        <w:t xml:space="preserve"> </w:t>
      </w:r>
      <w:r w:rsidRPr="00B009AE">
        <w:t>90 ml – 55 ml = 35 ml</w:t>
      </w:r>
    </w:p>
    <w:p w:rsidR="00B009AE" w:rsidRPr="00B009AE" w:rsidRDefault="00B009AE" w:rsidP="00062D6A"/>
    <w:p w:rsidR="00B009AE" w:rsidRDefault="00B009AE" w:rsidP="00062D6A">
      <w:pPr>
        <w:rPr>
          <w:b/>
        </w:rPr>
      </w:pPr>
    </w:p>
    <w:p w:rsidR="00B009AE" w:rsidRDefault="00B009AE" w:rsidP="00062D6A">
      <w:pPr>
        <w:rPr>
          <w:b/>
        </w:rPr>
      </w:pPr>
      <w:r>
        <w:rPr>
          <w:b/>
        </w:rPr>
        <w:t xml:space="preserve">Density = mass / volume </w:t>
      </w:r>
    </w:p>
    <w:p w:rsidR="00B009AE" w:rsidRDefault="00B009AE" w:rsidP="00062D6A">
      <w:r>
        <w:rPr>
          <w:b/>
        </w:rPr>
        <w:t xml:space="preserve">                 = </w:t>
      </w:r>
      <w:r>
        <w:t xml:space="preserve">287.8 g / 35 ml </w:t>
      </w:r>
    </w:p>
    <w:p w:rsidR="00B009AE" w:rsidRPr="00B009AE" w:rsidRDefault="00B009AE" w:rsidP="00062D6A">
      <w:r>
        <w:tab/>
        <w:t xml:space="preserve">   = 8.2 g / ml</w:t>
      </w:r>
    </w:p>
    <w:p w:rsidR="00531A56" w:rsidRDefault="00531A56" w:rsidP="00062D6A">
      <w:pPr>
        <w:rPr>
          <w:b/>
        </w:rPr>
      </w:pPr>
    </w:p>
    <w:p w:rsidR="004C396E" w:rsidRDefault="004C396E" w:rsidP="00062D6A">
      <w:pPr>
        <w:rPr>
          <w:b/>
        </w:rPr>
      </w:pPr>
    </w:p>
    <w:p w:rsidR="00F52964" w:rsidRDefault="00F52964" w:rsidP="00062D6A">
      <w:pPr>
        <w:rPr>
          <w:b/>
        </w:rPr>
      </w:pPr>
      <w:r>
        <w:rPr>
          <w:b/>
        </w:rPr>
        <w:t>Discussion and Conclusions:</w:t>
      </w:r>
    </w:p>
    <w:p w:rsidR="00F52964" w:rsidRDefault="00F52964" w:rsidP="00062D6A">
      <w:pPr>
        <w:rPr>
          <w:b/>
        </w:rPr>
      </w:pPr>
    </w:p>
    <w:p w:rsidR="00F52964" w:rsidRDefault="00F52964" w:rsidP="00062D6A">
      <w:pPr>
        <w:rPr>
          <w:b/>
        </w:rPr>
      </w:pPr>
    </w:p>
    <w:p w:rsidR="00F52964" w:rsidRDefault="00F52964" w:rsidP="00062D6A">
      <w:pPr>
        <w:rPr>
          <w:b/>
        </w:rPr>
      </w:pPr>
    </w:p>
    <w:p w:rsidR="00F52964" w:rsidRPr="00F52964" w:rsidRDefault="00F52964" w:rsidP="00062D6A">
      <w:pPr>
        <w:rPr>
          <w:b/>
        </w:rPr>
      </w:pPr>
    </w:p>
    <w:p w:rsidR="00B009AE" w:rsidRDefault="00B009AE" w:rsidP="00062D6A">
      <w:pPr>
        <w:rPr>
          <w:b/>
        </w:rPr>
      </w:pPr>
    </w:p>
    <w:p w:rsidR="00B009AE" w:rsidRDefault="00B009AE" w:rsidP="00062D6A">
      <w:pPr>
        <w:rPr>
          <w:b/>
        </w:rPr>
      </w:pPr>
    </w:p>
    <w:p w:rsidR="00062D6A" w:rsidRPr="00062D6A" w:rsidRDefault="00062D6A" w:rsidP="00062D6A">
      <w:pPr>
        <w:rPr>
          <w:b/>
        </w:rPr>
      </w:pPr>
      <w:r w:rsidRPr="00062D6A">
        <w:rPr>
          <w:b/>
        </w:rPr>
        <w:t>References:</w:t>
      </w:r>
    </w:p>
    <w:sectPr w:rsidR="00062D6A" w:rsidRPr="00062D6A" w:rsidSect="00F84E22">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FD4E4D"/>
    <w:multiLevelType w:val="hybridMultilevel"/>
    <w:tmpl w:val="0CBA875C"/>
    <w:lvl w:ilvl="0" w:tplc="573C197C">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2D42073B"/>
    <w:multiLevelType w:val="hybridMultilevel"/>
    <w:tmpl w:val="04A0DC54"/>
    <w:lvl w:ilvl="0" w:tplc="9EB88CAC">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47D62D0A"/>
    <w:multiLevelType w:val="hybridMultilevel"/>
    <w:tmpl w:val="22E8A548"/>
    <w:lvl w:ilvl="0" w:tplc="73841B4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704C740F"/>
    <w:multiLevelType w:val="hybridMultilevel"/>
    <w:tmpl w:val="AEF2E7F6"/>
    <w:lvl w:ilvl="0" w:tplc="E1480C0E">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97EA2"/>
    <w:rsid w:val="00040668"/>
    <w:rsid w:val="00062D6A"/>
    <w:rsid w:val="00067066"/>
    <w:rsid w:val="00181C66"/>
    <w:rsid w:val="00197EA2"/>
    <w:rsid w:val="0020314A"/>
    <w:rsid w:val="002D1FD5"/>
    <w:rsid w:val="002F4E31"/>
    <w:rsid w:val="00314673"/>
    <w:rsid w:val="0036455E"/>
    <w:rsid w:val="003C201D"/>
    <w:rsid w:val="00442580"/>
    <w:rsid w:val="004C396E"/>
    <w:rsid w:val="005133C1"/>
    <w:rsid w:val="00531A56"/>
    <w:rsid w:val="00737C70"/>
    <w:rsid w:val="00843868"/>
    <w:rsid w:val="009171ED"/>
    <w:rsid w:val="00997A56"/>
    <w:rsid w:val="00A132E8"/>
    <w:rsid w:val="00A3333B"/>
    <w:rsid w:val="00A50A14"/>
    <w:rsid w:val="00B009AE"/>
    <w:rsid w:val="00B533DA"/>
    <w:rsid w:val="00B65350"/>
    <w:rsid w:val="00C377D9"/>
    <w:rsid w:val="00D15FA6"/>
    <w:rsid w:val="00D470CA"/>
    <w:rsid w:val="00DD0B0C"/>
    <w:rsid w:val="00DF01A9"/>
    <w:rsid w:val="00E52AAA"/>
    <w:rsid w:val="00F03BF3"/>
    <w:rsid w:val="00F52964"/>
    <w:rsid w:val="00F55DB9"/>
    <w:rsid w:val="00F84E15"/>
    <w:rsid w:val="00F84E22"/>
    <w:rsid w:val="00FF2C5D"/>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7EA2"/>
    <w:pPr>
      <w:spacing w:after="0" w:line="240" w:lineRule="auto"/>
    </w:pPr>
    <w:rPr>
      <w:rFonts w:ascii="Cambria" w:eastAsia="MS Mincho" w:hAnsi="Cambria"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314A"/>
    <w:pPr>
      <w:ind w:left="720"/>
      <w:contextualSpacing/>
    </w:pPr>
  </w:style>
  <w:style w:type="paragraph" w:styleId="BalloonText">
    <w:name w:val="Balloon Text"/>
    <w:basedOn w:val="Normal"/>
    <w:link w:val="BalloonTextChar"/>
    <w:uiPriority w:val="99"/>
    <w:semiHidden/>
    <w:unhideWhenUsed/>
    <w:rsid w:val="00A132E8"/>
    <w:rPr>
      <w:rFonts w:ascii="Tahoma" w:hAnsi="Tahoma" w:cs="Tahoma"/>
      <w:sz w:val="16"/>
      <w:szCs w:val="16"/>
    </w:rPr>
  </w:style>
  <w:style w:type="character" w:customStyle="1" w:styleId="BalloonTextChar">
    <w:name w:val="Balloon Text Char"/>
    <w:basedOn w:val="DefaultParagraphFont"/>
    <w:link w:val="BalloonText"/>
    <w:uiPriority w:val="99"/>
    <w:semiHidden/>
    <w:rsid w:val="00A132E8"/>
    <w:rPr>
      <w:rFonts w:ascii="Tahoma" w:eastAsia="MS Mincho" w:hAnsi="Tahoma" w:cs="Tahoma"/>
      <w:sz w:val="16"/>
      <w:szCs w:val="16"/>
      <w:lang w:val="en-US"/>
    </w:rPr>
  </w:style>
  <w:style w:type="table" w:styleId="TableGrid">
    <w:name w:val="Table Grid"/>
    <w:basedOn w:val="TableNormal"/>
    <w:uiPriority w:val="39"/>
    <w:rsid w:val="00B009A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040668"/>
    <w:rPr>
      <w:color w:val="808080"/>
    </w:rPr>
  </w:style>
</w:styles>
</file>

<file path=word/webSettings.xml><?xml version="1.0" encoding="utf-8"?>
<w:webSettings xmlns:r="http://schemas.openxmlformats.org/officeDocument/2006/relationships" xmlns:w="http://schemas.openxmlformats.org/wordprocessingml/2006/main">
  <w:divs>
    <w:div w:id="1803113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A419E5-E6B3-4774-8429-29FC22E397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612</TotalTime>
  <Pages>4</Pages>
  <Words>891</Words>
  <Characters>5079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Ryerson University</Company>
  <LinksUpToDate>false</LinksUpToDate>
  <CharactersWithSpaces>5959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Usman Kazi</dc:creator>
  <cp:lastModifiedBy>Usman Kazi</cp:lastModifiedBy>
  <cp:revision>8</cp:revision>
  <dcterms:created xsi:type="dcterms:W3CDTF">2014-09-12T21:42:00Z</dcterms:created>
  <dcterms:modified xsi:type="dcterms:W3CDTF">2014-09-13T20:18:00Z</dcterms:modified>
</cp:coreProperties>
</file>