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stTable3Accent5"/>
        <w:tblpPr w:leftFromText="180" w:rightFromText="180" w:horzAnchor="margin" w:tblpXSpec="center" w:tblpY="-1440"/>
        <w:tblW w:w="14809" w:type="dxa"/>
        <w:tblLook w:val="04A0" w:firstRow="1" w:lastRow="0" w:firstColumn="1" w:lastColumn="0" w:noHBand="0" w:noVBand="1"/>
      </w:tblPr>
      <w:tblGrid>
        <w:gridCol w:w="2094"/>
        <w:gridCol w:w="2290"/>
        <w:gridCol w:w="115"/>
        <w:gridCol w:w="2057"/>
        <w:gridCol w:w="1527"/>
        <w:gridCol w:w="3559"/>
        <w:gridCol w:w="2183"/>
        <w:gridCol w:w="1727"/>
      </w:tblGrid>
      <w:tr w:rsidR="003012DF" w:rsidRPr="005D011A" w:rsidTr="00BA54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083" w:type="dxa"/>
            <w:noWrap/>
            <w:hideMark/>
          </w:tcPr>
          <w:p w:rsidR="00BE7D2E" w:rsidRPr="005D011A" w:rsidRDefault="00BE7D2E" w:rsidP="003012DF">
            <w:pPr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Disease Name</w:t>
            </w:r>
          </w:p>
        </w:tc>
        <w:tc>
          <w:tcPr>
            <w:tcW w:w="2254" w:type="dxa"/>
            <w:noWrap/>
            <w:hideMark/>
          </w:tcPr>
          <w:p w:rsidR="00BE7D2E" w:rsidRPr="005D011A" w:rsidRDefault="00BE7D2E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Causes</w:t>
            </w:r>
            <w:r w:rsidR="003277B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/Pathogenesis</w:t>
            </w:r>
          </w:p>
        </w:tc>
        <w:tc>
          <w:tcPr>
            <w:tcW w:w="2170" w:type="dxa"/>
            <w:gridSpan w:val="2"/>
            <w:noWrap/>
            <w:hideMark/>
          </w:tcPr>
          <w:p w:rsidR="00BE7D2E" w:rsidRPr="005D011A" w:rsidRDefault="003277B4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Detection</w:t>
            </w:r>
          </w:p>
        </w:tc>
        <w:tc>
          <w:tcPr>
            <w:tcW w:w="1527" w:type="dxa"/>
            <w:noWrap/>
            <w:hideMark/>
          </w:tcPr>
          <w:p w:rsidR="00BE7D2E" w:rsidRPr="005D011A" w:rsidRDefault="00BE7D2E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Symptoms</w:t>
            </w:r>
          </w:p>
        </w:tc>
        <w:tc>
          <w:tcPr>
            <w:tcW w:w="3559" w:type="dxa"/>
            <w:noWrap/>
            <w:hideMark/>
          </w:tcPr>
          <w:p w:rsidR="00BE7D2E" w:rsidRPr="005D011A" w:rsidRDefault="00BE7D2E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Effects on physiology</w:t>
            </w:r>
          </w:p>
        </w:tc>
        <w:tc>
          <w:tcPr>
            <w:tcW w:w="1540" w:type="dxa"/>
          </w:tcPr>
          <w:p w:rsidR="00BE7D2E" w:rsidRPr="007408EB" w:rsidRDefault="00BE7D2E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FFFFFF"/>
                <w:sz w:val="20"/>
                <w:szCs w:val="20"/>
              </w:rPr>
              <w:t>Treatment</w:t>
            </w:r>
          </w:p>
        </w:tc>
        <w:tc>
          <w:tcPr>
            <w:tcW w:w="1676" w:type="dxa"/>
            <w:noWrap/>
            <w:hideMark/>
          </w:tcPr>
          <w:p w:rsidR="00BE7D2E" w:rsidRPr="005D011A" w:rsidRDefault="00BE7D2E" w:rsidP="003012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FFFFFF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Notes</w:t>
            </w: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E7D2E" w:rsidRDefault="00BC3582" w:rsidP="003012DF">
            <w:pP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Acromegaly</w:t>
            </w:r>
          </w:p>
          <w:p w:rsidR="003277B4" w:rsidRPr="003277B4" w:rsidRDefault="003277B4" w:rsidP="003012DF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hyperGH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367" w:type="dxa"/>
            <w:gridSpan w:val="2"/>
            <w:noWrap/>
            <w:hideMark/>
          </w:tcPr>
          <w:p w:rsidR="00BE7D2E" w:rsidRPr="005D011A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Pituitary adenoma secreting high levels of GH uninhibited</w:t>
            </w:r>
          </w:p>
        </w:tc>
        <w:tc>
          <w:tcPr>
            <w:tcW w:w="2057" w:type="dxa"/>
            <w:noWrap/>
            <w:hideMark/>
          </w:tcPr>
          <w:p w:rsidR="00BE7D2E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GH immunoassay</w:t>
            </w:r>
          </w:p>
          <w:p w:rsidR="003277B4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Glucose tolerance test (GTT)</w:t>
            </w:r>
          </w:p>
          <w:p w:rsidR="003277B4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-Higher level of plasma glucose after administration of glucose bolus</w:t>
            </w:r>
          </w:p>
          <w:p w:rsidR="003277B4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Serum GH</w:t>
            </w:r>
          </w:p>
          <w:p w:rsidR="003277B4" w:rsidRPr="005D011A" w:rsidRDefault="003277B4" w:rsidP="00327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-No reduction in serum GH</w:t>
            </w:r>
            <w:r w:rsidR="003B4C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after glucose bolus</w:t>
            </w:r>
          </w:p>
        </w:tc>
        <w:tc>
          <w:tcPr>
            <w:tcW w:w="1527" w:type="dxa"/>
            <w:noWrap/>
            <w:hideMark/>
          </w:tcPr>
          <w:p w:rsidR="00BE7D2E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-Spade like hand</w:t>
            </w:r>
          </w:p>
          <w:p w:rsidR="003277B4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-Coarse facial features</w:t>
            </w:r>
          </w:p>
          <w:p w:rsidR="003277B4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-Protruding jaw (prognathism)</w:t>
            </w:r>
          </w:p>
          <w:p w:rsidR="003277B4" w:rsidRPr="005D011A" w:rsidRDefault="003277B4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-Impaired glucose tolerance or diabetes</w:t>
            </w:r>
          </w:p>
        </w:tc>
        <w:tc>
          <w:tcPr>
            <w:tcW w:w="3559" w:type="dxa"/>
            <w:noWrap/>
            <w:hideMark/>
          </w:tcPr>
          <w:p w:rsidR="00BE7D2E" w:rsidRDefault="00BE7D2E" w:rsidP="00327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277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Excess GH reduces glucose transport &amp; metabolism </w:t>
            </w:r>
            <w:r w:rsidR="003277B4" w:rsidRPr="003277B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 w:rsidR="003277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causes hyperglycemia and impaired glucose tolerance</w:t>
            </w:r>
          </w:p>
          <w:p w:rsidR="003277B4" w:rsidRDefault="003277B4" w:rsidP="00327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-Reduction in liver insulin receptors</w:t>
            </w:r>
          </w:p>
          <w:p w:rsidR="003277B4" w:rsidRDefault="003277B4" w:rsidP="00327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-Lack of suppression of GH levels </w:t>
            </w:r>
          </w:p>
          <w:p w:rsidR="003277B4" w:rsidRPr="005D011A" w:rsidRDefault="003277B4" w:rsidP="003277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E7D2E" w:rsidRDefault="003B4CA0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-Somatostatin analogue</w:t>
            </w:r>
          </w:p>
          <w:p w:rsidR="003B4CA0" w:rsidRDefault="003B4CA0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-Dopamine agonist</w:t>
            </w:r>
          </w:p>
          <w:p w:rsidR="003B4CA0" w:rsidRDefault="003B4CA0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-GH receptor antagonist</w:t>
            </w:r>
          </w:p>
          <w:p w:rsidR="003B4CA0" w:rsidRDefault="003B4CA0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-Surgery (removal of adenoma)</w:t>
            </w:r>
          </w:p>
          <w:p w:rsidR="002867CA" w:rsidRDefault="002867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-Radiotherapy</w:t>
            </w:r>
          </w:p>
        </w:tc>
        <w:tc>
          <w:tcPr>
            <w:tcW w:w="1676" w:type="dxa"/>
            <w:noWrap/>
            <w:hideMark/>
          </w:tcPr>
          <w:p w:rsidR="00BE7D2E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-Counter regulatory hormone to insulin</w:t>
            </w:r>
          </w:p>
          <w:p w:rsidR="002867CA" w:rsidRDefault="002867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-IGF1 can also be used a marker (proportional to GH levels, i.e. IGF high, GH high)</w:t>
            </w:r>
          </w:p>
          <w:p w:rsidR="00BE7D2E" w:rsidRPr="005D011A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E7D2E" w:rsidRDefault="00920A89" w:rsidP="003012D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Hypothyroidism</w:t>
            </w:r>
          </w:p>
          <w:p w:rsidR="00920A89" w:rsidRPr="006D673C" w:rsidRDefault="00920A89" w:rsidP="003012DF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Hypometabolic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syndrome</w:t>
            </w:r>
          </w:p>
        </w:tc>
        <w:tc>
          <w:tcPr>
            <w:tcW w:w="2367" w:type="dxa"/>
            <w:gridSpan w:val="2"/>
            <w:noWrap/>
            <w:hideMark/>
          </w:tcPr>
          <w:p w:rsidR="00BE7D2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-Hashimoto’s (autoimmune destruction of thyroid)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-Radioiodine or surgery of hyperthyroidism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-Iodine deficiency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-Congenital defects in thyroid hormone synthesis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-Transient due to antithyroid drugs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Secondary: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-Pituitary disease; failure to produce TSH</w:t>
            </w:r>
          </w:p>
          <w:p w:rsidR="004D39FE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Tertiary:</w:t>
            </w:r>
          </w:p>
          <w:p w:rsidR="004D39FE" w:rsidRPr="005D011A" w:rsidRDefault="004D39F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-Hypothalamic disease; failure to produce TRH</w:t>
            </w:r>
          </w:p>
        </w:tc>
        <w:tc>
          <w:tcPr>
            <w:tcW w:w="2057" w:type="dxa"/>
            <w:noWrap/>
            <w:hideMark/>
          </w:tcPr>
          <w:p w:rsidR="00BE7D2E" w:rsidRDefault="00BE7D2E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E4599">
              <w:rPr>
                <w:rFonts w:ascii="Times New Roman" w:eastAsia="Times New Roman" w:hAnsi="Times New Roman" w:cs="Times New Roman"/>
                <w:sz w:val="20"/>
                <w:szCs w:val="20"/>
              </w:rPr>
              <w:t>Check TSH &amp; fT</w:t>
            </w:r>
            <w:r w:rsidR="00BE4599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BE45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to determine degree of hypothyroidism</w:t>
            </w:r>
          </w:p>
          <w:p w:rsidR="00BE4599" w:rsidRPr="00BE4599" w:rsidRDefault="00BE4599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TSH &amp; normal fT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can suggest subclinical hypothyroidism </w:t>
            </w:r>
            <w:r w:rsidRPr="00BE459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the “normal” TSH levels seem to be unable to keep fT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levels normal i.e. some TSH resistance; may regress or progress</w:t>
            </w:r>
          </w:p>
        </w:tc>
        <w:tc>
          <w:tcPr>
            <w:tcW w:w="1527" w:type="dxa"/>
            <w:noWrap/>
            <w:hideMark/>
          </w:tcPr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-Weight gain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-Fatigue, lethargy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-Cold intolerance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-Hair loss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-Constipation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-Myxedema (swelling of skin)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cholesterol</w:t>
            </w:r>
          </w:p>
          <w:p w:rsidR="00920A89" w:rsidRDefault="00920A89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-Bradycardia</w:t>
            </w:r>
          </w:p>
          <w:p w:rsidR="00B33CA6" w:rsidRPr="005D011A" w:rsidRDefault="00B33CA6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Periorbital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edema, somnolence</w:t>
            </w:r>
          </w:p>
        </w:tc>
        <w:tc>
          <w:tcPr>
            <w:tcW w:w="3559" w:type="dxa"/>
            <w:noWrap/>
            <w:hideMark/>
          </w:tcPr>
          <w:p w:rsidR="000F5480" w:rsidRDefault="00BE7D2E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E4599">
              <w:rPr>
                <w:rFonts w:ascii="Times New Roman" w:eastAsia="Times New Roman" w:hAnsi="Times New Roman" w:cs="Times New Roman"/>
                <w:sz w:val="20"/>
                <w:szCs w:val="20"/>
              </w:rPr>
              <w:t>Depends on when during life:</w:t>
            </w:r>
          </w:p>
          <w:p w:rsidR="00BE4599" w:rsidRDefault="00B33CA6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CA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Pregnancy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fetal malformation, growth retardation, neurological defects</w:t>
            </w:r>
          </w:p>
          <w:p w:rsidR="00B33CA6" w:rsidRDefault="00B33CA6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CA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Infancy/childhood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decreased linear growth, brain maturation, IQ, psychomotor development</w:t>
            </w:r>
          </w:p>
          <w:p w:rsidR="00B33CA6" w:rsidRDefault="00B33CA6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CA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Cretinism (congenital hypothyroidism)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absence of thyroid gland or thyroid hormone synthesis; causes mental retardation, short stature, deafness</w:t>
            </w:r>
          </w:p>
          <w:p w:rsidR="00B33CA6" w:rsidRPr="00677071" w:rsidRDefault="00B33CA6" w:rsidP="00BE45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707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Adult</w:t>
            </w:r>
            <w:r w:rsidR="006770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Myxedema coma can occur if </w:t>
            </w:r>
            <w:proofErr w:type="spellStart"/>
            <w:r w:rsidR="00677071">
              <w:rPr>
                <w:rFonts w:ascii="Times New Roman" w:eastAsia="Times New Roman" w:hAnsi="Times New Roman" w:cs="Times New Roman"/>
                <w:sz w:val="20"/>
                <w:szCs w:val="20"/>
              </w:rPr>
              <w:t>pt</w:t>
            </w:r>
            <w:proofErr w:type="spellEnd"/>
            <w:r w:rsidR="006770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has longstanding severe hypothyroidism and faces precipitating event; severe hypothermia and coma</w:t>
            </w:r>
          </w:p>
        </w:tc>
        <w:tc>
          <w:tcPr>
            <w:tcW w:w="1540" w:type="dxa"/>
          </w:tcPr>
          <w:p w:rsidR="00BE7D2E" w:rsidRPr="002E6E43" w:rsidRDefault="002E6E43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Replacement therapy with synthetic 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 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 xml:space="preserve">3;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need to monitor </w:t>
            </w:r>
            <w:r w:rsidR="000F26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TSH levels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over 4-8 weeks to account for pituitary lag </w:t>
            </w:r>
            <w:r w:rsidR="00DB0DE9">
              <w:rPr>
                <w:rFonts w:ascii="Times New Roman" w:eastAsia="Times New Roman" w:hAnsi="Times New Roman" w:cs="Times New Roman"/>
                <w:sz w:val="20"/>
                <w:szCs w:val="20"/>
              </w:rPr>
              <w:t>(new set point lag)</w:t>
            </w:r>
          </w:p>
          <w:p w:rsidR="002E6E43" w:rsidRPr="002E6E43" w:rsidRDefault="002E6E43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E7D2E" w:rsidRDefault="00BE7D2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-T3 activity &gt; T4, but has lower concentration</w:t>
            </w:r>
          </w:p>
          <w:p w:rsidR="00BE7D2E" w:rsidRDefault="00BE7D2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-T3 is generated by deiodination of T4 in the thyroid or peripheral tissues</w:t>
            </w:r>
          </w:p>
          <w:p w:rsidR="00BE7D2E" w:rsidRDefault="00BE7D2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-Only the free form of T4 and T3 have biological activity</w:t>
            </w:r>
          </w:p>
          <w:p w:rsidR="00BE7D2E" w:rsidRPr="005D011A" w:rsidRDefault="00BE7D2E" w:rsidP="003012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0F26CA" w:rsidRDefault="000F26CA" w:rsidP="000F26C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Hyperthyroidism</w:t>
            </w:r>
          </w:p>
          <w:p w:rsidR="000F26CA" w:rsidRPr="006A54E0" w:rsidRDefault="000F26CA" w:rsidP="000F26CA">
            <w:pPr>
              <w:rPr>
                <w:rFonts w:ascii="Times New Roman" w:eastAsia="Times New Roman" w:hAnsi="Times New Roman" w:cs="Times New Roman"/>
                <w:bCs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Hypermetabolic syndrome</w:t>
            </w:r>
          </w:p>
          <w:p w:rsidR="00BE7D2E" w:rsidRDefault="00BE7D2E" w:rsidP="003012DF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  <w:p w:rsidR="001B1D63" w:rsidRDefault="001B1D63" w:rsidP="001B1D63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-Graves </w:t>
            </w:r>
            <w:r w:rsidR="008515C6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is </w:t>
            </w:r>
            <w:r w:rsidR="003438EB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primary</w:t>
            </w:r>
            <w:r w:rsidR="008515C6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(autoantibodies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stimulate T4 synthesis; TSH levels low)</w:t>
            </w:r>
          </w:p>
          <w:p w:rsidR="001B1D63" w:rsidRDefault="001B1D63" w:rsidP="001B1D63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Plummers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 is primary (excess T4 in absence of TSH)</w:t>
            </w:r>
          </w:p>
          <w:p w:rsidR="00D85AC1" w:rsidRDefault="00D85AC1" w:rsidP="001B1D63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  <w:p w:rsidR="00D85AC1" w:rsidRPr="006A54E0" w:rsidRDefault="00D85AC1" w:rsidP="001B1D63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-Hyperthyroid crisis</w:t>
            </w:r>
          </w:p>
        </w:tc>
        <w:tc>
          <w:tcPr>
            <w:tcW w:w="2367" w:type="dxa"/>
            <w:gridSpan w:val="2"/>
            <w:noWrap/>
            <w:hideMark/>
          </w:tcPr>
          <w:p w:rsidR="00BE7D2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-Graves’ disease (diffuse toxic hyperplasia; autoimmune)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-Plummer’s disease (toxic multinodular goiter)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-Hyperfunctioning thyroid carcinoma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-Thyroiditis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-TSH secreting pituitary tumor</w:t>
            </w:r>
          </w:p>
          <w:p w:rsidR="00B311AE" w:rsidRDefault="00D85AC1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311AE">
              <w:rPr>
                <w:rFonts w:ascii="Times New Roman" w:eastAsia="Times New Roman" w:hAnsi="Times New Roman" w:cs="Times New Roman"/>
                <w:sz w:val="20"/>
                <w:szCs w:val="20"/>
              </w:rPr>
              <w:t>hCG secreting trophoblastic tumor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-Iodine or iodine containing drugs</w:t>
            </w:r>
          </w:p>
          <w:p w:rsidR="00B311AE" w:rsidRDefault="00B311A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-Excessive T4 and T3 ingestion from drugs </w:t>
            </w:r>
          </w:p>
          <w:p w:rsidR="002958EE" w:rsidRDefault="002958E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-Thyroid hormone resistance syndrome</w:t>
            </w:r>
          </w:p>
          <w:p w:rsidR="00D85AC1" w:rsidRPr="00F47C91" w:rsidRDefault="00F47C91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toxicosis</w:t>
            </w:r>
          </w:p>
        </w:tc>
        <w:tc>
          <w:tcPr>
            <w:tcW w:w="2057" w:type="dxa"/>
            <w:noWrap/>
            <w:hideMark/>
          </w:tcPr>
          <w:p w:rsidR="00BE7D2E" w:rsidRDefault="00BE7D2E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3438EB" w:rsidRPr="003438EB">
              <w:rPr>
                <w:rFonts w:ascii="Times New Roman" w:eastAsia="Times New Roman" w:hAnsi="Times New Roman" w:cs="Times New Roman"/>
                <w:sz w:val="20"/>
                <w:szCs w:val="20"/>
              </w:rPr>
              <w:t>Measure TSH and fT</w:t>
            </w:r>
            <w:r w:rsidR="003438EB" w:rsidRPr="003438EB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4</w:t>
            </w:r>
            <w:r w:rsidR="003438EB" w:rsidRPr="003438EB">
              <w:rPr>
                <w:rFonts w:ascii="Times New Roman" w:hAnsi="Times New Roman" w:cs="Times New Roman"/>
                <w:sz w:val="20"/>
                <w:szCs w:val="20"/>
              </w:rPr>
              <w:t xml:space="preserve"> levels</w:t>
            </w:r>
          </w:p>
          <w:p w:rsidR="003438EB" w:rsidRDefault="003438EB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-Observe anti-TSH receptor antibodies</w:t>
            </w:r>
          </w:p>
          <w:p w:rsidR="003438EB" w:rsidRDefault="003438EB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-Radionuclide uptake and scan </w:t>
            </w:r>
          </w:p>
          <w:p w:rsidR="005057E3" w:rsidRDefault="005057E3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-TSH assay</w:t>
            </w:r>
          </w:p>
          <w:p w:rsidR="005057E3" w:rsidRDefault="005057E3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-Free T4/T3 assay</w:t>
            </w:r>
          </w:p>
          <w:p w:rsidR="005057E3" w:rsidRDefault="005057E3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-TRH stimulation test (2ndary or tertiary)</w:t>
            </w:r>
          </w:p>
          <w:p w:rsidR="005057E3" w:rsidRDefault="005057E3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-Autoantibody test</w:t>
            </w:r>
          </w:p>
          <w:p w:rsidR="003438EB" w:rsidRPr="003438EB" w:rsidRDefault="003438EB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38EB" w:rsidRPr="003438EB" w:rsidRDefault="003438EB" w:rsidP="003438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noWrap/>
            <w:hideMark/>
          </w:tcPr>
          <w:p w:rsidR="00BE7D2E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-Weight loss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-Fatigue, muscle weakness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-Heat intolerance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-Diarrhea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Oligomenorrhea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(infrequent)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-Goiter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cholesterol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-Glucose intolerance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-Tachycardia</w:t>
            </w:r>
          </w:p>
          <w:p w:rsidR="000F26C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-Widened pulse pressure</w:t>
            </w:r>
          </w:p>
          <w:p w:rsidR="000F26CA" w:rsidRPr="005D011A" w:rsidRDefault="000F26CA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-Tremors</w:t>
            </w:r>
          </w:p>
        </w:tc>
        <w:tc>
          <w:tcPr>
            <w:tcW w:w="3559" w:type="dxa"/>
            <w:noWrap/>
            <w:hideMark/>
          </w:tcPr>
          <w:p w:rsidR="00BE7D2E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Mainly has effects on metabolism:</w:t>
            </w:r>
          </w:p>
          <w:p w:rsidR="00BE7D2E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-Carbs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promotion of gluconeogenesis in liver, reduction in glucose usage and uptake by peripheral tissues</w:t>
            </w:r>
          </w:p>
          <w:p w:rsidR="00BE7D2E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-Protein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causes muscle proteolysis</w:t>
            </w:r>
          </w:p>
          <w:p w:rsidR="00BE7D2E" w:rsidRPr="005D011A" w:rsidRDefault="00BE7D2E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-Fat </w:t>
            </w:r>
            <w:r w:rsidRPr="006E50D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activates lipolysis and release of FFAs</w:t>
            </w:r>
          </w:p>
        </w:tc>
        <w:tc>
          <w:tcPr>
            <w:tcW w:w="1540" w:type="dxa"/>
          </w:tcPr>
          <w:p w:rsidR="00BE7D2E" w:rsidRDefault="003438EB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Antithyroid drugs; block iodide uptake, inhibit T4 synthesis and T3 conversion</w:t>
            </w:r>
          </w:p>
          <w:p w:rsidR="003438EB" w:rsidRDefault="003438EB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-Radioiodine which destroys thyroid upon uptake</w:t>
            </w:r>
          </w:p>
          <w:p w:rsidR="003438EB" w:rsidRDefault="003438EB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-Thyroidectomy</w:t>
            </w:r>
          </w:p>
          <w:p w:rsidR="003438EB" w:rsidRPr="003438EB" w:rsidRDefault="003438EB" w:rsidP="003012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-Need to monitor after treatment for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hypo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thyroidism</w:t>
            </w:r>
          </w:p>
        </w:tc>
        <w:tc>
          <w:tcPr>
            <w:tcW w:w="1676" w:type="dxa"/>
            <w:noWrap/>
            <w:hideMark/>
          </w:tcPr>
          <w:p w:rsidR="00BE7D2E" w:rsidRDefault="00BE7D2E" w:rsidP="00B31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311AE">
              <w:rPr>
                <w:rFonts w:ascii="Times New Roman" w:eastAsia="Times New Roman" w:hAnsi="Times New Roman" w:cs="Times New Roman"/>
                <w:sz w:val="20"/>
                <w:szCs w:val="20"/>
              </w:rPr>
              <w:t>hCG and TSH share an alpha unit and so hCG can sometimes bind to and activate TSH receptors to stimulate thyroid hormone synthesis</w:t>
            </w:r>
          </w:p>
          <w:p w:rsidR="00B311AE" w:rsidRPr="006E50D2" w:rsidRDefault="00B311AE" w:rsidP="00B31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-If you increase substrate for synthesis (iodine) more thyroid hormone will be synthesized because it is favored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BA545E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Cushing’s syndrome</w:t>
            </w:r>
          </w:p>
          <w:p w:rsidR="00960833" w:rsidRPr="00F3383E" w:rsidRDefault="00960833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hypercortisol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-Prolonged and excessive exposure to cortisol 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-Pituitary ACTH producing tumour (Cushing’s disease)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-Ectopic ACTH production (lung small cell carcinoma)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-Adrenal cortisol producing tumor (adenoma/carcinoma)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-Exogenous glucocorticoids (medication; rheumatoid arthritis)</w:t>
            </w: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536" w:rsidRPr="005D011A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Screening test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24hr urinary free cortisol </w:t>
            </w:r>
            <w:r w:rsidRPr="00BA545E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excess cortisol not bound by CBG filtered into urine (can also be elevated in stress and obesity)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Plasma cortisol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Measured at 8:00 and 22:00 </w:t>
            </w:r>
            <w:r w:rsidRPr="00BA545E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normal ACTH dependent circadian rhythm not apparent (should be high in AM and drop)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Low dose (1mg)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DexM</w:t>
            </w:r>
            <w:proofErr w:type="spellEnd"/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Suppresses cortisol in normal but not Cushing’s syndrome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High dose (4mg)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DexM</w:t>
            </w:r>
            <w:proofErr w:type="spellEnd"/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Suppresses cortisol in Cushing’s disease but not others </w:t>
            </w:r>
          </w:p>
          <w:p w:rsid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Plasma ACTH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711536" w:rsidRPr="00711536" w:rsidRDefault="00711536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Low in adrenal tumors but high in ectopic ACTH tumor </w:t>
            </w:r>
          </w:p>
        </w:tc>
        <w:tc>
          <w:tcPr>
            <w:tcW w:w="1527" w:type="dxa"/>
            <w:noWrap/>
            <w:hideMark/>
          </w:tcPr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-Acne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-Baldness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-Facial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hirsuitism</w:t>
            </w:r>
            <w:proofErr w:type="spellEnd"/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Bufalo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hump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-Moon face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abdominal fat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-Abdominal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striae</w:t>
            </w:r>
            <w:proofErr w:type="spellEnd"/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-Muscle weakness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-Bruising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-Poor wound healing</w:t>
            </w:r>
          </w:p>
          <w:p w:rsidR="00BA545E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-Osteoporosis </w:t>
            </w:r>
          </w:p>
          <w:p w:rsidR="00960833" w:rsidRPr="005D011A" w:rsidRDefault="00960833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-Obesity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E13753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-Hypertension</w:t>
            </w:r>
          </w:p>
          <w:p w:rsidR="002A4CC7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-Glucose intolerance </w:t>
            </w:r>
          </w:p>
          <w:p w:rsidR="002A4CC7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-Hyperglycemia</w:t>
            </w:r>
          </w:p>
          <w:p w:rsidR="002A4CC7" w:rsidRPr="005D011A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Pr="001C2D73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-Suppression should be at least 50% to be considered “actual suppression from proper homeostatic response”</w:t>
            </w:r>
          </w:p>
          <w:p w:rsidR="002A4CC7" w:rsidRPr="005D011A" w:rsidRDefault="002A4CC7" w:rsidP="00E137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-Could cause T2DM</w:t>
            </w: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2A4CC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Hyperaldosterone</w:t>
            </w:r>
            <w:proofErr w:type="spellEnd"/>
          </w:p>
          <w:p w:rsidR="002A4CC7" w:rsidRDefault="002A4CC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</w:t>
            </w:r>
          </w:p>
          <w:p w:rsidR="002A4CC7" w:rsidRDefault="002A4CC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Conn’s syndrome (low-renin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hyperaldosterone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2A4CC7" w:rsidRDefault="002A4CC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Secondary:</w:t>
            </w:r>
          </w:p>
          <w:p w:rsidR="002A4CC7" w:rsidRDefault="002A4CC7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Renal artery stenosis (high-renin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hyperaldosterone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BA545E" w:rsidRPr="00C96E29" w:rsidRDefault="00BA545E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BA545E" w:rsidRDefault="00D405E5" w:rsidP="00D40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 (Conn’s):</w:t>
            </w:r>
          </w:p>
          <w:p w:rsidR="00D405E5" w:rsidRDefault="00D405E5" w:rsidP="00D40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Aldosterone secretion high from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adrenal adenoma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[Na], low [K]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inhibits renin secretion (low renin hyperaldosteronism)</w:t>
            </w:r>
          </w:p>
          <w:p w:rsidR="00D405E5" w:rsidRDefault="00D405E5" w:rsidP="00D40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Secondary (renal artery stenosis):</w:t>
            </w:r>
          </w:p>
          <w:p w:rsidR="00D405E5" w:rsidRPr="00D405E5" w:rsidRDefault="00D405E5" w:rsidP="00D40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Decreased renal arteriolar BP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triggers renin secretion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AT-II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aldosterone </w:t>
            </w:r>
            <w:r w:rsidRP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[Na], low [K]</w:t>
            </w:r>
          </w:p>
        </w:tc>
        <w:tc>
          <w:tcPr>
            <w:tcW w:w="2057" w:type="dxa"/>
            <w:noWrap/>
            <w:hideMark/>
          </w:tcPr>
          <w:p w:rsidR="00670E6B" w:rsidRDefault="00670E6B" w:rsidP="00670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K+, urine K+</w:t>
            </w:r>
          </w:p>
          <w:p w:rsidR="00670E6B" w:rsidRDefault="00670E6B" w:rsidP="00670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aldosterone</w:t>
            </w:r>
          </w:p>
          <w:p w:rsidR="00670E6B" w:rsidRPr="005D011A" w:rsidRDefault="00670E6B" w:rsidP="00670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renin</w:t>
            </w: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5B7ACA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D405E5">
              <w:rPr>
                <w:rFonts w:ascii="Times New Roman" w:eastAsia="Times New Roman" w:hAnsi="Times New Roman" w:cs="Times New Roman"/>
                <w:sz w:val="20"/>
                <w:szCs w:val="20"/>
              </w:rPr>
              <w:t>Hypertension</w:t>
            </w:r>
          </w:p>
          <w:p w:rsidR="005B7ACA" w:rsidRDefault="005B7ACA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-Weakness,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paresthesias</w:t>
            </w:r>
            <w:proofErr w:type="spellEnd"/>
          </w:p>
          <w:p w:rsidR="005B7ACA" w:rsidRDefault="005B7ACA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-Tetany (K+ depletion)</w:t>
            </w:r>
          </w:p>
          <w:p w:rsidR="005B7ACA" w:rsidRDefault="005B7ACA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-Hypokalemia can cause nephrotic diabetes insipidus </w:t>
            </w:r>
            <w:r w:rsidRPr="005B7AC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renal tubule ADH resistance; polydipsia &amp; polyuria</w:t>
            </w:r>
          </w:p>
          <w:p w:rsidR="00670E6B" w:rsidRPr="005D011A" w:rsidRDefault="00670E6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-Metabolic alkalosis</w:t>
            </w:r>
          </w:p>
        </w:tc>
        <w:tc>
          <w:tcPr>
            <w:tcW w:w="1540" w:type="dxa"/>
          </w:tcPr>
          <w:p w:rsidR="0017607D" w:rsidRPr="005D011A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17607D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Antihypertensives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17607D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-ACE inhibitor</w:t>
            </w:r>
          </w:p>
          <w:p w:rsidR="0017607D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-AT2 antagonist</w:t>
            </w:r>
          </w:p>
          <w:p w:rsidR="0017607D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-Diuretic</w:t>
            </w:r>
          </w:p>
          <w:p w:rsidR="0017607D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-Aldosterone receptor antagonist</w:t>
            </w:r>
          </w:p>
          <w:p w:rsidR="0017607D" w:rsidRPr="005D011A" w:rsidRDefault="0017607D" w:rsidP="00176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-Renin receptor antagonist</w:t>
            </w: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D25A30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Hypoadrenalism</w:t>
            </w:r>
          </w:p>
          <w:p w:rsidR="00D25A30" w:rsidRDefault="00D25A30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Adrenal insufficiency</w:t>
            </w:r>
          </w:p>
          <w:p w:rsidR="007B546B" w:rsidRDefault="007B546B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 Addison’s disease</w:t>
            </w:r>
            <w:bookmarkStart w:id="0" w:name="_GoBack"/>
            <w:bookmarkEnd w:id="0"/>
          </w:p>
          <w:p w:rsidR="00D25A30" w:rsidRPr="00D9233E" w:rsidRDefault="00D25A30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BA545E" w:rsidRDefault="00D25A30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Addison’s disease </w:t>
            </w:r>
            <w:r w:rsidRP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autoimmune destruction of adrenal cortex</w:t>
            </w:r>
          </w:p>
          <w:p w:rsidR="00D25A30" w:rsidRDefault="00D25A30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Total gland destruction </w:t>
            </w:r>
            <w:r w:rsidRP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TB, bacterial/fungal infections, metastatic carcinoma</w:t>
            </w:r>
          </w:p>
          <w:p w:rsidR="00D25A30" w:rsidRDefault="00D25A30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Secondary/tertiary </w:t>
            </w:r>
            <w:r w:rsidRP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ACTH deficiency from pituitary or hypothalamic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diseases</w:t>
            </w:r>
          </w:p>
          <w:p w:rsidR="00D25A30" w:rsidRDefault="00C4022B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Adrenal atrophy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from </w:t>
            </w:r>
            <w:r w:rsid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Long-term corticosteroid therapy </w:t>
            </w:r>
            <w:r w:rsidR="00D25A30" w:rsidRP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 w:rsidR="00D25A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causing impairment of normal HPA axis</w:t>
            </w:r>
          </w:p>
          <w:p w:rsidR="00D0128A" w:rsidRDefault="00D0128A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</w:t>
            </w:r>
          </w:p>
          <w:p w:rsidR="00D0128A" w:rsidRDefault="00D0128A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Adrenal glands secrete too little aldosterone </w:t>
            </w:r>
            <w:r w:rsidRPr="00D0128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lack of negative feedback increases ACTH</w:t>
            </w:r>
          </w:p>
          <w:p w:rsidR="00D0128A" w:rsidRDefault="00D0128A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Secondary:</w:t>
            </w:r>
          </w:p>
          <w:p w:rsidR="00D0128A" w:rsidRDefault="00D0128A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Anterior pituitary secretes too little ACTH </w:t>
            </w:r>
            <w:r w:rsidRPr="00D0128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low aldosterone from adrenal cortex</w:t>
            </w:r>
          </w:p>
          <w:p w:rsidR="00D0128A" w:rsidRPr="005D011A" w:rsidRDefault="00D0128A" w:rsidP="00D25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Default="00C4022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Serum aldosterone or single cortisol assay completely useless</w:t>
            </w:r>
          </w:p>
          <w:p w:rsidR="00C4022B" w:rsidRDefault="00C4022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-Short synacthen (1-24 ACTH analogue) test, also known as ACTH stimulation test:</w:t>
            </w:r>
          </w:p>
          <w:p w:rsidR="00C4022B" w:rsidRDefault="00C4022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-Measure baseline serum cortisol and 30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mins after Synacthen bolus</w:t>
            </w:r>
          </w:p>
          <w:p w:rsidR="00C4022B" w:rsidRDefault="00C4022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Normal </w:t>
            </w:r>
            <w:r w:rsidRPr="00C4022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rise in cortisol</w:t>
            </w:r>
          </w:p>
          <w:p w:rsidR="00C4022B" w:rsidRDefault="00C4022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Addison’s </w:t>
            </w:r>
            <w:r w:rsidRPr="00C4022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change from baseline cortisol</w:t>
            </w:r>
          </w:p>
          <w:p w:rsidR="00C4022B" w:rsidRPr="00C4022B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Adrenal atrophy </w:t>
            </w:r>
            <w:r w:rsidRPr="00C4022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slight rise from baseline cortisol </w:t>
            </w:r>
          </w:p>
        </w:tc>
        <w:tc>
          <w:tcPr>
            <w:tcW w:w="1527" w:type="dxa"/>
            <w:noWrap/>
            <w:hideMark/>
          </w:tcPr>
          <w:p w:rsidR="00BA545E" w:rsidRDefault="00D0128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-Lethargy</w:t>
            </w:r>
          </w:p>
          <w:p w:rsidR="00D0128A" w:rsidRDefault="00D0128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-Anorexia (lack of appetite)</w:t>
            </w:r>
          </w:p>
          <w:p w:rsidR="00D0128A" w:rsidRDefault="00D0128A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-Weight loss</w:t>
            </w:r>
          </w:p>
          <w:p w:rsidR="006327B8" w:rsidRDefault="006327B8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-Muscle weakness</w:t>
            </w:r>
          </w:p>
          <w:p w:rsidR="006327B8" w:rsidRDefault="006327B8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-Dry flaky skin with pigmentation</w:t>
            </w:r>
          </w:p>
          <w:p w:rsidR="006327B8" w:rsidRDefault="006327B8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BP</w:t>
            </w:r>
          </w:p>
          <w:p w:rsidR="006327B8" w:rsidRDefault="006327B8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-High [Cr]</w:t>
            </w:r>
          </w:p>
          <w:p w:rsidR="003E6EDC" w:rsidRDefault="003E6EDC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-Abdominal pain</w:t>
            </w:r>
          </w:p>
          <w:p w:rsidR="003E6EDC" w:rsidRDefault="003E6EDC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Vomitting</w:t>
            </w:r>
            <w:proofErr w:type="spellEnd"/>
          </w:p>
          <w:p w:rsidR="00B25568" w:rsidRDefault="00B25568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-Dehydration</w:t>
            </w:r>
          </w:p>
          <w:p w:rsidR="00C4022B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4022B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Acute crisis:</w:t>
            </w:r>
          </w:p>
          <w:p w:rsidR="00C4022B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-Dehydration</w:t>
            </w:r>
          </w:p>
          <w:p w:rsidR="00C4022B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-Hypotension</w:t>
            </w:r>
          </w:p>
          <w:p w:rsidR="00C4022B" w:rsidRPr="005D011A" w:rsidRDefault="00C4022B" w:rsidP="00C402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-Nausea &amp; vomiting</w:t>
            </w:r>
          </w:p>
        </w:tc>
        <w:tc>
          <w:tcPr>
            <w:tcW w:w="3559" w:type="dxa"/>
            <w:noWrap/>
            <w:hideMark/>
          </w:tcPr>
          <w:p w:rsidR="00D0128A" w:rsidRDefault="00D0128A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-Increased pigmentation in Addison’s from high MSH </w:t>
            </w:r>
            <w:r w:rsidRPr="00D0128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Both ACTH  and melanocyte-stimulated hormone (MSH) are generated from the same precursor, pro-opiomelanocortin (POMC)</w:t>
            </w:r>
          </w:p>
          <w:p w:rsidR="00C4022B" w:rsidRDefault="00C4022B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-Hyponatremia</w:t>
            </w:r>
          </w:p>
          <w:p w:rsidR="00C4022B" w:rsidRDefault="00C4022B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-Hyperkalemia</w:t>
            </w:r>
          </w:p>
          <w:p w:rsidR="00C4022B" w:rsidRDefault="00C4022B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-Mild metabolic acidosis from K+ shift</w:t>
            </w:r>
          </w:p>
          <w:p w:rsidR="00C4022B" w:rsidRDefault="00C4022B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-Hyperemia (low urea clearance from kidney – low GFR)</w:t>
            </w:r>
            <w:r w:rsidR="00B255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from dehydration </w:t>
            </w:r>
          </w:p>
          <w:p w:rsidR="00C4022B" w:rsidRDefault="00C4022B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-Hypoglycemia (low cortisol secretion directly reduces blood glucose)</w:t>
            </w:r>
          </w:p>
          <w:p w:rsidR="00B25568" w:rsidRPr="005D011A" w:rsidRDefault="00B25568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serum ACTH because no/low levels of cortisol disinhibits its production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D0128A" w:rsidRPr="00341B54" w:rsidRDefault="00D0128A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341B54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D0128A" w:rsidRPr="005D011A" w:rsidRDefault="00D0128A" w:rsidP="00D01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9F4D23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Male sex hormone disorders</w:t>
            </w:r>
          </w:p>
          <w:p w:rsidR="009F4D23" w:rsidRPr="00E33139" w:rsidRDefault="009F4D23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  <w:r w:rsidR="00E331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ausing infertility</w:t>
            </w:r>
          </w:p>
        </w:tc>
        <w:tc>
          <w:tcPr>
            <w:tcW w:w="2367" w:type="dxa"/>
            <w:gridSpan w:val="2"/>
            <w:noWrap/>
            <w:hideMark/>
          </w:tcPr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Primary: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hypergonadotropic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(testicular failure)</w:t>
            </w:r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-Congenital or acquired defects</w:t>
            </w:r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Secondary/tertiary: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hypogonadotropic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-Pituitary tumors which prevent LH/FSH secretion</w:t>
            </w:r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-Hypothalamic disorders which prevent GnRH secretion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Kallmann’s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syndrome)</w:t>
            </w:r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Defects in androgen action (sexual differentiation);</w:t>
            </w:r>
          </w:p>
          <w:p w:rsidR="009F4D23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-Testicular feminization syndrome </w:t>
            </w:r>
            <w:r w:rsidRPr="009F4D2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androgen insensitivity due to androgen receptor deficiency</w:t>
            </w:r>
          </w:p>
          <w:p w:rsidR="009F4D23" w:rsidRPr="005D011A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-5α reductase deficiency (low DHT) </w:t>
            </w:r>
            <w:r w:rsidRPr="009F4D2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only affects males</w:t>
            </w:r>
          </w:p>
        </w:tc>
        <w:tc>
          <w:tcPr>
            <w:tcW w:w="2057" w:type="dxa"/>
            <w:noWrap/>
            <w:hideMark/>
          </w:tcPr>
          <w:p w:rsidR="00BA545E" w:rsidRDefault="009F4D23" w:rsidP="009F4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-GnRH stimulation test</w:t>
            </w:r>
          </w:p>
          <w:p w:rsidR="009F4D23" w:rsidRPr="005D011A" w:rsidRDefault="009F4D23" w:rsidP="009F4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-Check FSH/LH, testosterone, prolactin</w:t>
            </w:r>
          </w:p>
        </w:tc>
        <w:tc>
          <w:tcPr>
            <w:tcW w:w="1527" w:type="dxa"/>
            <w:noWrap/>
            <w:hideMark/>
          </w:tcPr>
          <w:p w:rsidR="00BA545E" w:rsidRPr="005D011A" w:rsidRDefault="009F4D2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-Female like appearance</w:t>
            </w:r>
          </w:p>
        </w:tc>
        <w:tc>
          <w:tcPr>
            <w:tcW w:w="3559" w:type="dxa"/>
            <w:noWrap/>
            <w:hideMark/>
          </w:tcPr>
          <w:p w:rsidR="00BA545E" w:rsidRPr="003C231A" w:rsidRDefault="00BA545E" w:rsidP="009F4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9F4D23">
              <w:rPr>
                <w:rFonts w:ascii="Times New Roman" w:eastAsia="Times New Roman" w:hAnsi="Times New Roman" w:cs="Times New Roman"/>
                <w:sz w:val="20"/>
                <w:szCs w:val="20"/>
              </w:rPr>
              <w:t>Hyperprolactinemia</w:t>
            </w:r>
            <w:proofErr w:type="spellEnd"/>
            <w:r w:rsidR="009F4D2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can cause infertility because prolactin inhibits GnRH</w:t>
            </w:r>
          </w:p>
        </w:tc>
        <w:tc>
          <w:tcPr>
            <w:tcW w:w="1540" w:type="dxa"/>
          </w:tcPr>
          <w:p w:rsidR="009F4D23" w:rsidRPr="005D011A" w:rsidRDefault="009F4D23" w:rsidP="009F4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AB5F2E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E33139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Female sex hormone disorders</w:t>
            </w:r>
          </w:p>
          <w:p w:rsidR="00E33139" w:rsidRPr="003C231A" w:rsidRDefault="00E33139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causing infertility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Hypergonadotropic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(ovarian failure)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Sec/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hypogonadotropic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hypogonadism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Kallman’s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33139" w:rsidRPr="00D10AF2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-Pituitary tumor preventing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LH/FSH secretion</w:t>
            </w:r>
          </w:p>
        </w:tc>
        <w:tc>
          <w:tcPr>
            <w:tcW w:w="2057" w:type="dxa"/>
            <w:noWrap/>
            <w:hideMark/>
          </w:tcPr>
          <w:p w:rsidR="00E33139" w:rsidRPr="005D011A" w:rsidRDefault="00BA545E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E33139" w:rsidRPr="005D011A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Amenorrhea: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-Primary </w:t>
            </w:r>
            <w:r w:rsidRPr="00E3313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failure to establish spontaneous periodic menses by 16yrs. Can be caused by resistant ovary syndrome (FSH receptor defect or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Kallmann’s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-Secondary </w:t>
            </w:r>
            <w:r w:rsidRPr="00E3313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absence of menses for at least 6 months in women who previously had normal menses </w:t>
            </w:r>
          </w:p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Can be caused by pregnancy,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hyperprolactinemia</w:t>
            </w:r>
            <w:proofErr w:type="spellEnd"/>
            <w:r w:rsidR="00A926C5">
              <w:rPr>
                <w:rFonts w:ascii="Times New Roman" w:eastAsia="Times New Roman" w:hAnsi="Times New Roman" w:cs="Times New Roman"/>
                <w:sz w:val="20"/>
                <w:szCs w:val="20"/>
              </w:rPr>
              <w:t>, PCOS</w:t>
            </w:r>
          </w:p>
          <w:p w:rsidR="00A926C5" w:rsidRDefault="00A926C5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Oligomenorrhea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926C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infrequent menses (&lt; 9 per year, should be once per month)</w:t>
            </w:r>
          </w:p>
          <w:p w:rsidR="00A926C5" w:rsidRDefault="00A926C5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33139" w:rsidRPr="005D011A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Pr="005D011A" w:rsidRDefault="00BA545E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E33139" w:rsidRDefault="00E33139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-Menopause causes estradiol levels to fall; this disinhibits FSH and LH levels</w:t>
            </w:r>
          </w:p>
          <w:p w:rsidR="00BF2D12" w:rsidRPr="00E33139" w:rsidRDefault="00BF2D12" w:rsidP="00E331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Hirsutism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F2D12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 in body hair with male pattern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distribution, commonly caused by PCOS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BF2D12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Polycystic Ovarian Syndrome (PCOS)</w:t>
            </w:r>
          </w:p>
          <w:p w:rsidR="00BA545E" w:rsidRPr="00AD583C" w:rsidRDefault="00BA545E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noWrap/>
            <w:hideMark/>
          </w:tcPr>
          <w:p w:rsidR="00BA545E" w:rsidRDefault="00BF2D12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-Many small cysts in the ovaries</w:t>
            </w:r>
          </w:p>
          <w:p w:rsidR="00BF2D12" w:rsidRDefault="00BF2D12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Hyperandrogenism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with chronic anovulation without underlying disease</w:t>
            </w:r>
          </w:p>
          <w:p w:rsidR="0003626A" w:rsidRPr="00BF2D12" w:rsidRDefault="0003626A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-Has some genetic components</w:t>
            </w:r>
          </w:p>
        </w:tc>
        <w:tc>
          <w:tcPr>
            <w:tcW w:w="2057" w:type="dxa"/>
            <w:noWrap/>
            <w:hideMark/>
          </w:tcPr>
          <w:p w:rsidR="0003626A" w:rsidRPr="005D011A" w:rsidRDefault="0003626A" w:rsidP="00036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BA545E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F2D12">
              <w:rPr>
                <w:rFonts w:ascii="Times New Roman" w:eastAsia="Times New Roman" w:hAnsi="Times New Roman" w:cs="Times New Roman"/>
                <w:sz w:val="20"/>
                <w:szCs w:val="20"/>
              </w:rPr>
              <w:t>Infertility</w:t>
            </w:r>
          </w:p>
          <w:p w:rsidR="00BF2D12" w:rsidRDefault="00BF2D12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Hirsutism</w:t>
            </w:r>
            <w:proofErr w:type="spellEnd"/>
          </w:p>
          <w:p w:rsidR="00BF2D12" w:rsidRDefault="00BF2D12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-Obesity</w:t>
            </w:r>
          </w:p>
          <w:p w:rsidR="00BF2D12" w:rsidRDefault="00BF2D12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Hyperinsulinemia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&amp; Insulin resistance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FSH and high LH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-Elevated testosterone &amp; estrogen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-Decreased SHBG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-Elevated DHEAS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General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-Menstrual disorders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-Infertility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levels of androgens/estrogens</w:t>
            </w:r>
          </w:p>
          <w:p w:rsidR="00E96D63" w:rsidRDefault="00E96D63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-Diabetes </w:t>
            </w:r>
          </w:p>
          <w:p w:rsidR="00BF2D12" w:rsidRPr="005D011A" w:rsidRDefault="00BF2D12" w:rsidP="00BF2D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03626A" w:rsidRPr="005D011A" w:rsidRDefault="0003626A" w:rsidP="00036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Default="0003626A" w:rsidP="00036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-BMI is calculated as weight(kg)/height in m squared</w:t>
            </w:r>
          </w:p>
          <w:p w:rsidR="0003626A" w:rsidRPr="005D011A" w:rsidRDefault="0003626A" w:rsidP="00036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Normal is 20-25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707F09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Rickets</w:t>
            </w:r>
          </w:p>
          <w:p w:rsidR="00BA545E" w:rsidRPr="007B4B5A" w:rsidRDefault="007B4B5A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Type I </w:t>
            </w:r>
            <w:r w:rsidRPr="007B4B5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defect in 1α-hydroxylase</w:t>
            </w:r>
          </w:p>
          <w:p w:rsidR="007B4B5A" w:rsidRPr="007B4B5A" w:rsidRDefault="007B4B5A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Type II </w:t>
            </w:r>
            <w:r w:rsidRPr="007B4B5A">
              <w:rPr>
                <w:rFonts w:ascii="Times New Roman" w:eastAsia="Times New Roman" w:hAnsi="Times New Roman" w:cs="Times New Roman"/>
                <w:bCs w:val="0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bCs w:val="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</w:rPr>
              <w:t>vitamin D receptor defect</w:t>
            </w:r>
          </w:p>
        </w:tc>
        <w:tc>
          <w:tcPr>
            <w:tcW w:w="2367" w:type="dxa"/>
            <w:gridSpan w:val="2"/>
            <w:noWrap/>
            <w:hideMark/>
          </w:tcPr>
          <w:p w:rsidR="00707F09" w:rsidRDefault="00707F09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Common causes:</w:t>
            </w:r>
          </w:p>
          <w:p w:rsidR="00707F09" w:rsidRDefault="00707F09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-Malnutrition</w:t>
            </w:r>
          </w:p>
          <w:p w:rsidR="00707F09" w:rsidRDefault="00707F09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-Lack of sun exposure</w:t>
            </w:r>
          </w:p>
          <w:p w:rsidR="00707F09" w:rsidRDefault="00707F09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-Exclusive breast feeding</w:t>
            </w:r>
          </w:p>
          <w:p w:rsidR="007B4B5A" w:rsidRPr="007B4B5A" w:rsidRDefault="007B4B5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4B5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all cause 1,25(OH)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deficiency</w:t>
            </w:r>
          </w:p>
        </w:tc>
        <w:tc>
          <w:tcPr>
            <w:tcW w:w="2057" w:type="dxa"/>
            <w:noWrap/>
            <w:hideMark/>
          </w:tcPr>
          <w:p w:rsidR="00BA545E" w:rsidRPr="005D011A" w:rsidRDefault="005D6457" w:rsidP="005D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0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7" w:type="dxa"/>
            <w:noWrap/>
            <w:hideMark/>
          </w:tcPr>
          <w:p w:rsidR="00BA545E" w:rsidRPr="005D011A" w:rsidRDefault="007B4B5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Softening of bones leading to fractures and deformities</w:t>
            </w:r>
          </w:p>
        </w:tc>
        <w:tc>
          <w:tcPr>
            <w:tcW w:w="3559" w:type="dxa"/>
            <w:noWrap/>
            <w:hideMark/>
          </w:tcPr>
          <w:p w:rsidR="00BA545E" w:rsidRDefault="00BA545E" w:rsidP="00707F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707F09">
              <w:rPr>
                <w:rFonts w:ascii="Times New Roman" w:eastAsia="Times New Roman" w:hAnsi="Times New Roman" w:cs="Times New Roman"/>
                <w:sz w:val="20"/>
                <w:szCs w:val="20"/>
              </w:rPr>
              <w:t>Vitamin D deficiency causing low Ca</w:t>
            </w:r>
          </w:p>
          <w:p w:rsidR="007B4B5A" w:rsidRDefault="007B4B5A" w:rsidP="00707F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-Low active VitD3 in type I </w:t>
            </w:r>
          </w:p>
          <w:p w:rsidR="007B4B5A" w:rsidRDefault="007B4B5A" w:rsidP="00707F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active VitD3 in type II (but cannot transduce signal)</w:t>
            </w:r>
          </w:p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-Give parent (native) VitD3 if not severe, give metabolites if severe</w:t>
            </w:r>
          </w:p>
          <w:p w:rsidR="00FE00F4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Type I </w:t>
            </w:r>
            <w:r w:rsidRP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1,25(OH)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VitD3</w:t>
            </w:r>
          </w:p>
          <w:p w:rsidR="00FE00F4" w:rsidRPr="00FE00F4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Type II </w:t>
            </w:r>
            <w:r w:rsidRP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cannot be treated with vitamin D, give Ca?</w:t>
            </w:r>
          </w:p>
        </w:tc>
        <w:tc>
          <w:tcPr>
            <w:tcW w:w="1676" w:type="dxa"/>
            <w:noWrap/>
            <w:hideMark/>
          </w:tcPr>
          <w:p w:rsidR="00BA545E" w:rsidRPr="005D011A" w:rsidRDefault="005D6457" w:rsidP="005D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861804" w:rsidRDefault="005D6457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Hypocalcemia</w:t>
            </w:r>
          </w:p>
        </w:tc>
        <w:tc>
          <w:tcPr>
            <w:tcW w:w="2367" w:type="dxa"/>
            <w:gridSpan w:val="2"/>
            <w:noWrap/>
            <w:hideMark/>
          </w:tcPr>
          <w:p w:rsidR="005D6457" w:rsidRDefault="00BA545E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t>Hypoparathyroidism</w:t>
            </w:r>
            <w:proofErr w:type="spellEnd"/>
            <w:r w:rsid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(idiopathic, </w:t>
            </w:r>
            <w:proofErr w:type="spellStart"/>
            <w:r w:rsid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t>post surgical</w:t>
            </w:r>
            <w:proofErr w:type="spellEnd"/>
            <w:r w:rsid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="00731E29" w:rsidRP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 w:rsid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failure to product PTH</w:t>
            </w:r>
          </w:p>
          <w:p w:rsidR="00731E29" w:rsidRDefault="00731E29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Pseudohypoparathyroidism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(PTH resistance)</w:t>
            </w:r>
          </w:p>
          <w:p w:rsidR="00731E29" w:rsidRDefault="00731E29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-Mg2+ deficiency </w:t>
            </w:r>
            <w:r w:rsidRP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need Mg to secrete PTH</w:t>
            </w:r>
          </w:p>
          <w:p w:rsidR="00731E29" w:rsidRPr="00731E29" w:rsidRDefault="00731E29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-Renal failure </w:t>
            </w:r>
            <w:r w:rsidR="00C52C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(secondary) </w:t>
            </w:r>
            <w:r w:rsidRPr="00731E29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PO4 retention (Ca2PO4 reduces blood Ca) and 1,25(OH)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VitD3 deficiency</w:t>
            </w: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5D6457" w:rsidRPr="005D011A" w:rsidRDefault="00BA545E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BA545E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Neuromuscular </w:t>
            </w:r>
            <w:proofErr w:type="spellStart"/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>hyperexcitability</w:t>
            </w:r>
            <w:proofErr w:type="spellEnd"/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such as </w:t>
            </w:r>
            <w:proofErr w:type="spellStart"/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>tetany</w:t>
            </w:r>
            <w:proofErr w:type="spellEnd"/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D6457" w:rsidRP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 w:rsid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Trousseau’s sign 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Vitamin D deficiency: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-dietary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-lack of sun exposure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-malabsorption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-chronic liver disease</w:t>
            </w:r>
          </w:p>
          <w:p w:rsidR="00A11DF6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-chronic renal disease</w:t>
            </w:r>
          </w:p>
          <w:p w:rsidR="00A11DF6" w:rsidRPr="005D011A" w:rsidRDefault="00A11DF6" w:rsidP="005D6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-vitamin D dependent rickets</w:t>
            </w:r>
            <w:r w:rsidR="00C52C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40" w:type="dxa"/>
          </w:tcPr>
          <w:p w:rsidR="00BA545E" w:rsidRDefault="00FE00F4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Chronic liver disease </w:t>
            </w:r>
            <w:r w:rsidRP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treat with 25(OH)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  <w:proofErr w:type="spellEnd"/>
          </w:p>
          <w:p w:rsidR="00FE00F4" w:rsidRPr="005D011A" w:rsidRDefault="00FE00F4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Chronic renal disease </w:t>
            </w:r>
            <w:r w:rsidRP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treat with 1,25(OH)2vitD</w:t>
            </w:r>
          </w:p>
        </w:tc>
        <w:tc>
          <w:tcPr>
            <w:tcW w:w="1676" w:type="dxa"/>
            <w:noWrap/>
            <w:hideMark/>
          </w:tcPr>
          <w:p w:rsidR="00BA545E" w:rsidRPr="00DE4C8F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5D645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Hypercalcemia</w:t>
            </w:r>
            <w:proofErr w:type="spellEnd"/>
          </w:p>
        </w:tc>
        <w:tc>
          <w:tcPr>
            <w:tcW w:w="2367" w:type="dxa"/>
            <w:gridSpan w:val="2"/>
            <w:noWrap/>
            <w:hideMark/>
          </w:tcPr>
          <w:p w:rsidR="00BA545E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intoxication</w:t>
            </w:r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-Enhanced renal retention of Ca</w:t>
            </w:r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-Increased bone resorption </w:t>
            </w:r>
            <w:r w:rsidRPr="00523B6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immobilization</w:t>
            </w:r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Cancer secreting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PTHrP</w:t>
            </w:r>
            <w:proofErr w:type="spellEnd"/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Milk-alkali syndrome </w:t>
            </w:r>
            <w:r w:rsidRPr="00523B6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antiacids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which contain Ca2+ and HCO3 (causes metabolic alkalosis)</w:t>
            </w:r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Sarcoidosis </w:t>
            </w:r>
            <w:r w:rsidRPr="00523B6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inflammation of sarcoid cells causing high 1α-hydroxylase production </w:t>
            </w:r>
          </w:p>
          <w:p w:rsidR="00523B65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Familial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hypocalcuric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hypercalcemia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(FHH) </w:t>
            </w:r>
            <w:r w:rsidRPr="00523B65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defect of Ca-sensing receptor which detects low Ca even when high </w:t>
            </w:r>
          </w:p>
          <w:p w:rsidR="001129B0" w:rsidRPr="005D011A" w:rsidRDefault="001129B0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Humoral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hypercalcemia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malignancy (HHM) </w:t>
            </w:r>
            <w:r w:rsidRPr="001129B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tumor which secretes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PTHrP</w:t>
            </w:r>
            <w:proofErr w:type="spellEnd"/>
          </w:p>
        </w:tc>
        <w:tc>
          <w:tcPr>
            <w:tcW w:w="205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5D645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-Reduced neuromuscular excitability </w:t>
            </w:r>
            <w:r w:rsidRP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weakness, fatigue</w:t>
            </w:r>
          </w:p>
          <w:p w:rsidR="005D6457" w:rsidRDefault="005D645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-Can induce mild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nephrogenetic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diabetes insipidus (ADH resistance) </w:t>
            </w:r>
            <w:r w:rsidRP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polydipsia and polyuria</w:t>
            </w:r>
          </w:p>
          <w:p w:rsidR="005D6457" w:rsidRDefault="005D6457" w:rsidP="005D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-Ca inhibits adenylyl cyclase </w:t>
            </w:r>
            <w:r w:rsidRP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reduced cAMP </w:t>
            </w:r>
            <w:r w:rsidRPr="005D6457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ADH is unable to transduce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signal through Gs pathway</w:t>
            </w:r>
          </w:p>
          <w:p w:rsidR="00E86C35" w:rsidRPr="005D011A" w:rsidRDefault="00E86C35" w:rsidP="005D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-Renal stones from chronic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hypercalcemia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coupled with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hypercalciuria</w:t>
            </w:r>
            <w:proofErr w:type="spellEnd"/>
          </w:p>
        </w:tc>
        <w:tc>
          <w:tcPr>
            <w:tcW w:w="1540" w:type="dxa"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5D011A" w:rsidRDefault="00523B65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-FHH is autosomal dominant mutation which can present as lifelong asymptomatic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condition</w:t>
            </w: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1129B0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Hyperparathyroidism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Default="001129B0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Primary:</w:t>
            </w:r>
          </w:p>
          <w:p w:rsidR="001129B0" w:rsidRPr="005D011A" w:rsidRDefault="001129B0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-Parathyroid adenoma </w:t>
            </w:r>
            <w:r w:rsidRPr="001129B0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excessive secretion of PTH</w:t>
            </w:r>
          </w:p>
        </w:tc>
        <w:tc>
          <w:tcPr>
            <w:tcW w:w="205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5D011A" w:rsidRDefault="001129B0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-Common in postmenopausal women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7B4B5A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Osteomalacia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7B4B5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-Defective bone mineralization in adults</w:t>
            </w:r>
          </w:p>
          <w:p w:rsidR="007B4B5A" w:rsidRPr="005D011A" w:rsidRDefault="007B4B5A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-Osteomalacia in children is known as rickets</w:t>
            </w:r>
          </w:p>
        </w:tc>
        <w:tc>
          <w:tcPr>
            <w:tcW w:w="1540" w:type="dxa"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7B4B5A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Paget’s disease</w:t>
            </w:r>
          </w:p>
          <w:p w:rsidR="00F865AB" w:rsidRPr="00F865AB" w:rsidRDefault="00F865AB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Bone remodeling disorder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Pr="005D011A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-Can be detected through alkaline phosphatase activity (bone formation)</w:t>
            </w:r>
          </w:p>
        </w:tc>
        <w:tc>
          <w:tcPr>
            <w:tcW w:w="1527" w:type="dxa"/>
            <w:noWrap/>
            <w:hideMark/>
          </w:tcPr>
          <w:p w:rsidR="00BA545E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-Severe bone pain</w:t>
            </w:r>
          </w:p>
          <w:p w:rsidR="00F865AB" w:rsidRPr="005D011A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Pagetic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lesions</w:t>
            </w:r>
          </w:p>
        </w:tc>
        <w:tc>
          <w:tcPr>
            <w:tcW w:w="3559" w:type="dxa"/>
            <w:noWrap/>
            <w:hideMark/>
          </w:tcPr>
          <w:p w:rsidR="00BA545E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-Increased osteoclast activity causes increase bone resorption </w:t>
            </w:r>
            <w:r w:rsidRPr="00F865A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this is coupled with increase osteoblast activity, however the bone formation is disorganized</w:t>
            </w:r>
          </w:p>
          <w:p w:rsidR="00F865AB" w:rsidRPr="005D011A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-Normal/no change in serum Ca,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vitD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metabolites, PTH</w:t>
            </w:r>
          </w:p>
        </w:tc>
        <w:tc>
          <w:tcPr>
            <w:tcW w:w="1540" w:type="dxa"/>
          </w:tcPr>
          <w:p w:rsidR="00BA545E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Bisphosphonate drug </w:t>
            </w:r>
            <w:r w:rsidR="00BA5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(two phosphate) </w:t>
            </w:r>
            <w:r w:rsidRPr="00F865A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binds with Ca and triggers apoptosis of osteoclasts</w:t>
            </w:r>
          </w:p>
          <w:p w:rsidR="00F865AB" w:rsidRPr="005D011A" w:rsidRDefault="00F865A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Calcitonin </w:t>
            </w:r>
            <w:r w:rsidRPr="00F865AB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inhibits osteoclasts</w:t>
            </w:r>
          </w:p>
        </w:tc>
        <w:tc>
          <w:tcPr>
            <w:tcW w:w="1676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Default="00BA5EE8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Osteoporosis</w:t>
            </w:r>
          </w:p>
          <w:p w:rsidR="00BA5EE8" w:rsidRPr="00BA5EE8" w:rsidRDefault="00BA5EE8" w:rsidP="00BA545E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Reductin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 in bone mass per unit volume with normal matrix composition</w:t>
            </w:r>
          </w:p>
        </w:tc>
        <w:tc>
          <w:tcPr>
            <w:tcW w:w="2367" w:type="dxa"/>
            <w:gridSpan w:val="2"/>
            <w:noWrap/>
            <w:hideMark/>
          </w:tcPr>
          <w:p w:rsidR="00BA5EE8" w:rsidRDefault="00BA5EE8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Primary </w:t>
            </w:r>
            <w:r w:rsidRPr="00BA5EE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gradual bone loss throughout life; particularly in postmenopausal women (unk</w:t>
            </w:r>
            <w:r w:rsid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t>nown etiology)</w:t>
            </w:r>
          </w:p>
          <w:p w:rsidR="00FE00F4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Secondary </w:t>
            </w:r>
            <w:r w:rsidRPr="00FE00F4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immobilization, Cushing’s</w:t>
            </w:r>
          </w:p>
          <w:p w:rsidR="00FE00F4" w:rsidRPr="005D011A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Gonadal failure, smoking, alcohol, GI diseases</w:t>
            </w:r>
          </w:p>
        </w:tc>
        <w:tc>
          <w:tcPr>
            <w:tcW w:w="205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Pr="005D011A" w:rsidRDefault="00FE00F4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-Lack of exercise can increase osteoclast activity</w:t>
            </w:r>
          </w:p>
        </w:tc>
        <w:tc>
          <w:tcPr>
            <w:tcW w:w="1540" w:type="dxa"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7A322D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Diabetic Ketoacidosis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Default="007A322D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hydroxybutyrate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acetoacetate</w:t>
            </w:r>
          </w:p>
          <w:p w:rsidR="007A322D" w:rsidRPr="005D011A" w:rsidRDefault="007A322D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-Metabolic acidosis with low HCO3</w:t>
            </w: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Default="00B82798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Insulin</w:t>
            </w:r>
          </w:p>
          <w:p w:rsidR="00B82798" w:rsidRDefault="00B82798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Fluids</w:t>
            </w:r>
          </w:p>
          <w:p w:rsidR="00B73B1E" w:rsidRDefault="00B82798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Potassium </w:t>
            </w:r>
            <w:r w:rsidRPr="00B827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avoid hypokalemia due to insulin treatment</w:t>
            </w:r>
          </w:p>
          <w:p w:rsidR="00B82798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Sodium bicarbonate </w:t>
            </w:r>
            <w:r w:rsidR="00B827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76" w:type="dxa"/>
            <w:noWrap/>
            <w:hideMark/>
          </w:tcPr>
          <w:p w:rsidR="00BA545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-Insulin increases Na/K activity </w:t>
            </w:r>
            <w:r w:rsidRPr="00B73B1E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 uptake of K+ into cells, causing hypokalemia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006BB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Diabetes Mellitus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FPG ≥ 7.0</w:t>
            </w:r>
          </w:p>
          <w:p w:rsidR="00006BB7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PG ≥ 11.1 + polydipsia, polyuria, weight loss</w:t>
            </w:r>
          </w:p>
          <w:p w:rsidR="00006BB7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OGTT ≥ 11.1</w:t>
            </w:r>
          </w:p>
          <w:p w:rsidR="00006BB7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Microalbuminuria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from nephropathy</w:t>
            </w:r>
          </w:p>
          <w:p w:rsidR="00006BB7" w:rsidRPr="00006BB7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Glycated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hemoglobin (HbA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1c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testing </w:t>
            </w: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Risk factors for development: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Hypertension, dyslipidemia, obesity (particularly abdominal)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Schizophrenia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PCOS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Family history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History of IGT or IFG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Vascular disease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History of gestational DM 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History of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macrosomic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(larger body and weight) infant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Ethnicity </w:t>
            </w:r>
            <w:r w:rsidRPr="00B73B1E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aboriginals, Hispanics, Asian, African</w:t>
            </w:r>
          </w:p>
          <w:p w:rsidR="00B73B1E" w:rsidRPr="005D011A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Metabolic Syndrome X</w:t>
            </w:r>
          </w:p>
        </w:tc>
        <w:tc>
          <w:tcPr>
            <w:tcW w:w="1540" w:type="dxa"/>
          </w:tcPr>
          <w:p w:rsidR="00BA545E" w:rsidRDefault="00B82798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Metformin </w:t>
            </w:r>
            <w:r w:rsidRPr="00B827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increases insulin sensitivity</w:t>
            </w:r>
          </w:p>
          <w:p w:rsidR="00B82798" w:rsidRDefault="00B82798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Sulfonylureas </w:t>
            </w:r>
            <w:r w:rsidRPr="00B82798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increase insulin secretion</w:t>
            </w:r>
          </w:p>
          <w:p w:rsidR="00B82798" w:rsidRDefault="00B82798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α-glucosidase inhibitor </w:t>
            </w:r>
            <w:r w:rsidRPr="00B8279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reduce amount of carb absorption in GI</w:t>
            </w:r>
          </w:p>
          <w:p w:rsidR="00B82798" w:rsidRPr="005D011A" w:rsidRDefault="00B82798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Insulin (LAST RESORT)</w:t>
            </w:r>
          </w:p>
        </w:tc>
        <w:tc>
          <w:tcPr>
            <w:tcW w:w="1676" w:type="dxa"/>
            <w:noWrap/>
            <w:hideMark/>
          </w:tcPr>
          <w:p w:rsidR="00BA545E" w:rsidRPr="005D011A" w:rsidRDefault="00BA545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  <w:hideMark/>
          </w:tcPr>
          <w:p w:rsidR="00BA545E" w:rsidRPr="005D011A" w:rsidRDefault="00006BB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Impaired fasting glucose (IFG)</w:t>
            </w:r>
          </w:p>
        </w:tc>
        <w:tc>
          <w:tcPr>
            <w:tcW w:w="2367" w:type="dxa"/>
            <w:gridSpan w:val="2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  <w:hideMark/>
          </w:tcPr>
          <w:p w:rsidR="00BA545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FPG  6.1 – 6.9</w:t>
            </w:r>
          </w:p>
        </w:tc>
        <w:tc>
          <w:tcPr>
            <w:tcW w:w="1527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  <w:hideMark/>
          </w:tcPr>
          <w:p w:rsidR="00BA545E" w:rsidRPr="005D011A" w:rsidRDefault="00BA545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006BB7" w:rsidRDefault="00006BB7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Impaired glucose tolerance (IGT)</w:t>
            </w:r>
          </w:p>
        </w:tc>
        <w:tc>
          <w:tcPr>
            <w:tcW w:w="2367" w:type="dxa"/>
            <w:gridSpan w:val="2"/>
            <w:noWrap/>
          </w:tcPr>
          <w:p w:rsidR="00006BB7" w:rsidRPr="005D011A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</w:tcPr>
          <w:p w:rsidR="00006BB7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OGTT 7.8 – 11.1</w:t>
            </w:r>
          </w:p>
          <w:p w:rsidR="00B73B1E" w:rsidRPr="005D011A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FPG &lt; 6.1</w:t>
            </w:r>
          </w:p>
        </w:tc>
        <w:tc>
          <w:tcPr>
            <w:tcW w:w="1527" w:type="dxa"/>
            <w:noWrap/>
          </w:tcPr>
          <w:p w:rsidR="00006BB7" w:rsidRPr="005D011A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</w:tcPr>
          <w:p w:rsidR="00006BB7" w:rsidRPr="005D011A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006BB7" w:rsidRPr="005D011A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</w:tcPr>
          <w:p w:rsidR="00006BB7" w:rsidRPr="005D011A" w:rsidRDefault="00006BB7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B73B1E" w:rsidRDefault="00B73B1E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Hyperosmolar non-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ketotic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coma</w:t>
            </w:r>
          </w:p>
        </w:tc>
        <w:tc>
          <w:tcPr>
            <w:tcW w:w="2367" w:type="dxa"/>
            <w:gridSpan w:val="2"/>
            <w:noWrap/>
          </w:tcPr>
          <w:p w:rsidR="00B73B1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-Occurs in T2DM</w:t>
            </w:r>
          </w:p>
        </w:tc>
        <w:tc>
          <w:tcPr>
            <w:tcW w:w="2057" w:type="dxa"/>
            <w:noWrap/>
          </w:tcPr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-No ketosis</w:t>
            </w:r>
          </w:p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plasma glucose</w:t>
            </w:r>
          </w:p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-Osmotic diuresis</w:t>
            </w:r>
          </w:p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-Severe dehydration</w:t>
            </w:r>
          </w:p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-Impaired consciousness</w:t>
            </w:r>
          </w:p>
        </w:tc>
        <w:tc>
          <w:tcPr>
            <w:tcW w:w="1527" w:type="dxa"/>
            <w:noWrap/>
          </w:tcPr>
          <w:p w:rsidR="00B73B1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</w:tcPr>
          <w:p w:rsidR="00B73B1E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-Residual insulin activity is sufficient to prevent ketosis but not severe hyperglycemia</w:t>
            </w:r>
          </w:p>
          <w:p w:rsidR="00B73B1E" w:rsidRPr="005D011A" w:rsidRDefault="00B73B1E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73B1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-Slow rehydration (prevent cerebral edema) and insulin</w:t>
            </w:r>
          </w:p>
        </w:tc>
        <w:tc>
          <w:tcPr>
            <w:tcW w:w="1676" w:type="dxa"/>
            <w:noWrap/>
          </w:tcPr>
          <w:p w:rsidR="00B73B1E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-Hyperosmolar suggests high blood glucose</w:t>
            </w:r>
          </w:p>
          <w:p w:rsidR="00B73B1E" w:rsidRPr="005D011A" w:rsidRDefault="00B73B1E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-Coma from low blood volume and pressure?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B73B1E" w:rsidRDefault="00B73B1E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Hypoglycemia in diabetes</w:t>
            </w:r>
          </w:p>
        </w:tc>
        <w:tc>
          <w:tcPr>
            <w:tcW w:w="2367" w:type="dxa"/>
            <w:gridSpan w:val="2"/>
            <w:noWrap/>
          </w:tcPr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-Excess insulin taken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-Insufficient carb intake to match insulin doses</w:t>
            </w:r>
          </w:p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-Exercise </w:t>
            </w:r>
          </w:p>
        </w:tc>
        <w:tc>
          <w:tcPr>
            <w:tcW w:w="2057" w:type="dxa"/>
            <w:noWrap/>
          </w:tcPr>
          <w:p w:rsidR="00B73B1E" w:rsidRDefault="00B73B1E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-Sweating, shaking, tachycardia, weakness, nausea, confusion, coma</w:t>
            </w:r>
          </w:p>
          <w:p w:rsidR="00B73B1E" w:rsidRDefault="00B73B1E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Low glucose &lt; 2.2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mmol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/L</w:t>
            </w:r>
          </w:p>
        </w:tc>
        <w:tc>
          <w:tcPr>
            <w:tcW w:w="1527" w:type="dxa"/>
            <w:noWrap/>
          </w:tcPr>
          <w:p w:rsidR="00B73B1E" w:rsidRPr="005D011A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noWrap/>
          </w:tcPr>
          <w:p w:rsidR="00B73B1E" w:rsidRDefault="00B73B1E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-Glucose </w:t>
            </w:r>
            <w:r w:rsidR="00DD2D43"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administration</w:t>
            </w:r>
          </w:p>
        </w:tc>
        <w:tc>
          <w:tcPr>
            <w:tcW w:w="1676" w:type="dxa"/>
            <w:noWrap/>
          </w:tcPr>
          <w:p w:rsidR="00B73B1E" w:rsidRDefault="00B73B1E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BA605B" w:rsidRDefault="00BA605B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Iron-deficiency anemia</w:t>
            </w:r>
          </w:p>
        </w:tc>
        <w:tc>
          <w:tcPr>
            <w:tcW w:w="2367" w:type="dxa"/>
            <w:gridSpan w:val="2"/>
            <w:noWrap/>
          </w:tcPr>
          <w:p w:rsidR="00BA605B" w:rsidRDefault="00BA605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-Loss of blood (GI or urinary)</w:t>
            </w:r>
          </w:p>
          <w:p w:rsidR="00BA605B" w:rsidRDefault="00BA605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-Inadequate intake (low meat protein, sugar, Vit C) or eating too much dairy, veggies, tea</w:t>
            </w:r>
          </w:p>
        </w:tc>
        <w:tc>
          <w:tcPr>
            <w:tcW w:w="2057" w:type="dxa"/>
            <w:noWrap/>
          </w:tcPr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iron</w:t>
            </w:r>
          </w:p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-TIBC</w:t>
            </w:r>
          </w:p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-Iron saturation (of transferrin)</w:t>
            </w:r>
          </w:p>
          <w:p w:rsidR="00805C25" w:rsidRDefault="00805C25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transferrin</w:t>
            </w:r>
          </w:p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ferritin</w:t>
            </w:r>
          </w:p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-Small microcytic erythrocytes that are hypochromic (hypo = low, chrome = color; pale)</w:t>
            </w:r>
          </w:p>
        </w:tc>
        <w:tc>
          <w:tcPr>
            <w:tcW w:w="1527" w:type="dxa"/>
            <w:noWrap/>
          </w:tcPr>
          <w:p w:rsidR="00BA605B" w:rsidRDefault="00DD2D4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-Weakness or fatigue, poor concentration</w:t>
            </w:r>
          </w:p>
          <w:p w:rsidR="00DD2D43" w:rsidRDefault="00DD2D4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-SOB</w:t>
            </w:r>
          </w:p>
          <w:p w:rsidR="00DD2D43" w:rsidRDefault="00DD2D4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CO</w:t>
            </w:r>
          </w:p>
          <w:p w:rsidR="00DD2D43" w:rsidRDefault="00DD2D4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-Pale skin</w:t>
            </w:r>
          </w:p>
          <w:p w:rsidR="00DD2D43" w:rsidRPr="005D011A" w:rsidRDefault="00DD2D43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Behavioural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disturbances and impaired neurological development in children &amp; infants</w:t>
            </w:r>
          </w:p>
        </w:tc>
        <w:tc>
          <w:tcPr>
            <w:tcW w:w="3559" w:type="dxa"/>
            <w:noWrap/>
          </w:tcPr>
          <w:p w:rsidR="00BA605B" w:rsidRDefault="00BA605B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-Occurs after iron stores are depleted (or else they will buffer the Fe levels to keep them normal)</w:t>
            </w:r>
          </w:p>
          <w:p w:rsidR="00805C25" w:rsidRDefault="00805C25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-Less ferritin synthesized because low amount to store</w:t>
            </w:r>
          </w:p>
          <w:p w:rsidR="00805C25" w:rsidRDefault="00805C25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-High transferrin synthesis to capture more Fe</w:t>
            </w:r>
          </w:p>
          <w:p w:rsidR="00805C25" w:rsidRDefault="00805C25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iron saturation, high TIBC, low serum iron</w:t>
            </w:r>
          </w:p>
          <w:p w:rsidR="00805C25" w:rsidRDefault="00805C25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-Reduced Hb synthesis since Fe is required substrate to generate the Heme group</w:t>
            </w:r>
          </w:p>
          <w:p w:rsidR="00DD2D43" w:rsidRDefault="00DD2D43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-Increases CO because oxygen delivery to tissues is reduced from low Hb </w:t>
            </w:r>
            <w:r w:rsidRPr="00DD2D4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or, if blood-loss the body needs to restore effective circulating volume</w:t>
            </w:r>
          </w:p>
        </w:tc>
        <w:tc>
          <w:tcPr>
            <w:tcW w:w="1540" w:type="dxa"/>
          </w:tcPr>
          <w:p w:rsidR="00BA605B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-Mild to moderate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treat with oral iron supplementation + Vit C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Chronic disease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recombinant EPO to stimulate RBC production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Severe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blood transfusions</w:t>
            </w:r>
          </w:p>
        </w:tc>
        <w:tc>
          <w:tcPr>
            <w:tcW w:w="1676" w:type="dxa"/>
            <w:noWrap/>
          </w:tcPr>
          <w:p w:rsidR="00BA605B" w:rsidRDefault="00BA605B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BA605B" w:rsidRDefault="003012DF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Iron Overload</w:t>
            </w:r>
          </w:p>
        </w:tc>
        <w:tc>
          <w:tcPr>
            <w:tcW w:w="2367" w:type="dxa"/>
            <w:gridSpan w:val="2"/>
            <w:noWrap/>
          </w:tcPr>
          <w:p w:rsidR="00BA605B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-Increased intake via supplements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-Chronic blood transfusions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-Hereditary hemochromatosis (AR)</w:t>
            </w:r>
          </w:p>
        </w:tc>
        <w:tc>
          <w:tcPr>
            <w:tcW w:w="2057" w:type="dxa"/>
            <w:noWrap/>
          </w:tcPr>
          <w:p w:rsidR="00BA605B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-Serum iron 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-Serum ferritin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-TIBC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-Iron saturation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-Genetic testing of HFE gene mutations</w:t>
            </w:r>
          </w:p>
        </w:tc>
        <w:tc>
          <w:tcPr>
            <w:tcW w:w="1527" w:type="dxa"/>
            <w:noWrap/>
          </w:tcPr>
          <w:p w:rsidR="00BA605B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-Lethargy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-Insomnia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-Arthralgia (pain in joints)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-Chronic fatigue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-Mood swings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-Tanned skin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color</w:t>
            </w:r>
          </w:p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-T2DM</w:t>
            </w:r>
          </w:p>
          <w:p w:rsidR="003012DF" w:rsidRPr="005D011A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-Liver, heart, thyroid dysfunction</w:t>
            </w:r>
          </w:p>
        </w:tc>
        <w:tc>
          <w:tcPr>
            <w:tcW w:w="3559" w:type="dxa"/>
            <w:noWrap/>
          </w:tcPr>
          <w:p w:rsidR="00BA605B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-Not all homozygous individuals will develop hemochromatosis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-More prevalent in men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women lose Fe from menses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-HFE gene responsible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mutations causing increase Fe absorption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-Pancreas becomes dysfunctional due to high Fe storage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reduced ability 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synthesize insulin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-Liver destroyed by high iron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causes bilirubin build up?</w:t>
            </w:r>
          </w:p>
        </w:tc>
        <w:tc>
          <w:tcPr>
            <w:tcW w:w="1540" w:type="dxa"/>
          </w:tcPr>
          <w:p w:rsidR="00BA605B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Phlebotomy/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venesection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to deplete iron stores SLOWLY</w:t>
            </w:r>
          </w:p>
        </w:tc>
        <w:tc>
          <w:tcPr>
            <w:tcW w:w="1676" w:type="dxa"/>
            <w:noWrap/>
          </w:tcPr>
          <w:p w:rsidR="00BA605B" w:rsidRDefault="00BA605B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3012DF" w:rsidRDefault="003012DF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Iron poisoning</w:t>
            </w:r>
          </w:p>
          <w:p w:rsidR="003012DF" w:rsidRDefault="003012DF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(acute iron overload)</w:t>
            </w:r>
          </w:p>
        </w:tc>
        <w:tc>
          <w:tcPr>
            <w:tcW w:w="2367" w:type="dxa"/>
            <w:gridSpan w:val="2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</w:tcPr>
          <w:p w:rsidR="003012DF" w:rsidRDefault="003012DF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-Nausea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-Vomiting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-Abdominal pain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Heamatemesis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(blood vomit)</w:t>
            </w:r>
          </w:p>
        </w:tc>
        <w:tc>
          <w:tcPr>
            <w:tcW w:w="3559" w:type="dxa"/>
            <w:noWrap/>
          </w:tcPr>
          <w:p w:rsidR="003012DF" w:rsidRDefault="003012DF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Desferrioxamine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iron chelation therapy</w:t>
            </w:r>
          </w:p>
        </w:tc>
        <w:tc>
          <w:tcPr>
            <w:tcW w:w="1676" w:type="dxa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-Common in children</w:t>
            </w:r>
          </w:p>
        </w:tc>
      </w:tr>
      <w:tr w:rsidR="003012DF" w:rsidRPr="005D011A" w:rsidTr="00BA545E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3012DF" w:rsidRDefault="003012DF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α/β thalassemia </w:t>
            </w:r>
          </w:p>
        </w:tc>
        <w:tc>
          <w:tcPr>
            <w:tcW w:w="2367" w:type="dxa"/>
            <w:gridSpan w:val="2"/>
            <w:noWrap/>
          </w:tcPr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</w:tcPr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noWrap/>
          </w:tcPr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-Microcytic anemia</w:t>
            </w:r>
          </w:p>
        </w:tc>
        <w:tc>
          <w:tcPr>
            <w:tcW w:w="3559" w:type="dxa"/>
            <w:noWrap/>
          </w:tcPr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 α-thalassemia, the α chain is absent or low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variable phenotype which is mild to lethal</w:t>
            </w:r>
          </w:p>
          <w:p w:rsidR="003012DF" w:rsidRDefault="003012DF" w:rsidP="00B73B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-In β-thalassemia, the β chain is absent or low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variable phenotype</w:t>
            </w:r>
          </w:p>
        </w:tc>
        <w:tc>
          <w:tcPr>
            <w:tcW w:w="1540" w:type="dxa"/>
          </w:tcPr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</w:tcPr>
          <w:p w:rsidR="003012DF" w:rsidRDefault="003012DF" w:rsidP="00BA54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12DF" w:rsidRPr="005D011A" w:rsidTr="00BA54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noWrap/>
          </w:tcPr>
          <w:p w:rsidR="003012DF" w:rsidRDefault="003012DF" w:rsidP="00BA5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Sickle cell anemia</w:t>
            </w:r>
          </w:p>
        </w:tc>
        <w:tc>
          <w:tcPr>
            <w:tcW w:w="2367" w:type="dxa"/>
            <w:gridSpan w:val="2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7" w:type="dxa"/>
            <w:noWrap/>
          </w:tcPr>
          <w:p w:rsidR="003012DF" w:rsidRDefault="003012DF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-Need to rule out infection first </w:t>
            </w:r>
            <w:r w:rsidRPr="003012DF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check for presence of fever</w:t>
            </w:r>
          </w:p>
        </w:tc>
        <w:tc>
          <w:tcPr>
            <w:tcW w:w="1527" w:type="dxa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-Hemolytic anemia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-Bilateral pain on thighs and hips</w:t>
            </w:r>
          </w:p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-Low Hb and WBC counts</w:t>
            </w:r>
          </w:p>
        </w:tc>
        <w:tc>
          <w:tcPr>
            <w:tcW w:w="3559" w:type="dxa"/>
            <w:noWrap/>
          </w:tcPr>
          <w:p w:rsidR="003012DF" w:rsidRDefault="003012DF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-Affects growth &amp; development</w:t>
            </w:r>
          </w:p>
          <w:p w:rsidR="003012DF" w:rsidRDefault="003012DF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-Single amino acid mutation (replacement of glutamic acid with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="000E05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on the hemoglobin β chain (</w:t>
            </w:r>
            <w:proofErr w:type="spellStart"/>
            <w:r w:rsidR="000E05AA">
              <w:rPr>
                <w:rFonts w:ascii="Times New Roman" w:eastAsia="Times New Roman" w:hAnsi="Times New Roman" w:cs="Times New Roman"/>
                <w:sz w:val="20"/>
                <w:szCs w:val="20"/>
              </w:rPr>
              <w:t>HbS</w:t>
            </w:r>
            <w:proofErr w:type="spellEnd"/>
            <w:r w:rsidR="000E05A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0E05AA" w:rsidRPr="000E05AA" w:rsidRDefault="000E05AA" w:rsidP="00B73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HbS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deforms into a sickle shape </w:t>
            </w:r>
            <w:r w:rsidRPr="000E05AA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E0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sickled RBCs cause infarction of the bone, lung, and other tissues due to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vasoocclusion</w:t>
            </w:r>
            <w:proofErr w:type="spellEnd"/>
          </w:p>
        </w:tc>
        <w:tc>
          <w:tcPr>
            <w:tcW w:w="1540" w:type="dxa"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6" w:type="dxa"/>
            <w:noWrap/>
          </w:tcPr>
          <w:p w:rsidR="003012DF" w:rsidRDefault="003012DF" w:rsidP="00BA54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7D2E" w:rsidRPr="005D011A" w:rsidRDefault="00BE7D2E" w:rsidP="00BE7D2E">
      <w:pPr>
        <w:rPr>
          <w:rFonts w:ascii="Times New Roman" w:hAnsi="Times New Roman" w:cs="Times New Roman"/>
          <w:sz w:val="20"/>
          <w:szCs w:val="20"/>
        </w:rPr>
      </w:pPr>
    </w:p>
    <w:p w:rsidR="00E74E5B" w:rsidRDefault="00E74E5B"/>
    <w:sectPr w:rsidR="00E74E5B" w:rsidSect="003012DF">
      <w:pgSz w:w="15840" w:h="12240" w:orient="landscape" w:code="1"/>
      <w:pgMar w:top="230" w:right="230" w:bottom="230" w:left="23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34FB"/>
    <w:multiLevelType w:val="hybridMultilevel"/>
    <w:tmpl w:val="F606D72A"/>
    <w:lvl w:ilvl="0" w:tplc="9850C0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DA"/>
    <w:rsid w:val="00006BB7"/>
    <w:rsid w:val="0003626A"/>
    <w:rsid w:val="00043C0C"/>
    <w:rsid w:val="000E05AA"/>
    <w:rsid w:val="000F26CA"/>
    <w:rsid w:val="000F5480"/>
    <w:rsid w:val="00104921"/>
    <w:rsid w:val="001129B0"/>
    <w:rsid w:val="0017607D"/>
    <w:rsid w:val="001B1D63"/>
    <w:rsid w:val="002867CA"/>
    <w:rsid w:val="00291A78"/>
    <w:rsid w:val="002958EE"/>
    <w:rsid w:val="002A4CC7"/>
    <w:rsid w:val="002E6E43"/>
    <w:rsid w:val="003012DF"/>
    <w:rsid w:val="003277B4"/>
    <w:rsid w:val="003438EB"/>
    <w:rsid w:val="003B4CA0"/>
    <w:rsid w:val="003E6EDC"/>
    <w:rsid w:val="00456A1B"/>
    <w:rsid w:val="004D39FE"/>
    <w:rsid w:val="005057E3"/>
    <w:rsid w:val="00523B65"/>
    <w:rsid w:val="005B7ACA"/>
    <w:rsid w:val="005D6457"/>
    <w:rsid w:val="006327B8"/>
    <w:rsid w:val="00670E6B"/>
    <w:rsid w:val="00677071"/>
    <w:rsid w:val="006D039D"/>
    <w:rsid w:val="00707F09"/>
    <w:rsid w:val="00711536"/>
    <w:rsid w:val="00731E29"/>
    <w:rsid w:val="00736ADA"/>
    <w:rsid w:val="007A322D"/>
    <w:rsid w:val="007B4B5A"/>
    <w:rsid w:val="007B546B"/>
    <w:rsid w:val="00805C25"/>
    <w:rsid w:val="008515C6"/>
    <w:rsid w:val="008B2C21"/>
    <w:rsid w:val="008C452B"/>
    <w:rsid w:val="008D5499"/>
    <w:rsid w:val="00920A89"/>
    <w:rsid w:val="00960833"/>
    <w:rsid w:val="00977170"/>
    <w:rsid w:val="009F4D23"/>
    <w:rsid w:val="00A11DF6"/>
    <w:rsid w:val="00A926C5"/>
    <w:rsid w:val="00B25568"/>
    <w:rsid w:val="00B311AE"/>
    <w:rsid w:val="00B33CA6"/>
    <w:rsid w:val="00B73B1E"/>
    <w:rsid w:val="00B82798"/>
    <w:rsid w:val="00BA545E"/>
    <w:rsid w:val="00BA5EE8"/>
    <w:rsid w:val="00BA605B"/>
    <w:rsid w:val="00BC3582"/>
    <w:rsid w:val="00BE4599"/>
    <w:rsid w:val="00BE7D2E"/>
    <w:rsid w:val="00BF2D12"/>
    <w:rsid w:val="00C4022B"/>
    <w:rsid w:val="00C52CF5"/>
    <w:rsid w:val="00D0128A"/>
    <w:rsid w:val="00D1793C"/>
    <w:rsid w:val="00D25A30"/>
    <w:rsid w:val="00D405E5"/>
    <w:rsid w:val="00D85AC1"/>
    <w:rsid w:val="00DB0DE9"/>
    <w:rsid w:val="00DD2D43"/>
    <w:rsid w:val="00E13753"/>
    <w:rsid w:val="00E33139"/>
    <w:rsid w:val="00E74E5B"/>
    <w:rsid w:val="00E86C35"/>
    <w:rsid w:val="00E96D63"/>
    <w:rsid w:val="00EB55F9"/>
    <w:rsid w:val="00EE4B87"/>
    <w:rsid w:val="00F47C91"/>
    <w:rsid w:val="00F865AB"/>
    <w:rsid w:val="00FB3AE0"/>
    <w:rsid w:val="00FE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stTable3Accent5">
    <w:name w:val="List Table 3 Accent 5"/>
    <w:basedOn w:val="TableNormal"/>
    <w:uiPriority w:val="48"/>
    <w:rsid w:val="00BE7D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E331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stTable3Accent5">
    <w:name w:val="List Table 3 Accent 5"/>
    <w:basedOn w:val="TableNormal"/>
    <w:uiPriority w:val="48"/>
    <w:rsid w:val="00BE7D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E33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7</Pages>
  <Words>2509</Words>
  <Characters>14302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SZ</cp:lastModifiedBy>
  <cp:revision>51</cp:revision>
  <dcterms:created xsi:type="dcterms:W3CDTF">2014-03-10T04:22:00Z</dcterms:created>
  <dcterms:modified xsi:type="dcterms:W3CDTF">2014-04-12T19:07:00Z</dcterms:modified>
</cp:coreProperties>
</file>