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030D59" w14:textId="77777777" w:rsidR="00FD05D1" w:rsidRDefault="00CE5C32" w:rsidP="00CE5C32">
      <w:pPr>
        <w:jc w:val="center"/>
        <w:rPr>
          <w:b/>
          <w:u w:val="single"/>
        </w:rPr>
      </w:pPr>
      <w:r>
        <w:rPr>
          <w:b/>
          <w:u w:val="single"/>
        </w:rPr>
        <w:t>Ethics in Finance – Class 10</w:t>
      </w:r>
    </w:p>
    <w:p w14:paraId="6723D696" w14:textId="77777777" w:rsidR="00CE5C32" w:rsidRDefault="00CE5C32" w:rsidP="00CE5C32"/>
    <w:p w14:paraId="64EC2EBA" w14:textId="77777777" w:rsidR="00CE5C32" w:rsidRDefault="00CE5C32" w:rsidP="00CE5C32">
      <w:hyperlink r:id="rId6" w:history="1">
        <w:r w:rsidRPr="00A535C1">
          <w:rPr>
            <w:rStyle w:val="Hyperlink"/>
          </w:rPr>
          <w:t>Erin.roach@ryerson.ca</w:t>
        </w:r>
      </w:hyperlink>
      <w:r w:rsidR="006857D1">
        <w:t xml:space="preserve"> for internship stream at </w:t>
      </w:r>
      <w:proofErr w:type="gramStart"/>
      <w:r w:rsidR="006857D1">
        <w:t>rbc</w:t>
      </w:r>
      <w:proofErr w:type="gramEnd"/>
      <w:r>
        <w:t>, email for application process and more info</w:t>
      </w:r>
    </w:p>
    <w:p w14:paraId="53C98789" w14:textId="77777777" w:rsidR="00CE5C32" w:rsidRDefault="00CE5C32" w:rsidP="00CE5C32"/>
    <w:p w14:paraId="7561772C" w14:textId="77777777" w:rsidR="002412E2" w:rsidRPr="002412E2" w:rsidRDefault="002412E2" w:rsidP="00CE5C32">
      <w:pPr>
        <w:rPr>
          <w:u w:val="single"/>
        </w:rPr>
      </w:pPr>
      <w:r>
        <w:rPr>
          <w:u w:val="single"/>
        </w:rPr>
        <w:t>Financial Regulation</w:t>
      </w:r>
    </w:p>
    <w:p w14:paraId="3725BC1C" w14:textId="77777777" w:rsidR="00CE5C32" w:rsidRDefault="002412E2" w:rsidP="002412E2">
      <w:pPr>
        <w:pStyle w:val="ListParagraph"/>
        <w:numPr>
          <w:ilvl w:val="0"/>
          <w:numId w:val="1"/>
        </w:numPr>
      </w:pPr>
      <w:r>
        <w:t xml:space="preserve">One problem with financial regulations is it happens after a financial disaster </w:t>
      </w:r>
    </w:p>
    <w:p w14:paraId="3DAE5204" w14:textId="77777777" w:rsidR="006857D1" w:rsidRDefault="006857D1" w:rsidP="006857D1">
      <w:pPr>
        <w:ind w:left="360"/>
      </w:pPr>
    </w:p>
    <w:p w14:paraId="638D471B" w14:textId="77777777" w:rsidR="002412E2" w:rsidRDefault="006857D1" w:rsidP="006857D1">
      <w:r>
        <w:t>Sarbanes-Oxley A</w:t>
      </w:r>
      <w:r w:rsidR="002412E2">
        <w:t>ct</w:t>
      </w:r>
    </w:p>
    <w:p w14:paraId="3DEDC6FA" w14:textId="77777777" w:rsidR="006857D1" w:rsidRDefault="006857D1" w:rsidP="006857D1">
      <w:pPr>
        <w:pStyle w:val="ListParagraph"/>
        <w:numPr>
          <w:ilvl w:val="0"/>
          <w:numId w:val="1"/>
        </w:numPr>
      </w:pPr>
      <w:r>
        <w:t>Executives</w:t>
      </w:r>
      <w:r w:rsidR="002412E2">
        <w:t xml:space="preserve"> are personally accountable of big mistakes</w:t>
      </w:r>
    </w:p>
    <w:p w14:paraId="65F73B6F" w14:textId="77777777" w:rsidR="002412E2" w:rsidRDefault="006857D1" w:rsidP="006857D1">
      <w:pPr>
        <w:pStyle w:val="ListParagraph"/>
        <w:numPr>
          <w:ilvl w:val="0"/>
          <w:numId w:val="1"/>
        </w:numPr>
      </w:pPr>
      <w:r>
        <w:t>Improved corporate government regime – giving right incentives</w:t>
      </w:r>
    </w:p>
    <w:p w14:paraId="58B010A0" w14:textId="77777777" w:rsidR="006857D1" w:rsidRDefault="006857D1" w:rsidP="006857D1">
      <w:pPr>
        <w:pStyle w:val="ListParagraph"/>
        <w:numPr>
          <w:ilvl w:val="0"/>
          <w:numId w:val="1"/>
        </w:numPr>
      </w:pPr>
      <w:r>
        <w:t>External auditors – take responsibility and have the right incentives</w:t>
      </w:r>
    </w:p>
    <w:p w14:paraId="757ABB44" w14:textId="77777777" w:rsidR="006857D1" w:rsidRDefault="006857D1" w:rsidP="006857D1">
      <w:pPr>
        <w:pStyle w:val="ListParagraph"/>
        <w:numPr>
          <w:ilvl w:val="0"/>
          <w:numId w:val="1"/>
        </w:numPr>
      </w:pPr>
      <w:r>
        <w:t>Enhanced &amp; timely disclosure – leveled playing field for insiders</w:t>
      </w:r>
    </w:p>
    <w:p w14:paraId="006F0430" w14:textId="77777777" w:rsidR="006857D1" w:rsidRDefault="006857D1" w:rsidP="006857D1">
      <w:pPr>
        <w:pStyle w:val="ListParagraph"/>
        <w:numPr>
          <w:ilvl w:val="0"/>
          <w:numId w:val="1"/>
        </w:numPr>
      </w:pPr>
      <w:r>
        <w:t>Reforming wall street – leading to more fairness and toilets</w:t>
      </w:r>
    </w:p>
    <w:p w14:paraId="3E0048E1" w14:textId="77777777" w:rsidR="006857D1" w:rsidRDefault="006857D1" w:rsidP="006857D1">
      <w:pPr>
        <w:pStyle w:val="ListParagraph"/>
        <w:numPr>
          <w:ilvl w:val="0"/>
          <w:numId w:val="1"/>
        </w:numPr>
      </w:pPr>
      <w:r>
        <w:t>Lawyer – setup rules to make them responsible, and/or change incentives</w:t>
      </w:r>
    </w:p>
    <w:p w14:paraId="2BF8B65C" w14:textId="77777777" w:rsidR="006857D1" w:rsidRDefault="006857D1" w:rsidP="006857D1"/>
    <w:p w14:paraId="7F78A575" w14:textId="77777777" w:rsidR="006857D1" w:rsidRDefault="006857D1" w:rsidP="006857D1">
      <w:pPr>
        <w:rPr>
          <w:b/>
        </w:rPr>
      </w:pPr>
      <w:r w:rsidRPr="00D210A1">
        <w:rPr>
          <w:b/>
        </w:rPr>
        <w:t>Legal Reaction to corporate and accounting scandals</w:t>
      </w:r>
    </w:p>
    <w:p w14:paraId="527088FE" w14:textId="77777777" w:rsidR="00D210A1" w:rsidRPr="00D210A1" w:rsidRDefault="00D210A1" w:rsidP="006857D1">
      <w:pPr>
        <w:rPr>
          <w:b/>
        </w:rPr>
      </w:pPr>
    </w:p>
    <w:p w14:paraId="42444C1E" w14:textId="77777777" w:rsidR="006857D1" w:rsidRPr="00D210A1" w:rsidRDefault="006857D1" w:rsidP="006857D1">
      <w:pPr>
        <w:pStyle w:val="ListParagraph"/>
        <w:numPr>
          <w:ilvl w:val="0"/>
          <w:numId w:val="2"/>
        </w:numPr>
        <w:rPr>
          <w:u w:val="single"/>
        </w:rPr>
      </w:pPr>
      <w:r w:rsidRPr="00D210A1">
        <w:rPr>
          <w:u w:val="single"/>
        </w:rPr>
        <w:t>Personal accountability of management</w:t>
      </w:r>
    </w:p>
    <w:p w14:paraId="5128FE8D" w14:textId="77777777" w:rsidR="00411A20" w:rsidRDefault="00411A20" w:rsidP="00411A20">
      <w:pPr>
        <w:pStyle w:val="ListParagraph"/>
        <w:numPr>
          <w:ilvl w:val="0"/>
          <w:numId w:val="3"/>
        </w:numPr>
      </w:pPr>
      <w:r>
        <w:t>CEO/CFO certifications: be accountable of what’s going on, such as information put on financial statements</w:t>
      </w:r>
    </w:p>
    <w:p w14:paraId="2CBA5764" w14:textId="77777777" w:rsidR="00411A20" w:rsidRDefault="00411A20" w:rsidP="00411A20">
      <w:pPr>
        <w:pStyle w:val="ListParagraph"/>
        <w:numPr>
          <w:ilvl w:val="0"/>
          <w:numId w:val="3"/>
        </w:numPr>
      </w:pPr>
      <w:r>
        <w:t>Ban on personal loans: companies can offer senior managers a loan, lower interest rates on loan</w:t>
      </w:r>
    </w:p>
    <w:p w14:paraId="03B76DF3" w14:textId="77777777" w:rsidR="00411A20" w:rsidRDefault="00411A20" w:rsidP="00411A20">
      <w:pPr>
        <w:pStyle w:val="ListParagraph"/>
        <w:numPr>
          <w:ilvl w:val="0"/>
          <w:numId w:val="3"/>
        </w:numPr>
      </w:pPr>
      <w:r>
        <w:t>Forfeiture in the event of restatements: if things aren’t right you lose last years bonus, you lose what you already made</w:t>
      </w:r>
    </w:p>
    <w:p w14:paraId="2F01B5DB" w14:textId="77777777" w:rsidR="00411A20" w:rsidRDefault="00411A20" w:rsidP="00D210A1">
      <w:pPr>
        <w:pStyle w:val="ListParagraph"/>
        <w:numPr>
          <w:ilvl w:val="1"/>
          <w:numId w:val="3"/>
        </w:numPr>
      </w:pPr>
      <w:r>
        <w:t>CEO &amp; CFO must reimburse issue for</w:t>
      </w:r>
    </w:p>
    <w:p w14:paraId="6FAA5D56" w14:textId="77777777" w:rsidR="00411A20" w:rsidRDefault="00411A20" w:rsidP="00411A20">
      <w:pPr>
        <w:pStyle w:val="ListParagraph"/>
        <w:numPr>
          <w:ilvl w:val="2"/>
          <w:numId w:val="3"/>
        </w:numPr>
      </w:pPr>
      <w:r>
        <w:t>Any bonus or other incentive-based or equity-based compensation</w:t>
      </w:r>
    </w:p>
    <w:p w14:paraId="75CB90B8" w14:textId="77777777" w:rsidR="00411A20" w:rsidRDefault="00411A20" w:rsidP="00411A20">
      <w:pPr>
        <w:pStyle w:val="ListParagraph"/>
        <w:numPr>
          <w:ilvl w:val="2"/>
          <w:numId w:val="3"/>
        </w:numPr>
      </w:pPr>
      <w:r>
        <w:t>Any profits realized from sale of securities of the issuer</w:t>
      </w:r>
    </w:p>
    <w:p w14:paraId="1D7BD304" w14:textId="77777777" w:rsidR="00411A20" w:rsidRDefault="00411A20" w:rsidP="00411A20">
      <w:pPr>
        <w:pStyle w:val="ListParagraph"/>
        <w:numPr>
          <w:ilvl w:val="1"/>
          <w:numId w:val="3"/>
        </w:numPr>
      </w:pPr>
      <w:r>
        <w:t>During 12 months following first publication of financial statements</w:t>
      </w:r>
    </w:p>
    <w:p w14:paraId="325AF0C8" w14:textId="77777777" w:rsidR="00411A20" w:rsidRDefault="00411A20" w:rsidP="00411A20">
      <w:pPr>
        <w:pStyle w:val="ListParagraph"/>
        <w:numPr>
          <w:ilvl w:val="0"/>
          <w:numId w:val="3"/>
        </w:numPr>
      </w:pPr>
      <w:r>
        <w:t>Ban on insider stock transactions during pension blackout periods</w:t>
      </w:r>
    </w:p>
    <w:p w14:paraId="65D40890" w14:textId="77777777" w:rsidR="00411A20" w:rsidRDefault="00411A20" w:rsidP="00411A20">
      <w:pPr>
        <w:pStyle w:val="ListParagraph"/>
        <w:numPr>
          <w:ilvl w:val="1"/>
          <w:numId w:val="3"/>
        </w:numPr>
      </w:pPr>
      <w:r>
        <w:t>Effective January 26, 2003</w:t>
      </w:r>
    </w:p>
    <w:p w14:paraId="12596956" w14:textId="77777777" w:rsidR="00411A20" w:rsidRDefault="00411A20" w:rsidP="00411A20">
      <w:pPr>
        <w:pStyle w:val="ListParagraph"/>
        <w:numPr>
          <w:ilvl w:val="1"/>
          <w:numId w:val="3"/>
        </w:numPr>
      </w:pPr>
      <w:r>
        <w:t xml:space="preserve">Directors and executive officers prohibited from trading issuer equity securities acquired in connection with service or employment during </w:t>
      </w:r>
      <w:r>
        <w:rPr>
          <w:b/>
        </w:rPr>
        <w:t>blackout period</w:t>
      </w:r>
      <w:r>
        <w:t xml:space="preserve"> in 401(k) or similar pension plan</w:t>
      </w:r>
    </w:p>
    <w:p w14:paraId="0B2AC6BC" w14:textId="77777777" w:rsidR="00411A20" w:rsidRDefault="00411A20" w:rsidP="00411A20">
      <w:pPr>
        <w:pStyle w:val="ListParagraph"/>
        <w:numPr>
          <w:ilvl w:val="0"/>
          <w:numId w:val="3"/>
        </w:numPr>
      </w:pPr>
      <w:r>
        <w:t xml:space="preserve">Enhanced sanction: on existing forbidden activities </w:t>
      </w:r>
    </w:p>
    <w:p w14:paraId="0316E082" w14:textId="77777777" w:rsidR="00D210A1" w:rsidRDefault="00D210A1" w:rsidP="00D210A1">
      <w:pPr>
        <w:pStyle w:val="ListParagraph"/>
        <w:ind w:left="1800"/>
      </w:pPr>
    </w:p>
    <w:p w14:paraId="1FAF9646" w14:textId="77777777" w:rsidR="006857D1" w:rsidRPr="00D210A1" w:rsidRDefault="006857D1" w:rsidP="006857D1">
      <w:pPr>
        <w:pStyle w:val="ListParagraph"/>
        <w:numPr>
          <w:ilvl w:val="0"/>
          <w:numId w:val="2"/>
        </w:numPr>
        <w:rPr>
          <w:u w:val="single"/>
        </w:rPr>
      </w:pPr>
      <w:r w:rsidRPr="00D210A1">
        <w:rPr>
          <w:u w:val="single"/>
        </w:rPr>
        <w:t>New corporate governance regime</w:t>
      </w:r>
    </w:p>
    <w:p w14:paraId="2E24B401" w14:textId="77777777" w:rsidR="00411A20" w:rsidRDefault="00411A20" w:rsidP="00411A20">
      <w:pPr>
        <w:pStyle w:val="ListParagraph"/>
        <w:numPr>
          <w:ilvl w:val="0"/>
          <w:numId w:val="4"/>
        </w:numPr>
      </w:pPr>
      <w:r>
        <w:t>Strengthening the role of independent directors</w:t>
      </w:r>
    </w:p>
    <w:p w14:paraId="511A5A29" w14:textId="77777777" w:rsidR="00D42860" w:rsidRDefault="00D42860" w:rsidP="00D42860">
      <w:pPr>
        <w:pStyle w:val="ListParagraph"/>
        <w:numPr>
          <w:ilvl w:val="1"/>
          <w:numId w:val="4"/>
        </w:numPr>
      </w:pPr>
      <w:r>
        <w:t>Majority of board must be “independent”</w:t>
      </w:r>
    </w:p>
    <w:p w14:paraId="7B01C1E4" w14:textId="77777777" w:rsidR="00D42860" w:rsidRDefault="00D42860" w:rsidP="00D42860">
      <w:pPr>
        <w:pStyle w:val="ListParagraph"/>
        <w:numPr>
          <w:ilvl w:val="2"/>
          <w:numId w:val="4"/>
        </w:numPr>
      </w:pPr>
      <w:r>
        <w:t>Proposed phase-in over 2 years after final adoption</w:t>
      </w:r>
    </w:p>
    <w:p w14:paraId="0D78305B" w14:textId="77777777" w:rsidR="00D42860" w:rsidRDefault="00D42860" w:rsidP="00D42860">
      <w:pPr>
        <w:pStyle w:val="ListParagraph"/>
        <w:numPr>
          <w:ilvl w:val="1"/>
          <w:numId w:val="4"/>
        </w:numPr>
      </w:pPr>
      <w:r>
        <w:t>Tighter definition of independence</w:t>
      </w:r>
    </w:p>
    <w:p w14:paraId="56E3D585" w14:textId="77777777" w:rsidR="00D42860" w:rsidRDefault="00D42860" w:rsidP="00D42860">
      <w:pPr>
        <w:pStyle w:val="ListParagraph"/>
        <w:numPr>
          <w:ilvl w:val="2"/>
          <w:numId w:val="4"/>
        </w:numPr>
      </w:pPr>
      <w:r>
        <w:t>Proposals continue to differ on details</w:t>
      </w:r>
    </w:p>
    <w:p w14:paraId="7D832D93" w14:textId="77777777" w:rsidR="00D42860" w:rsidRDefault="00D42860" w:rsidP="00D42860">
      <w:pPr>
        <w:pStyle w:val="ListParagraph"/>
        <w:numPr>
          <w:ilvl w:val="1"/>
          <w:numId w:val="4"/>
        </w:numPr>
      </w:pPr>
      <w:r>
        <w:t>Independent directors must meet reg</w:t>
      </w:r>
      <w:r w:rsidR="002C7CFB">
        <w:t>ularly in executive sessions</w:t>
      </w:r>
    </w:p>
    <w:p w14:paraId="2C784D93" w14:textId="77777777" w:rsidR="00411A20" w:rsidRDefault="00411A20" w:rsidP="00411A20">
      <w:pPr>
        <w:pStyle w:val="ListParagraph"/>
        <w:numPr>
          <w:ilvl w:val="0"/>
          <w:numId w:val="4"/>
        </w:numPr>
      </w:pPr>
      <w:r>
        <w:t>Board committee structure</w:t>
      </w:r>
    </w:p>
    <w:p w14:paraId="1E44CCE8" w14:textId="77777777" w:rsidR="00411A20" w:rsidRDefault="00411A20" w:rsidP="00411A20">
      <w:pPr>
        <w:pStyle w:val="ListParagraph"/>
        <w:numPr>
          <w:ilvl w:val="0"/>
          <w:numId w:val="4"/>
        </w:numPr>
      </w:pPr>
      <w:r>
        <w:lastRenderedPageBreak/>
        <w:t>Enhanced audit committee responsibilities</w:t>
      </w:r>
    </w:p>
    <w:p w14:paraId="5075A537" w14:textId="77777777" w:rsidR="00411A20" w:rsidRDefault="00411A20" w:rsidP="00411A20">
      <w:pPr>
        <w:pStyle w:val="ListParagraph"/>
        <w:numPr>
          <w:ilvl w:val="0"/>
          <w:numId w:val="4"/>
        </w:numPr>
      </w:pPr>
      <w:r>
        <w:t>Shareholder approval of option plans</w:t>
      </w:r>
    </w:p>
    <w:p w14:paraId="4C500D04" w14:textId="77777777" w:rsidR="00411A20" w:rsidRDefault="00411A20" w:rsidP="00411A20">
      <w:pPr>
        <w:pStyle w:val="ListParagraph"/>
        <w:numPr>
          <w:ilvl w:val="0"/>
          <w:numId w:val="4"/>
        </w:numPr>
      </w:pPr>
      <w:r>
        <w:t>Whistleblower protections</w:t>
      </w:r>
    </w:p>
    <w:p w14:paraId="36102AB8" w14:textId="77777777" w:rsidR="00D42860" w:rsidRDefault="00D42860" w:rsidP="00D42860">
      <w:pPr>
        <w:pStyle w:val="ListParagraph"/>
        <w:numPr>
          <w:ilvl w:val="1"/>
          <w:numId w:val="4"/>
        </w:numPr>
      </w:pPr>
      <w:r>
        <w:t>US and foreign reporting companies prohibited from taking any retaliatory action against employees for blowing whistle to federal agencies, Congress or supervisors on violation of US securities or antifraud laws</w:t>
      </w:r>
    </w:p>
    <w:p w14:paraId="2543ADA3" w14:textId="77777777" w:rsidR="00411A20" w:rsidRDefault="00411A20" w:rsidP="00411A20">
      <w:pPr>
        <w:pStyle w:val="ListParagraph"/>
        <w:numPr>
          <w:ilvl w:val="0"/>
          <w:numId w:val="4"/>
        </w:numPr>
      </w:pPr>
      <w:r>
        <w:t xml:space="preserve">Lawyer’s responsibilities </w:t>
      </w:r>
    </w:p>
    <w:p w14:paraId="3069030F" w14:textId="77777777" w:rsidR="00D42860" w:rsidRDefault="00D42860" w:rsidP="00D42860">
      <w:pPr>
        <w:pStyle w:val="ListParagraph"/>
        <w:numPr>
          <w:ilvl w:val="1"/>
          <w:numId w:val="4"/>
        </w:numPr>
      </w:pPr>
      <w:r>
        <w:t>By January 26, 2003, SEC must issue riles requiring attorneys appearing and practicing before the SEC in representation of issuers</w:t>
      </w:r>
    </w:p>
    <w:p w14:paraId="47A71CCF" w14:textId="77777777" w:rsidR="00D42860" w:rsidRDefault="00D42860" w:rsidP="00D42860">
      <w:pPr>
        <w:pStyle w:val="ListParagraph"/>
        <w:numPr>
          <w:ilvl w:val="2"/>
          <w:numId w:val="4"/>
        </w:numPr>
      </w:pPr>
      <w:r>
        <w:t>To report “evidence” of “material violation of securities law or breach of fiduciary duty or similar violation” by issuer (or agent) to chief legal counsel or CEO</w:t>
      </w:r>
    </w:p>
    <w:p w14:paraId="7108FA2D" w14:textId="77777777" w:rsidR="00D210A1" w:rsidRDefault="00D210A1" w:rsidP="00D210A1">
      <w:pPr>
        <w:pStyle w:val="ListParagraph"/>
        <w:ind w:left="3248"/>
      </w:pPr>
    </w:p>
    <w:p w14:paraId="00728D68" w14:textId="77777777" w:rsidR="006857D1" w:rsidRPr="00D210A1" w:rsidRDefault="006857D1" w:rsidP="006857D1">
      <w:pPr>
        <w:pStyle w:val="ListParagraph"/>
        <w:numPr>
          <w:ilvl w:val="0"/>
          <w:numId w:val="2"/>
        </w:numPr>
        <w:rPr>
          <w:u w:val="single"/>
        </w:rPr>
      </w:pPr>
      <w:r w:rsidRPr="00D210A1">
        <w:rPr>
          <w:u w:val="single"/>
        </w:rPr>
        <w:t>Auditing oversight and accounting changes</w:t>
      </w:r>
    </w:p>
    <w:p w14:paraId="45A78867" w14:textId="77777777" w:rsidR="00D42860" w:rsidRDefault="002664A9" w:rsidP="00D42860">
      <w:pPr>
        <w:pStyle w:val="ListParagraph"/>
        <w:numPr>
          <w:ilvl w:val="0"/>
          <w:numId w:val="6"/>
        </w:numPr>
      </w:pPr>
      <w:r>
        <w:t>Public Company Accounting Oversight Board</w:t>
      </w:r>
    </w:p>
    <w:p w14:paraId="4728A50B" w14:textId="77777777" w:rsidR="002664A9" w:rsidRDefault="002664A9" w:rsidP="00D42860">
      <w:pPr>
        <w:pStyle w:val="ListParagraph"/>
        <w:numPr>
          <w:ilvl w:val="0"/>
          <w:numId w:val="6"/>
        </w:numPr>
      </w:pPr>
      <w:r>
        <w:t>Auditor independence</w:t>
      </w:r>
    </w:p>
    <w:p w14:paraId="7D508330" w14:textId="77777777" w:rsidR="002664A9" w:rsidRDefault="002664A9" w:rsidP="002664A9">
      <w:pPr>
        <w:pStyle w:val="ListParagraph"/>
        <w:numPr>
          <w:ilvl w:val="1"/>
          <w:numId w:val="6"/>
        </w:numPr>
      </w:pPr>
      <w:r>
        <w:t>Can only audit a company for 4 years then the company has to go to someone else</w:t>
      </w:r>
    </w:p>
    <w:p w14:paraId="14C5D3BB" w14:textId="77777777" w:rsidR="002664A9" w:rsidRDefault="002664A9" w:rsidP="002664A9">
      <w:pPr>
        <w:pStyle w:val="ListParagraph"/>
        <w:numPr>
          <w:ilvl w:val="1"/>
          <w:numId w:val="6"/>
        </w:numPr>
      </w:pPr>
      <w:r>
        <w:t>Cant consult for company if auditing them</w:t>
      </w:r>
    </w:p>
    <w:p w14:paraId="04587A30" w14:textId="77777777" w:rsidR="00D210A1" w:rsidRDefault="00D210A1" w:rsidP="00D210A1">
      <w:pPr>
        <w:pStyle w:val="ListParagraph"/>
        <w:ind w:left="2528"/>
      </w:pPr>
    </w:p>
    <w:p w14:paraId="51544154" w14:textId="77777777" w:rsidR="006857D1" w:rsidRPr="00D210A1" w:rsidRDefault="006857D1" w:rsidP="006857D1">
      <w:pPr>
        <w:pStyle w:val="ListParagraph"/>
        <w:numPr>
          <w:ilvl w:val="0"/>
          <w:numId w:val="2"/>
        </w:numPr>
        <w:rPr>
          <w:u w:val="single"/>
        </w:rPr>
      </w:pPr>
      <w:r w:rsidRPr="00D210A1">
        <w:rPr>
          <w:u w:val="single"/>
        </w:rPr>
        <w:t>Enhanced and more timely disclosure</w:t>
      </w:r>
    </w:p>
    <w:p w14:paraId="285B0EB5" w14:textId="77777777" w:rsidR="002664A9" w:rsidRDefault="002664A9" w:rsidP="002664A9">
      <w:pPr>
        <w:pStyle w:val="ListParagraph"/>
        <w:numPr>
          <w:ilvl w:val="0"/>
          <w:numId w:val="7"/>
        </w:numPr>
      </w:pPr>
      <w:r>
        <w:t>Accelerated Form 10-K &amp; 10-Q filing</w:t>
      </w:r>
    </w:p>
    <w:p w14:paraId="484FEB67" w14:textId="77777777" w:rsidR="002664A9" w:rsidRDefault="002664A9" w:rsidP="002664A9">
      <w:pPr>
        <w:pStyle w:val="ListParagraph"/>
        <w:numPr>
          <w:ilvl w:val="0"/>
          <w:numId w:val="7"/>
        </w:numPr>
      </w:pPr>
      <w:r>
        <w:t>Enhanced MD&amp;A disclosure</w:t>
      </w:r>
    </w:p>
    <w:p w14:paraId="3D06AA5B" w14:textId="77777777" w:rsidR="002664A9" w:rsidRDefault="002664A9" w:rsidP="002664A9">
      <w:pPr>
        <w:pStyle w:val="ListParagraph"/>
        <w:numPr>
          <w:ilvl w:val="0"/>
          <w:numId w:val="7"/>
        </w:numPr>
      </w:pPr>
      <w:r>
        <w:t>Increased SEC reviews</w:t>
      </w:r>
    </w:p>
    <w:p w14:paraId="43C23A07" w14:textId="77777777" w:rsidR="00D210A1" w:rsidRDefault="00D210A1" w:rsidP="00D210A1">
      <w:pPr>
        <w:pStyle w:val="ListParagraph"/>
        <w:ind w:left="1800"/>
      </w:pPr>
    </w:p>
    <w:p w14:paraId="0D38F7A3" w14:textId="77777777" w:rsidR="006857D1" w:rsidRPr="00D210A1" w:rsidRDefault="006857D1" w:rsidP="002664A9">
      <w:pPr>
        <w:pStyle w:val="ListParagraph"/>
        <w:numPr>
          <w:ilvl w:val="0"/>
          <w:numId w:val="2"/>
        </w:numPr>
        <w:rPr>
          <w:u w:val="single"/>
        </w:rPr>
      </w:pPr>
      <w:r w:rsidRPr="00D210A1">
        <w:rPr>
          <w:u w:val="single"/>
        </w:rPr>
        <w:t>Reforming Wall Street</w:t>
      </w:r>
    </w:p>
    <w:p w14:paraId="5D80DA91" w14:textId="77777777" w:rsidR="00077EF7" w:rsidRDefault="00077EF7" w:rsidP="00077EF7">
      <w:pPr>
        <w:pStyle w:val="ListParagraph"/>
        <w:numPr>
          <w:ilvl w:val="0"/>
          <w:numId w:val="8"/>
        </w:numPr>
      </w:pPr>
      <w:r>
        <w:t>Analyst Conflicts of Interests</w:t>
      </w:r>
    </w:p>
    <w:p w14:paraId="334DC8EA" w14:textId="77777777" w:rsidR="00077EF7" w:rsidRDefault="00077EF7" w:rsidP="00077EF7">
      <w:pPr>
        <w:pStyle w:val="ListParagraph"/>
        <w:numPr>
          <w:ilvl w:val="1"/>
          <w:numId w:val="8"/>
        </w:numPr>
      </w:pPr>
      <w:r>
        <w:t xml:space="preserve">Right incentives/compensation </w:t>
      </w:r>
    </w:p>
    <w:p w14:paraId="4A21837C" w14:textId="77777777" w:rsidR="00077EF7" w:rsidRDefault="00D210A1" w:rsidP="00D210A1">
      <w:pPr>
        <w:pStyle w:val="ListParagraph"/>
        <w:numPr>
          <w:ilvl w:val="2"/>
          <w:numId w:val="8"/>
        </w:numPr>
      </w:pPr>
      <w:r>
        <w:t>May not be tied to specific investment banking transactions</w:t>
      </w:r>
    </w:p>
    <w:p w14:paraId="02BE1B05" w14:textId="77777777" w:rsidR="00D210A1" w:rsidRDefault="00D210A1" w:rsidP="00D210A1">
      <w:pPr>
        <w:pStyle w:val="ListParagraph"/>
        <w:numPr>
          <w:ilvl w:val="0"/>
          <w:numId w:val="8"/>
        </w:numPr>
      </w:pPr>
      <w:r>
        <w:t>Firm Compensation</w:t>
      </w:r>
    </w:p>
    <w:p w14:paraId="521F42AA" w14:textId="77777777" w:rsidR="00D210A1" w:rsidRDefault="00D210A1" w:rsidP="00D34DB6">
      <w:pPr>
        <w:pStyle w:val="ListParagraph"/>
        <w:numPr>
          <w:ilvl w:val="1"/>
          <w:numId w:val="8"/>
        </w:numPr>
      </w:pPr>
      <w:r>
        <w:t>Must disclose whether firm managed or co-managed underwriting o received compensation of investment banking in past 12 months or except in next 3 months</w:t>
      </w:r>
    </w:p>
    <w:p w14:paraId="144D6847" w14:textId="77777777" w:rsidR="00D210A1" w:rsidRDefault="00D210A1" w:rsidP="00D210A1">
      <w:pPr>
        <w:pStyle w:val="ListParagraph"/>
        <w:numPr>
          <w:ilvl w:val="0"/>
          <w:numId w:val="8"/>
        </w:numPr>
      </w:pPr>
      <w:r>
        <w:t>Personal trading by analyst</w:t>
      </w:r>
    </w:p>
    <w:p w14:paraId="78A62137" w14:textId="77777777" w:rsidR="00D210A1" w:rsidRDefault="00D210A1" w:rsidP="00D210A1">
      <w:pPr>
        <w:pStyle w:val="ListParagraph"/>
        <w:numPr>
          <w:ilvl w:val="1"/>
          <w:numId w:val="8"/>
        </w:numPr>
      </w:pPr>
      <w:r>
        <w:t>Analyst and household barred from investing in issuer securities prior to IPO if in business sector analyst covers</w:t>
      </w:r>
    </w:p>
    <w:p w14:paraId="18552861" w14:textId="77777777" w:rsidR="00D210A1" w:rsidRDefault="00D210A1" w:rsidP="00D210A1">
      <w:pPr>
        <w:pStyle w:val="ListParagraph"/>
        <w:numPr>
          <w:ilvl w:val="1"/>
          <w:numId w:val="8"/>
        </w:numPr>
      </w:pPr>
      <w:r>
        <w:t>Blackout on analyst trading in issuers covered for 30 days before and 5 days after issuance of report on issuer</w:t>
      </w:r>
    </w:p>
    <w:p w14:paraId="15FACC36" w14:textId="77777777" w:rsidR="00D210A1" w:rsidRDefault="00D210A1" w:rsidP="00D210A1">
      <w:pPr>
        <w:pStyle w:val="ListParagraph"/>
        <w:numPr>
          <w:ilvl w:val="1"/>
          <w:numId w:val="8"/>
        </w:numPr>
      </w:pPr>
      <w:r>
        <w:t xml:space="preserve">Analyst may not trade against most recent recommendation </w:t>
      </w:r>
    </w:p>
    <w:p w14:paraId="5178E538" w14:textId="77777777" w:rsidR="00077EF7" w:rsidRDefault="00077EF7" w:rsidP="00077EF7">
      <w:pPr>
        <w:pStyle w:val="ListParagraph"/>
        <w:numPr>
          <w:ilvl w:val="0"/>
          <w:numId w:val="8"/>
        </w:numPr>
      </w:pPr>
      <w:r>
        <w:t>Regulation Fair Disclosure (FD)</w:t>
      </w:r>
    </w:p>
    <w:p w14:paraId="25FE78A0" w14:textId="77777777" w:rsidR="00077EF7" w:rsidRDefault="00077EF7" w:rsidP="00077EF7">
      <w:pPr>
        <w:pStyle w:val="ListParagraph"/>
        <w:numPr>
          <w:ilvl w:val="1"/>
          <w:numId w:val="8"/>
        </w:numPr>
      </w:pPr>
      <w:r>
        <w:t>Access to info</w:t>
      </w:r>
    </w:p>
    <w:p w14:paraId="2E665F74" w14:textId="77777777" w:rsidR="00077EF7" w:rsidRDefault="00077EF7" w:rsidP="00077EF7">
      <w:pPr>
        <w:pStyle w:val="ListParagraph"/>
        <w:numPr>
          <w:ilvl w:val="1"/>
          <w:numId w:val="8"/>
        </w:numPr>
      </w:pPr>
      <w:r>
        <w:t>Ban of selective disclosure</w:t>
      </w:r>
    </w:p>
    <w:p w14:paraId="2868AA00" w14:textId="77777777" w:rsidR="00077EF7" w:rsidRDefault="00077EF7" w:rsidP="00077EF7">
      <w:pPr>
        <w:pStyle w:val="ListParagraph"/>
        <w:numPr>
          <w:ilvl w:val="2"/>
          <w:numId w:val="8"/>
        </w:numPr>
      </w:pPr>
      <w:r>
        <w:t>Corporate America takes it seriously</w:t>
      </w:r>
    </w:p>
    <w:p w14:paraId="524E9911" w14:textId="77777777" w:rsidR="00077EF7" w:rsidRDefault="00077EF7" w:rsidP="00D34DB6">
      <w:pPr>
        <w:pStyle w:val="ListParagraph"/>
        <w:numPr>
          <w:ilvl w:val="1"/>
          <w:numId w:val="8"/>
        </w:numPr>
      </w:pPr>
      <w:r>
        <w:t>Over 65% of public companies have adopted disclosure policies (designated spokespersons and procedures)</w:t>
      </w:r>
    </w:p>
    <w:p w14:paraId="2C52FD90" w14:textId="77777777" w:rsidR="00077EF7" w:rsidRDefault="00077EF7" w:rsidP="00D34DB6">
      <w:pPr>
        <w:pStyle w:val="ListParagraph"/>
        <w:numPr>
          <w:ilvl w:val="1"/>
          <w:numId w:val="8"/>
        </w:numPr>
      </w:pPr>
      <w:r>
        <w:t>One-on-one analyst communication not ceased but changed</w:t>
      </w:r>
    </w:p>
    <w:p w14:paraId="4B0A6DCB" w14:textId="53470F31" w:rsidR="00494EBF" w:rsidRDefault="00077EF7" w:rsidP="00494EBF">
      <w:pPr>
        <w:pStyle w:val="ListParagraph"/>
        <w:numPr>
          <w:ilvl w:val="1"/>
          <w:numId w:val="8"/>
        </w:numPr>
      </w:pPr>
      <w:r>
        <w:t>Earning guidance in nonpublic communication reduce very dramatically (SIA: “virtually ceased”)</w:t>
      </w:r>
    </w:p>
    <w:p w14:paraId="681EB186" w14:textId="77777777" w:rsidR="00494EBF" w:rsidRDefault="00494EBF" w:rsidP="00494EBF"/>
    <w:p w14:paraId="2B07C708" w14:textId="3719136C" w:rsidR="00494EBF" w:rsidRDefault="00494EBF" w:rsidP="00494EBF">
      <w:pPr>
        <w:rPr>
          <w:u w:val="single"/>
        </w:rPr>
      </w:pPr>
      <w:r>
        <w:rPr>
          <w:u w:val="single"/>
        </w:rPr>
        <w:t>Guest Speaker – Kaveh Shahrooz</w:t>
      </w:r>
    </w:p>
    <w:p w14:paraId="466BF815" w14:textId="77777777" w:rsidR="00494EBF" w:rsidRDefault="00494EBF" w:rsidP="00494EBF"/>
    <w:p w14:paraId="580AEF3F" w14:textId="6A9F9D57" w:rsidR="00494EBF" w:rsidRDefault="00494EBF" w:rsidP="00494EBF">
      <w:r>
        <w:t xml:space="preserve">Lawyer based in Toronto, focuses on corporate social responsibility. He has a B.A from UFT and a law degree from Harvard Law School. Former editor-in-chief of the Harvard Human Rights Journal. Kaveh has published widely on human rights </w:t>
      </w:r>
      <w:r w:rsidR="00EC40CE">
        <w:t>i</w:t>
      </w:r>
      <w:r>
        <w:t xml:space="preserve">ssues, has </w:t>
      </w:r>
      <w:r w:rsidR="00EC40CE">
        <w:t>regularly</w:t>
      </w:r>
      <w:r>
        <w:t xml:space="preserve"> appeared as a commentator in the media, and recently provided expert testimony to the Foreign Affairs Committee of Canada’s </w:t>
      </w:r>
      <w:r w:rsidR="00EC40CE">
        <w:t>Senate</w:t>
      </w:r>
      <w:r>
        <w:t>. Current a Corporate Counsel for Barrick Gold and has political aspirations.</w:t>
      </w:r>
    </w:p>
    <w:p w14:paraId="1E3D17B8" w14:textId="77777777" w:rsidR="00494EBF" w:rsidRDefault="00494EBF" w:rsidP="00494EBF"/>
    <w:p w14:paraId="086403C0" w14:textId="421D632D" w:rsidR="00EC40CE" w:rsidRDefault="00BA2381" w:rsidP="00EC40CE">
      <w:pPr>
        <w:pStyle w:val="ListParagraph"/>
        <w:numPr>
          <w:ilvl w:val="0"/>
          <w:numId w:val="9"/>
        </w:numPr>
      </w:pPr>
      <w:r>
        <w:t>Barri</w:t>
      </w:r>
      <w:r w:rsidR="00EC40CE">
        <w:t>ck Gold’s head office in Toronto, located mostly down south, has started in South Africa, Dominican Republic</w:t>
      </w:r>
    </w:p>
    <w:p w14:paraId="636EFB00" w14:textId="6EBF35B1" w:rsidR="00EC40CE" w:rsidRDefault="00EC40CE" w:rsidP="00EC40CE">
      <w:pPr>
        <w:pStyle w:val="ListParagraph"/>
        <w:numPr>
          <w:ilvl w:val="0"/>
          <w:numId w:val="9"/>
        </w:numPr>
      </w:pPr>
      <w:r>
        <w:t>Joined Canadian government on corporate side</w:t>
      </w:r>
    </w:p>
    <w:p w14:paraId="5EEE1597" w14:textId="6B756FCC" w:rsidR="00EC40CE" w:rsidRDefault="00EC40CE" w:rsidP="00EC40CE">
      <w:pPr>
        <w:pStyle w:val="ListParagraph"/>
        <w:numPr>
          <w:ilvl w:val="0"/>
          <w:numId w:val="9"/>
        </w:numPr>
      </w:pPr>
      <w:r>
        <w:t>Does explorations of where to mine, and how to handle areas where people live, what level of sensitivity do you have towards these communities and cultures</w:t>
      </w:r>
    </w:p>
    <w:p w14:paraId="5808DFF3" w14:textId="2C5147AC" w:rsidR="00EC40CE" w:rsidRDefault="00EC40CE" w:rsidP="00EC40CE">
      <w:pPr>
        <w:pStyle w:val="ListParagraph"/>
        <w:numPr>
          <w:ilvl w:val="0"/>
          <w:numId w:val="9"/>
        </w:numPr>
      </w:pPr>
      <w:r>
        <w:t>Environmental exploration, impacts on industry and geographic area</w:t>
      </w:r>
    </w:p>
    <w:p w14:paraId="603D5777" w14:textId="747662A9" w:rsidR="00EC40CE" w:rsidRDefault="00EC40CE" w:rsidP="00EC40CE">
      <w:pPr>
        <w:pStyle w:val="ListParagraph"/>
        <w:numPr>
          <w:ilvl w:val="0"/>
          <w:numId w:val="9"/>
        </w:numPr>
      </w:pPr>
      <w:r>
        <w:t xml:space="preserve">Some areas have been shutdown to regulations </w:t>
      </w:r>
    </w:p>
    <w:p w14:paraId="2AA41996" w14:textId="1B81316C" w:rsidR="00EC40CE" w:rsidRDefault="00EC40CE" w:rsidP="00EC40CE">
      <w:pPr>
        <w:pStyle w:val="ListParagraph"/>
        <w:numPr>
          <w:ilvl w:val="0"/>
          <w:numId w:val="9"/>
        </w:numPr>
      </w:pPr>
      <w:r>
        <w:t>Kaveh is a consulter and figures out policies to structure contact with community to avoid problems</w:t>
      </w:r>
    </w:p>
    <w:p w14:paraId="7CB3DF0F" w14:textId="2FFA329D" w:rsidR="00EC40CE" w:rsidRDefault="00EC40CE" w:rsidP="00EC40CE">
      <w:pPr>
        <w:pStyle w:val="ListParagraph"/>
        <w:numPr>
          <w:ilvl w:val="0"/>
          <w:numId w:val="9"/>
        </w:numPr>
      </w:pPr>
      <w:r>
        <w:t>Political issues: government might want more of a payout, seize imports</w:t>
      </w:r>
    </w:p>
    <w:p w14:paraId="2C748050" w14:textId="7F2A2C91" w:rsidR="00EC40CE" w:rsidRDefault="00EC40CE" w:rsidP="00EC40CE">
      <w:pPr>
        <w:pStyle w:val="ListParagraph"/>
        <w:numPr>
          <w:ilvl w:val="0"/>
          <w:numId w:val="9"/>
        </w:numPr>
      </w:pPr>
      <w:r>
        <w:t>Econ development: work with local stakeholders and government to provide jobs, do training by mines</w:t>
      </w:r>
    </w:p>
    <w:p w14:paraId="74C3308B" w14:textId="42B19644" w:rsidR="00EC40CE" w:rsidRDefault="00EC40CE" w:rsidP="00EC40CE">
      <w:pPr>
        <w:pStyle w:val="ListParagraph"/>
        <w:numPr>
          <w:ilvl w:val="0"/>
          <w:numId w:val="9"/>
        </w:numPr>
      </w:pPr>
      <w:r>
        <w:t xml:space="preserve">Security: </w:t>
      </w:r>
      <w:r w:rsidR="00BA2381">
        <w:t>illegal miners try to steal gold for themselves, violence can occur on both parties, can potentially cause Barrick to lose contract for mine</w:t>
      </w:r>
    </w:p>
    <w:p w14:paraId="469E3F1C" w14:textId="2BCA3159" w:rsidR="00BA2381" w:rsidRDefault="00BA2381" w:rsidP="00EC40CE">
      <w:pPr>
        <w:pStyle w:val="ListParagraph"/>
        <w:numPr>
          <w:ilvl w:val="0"/>
          <w:numId w:val="9"/>
        </w:numPr>
      </w:pPr>
      <w:r>
        <w:t>Corruption: foreign public officials act, operate in areas where law is weak, make sure books are correct and everything is following policies and procedures</w:t>
      </w:r>
    </w:p>
    <w:p w14:paraId="64C31A05" w14:textId="1D15957B" w:rsidR="00BA2381" w:rsidRDefault="00BA2381" w:rsidP="00EC40CE">
      <w:pPr>
        <w:pStyle w:val="ListParagraph"/>
        <w:numPr>
          <w:ilvl w:val="0"/>
          <w:numId w:val="9"/>
        </w:numPr>
      </w:pPr>
      <w:r>
        <w:t>Issue of different standards for companies in different countries</w:t>
      </w:r>
    </w:p>
    <w:p w14:paraId="39FF9576" w14:textId="1B57244A" w:rsidR="00BA2381" w:rsidRDefault="00BA2381" w:rsidP="00BA2381">
      <w:pPr>
        <w:pStyle w:val="ListParagraph"/>
        <w:numPr>
          <w:ilvl w:val="1"/>
          <w:numId w:val="9"/>
        </w:numPr>
      </w:pPr>
      <w:r>
        <w:t>Not all companies operate fairly</w:t>
      </w:r>
    </w:p>
    <w:p w14:paraId="11C0B7FE" w14:textId="09ED17F5" w:rsidR="00BA2381" w:rsidRDefault="00BA2381" w:rsidP="00BA2381">
      <w:pPr>
        <w:pStyle w:val="ListParagraph"/>
        <w:numPr>
          <w:ilvl w:val="0"/>
          <w:numId w:val="9"/>
        </w:numPr>
      </w:pPr>
      <w:r>
        <w:t>Once everyone buys into norms and bide into certain regulations then an end to unfair practices can happen</w:t>
      </w:r>
    </w:p>
    <w:p w14:paraId="0D4778AC" w14:textId="772B1A1E" w:rsidR="00BA2381" w:rsidRDefault="00BA2381" w:rsidP="00BA2381">
      <w:pPr>
        <w:pStyle w:val="ListParagraph"/>
        <w:numPr>
          <w:ilvl w:val="0"/>
          <w:numId w:val="9"/>
        </w:numPr>
      </w:pPr>
      <w:r>
        <w:t>How do you operate in a place where the law says you can discriminate against human rights?</w:t>
      </w:r>
    </w:p>
    <w:p w14:paraId="791D400D" w14:textId="0D4A741A" w:rsidR="00BA2381" w:rsidRDefault="00BA2381" w:rsidP="00BA2381">
      <w:pPr>
        <w:pStyle w:val="ListParagraph"/>
        <w:numPr>
          <w:ilvl w:val="1"/>
          <w:numId w:val="9"/>
        </w:numPr>
      </w:pPr>
      <w:r>
        <w:t xml:space="preserve">Company must abide to make best effort and </w:t>
      </w:r>
      <w:r w:rsidR="0004263C">
        <w:t>constant</w:t>
      </w:r>
      <w:r>
        <w:t xml:space="preserve"> with country law and </w:t>
      </w:r>
      <w:r w:rsidR="0004263C">
        <w:t>human rights</w:t>
      </w:r>
    </w:p>
    <w:p w14:paraId="64FE5D34" w14:textId="610A55B4" w:rsidR="0004263C" w:rsidRDefault="0004263C" w:rsidP="0004263C">
      <w:pPr>
        <w:pStyle w:val="ListParagraph"/>
        <w:numPr>
          <w:ilvl w:val="0"/>
          <w:numId w:val="9"/>
        </w:numPr>
      </w:pPr>
      <w:r>
        <w:t>Majored in Philosophy at UFT, at Harvard took international law</w:t>
      </w:r>
    </w:p>
    <w:p w14:paraId="6486B4E7" w14:textId="0F6A8DC4" w:rsidR="0004263C" w:rsidRDefault="0004263C" w:rsidP="0004263C">
      <w:pPr>
        <w:pStyle w:val="ListParagraph"/>
        <w:numPr>
          <w:ilvl w:val="0"/>
          <w:numId w:val="9"/>
        </w:numPr>
      </w:pPr>
      <w:r>
        <w:t xml:space="preserve">Was not passionate about Wall street, more interested in international law, human rights policy and corporate social responsibilities </w:t>
      </w:r>
    </w:p>
    <w:p w14:paraId="5EA83F8D" w14:textId="77777777" w:rsidR="0004263C" w:rsidRDefault="0004263C" w:rsidP="00383061">
      <w:pPr>
        <w:pStyle w:val="ListParagraph"/>
      </w:pPr>
      <w:bookmarkStart w:id="0" w:name="_GoBack"/>
      <w:bookmarkEnd w:id="0"/>
    </w:p>
    <w:p w14:paraId="1A6477DD" w14:textId="77777777" w:rsidR="00BA2381" w:rsidRDefault="00BA2381" w:rsidP="00BA2381">
      <w:pPr>
        <w:ind w:left="1080"/>
      </w:pPr>
    </w:p>
    <w:p w14:paraId="7B2E8A85" w14:textId="77777777" w:rsidR="00BA2381" w:rsidRPr="00494EBF" w:rsidRDefault="00BA2381" w:rsidP="00BA2381">
      <w:pPr>
        <w:pStyle w:val="ListParagraph"/>
      </w:pPr>
    </w:p>
    <w:sectPr w:rsidR="00BA2381" w:rsidRPr="00494EBF" w:rsidSect="00FD05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C4544"/>
    <w:multiLevelType w:val="hybridMultilevel"/>
    <w:tmpl w:val="1C483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853896"/>
    <w:multiLevelType w:val="hybridMultilevel"/>
    <w:tmpl w:val="1ADE3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C40FA"/>
    <w:multiLevelType w:val="hybridMultilevel"/>
    <w:tmpl w:val="FAD8C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F6371B"/>
    <w:multiLevelType w:val="hybridMultilevel"/>
    <w:tmpl w:val="8CA64ED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05D2765"/>
    <w:multiLevelType w:val="hybridMultilevel"/>
    <w:tmpl w:val="F7B0A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9E4DED"/>
    <w:multiLevelType w:val="hybridMultilevel"/>
    <w:tmpl w:val="96FA8300"/>
    <w:lvl w:ilvl="0" w:tplc="04090005">
      <w:start w:val="1"/>
      <w:numFmt w:val="bullet"/>
      <w:lvlText w:val=""/>
      <w:lvlJc w:val="left"/>
      <w:pPr>
        <w:ind w:left="180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8" w:hanging="360"/>
      </w:pPr>
      <w:rPr>
        <w:rFonts w:ascii="Wingdings" w:hAnsi="Wingdings" w:hint="default"/>
      </w:rPr>
    </w:lvl>
  </w:abstractNum>
  <w:abstractNum w:abstractNumId="6">
    <w:nsid w:val="37463768"/>
    <w:multiLevelType w:val="hybridMultilevel"/>
    <w:tmpl w:val="4C54A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407CE5"/>
    <w:multiLevelType w:val="hybridMultilevel"/>
    <w:tmpl w:val="9020C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EF4C71"/>
    <w:multiLevelType w:val="hybridMultilevel"/>
    <w:tmpl w:val="99086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0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C32"/>
    <w:rsid w:val="0004263C"/>
    <w:rsid w:val="00077EF7"/>
    <w:rsid w:val="002412E2"/>
    <w:rsid w:val="002664A9"/>
    <w:rsid w:val="002C7CFB"/>
    <w:rsid w:val="00383061"/>
    <w:rsid w:val="00411A20"/>
    <w:rsid w:val="00494EBF"/>
    <w:rsid w:val="006857D1"/>
    <w:rsid w:val="00BA2381"/>
    <w:rsid w:val="00CE5C32"/>
    <w:rsid w:val="00D210A1"/>
    <w:rsid w:val="00D34DB6"/>
    <w:rsid w:val="00D42860"/>
    <w:rsid w:val="00EC40CE"/>
    <w:rsid w:val="00FD0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55E99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5C3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412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5C3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412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Erin.roach@ryerson.ca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4</Pages>
  <Words>906</Words>
  <Characters>5168</Characters>
  <Application>Microsoft Macintosh Word</Application>
  <DocSecurity>0</DocSecurity>
  <Lines>43</Lines>
  <Paragraphs>12</Paragraphs>
  <ScaleCrop>false</ScaleCrop>
  <Company/>
  <LinksUpToDate>false</LinksUpToDate>
  <CharactersWithSpaces>6062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Lovepreet Brar</dc:creator>
  <cp:keywords/>
  <dc:description/>
  <cp:lastModifiedBy>Lovepreet Brar</cp:lastModifiedBy>
  <cp:revision>4</cp:revision>
  <dcterms:created xsi:type="dcterms:W3CDTF">2014-03-26T12:01:00Z</dcterms:created>
  <dcterms:modified xsi:type="dcterms:W3CDTF">2014-03-26T14:20:00Z</dcterms:modified>
</cp:coreProperties>
</file>