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ADB" w:rsidRPr="006D5ADB" w:rsidRDefault="006D5ADB" w:rsidP="006D5ADB">
      <w:pPr>
        <w:jc w:val="center"/>
        <w:rPr>
          <w:b/>
          <w:u w:val="single"/>
        </w:rPr>
      </w:pPr>
      <w:r>
        <w:rPr>
          <w:b/>
          <w:u w:val="single"/>
        </w:rPr>
        <w:t>Intro To Law Review</w:t>
      </w:r>
    </w:p>
    <w:p w:rsidR="006D5ADB" w:rsidRDefault="006D5ADB"/>
    <w:p w:rsidR="006D5ADB" w:rsidRDefault="006D5ADB">
      <w:pPr>
        <w:rPr>
          <w:u w:val="single"/>
        </w:rPr>
      </w:pPr>
      <w:r>
        <w:rPr>
          <w:u w:val="single"/>
        </w:rPr>
        <w:t>ADJUDICATION</w:t>
      </w:r>
      <w:r w:rsidR="000F05BF">
        <w:rPr>
          <w:u w:val="single"/>
        </w:rPr>
        <w:t xml:space="preserve"> LECTURE</w:t>
      </w:r>
    </w:p>
    <w:p w:rsidR="006D5ADB" w:rsidRDefault="006D5ADB">
      <w:pPr>
        <w:rPr>
          <w:u w:val="single"/>
        </w:rPr>
      </w:pPr>
    </w:p>
    <w:p w:rsidR="000D3BDD" w:rsidRPr="0003439D" w:rsidRDefault="000D3BDD" w:rsidP="000D3BDD">
      <w:pPr>
        <w:pStyle w:val="ListParagraph"/>
        <w:numPr>
          <w:ilvl w:val="0"/>
          <w:numId w:val="2"/>
        </w:numPr>
        <w:rPr>
          <w:highlight w:val="yellow"/>
        </w:rPr>
      </w:pPr>
      <w:r w:rsidRPr="0003439D">
        <w:rPr>
          <w:highlight w:val="yellow"/>
        </w:rPr>
        <w:t>Brooks: Role of adjudicator profoundly impacted by nature of the adversarial process in which adjudication takes place</w:t>
      </w:r>
    </w:p>
    <w:p w:rsidR="000F05BF" w:rsidRPr="0003439D" w:rsidRDefault="006D5ADB" w:rsidP="000F05BF">
      <w:pPr>
        <w:pStyle w:val="ListParagraph"/>
        <w:numPr>
          <w:ilvl w:val="0"/>
          <w:numId w:val="2"/>
        </w:numPr>
        <w:rPr>
          <w:highlight w:val="yellow"/>
          <w:u w:val="single"/>
        </w:rPr>
      </w:pPr>
      <w:r w:rsidRPr="0003439D">
        <w:rPr>
          <w:highlight w:val="yellow"/>
          <w:u w:val="single"/>
        </w:rPr>
        <w:t>Adversary system:</w:t>
      </w:r>
      <w:r w:rsidRPr="0003439D">
        <w:rPr>
          <w:highlight w:val="yellow"/>
        </w:rPr>
        <w:t xml:space="preserve"> </w:t>
      </w:r>
      <w:r w:rsidR="000F05BF" w:rsidRPr="0003439D">
        <w:rPr>
          <w:highlight w:val="yellow"/>
        </w:rPr>
        <w:t xml:space="preserve">a procedural system in which the parties and not the judge have the primary responsibility for defining the issues in dispute and for carrying the dispute forward through the system.  </w:t>
      </w:r>
    </w:p>
    <w:p w:rsidR="000F05BF" w:rsidRPr="000F05BF" w:rsidRDefault="000F05BF" w:rsidP="000F05BF">
      <w:pPr>
        <w:pStyle w:val="ListParagraph"/>
        <w:numPr>
          <w:ilvl w:val="1"/>
          <w:numId w:val="2"/>
        </w:numPr>
        <w:rPr>
          <w:u w:val="single"/>
        </w:rPr>
      </w:pPr>
      <w:r>
        <w:t>Adversarial system is divided into two parts:</w:t>
      </w:r>
    </w:p>
    <w:p w:rsidR="00FF449D" w:rsidRPr="0003439D" w:rsidRDefault="000F05BF" w:rsidP="000F05BF">
      <w:pPr>
        <w:pStyle w:val="ListParagraph"/>
        <w:numPr>
          <w:ilvl w:val="2"/>
          <w:numId w:val="2"/>
        </w:numPr>
        <w:rPr>
          <w:highlight w:val="yellow"/>
          <w:u w:val="single"/>
        </w:rPr>
      </w:pPr>
      <w:r w:rsidRPr="0003439D">
        <w:rPr>
          <w:highlight w:val="yellow"/>
          <w:u w:val="single"/>
        </w:rPr>
        <w:t>Principle</w:t>
      </w:r>
      <w:r w:rsidR="00FF449D" w:rsidRPr="0003439D">
        <w:rPr>
          <w:highlight w:val="yellow"/>
          <w:u w:val="single"/>
        </w:rPr>
        <w:t>s</w:t>
      </w:r>
      <w:r w:rsidRPr="0003439D">
        <w:rPr>
          <w:highlight w:val="yellow"/>
          <w:u w:val="single"/>
        </w:rPr>
        <w:t xml:space="preserve"> of party autonomy:</w:t>
      </w:r>
      <w:r w:rsidRPr="0003439D">
        <w:rPr>
          <w:highlight w:val="yellow"/>
        </w:rPr>
        <w:t xml:space="preserve"> this outlines the roles of both parties and the judge with regard to initiation and content of the dispute.</w:t>
      </w:r>
    </w:p>
    <w:p w:rsidR="00FF449D" w:rsidRPr="00FF449D" w:rsidRDefault="00FF449D" w:rsidP="00FF449D">
      <w:pPr>
        <w:pStyle w:val="ListParagraph"/>
        <w:numPr>
          <w:ilvl w:val="3"/>
          <w:numId w:val="2"/>
        </w:numPr>
        <w:rPr>
          <w:u w:val="single"/>
        </w:rPr>
      </w:pPr>
      <w:r>
        <w:t>Two aspects of party autonomy are (1) It limits the judges function (judges can only adjudicate based on the information they were presented) (2) Parties are given full responsibility for defining the dispute (judges can only judge based on the issues presented by the parties)</w:t>
      </w:r>
    </w:p>
    <w:p w:rsidR="000F05BF" w:rsidRPr="00154880" w:rsidRDefault="00FF449D" w:rsidP="00154880">
      <w:pPr>
        <w:pStyle w:val="ListParagraph"/>
        <w:numPr>
          <w:ilvl w:val="3"/>
          <w:numId w:val="2"/>
        </w:numPr>
        <w:rPr>
          <w:u w:val="single"/>
        </w:rPr>
      </w:pPr>
      <w:r>
        <w:t>The limits of party autonomy are (1) judges can’t initiate the proceedings but can stop ‘frivolous actions’ (2)</w:t>
      </w:r>
      <w:r w:rsidR="00154880">
        <w:t xml:space="preserve"> judges can rationalize the process (3) judges are assisted by lawyers and their obligations to the courts</w:t>
      </w:r>
    </w:p>
    <w:p w:rsidR="00154880" w:rsidRPr="0003439D" w:rsidRDefault="000F05BF" w:rsidP="000F05BF">
      <w:pPr>
        <w:pStyle w:val="ListParagraph"/>
        <w:numPr>
          <w:ilvl w:val="2"/>
          <w:numId w:val="2"/>
        </w:numPr>
        <w:rPr>
          <w:highlight w:val="yellow"/>
          <w:u w:val="single"/>
        </w:rPr>
      </w:pPr>
      <w:r w:rsidRPr="0003439D">
        <w:rPr>
          <w:highlight w:val="yellow"/>
          <w:u w:val="single"/>
        </w:rPr>
        <w:t>Principles of party prosecution:</w:t>
      </w:r>
      <w:r w:rsidRPr="0003439D">
        <w:rPr>
          <w:highlight w:val="yellow"/>
        </w:rPr>
        <w:t xml:space="preserve"> </w:t>
      </w:r>
      <w:r w:rsidR="00FF449D" w:rsidRPr="0003439D">
        <w:rPr>
          <w:highlight w:val="yellow"/>
        </w:rPr>
        <w:t>his outlines the roes of both parties and the judge with regards to the progression of the dispute through the adversarial system.</w:t>
      </w:r>
    </w:p>
    <w:p w:rsidR="0003439D" w:rsidRPr="0003439D" w:rsidRDefault="00154880" w:rsidP="00154880">
      <w:pPr>
        <w:pStyle w:val="ListParagraph"/>
        <w:numPr>
          <w:ilvl w:val="3"/>
          <w:numId w:val="2"/>
        </w:numPr>
        <w:rPr>
          <w:u w:val="single"/>
        </w:rPr>
      </w:pPr>
      <w:r>
        <w:t xml:space="preserve">Party prosecution rest on 2 assumptions (1) legitimacy of the decision- </w:t>
      </w:r>
      <w:r w:rsidR="006D13EF">
        <w:t>the adjudication is enhanced when it is done within an adversarial setting and (2) accurate fact finding- parties are motivated by self interest to investigate facts and present them in front of a passive decision maker</w:t>
      </w:r>
      <w:r w:rsidR="0003439D">
        <w:t xml:space="preserve"> </w:t>
      </w:r>
    </w:p>
    <w:p w:rsidR="00154880" w:rsidRPr="0003439D" w:rsidRDefault="0003439D" w:rsidP="0003439D">
      <w:pPr>
        <w:pStyle w:val="ListParagraph"/>
        <w:numPr>
          <w:ilvl w:val="4"/>
          <w:numId w:val="2"/>
        </w:numPr>
        <w:rPr>
          <w:highlight w:val="yellow"/>
        </w:rPr>
      </w:pPr>
      <w:r w:rsidRPr="0003439D">
        <w:rPr>
          <w:highlight w:val="yellow"/>
        </w:rPr>
        <w:t>Motivation and persistence of such by parties central to adversarial presentation as good mechanism for ‘fact-finding’</w:t>
      </w:r>
    </w:p>
    <w:p w:rsidR="000F05BF" w:rsidRPr="00154880" w:rsidRDefault="00154880" w:rsidP="000F05BF">
      <w:pPr>
        <w:pStyle w:val="ListParagraph"/>
        <w:numPr>
          <w:ilvl w:val="2"/>
          <w:numId w:val="2"/>
        </w:numPr>
      </w:pPr>
      <w:r w:rsidRPr="00154880">
        <w:t xml:space="preserve">In the adversarial system the judges role is passive s/he cannot </w:t>
      </w:r>
      <w:r>
        <w:t>seek out disputes to adjudicate or become too active in the presentation of disputes</w:t>
      </w:r>
    </w:p>
    <w:p w:rsidR="006D13EF" w:rsidRPr="0003439D" w:rsidRDefault="000F05BF" w:rsidP="000F05BF">
      <w:pPr>
        <w:pStyle w:val="ListParagraph"/>
        <w:numPr>
          <w:ilvl w:val="0"/>
          <w:numId w:val="2"/>
        </w:numPr>
        <w:rPr>
          <w:highlight w:val="yellow"/>
          <w:u w:val="single"/>
        </w:rPr>
      </w:pPr>
      <w:r w:rsidRPr="0003439D">
        <w:rPr>
          <w:highlight w:val="yellow"/>
          <w:u w:val="single"/>
        </w:rPr>
        <w:t>Adjudicative system:</w:t>
      </w:r>
      <w:r w:rsidRPr="0003439D">
        <w:rPr>
          <w:highlight w:val="yellow"/>
        </w:rPr>
        <w:t xml:space="preserve"> a means of resolving disputes in which some general principle or rule of law is applied to the facts that gave rise to the dispute and in which the parties involved are able to participate by presenting proofs (evidence) and reasoned argument. </w:t>
      </w:r>
    </w:p>
    <w:p w:rsidR="000F05BF" w:rsidRPr="0003439D" w:rsidRDefault="006D13EF" w:rsidP="006D13EF">
      <w:pPr>
        <w:pStyle w:val="ListParagraph"/>
        <w:numPr>
          <w:ilvl w:val="1"/>
          <w:numId w:val="2"/>
        </w:numPr>
        <w:rPr>
          <w:highlight w:val="yellow"/>
          <w:u w:val="single"/>
        </w:rPr>
      </w:pPr>
      <w:r w:rsidRPr="0003439D">
        <w:rPr>
          <w:highlight w:val="yellow"/>
        </w:rPr>
        <w:t xml:space="preserve">Adjudication is enhanced by the adversarial system in 4 ways: (1) it is consistent with the social and political ideologies within a western capitalist society (2) </w:t>
      </w:r>
      <w:r w:rsidR="000D3BDD" w:rsidRPr="0003439D">
        <w:rPr>
          <w:highlight w:val="yellow"/>
        </w:rPr>
        <w:t xml:space="preserve">it reenacts the theory of a battle </w:t>
      </w:r>
      <w:r w:rsidR="00C62A95" w:rsidRPr="0003439D">
        <w:rPr>
          <w:highlight w:val="yellow"/>
        </w:rPr>
        <w:t xml:space="preserve"> (3) </w:t>
      </w:r>
      <w:r w:rsidR="0003439D" w:rsidRPr="0003439D">
        <w:rPr>
          <w:highlight w:val="yellow"/>
        </w:rPr>
        <w:t>lawyers bridge the gap between clients and court</w:t>
      </w:r>
      <w:r w:rsidR="00C62A95" w:rsidRPr="0003439D">
        <w:rPr>
          <w:highlight w:val="yellow"/>
        </w:rPr>
        <w:t xml:space="preserve"> (4) the appearance of judicial impartiality makes the process seem more fair and is thus more likely to accept the adjudication </w:t>
      </w:r>
      <w:r w:rsidR="0003439D" w:rsidRPr="0003439D">
        <w:rPr>
          <w:highlight w:val="yellow"/>
        </w:rPr>
        <w:t>as correct.</w:t>
      </w:r>
    </w:p>
    <w:p w:rsidR="0003439D" w:rsidRPr="000F05BF" w:rsidRDefault="000F05BF" w:rsidP="0003439D">
      <w:pPr>
        <w:pStyle w:val="ListParagraph"/>
        <w:numPr>
          <w:ilvl w:val="0"/>
          <w:numId w:val="2"/>
        </w:numPr>
        <w:rPr>
          <w:u w:val="single"/>
        </w:rPr>
      </w:pPr>
      <w:r>
        <w:t>The adjudicative system is the means for solving a dispute whereas the adversarial system is the process.</w:t>
      </w:r>
      <w:r w:rsidR="0003439D">
        <w:t xml:space="preserve"> Adjudication is a human process thus only as strong as it’s weakest participant </w:t>
      </w:r>
    </w:p>
    <w:p w:rsidR="0003439D" w:rsidRPr="0003439D" w:rsidRDefault="0003439D" w:rsidP="0003439D">
      <w:pPr>
        <w:pStyle w:val="ListParagraph"/>
        <w:rPr>
          <w:u w:val="single"/>
        </w:rPr>
      </w:pPr>
    </w:p>
    <w:p w:rsidR="0003439D" w:rsidRDefault="001A00F9" w:rsidP="006D5ADB">
      <w:pPr>
        <w:rPr>
          <w:u w:val="single"/>
        </w:rPr>
      </w:pPr>
      <w:r>
        <w:rPr>
          <w:u w:val="single"/>
        </w:rPr>
        <w:t>ALTERNATIVES TO ADJUD</w:t>
      </w:r>
      <w:r w:rsidR="0003439D">
        <w:rPr>
          <w:u w:val="single"/>
        </w:rPr>
        <w:t>CATION LECTURE</w:t>
      </w:r>
    </w:p>
    <w:p w:rsidR="0003439D" w:rsidRDefault="0003439D" w:rsidP="006D5ADB">
      <w:pPr>
        <w:rPr>
          <w:u w:val="single"/>
        </w:rPr>
      </w:pPr>
    </w:p>
    <w:p w:rsidR="00E626C0" w:rsidRDefault="0003439D" w:rsidP="0003439D">
      <w:pPr>
        <w:pStyle w:val="ListParagraph"/>
        <w:numPr>
          <w:ilvl w:val="0"/>
          <w:numId w:val="3"/>
        </w:numPr>
      </w:pPr>
      <w:r>
        <w:t xml:space="preserve">Adjudication is a process in which an impartial arbitrator </w:t>
      </w:r>
      <w:r w:rsidR="005A4A28">
        <w:t>hears both sides of a dispute and makes a ruling on the facts as to who is write and who is wrong whereas mediation is a process in which a mediator is their to facilitate both parties reaching an agreement which satisfies both parties needs. A mediator’s job is to help both parties understand their interest and help them reach an acceptable compromise between both their interests.</w:t>
      </w:r>
    </w:p>
    <w:p w:rsidR="005A4A28" w:rsidRPr="001A00F9" w:rsidRDefault="00E626C0" w:rsidP="0003439D">
      <w:pPr>
        <w:pStyle w:val="ListParagraph"/>
        <w:numPr>
          <w:ilvl w:val="0"/>
          <w:numId w:val="3"/>
        </w:numPr>
        <w:rPr>
          <w:highlight w:val="yellow"/>
        </w:rPr>
      </w:pPr>
      <w:r w:rsidRPr="001A00F9">
        <w:rPr>
          <w:highlight w:val="yellow"/>
        </w:rPr>
        <w:t xml:space="preserve">Some of the tools a mediator brings to the </w:t>
      </w:r>
      <w:proofErr w:type="gramStart"/>
      <w:r w:rsidRPr="001A00F9">
        <w:rPr>
          <w:highlight w:val="yellow"/>
        </w:rPr>
        <w:t>table are</w:t>
      </w:r>
      <w:proofErr w:type="gramEnd"/>
      <w:r w:rsidRPr="001A00F9">
        <w:rPr>
          <w:highlight w:val="yellow"/>
        </w:rPr>
        <w:t xml:space="preserve">: (1) </w:t>
      </w:r>
      <w:r w:rsidR="001A00F9" w:rsidRPr="001A00F9">
        <w:rPr>
          <w:highlight w:val="yellow"/>
        </w:rPr>
        <w:t>focused on the best shared outcome for parties (2) bring a fresh perspective (3) threats to press for a compromise (</w:t>
      </w:r>
      <w:proofErr w:type="spellStart"/>
      <w:r w:rsidR="001A00F9" w:rsidRPr="001A00F9">
        <w:rPr>
          <w:highlight w:val="yellow"/>
        </w:rPr>
        <w:t>ie</w:t>
      </w:r>
      <w:proofErr w:type="spellEnd"/>
      <w:r w:rsidR="001A00F9" w:rsidRPr="001A00F9">
        <w:rPr>
          <w:highlight w:val="yellow"/>
        </w:rPr>
        <w:t>. Court)</w:t>
      </w:r>
    </w:p>
    <w:p w:rsidR="00BA016D" w:rsidRPr="00E626C0" w:rsidRDefault="005A4A28" w:rsidP="0003439D">
      <w:pPr>
        <w:pStyle w:val="ListParagraph"/>
        <w:numPr>
          <w:ilvl w:val="0"/>
          <w:numId w:val="3"/>
        </w:numPr>
        <w:rPr>
          <w:highlight w:val="yellow"/>
        </w:rPr>
      </w:pPr>
      <w:r w:rsidRPr="00E626C0">
        <w:rPr>
          <w:highlight w:val="yellow"/>
        </w:rPr>
        <w:t>Some important qualities of a mediator include are: (1)</w:t>
      </w:r>
      <w:r w:rsidR="006B0FE7" w:rsidRPr="00E626C0">
        <w:rPr>
          <w:highlight w:val="yellow"/>
        </w:rPr>
        <w:t xml:space="preserve"> impartiality- it is important that mediators maintain both parties confidence by remaining in control of the situation in order to represent both parties’ interests (2) moderation- mediators must remain levelheaded, impartial, empathetic and still maintain </w:t>
      </w:r>
      <w:r w:rsidR="00BA016D" w:rsidRPr="00E626C0">
        <w:rPr>
          <w:highlight w:val="yellow"/>
        </w:rPr>
        <w:t>control of the process (3) reasonableness- the compromise should respect both parties rights and interest to the greatest degree possible but still be feasible.</w:t>
      </w:r>
    </w:p>
    <w:p w:rsidR="00D378AD" w:rsidRDefault="00BA016D" w:rsidP="0003439D">
      <w:pPr>
        <w:pStyle w:val="ListParagraph"/>
        <w:numPr>
          <w:ilvl w:val="0"/>
          <w:numId w:val="3"/>
        </w:numPr>
      </w:pPr>
      <w:r>
        <w:t xml:space="preserve"> Conditions conducive to good mediation: (1) both parties must be motivated to resolve the conflict in order for mediation to be successful (mediator can convince them by appealing to their normative sensitivities of threats [such as court] to do so) and (2) parties have similar normative positions (similar ideas or right/wrong/fair play)</w:t>
      </w:r>
      <w:r w:rsidR="00D378AD">
        <w:t xml:space="preserve"> if yes it makes it easier to find common ground thus compromise becomes possible.</w:t>
      </w:r>
    </w:p>
    <w:p w:rsidR="00BF51DC" w:rsidRDefault="00011DA1" w:rsidP="00BF51DC">
      <w:pPr>
        <w:pStyle w:val="ListParagraph"/>
        <w:numPr>
          <w:ilvl w:val="0"/>
          <w:numId w:val="3"/>
        </w:numPr>
      </w:pPr>
      <w:r>
        <w:t>If parties agree on norms but don’t agree how norms should be applied, successful mediation is less likely.  Two reasons why are:</w:t>
      </w:r>
      <w:r w:rsidR="00BF51DC">
        <w:t xml:space="preserve"> (1) mediation is about interests not the interpretation and application of norms (norms play a role in mediation as they give context to the negotiation but their interpretation will not decide the conflict) and; (2) Mediation doesn’t deal with disagreements on the application and interpretation of norms (judges deal with conflicting norms mediators deal with conflicting interest)</w:t>
      </w:r>
    </w:p>
    <w:p w:rsidR="007324AC" w:rsidRPr="001A00F9" w:rsidRDefault="007324AC" w:rsidP="00BF51DC">
      <w:pPr>
        <w:pStyle w:val="ListParagraph"/>
        <w:numPr>
          <w:ilvl w:val="0"/>
          <w:numId w:val="3"/>
        </w:numPr>
        <w:rPr>
          <w:highlight w:val="yellow"/>
        </w:rPr>
      </w:pPr>
      <w:r w:rsidRPr="001A00F9">
        <w:rPr>
          <w:highlight w:val="yellow"/>
        </w:rPr>
        <w:t xml:space="preserve">Key differences between mediators and judges are </w:t>
      </w:r>
    </w:p>
    <w:p w:rsidR="007324AC" w:rsidRPr="001A00F9" w:rsidRDefault="007324AC" w:rsidP="007324AC">
      <w:pPr>
        <w:pStyle w:val="ListParagraph"/>
        <w:numPr>
          <w:ilvl w:val="1"/>
          <w:numId w:val="3"/>
        </w:numPr>
        <w:rPr>
          <w:highlight w:val="yellow"/>
        </w:rPr>
      </w:pPr>
      <w:r w:rsidRPr="001A00F9">
        <w:rPr>
          <w:highlight w:val="yellow"/>
        </w:rPr>
        <w:t>Mediators must be prospective, judges must be retrospective (judges do not have to worry about the consequences of the decisions, while mediators want to put a solution in place that allows both parties to move on)</w:t>
      </w:r>
    </w:p>
    <w:p w:rsidR="007324AC" w:rsidRPr="001A00F9" w:rsidRDefault="007324AC" w:rsidP="007324AC">
      <w:pPr>
        <w:pStyle w:val="ListParagraph"/>
        <w:numPr>
          <w:ilvl w:val="1"/>
          <w:numId w:val="3"/>
        </w:numPr>
        <w:rPr>
          <w:highlight w:val="yellow"/>
        </w:rPr>
      </w:pPr>
      <w:r w:rsidRPr="001A00F9">
        <w:rPr>
          <w:highlight w:val="yellow"/>
        </w:rPr>
        <w:t>Mediators must be good negotiators; judges have the authority to speak on norm (arbitrators)</w:t>
      </w:r>
    </w:p>
    <w:p w:rsidR="007324AC" w:rsidRPr="001A00F9" w:rsidRDefault="007324AC" w:rsidP="007324AC">
      <w:pPr>
        <w:pStyle w:val="ListParagraph"/>
        <w:numPr>
          <w:ilvl w:val="1"/>
          <w:numId w:val="3"/>
        </w:numPr>
        <w:rPr>
          <w:highlight w:val="yellow"/>
        </w:rPr>
      </w:pPr>
      <w:r w:rsidRPr="001A00F9">
        <w:rPr>
          <w:highlight w:val="yellow"/>
        </w:rPr>
        <w:t xml:space="preserve">Mediators focus on interest judges focus on norms </w:t>
      </w:r>
    </w:p>
    <w:p w:rsidR="007324AC" w:rsidRPr="001A00F9" w:rsidRDefault="007324AC" w:rsidP="007324AC">
      <w:pPr>
        <w:pStyle w:val="ListParagraph"/>
        <w:numPr>
          <w:ilvl w:val="1"/>
          <w:numId w:val="3"/>
        </w:numPr>
        <w:rPr>
          <w:highlight w:val="yellow"/>
        </w:rPr>
      </w:pPr>
      <w:r w:rsidRPr="001A00F9">
        <w:rPr>
          <w:highlight w:val="yellow"/>
        </w:rPr>
        <w:t>Mediators must convince both parties of an appropriate outcome; judges must impose the appropriate legal outcome</w:t>
      </w:r>
    </w:p>
    <w:p w:rsidR="00193AE0" w:rsidRDefault="00A6399B" w:rsidP="007324AC">
      <w:pPr>
        <w:pStyle w:val="ListParagraph"/>
        <w:numPr>
          <w:ilvl w:val="0"/>
          <w:numId w:val="3"/>
        </w:numPr>
      </w:pPr>
      <w:r w:rsidRPr="001A00F9">
        <w:rPr>
          <w:highlight w:val="yellow"/>
        </w:rPr>
        <w:t>Compliance to judicial impositions are influenced by (1) parties interest (2) norms and</w:t>
      </w:r>
      <w:r w:rsidR="00193AE0" w:rsidRPr="001A00F9">
        <w:rPr>
          <w:highlight w:val="yellow"/>
        </w:rPr>
        <w:t>;</w:t>
      </w:r>
      <w:r w:rsidRPr="001A00F9">
        <w:rPr>
          <w:highlight w:val="yellow"/>
        </w:rPr>
        <w:t xml:space="preserve"> (3) perceptions of impartiality</w:t>
      </w:r>
    </w:p>
    <w:p w:rsidR="00374208" w:rsidRDefault="006A3059" w:rsidP="007324AC">
      <w:pPr>
        <w:pStyle w:val="ListParagraph"/>
        <w:numPr>
          <w:ilvl w:val="0"/>
          <w:numId w:val="3"/>
        </w:numPr>
      </w:pPr>
      <w:r>
        <w:t xml:space="preserve">Macfarlane and </w:t>
      </w:r>
      <w:proofErr w:type="spellStart"/>
      <w:r>
        <w:t>Keet</w:t>
      </w:r>
      <w:proofErr w:type="spellEnd"/>
      <w:r>
        <w:t xml:space="preserve"> spoke about</w:t>
      </w:r>
      <w:r w:rsidR="00374208">
        <w:t xml:space="preserve"> the</w:t>
      </w:r>
      <w:r>
        <w:t xml:space="preserve"> </w:t>
      </w:r>
      <w:r w:rsidR="00374208" w:rsidRPr="00374208">
        <w:t xml:space="preserve">rise of mediation in civil law matters in Saskatchewan, early challenges, evaluations and current status </w:t>
      </w:r>
      <w:r w:rsidR="00374208">
        <w:t xml:space="preserve">and mandatory mediation </w:t>
      </w:r>
    </w:p>
    <w:p w:rsidR="002D2E5D" w:rsidRDefault="002D2E5D" w:rsidP="007324AC">
      <w:pPr>
        <w:pStyle w:val="ListParagraph"/>
        <w:numPr>
          <w:ilvl w:val="0"/>
          <w:numId w:val="3"/>
        </w:numPr>
      </w:pPr>
      <w:r>
        <w:t>Lawyers view on mandatory mediation: (1) face to face interaction by the clients that allows each to asses the others case and credibility (2) mediation is better for diffusing emotional situation and; (3) lawyers must be well prepared for mediation, approach it in good faith and take it seriously.</w:t>
      </w:r>
    </w:p>
    <w:p w:rsidR="00E57E9D" w:rsidRPr="001A00F9" w:rsidRDefault="00E57E9D" w:rsidP="007324AC">
      <w:pPr>
        <w:pStyle w:val="ListParagraph"/>
        <w:numPr>
          <w:ilvl w:val="0"/>
          <w:numId w:val="3"/>
        </w:numPr>
        <w:rPr>
          <w:highlight w:val="yellow"/>
        </w:rPr>
      </w:pPr>
      <w:r w:rsidRPr="001A00F9">
        <w:rPr>
          <w:highlight w:val="yellow"/>
        </w:rPr>
        <w:t>Some factors in improving mandatory mediation: (1) encouraging</w:t>
      </w:r>
      <w:r>
        <w:t xml:space="preserve"> </w:t>
      </w:r>
      <w:r w:rsidRPr="001A00F9">
        <w:rPr>
          <w:highlight w:val="yellow"/>
        </w:rPr>
        <w:t>information-sharing by both parties prior to mediation (2) encourage lawyers to prepare themselves and their clients for mediation (3) provide mediators with different skill sets and; (4) mediators should be effective process managers.</w:t>
      </w:r>
    </w:p>
    <w:p w:rsidR="008E3F58" w:rsidRDefault="008E3F58" w:rsidP="00E57E9D">
      <w:pPr>
        <w:pStyle w:val="ListParagraph"/>
        <w:numPr>
          <w:ilvl w:val="0"/>
          <w:numId w:val="3"/>
        </w:numPr>
      </w:pPr>
      <w:r>
        <w:t xml:space="preserve">Two important conclusions regarding mandatory mediation are: (1) the importance of good pre-mediation and (2) </w:t>
      </w:r>
      <w:r w:rsidRPr="008E3F58">
        <w:t>preference</w:t>
      </w:r>
      <w:r>
        <w:t>s</w:t>
      </w:r>
      <w:r w:rsidRPr="008E3F58">
        <w:t xml:space="preserve"> voiced by lawyers for flexibility in mediation</w:t>
      </w:r>
      <w:r>
        <w:t>.</w:t>
      </w:r>
    </w:p>
    <w:p w:rsidR="00DC303B" w:rsidRDefault="003362A3" w:rsidP="00E57E9D">
      <w:pPr>
        <w:pStyle w:val="ListParagraph"/>
        <w:numPr>
          <w:ilvl w:val="0"/>
          <w:numId w:val="3"/>
        </w:numPr>
      </w:pPr>
      <w:r>
        <w:t>Therapeutic</w:t>
      </w:r>
      <w:r w:rsidR="00151824">
        <w:t xml:space="preserve"> Jurisprudence </w:t>
      </w:r>
      <w:r>
        <w:t xml:space="preserve">look into ways that </w:t>
      </w:r>
      <w:r w:rsidR="00151824">
        <w:t xml:space="preserve">that people emotions, mental health and behaviors can </w:t>
      </w:r>
      <w:r w:rsidR="00DC303B">
        <w:t>help shape the development of the law (ex. therapeutic courts: drug treatment courts, mental health courts, domestic violence courts, collaborative family law courts etc</w:t>
      </w:r>
      <w:proofErr w:type="gramStart"/>
      <w:r w:rsidR="00DC303B">
        <w:t>..</w:t>
      </w:r>
      <w:proofErr w:type="gramEnd"/>
      <w:r w:rsidR="00DC303B">
        <w:t>)</w:t>
      </w:r>
    </w:p>
    <w:p w:rsidR="00DC303B" w:rsidRDefault="00DC303B" w:rsidP="00DC303B">
      <w:pPr>
        <w:pStyle w:val="ListParagraph"/>
        <w:numPr>
          <w:ilvl w:val="1"/>
          <w:numId w:val="3"/>
        </w:numPr>
      </w:pPr>
      <w:r>
        <w:t>The goal of therapeutic courts is to cure the problem that leads to the conflict with the law.  Therapeutic Courts demand we consider: (1) if the ‘cure’ is worth the cost (2) if the forceful nature of the courts are conducive to therapeutic outcomes and; (3) does the therapeutic approach improve the process and outcomes of the court process</w:t>
      </w:r>
    </w:p>
    <w:p w:rsidR="00DC303B" w:rsidRDefault="00DC303B" w:rsidP="00DC303B">
      <w:pPr>
        <w:pStyle w:val="ListParagraph"/>
        <w:numPr>
          <w:ilvl w:val="0"/>
          <w:numId w:val="3"/>
        </w:numPr>
      </w:pPr>
      <w:proofErr w:type="spellStart"/>
      <w:r>
        <w:t>Weigner</w:t>
      </w:r>
      <w:proofErr w:type="spellEnd"/>
      <w:r>
        <w:t xml:space="preserve"> and </w:t>
      </w:r>
      <w:proofErr w:type="spellStart"/>
      <w:r>
        <w:t>Keets</w:t>
      </w:r>
      <w:proofErr w:type="spellEnd"/>
      <w:r>
        <w:t xml:space="preserve"> say that the majority of family law disputes are settled rather than adjudicated </w:t>
      </w:r>
    </w:p>
    <w:p w:rsidR="001A00F9" w:rsidRDefault="003B1B13" w:rsidP="001A00F9">
      <w:pPr>
        <w:pStyle w:val="ListParagraph"/>
        <w:numPr>
          <w:ilvl w:val="0"/>
          <w:numId w:val="3"/>
        </w:numPr>
      </w:pPr>
      <w:r w:rsidRPr="003B1B13">
        <w:t>Collaborative Family Law</w:t>
      </w:r>
      <w:r>
        <w:t xml:space="preserve"> t</w:t>
      </w:r>
      <w:r w:rsidRPr="003B1B13">
        <w:t>ends to be more expensive than regular litigation</w:t>
      </w:r>
      <w:r>
        <w:t xml:space="preserve"> a</w:t>
      </w:r>
      <w:r w:rsidRPr="003B1B13">
        <w:t xml:space="preserve"> better way to mediate…</w:t>
      </w:r>
      <w:r>
        <w:t xml:space="preserve"> o</w:t>
      </w:r>
      <w:r w:rsidRPr="003B1B13">
        <w:t>r just a new set of problems</w:t>
      </w:r>
      <w:r>
        <w:t>?</w:t>
      </w:r>
    </w:p>
    <w:p w:rsidR="001A00F9" w:rsidRDefault="001A00F9" w:rsidP="001A00F9"/>
    <w:p w:rsidR="001A00F9" w:rsidRDefault="001A00F9" w:rsidP="001A00F9">
      <w:pPr>
        <w:rPr>
          <w:u w:val="single"/>
        </w:rPr>
      </w:pPr>
      <w:r>
        <w:rPr>
          <w:u w:val="single"/>
        </w:rPr>
        <w:t>SETTLEMENT &amp; COLLABORATION IN THE LEGAL SYSTEM</w:t>
      </w:r>
    </w:p>
    <w:p w:rsidR="001A00F9" w:rsidRDefault="001A00F9" w:rsidP="001A00F9">
      <w:pPr>
        <w:rPr>
          <w:u w:val="single"/>
        </w:rPr>
      </w:pPr>
    </w:p>
    <w:p w:rsidR="001A00F9" w:rsidRDefault="001A00F9" w:rsidP="001A00F9">
      <w:pPr>
        <w:pStyle w:val="ListParagraph"/>
        <w:numPr>
          <w:ilvl w:val="0"/>
          <w:numId w:val="4"/>
        </w:numPr>
      </w:pPr>
      <w:proofErr w:type="spellStart"/>
      <w:r>
        <w:t>Fiss</w:t>
      </w:r>
      <w:proofErr w:type="spellEnd"/>
      <w:r>
        <w:t xml:space="preserve"> on settlement</w:t>
      </w:r>
    </w:p>
    <w:p w:rsidR="0081510D" w:rsidRDefault="001A00F9" w:rsidP="001A00F9">
      <w:pPr>
        <w:pStyle w:val="ListParagraph"/>
        <w:numPr>
          <w:ilvl w:val="1"/>
          <w:numId w:val="4"/>
        </w:numPr>
      </w:pPr>
      <w:r>
        <w:t xml:space="preserve"> Settlement happens when cases intended to be adjudicated are diverted </w:t>
      </w:r>
      <w:r w:rsidR="0081510D">
        <w:t>from the court through an out of court deal. Most settlement happens right before the case is supposed to go to court. He also says that people only settle because they do not want to spend the time and money to achieve a proper justice. He also questions the legitimacy of settlement.</w:t>
      </w:r>
      <w:r w:rsidR="00056EEA">
        <w:t xml:space="preserve"> He believes that justice is done through the courts and not the parties.</w:t>
      </w:r>
    </w:p>
    <w:p w:rsidR="0081510D" w:rsidRPr="00C57252" w:rsidRDefault="0081510D" w:rsidP="0081510D">
      <w:pPr>
        <w:pStyle w:val="ListParagraph"/>
        <w:numPr>
          <w:ilvl w:val="1"/>
          <w:numId w:val="4"/>
        </w:numPr>
        <w:rPr>
          <w:highlight w:val="yellow"/>
        </w:rPr>
      </w:pPr>
      <w:r w:rsidRPr="00C57252">
        <w:rPr>
          <w:highlight w:val="yellow"/>
        </w:rPr>
        <w:t xml:space="preserve">Four arguments against settlement </w:t>
      </w:r>
    </w:p>
    <w:p w:rsidR="00056EEA" w:rsidRPr="00C57252" w:rsidRDefault="0081510D" w:rsidP="00056EEA">
      <w:pPr>
        <w:pStyle w:val="ListParagraph"/>
        <w:numPr>
          <w:ilvl w:val="2"/>
          <w:numId w:val="4"/>
        </w:numPr>
        <w:rPr>
          <w:highlight w:val="yellow"/>
        </w:rPr>
      </w:pPr>
      <w:r w:rsidRPr="00C57252">
        <w:rPr>
          <w:highlight w:val="yellow"/>
        </w:rPr>
        <w:t xml:space="preserve">(1) </w:t>
      </w:r>
      <w:r w:rsidR="00056EEA" w:rsidRPr="00C57252">
        <w:rPr>
          <w:highlight w:val="yellow"/>
        </w:rPr>
        <w:t>Parties</w:t>
      </w:r>
      <w:r w:rsidRPr="00C57252">
        <w:rPr>
          <w:highlight w:val="yellow"/>
        </w:rPr>
        <w:t xml:space="preserve"> may be unequal in wealth, expertise and power [the poor can be exploited into settlement due to lack of resources and there is no judge to level the playing field]</w:t>
      </w:r>
      <w:r w:rsidR="00056EEA" w:rsidRPr="00C57252">
        <w:rPr>
          <w:highlight w:val="yellow"/>
        </w:rPr>
        <w:t xml:space="preserve"> </w:t>
      </w:r>
      <w:r w:rsidRPr="00C57252">
        <w:rPr>
          <w:highlight w:val="yellow"/>
        </w:rPr>
        <w:t>(2) difficulty</w:t>
      </w:r>
      <w:r w:rsidR="00056EEA" w:rsidRPr="00C57252">
        <w:rPr>
          <w:highlight w:val="yellow"/>
        </w:rPr>
        <w:t xml:space="preserve"> securing judicial enforcement of a settlement [judges are unaware of reasons behind settlement and judges cannot offer authoritative intervention after a settlement has been reached] (3) litigation is about social and legal justice [parties may settle leaving justice undone] (4) settlement precludes authoritative intervention of the law [ courts form real social change not parties]</w:t>
      </w:r>
    </w:p>
    <w:p w:rsidR="000D6CBA" w:rsidRPr="00C57252" w:rsidRDefault="000D6CBA" w:rsidP="00056EEA">
      <w:pPr>
        <w:pStyle w:val="ListParagraph"/>
        <w:numPr>
          <w:ilvl w:val="0"/>
          <w:numId w:val="4"/>
        </w:numPr>
        <w:rPr>
          <w:highlight w:val="yellow"/>
        </w:rPr>
      </w:pPr>
      <w:proofErr w:type="spellStart"/>
      <w:r w:rsidRPr="00C57252">
        <w:rPr>
          <w:highlight w:val="yellow"/>
        </w:rPr>
        <w:t>McThenia</w:t>
      </w:r>
      <w:proofErr w:type="spellEnd"/>
      <w:r w:rsidRPr="00C57252">
        <w:rPr>
          <w:highlight w:val="yellow"/>
        </w:rPr>
        <w:t xml:space="preserve"> &amp; Schaffer speak to the good points of alternative dispute resolution (ADR)</w:t>
      </w:r>
      <w:proofErr w:type="gramStart"/>
      <w:r w:rsidRPr="00C57252">
        <w:rPr>
          <w:highlight w:val="yellow"/>
        </w:rPr>
        <w:t>,</w:t>
      </w:r>
      <w:proofErr w:type="gramEnd"/>
      <w:r w:rsidRPr="00C57252">
        <w:rPr>
          <w:highlight w:val="yellow"/>
        </w:rPr>
        <w:t xml:space="preserve"> they say that ADR can address the emotional issues of a dispute where the courts only address the legal issues. ADR is based on resolution rather than imposition through winning/losing.  </w:t>
      </w:r>
      <w:proofErr w:type="spellStart"/>
      <w:r w:rsidRPr="00C57252">
        <w:rPr>
          <w:highlight w:val="yellow"/>
        </w:rPr>
        <w:t>Fiss</w:t>
      </w:r>
      <w:proofErr w:type="spellEnd"/>
      <w:r w:rsidRPr="00C57252">
        <w:rPr>
          <w:highlight w:val="yellow"/>
        </w:rPr>
        <w:t xml:space="preserve"> equates law too closely to justice, but they believe real justice is that achieved through people as opposed to handed down from above. </w:t>
      </w:r>
    </w:p>
    <w:p w:rsidR="00DF36D1" w:rsidRPr="00C57252" w:rsidRDefault="000D6CBA" w:rsidP="00056EEA">
      <w:pPr>
        <w:pStyle w:val="ListParagraph"/>
        <w:numPr>
          <w:ilvl w:val="0"/>
          <w:numId w:val="4"/>
        </w:numPr>
        <w:rPr>
          <w:highlight w:val="yellow"/>
        </w:rPr>
      </w:pPr>
      <w:proofErr w:type="spellStart"/>
      <w:r w:rsidRPr="00C57252">
        <w:rPr>
          <w:highlight w:val="yellow"/>
        </w:rPr>
        <w:t>Saergeant</w:t>
      </w:r>
      <w:proofErr w:type="spellEnd"/>
      <w:r w:rsidR="00DF36D1" w:rsidRPr="00C57252">
        <w:rPr>
          <w:highlight w:val="yellow"/>
        </w:rPr>
        <w:t xml:space="preserve"> has two critiques of mediation:</w:t>
      </w:r>
    </w:p>
    <w:p w:rsidR="00DF36D1" w:rsidRPr="00C57252" w:rsidRDefault="000D6CBA" w:rsidP="00DF36D1">
      <w:pPr>
        <w:pStyle w:val="ListParagraph"/>
        <w:numPr>
          <w:ilvl w:val="1"/>
          <w:numId w:val="4"/>
        </w:numPr>
        <w:rPr>
          <w:highlight w:val="yellow"/>
        </w:rPr>
      </w:pPr>
      <w:r w:rsidRPr="00C57252">
        <w:rPr>
          <w:highlight w:val="yellow"/>
        </w:rPr>
        <w:t xml:space="preserve"> (1) </w:t>
      </w:r>
      <w:r w:rsidR="00DF36D1" w:rsidRPr="00C57252">
        <w:rPr>
          <w:highlight w:val="yellow"/>
        </w:rPr>
        <w:t>The</w:t>
      </w:r>
      <w:r w:rsidRPr="00C57252">
        <w:rPr>
          <w:highlight w:val="yellow"/>
        </w:rPr>
        <w:t xml:space="preserve"> inadequate promise of mediation</w:t>
      </w:r>
      <w:r w:rsidR="00DF36D1" w:rsidRPr="00C57252">
        <w:rPr>
          <w:highlight w:val="yellow"/>
        </w:rPr>
        <w:t>, liberal perspective [mediation view everyone as equal where it is not always the case</w:t>
      </w:r>
      <w:r w:rsidRPr="00C57252">
        <w:rPr>
          <w:highlight w:val="yellow"/>
        </w:rPr>
        <w:t xml:space="preserve"> </w:t>
      </w:r>
      <w:r w:rsidR="00DF36D1" w:rsidRPr="00C57252">
        <w:rPr>
          <w:highlight w:val="yellow"/>
        </w:rPr>
        <w:t xml:space="preserve">and not all problems can be managed through mediation] </w:t>
      </w:r>
      <w:r w:rsidRPr="00C57252">
        <w:rPr>
          <w:highlight w:val="yellow"/>
        </w:rPr>
        <w:t>and</w:t>
      </w:r>
    </w:p>
    <w:p w:rsidR="00DF36D1" w:rsidRPr="00C57252" w:rsidRDefault="000D6CBA" w:rsidP="00DF36D1">
      <w:pPr>
        <w:pStyle w:val="ListParagraph"/>
        <w:numPr>
          <w:ilvl w:val="1"/>
          <w:numId w:val="4"/>
        </w:numPr>
        <w:rPr>
          <w:highlight w:val="yellow"/>
        </w:rPr>
      </w:pPr>
      <w:r w:rsidRPr="00C57252">
        <w:rPr>
          <w:highlight w:val="yellow"/>
        </w:rPr>
        <w:t xml:space="preserve"> (2) </w:t>
      </w:r>
      <w:r w:rsidR="00DF36D1" w:rsidRPr="00C57252">
        <w:rPr>
          <w:highlight w:val="yellow"/>
        </w:rPr>
        <w:t>The</w:t>
      </w:r>
      <w:r w:rsidRPr="00C57252">
        <w:rPr>
          <w:highlight w:val="yellow"/>
        </w:rPr>
        <w:t xml:space="preserve"> false promise of mediation</w:t>
      </w:r>
      <w:r w:rsidR="00DF36D1" w:rsidRPr="00C57252">
        <w:rPr>
          <w:highlight w:val="yellow"/>
        </w:rPr>
        <w:t>, conflict perspective</w:t>
      </w:r>
      <w:r w:rsidRPr="00C57252">
        <w:rPr>
          <w:highlight w:val="yellow"/>
        </w:rPr>
        <w:t xml:space="preserve"> </w:t>
      </w:r>
      <w:proofErr w:type="gramStart"/>
      <w:r w:rsidR="00DF36D1" w:rsidRPr="00C57252">
        <w:rPr>
          <w:highlight w:val="yellow"/>
        </w:rPr>
        <w:t>[ this</w:t>
      </w:r>
      <w:proofErr w:type="gramEnd"/>
      <w:r w:rsidR="00DF36D1" w:rsidRPr="00C57252">
        <w:rPr>
          <w:highlight w:val="yellow"/>
        </w:rPr>
        <w:t xml:space="preserve"> deals with the fact that mediation sees conflicts as personal rather than political which is rarely the case.</w:t>
      </w:r>
    </w:p>
    <w:p w:rsidR="00DF36D1" w:rsidRDefault="00DF36D1" w:rsidP="00DF36D1">
      <w:pPr>
        <w:pStyle w:val="ListParagraph"/>
        <w:numPr>
          <w:ilvl w:val="0"/>
          <w:numId w:val="4"/>
        </w:numPr>
      </w:pPr>
      <w:r>
        <w:t xml:space="preserve">Feminist critique of mediation is that as long as there is inequality between men and women it will always be reflected within the mediation process. It draws on both the liberalist and conflict perspective but speaks to the equality of the mediation. </w:t>
      </w:r>
    </w:p>
    <w:p w:rsidR="00DF36D1" w:rsidRDefault="00DF36D1" w:rsidP="00DF36D1"/>
    <w:p w:rsidR="00DF36D1" w:rsidRDefault="00DF36D1" w:rsidP="00DF36D1">
      <w:pPr>
        <w:rPr>
          <w:u w:val="single"/>
        </w:rPr>
      </w:pPr>
      <w:r>
        <w:rPr>
          <w:u w:val="single"/>
        </w:rPr>
        <w:t xml:space="preserve">ACCESS TO JUSTICE </w:t>
      </w:r>
    </w:p>
    <w:p w:rsidR="00DF36D1" w:rsidRDefault="00DF36D1" w:rsidP="00DF36D1">
      <w:pPr>
        <w:rPr>
          <w:u w:val="single"/>
        </w:rPr>
      </w:pPr>
    </w:p>
    <w:p w:rsidR="00542E20" w:rsidRPr="00312C6A" w:rsidRDefault="00591FA9" w:rsidP="00591FA9">
      <w:pPr>
        <w:pStyle w:val="ListParagraph"/>
        <w:numPr>
          <w:ilvl w:val="0"/>
          <w:numId w:val="5"/>
        </w:numPr>
        <w:rPr>
          <w:highlight w:val="yellow"/>
          <w:u w:val="single"/>
        </w:rPr>
      </w:pPr>
      <w:r w:rsidRPr="00312C6A">
        <w:rPr>
          <w:highlight w:val="yellow"/>
        </w:rPr>
        <w:t xml:space="preserve">There are two types of legal aid. There </w:t>
      </w:r>
      <w:proofErr w:type="gramStart"/>
      <w:r w:rsidRPr="00312C6A">
        <w:rPr>
          <w:highlight w:val="yellow"/>
        </w:rPr>
        <w:t>is</w:t>
      </w:r>
      <w:proofErr w:type="gramEnd"/>
      <w:r w:rsidRPr="00312C6A">
        <w:rPr>
          <w:highlight w:val="yellow"/>
        </w:rPr>
        <w:t xml:space="preserve"> the legal services model which was the original model used and the </w:t>
      </w:r>
      <w:proofErr w:type="spellStart"/>
      <w:r w:rsidRPr="00312C6A">
        <w:rPr>
          <w:highlight w:val="yellow"/>
        </w:rPr>
        <w:t>judicare</w:t>
      </w:r>
      <w:proofErr w:type="spellEnd"/>
      <w:r w:rsidRPr="00312C6A">
        <w:rPr>
          <w:highlight w:val="yellow"/>
        </w:rPr>
        <w:t xml:space="preserve"> model which later evolved. The current Canadian system is a combination of both.</w:t>
      </w:r>
    </w:p>
    <w:p w:rsidR="00542E20" w:rsidRPr="00312C6A" w:rsidRDefault="00542E20" w:rsidP="00542E20">
      <w:pPr>
        <w:pStyle w:val="ListParagraph"/>
        <w:numPr>
          <w:ilvl w:val="1"/>
          <w:numId w:val="5"/>
        </w:numPr>
        <w:rPr>
          <w:highlight w:val="yellow"/>
          <w:u w:val="single"/>
        </w:rPr>
      </w:pPr>
      <w:proofErr w:type="spellStart"/>
      <w:r w:rsidRPr="00312C6A">
        <w:rPr>
          <w:highlight w:val="yellow"/>
        </w:rPr>
        <w:t>Judicare</w:t>
      </w:r>
      <w:proofErr w:type="spellEnd"/>
      <w:r w:rsidRPr="00312C6A">
        <w:rPr>
          <w:highlight w:val="yellow"/>
        </w:rPr>
        <w:t xml:space="preserve"> </w:t>
      </w:r>
    </w:p>
    <w:p w:rsidR="009E38A2" w:rsidRPr="00312C6A" w:rsidRDefault="00542E20" w:rsidP="00542E20">
      <w:pPr>
        <w:pStyle w:val="ListParagraph"/>
        <w:numPr>
          <w:ilvl w:val="2"/>
          <w:numId w:val="5"/>
        </w:numPr>
        <w:rPr>
          <w:highlight w:val="yellow"/>
          <w:u w:val="single"/>
        </w:rPr>
      </w:pPr>
      <w:r w:rsidRPr="00312C6A">
        <w:rPr>
          <w:highlight w:val="yellow"/>
        </w:rPr>
        <w:t xml:space="preserve">The philosophy of the </w:t>
      </w:r>
      <w:proofErr w:type="spellStart"/>
      <w:r w:rsidRPr="00312C6A">
        <w:rPr>
          <w:highlight w:val="yellow"/>
        </w:rPr>
        <w:t>judicare</w:t>
      </w:r>
      <w:proofErr w:type="spellEnd"/>
      <w:r w:rsidRPr="00312C6A">
        <w:rPr>
          <w:highlight w:val="yellow"/>
        </w:rPr>
        <w:t xml:space="preserve"> model is </w:t>
      </w:r>
      <w:r w:rsidR="000650E6" w:rsidRPr="00312C6A">
        <w:rPr>
          <w:highlight w:val="yellow"/>
        </w:rPr>
        <w:t xml:space="preserve">that the poor should have the same access to legal aid as everyone else. </w:t>
      </w:r>
      <w:r w:rsidRPr="00312C6A">
        <w:rPr>
          <w:highlight w:val="yellow"/>
        </w:rPr>
        <w:t xml:space="preserve"> </w:t>
      </w:r>
      <w:r w:rsidR="000650E6" w:rsidRPr="00312C6A">
        <w:rPr>
          <w:highlight w:val="yellow"/>
        </w:rPr>
        <w:t xml:space="preserve">The </w:t>
      </w:r>
      <w:proofErr w:type="spellStart"/>
      <w:r w:rsidR="000650E6" w:rsidRPr="00312C6A">
        <w:rPr>
          <w:highlight w:val="yellow"/>
        </w:rPr>
        <w:t>judicare</w:t>
      </w:r>
      <w:proofErr w:type="spellEnd"/>
      <w:r w:rsidR="000650E6" w:rsidRPr="00312C6A">
        <w:rPr>
          <w:highlight w:val="yellow"/>
        </w:rPr>
        <w:t xml:space="preserve"> model is a fee for service </w:t>
      </w:r>
      <w:r w:rsidR="009E38A2" w:rsidRPr="00312C6A">
        <w:rPr>
          <w:highlight w:val="yellow"/>
        </w:rPr>
        <w:t>model;</w:t>
      </w:r>
      <w:r w:rsidR="000650E6" w:rsidRPr="00312C6A">
        <w:rPr>
          <w:highlight w:val="yellow"/>
        </w:rPr>
        <w:t xml:space="preserve"> this is done by giving the client a certain amount of money to spend on purchasing a lawyer</w:t>
      </w:r>
      <w:r w:rsidR="009E38A2" w:rsidRPr="00312C6A">
        <w:rPr>
          <w:highlight w:val="yellow"/>
        </w:rPr>
        <w:t>,</w:t>
      </w:r>
      <w:r w:rsidR="000650E6" w:rsidRPr="00312C6A">
        <w:rPr>
          <w:highlight w:val="yellow"/>
        </w:rPr>
        <w:t xml:space="preserve"> after which it is the </w:t>
      </w:r>
      <w:r w:rsidR="009E38A2" w:rsidRPr="00312C6A">
        <w:rPr>
          <w:highlight w:val="yellow"/>
        </w:rPr>
        <w:t>client’s</w:t>
      </w:r>
      <w:r w:rsidR="000650E6" w:rsidRPr="00312C6A">
        <w:rPr>
          <w:highlight w:val="yellow"/>
        </w:rPr>
        <w:t xml:space="preserve"> job to find whichever </w:t>
      </w:r>
      <w:r w:rsidR="00703E9E" w:rsidRPr="00312C6A">
        <w:rPr>
          <w:highlight w:val="yellow"/>
        </w:rPr>
        <w:t>lawyer,</w:t>
      </w:r>
      <w:r w:rsidR="000650E6" w:rsidRPr="00312C6A">
        <w:rPr>
          <w:highlight w:val="yellow"/>
        </w:rPr>
        <w:t xml:space="preserve"> is within their budget. </w:t>
      </w:r>
    </w:p>
    <w:p w:rsidR="00703E9E" w:rsidRPr="00312C6A" w:rsidRDefault="009E38A2" w:rsidP="00542E20">
      <w:pPr>
        <w:pStyle w:val="ListParagraph"/>
        <w:numPr>
          <w:ilvl w:val="2"/>
          <w:numId w:val="5"/>
        </w:numPr>
        <w:rPr>
          <w:highlight w:val="yellow"/>
          <w:u w:val="single"/>
        </w:rPr>
      </w:pPr>
      <w:r w:rsidRPr="00312C6A">
        <w:rPr>
          <w:highlight w:val="yellow"/>
        </w:rPr>
        <w:t xml:space="preserve">The strengths of the </w:t>
      </w:r>
      <w:proofErr w:type="spellStart"/>
      <w:r w:rsidRPr="00312C6A">
        <w:rPr>
          <w:highlight w:val="yellow"/>
        </w:rPr>
        <w:t>judicare</w:t>
      </w:r>
      <w:proofErr w:type="spellEnd"/>
      <w:r w:rsidRPr="00312C6A">
        <w:rPr>
          <w:highlight w:val="yellow"/>
        </w:rPr>
        <w:t xml:space="preserve"> model </w:t>
      </w:r>
      <w:r w:rsidR="00703E9E" w:rsidRPr="00312C6A">
        <w:rPr>
          <w:highlight w:val="yellow"/>
        </w:rPr>
        <w:t>are; (1) that</w:t>
      </w:r>
      <w:r w:rsidRPr="00312C6A">
        <w:rPr>
          <w:highlight w:val="yellow"/>
        </w:rPr>
        <w:t xml:space="preserve"> the client interviews and chooses their own lawyer,</w:t>
      </w:r>
      <w:r w:rsidR="00703E9E" w:rsidRPr="00312C6A">
        <w:rPr>
          <w:highlight w:val="yellow"/>
        </w:rPr>
        <w:t xml:space="preserve"> (2)</w:t>
      </w:r>
      <w:r w:rsidRPr="00312C6A">
        <w:rPr>
          <w:highlight w:val="yellow"/>
        </w:rPr>
        <w:t xml:space="preserve"> the client structures the relationship with the lawyer and</w:t>
      </w:r>
      <w:proofErr w:type="gramStart"/>
      <w:r w:rsidR="00703E9E" w:rsidRPr="00312C6A">
        <w:rPr>
          <w:highlight w:val="yellow"/>
        </w:rPr>
        <w:t>;</w:t>
      </w:r>
      <w:proofErr w:type="gramEnd"/>
      <w:r w:rsidR="00703E9E" w:rsidRPr="00312C6A">
        <w:rPr>
          <w:highlight w:val="yellow"/>
        </w:rPr>
        <w:t xml:space="preserve"> (3)</w:t>
      </w:r>
      <w:r w:rsidRPr="00312C6A">
        <w:rPr>
          <w:highlight w:val="yellow"/>
        </w:rPr>
        <w:t xml:space="preserve"> the client is the </w:t>
      </w:r>
      <w:r w:rsidR="00703E9E" w:rsidRPr="00312C6A">
        <w:rPr>
          <w:highlight w:val="yellow"/>
        </w:rPr>
        <w:t>employer</w:t>
      </w:r>
      <w:r w:rsidRPr="00312C6A">
        <w:rPr>
          <w:highlight w:val="yellow"/>
        </w:rPr>
        <w:t>.</w:t>
      </w:r>
    </w:p>
    <w:p w:rsidR="00542E20" w:rsidRPr="00312C6A" w:rsidRDefault="00703E9E" w:rsidP="00703E9E">
      <w:pPr>
        <w:pStyle w:val="ListParagraph"/>
        <w:numPr>
          <w:ilvl w:val="2"/>
          <w:numId w:val="5"/>
        </w:numPr>
        <w:rPr>
          <w:highlight w:val="yellow"/>
          <w:u w:val="single"/>
        </w:rPr>
      </w:pPr>
      <w:r w:rsidRPr="00312C6A">
        <w:rPr>
          <w:highlight w:val="yellow"/>
        </w:rPr>
        <w:t xml:space="preserve">The weaknesses of the </w:t>
      </w:r>
      <w:proofErr w:type="spellStart"/>
      <w:r w:rsidRPr="00312C6A">
        <w:rPr>
          <w:highlight w:val="yellow"/>
        </w:rPr>
        <w:t>judicare</w:t>
      </w:r>
      <w:proofErr w:type="spellEnd"/>
      <w:r w:rsidRPr="00312C6A">
        <w:rPr>
          <w:highlight w:val="yellow"/>
        </w:rPr>
        <w:t xml:space="preserve"> model are: (1) that it isn’t always cost effective, (2) lawyers don’t always have knowledge of the problems of the poor, (3) more of a problem solving than problem prevention approach (4) more concerned with legal equality than social inequality. Another thing not mentioned in the slides is that the poor aren’t usually properly equipped to interview and choose a lawyer.</w:t>
      </w:r>
    </w:p>
    <w:p w:rsidR="00542E20" w:rsidRPr="00312C6A" w:rsidRDefault="00542E20" w:rsidP="00542E20">
      <w:pPr>
        <w:pStyle w:val="ListParagraph"/>
        <w:numPr>
          <w:ilvl w:val="1"/>
          <w:numId w:val="5"/>
        </w:numPr>
        <w:rPr>
          <w:highlight w:val="yellow"/>
          <w:u w:val="single"/>
        </w:rPr>
      </w:pPr>
      <w:r w:rsidRPr="00312C6A">
        <w:rPr>
          <w:highlight w:val="yellow"/>
        </w:rPr>
        <w:t>Legal services</w:t>
      </w:r>
    </w:p>
    <w:p w:rsidR="00787A41" w:rsidRPr="00312C6A" w:rsidRDefault="00703E9E" w:rsidP="00542E20">
      <w:pPr>
        <w:pStyle w:val="ListParagraph"/>
        <w:numPr>
          <w:ilvl w:val="2"/>
          <w:numId w:val="5"/>
        </w:numPr>
        <w:rPr>
          <w:highlight w:val="yellow"/>
          <w:u w:val="single"/>
        </w:rPr>
      </w:pPr>
      <w:r w:rsidRPr="00312C6A">
        <w:rPr>
          <w:highlight w:val="yellow"/>
        </w:rPr>
        <w:t>The philosophy</w:t>
      </w:r>
      <w:r w:rsidR="002379C8" w:rsidRPr="00312C6A">
        <w:rPr>
          <w:highlight w:val="yellow"/>
        </w:rPr>
        <w:t xml:space="preserve"> of the legal services model is that the goal of legal aid is nothing less than to eradicate poverty. The characteristics of the legal services model are (1) store front clinics [usually in the neighborhoods of the people most likely to use them] (2) focus on legal problems of the poor [lawyers are usually jacks of all trades familiar with the problems of the poor] (3) has a political/lobbying function [educating the community on some of the problems they face] (4) </w:t>
      </w:r>
      <w:r w:rsidR="00787A41" w:rsidRPr="00312C6A">
        <w:rPr>
          <w:highlight w:val="yellow"/>
        </w:rPr>
        <w:t xml:space="preserve">independent board of commissioners [usually members of the community] </w:t>
      </w:r>
    </w:p>
    <w:p w:rsidR="00787A41" w:rsidRPr="00312C6A" w:rsidRDefault="00787A41" w:rsidP="00542E20">
      <w:pPr>
        <w:pStyle w:val="ListParagraph"/>
        <w:numPr>
          <w:ilvl w:val="2"/>
          <w:numId w:val="5"/>
        </w:numPr>
        <w:rPr>
          <w:highlight w:val="yellow"/>
          <w:u w:val="single"/>
        </w:rPr>
      </w:pPr>
      <w:r w:rsidRPr="00312C6A">
        <w:rPr>
          <w:highlight w:val="yellow"/>
        </w:rPr>
        <w:t>The strengths of the legal aid model is that (1) the offices are accessible by the people who need them and (2) lawyers aren’t specialist but they are familiar with problems of the poor</w:t>
      </w:r>
    </w:p>
    <w:p w:rsidR="00DC0BDE" w:rsidRPr="00312C6A" w:rsidRDefault="00787A41" w:rsidP="00542E20">
      <w:pPr>
        <w:pStyle w:val="ListParagraph"/>
        <w:numPr>
          <w:ilvl w:val="2"/>
          <w:numId w:val="5"/>
        </w:numPr>
        <w:rPr>
          <w:highlight w:val="yellow"/>
          <w:u w:val="single"/>
        </w:rPr>
      </w:pPr>
      <w:r w:rsidRPr="00312C6A">
        <w:rPr>
          <w:highlight w:val="yellow"/>
        </w:rPr>
        <w:t xml:space="preserve">The weaknesses of the legal services model are: (1) </w:t>
      </w:r>
      <w:r w:rsidR="00DC0BDE" w:rsidRPr="00312C6A">
        <w:rPr>
          <w:highlight w:val="yellow"/>
        </w:rPr>
        <w:t>lawyer client relationship is managed by a plan (2) lawyers may be more concerned with the plan than the case (3) lawyers aren’t specialist and; (4) eradication of poverty may be unrealistic</w:t>
      </w:r>
    </w:p>
    <w:p w:rsidR="00DC0BDE" w:rsidRPr="00DC0BDE" w:rsidRDefault="00DC0BDE" w:rsidP="00DC0BDE">
      <w:pPr>
        <w:pStyle w:val="ListParagraph"/>
        <w:numPr>
          <w:ilvl w:val="1"/>
          <w:numId w:val="5"/>
        </w:numPr>
        <w:rPr>
          <w:u w:val="single"/>
        </w:rPr>
      </w:pPr>
      <w:r>
        <w:t>Some of the problems with legal aid in general are that (1) it is expensive, (2) lack of political support (3) it assumes that legal services will lead to legal and social justice.</w:t>
      </w:r>
    </w:p>
    <w:p w:rsidR="00DC0BDE" w:rsidRPr="00DC0BDE" w:rsidRDefault="00F24410" w:rsidP="00F24410">
      <w:pPr>
        <w:pStyle w:val="ListParagraph"/>
        <w:numPr>
          <w:ilvl w:val="1"/>
          <w:numId w:val="5"/>
        </w:numPr>
        <w:rPr>
          <w:u w:val="single"/>
        </w:rPr>
      </w:pPr>
      <w:r>
        <w:t>T</w:t>
      </w:r>
      <w:r w:rsidR="00DC0BDE">
        <w:t>o be eligible</w:t>
      </w:r>
      <w:r>
        <w:t xml:space="preserve"> for legal aid in Ontario</w:t>
      </w:r>
      <w:r w:rsidR="00DC0BDE">
        <w:t xml:space="preserve"> you and your problem must be eligible.</w:t>
      </w:r>
    </w:p>
    <w:p w:rsidR="00F24410" w:rsidRPr="00F24410" w:rsidRDefault="00DC0BDE" w:rsidP="00F24410">
      <w:pPr>
        <w:pStyle w:val="ListParagraph"/>
        <w:numPr>
          <w:ilvl w:val="2"/>
          <w:numId w:val="5"/>
        </w:numPr>
        <w:rPr>
          <w:u w:val="single"/>
        </w:rPr>
      </w:pPr>
      <w:r>
        <w:t>Eligible legal aid problems are: (1) criminal charges likely to result in jail (2) serious family law matter (3) immigration or refugee matter</w:t>
      </w:r>
      <w:r w:rsidR="00F24410">
        <w:t>.</w:t>
      </w:r>
    </w:p>
    <w:p w:rsidR="00F24410" w:rsidRPr="00F24410" w:rsidRDefault="00F24410" w:rsidP="00F24410">
      <w:pPr>
        <w:pStyle w:val="ListParagraph"/>
        <w:numPr>
          <w:ilvl w:val="2"/>
          <w:numId w:val="5"/>
        </w:numPr>
      </w:pPr>
      <w:r>
        <w:t>People eligible for legal aid must be: (1)</w:t>
      </w:r>
      <w:r w:rsidRPr="00F24410">
        <w:t xml:space="preserve"> living well below the low income cut off</w:t>
      </w:r>
      <w:r>
        <w:t xml:space="preserve"> (2) will not</w:t>
      </w:r>
      <w:r w:rsidRPr="00F24410">
        <w:t xml:space="preserve"> own property</w:t>
      </w:r>
      <w:r>
        <w:t xml:space="preserve"> (3) </w:t>
      </w:r>
      <w:r w:rsidRPr="00F24410">
        <w:t>will not be able to contribute to your cost of legal representation</w:t>
      </w:r>
      <w:r>
        <w:t>.</w:t>
      </w:r>
      <w:r w:rsidRPr="00F24410">
        <w:t xml:space="preserve"> </w:t>
      </w:r>
    </w:p>
    <w:p w:rsidR="00F24410" w:rsidRPr="00F24410" w:rsidRDefault="00F24410" w:rsidP="00F24410">
      <w:pPr>
        <w:pStyle w:val="ListParagraph"/>
        <w:numPr>
          <w:ilvl w:val="1"/>
          <w:numId w:val="5"/>
        </w:numPr>
        <w:rPr>
          <w:u w:val="single"/>
        </w:rPr>
      </w:pPr>
      <w:r>
        <w:t>Legal aid Ontario provides duty counsel and legal advice in the form of (1) criminal offences (2) family matters (3) mental health matters (4) tenant matters</w:t>
      </w:r>
    </w:p>
    <w:p w:rsidR="0025769C" w:rsidRPr="00312C6A" w:rsidRDefault="0025769C" w:rsidP="00F24410">
      <w:pPr>
        <w:pStyle w:val="ListParagraph"/>
        <w:numPr>
          <w:ilvl w:val="0"/>
          <w:numId w:val="5"/>
        </w:numPr>
        <w:rPr>
          <w:highlight w:val="yellow"/>
          <w:u w:val="single"/>
        </w:rPr>
      </w:pPr>
      <w:r w:rsidRPr="00312C6A">
        <w:rPr>
          <w:highlight w:val="yellow"/>
        </w:rPr>
        <w:t xml:space="preserve">Ramsay: small claims court was originally intended to provide an alternative to costly litigation. It usually replicates the regular court structure; a less formal legal process and lawyers are usually absent. </w:t>
      </w:r>
    </w:p>
    <w:p w:rsidR="0025769C" w:rsidRPr="00312C6A" w:rsidRDefault="0025769C" w:rsidP="0025769C">
      <w:pPr>
        <w:pStyle w:val="ListParagraph"/>
        <w:numPr>
          <w:ilvl w:val="1"/>
          <w:numId w:val="5"/>
        </w:numPr>
        <w:rPr>
          <w:highlight w:val="yellow"/>
          <w:u w:val="single"/>
        </w:rPr>
      </w:pPr>
      <w:r w:rsidRPr="00312C6A">
        <w:rPr>
          <w:highlight w:val="yellow"/>
        </w:rPr>
        <w:t>The goals of small claims courts are (1) dispute resolution [more geared toward solving the problems as opposed to imposing judgment, mediation is available] (2) social problem solving (3) effective debt enforcement and (4) access to justice.</w:t>
      </w:r>
    </w:p>
    <w:p w:rsidR="00542E20" w:rsidRPr="00312C6A" w:rsidRDefault="0025769C" w:rsidP="0025769C">
      <w:pPr>
        <w:pStyle w:val="ListParagraph"/>
        <w:numPr>
          <w:ilvl w:val="1"/>
          <w:numId w:val="5"/>
        </w:numPr>
        <w:rPr>
          <w:highlight w:val="yellow"/>
          <w:u w:val="single"/>
        </w:rPr>
      </w:pPr>
      <w:r w:rsidRPr="00312C6A">
        <w:rPr>
          <w:highlight w:val="yellow"/>
        </w:rPr>
        <w:t>Small claims courts differ throughout the country. (Ex. in Quebec lawyers can’t be present but may be consulted and limit is $7000 whereas in Ontario lawyer can be present and limit is $25 000.)</w:t>
      </w:r>
    </w:p>
    <w:p w:rsidR="006D5ADB" w:rsidRPr="001A00F9" w:rsidRDefault="006D5ADB" w:rsidP="00DF36D1"/>
    <w:p w:rsidR="00007041" w:rsidRDefault="00007041">
      <w:pPr>
        <w:rPr>
          <w:u w:val="single"/>
        </w:rPr>
      </w:pPr>
      <w:r>
        <w:rPr>
          <w:u w:val="single"/>
        </w:rPr>
        <w:t>LAWYER AND LAWYERING JURIES</w:t>
      </w:r>
    </w:p>
    <w:p w:rsidR="00007041" w:rsidRDefault="00007041">
      <w:pPr>
        <w:rPr>
          <w:u w:val="single"/>
        </w:rPr>
      </w:pPr>
    </w:p>
    <w:p w:rsidR="00404BB1" w:rsidRPr="00404BB1" w:rsidRDefault="004A50D5" w:rsidP="00007041">
      <w:pPr>
        <w:pStyle w:val="ListParagraph"/>
        <w:numPr>
          <w:ilvl w:val="0"/>
          <w:numId w:val="6"/>
        </w:numPr>
        <w:rPr>
          <w:u w:val="single"/>
        </w:rPr>
      </w:pPr>
      <w:r>
        <w:t xml:space="preserve">Traditionally law school students learned to be lawyers through an apprenticeship program (being mentored by someone who is fully qualified) this is still maintained but not to the same extent in the past. To get into law school one must have a high GPA and get a certain grade on the </w:t>
      </w:r>
      <w:proofErr w:type="spellStart"/>
      <w:r>
        <w:t>LSATs</w:t>
      </w:r>
      <w:proofErr w:type="spellEnd"/>
      <w:r>
        <w:t xml:space="preserve"> (Law School Aptitude Tes</w:t>
      </w:r>
      <w:r w:rsidR="009B0ABF">
        <w:t>t) the marks needed depends</w:t>
      </w:r>
      <w:r>
        <w:t xml:space="preserve"> on the prospective school</w:t>
      </w:r>
      <w:r w:rsidR="009B0ABF">
        <w:t>.</w:t>
      </w:r>
      <w:r>
        <w:t xml:space="preserve"> </w:t>
      </w:r>
      <w:proofErr w:type="spellStart"/>
      <w:r w:rsidR="009B0ABF">
        <w:t>LSATs</w:t>
      </w:r>
      <w:proofErr w:type="spellEnd"/>
      <w:r w:rsidR="009B0ABF">
        <w:t xml:space="preserve"> have been criticized for not determining how well a candidate will do in law school it is more of a mechanism of separating candidates.</w:t>
      </w:r>
    </w:p>
    <w:p w:rsidR="00A12856" w:rsidRPr="0098684B" w:rsidRDefault="00404BB1" w:rsidP="00007041">
      <w:pPr>
        <w:pStyle w:val="ListParagraph"/>
        <w:numPr>
          <w:ilvl w:val="0"/>
          <w:numId w:val="6"/>
        </w:numPr>
        <w:rPr>
          <w:highlight w:val="yellow"/>
          <w:u w:val="single"/>
        </w:rPr>
      </w:pPr>
      <w:r w:rsidRPr="0098684B">
        <w:rPr>
          <w:highlight w:val="yellow"/>
        </w:rPr>
        <w:t xml:space="preserve">Legal profession has lagged behind many other fields in terms of representing the racial diversity of Canada. Some factors are: (1) absence of radicalized lawyers in law firm (2) law firms work in ways that are alienating (3) discrimination [both systemic and individual]. Law firms only care about maximizing </w:t>
      </w:r>
      <w:proofErr w:type="spellStart"/>
      <w:r w:rsidR="00A12856" w:rsidRPr="0098684B">
        <w:rPr>
          <w:highlight w:val="yellow"/>
        </w:rPr>
        <w:t>billables</w:t>
      </w:r>
      <w:proofErr w:type="spellEnd"/>
      <w:r w:rsidR="00A12856" w:rsidRPr="0098684B">
        <w:rPr>
          <w:highlight w:val="yellow"/>
        </w:rPr>
        <w:t xml:space="preserve"> and don’t cater to religious factors hence the lack of racial minorities. The price of schooling is getting higher which is making the gap even bigger and harder to close.</w:t>
      </w:r>
    </w:p>
    <w:p w:rsidR="001628E2" w:rsidRPr="001628E2" w:rsidRDefault="00717F23" w:rsidP="00007041">
      <w:pPr>
        <w:pStyle w:val="ListParagraph"/>
        <w:numPr>
          <w:ilvl w:val="0"/>
          <w:numId w:val="6"/>
        </w:numPr>
        <w:rPr>
          <w:u w:val="single"/>
        </w:rPr>
      </w:pPr>
      <w:r>
        <w:t xml:space="preserve">According to LSUC the 2 main reasons women leave the legal profession are maternal issues and harassment. Women comprise 38% of lawyers and of that percentage 60% end up leaving. A big part is because law </w:t>
      </w:r>
      <w:r w:rsidR="001628E2">
        <w:t>firms</w:t>
      </w:r>
      <w:r>
        <w:t xml:space="preserve"> aren’t very flexible to maternal issues; when women tak</w:t>
      </w:r>
      <w:r w:rsidR="001628E2">
        <w:t xml:space="preserve">e maternal leave it costs the firm and their billable hours suffer and since </w:t>
      </w:r>
      <w:proofErr w:type="spellStart"/>
      <w:r w:rsidR="001628E2">
        <w:t>billables</w:t>
      </w:r>
      <w:proofErr w:type="spellEnd"/>
      <w:r w:rsidR="001628E2">
        <w:t xml:space="preserve"> are what is looked for when looking to promote someone women with children tend to have a harder time moving up.</w:t>
      </w:r>
    </w:p>
    <w:p w:rsidR="00BA5E5B" w:rsidRPr="00BA5E5B" w:rsidRDefault="001628E2" w:rsidP="001628E2">
      <w:pPr>
        <w:pStyle w:val="ListParagraph"/>
        <w:numPr>
          <w:ilvl w:val="1"/>
          <w:numId w:val="6"/>
        </w:numPr>
        <w:rPr>
          <w:u w:val="single"/>
        </w:rPr>
      </w:pPr>
      <w:r>
        <w:t>Boyd: CBA investigation on gender discrimination found: (1) gender bias is a significant problem within the profession (2) majority of women experience barriers in upward mobility (3) women with childcare responsibilities face discrimination and lack of accommodation (4) more than 1 in 3 female lawyers experience sexual harassment in the workplace.</w:t>
      </w:r>
    </w:p>
    <w:p w:rsidR="00BA5E5B" w:rsidRPr="0098684B" w:rsidRDefault="00BA5E5B" w:rsidP="00BA5E5B">
      <w:pPr>
        <w:pStyle w:val="ListParagraph"/>
        <w:numPr>
          <w:ilvl w:val="0"/>
          <w:numId w:val="6"/>
        </w:numPr>
        <w:rPr>
          <w:highlight w:val="yellow"/>
          <w:u w:val="single"/>
        </w:rPr>
      </w:pPr>
      <w:proofErr w:type="spellStart"/>
      <w:r w:rsidRPr="0098684B">
        <w:rPr>
          <w:highlight w:val="yellow"/>
        </w:rPr>
        <w:t>Schur</w:t>
      </w:r>
      <w:proofErr w:type="spellEnd"/>
      <w:r w:rsidRPr="0098684B">
        <w:rPr>
          <w:highlight w:val="yellow"/>
        </w:rPr>
        <w:t>, styles of legal work. Social background can determine general standing and work patterns general work patterns include large-firm and small firm lawyers:</w:t>
      </w:r>
    </w:p>
    <w:p w:rsidR="00BA5E5B" w:rsidRPr="0098684B" w:rsidRDefault="00BA5E5B" w:rsidP="00BA5E5B">
      <w:pPr>
        <w:pStyle w:val="ListParagraph"/>
        <w:numPr>
          <w:ilvl w:val="1"/>
          <w:numId w:val="6"/>
        </w:numPr>
        <w:rPr>
          <w:highlight w:val="yellow"/>
          <w:u w:val="single"/>
        </w:rPr>
      </w:pPr>
      <w:r w:rsidRPr="0098684B">
        <w:rPr>
          <w:highlight w:val="yellow"/>
        </w:rPr>
        <w:t>The large firm lawyers are generally held in high esteem and belong to wealthy social group thus dealing with rich clients and businesses. They spend less time in court and provide higher incomes.</w:t>
      </w:r>
    </w:p>
    <w:p w:rsidR="00122AD0" w:rsidRPr="0098684B" w:rsidRDefault="00BA5E5B" w:rsidP="00BA5E5B">
      <w:pPr>
        <w:pStyle w:val="ListParagraph"/>
        <w:numPr>
          <w:ilvl w:val="1"/>
          <w:numId w:val="6"/>
        </w:numPr>
        <w:rPr>
          <w:highlight w:val="yellow"/>
          <w:u w:val="single"/>
        </w:rPr>
      </w:pPr>
      <w:r w:rsidRPr="0098684B">
        <w:rPr>
          <w:highlight w:val="yellow"/>
        </w:rPr>
        <w:t xml:space="preserve">The small firm lawyers are generally </w:t>
      </w:r>
      <w:r w:rsidR="00122AD0" w:rsidRPr="0098684B">
        <w:rPr>
          <w:highlight w:val="yellow"/>
        </w:rPr>
        <w:t>the children of immigrants; deal with lower income clients this dealing with more undesirable cases. They generally spend more time in court and many experience status dilemma (people become layers to get money, power and prestige but because of their social background they know and thus attract less wealthy clients. This causes them to stay in the same social class rather than moving up.)</w:t>
      </w:r>
    </w:p>
    <w:p w:rsidR="004C7B1E" w:rsidRPr="0098684B" w:rsidRDefault="00122AD0" w:rsidP="004C7B1E">
      <w:pPr>
        <w:pStyle w:val="ListParagraph"/>
        <w:numPr>
          <w:ilvl w:val="0"/>
          <w:numId w:val="6"/>
        </w:numPr>
        <w:rPr>
          <w:highlight w:val="yellow"/>
          <w:u w:val="single"/>
        </w:rPr>
      </w:pPr>
      <w:r w:rsidRPr="0098684B">
        <w:rPr>
          <w:highlight w:val="yellow"/>
        </w:rPr>
        <w:t xml:space="preserve">Esau speaks about specialization of lawyers. Common knowledge in the legal profession that some lawyers handle some cases, 2/3 lawyers considers them specialist. He asks if </w:t>
      </w:r>
      <w:r w:rsidR="001868E0" w:rsidRPr="0098684B">
        <w:rPr>
          <w:highlight w:val="yellow"/>
        </w:rPr>
        <w:t xml:space="preserve">putting regulations on specialization and encouraging it is be the best way to go. </w:t>
      </w:r>
      <w:proofErr w:type="spellStart"/>
      <w:r w:rsidR="001868E0" w:rsidRPr="0098684B">
        <w:rPr>
          <w:highlight w:val="yellow"/>
        </w:rPr>
        <w:t>Defacto</w:t>
      </w:r>
      <w:proofErr w:type="spellEnd"/>
      <w:r w:rsidR="001868E0" w:rsidRPr="0098684B">
        <w:rPr>
          <w:highlight w:val="yellow"/>
        </w:rPr>
        <w:t xml:space="preserve"> specialization is people that are specialist generally specialize in areas they enjoy and are better at. The assumed positive goals of specialization are: (1) improved quality of legal services (2) informed access to legal services [people will know who to go to for their specific legal issue] (3) efficient delivery and lower cost of legal services [lawyers will be able to hit the ground running] (4) public trust of legal ethics improved [people will be able to </w:t>
      </w:r>
      <w:r w:rsidR="00507F27" w:rsidRPr="0098684B">
        <w:rPr>
          <w:highlight w:val="yellow"/>
        </w:rPr>
        <w:t>know specialists are legitimate] (5) controlled advertising [only real specialists can advertise as specialist] (6) less unauthorized practice [same as note 5].  The two criticisms of specialization are (a) specialization doesn’t achieve its intended goal and; (b) things like overspecialization outweigh the positives of specialization.</w:t>
      </w:r>
      <w:r w:rsidR="004B4FD1" w:rsidRPr="0098684B">
        <w:rPr>
          <w:highlight w:val="yellow"/>
        </w:rPr>
        <w:t xml:space="preserve"> Another thing is that judges are supposed to be masers of al trades and specialization would limit th</w:t>
      </w:r>
      <w:r w:rsidR="004C7B1E" w:rsidRPr="0098684B">
        <w:rPr>
          <w:highlight w:val="yellow"/>
        </w:rPr>
        <w:t>is.</w:t>
      </w:r>
    </w:p>
    <w:p w:rsidR="004C7B1E" w:rsidRPr="004C7B1E" w:rsidRDefault="004C7B1E" w:rsidP="004C7B1E">
      <w:pPr>
        <w:pStyle w:val="ListParagraph"/>
        <w:numPr>
          <w:ilvl w:val="1"/>
          <w:numId w:val="6"/>
        </w:numPr>
        <w:rPr>
          <w:u w:val="single"/>
        </w:rPr>
      </w:pPr>
      <w:r>
        <w:t xml:space="preserve">Overspecialization has 2 factors: (1) humanistic values difficult to pursue and (2) fears of traditionalists </w:t>
      </w:r>
    </w:p>
    <w:p w:rsidR="004C7B1E" w:rsidRDefault="004C7B1E" w:rsidP="004C7B1E">
      <w:pPr>
        <w:rPr>
          <w:u w:val="single"/>
        </w:rPr>
      </w:pPr>
    </w:p>
    <w:p w:rsidR="004C7B1E" w:rsidRDefault="004C7B1E" w:rsidP="004C7B1E">
      <w:pPr>
        <w:rPr>
          <w:u w:val="single"/>
        </w:rPr>
      </w:pPr>
      <w:r>
        <w:rPr>
          <w:u w:val="single"/>
        </w:rPr>
        <w:t>JURIES</w:t>
      </w:r>
    </w:p>
    <w:p w:rsidR="004C7B1E" w:rsidRDefault="004C7B1E" w:rsidP="004C7B1E">
      <w:pPr>
        <w:rPr>
          <w:u w:val="single"/>
        </w:rPr>
      </w:pPr>
    </w:p>
    <w:p w:rsidR="00BE492C" w:rsidRDefault="0098684B" w:rsidP="004C7B1E">
      <w:pPr>
        <w:pStyle w:val="ListParagraph"/>
        <w:numPr>
          <w:ilvl w:val="0"/>
          <w:numId w:val="7"/>
        </w:numPr>
      </w:pPr>
      <w:r>
        <w:t xml:space="preserve">The roots of juries stem from </w:t>
      </w:r>
      <w:r w:rsidRPr="0098684B">
        <w:t xml:space="preserve">Welsh King Morgan of </w:t>
      </w:r>
      <w:proofErr w:type="spellStart"/>
      <w:r w:rsidRPr="0098684B">
        <w:t>Glamorgan</w:t>
      </w:r>
      <w:proofErr w:type="spellEnd"/>
      <w:r w:rsidRPr="0098684B">
        <w:t xml:space="preserve"> in A.D. 725</w:t>
      </w:r>
      <w:r>
        <w:t>. Jury comes from the word juror “someone who takes oath.” Jurors were first used as a source of information (ie.</w:t>
      </w:r>
      <w:r w:rsidR="00BE492C">
        <w:t xml:space="preserve"> witnesses). Only later were they used as an adjudicator. Jurors are </w:t>
      </w:r>
      <w:proofErr w:type="spellStart"/>
      <w:r w:rsidR="00BE492C">
        <w:t>triers</w:t>
      </w:r>
      <w:proofErr w:type="spellEnd"/>
      <w:r w:rsidR="00BE492C">
        <w:t xml:space="preserve"> of fact. The jury selection process consists of eligibility (can’t be lawyers, police, etc and must be citizens 18 yrs old), exclusions and empanelling. </w:t>
      </w:r>
    </w:p>
    <w:p w:rsidR="0022390D" w:rsidRPr="001F31FB" w:rsidRDefault="0098684B" w:rsidP="004C7B1E">
      <w:pPr>
        <w:pStyle w:val="ListParagraph"/>
        <w:numPr>
          <w:ilvl w:val="0"/>
          <w:numId w:val="7"/>
        </w:numPr>
        <w:rPr>
          <w:highlight w:val="yellow"/>
        </w:rPr>
      </w:pPr>
      <w:r w:rsidRPr="0098684B">
        <w:t xml:space="preserve"> </w:t>
      </w:r>
      <w:r w:rsidR="00BE492C" w:rsidRPr="001F31FB">
        <w:rPr>
          <w:highlight w:val="yellow"/>
        </w:rPr>
        <w:t>Challenging prospective jurors include</w:t>
      </w:r>
      <w:r w:rsidR="0022390D" w:rsidRPr="001F31FB">
        <w:rPr>
          <w:highlight w:val="yellow"/>
        </w:rPr>
        <w:t>:</w:t>
      </w:r>
    </w:p>
    <w:p w:rsidR="0022390D" w:rsidRPr="001F31FB" w:rsidRDefault="0022390D" w:rsidP="0022390D">
      <w:pPr>
        <w:pStyle w:val="ListParagraph"/>
        <w:numPr>
          <w:ilvl w:val="1"/>
          <w:numId w:val="7"/>
        </w:numPr>
        <w:rPr>
          <w:highlight w:val="yellow"/>
        </w:rPr>
      </w:pPr>
      <w:r w:rsidRPr="001F31FB">
        <w:rPr>
          <w:highlight w:val="yellow"/>
        </w:rPr>
        <w:t xml:space="preserve">Errors in selection- fraudulent of incomplete list, or willful misconduct (R v </w:t>
      </w:r>
      <w:proofErr w:type="spellStart"/>
      <w:r w:rsidRPr="001F31FB">
        <w:rPr>
          <w:highlight w:val="yellow"/>
        </w:rPr>
        <w:t>Neepoose</w:t>
      </w:r>
      <w:proofErr w:type="spellEnd"/>
      <w:r w:rsidRPr="001F31FB">
        <w:rPr>
          <w:highlight w:val="yellow"/>
        </w:rPr>
        <w:t>/ Born w/ a tooth)</w:t>
      </w:r>
    </w:p>
    <w:p w:rsidR="000B6463" w:rsidRPr="001F31FB" w:rsidRDefault="0022390D" w:rsidP="0022390D">
      <w:pPr>
        <w:pStyle w:val="ListParagraph"/>
        <w:numPr>
          <w:ilvl w:val="1"/>
          <w:numId w:val="7"/>
        </w:numPr>
        <w:rPr>
          <w:highlight w:val="yellow"/>
        </w:rPr>
      </w:pPr>
      <w:r w:rsidRPr="001F31FB">
        <w:rPr>
          <w:highlight w:val="yellow"/>
        </w:rPr>
        <w:t xml:space="preserve">Challenge for cause- based on the 4 classes of prejudice; (1) interests [potential juror has an invested interest in the outcome] (2) specific [attitudes about the case affect partiality] (3) generic [stereotypes] (4) </w:t>
      </w:r>
      <w:r w:rsidR="000B6463" w:rsidRPr="001F31FB">
        <w:rPr>
          <w:highlight w:val="yellow"/>
        </w:rPr>
        <w:t>conformity [views within the community undermine juror impartiality]</w:t>
      </w:r>
    </w:p>
    <w:p w:rsidR="000B6463" w:rsidRPr="001F31FB" w:rsidRDefault="000B6463" w:rsidP="0022390D">
      <w:pPr>
        <w:pStyle w:val="ListParagraph"/>
        <w:numPr>
          <w:ilvl w:val="1"/>
          <w:numId w:val="7"/>
        </w:numPr>
        <w:rPr>
          <w:highlight w:val="yellow"/>
        </w:rPr>
      </w:pPr>
      <w:r w:rsidRPr="001F31FB">
        <w:rPr>
          <w:highlight w:val="yellow"/>
        </w:rPr>
        <w:t>Peremptory challenge- the defendants lawyer challenges a juror without giving a reason (number varies based on the case)</w:t>
      </w:r>
    </w:p>
    <w:p w:rsidR="00FE1312" w:rsidRPr="001F31FB" w:rsidRDefault="00FE1312" w:rsidP="00FE1312">
      <w:pPr>
        <w:pStyle w:val="ListParagraph"/>
        <w:numPr>
          <w:ilvl w:val="0"/>
          <w:numId w:val="7"/>
        </w:numPr>
        <w:rPr>
          <w:highlight w:val="yellow"/>
        </w:rPr>
      </w:pPr>
      <w:r w:rsidRPr="001F31FB">
        <w:rPr>
          <w:highlight w:val="yellow"/>
        </w:rPr>
        <w:t xml:space="preserve">Jury trials are relatively uncommon and </w:t>
      </w:r>
      <w:proofErr w:type="spellStart"/>
      <w:r w:rsidRPr="001F31FB">
        <w:rPr>
          <w:highlight w:val="yellow"/>
        </w:rPr>
        <w:t>and</w:t>
      </w:r>
      <w:proofErr w:type="spellEnd"/>
      <w:r w:rsidRPr="001F31FB">
        <w:rPr>
          <w:highlight w:val="yellow"/>
        </w:rPr>
        <w:t xml:space="preserve"> juries infuse the process of “community sentiment.” </w:t>
      </w:r>
      <w:r w:rsidRPr="001F31FB">
        <w:rPr>
          <w:rFonts w:ascii="新細明體" w:eastAsia="新細明體" w:hAnsi="新細明體" w:cs="新細明體" w:hint="eastAsia"/>
          <w:highlight w:val="yellow"/>
        </w:rPr>
        <w:t>—</w:t>
      </w:r>
      <w:r w:rsidRPr="001F31FB">
        <w:rPr>
          <w:highlight w:val="yellow"/>
        </w:rPr>
        <w:t>Juries can be impacted by considerations which are legally irrelevant, making juries risky!</w:t>
      </w:r>
    </w:p>
    <w:p w:rsidR="000B6463" w:rsidRPr="001F31FB" w:rsidRDefault="000B6463" w:rsidP="00FE1312">
      <w:pPr>
        <w:pStyle w:val="ListParagraph"/>
        <w:numPr>
          <w:ilvl w:val="0"/>
          <w:numId w:val="7"/>
        </w:numPr>
        <w:rPr>
          <w:highlight w:val="yellow"/>
        </w:rPr>
      </w:pPr>
      <w:r w:rsidRPr="001F31FB">
        <w:rPr>
          <w:highlight w:val="yellow"/>
        </w:rPr>
        <w:t xml:space="preserve">Brooks and </w:t>
      </w:r>
      <w:proofErr w:type="spellStart"/>
      <w:r w:rsidRPr="001F31FB">
        <w:rPr>
          <w:highlight w:val="yellow"/>
        </w:rPr>
        <w:t>Doob</w:t>
      </w:r>
      <w:proofErr w:type="spellEnd"/>
      <w:r w:rsidRPr="001F31FB">
        <w:rPr>
          <w:highlight w:val="yellow"/>
        </w:rPr>
        <w:t xml:space="preserve"> say the primary functions of the jury are to (1) designed to ensure accuracy in fact finding and adjudication of disputes (2) may ignores rules of law where its application wouldn’t be in accordance with communities notion of justice</w:t>
      </w:r>
      <w:r w:rsidR="00FE1312" w:rsidRPr="001F31FB">
        <w:rPr>
          <w:highlight w:val="yellow"/>
        </w:rPr>
        <w:t xml:space="preserve">. </w:t>
      </w:r>
    </w:p>
    <w:p w:rsidR="00FE1312" w:rsidRDefault="000B6463" w:rsidP="000B6463">
      <w:pPr>
        <w:pStyle w:val="ListParagraph"/>
        <w:numPr>
          <w:ilvl w:val="0"/>
          <w:numId w:val="7"/>
        </w:numPr>
      </w:pPr>
      <w:r w:rsidRPr="001F31FB">
        <w:rPr>
          <w:highlight w:val="yellow"/>
        </w:rPr>
        <w:t xml:space="preserve">The thing that sways a jury even more than race is physical attractiveness. Studies have shown that </w:t>
      </w:r>
      <w:r w:rsidR="00FE1312" w:rsidRPr="001F31FB">
        <w:rPr>
          <w:highlight w:val="yellow"/>
        </w:rPr>
        <w:t>juries will be more merciful to a physically attractive defendant than an unattractive defendant. This is because of the notion that attractive people are more “trustworthy and honest</w:t>
      </w:r>
      <w:r w:rsidR="00FE1312">
        <w:t>.”</w:t>
      </w:r>
      <w:r>
        <w:t xml:space="preserve"> </w:t>
      </w:r>
    </w:p>
    <w:p w:rsidR="00FE1312" w:rsidRDefault="00FE1312" w:rsidP="00FE1312"/>
    <w:p w:rsidR="00FE1312" w:rsidRDefault="00FE1312" w:rsidP="00FE1312"/>
    <w:p w:rsidR="00204E2E" w:rsidRDefault="00FE1312" w:rsidP="00FE1312">
      <w:pPr>
        <w:rPr>
          <w:u w:val="single"/>
        </w:rPr>
      </w:pPr>
      <w:r>
        <w:rPr>
          <w:u w:val="single"/>
        </w:rPr>
        <w:t>JUDGES</w:t>
      </w:r>
    </w:p>
    <w:p w:rsidR="00204E2E" w:rsidRDefault="00204E2E" w:rsidP="00FE1312">
      <w:pPr>
        <w:rPr>
          <w:u w:val="single"/>
        </w:rPr>
      </w:pPr>
    </w:p>
    <w:p w:rsidR="00204E2E" w:rsidRPr="00204E2E" w:rsidRDefault="00204E2E" w:rsidP="00204E2E">
      <w:pPr>
        <w:pStyle w:val="ListParagraph"/>
        <w:numPr>
          <w:ilvl w:val="0"/>
          <w:numId w:val="8"/>
        </w:numPr>
        <w:rPr>
          <w:u w:val="single"/>
        </w:rPr>
      </w:pPr>
      <w:r>
        <w:t xml:space="preserve">Judges can be appointed under the authority of </w:t>
      </w:r>
      <w:r w:rsidRPr="00815200">
        <w:rPr>
          <w:highlight w:val="yellow"/>
        </w:rPr>
        <w:t>sec 96-101 of the constitution</w:t>
      </w:r>
      <w:r>
        <w:t xml:space="preserve"> act. The authority provides for 3 types of courts (1) federal sec.101 (2) provincial court with federally appointed judges sec 92(14) (3) provincial court with provincially appointed judges 92(14). There are no elected judges in Canada. There are 11 appointment processes 10 </w:t>
      </w:r>
      <w:proofErr w:type="spellStart"/>
      <w:r>
        <w:t>prov</w:t>
      </w:r>
      <w:proofErr w:type="spellEnd"/>
      <w:r>
        <w:t xml:space="preserve">+ 1 fed. </w:t>
      </w:r>
    </w:p>
    <w:p w:rsidR="00A51540" w:rsidRPr="00815200" w:rsidRDefault="00204E2E" w:rsidP="00FE1312">
      <w:pPr>
        <w:pStyle w:val="ListParagraph"/>
        <w:numPr>
          <w:ilvl w:val="1"/>
          <w:numId w:val="8"/>
        </w:numPr>
        <w:rPr>
          <w:highlight w:val="yellow"/>
        </w:rPr>
      </w:pPr>
      <w:r w:rsidRPr="00815200">
        <w:rPr>
          <w:highlight w:val="yellow"/>
        </w:rPr>
        <w:t>Appointments: good candidates nominated, committee is struck to review candidates, g</w:t>
      </w:r>
      <w:r w:rsidR="00A51540" w:rsidRPr="00815200">
        <w:rPr>
          <w:highlight w:val="yellow"/>
        </w:rPr>
        <w:t xml:space="preserve">ood reviews </w:t>
      </w:r>
      <w:r w:rsidRPr="00815200">
        <w:rPr>
          <w:highlight w:val="yellow"/>
        </w:rPr>
        <w:t xml:space="preserve">lead to candidate contact to determine </w:t>
      </w:r>
      <w:r w:rsidR="00A51540" w:rsidRPr="00815200">
        <w:rPr>
          <w:highlight w:val="yellow"/>
        </w:rPr>
        <w:t>interest</w:t>
      </w:r>
      <w:r w:rsidRPr="00815200">
        <w:rPr>
          <w:highlight w:val="yellow"/>
        </w:rPr>
        <w:t>, i</w:t>
      </w:r>
      <w:r w:rsidR="00A51540" w:rsidRPr="00815200">
        <w:rPr>
          <w:highlight w:val="yellow"/>
        </w:rPr>
        <w:t>f candidacy confirmed the committee will dig deeper, then candidate is informed of appointment and given time to get their affairs in order.</w:t>
      </w:r>
    </w:p>
    <w:p w:rsidR="00A51540" w:rsidRPr="00815200" w:rsidRDefault="00A51540" w:rsidP="00A51540">
      <w:pPr>
        <w:pStyle w:val="ListParagraph"/>
        <w:numPr>
          <w:ilvl w:val="0"/>
          <w:numId w:val="8"/>
        </w:numPr>
        <w:rPr>
          <w:highlight w:val="yellow"/>
        </w:rPr>
      </w:pPr>
      <w:r w:rsidRPr="00815200">
        <w:rPr>
          <w:highlight w:val="yellow"/>
        </w:rPr>
        <w:t>Three criteria for federal appointment are: (1) professional competence and experience (2) personal characteristics (3) social awareness (look @ slide 7).</w:t>
      </w:r>
    </w:p>
    <w:p w:rsidR="00A51540" w:rsidRPr="00815200" w:rsidRDefault="00A51540" w:rsidP="00A51540">
      <w:pPr>
        <w:pStyle w:val="ListParagraph"/>
        <w:numPr>
          <w:ilvl w:val="0"/>
          <w:numId w:val="8"/>
        </w:numPr>
        <w:rPr>
          <w:highlight w:val="yellow"/>
        </w:rPr>
      </w:pPr>
      <w:r w:rsidRPr="00815200">
        <w:rPr>
          <w:highlight w:val="yellow"/>
        </w:rPr>
        <w:t>Judges can get removed for breach of good behavior. There is a 2 part test for removing judges (1) 1.whether or not the judge was “incapacitated or disabled from the execution of the office of judge” if so (2) is recommendation to remove warranted.</w:t>
      </w:r>
    </w:p>
    <w:p w:rsidR="007B6441" w:rsidRPr="00815200" w:rsidRDefault="00A51540" w:rsidP="00A51540">
      <w:pPr>
        <w:pStyle w:val="ListParagraph"/>
        <w:numPr>
          <w:ilvl w:val="1"/>
          <w:numId w:val="8"/>
        </w:numPr>
        <w:rPr>
          <w:highlight w:val="yellow"/>
        </w:rPr>
      </w:pPr>
      <w:r w:rsidRPr="00815200">
        <w:rPr>
          <w:highlight w:val="yellow"/>
        </w:rPr>
        <w:t xml:space="preserve">Cosgrove; 3 parts to this question: (1) the effectiveness of the judges apology (2) views of independent counsel on the removal and (3) </w:t>
      </w:r>
      <w:r w:rsidR="007B6441" w:rsidRPr="00815200">
        <w:rPr>
          <w:highlight w:val="yellow"/>
        </w:rPr>
        <w:t>taking into consideration judges whole judicial career, character etc…</w:t>
      </w:r>
    </w:p>
    <w:p w:rsidR="007B6441" w:rsidRPr="00815200" w:rsidRDefault="007B6441" w:rsidP="007B6441">
      <w:pPr>
        <w:pStyle w:val="ListParagraph"/>
        <w:numPr>
          <w:ilvl w:val="0"/>
          <w:numId w:val="8"/>
        </w:numPr>
        <w:rPr>
          <w:highlight w:val="yellow"/>
        </w:rPr>
      </w:pPr>
      <w:r w:rsidRPr="00815200">
        <w:rPr>
          <w:highlight w:val="yellow"/>
        </w:rPr>
        <w:t>Legislative reasons to remove a judge are: (1) age/infirmity (2) found guilty of misconduct (3) failed in the execution of the office and (4) his/her misconduct makes execution of the office impractical or difficult.</w:t>
      </w:r>
    </w:p>
    <w:p w:rsidR="007B6441" w:rsidRDefault="007B6441" w:rsidP="00815200">
      <w:pPr>
        <w:pStyle w:val="ListParagraph"/>
        <w:numPr>
          <w:ilvl w:val="0"/>
          <w:numId w:val="8"/>
        </w:numPr>
      </w:pPr>
      <w:r>
        <w:t xml:space="preserve">Men and women judges view conflict differently; men view it from a competitive standpoint (win/lose) whereas women view it from a competing obligations perspective (preservation of relationships).  </w:t>
      </w:r>
      <w:r w:rsidR="00815200" w:rsidRPr="00815200">
        <w:t xml:space="preserve">Only 5 cases where the defense of battered women syndrome was used since it was accepted in (R v </w:t>
      </w:r>
      <w:proofErr w:type="spellStart"/>
      <w:r w:rsidR="00815200" w:rsidRPr="00815200">
        <w:t>Lavalee</w:t>
      </w:r>
      <w:proofErr w:type="spellEnd"/>
      <w:r w:rsidR="00815200" w:rsidRPr="00815200">
        <w:t>) of those cases only 1 got off (</w:t>
      </w:r>
      <w:proofErr w:type="spellStart"/>
      <w:r w:rsidR="00815200" w:rsidRPr="00815200">
        <w:t>Lavallee</w:t>
      </w:r>
      <w:proofErr w:type="spellEnd"/>
      <w:r w:rsidR="00815200" w:rsidRPr="00815200">
        <w:t xml:space="preserve">), 1 got stayed, 1 lesser charge and 2 convicted of murder </w:t>
      </w:r>
    </w:p>
    <w:p w:rsidR="007B6441" w:rsidRDefault="007B6441" w:rsidP="007B6441">
      <w:pPr>
        <w:pStyle w:val="ListParagraph"/>
        <w:numPr>
          <w:ilvl w:val="0"/>
          <w:numId w:val="8"/>
        </w:numPr>
      </w:pPr>
      <w:r>
        <w:t>Judges have no freedom to speak on political issues</w:t>
      </w:r>
    </w:p>
    <w:p w:rsidR="007B6441" w:rsidRDefault="007B6441" w:rsidP="007B6441"/>
    <w:p w:rsidR="0079705F" w:rsidRDefault="00815200" w:rsidP="007B6441">
      <w:pPr>
        <w:rPr>
          <w:u w:val="single"/>
        </w:rPr>
      </w:pPr>
      <w:r>
        <w:rPr>
          <w:u w:val="single"/>
        </w:rPr>
        <w:t>ENFORCING THE LAW</w:t>
      </w:r>
    </w:p>
    <w:p w:rsidR="0079705F" w:rsidRDefault="0079705F" w:rsidP="007B6441">
      <w:pPr>
        <w:rPr>
          <w:u w:val="single"/>
        </w:rPr>
      </w:pPr>
    </w:p>
    <w:p w:rsidR="0079705F" w:rsidRPr="00FC70C0" w:rsidRDefault="00740FF6" w:rsidP="0079705F">
      <w:pPr>
        <w:pStyle w:val="ListParagraph"/>
        <w:numPr>
          <w:ilvl w:val="0"/>
          <w:numId w:val="10"/>
        </w:numPr>
      </w:pPr>
      <w:r>
        <w:t>The</w:t>
      </w:r>
      <w:r w:rsidR="0079705F">
        <w:t xml:space="preserve"> RCMP started out as the north-west mounted police 1873, then switched to the royal northwest mounted police in </w:t>
      </w:r>
      <w:r>
        <w:t xml:space="preserve">1904 and finally switched to the royal </w:t>
      </w:r>
      <w:r w:rsidRPr="00FC70C0">
        <w:t>Canadian mounted police in 1920</w:t>
      </w:r>
    </w:p>
    <w:p w:rsidR="00740FF6" w:rsidRPr="00FC70C0" w:rsidRDefault="0079705F" w:rsidP="0079705F">
      <w:pPr>
        <w:pStyle w:val="ListParagraph"/>
        <w:numPr>
          <w:ilvl w:val="0"/>
          <w:numId w:val="10"/>
        </w:numPr>
      </w:pPr>
      <w:r w:rsidRPr="00FC70C0">
        <w:t xml:space="preserve">There are 4 levels of policing in Canada (1) municipal (2) provincial (3) federal and (4) first nations. </w:t>
      </w:r>
      <w:r w:rsidR="00740FF6" w:rsidRPr="00FC70C0">
        <w:t xml:space="preserve"> 5 largest police forces in Canada are: RCMP, Toronto, OPP, Quebec Provincial Police, and Montreal. </w:t>
      </w:r>
    </w:p>
    <w:p w:rsidR="00FC70C0" w:rsidRDefault="00FC70C0" w:rsidP="0079705F">
      <w:pPr>
        <w:pStyle w:val="ListParagraph"/>
        <w:numPr>
          <w:ilvl w:val="0"/>
          <w:numId w:val="10"/>
        </w:numPr>
      </w:pPr>
      <w:r w:rsidRPr="00FC70C0">
        <w:t>Policing has become more expensive thus in Canada a lo</w:t>
      </w:r>
      <w:r>
        <w:t>t of police forces have amalgamating or outsourcing.</w:t>
      </w:r>
    </w:p>
    <w:p w:rsidR="00FC70C0" w:rsidRDefault="00FC70C0" w:rsidP="0079705F">
      <w:pPr>
        <w:pStyle w:val="ListParagraph"/>
        <w:numPr>
          <w:ilvl w:val="0"/>
          <w:numId w:val="10"/>
        </w:numPr>
      </w:pPr>
      <w:r>
        <w:t>Jane Doe vs. Toronto Police Force</w:t>
      </w:r>
    </w:p>
    <w:p w:rsidR="00FC70C0" w:rsidRDefault="00B63B48" w:rsidP="00FC70C0">
      <w:pPr>
        <w:pStyle w:val="ListParagraph"/>
        <w:numPr>
          <w:ilvl w:val="1"/>
          <w:numId w:val="10"/>
        </w:numPr>
      </w:pPr>
      <w:r>
        <w:t>This case was about a woman who had been raped by the balcony rapist (Paul Calloway) and sued the police for conducting a negligent investigation. The police had purposely not told women who were at risk of being sexually assaulted by the rapist, they didn’t because there was another rapist that was on the loose and they did not want to create pandemonium. The balcony rapist was considered a gentleman rapist, as he didn’t beat his victims so police viewed him as less of a threat.</w:t>
      </w:r>
      <w:r w:rsidR="006C4065">
        <w:t xml:space="preserve"> The courts awarded Jane </w:t>
      </w:r>
      <w:proofErr w:type="gramStart"/>
      <w:r w:rsidR="006C4065">
        <w:t>doe</w:t>
      </w:r>
      <w:proofErr w:type="gramEnd"/>
      <w:r w:rsidR="006C4065">
        <w:t xml:space="preserve"> $200 000.</w:t>
      </w:r>
    </w:p>
    <w:p w:rsidR="00815200" w:rsidRDefault="00815200" w:rsidP="007B6441">
      <w:pPr>
        <w:rPr>
          <w:u w:val="single"/>
        </w:rPr>
      </w:pPr>
    </w:p>
    <w:p w:rsidR="005F35B0" w:rsidRDefault="005F35B0" w:rsidP="007B6441">
      <w:pPr>
        <w:rPr>
          <w:u w:val="single"/>
        </w:rPr>
      </w:pPr>
      <w:r>
        <w:rPr>
          <w:u w:val="single"/>
        </w:rPr>
        <w:t>LAW, LIBERALISM AND THE CRITICS</w:t>
      </w:r>
    </w:p>
    <w:p w:rsidR="005F35B0" w:rsidRDefault="005F35B0" w:rsidP="007B6441">
      <w:pPr>
        <w:rPr>
          <w:u w:val="single"/>
        </w:rPr>
      </w:pPr>
    </w:p>
    <w:p w:rsidR="003B241A" w:rsidRPr="003B241A" w:rsidRDefault="00A01736" w:rsidP="00A01736">
      <w:pPr>
        <w:pStyle w:val="ListParagraph"/>
        <w:numPr>
          <w:ilvl w:val="0"/>
          <w:numId w:val="9"/>
        </w:numPr>
      </w:pPr>
      <w:r w:rsidRPr="003B241A">
        <w:t xml:space="preserve">The goals of the legal system are: (1) dispute resolution (2) denunciation [condemning unacceptable behavior thus outlining acceptable behavior] (3) deterrence [both specific- deterring the person and general- making </w:t>
      </w:r>
      <w:r w:rsidR="003B241A" w:rsidRPr="003B241A">
        <w:t>everyone</w:t>
      </w:r>
      <w:r w:rsidRPr="003B241A">
        <w:t xml:space="preserve"> aware of </w:t>
      </w:r>
      <w:r w:rsidR="003B241A" w:rsidRPr="003B241A">
        <w:t>the consequences thus deterring them]</w:t>
      </w:r>
    </w:p>
    <w:p w:rsidR="003B241A" w:rsidRPr="003B241A" w:rsidRDefault="003B241A" w:rsidP="00A01736">
      <w:pPr>
        <w:pStyle w:val="ListParagraph"/>
        <w:numPr>
          <w:ilvl w:val="0"/>
          <w:numId w:val="9"/>
        </w:numPr>
      </w:pPr>
      <w:r w:rsidRPr="003B241A">
        <w:t>Does the system achieve this (police- through discretion, judges- objectivity and neutrality and juries- community biases/ community standards)</w:t>
      </w:r>
    </w:p>
    <w:p w:rsidR="003B241A" w:rsidRPr="006C4065" w:rsidRDefault="003B241A" w:rsidP="003B241A">
      <w:pPr>
        <w:pStyle w:val="ListParagraph"/>
        <w:numPr>
          <w:ilvl w:val="0"/>
          <w:numId w:val="9"/>
        </w:numPr>
        <w:rPr>
          <w:highlight w:val="yellow"/>
        </w:rPr>
      </w:pPr>
      <w:r w:rsidRPr="006C4065">
        <w:rPr>
          <w:highlight w:val="yellow"/>
        </w:rPr>
        <w:t>Liberalism is a theory of personhood that says that we are all competent free choosing autonomous individual, we all should be able to choose the way we live our lives, and be able to work towards any goals we choose free from any constraint. It believes that we will respect the rights of our “neighbors.” People should be able to do as they please insofar as it infringes on the rights of others.  Liberalism believes that the state should strive empower citizens with as much as necessary to achieve their version of the “good life.”</w:t>
      </w:r>
    </w:p>
    <w:p w:rsidR="00BA653A" w:rsidRPr="006C4065" w:rsidRDefault="003B241A" w:rsidP="00A01736">
      <w:pPr>
        <w:pStyle w:val="ListParagraph"/>
        <w:numPr>
          <w:ilvl w:val="0"/>
          <w:numId w:val="9"/>
        </w:numPr>
        <w:rPr>
          <w:highlight w:val="yellow"/>
        </w:rPr>
      </w:pPr>
      <w:r w:rsidRPr="006C4065">
        <w:rPr>
          <w:highlight w:val="yellow"/>
        </w:rPr>
        <w:t xml:space="preserve">In legal liberalism the key functions are: </w:t>
      </w:r>
      <w:r w:rsidR="00BA653A" w:rsidRPr="006C4065">
        <w:rPr>
          <w:highlight w:val="yellow"/>
        </w:rPr>
        <w:t xml:space="preserve">(1) to facilitate/ provide mechanisms for social interactions (2) regulate social interactions (3) determine when one person’s rights infringe upon another [harm principle-: one cannot use one’s one liberty to infringe another person’s liberty]. </w:t>
      </w:r>
    </w:p>
    <w:p w:rsidR="00BA653A" w:rsidRPr="006C4065" w:rsidRDefault="00BA653A" w:rsidP="00BA653A">
      <w:pPr>
        <w:pStyle w:val="ListParagraph"/>
        <w:numPr>
          <w:ilvl w:val="1"/>
          <w:numId w:val="9"/>
        </w:numPr>
      </w:pPr>
      <w:r w:rsidRPr="006C4065">
        <w:t xml:space="preserve">The essential features are (1) commitment to democratic rules (2) equal treatment of all citizens before the law (3) </w:t>
      </w:r>
      <w:r w:rsidRPr="006C4065">
        <w:rPr>
          <w:rFonts w:ascii="新細明體" w:eastAsia="新細明體" w:hAnsi="新細明體" w:cs="新細明體" w:hint="eastAsia"/>
        </w:rPr>
        <w:t>—</w:t>
      </w:r>
      <w:r w:rsidRPr="006C4065">
        <w:t>Separation of morality, politics and personal interests from judicial action</w:t>
      </w:r>
    </w:p>
    <w:p w:rsidR="00BA653A" w:rsidRDefault="00BA653A" w:rsidP="00BA653A">
      <w:pPr>
        <w:pStyle w:val="ListParagraph"/>
        <w:numPr>
          <w:ilvl w:val="1"/>
          <w:numId w:val="9"/>
        </w:numPr>
      </w:pPr>
      <w:r w:rsidRPr="006C4065">
        <w:rPr>
          <w:highlight w:val="yellow"/>
        </w:rPr>
        <w:t>These are achieved through (1) precedent (2) separation of judicial and legislative functions (3) adherence to procedural formalities</w:t>
      </w:r>
    </w:p>
    <w:p w:rsidR="00BA653A" w:rsidRPr="006C4065" w:rsidRDefault="00BA653A" w:rsidP="00BA653A">
      <w:pPr>
        <w:pStyle w:val="ListParagraph"/>
        <w:numPr>
          <w:ilvl w:val="0"/>
          <w:numId w:val="9"/>
        </w:numPr>
        <w:rPr>
          <w:highlight w:val="yellow"/>
        </w:rPr>
      </w:pPr>
      <w:proofErr w:type="spellStart"/>
      <w:r w:rsidRPr="006C4065">
        <w:rPr>
          <w:highlight w:val="yellow"/>
        </w:rPr>
        <w:t>Chritsie</w:t>
      </w:r>
      <w:proofErr w:type="spellEnd"/>
      <w:r w:rsidRPr="006C4065">
        <w:rPr>
          <w:highlight w:val="yellow"/>
        </w:rPr>
        <w:t xml:space="preserve"> vs. </w:t>
      </w:r>
      <w:proofErr w:type="spellStart"/>
      <w:r w:rsidRPr="006C4065">
        <w:rPr>
          <w:highlight w:val="yellow"/>
        </w:rPr>
        <w:t>york</w:t>
      </w:r>
      <w:proofErr w:type="spellEnd"/>
      <w:r w:rsidRPr="006C4065">
        <w:rPr>
          <w:highlight w:val="yellow"/>
        </w:rPr>
        <w:t xml:space="preserve"> </w:t>
      </w:r>
      <w:proofErr w:type="spellStart"/>
      <w:r w:rsidRPr="006C4065">
        <w:rPr>
          <w:highlight w:val="yellow"/>
        </w:rPr>
        <w:t>corp</w:t>
      </w:r>
      <w:proofErr w:type="spellEnd"/>
    </w:p>
    <w:p w:rsidR="002F4D8E" w:rsidRPr="006C4065" w:rsidRDefault="00BA653A" w:rsidP="00BA653A">
      <w:pPr>
        <w:pStyle w:val="ListParagraph"/>
        <w:numPr>
          <w:ilvl w:val="1"/>
          <w:numId w:val="9"/>
        </w:numPr>
        <w:rPr>
          <w:highlight w:val="yellow"/>
        </w:rPr>
      </w:pPr>
      <w:r w:rsidRPr="006C4065">
        <w:rPr>
          <w:highlight w:val="yellow"/>
        </w:rPr>
        <w:t xml:space="preserve">This case was about a black man that went to a bar that he frequented, he went to buy a beer but due to a change in management and philosophy he was denied service based on his race. He sued for $200 for humiliation. The first judge awarded him $25, </w:t>
      </w:r>
      <w:r w:rsidR="00253110" w:rsidRPr="006C4065">
        <w:rPr>
          <w:highlight w:val="yellow"/>
        </w:rPr>
        <w:t>on appeal the superior court struck down the money awarded.</w:t>
      </w:r>
      <w:r w:rsidR="0018603E" w:rsidRPr="006C4065">
        <w:rPr>
          <w:highlight w:val="yellow"/>
        </w:rPr>
        <w:t xml:space="preserve"> They sad that the restaurant has the right to refuse service to whomever they see fit. The SCC looked at s.33 </w:t>
      </w:r>
      <w:r w:rsidR="002F4D8E" w:rsidRPr="006C4065">
        <w:rPr>
          <w:highlight w:val="yellow"/>
        </w:rPr>
        <w:t>(that a restaurant must serve a traveler food). The Supreme Court ruled that the beer wasn’t considered food and that Mr. Christie wasn’t a traveler, and the bar for this was a tavern. By the letter of the law this was the correct ruling but morally wrong.</w:t>
      </w:r>
    </w:p>
    <w:p w:rsidR="002F4D8E" w:rsidRPr="006C4065" w:rsidRDefault="002F4D8E" w:rsidP="002F4D8E">
      <w:pPr>
        <w:pStyle w:val="ListParagraph"/>
        <w:numPr>
          <w:ilvl w:val="0"/>
          <w:numId w:val="9"/>
        </w:numPr>
        <w:rPr>
          <w:highlight w:val="yellow"/>
        </w:rPr>
      </w:pPr>
      <w:proofErr w:type="spellStart"/>
      <w:r w:rsidRPr="006C4065">
        <w:rPr>
          <w:i/>
          <w:iCs/>
          <w:highlight w:val="yellow"/>
        </w:rPr>
        <w:t>Delgamuukw</w:t>
      </w:r>
      <w:proofErr w:type="spellEnd"/>
      <w:r w:rsidRPr="006C4065">
        <w:rPr>
          <w:i/>
          <w:iCs/>
          <w:highlight w:val="yellow"/>
        </w:rPr>
        <w:t xml:space="preserve"> </w:t>
      </w:r>
      <w:r w:rsidRPr="006C4065">
        <w:rPr>
          <w:highlight w:val="yellow"/>
        </w:rPr>
        <w:t>v.</w:t>
      </w:r>
      <w:r w:rsidRPr="006C4065">
        <w:rPr>
          <w:i/>
          <w:iCs/>
          <w:highlight w:val="yellow"/>
        </w:rPr>
        <w:t xml:space="preserve"> B.C.</w:t>
      </w:r>
      <w:r w:rsidRPr="006C4065">
        <w:rPr>
          <w:highlight w:val="yellow"/>
        </w:rPr>
        <w:t xml:space="preserve"> </w:t>
      </w:r>
    </w:p>
    <w:p w:rsidR="007B4FCE" w:rsidRPr="006C4065" w:rsidRDefault="002F4D8E" w:rsidP="002F4D8E">
      <w:pPr>
        <w:pStyle w:val="ListParagraph"/>
        <w:numPr>
          <w:ilvl w:val="1"/>
          <w:numId w:val="9"/>
        </w:numPr>
        <w:rPr>
          <w:highlight w:val="yellow"/>
        </w:rPr>
      </w:pPr>
      <w:r w:rsidRPr="006C4065">
        <w:rPr>
          <w:highlight w:val="yellow"/>
        </w:rPr>
        <w:t xml:space="preserve">The issue in this case was whether or not the </w:t>
      </w:r>
      <w:proofErr w:type="spellStart"/>
      <w:r w:rsidRPr="006C4065">
        <w:rPr>
          <w:highlight w:val="yellow"/>
        </w:rPr>
        <w:t>Delgamuukw’s</w:t>
      </w:r>
      <w:proofErr w:type="spellEnd"/>
      <w:r w:rsidRPr="006C4065">
        <w:rPr>
          <w:highlight w:val="yellow"/>
        </w:rPr>
        <w:t xml:space="preserve"> oral history should be admissible in court or if it should be treated as hearsay. In the lower level courts it was deemed hearsay. When it went to the SCC they said that their oral history is admissible and should be treated with the same weight as written records</w:t>
      </w:r>
      <w:r w:rsidR="007B4FCE" w:rsidRPr="006C4065">
        <w:rPr>
          <w:highlight w:val="yellow"/>
        </w:rPr>
        <w:t xml:space="preserve"> so long as it isn’t discussed to close to the date of the case and is consistent and can be corroborated. </w:t>
      </w:r>
    </w:p>
    <w:p w:rsidR="007B4FCE" w:rsidRPr="006C4065" w:rsidRDefault="007B4FCE" w:rsidP="007B4FCE">
      <w:pPr>
        <w:pStyle w:val="ListParagraph"/>
        <w:numPr>
          <w:ilvl w:val="0"/>
          <w:numId w:val="9"/>
        </w:numPr>
        <w:rPr>
          <w:highlight w:val="yellow"/>
        </w:rPr>
      </w:pPr>
      <w:r w:rsidRPr="006C4065">
        <w:rPr>
          <w:highlight w:val="yellow"/>
        </w:rPr>
        <w:t xml:space="preserve">Nixon v Rape Relief </w:t>
      </w:r>
    </w:p>
    <w:p w:rsidR="002A2EEA" w:rsidRPr="006C4065" w:rsidRDefault="007B4FCE" w:rsidP="007B4FCE">
      <w:pPr>
        <w:pStyle w:val="ListParagraph"/>
        <w:numPr>
          <w:ilvl w:val="1"/>
          <w:numId w:val="9"/>
        </w:numPr>
        <w:rPr>
          <w:highlight w:val="yellow"/>
        </w:rPr>
      </w:pPr>
      <w:r w:rsidRPr="006C4065">
        <w:rPr>
          <w:highlight w:val="yellow"/>
        </w:rPr>
        <w:t xml:space="preserve">This case deals with </w:t>
      </w:r>
      <w:r w:rsidR="002A2EEA" w:rsidRPr="006C4065">
        <w:rPr>
          <w:highlight w:val="yellow"/>
        </w:rPr>
        <w:t>a</w:t>
      </w:r>
      <w:r w:rsidRPr="006C4065">
        <w:rPr>
          <w:highlight w:val="yellow"/>
        </w:rPr>
        <w:t xml:space="preserve"> transgendered woman who volunteered at a rape relief </w:t>
      </w:r>
      <w:r w:rsidR="002A2EEA" w:rsidRPr="006C4065">
        <w:rPr>
          <w:highlight w:val="yellow"/>
        </w:rPr>
        <w:t>centre;</w:t>
      </w:r>
      <w:r w:rsidRPr="006C4065">
        <w:rPr>
          <w:highlight w:val="yellow"/>
        </w:rPr>
        <w:t xml:space="preserve"> after they found out she was transgendered she was denied the right to volunteer. Nixon fil</w:t>
      </w:r>
      <w:r w:rsidR="002A2EEA" w:rsidRPr="006C4065">
        <w:rPr>
          <w:highlight w:val="yellow"/>
        </w:rPr>
        <w:t>ed a human rights complaint. The courts said that even though there was discrimination it was allowed to protect a group (women in this case). The courts in this case created different classes of women, thus creating different degrees of rights</w:t>
      </w:r>
    </w:p>
    <w:p w:rsidR="0079705F" w:rsidRPr="006C4065" w:rsidRDefault="002A2EEA" w:rsidP="002A2EEA">
      <w:pPr>
        <w:pStyle w:val="ListParagraph"/>
        <w:numPr>
          <w:ilvl w:val="0"/>
          <w:numId w:val="9"/>
        </w:numPr>
        <w:rPr>
          <w:highlight w:val="yellow"/>
        </w:rPr>
      </w:pPr>
      <w:r w:rsidRPr="006C4065">
        <w:rPr>
          <w:highlight w:val="yellow"/>
        </w:rPr>
        <w:t xml:space="preserve">Racially based jury nullification asks if black jurors should engage in jury nullification where black defendant is guilty but not of an egregious crime to </w:t>
      </w:r>
      <w:r w:rsidR="00CC591A" w:rsidRPr="006C4065">
        <w:rPr>
          <w:highlight w:val="yellow"/>
        </w:rPr>
        <w:t xml:space="preserve">balance the inequality of the legal system.  Liberalist say the law is racist and </w:t>
      </w:r>
      <w:proofErr w:type="spellStart"/>
      <w:r w:rsidR="00CC591A" w:rsidRPr="006C4065">
        <w:rPr>
          <w:highlight w:val="yellow"/>
        </w:rPr>
        <w:t>radicalists</w:t>
      </w:r>
      <w:proofErr w:type="spellEnd"/>
      <w:r w:rsidR="00CC591A" w:rsidRPr="006C4065">
        <w:rPr>
          <w:highlight w:val="yellow"/>
        </w:rPr>
        <w:t xml:space="preserve"> say that society is racist. Jury nullification is used to as a check and balance for the law because:  (1) the rule of law is more mythical than real [neutral application of the law is almost impossible] (2) there is a moral obligation to disobey unjust laws [no one should have to obey unjust laws] (3) democratic domination [when the majority is so entrenched it is impossible for a minority to become a p</w:t>
      </w:r>
      <w:r w:rsidR="0079705F" w:rsidRPr="006C4065">
        <w:rPr>
          <w:highlight w:val="yellow"/>
        </w:rPr>
        <w:t xml:space="preserve">art of it]. </w:t>
      </w:r>
      <w:proofErr w:type="spellStart"/>
      <w:r w:rsidR="0079705F" w:rsidRPr="006C4065">
        <w:rPr>
          <w:highlight w:val="yellow"/>
        </w:rPr>
        <w:t>Jur-</w:t>
      </w:r>
      <w:r w:rsidR="00CC591A" w:rsidRPr="006C4065">
        <w:rPr>
          <w:highlight w:val="yellow"/>
        </w:rPr>
        <w:t>nul</w:t>
      </w:r>
      <w:proofErr w:type="spellEnd"/>
      <w:r w:rsidR="00CC591A" w:rsidRPr="006C4065">
        <w:rPr>
          <w:highlight w:val="yellow"/>
        </w:rPr>
        <w:t xml:space="preserve"> is civil disobedience</w:t>
      </w:r>
      <w:r w:rsidR="0079705F" w:rsidRPr="006C4065">
        <w:rPr>
          <w:highlight w:val="yellow"/>
        </w:rPr>
        <w:t>.</w:t>
      </w:r>
    </w:p>
    <w:p w:rsidR="0079705F" w:rsidRDefault="0079705F" w:rsidP="0079705F"/>
    <w:p w:rsidR="00FE1312" w:rsidRPr="0079705F" w:rsidRDefault="0079705F" w:rsidP="0079705F">
      <w:pPr>
        <w:rPr>
          <w:u w:val="single"/>
        </w:rPr>
      </w:pPr>
      <w:r>
        <w:rPr>
          <w:u w:val="single"/>
        </w:rPr>
        <w:t xml:space="preserve">CONNECTING LAW AND SOCIETY </w:t>
      </w:r>
    </w:p>
    <w:p w:rsidR="00507F27" w:rsidRPr="00FE1312" w:rsidRDefault="00507F27" w:rsidP="00FE1312">
      <w:pPr>
        <w:rPr>
          <w:u w:val="single"/>
        </w:rPr>
      </w:pPr>
    </w:p>
    <w:p w:rsidR="007F6A0C" w:rsidRPr="007F6A0C" w:rsidRDefault="007F6A0C" w:rsidP="006C4065">
      <w:pPr>
        <w:pStyle w:val="ListParagraph"/>
        <w:numPr>
          <w:ilvl w:val="0"/>
          <w:numId w:val="11"/>
        </w:numPr>
        <w:rPr>
          <w:u w:val="single"/>
        </w:rPr>
      </w:pPr>
      <w:r>
        <w:t xml:space="preserve">Legal positivism is viewing the law as a separate from society. </w:t>
      </w:r>
      <w:proofErr w:type="spellStart"/>
      <w:r>
        <w:t>Sargeant</w:t>
      </w:r>
      <w:proofErr w:type="spellEnd"/>
      <w:r>
        <w:t xml:space="preserve"> says that law is a social construct and thus should be understood as something that is both informed and informed by and informing society.</w:t>
      </w:r>
    </w:p>
    <w:p w:rsidR="00853A95" w:rsidRPr="00853A95" w:rsidRDefault="007F6A0C" w:rsidP="006C4065">
      <w:pPr>
        <w:pStyle w:val="ListParagraph"/>
        <w:numPr>
          <w:ilvl w:val="0"/>
          <w:numId w:val="11"/>
        </w:numPr>
        <w:rPr>
          <w:u w:val="single"/>
        </w:rPr>
      </w:pPr>
      <w:r w:rsidRPr="007F6A0C">
        <w:t xml:space="preserve"> </w:t>
      </w:r>
      <w:r w:rsidR="00FE64BC">
        <w:t>The doctrinal approach to the study of law steaks about two things (</w:t>
      </w:r>
      <w:r w:rsidR="00853A95">
        <w:t>1) there is no real connection between the law and society and</w:t>
      </w:r>
      <w:proofErr w:type="gramStart"/>
      <w:r w:rsidR="00853A95">
        <w:t>;</w:t>
      </w:r>
      <w:proofErr w:type="gramEnd"/>
      <w:r w:rsidR="00853A95">
        <w:t xml:space="preserve"> (2) law in books vs. law in action.</w:t>
      </w:r>
    </w:p>
    <w:p w:rsidR="00525ABA" w:rsidRDefault="00853A95" w:rsidP="007D7CFA">
      <w:pPr>
        <w:pStyle w:val="ListParagraph"/>
        <w:numPr>
          <w:ilvl w:val="0"/>
          <w:numId w:val="11"/>
        </w:numPr>
      </w:pPr>
      <w:r>
        <w:t>Legal realism focuses on the way law is actually applied and influences people’s lives. It must understand the interrelationship between law and society.  They took this interrelationship too far, it lead to 2 streams of post-do</w:t>
      </w:r>
      <w:r w:rsidR="007D7CFA">
        <w:t>ctrinal legal scholarship: (1) critical legal studies [</w:t>
      </w:r>
      <w:r w:rsidR="007D7CFA" w:rsidRPr="007D7CFA">
        <w:t>Study of law and legal relationships within larger social, political, historical contexts</w:t>
      </w:r>
      <w:r w:rsidR="007D7CFA">
        <w:t>] and (2) empirical behavioral studies. [</w:t>
      </w:r>
      <w:r w:rsidR="007D7CFA" w:rsidRPr="007D7CFA">
        <w:t>Analyze and frame legal issues from a position of value neutrality – explicate the disconnect between law and society</w:t>
      </w:r>
      <w:r w:rsidR="007D7CFA">
        <w:t>]</w:t>
      </w:r>
    </w:p>
    <w:p w:rsidR="00525ABA" w:rsidRPr="00525ABA" w:rsidRDefault="00525ABA" w:rsidP="00525ABA">
      <w:pPr>
        <w:pStyle w:val="ListParagraph"/>
        <w:numPr>
          <w:ilvl w:val="0"/>
          <w:numId w:val="11"/>
        </w:numPr>
      </w:pPr>
      <w:proofErr w:type="spellStart"/>
      <w:r w:rsidRPr="00525ABA">
        <w:t>Ewick</w:t>
      </w:r>
      <w:proofErr w:type="spellEnd"/>
      <w:r w:rsidRPr="00525ABA">
        <w:t xml:space="preserve"> &amp; Sibley, </w:t>
      </w:r>
      <w:proofErr w:type="spellStart"/>
      <w:r w:rsidRPr="00525ABA">
        <w:t>Sarat</w:t>
      </w:r>
      <w:proofErr w:type="spellEnd"/>
      <w:r>
        <w:t xml:space="preserve"> look into how the law orders and shapes our daily lives and how we contest the power of law </w:t>
      </w:r>
    </w:p>
    <w:p w:rsidR="00401D9F" w:rsidRPr="00401D9F" w:rsidRDefault="00401D9F" w:rsidP="00401D9F">
      <w:pPr>
        <w:pStyle w:val="ListParagraph"/>
        <w:numPr>
          <w:ilvl w:val="0"/>
          <w:numId w:val="11"/>
        </w:numPr>
      </w:pPr>
      <w:proofErr w:type="spellStart"/>
      <w:r>
        <w:t>Engles</w:t>
      </w:r>
      <w:proofErr w:type="spellEnd"/>
      <w:r>
        <w:t xml:space="preserve">: </w:t>
      </w:r>
      <w:r w:rsidRPr="00401D9F">
        <w:t>Three ‘old ideas” impact the analysis of legal consciousnes</w:t>
      </w:r>
      <w:r>
        <w:t>s: (1) do different fields of law view the law differently, (2) there are many sources of law, and the relationship between the law and the state is important to study (3) t</w:t>
      </w:r>
      <w:r w:rsidRPr="00401D9F">
        <w:t>he impact of law on our lives depends on the overlapping legal fields in which we function</w:t>
      </w:r>
      <w:r>
        <w:t>.</w:t>
      </w:r>
      <w:r w:rsidRPr="00401D9F">
        <w:t xml:space="preserve"> </w:t>
      </w:r>
    </w:p>
    <w:p w:rsidR="000D7E87" w:rsidRDefault="000D7E87" w:rsidP="00401D9F">
      <w:pPr>
        <w:pStyle w:val="ListParagraph"/>
        <w:numPr>
          <w:ilvl w:val="0"/>
          <w:numId w:val="11"/>
        </w:numPr>
      </w:pPr>
      <w:r>
        <w:t>In sum (1) the law and society each influence each other (2) if we wish to understand the law we have to understand the context in which it functions (3) focus must be on the relationship between law and society.</w:t>
      </w:r>
    </w:p>
    <w:p w:rsidR="000D7E87" w:rsidRDefault="000D7E87" w:rsidP="000D7E87"/>
    <w:p w:rsidR="00E62923" w:rsidRDefault="00C810B6" w:rsidP="000D7E87">
      <w:pPr>
        <w:rPr>
          <w:u w:val="single"/>
        </w:rPr>
      </w:pPr>
      <w:r>
        <w:rPr>
          <w:u w:val="single"/>
        </w:rPr>
        <w:t>LAW AND SOCIAL CHANGE</w:t>
      </w:r>
    </w:p>
    <w:p w:rsidR="00E62923" w:rsidRDefault="00E62923" w:rsidP="000D7E87">
      <w:pPr>
        <w:rPr>
          <w:u w:val="single"/>
        </w:rPr>
      </w:pPr>
    </w:p>
    <w:p w:rsidR="00845059" w:rsidRPr="00A70F38" w:rsidRDefault="00E62923" w:rsidP="00845059">
      <w:pPr>
        <w:pStyle w:val="ListParagraph"/>
        <w:numPr>
          <w:ilvl w:val="0"/>
          <w:numId w:val="12"/>
        </w:numPr>
      </w:pPr>
      <w:r w:rsidRPr="00A70F38">
        <w:t xml:space="preserve">According to </w:t>
      </w:r>
      <w:proofErr w:type="spellStart"/>
      <w:r w:rsidRPr="00A70F38">
        <w:t>Vago</w:t>
      </w:r>
      <w:proofErr w:type="spellEnd"/>
      <w:r w:rsidRPr="00A70F38">
        <w:t xml:space="preserve"> and Nelson, “... social change means modifications in the way people work, raise their family, educate themselves and their children, government themselves and seek meaning.” McCarthy defined social change as the “... restructuring of basic ways people in a society relate to each other with regard to government, economics, education, religion, family life, recreation, language and other activities.”</w:t>
      </w:r>
    </w:p>
    <w:p w:rsidR="00845059" w:rsidRPr="00A70F38" w:rsidRDefault="00845059" w:rsidP="00845059">
      <w:pPr>
        <w:pStyle w:val="ListParagraph"/>
        <w:numPr>
          <w:ilvl w:val="0"/>
          <w:numId w:val="12"/>
        </w:numPr>
      </w:pPr>
      <w:r w:rsidRPr="00A70F38">
        <w:t xml:space="preserve">Technology’s impacts law in three ways: (1) technology has created new instruments to apply law, such as fingerprints, lie detectors, DNA (2) technology has produced new social environments for the </w:t>
      </w:r>
      <w:proofErr w:type="gramStart"/>
      <w:r w:rsidRPr="00A70F38">
        <w:t>legal  process</w:t>
      </w:r>
      <w:proofErr w:type="gramEnd"/>
      <w:r w:rsidRPr="00A70F38">
        <w:t xml:space="preserve"> to be executed, such as the international broadcasting of criminal trials, the advent of mass media (3) technology presents new conditions and problems for law to address</w:t>
      </w:r>
    </w:p>
    <w:p w:rsidR="00845059" w:rsidRPr="00A70F38" w:rsidRDefault="00845059" w:rsidP="00845059">
      <w:pPr>
        <w:pStyle w:val="ListParagraph"/>
        <w:numPr>
          <w:ilvl w:val="0"/>
          <w:numId w:val="12"/>
        </w:numPr>
        <w:rPr>
          <w:bCs/>
        </w:rPr>
      </w:pPr>
      <w:r w:rsidRPr="00A70F38">
        <w:rPr>
          <w:bCs/>
          <w:iCs/>
        </w:rPr>
        <w:t xml:space="preserve">R. </w:t>
      </w:r>
      <w:proofErr w:type="gramStart"/>
      <w:r w:rsidRPr="00A70F38">
        <w:rPr>
          <w:bCs/>
          <w:iCs/>
        </w:rPr>
        <w:t>v</w:t>
      </w:r>
      <w:proofErr w:type="gramEnd"/>
      <w:r w:rsidRPr="00A70F38">
        <w:rPr>
          <w:bCs/>
          <w:iCs/>
        </w:rPr>
        <w:t xml:space="preserve">. Ingram and </w:t>
      </w:r>
      <w:proofErr w:type="spellStart"/>
      <w:r w:rsidRPr="00A70F38">
        <w:rPr>
          <w:bCs/>
          <w:iCs/>
        </w:rPr>
        <w:t>Grimsdale</w:t>
      </w:r>
      <w:proofErr w:type="spellEnd"/>
      <w:r w:rsidRPr="00A70F38">
        <w:rPr>
          <w:bCs/>
          <w:iCs/>
        </w:rPr>
        <w:t xml:space="preserve">: </w:t>
      </w:r>
      <w:r w:rsidRPr="00A70F38">
        <w:rPr>
          <w:bCs/>
        </w:rPr>
        <w:t xml:space="preserve">a racially motivated crime is more heinous. This is particularly problematic in multicultural and pluralistic societies </w:t>
      </w:r>
    </w:p>
    <w:p w:rsidR="00F753DE" w:rsidRPr="00A70F38" w:rsidRDefault="00F753DE" w:rsidP="00F753DE">
      <w:pPr>
        <w:pStyle w:val="ListParagraph"/>
        <w:numPr>
          <w:ilvl w:val="0"/>
          <w:numId w:val="12"/>
        </w:numPr>
        <w:rPr>
          <w:bCs/>
        </w:rPr>
      </w:pPr>
      <w:r w:rsidRPr="00A70F38">
        <w:rPr>
          <w:bCs/>
        </w:rPr>
        <w:t xml:space="preserve">Law can be an instrument for social change both: (1) Directly: through establishing, transforming and abolishing social institutions and (2) Indirectly: creating conditions which allow for social change </w:t>
      </w:r>
    </w:p>
    <w:p w:rsidR="00F753DE" w:rsidRPr="00A70F38" w:rsidRDefault="00F753DE" w:rsidP="00F753DE">
      <w:pPr>
        <w:pStyle w:val="ListParagraph"/>
        <w:numPr>
          <w:ilvl w:val="0"/>
          <w:numId w:val="12"/>
        </w:numPr>
        <w:rPr>
          <w:bCs/>
        </w:rPr>
      </w:pPr>
      <w:r w:rsidRPr="00A70F38">
        <w:rPr>
          <w:bCs/>
        </w:rPr>
        <w:t>According to mayhem the law can: (1) define the normative order: ‘</w:t>
      </w:r>
      <w:r w:rsidRPr="00A70F38">
        <w:rPr>
          <w:bCs/>
          <w:iCs/>
        </w:rPr>
        <w:t>extension of formal rights (2)</w:t>
      </w:r>
      <w:r w:rsidRPr="00A70F38">
        <w:rPr>
          <w:bCs/>
        </w:rPr>
        <w:t xml:space="preserve"> create new procedural opportunities within the legal apparatus.</w:t>
      </w:r>
    </w:p>
    <w:p w:rsidR="00F753DE" w:rsidRPr="00A70F38" w:rsidRDefault="00F753DE" w:rsidP="00845059">
      <w:pPr>
        <w:pStyle w:val="ListParagraph"/>
        <w:numPr>
          <w:ilvl w:val="0"/>
          <w:numId w:val="12"/>
        </w:numPr>
        <w:rPr>
          <w:bCs/>
        </w:rPr>
      </w:pPr>
      <w:r w:rsidRPr="00A70F38">
        <w:rPr>
          <w:bCs/>
        </w:rPr>
        <w:t>Two types of social change which could occur through the law are (1) planning and (2) disruption.</w:t>
      </w:r>
    </w:p>
    <w:p w:rsidR="00A70F38" w:rsidRPr="00A70F38" w:rsidRDefault="00A70F38" w:rsidP="00A70F38">
      <w:pPr>
        <w:pStyle w:val="ListParagraph"/>
        <w:numPr>
          <w:ilvl w:val="0"/>
          <w:numId w:val="12"/>
        </w:numPr>
        <w:rPr>
          <w:bCs/>
        </w:rPr>
      </w:pPr>
      <w:r w:rsidRPr="00A70F38">
        <w:rPr>
          <w:bCs/>
        </w:rPr>
        <w:t xml:space="preserve">According to </w:t>
      </w:r>
      <w:proofErr w:type="spellStart"/>
      <w:r w:rsidRPr="00A70F38">
        <w:rPr>
          <w:bCs/>
        </w:rPr>
        <w:t>evans</w:t>
      </w:r>
      <w:proofErr w:type="spellEnd"/>
      <w:r w:rsidRPr="00A70F38">
        <w:rPr>
          <w:bCs/>
        </w:rPr>
        <w:t xml:space="preserve"> there are 7 factors for the law to act as a catalyst for social change: (1) the authority of the source of law (2) the law must be consistent with general values (3) the law holds traction in other communities comparable to the one in question (4) the enforcement of the law will take effect immediately (5) enforcement officials are committed to the social change (6) the law includes positive and negative sanctions (7) the enforcement of the law is reasonable </w:t>
      </w:r>
    </w:p>
    <w:p w:rsidR="00A70F38" w:rsidRPr="00FB6A35" w:rsidRDefault="00A70F38" w:rsidP="00A70F38">
      <w:pPr>
        <w:pStyle w:val="ListParagraph"/>
        <w:numPr>
          <w:ilvl w:val="0"/>
          <w:numId w:val="12"/>
        </w:numPr>
        <w:rPr>
          <w:bCs/>
        </w:rPr>
      </w:pPr>
      <w:r w:rsidRPr="00FB6A35">
        <w:rPr>
          <w:bCs/>
        </w:rPr>
        <w:t>Three types of authority: (1) Traditional authority [the belief in the sanctity of tradition and a matter of personal loyalty] (2) Charismatic Authority [</w:t>
      </w:r>
      <w:r w:rsidR="00FB6A35" w:rsidRPr="00FB6A35">
        <w:rPr>
          <w:bCs/>
        </w:rPr>
        <w:t xml:space="preserve">authority is legitimized through the appreciation of an exceptional individual] </w:t>
      </w:r>
      <w:r w:rsidRPr="00FB6A35">
        <w:rPr>
          <w:bCs/>
        </w:rPr>
        <w:t xml:space="preserve"> (3) Rational-Legal authority</w:t>
      </w:r>
      <w:r w:rsidR="00FB6A35" w:rsidRPr="00FB6A35">
        <w:rPr>
          <w:bCs/>
        </w:rPr>
        <w:t xml:space="preserve"> [legitimacy is based on the belief of the legality of normative rules and the right invested to those who secure public office] </w:t>
      </w:r>
      <w:r w:rsidRPr="00FB6A35">
        <w:rPr>
          <w:bCs/>
        </w:rPr>
        <w:t xml:space="preserve"> </w:t>
      </w:r>
    </w:p>
    <w:p w:rsidR="00FB6A35" w:rsidRDefault="00A70F38" w:rsidP="00FB6A35">
      <w:pPr>
        <w:pStyle w:val="ListParagraph"/>
        <w:numPr>
          <w:ilvl w:val="0"/>
          <w:numId w:val="12"/>
        </w:numPr>
      </w:pPr>
      <w:r w:rsidRPr="00A70F38">
        <w:t xml:space="preserve">According to Weber: </w:t>
      </w:r>
      <w:r w:rsidR="00FB6A35">
        <w:t>(1)</w:t>
      </w:r>
      <w:r w:rsidR="00FB6A35" w:rsidRPr="00A70F38">
        <w:t xml:space="preserve"> conflict</w:t>
      </w:r>
      <w:r w:rsidRPr="00A70F38">
        <w:t xml:space="preserve"> of interest provides the framework in which laws are framed and change is brought about</w:t>
      </w:r>
      <w:r w:rsidR="00FB6A35">
        <w:t xml:space="preserve"> (2</w:t>
      </w:r>
      <w:r w:rsidRPr="00A70F38">
        <w:t>) those who wield power in society often play an influential role in how the law is framed</w:t>
      </w:r>
    </w:p>
    <w:p w:rsidR="00FB6A35" w:rsidRDefault="00A70F38" w:rsidP="00FB6A35">
      <w:pPr>
        <w:pStyle w:val="ListParagraph"/>
        <w:numPr>
          <w:ilvl w:val="0"/>
          <w:numId w:val="12"/>
        </w:numPr>
        <w:rPr>
          <w:highlight w:val="yellow"/>
        </w:rPr>
      </w:pPr>
      <w:r w:rsidRPr="00FB6A35">
        <w:rPr>
          <w:highlight w:val="yellow"/>
        </w:rPr>
        <w:t>The law as an instrument of social change can be viewed in the context of the organization of power and the process by which interests are establi</w:t>
      </w:r>
      <w:r w:rsidR="00FB6A35" w:rsidRPr="00FB6A35">
        <w:rPr>
          <w:highlight w:val="yellow"/>
        </w:rPr>
        <w:t>shed in everyday social life</w:t>
      </w:r>
    </w:p>
    <w:p w:rsidR="00FB6A35" w:rsidRDefault="00FB6A35" w:rsidP="00FB6A35">
      <w:pPr>
        <w:rPr>
          <w:highlight w:val="yellow"/>
        </w:rPr>
      </w:pPr>
    </w:p>
    <w:p w:rsidR="00FB6A35" w:rsidRDefault="00FB6A35" w:rsidP="00FB6A35">
      <w:pPr>
        <w:rPr>
          <w:u w:val="single"/>
        </w:rPr>
      </w:pPr>
      <w:r w:rsidRPr="00FB6A35">
        <w:rPr>
          <w:u w:val="single"/>
        </w:rPr>
        <w:t xml:space="preserve">THE FUTURE OF LAW </w:t>
      </w:r>
    </w:p>
    <w:p w:rsidR="00FB6A35" w:rsidRDefault="00FB6A35" w:rsidP="00FB6A35">
      <w:pPr>
        <w:rPr>
          <w:u w:val="single"/>
        </w:rPr>
      </w:pPr>
    </w:p>
    <w:p w:rsidR="00BD282A" w:rsidRPr="00BD282A" w:rsidRDefault="00483B4C" w:rsidP="00FB6A35">
      <w:pPr>
        <w:pStyle w:val="ListParagraph"/>
        <w:numPr>
          <w:ilvl w:val="0"/>
          <w:numId w:val="13"/>
        </w:numPr>
        <w:rPr>
          <w:u w:val="single"/>
        </w:rPr>
      </w:pPr>
      <w:r>
        <w:t>Power is found everywhere. The Marxist view is that power goes from the top down.</w:t>
      </w:r>
    </w:p>
    <w:p w:rsidR="00EE7BDA" w:rsidRPr="00EE7BDA" w:rsidRDefault="00BD282A" w:rsidP="00EE7BDA">
      <w:pPr>
        <w:pStyle w:val="ListParagraph"/>
        <w:numPr>
          <w:ilvl w:val="0"/>
          <w:numId w:val="13"/>
        </w:numPr>
        <w:rPr>
          <w:bCs/>
        </w:rPr>
      </w:pPr>
      <w:r w:rsidRPr="00EE7BDA">
        <w:t>Bowles</w:t>
      </w:r>
      <w:r w:rsidR="00EE7BDA">
        <w:t xml:space="preserve"> and </w:t>
      </w:r>
      <w:proofErr w:type="spellStart"/>
      <w:r w:rsidR="00EE7BDA">
        <w:t>Gintes</w:t>
      </w:r>
      <w:proofErr w:type="spellEnd"/>
      <w:r w:rsidR="00EE7BDA">
        <w:t xml:space="preserve"> propose</w:t>
      </w:r>
      <w:r w:rsidRPr="00EE7BDA">
        <w:t xml:space="preserve"> 5 conceptions of power: (1) power is heterogeneous (2) there are many forms of power thus many sets of rules</w:t>
      </w:r>
      <w:r w:rsidR="00EE7BDA" w:rsidRPr="00EE7BDA">
        <w:t xml:space="preserve"> (3) the perpetuation of any power structure is generally problematic (4) </w:t>
      </w:r>
      <w:r w:rsidR="00EE7BDA" w:rsidRPr="00EE7BDA">
        <w:rPr>
          <w:bCs/>
        </w:rPr>
        <w:t>Distinct structures of power are bound together in a common process of social reproduction (5) Peoples’ lives are governed by more than one power structure</w:t>
      </w:r>
    </w:p>
    <w:p w:rsidR="003E248C" w:rsidRPr="003E248C" w:rsidRDefault="00EE7BDA" w:rsidP="003E248C">
      <w:pPr>
        <w:pStyle w:val="ListParagraph"/>
        <w:numPr>
          <w:ilvl w:val="0"/>
          <w:numId w:val="13"/>
        </w:numPr>
      </w:pPr>
      <w:r>
        <w:t xml:space="preserve">Power has a specific set of “rules” (1) </w:t>
      </w:r>
      <w:r w:rsidR="003E248C" w:rsidRPr="003E248C">
        <w:t>the forms and reward of indi</w:t>
      </w:r>
      <w:r w:rsidR="003E248C">
        <w:t>viduals are socially regulated [</w:t>
      </w:r>
      <w:r w:rsidR="003E248C" w:rsidRPr="003E248C">
        <w:t xml:space="preserve">how you exercise power is dependent on the people </w:t>
      </w:r>
      <w:r w:rsidR="003E248C">
        <w:t>w</w:t>
      </w:r>
      <w:r w:rsidR="003E248C" w:rsidRPr="003E248C">
        <w:t>ho are around you</w:t>
      </w:r>
      <w:r w:rsidR="003E248C">
        <w:t xml:space="preserve">] (2) </w:t>
      </w:r>
      <w:r w:rsidR="003E248C" w:rsidRPr="003E248C">
        <w:t>you only have so many options</w:t>
      </w:r>
      <w:r w:rsidR="003E248C">
        <w:t xml:space="preserve"> (3) the potential </w:t>
      </w:r>
      <w:r w:rsidR="003E248C" w:rsidRPr="003E248C">
        <w:t xml:space="preserve">effectiveness of the media </w:t>
      </w:r>
    </w:p>
    <w:p w:rsidR="00EE7BDA" w:rsidRPr="00EE7BDA" w:rsidRDefault="003E248C" w:rsidP="00EE7BDA">
      <w:pPr>
        <w:pStyle w:val="ListParagraph"/>
        <w:numPr>
          <w:ilvl w:val="0"/>
          <w:numId w:val="13"/>
        </w:numPr>
      </w:pPr>
      <w:r>
        <w:t>Disputants resist conflict in many ways: (1) lumping it [dealing with the conflict personally as opposed to letting the state intervene] (2) seek informal resolutions [find alternate ways outside of the law to solve the issue] (3) settlement [manipulate preferred legal outcomes]</w:t>
      </w:r>
    </w:p>
    <w:p w:rsidR="00787C88" w:rsidRDefault="00787C88" w:rsidP="00FB6A35">
      <w:pPr>
        <w:pStyle w:val="ListParagraph"/>
        <w:numPr>
          <w:ilvl w:val="0"/>
          <w:numId w:val="13"/>
        </w:numPr>
      </w:pPr>
      <w:r w:rsidRPr="00787C88">
        <w:t>Restorative justice is another form of resistance. Restorative justice views crime as a violation of relationships, victim &amp; offender as well as accountability. It uses shaming to positively reintegrate the offender.</w:t>
      </w:r>
      <w:r>
        <w:t xml:space="preserve"> Restorative justice challenges: (1) the way the state responds to conflict (2) the states definition of harm (3) </w:t>
      </w:r>
      <w:r w:rsidRPr="00787C88">
        <w:t>social arrangements and processes that thwart human development &amp; deny human needs</w:t>
      </w:r>
      <w:r>
        <w:t>.</w:t>
      </w:r>
      <w:r w:rsidRPr="00787C88">
        <w:t xml:space="preserve"> </w:t>
      </w:r>
    </w:p>
    <w:p w:rsidR="00405729" w:rsidRPr="00405729" w:rsidRDefault="00405729" w:rsidP="00405729">
      <w:pPr>
        <w:pStyle w:val="ListParagraph"/>
        <w:numPr>
          <w:ilvl w:val="0"/>
          <w:numId w:val="13"/>
        </w:numPr>
      </w:pPr>
      <w:proofErr w:type="spellStart"/>
      <w:r w:rsidRPr="00405729">
        <w:t>Cosmopolitanism</w:t>
      </w:r>
      <w:proofErr w:type="spellEnd"/>
      <w:r w:rsidRPr="00405729">
        <w:t>:</w:t>
      </w:r>
      <w:r>
        <w:t xml:space="preserve"> </w:t>
      </w:r>
      <w:r w:rsidRPr="00405729">
        <w:t>Focuses on the moral dignity and equity of all human beings as individuals, regardless of culture, nationality or citizenship, and of moral obligations beyond borders and of enforcing minimal standards of decency</w:t>
      </w:r>
    </w:p>
    <w:p w:rsidR="00A70F38" w:rsidRPr="00A70F38" w:rsidRDefault="00A70F38" w:rsidP="00FB6A35">
      <w:pPr>
        <w:pStyle w:val="ListParagraph"/>
        <w:rPr>
          <w:b/>
          <w:bCs/>
        </w:rPr>
      </w:pPr>
    </w:p>
    <w:p w:rsidR="00A70F38" w:rsidRPr="00A70F38" w:rsidRDefault="00A70F38" w:rsidP="00FB6A35">
      <w:pPr>
        <w:pStyle w:val="ListParagraph"/>
        <w:rPr>
          <w:b/>
          <w:bCs/>
        </w:rPr>
      </w:pPr>
    </w:p>
    <w:p w:rsidR="00E62923" w:rsidRPr="00E62923" w:rsidRDefault="00E62923" w:rsidP="00FB6A35">
      <w:pPr>
        <w:pStyle w:val="ListParagraph"/>
      </w:pPr>
    </w:p>
    <w:p w:rsidR="005B6248" w:rsidRPr="00E62923" w:rsidRDefault="005B6248" w:rsidP="000D7E87"/>
    <w:sectPr w:rsidR="005B6248" w:rsidRPr="00E62923" w:rsidSect="005B624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新細明體">
    <w:altName w:val="新細明體"/>
    <w:charset w:val="51"/>
    <w:family w:val="auto"/>
    <w:pitch w:val="variable"/>
    <w:sig w:usb0="00000001" w:usb1="00000000" w:usb2="01000408" w:usb3="00000000" w:csb0="001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E738F"/>
    <w:multiLevelType w:val="hybridMultilevel"/>
    <w:tmpl w:val="1E4E1A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4E6D37"/>
    <w:multiLevelType w:val="hybridMultilevel"/>
    <w:tmpl w:val="3D38E1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2E72EF"/>
    <w:multiLevelType w:val="hybridMultilevel"/>
    <w:tmpl w:val="11601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075928"/>
    <w:multiLevelType w:val="hybridMultilevel"/>
    <w:tmpl w:val="51B01F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D2050B"/>
    <w:multiLevelType w:val="hybridMultilevel"/>
    <w:tmpl w:val="616CD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AE0A75"/>
    <w:multiLevelType w:val="hybridMultilevel"/>
    <w:tmpl w:val="A47A8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96620A"/>
    <w:multiLevelType w:val="hybridMultilevel"/>
    <w:tmpl w:val="EB863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3A33B3"/>
    <w:multiLevelType w:val="hybridMultilevel"/>
    <w:tmpl w:val="23C2280C"/>
    <w:lvl w:ilvl="0" w:tplc="04090001">
      <w:start w:val="1"/>
      <w:numFmt w:val="bullet"/>
      <w:lvlText w:val=""/>
      <w:lvlJc w:val="left"/>
      <w:pPr>
        <w:ind w:left="820" w:hanging="360"/>
      </w:pPr>
      <w:rPr>
        <w:rFonts w:ascii="Symbol" w:hAnsi="Symbol" w:hint="default"/>
      </w:rPr>
    </w:lvl>
    <w:lvl w:ilvl="1" w:tplc="04090003">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8">
    <w:nsid w:val="3B597931"/>
    <w:multiLevelType w:val="hybridMultilevel"/>
    <w:tmpl w:val="1A64A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E26728"/>
    <w:multiLevelType w:val="hybridMultilevel"/>
    <w:tmpl w:val="8EF847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A501A5A"/>
    <w:multiLevelType w:val="hybridMultilevel"/>
    <w:tmpl w:val="2D384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9622A0"/>
    <w:multiLevelType w:val="hybridMultilevel"/>
    <w:tmpl w:val="29FE5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252747"/>
    <w:multiLevelType w:val="hybridMultilevel"/>
    <w:tmpl w:val="29C84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6"/>
  </w:num>
  <w:num w:numId="4">
    <w:abstractNumId w:val="11"/>
  </w:num>
  <w:num w:numId="5">
    <w:abstractNumId w:val="8"/>
  </w:num>
  <w:num w:numId="6">
    <w:abstractNumId w:val="10"/>
  </w:num>
  <w:num w:numId="7">
    <w:abstractNumId w:val="3"/>
  </w:num>
  <w:num w:numId="8">
    <w:abstractNumId w:val="1"/>
  </w:num>
  <w:num w:numId="9">
    <w:abstractNumId w:val="5"/>
  </w:num>
  <w:num w:numId="10">
    <w:abstractNumId w:val="4"/>
  </w:num>
  <w:num w:numId="11">
    <w:abstractNumId w:val="7"/>
  </w:num>
  <w:num w:numId="12">
    <w:abstractNumId w:val="2"/>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B6248"/>
    <w:rsid w:val="00007041"/>
    <w:rsid w:val="00011DA1"/>
    <w:rsid w:val="0003439D"/>
    <w:rsid w:val="00056EEA"/>
    <w:rsid w:val="000650E6"/>
    <w:rsid w:val="0007307F"/>
    <w:rsid w:val="000B6463"/>
    <w:rsid w:val="000D3BDD"/>
    <w:rsid w:val="000D6CBA"/>
    <w:rsid w:val="000D7E87"/>
    <w:rsid w:val="000F05BF"/>
    <w:rsid w:val="00122AD0"/>
    <w:rsid w:val="00151824"/>
    <w:rsid w:val="00154880"/>
    <w:rsid w:val="001628E2"/>
    <w:rsid w:val="0018603E"/>
    <w:rsid w:val="001868E0"/>
    <w:rsid w:val="00193AE0"/>
    <w:rsid w:val="001A00F9"/>
    <w:rsid w:val="001F31FB"/>
    <w:rsid w:val="00204E2E"/>
    <w:rsid w:val="0022390D"/>
    <w:rsid w:val="002379C8"/>
    <w:rsid w:val="00253110"/>
    <w:rsid w:val="0025769C"/>
    <w:rsid w:val="002A2EEA"/>
    <w:rsid w:val="002D2E5D"/>
    <w:rsid w:val="002F4D8E"/>
    <w:rsid w:val="00312C6A"/>
    <w:rsid w:val="003362A3"/>
    <w:rsid w:val="00374208"/>
    <w:rsid w:val="003B1B13"/>
    <w:rsid w:val="003B241A"/>
    <w:rsid w:val="003E248C"/>
    <w:rsid w:val="00401D9F"/>
    <w:rsid w:val="00404BB1"/>
    <w:rsid w:val="00405729"/>
    <w:rsid w:val="00483B4C"/>
    <w:rsid w:val="004A50D5"/>
    <w:rsid w:val="004B4FD1"/>
    <w:rsid w:val="004C7B1E"/>
    <w:rsid w:val="00507F27"/>
    <w:rsid w:val="00525ABA"/>
    <w:rsid w:val="00542E20"/>
    <w:rsid w:val="00591FA9"/>
    <w:rsid w:val="005A4A28"/>
    <w:rsid w:val="005B6248"/>
    <w:rsid w:val="005F35B0"/>
    <w:rsid w:val="006A3059"/>
    <w:rsid w:val="006B0FE7"/>
    <w:rsid w:val="006C4065"/>
    <w:rsid w:val="006D13EF"/>
    <w:rsid w:val="006D5ADB"/>
    <w:rsid w:val="00703E9E"/>
    <w:rsid w:val="00717F23"/>
    <w:rsid w:val="007324AC"/>
    <w:rsid w:val="00740FF6"/>
    <w:rsid w:val="00787A41"/>
    <w:rsid w:val="00787C88"/>
    <w:rsid w:val="0079705F"/>
    <w:rsid w:val="007B4FCE"/>
    <w:rsid w:val="007B6441"/>
    <w:rsid w:val="007D7CFA"/>
    <w:rsid w:val="007F6A0C"/>
    <w:rsid w:val="0081510D"/>
    <w:rsid w:val="00815200"/>
    <w:rsid w:val="00845059"/>
    <w:rsid w:val="00853A95"/>
    <w:rsid w:val="008E3F58"/>
    <w:rsid w:val="00974248"/>
    <w:rsid w:val="0098684B"/>
    <w:rsid w:val="009B0ABF"/>
    <w:rsid w:val="009E38A2"/>
    <w:rsid w:val="00A01736"/>
    <w:rsid w:val="00A12856"/>
    <w:rsid w:val="00A51540"/>
    <w:rsid w:val="00A6399B"/>
    <w:rsid w:val="00A70F38"/>
    <w:rsid w:val="00B63B48"/>
    <w:rsid w:val="00B93FDD"/>
    <w:rsid w:val="00BA016D"/>
    <w:rsid w:val="00BA5E5B"/>
    <w:rsid w:val="00BA653A"/>
    <w:rsid w:val="00BD282A"/>
    <w:rsid w:val="00BE492C"/>
    <w:rsid w:val="00BF51DC"/>
    <w:rsid w:val="00C57252"/>
    <w:rsid w:val="00C62A95"/>
    <w:rsid w:val="00C810B6"/>
    <w:rsid w:val="00CC591A"/>
    <w:rsid w:val="00D378AD"/>
    <w:rsid w:val="00DC0BDE"/>
    <w:rsid w:val="00DC303B"/>
    <w:rsid w:val="00DF36D1"/>
    <w:rsid w:val="00E57E9D"/>
    <w:rsid w:val="00E626C0"/>
    <w:rsid w:val="00E62923"/>
    <w:rsid w:val="00EE7BDA"/>
    <w:rsid w:val="00F24410"/>
    <w:rsid w:val="00F753DE"/>
    <w:rsid w:val="00FB6A35"/>
    <w:rsid w:val="00FC70C0"/>
    <w:rsid w:val="00FE1312"/>
    <w:rsid w:val="00FE64BC"/>
    <w:rsid w:val="00FF449D"/>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annotation text" w:uiPriority="99"/>
    <w:lsdException w:name="Normal (Web)" w:uiPriority="99"/>
  </w:latentStyles>
  <w:style w:type="paragraph" w:default="1" w:styleId="Normal">
    <w:name w:val="Normal"/>
    <w:qFormat/>
    <w:rsid w:val="009D26DE"/>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D5ADB"/>
    <w:pPr>
      <w:ind w:left="720"/>
      <w:contextualSpacing/>
    </w:pPr>
  </w:style>
  <w:style w:type="paragraph" w:styleId="NormalWeb">
    <w:name w:val="Normal (Web)"/>
    <w:basedOn w:val="Normal"/>
    <w:uiPriority w:val="99"/>
    <w:rsid w:val="00F24410"/>
    <w:pPr>
      <w:spacing w:beforeLines="1" w:afterLines="1"/>
    </w:pPr>
    <w:rPr>
      <w:rFonts w:ascii="Times" w:hAnsi="Times" w:cs="Times New Roman"/>
      <w:sz w:val="20"/>
      <w:szCs w:val="20"/>
    </w:rPr>
  </w:style>
  <w:style w:type="paragraph" w:styleId="CommentText">
    <w:name w:val="annotation text"/>
    <w:basedOn w:val="Normal"/>
    <w:link w:val="CommentTextChar"/>
    <w:uiPriority w:val="99"/>
    <w:unhideWhenUsed/>
    <w:rsid w:val="00A70F38"/>
  </w:style>
  <w:style w:type="character" w:customStyle="1" w:styleId="CommentTextChar">
    <w:name w:val="Comment Text Char"/>
    <w:basedOn w:val="DefaultParagraphFont"/>
    <w:link w:val="CommentText"/>
    <w:uiPriority w:val="99"/>
    <w:rsid w:val="00A70F38"/>
  </w:style>
</w:styles>
</file>

<file path=word/webSettings.xml><?xml version="1.0" encoding="utf-8"?>
<w:webSettings xmlns:r="http://schemas.openxmlformats.org/officeDocument/2006/relationships" xmlns:w="http://schemas.openxmlformats.org/wordprocessingml/2006/main">
  <w:divs>
    <w:div w:id="31006256">
      <w:bodyDiv w:val="1"/>
      <w:marLeft w:val="0"/>
      <w:marRight w:val="0"/>
      <w:marTop w:val="0"/>
      <w:marBottom w:val="0"/>
      <w:divBdr>
        <w:top w:val="none" w:sz="0" w:space="0" w:color="auto"/>
        <w:left w:val="none" w:sz="0" w:space="0" w:color="auto"/>
        <w:bottom w:val="none" w:sz="0" w:space="0" w:color="auto"/>
        <w:right w:val="none" w:sz="0" w:space="0" w:color="auto"/>
      </w:divBdr>
      <w:divsChild>
        <w:div w:id="471992521">
          <w:marLeft w:val="864"/>
          <w:marRight w:val="0"/>
          <w:marTop w:val="0"/>
          <w:marBottom w:val="0"/>
          <w:divBdr>
            <w:top w:val="none" w:sz="0" w:space="0" w:color="auto"/>
            <w:left w:val="none" w:sz="0" w:space="0" w:color="auto"/>
            <w:bottom w:val="none" w:sz="0" w:space="0" w:color="auto"/>
            <w:right w:val="none" w:sz="0" w:space="0" w:color="auto"/>
          </w:divBdr>
        </w:div>
      </w:divsChild>
    </w:div>
    <w:div w:id="85005555">
      <w:bodyDiv w:val="1"/>
      <w:marLeft w:val="0"/>
      <w:marRight w:val="0"/>
      <w:marTop w:val="0"/>
      <w:marBottom w:val="0"/>
      <w:divBdr>
        <w:top w:val="none" w:sz="0" w:space="0" w:color="auto"/>
        <w:left w:val="none" w:sz="0" w:space="0" w:color="auto"/>
        <w:bottom w:val="none" w:sz="0" w:space="0" w:color="auto"/>
        <w:right w:val="none" w:sz="0" w:space="0" w:color="auto"/>
      </w:divBdr>
      <w:divsChild>
        <w:div w:id="1154761019">
          <w:marLeft w:val="2160"/>
          <w:marRight w:val="0"/>
          <w:marTop w:val="0"/>
          <w:marBottom w:val="0"/>
          <w:divBdr>
            <w:top w:val="none" w:sz="0" w:space="0" w:color="auto"/>
            <w:left w:val="none" w:sz="0" w:space="0" w:color="auto"/>
            <w:bottom w:val="none" w:sz="0" w:space="0" w:color="auto"/>
            <w:right w:val="none" w:sz="0" w:space="0" w:color="auto"/>
          </w:divBdr>
        </w:div>
      </w:divsChild>
    </w:div>
    <w:div w:id="240987643">
      <w:bodyDiv w:val="1"/>
      <w:marLeft w:val="0"/>
      <w:marRight w:val="0"/>
      <w:marTop w:val="0"/>
      <w:marBottom w:val="0"/>
      <w:divBdr>
        <w:top w:val="none" w:sz="0" w:space="0" w:color="auto"/>
        <w:left w:val="none" w:sz="0" w:space="0" w:color="auto"/>
        <w:bottom w:val="none" w:sz="0" w:space="0" w:color="auto"/>
        <w:right w:val="none" w:sz="0" w:space="0" w:color="auto"/>
      </w:divBdr>
    </w:div>
    <w:div w:id="287052720">
      <w:bodyDiv w:val="1"/>
      <w:marLeft w:val="0"/>
      <w:marRight w:val="0"/>
      <w:marTop w:val="0"/>
      <w:marBottom w:val="0"/>
      <w:divBdr>
        <w:top w:val="none" w:sz="0" w:space="0" w:color="auto"/>
        <w:left w:val="none" w:sz="0" w:space="0" w:color="auto"/>
        <w:bottom w:val="none" w:sz="0" w:space="0" w:color="auto"/>
        <w:right w:val="none" w:sz="0" w:space="0" w:color="auto"/>
      </w:divBdr>
    </w:div>
    <w:div w:id="388000820">
      <w:bodyDiv w:val="1"/>
      <w:marLeft w:val="0"/>
      <w:marRight w:val="0"/>
      <w:marTop w:val="0"/>
      <w:marBottom w:val="0"/>
      <w:divBdr>
        <w:top w:val="none" w:sz="0" w:space="0" w:color="auto"/>
        <w:left w:val="none" w:sz="0" w:space="0" w:color="auto"/>
        <w:bottom w:val="none" w:sz="0" w:space="0" w:color="auto"/>
        <w:right w:val="none" w:sz="0" w:space="0" w:color="auto"/>
      </w:divBdr>
      <w:divsChild>
        <w:div w:id="1525172313">
          <w:marLeft w:val="432"/>
          <w:marRight w:val="0"/>
          <w:marTop w:val="0"/>
          <w:marBottom w:val="0"/>
          <w:divBdr>
            <w:top w:val="none" w:sz="0" w:space="0" w:color="auto"/>
            <w:left w:val="none" w:sz="0" w:space="0" w:color="auto"/>
            <w:bottom w:val="none" w:sz="0" w:space="0" w:color="auto"/>
            <w:right w:val="none" w:sz="0" w:space="0" w:color="auto"/>
          </w:divBdr>
        </w:div>
        <w:div w:id="494106690">
          <w:marLeft w:val="864"/>
          <w:marRight w:val="0"/>
          <w:marTop w:val="0"/>
          <w:marBottom w:val="0"/>
          <w:divBdr>
            <w:top w:val="none" w:sz="0" w:space="0" w:color="auto"/>
            <w:left w:val="none" w:sz="0" w:space="0" w:color="auto"/>
            <w:bottom w:val="none" w:sz="0" w:space="0" w:color="auto"/>
            <w:right w:val="none" w:sz="0" w:space="0" w:color="auto"/>
          </w:divBdr>
        </w:div>
      </w:divsChild>
    </w:div>
    <w:div w:id="526715898">
      <w:bodyDiv w:val="1"/>
      <w:marLeft w:val="0"/>
      <w:marRight w:val="0"/>
      <w:marTop w:val="0"/>
      <w:marBottom w:val="0"/>
      <w:divBdr>
        <w:top w:val="none" w:sz="0" w:space="0" w:color="auto"/>
        <w:left w:val="none" w:sz="0" w:space="0" w:color="auto"/>
        <w:bottom w:val="none" w:sz="0" w:space="0" w:color="auto"/>
        <w:right w:val="none" w:sz="0" w:space="0" w:color="auto"/>
      </w:divBdr>
    </w:div>
    <w:div w:id="545870822">
      <w:bodyDiv w:val="1"/>
      <w:marLeft w:val="0"/>
      <w:marRight w:val="0"/>
      <w:marTop w:val="0"/>
      <w:marBottom w:val="0"/>
      <w:divBdr>
        <w:top w:val="none" w:sz="0" w:space="0" w:color="auto"/>
        <w:left w:val="none" w:sz="0" w:space="0" w:color="auto"/>
        <w:bottom w:val="none" w:sz="0" w:space="0" w:color="auto"/>
        <w:right w:val="none" w:sz="0" w:space="0" w:color="auto"/>
      </w:divBdr>
    </w:div>
    <w:div w:id="570426987">
      <w:bodyDiv w:val="1"/>
      <w:marLeft w:val="0"/>
      <w:marRight w:val="0"/>
      <w:marTop w:val="0"/>
      <w:marBottom w:val="0"/>
      <w:divBdr>
        <w:top w:val="none" w:sz="0" w:space="0" w:color="auto"/>
        <w:left w:val="none" w:sz="0" w:space="0" w:color="auto"/>
        <w:bottom w:val="none" w:sz="0" w:space="0" w:color="auto"/>
        <w:right w:val="none" w:sz="0" w:space="0" w:color="auto"/>
      </w:divBdr>
      <w:divsChild>
        <w:div w:id="2090230458">
          <w:marLeft w:val="864"/>
          <w:marRight w:val="0"/>
          <w:marTop w:val="0"/>
          <w:marBottom w:val="0"/>
          <w:divBdr>
            <w:top w:val="none" w:sz="0" w:space="0" w:color="auto"/>
            <w:left w:val="none" w:sz="0" w:space="0" w:color="auto"/>
            <w:bottom w:val="none" w:sz="0" w:space="0" w:color="auto"/>
            <w:right w:val="none" w:sz="0" w:space="0" w:color="auto"/>
          </w:divBdr>
        </w:div>
      </w:divsChild>
    </w:div>
    <w:div w:id="643630244">
      <w:bodyDiv w:val="1"/>
      <w:marLeft w:val="0"/>
      <w:marRight w:val="0"/>
      <w:marTop w:val="0"/>
      <w:marBottom w:val="0"/>
      <w:divBdr>
        <w:top w:val="none" w:sz="0" w:space="0" w:color="auto"/>
        <w:left w:val="none" w:sz="0" w:space="0" w:color="auto"/>
        <w:bottom w:val="none" w:sz="0" w:space="0" w:color="auto"/>
        <w:right w:val="none" w:sz="0" w:space="0" w:color="auto"/>
      </w:divBdr>
      <w:divsChild>
        <w:div w:id="1759059874">
          <w:marLeft w:val="806"/>
          <w:marRight w:val="0"/>
          <w:marTop w:val="0"/>
          <w:marBottom w:val="0"/>
          <w:divBdr>
            <w:top w:val="none" w:sz="0" w:space="0" w:color="auto"/>
            <w:left w:val="none" w:sz="0" w:space="0" w:color="auto"/>
            <w:bottom w:val="none" w:sz="0" w:space="0" w:color="auto"/>
            <w:right w:val="none" w:sz="0" w:space="0" w:color="auto"/>
          </w:divBdr>
        </w:div>
      </w:divsChild>
    </w:div>
    <w:div w:id="666060410">
      <w:bodyDiv w:val="1"/>
      <w:marLeft w:val="0"/>
      <w:marRight w:val="0"/>
      <w:marTop w:val="0"/>
      <w:marBottom w:val="0"/>
      <w:divBdr>
        <w:top w:val="none" w:sz="0" w:space="0" w:color="auto"/>
        <w:left w:val="none" w:sz="0" w:space="0" w:color="auto"/>
        <w:bottom w:val="none" w:sz="0" w:space="0" w:color="auto"/>
        <w:right w:val="none" w:sz="0" w:space="0" w:color="auto"/>
      </w:divBdr>
    </w:div>
    <w:div w:id="746463647">
      <w:bodyDiv w:val="1"/>
      <w:marLeft w:val="0"/>
      <w:marRight w:val="0"/>
      <w:marTop w:val="0"/>
      <w:marBottom w:val="0"/>
      <w:divBdr>
        <w:top w:val="none" w:sz="0" w:space="0" w:color="auto"/>
        <w:left w:val="none" w:sz="0" w:space="0" w:color="auto"/>
        <w:bottom w:val="none" w:sz="0" w:space="0" w:color="auto"/>
        <w:right w:val="none" w:sz="0" w:space="0" w:color="auto"/>
      </w:divBdr>
      <w:divsChild>
        <w:div w:id="172648014">
          <w:marLeft w:val="864"/>
          <w:marRight w:val="0"/>
          <w:marTop w:val="0"/>
          <w:marBottom w:val="0"/>
          <w:divBdr>
            <w:top w:val="none" w:sz="0" w:space="0" w:color="auto"/>
            <w:left w:val="none" w:sz="0" w:space="0" w:color="auto"/>
            <w:bottom w:val="none" w:sz="0" w:space="0" w:color="auto"/>
            <w:right w:val="none" w:sz="0" w:space="0" w:color="auto"/>
          </w:divBdr>
        </w:div>
        <w:div w:id="1659573703">
          <w:marLeft w:val="864"/>
          <w:marRight w:val="0"/>
          <w:marTop w:val="0"/>
          <w:marBottom w:val="0"/>
          <w:divBdr>
            <w:top w:val="none" w:sz="0" w:space="0" w:color="auto"/>
            <w:left w:val="none" w:sz="0" w:space="0" w:color="auto"/>
            <w:bottom w:val="none" w:sz="0" w:space="0" w:color="auto"/>
            <w:right w:val="none" w:sz="0" w:space="0" w:color="auto"/>
          </w:divBdr>
        </w:div>
        <w:div w:id="1872448062">
          <w:marLeft w:val="864"/>
          <w:marRight w:val="0"/>
          <w:marTop w:val="0"/>
          <w:marBottom w:val="0"/>
          <w:divBdr>
            <w:top w:val="none" w:sz="0" w:space="0" w:color="auto"/>
            <w:left w:val="none" w:sz="0" w:space="0" w:color="auto"/>
            <w:bottom w:val="none" w:sz="0" w:space="0" w:color="auto"/>
            <w:right w:val="none" w:sz="0" w:space="0" w:color="auto"/>
          </w:divBdr>
        </w:div>
        <w:div w:id="1567954577">
          <w:marLeft w:val="864"/>
          <w:marRight w:val="0"/>
          <w:marTop w:val="0"/>
          <w:marBottom w:val="0"/>
          <w:divBdr>
            <w:top w:val="none" w:sz="0" w:space="0" w:color="auto"/>
            <w:left w:val="none" w:sz="0" w:space="0" w:color="auto"/>
            <w:bottom w:val="none" w:sz="0" w:space="0" w:color="auto"/>
            <w:right w:val="none" w:sz="0" w:space="0" w:color="auto"/>
          </w:divBdr>
        </w:div>
        <w:div w:id="1370497414">
          <w:marLeft w:val="864"/>
          <w:marRight w:val="0"/>
          <w:marTop w:val="0"/>
          <w:marBottom w:val="0"/>
          <w:divBdr>
            <w:top w:val="none" w:sz="0" w:space="0" w:color="auto"/>
            <w:left w:val="none" w:sz="0" w:space="0" w:color="auto"/>
            <w:bottom w:val="none" w:sz="0" w:space="0" w:color="auto"/>
            <w:right w:val="none" w:sz="0" w:space="0" w:color="auto"/>
          </w:divBdr>
        </w:div>
      </w:divsChild>
    </w:div>
    <w:div w:id="897011822">
      <w:bodyDiv w:val="1"/>
      <w:marLeft w:val="0"/>
      <w:marRight w:val="0"/>
      <w:marTop w:val="0"/>
      <w:marBottom w:val="0"/>
      <w:divBdr>
        <w:top w:val="none" w:sz="0" w:space="0" w:color="auto"/>
        <w:left w:val="none" w:sz="0" w:space="0" w:color="auto"/>
        <w:bottom w:val="none" w:sz="0" w:space="0" w:color="auto"/>
        <w:right w:val="none" w:sz="0" w:space="0" w:color="auto"/>
      </w:divBdr>
    </w:div>
    <w:div w:id="905408772">
      <w:bodyDiv w:val="1"/>
      <w:marLeft w:val="0"/>
      <w:marRight w:val="0"/>
      <w:marTop w:val="0"/>
      <w:marBottom w:val="0"/>
      <w:divBdr>
        <w:top w:val="none" w:sz="0" w:space="0" w:color="auto"/>
        <w:left w:val="none" w:sz="0" w:space="0" w:color="auto"/>
        <w:bottom w:val="none" w:sz="0" w:space="0" w:color="auto"/>
        <w:right w:val="none" w:sz="0" w:space="0" w:color="auto"/>
      </w:divBdr>
      <w:divsChild>
        <w:div w:id="463814965">
          <w:marLeft w:val="864"/>
          <w:marRight w:val="0"/>
          <w:marTop w:val="0"/>
          <w:marBottom w:val="0"/>
          <w:divBdr>
            <w:top w:val="none" w:sz="0" w:space="0" w:color="auto"/>
            <w:left w:val="none" w:sz="0" w:space="0" w:color="auto"/>
            <w:bottom w:val="none" w:sz="0" w:space="0" w:color="auto"/>
            <w:right w:val="none" w:sz="0" w:space="0" w:color="auto"/>
          </w:divBdr>
        </w:div>
      </w:divsChild>
    </w:div>
    <w:div w:id="977303749">
      <w:bodyDiv w:val="1"/>
      <w:marLeft w:val="0"/>
      <w:marRight w:val="0"/>
      <w:marTop w:val="0"/>
      <w:marBottom w:val="0"/>
      <w:divBdr>
        <w:top w:val="none" w:sz="0" w:space="0" w:color="auto"/>
        <w:left w:val="none" w:sz="0" w:space="0" w:color="auto"/>
        <w:bottom w:val="none" w:sz="0" w:space="0" w:color="auto"/>
        <w:right w:val="none" w:sz="0" w:space="0" w:color="auto"/>
      </w:divBdr>
    </w:div>
    <w:div w:id="1021710680">
      <w:bodyDiv w:val="1"/>
      <w:marLeft w:val="0"/>
      <w:marRight w:val="0"/>
      <w:marTop w:val="0"/>
      <w:marBottom w:val="0"/>
      <w:divBdr>
        <w:top w:val="none" w:sz="0" w:space="0" w:color="auto"/>
        <w:left w:val="none" w:sz="0" w:space="0" w:color="auto"/>
        <w:bottom w:val="none" w:sz="0" w:space="0" w:color="auto"/>
        <w:right w:val="none" w:sz="0" w:space="0" w:color="auto"/>
      </w:divBdr>
    </w:div>
    <w:div w:id="1061445703">
      <w:bodyDiv w:val="1"/>
      <w:marLeft w:val="0"/>
      <w:marRight w:val="0"/>
      <w:marTop w:val="0"/>
      <w:marBottom w:val="0"/>
      <w:divBdr>
        <w:top w:val="none" w:sz="0" w:space="0" w:color="auto"/>
        <w:left w:val="none" w:sz="0" w:space="0" w:color="auto"/>
        <w:bottom w:val="none" w:sz="0" w:space="0" w:color="auto"/>
        <w:right w:val="none" w:sz="0" w:space="0" w:color="auto"/>
      </w:divBdr>
    </w:div>
    <w:div w:id="1148861454">
      <w:bodyDiv w:val="1"/>
      <w:marLeft w:val="0"/>
      <w:marRight w:val="0"/>
      <w:marTop w:val="0"/>
      <w:marBottom w:val="0"/>
      <w:divBdr>
        <w:top w:val="none" w:sz="0" w:space="0" w:color="auto"/>
        <w:left w:val="none" w:sz="0" w:space="0" w:color="auto"/>
        <w:bottom w:val="none" w:sz="0" w:space="0" w:color="auto"/>
        <w:right w:val="none" w:sz="0" w:space="0" w:color="auto"/>
      </w:divBdr>
      <w:divsChild>
        <w:div w:id="1952129900">
          <w:marLeft w:val="1440"/>
          <w:marRight w:val="0"/>
          <w:marTop w:val="0"/>
          <w:marBottom w:val="0"/>
          <w:divBdr>
            <w:top w:val="none" w:sz="0" w:space="0" w:color="auto"/>
            <w:left w:val="none" w:sz="0" w:space="0" w:color="auto"/>
            <w:bottom w:val="none" w:sz="0" w:space="0" w:color="auto"/>
            <w:right w:val="none" w:sz="0" w:space="0" w:color="auto"/>
          </w:divBdr>
        </w:div>
        <w:div w:id="1739596863">
          <w:marLeft w:val="1440"/>
          <w:marRight w:val="0"/>
          <w:marTop w:val="0"/>
          <w:marBottom w:val="0"/>
          <w:divBdr>
            <w:top w:val="none" w:sz="0" w:space="0" w:color="auto"/>
            <w:left w:val="none" w:sz="0" w:space="0" w:color="auto"/>
            <w:bottom w:val="none" w:sz="0" w:space="0" w:color="auto"/>
            <w:right w:val="none" w:sz="0" w:space="0" w:color="auto"/>
          </w:divBdr>
        </w:div>
        <w:div w:id="702558997">
          <w:marLeft w:val="1440"/>
          <w:marRight w:val="0"/>
          <w:marTop w:val="0"/>
          <w:marBottom w:val="0"/>
          <w:divBdr>
            <w:top w:val="none" w:sz="0" w:space="0" w:color="auto"/>
            <w:left w:val="none" w:sz="0" w:space="0" w:color="auto"/>
            <w:bottom w:val="none" w:sz="0" w:space="0" w:color="auto"/>
            <w:right w:val="none" w:sz="0" w:space="0" w:color="auto"/>
          </w:divBdr>
        </w:div>
      </w:divsChild>
    </w:div>
    <w:div w:id="1182668880">
      <w:bodyDiv w:val="1"/>
      <w:marLeft w:val="0"/>
      <w:marRight w:val="0"/>
      <w:marTop w:val="0"/>
      <w:marBottom w:val="0"/>
      <w:divBdr>
        <w:top w:val="none" w:sz="0" w:space="0" w:color="auto"/>
        <w:left w:val="none" w:sz="0" w:space="0" w:color="auto"/>
        <w:bottom w:val="none" w:sz="0" w:space="0" w:color="auto"/>
        <w:right w:val="none" w:sz="0" w:space="0" w:color="auto"/>
      </w:divBdr>
    </w:div>
    <w:div w:id="1364557815">
      <w:bodyDiv w:val="1"/>
      <w:marLeft w:val="0"/>
      <w:marRight w:val="0"/>
      <w:marTop w:val="0"/>
      <w:marBottom w:val="0"/>
      <w:divBdr>
        <w:top w:val="none" w:sz="0" w:space="0" w:color="auto"/>
        <w:left w:val="none" w:sz="0" w:space="0" w:color="auto"/>
        <w:bottom w:val="none" w:sz="0" w:space="0" w:color="auto"/>
        <w:right w:val="none" w:sz="0" w:space="0" w:color="auto"/>
      </w:divBdr>
      <w:divsChild>
        <w:div w:id="1369793448">
          <w:marLeft w:val="1670"/>
          <w:marRight w:val="0"/>
          <w:marTop w:val="0"/>
          <w:marBottom w:val="0"/>
          <w:divBdr>
            <w:top w:val="none" w:sz="0" w:space="0" w:color="auto"/>
            <w:left w:val="none" w:sz="0" w:space="0" w:color="auto"/>
            <w:bottom w:val="none" w:sz="0" w:space="0" w:color="auto"/>
            <w:right w:val="none" w:sz="0" w:space="0" w:color="auto"/>
          </w:divBdr>
        </w:div>
      </w:divsChild>
    </w:div>
    <w:div w:id="1370034478">
      <w:bodyDiv w:val="1"/>
      <w:marLeft w:val="0"/>
      <w:marRight w:val="0"/>
      <w:marTop w:val="0"/>
      <w:marBottom w:val="0"/>
      <w:divBdr>
        <w:top w:val="none" w:sz="0" w:space="0" w:color="auto"/>
        <w:left w:val="none" w:sz="0" w:space="0" w:color="auto"/>
        <w:bottom w:val="none" w:sz="0" w:space="0" w:color="auto"/>
        <w:right w:val="none" w:sz="0" w:space="0" w:color="auto"/>
      </w:divBdr>
    </w:div>
    <w:div w:id="1454326970">
      <w:bodyDiv w:val="1"/>
      <w:marLeft w:val="0"/>
      <w:marRight w:val="0"/>
      <w:marTop w:val="0"/>
      <w:marBottom w:val="0"/>
      <w:divBdr>
        <w:top w:val="none" w:sz="0" w:space="0" w:color="auto"/>
        <w:left w:val="none" w:sz="0" w:space="0" w:color="auto"/>
        <w:bottom w:val="none" w:sz="0" w:space="0" w:color="auto"/>
        <w:right w:val="none" w:sz="0" w:space="0" w:color="auto"/>
      </w:divBdr>
      <w:divsChild>
        <w:div w:id="237785036">
          <w:marLeft w:val="1296"/>
          <w:marRight w:val="0"/>
          <w:marTop w:val="0"/>
          <w:marBottom w:val="0"/>
          <w:divBdr>
            <w:top w:val="none" w:sz="0" w:space="0" w:color="auto"/>
            <w:left w:val="none" w:sz="0" w:space="0" w:color="auto"/>
            <w:bottom w:val="none" w:sz="0" w:space="0" w:color="auto"/>
            <w:right w:val="none" w:sz="0" w:space="0" w:color="auto"/>
          </w:divBdr>
        </w:div>
      </w:divsChild>
    </w:div>
    <w:div w:id="1561986835">
      <w:bodyDiv w:val="1"/>
      <w:marLeft w:val="0"/>
      <w:marRight w:val="0"/>
      <w:marTop w:val="0"/>
      <w:marBottom w:val="0"/>
      <w:divBdr>
        <w:top w:val="none" w:sz="0" w:space="0" w:color="auto"/>
        <w:left w:val="none" w:sz="0" w:space="0" w:color="auto"/>
        <w:bottom w:val="none" w:sz="0" w:space="0" w:color="auto"/>
        <w:right w:val="none" w:sz="0" w:space="0" w:color="auto"/>
      </w:divBdr>
      <w:divsChild>
        <w:div w:id="840585576">
          <w:marLeft w:val="432"/>
          <w:marRight w:val="0"/>
          <w:marTop w:val="0"/>
          <w:marBottom w:val="0"/>
          <w:divBdr>
            <w:top w:val="none" w:sz="0" w:space="0" w:color="auto"/>
            <w:left w:val="none" w:sz="0" w:space="0" w:color="auto"/>
            <w:bottom w:val="none" w:sz="0" w:space="0" w:color="auto"/>
            <w:right w:val="none" w:sz="0" w:space="0" w:color="auto"/>
          </w:divBdr>
        </w:div>
        <w:div w:id="393745302">
          <w:marLeft w:val="864"/>
          <w:marRight w:val="0"/>
          <w:marTop w:val="0"/>
          <w:marBottom w:val="0"/>
          <w:divBdr>
            <w:top w:val="none" w:sz="0" w:space="0" w:color="auto"/>
            <w:left w:val="none" w:sz="0" w:space="0" w:color="auto"/>
            <w:bottom w:val="none" w:sz="0" w:space="0" w:color="auto"/>
            <w:right w:val="none" w:sz="0" w:space="0" w:color="auto"/>
          </w:divBdr>
        </w:div>
        <w:div w:id="1756172654">
          <w:marLeft w:val="864"/>
          <w:marRight w:val="0"/>
          <w:marTop w:val="0"/>
          <w:marBottom w:val="0"/>
          <w:divBdr>
            <w:top w:val="none" w:sz="0" w:space="0" w:color="auto"/>
            <w:left w:val="none" w:sz="0" w:space="0" w:color="auto"/>
            <w:bottom w:val="none" w:sz="0" w:space="0" w:color="auto"/>
            <w:right w:val="none" w:sz="0" w:space="0" w:color="auto"/>
          </w:divBdr>
        </w:div>
        <w:div w:id="868645605">
          <w:marLeft w:val="864"/>
          <w:marRight w:val="0"/>
          <w:marTop w:val="0"/>
          <w:marBottom w:val="0"/>
          <w:divBdr>
            <w:top w:val="none" w:sz="0" w:space="0" w:color="auto"/>
            <w:left w:val="none" w:sz="0" w:space="0" w:color="auto"/>
            <w:bottom w:val="none" w:sz="0" w:space="0" w:color="auto"/>
            <w:right w:val="none" w:sz="0" w:space="0" w:color="auto"/>
          </w:divBdr>
        </w:div>
      </w:divsChild>
    </w:div>
    <w:div w:id="1621762538">
      <w:bodyDiv w:val="1"/>
      <w:marLeft w:val="0"/>
      <w:marRight w:val="0"/>
      <w:marTop w:val="0"/>
      <w:marBottom w:val="0"/>
      <w:divBdr>
        <w:top w:val="none" w:sz="0" w:space="0" w:color="auto"/>
        <w:left w:val="none" w:sz="0" w:space="0" w:color="auto"/>
        <w:bottom w:val="none" w:sz="0" w:space="0" w:color="auto"/>
        <w:right w:val="none" w:sz="0" w:space="0" w:color="auto"/>
      </w:divBdr>
      <w:divsChild>
        <w:div w:id="1687899397">
          <w:marLeft w:val="864"/>
          <w:marRight w:val="0"/>
          <w:marTop w:val="0"/>
          <w:marBottom w:val="0"/>
          <w:divBdr>
            <w:top w:val="none" w:sz="0" w:space="0" w:color="auto"/>
            <w:left w:val="none" w:sz="0" w:space="0" w:color="auto"/>
            <w:bottom w:val="none" w:sz="0" w:space="0" w:color="auto"/>
            <w:right w:val="none" w:sz="0" w:space="0" w:color="auto"/>
          </w:divBdr>
        </w:div>
      </w:divsChild>
    </w:div>
    <w:div w:id="1664238545">
      <w:bodyDiv w:val="1"/>
      <w:marLeft w:val="0"/>
      <w:marRight w:val="0"/>
      <w:marTop w:val="0"/>
      <w:marBottom w:val="0"/>
      <w:divBdr>
        <w:top w:val="none" w:sz="0" w:space="0" w:color="auto"/>
        <w:left w:val="none" w:sz="0" w:space="0" w:color="auto"/>
        <w:bottom w:val="none" w:sz="0" w:space="0" w:color="auto"/>
        <w:right w:val="none" w:sz="0" w:space="0" w:color="auto"/>
      </w:divBdr>
    </w:div>
    <w:div w:id="1752309150">
      <w:bodyDiv w:val="1"/>
      <w:marLeft w:val="0"/>
      <w:marRight w:val="0"/>
      <w:marTop w:val="0"/>
      <w:marBottom w:val="0"/>
      <w:divBdr>
        <w:top w:val="none" w:sz="0" w:space="0" w:color="auto"/>
        <w:left w:val="none" w:sz="0" w:space="0" w:color="auto"/>
        <w:bottom w:val="none" w:sz="0" w:space="0" w:color="auto"/>
        <w:right w:val="none" w:sz="0" w:space="0" w:color="auto"/>
      </w:divBdr>
    </w:div>
    <w:div w:id="1764759978">
      <w:bodyDiv w:val="1"/>
      <w:marLeft w:val="0"/>
      <w:marRight w:val="0"/>
      <w:marTop w:val="0"/>
      <w:marBottom w:val="0"/>
      <w:divBdr>
        <w:top w:val="none" w:sz="0" w:space="0" w:color="auto"/>
        <w:left w:val="none" w:sz="0" w:space="0" w:color="auto"/>
        <w:bottom w:val="none" w:sz="0" w:space="0" w:color="auto"/>
        <w:right w:val="none" w:sz="0" w:space="0" w:color="auto"/>
      </w:divBdr>
      <w:divsChild>
        <w:div w:id="48962801">
          <w:marLeft w:val="864"/>
          <w:marRight w:val="0"/>
          <w:marTop w:val="0"/>
          <w:marBottom w:val="0"/>
          <w:divBdr>
            <w:top w:val="none" w:sz="0" w:space="0" w:color="auto"/>
            <w:left w:val="none" w:sz="0" w:space="0" w:color="auto"/>
            <w:bottom w:val="none" w:sz="0" w:space="0" w:color="auto"/>
            <w:right w:val="none" w:sz="0" w:space="0" w:color="auto"/>
          </w:divBdr>
        </w:div>
      </w:divsChild>
    </w:div>
    <w:div w:id="1859393941">
      <w:bodyDiv w:val="1"/>
      <w:marLeft w:val="0"/>
      <w:marRight w:val="0"/>
      <w:marTop w:val="0"/>
      <w:marBottom w:val="0"/>
      <w:divBdr>
        <w:top w:val="none" w:sz="0" w:space="0" w:color="auto"/>
        <w:left w:val="none" w:sz="0" w:space="0" w:color="auto"/>
        <w:bottom w:val="none" w:sz="0" w:space="0" w:color="auto"/>
        <w:right w:val="none" w:sz="0" w:space="0" w:color="auto"/>
      </w:divBdr>
    </w:div>
    <w:div w:id="1930890813">
      <w:bodyDiv w:val="1"/>
      <w:marLeft w:val="0"/>
      <w:marRight w:val="0"/>
      <w:marTop w:val="0"/>
      <w:marBottom w:val="0"/>
      <w:divBdr>
        <w:top w:val="none" w:sz="0" w:space="0" w:color="auto"/>
        <w:left w:val="none" w:sz="0" w:space="0" w:color="auto"/>
        <w:bottom w:val="none" w:sz="0" w:space="0" w:color="auto"/>
        <w:right w:val="none" w:sz="0" w:space="0" w:color="auto"/>
      </w:divBdr>
      <w:divsChild>
        <w:div w:id="620576835">
          <w:marLeft w:val="864"/>
          <w:marRight w:val="0"/>
          <w:marTop w:val="0"/>
          <w:marBottom w:val="0"/>
          <w:divBdr>
            <w:top w:val="none" w:sz="0" w:space="0" w:color="auto"/>
            <w:left w:val="none" w:sz="0" w:space="0" w:color="auto"/>
            <w:bottom w:val="none" w:sz="0" w:space="0" w:color="auto"/>
            <w:right w:val="none" w:sz="0" w:space="0" w:color="auto"/>
          </w:divBdr>
        </w:div>
      </w:divsChild>
    </w:div>
    <w:div w:id="1971667098">
      <w:bodyDiv w:val="1"/>
      <w:marLeft w:val="0"/>
      <w:marRight w:val="0"/>
      <w:marTop w:val="0"/>
      <w:marBottom w:val="0"/>
      <w:divBdr>
        <w:top w:val="none" w:sz="0" w:space="0" w:color="auto"/>
        <w:left w:val="none" w:sz="0" w:space="0" w:color="auto"/>
        <w:bottom w:val="none" w:sz="0" w:space="0" w:color="auto"/>
        <w:right w:val="none" w:sz="0" w:space="0" w:color="auto"/>
      </w:divBdr>
    </w:div>
    <w:div w:id="1974287479">
      <w:bodyDiv w:val="1"/>
      <w:marLeft w:val="0"/>
      <w:marRight w:val="0"/>
      <w:marTop w:val="0"/>
      <w:marBottom w:val="0"/>
      <w:divBdr>
        <w:top w:val="none" w:sz="0" w:space="0" w:color="auto"/>
        <w:left w:val="none" w:sz="0" w:space="0" w:color="auto"/>
        <w:bottom w:val="none" w:sz="0" w:space="0" w:color="auto"/>
        <w:right w:val="none" w:sz="0" w:space="0" w:color="auto"/>
      </w:divBdr>
    </w:div>
    <w:div w:id="2112897761">
      <w:bodyDiv w:val="1"/>
      <w:marLeft w:val="0"/>
      <w:marRight w:val="0"/>
      <w:marTop w:val="0"/>
      <w:marBottom w:val="0"/>
      <w:divBdr>
        <w:top w:val="none" w:sz="0" w:space="0" w:color="auto"/>
        <w:left w:val="none" w:sz="0" w:space="0" w:color="auto"/>
        <w:bottom w:val="none" w:sz="0" w:space="0" w:color="auto"/>
        <w:right w:val="none" w:sz="0" w:space="0" w:color="auto"/>
      </w:divBdr>
      <w:divsChild>
        <w:div w:id="1399328602">
          <w:marLeft w:val="80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1388</TotalTime>
  <Pages>12</Pages>
  <Words>4272</Words>
  <Characters>24354</Characters>
  <Application>Microsoft Macintosh Word</Application>
  <DocSecurity>0</DocSecurity>
  <Lines>202</Lines>
  <Paragraphs>48</Paragraphs>
  <ScaleCrop>false</ScaleCrop>
  <Company>algonquin college</Company>
  <LinksUpToDate>false</LinksUpToDate>
  <CharactersWithSpaces>29908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Kadeem Grant</dc:creator>
  <cp:keywords/>
  <cp:lastModifiedBy>Kadeem Grant</cp:lastModifiedBy>
  <cp:revision>11</cp:revision>
  <dcterms:created xsi:type="dcterms:W3CDTF">2014-04-16T02:29:00Z</dcterms:created>
  <dcterms:modified xsi:type="dcterms:W3CDTF">2014-04-21T02:03:00Z</dcterms:modified>
</cp:coreProperties>
</file>