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EAD5AC" w14:textId="77777777" w:rsidR="00ED5BEA" w:rsidRDefault="009C1568">
      <w:r>
        <w:t>Very Short Introduction to Darwinism:</w:t>
      </w:r>
    </w:p>
    <w:p w14:paraId="2D140AFE" w14:textId="77777777" w:rsidR="009C1568" w:rsidRDefault="009C1568">
      <w:r>
        <w:t>Platonist View:</w:t>
      </w:r>
    </w:p>
    <w:p w14:paraId="74F66E23" w14:textId="77777777" w:rsidR="009C1568" w:rsidRDefault="009C1568">
      <w:r>
        <w:t>-The universe was created by a demiurge</w:t>
      </w:r>
      <w:r w:rsidR="00FA2DAD">
        <w:t xml:space="preserve"> (craftsman)</w:t>
      </w:r>
      <w:r>
        <w:t xml:space="preserve"> and constructed by Gods plan</w:t>
      </w:r>
    </w:p>
    <w:p w14:paraId="2CEC39F0" w14:textId="77777777" w:rsidR="009C1568" w:rsidRDefault="009C1568">
      <w:r>
        <w:t>-Teleological universe (purpose/final causes exist)</w:t>
      </w:r>
    </w:p>
    <w:p w14:paraId="7D778486" w14:textId="77777777" w:rsidR="009C1568" w:rsidRDefault="009C1568">
      <w:r>
        <w:t>Plan: for humans to learn what they are</w:t>
      </w:r>
    </w:p>
    <w:p w14:paraId="6D240ECD" w14:textId="77777777" w:rsidR="009C1568" w:rsidRDefault="009C1568">
      <w:r>
        <w:t>2 world theory: higher world: ideas, accessible through reason … lower world: experience directly</w:t>
      </w:r>
    </w:p>
    <w:p w14:paraId="1B58ADB6" w14:textId="77777777" w:rsidR="009C1568" w:rsidRDefault="009C1568">
      <w:r>
        <w:t>Darwinism:</w:t>
      </w:r>
    </w:p>
    <w:p w14:paraId="340CCD80" w14:textId="77777777" w:rsidR="009C1568" w:rsidRDefault="009C1568">
      <w:r>
        <w:t>-</w:t>
      </w:r>
      <w:proofErr w:type="gramStart"/>
      <w:r>
        <w:t>tiny</w:t>
      </w:r>
      <w:proofErr w:type="gramEnd"/>
      <w:r>
        <w:t xml:space="preserve"> specks in an uncaring world</w:t>
      </w:r>
    </w:p>
    <w:p w14:paraId="6A346BAF" w14:textId="77777777" w:rsidR="009C1568" w:rsidRDefault="009C1568">
      <w:r>
        <w:t>-</w:t>
      </w:r>
      <w:proofErr w:type="gramStart"/>
      <w:r>
        <w:t>millions</w:t>
      </w:r>
      <w:proofErr w:type="gramEnd"/>
      <w:r>
        <w:t xml:space="preserve"> of years to adapt to society</w:t>
      </w:r>
    </w:p>
    <w:p w14:paraId="7813FDA6" w14:textId="77777777" w:rsidR="009C1568" w:rsidRDefault="009C1568">
      <w:r>
        <w:t>-</w:t>
      </w:r>
      <w:proofErr w:type="gramStart"/>
      <w:r>
        <w:t>nothing</w:t>
      </w:r>
      <w:proofErr w:type="gramEnd"/>
      <w:r>
        <w:t xml:space="preserve"> is permanent, everything changes</w:t>
      </w:r>
    </w:p>
    <w:p w14:paraId="31F6CAC8" w14:textId="77777777" w:rsidR="009C1568" w:rsidRDefault="009C1568">
      <w:r>
        <w:t>-</w:t>
      </w:r>
      <w:proofErr w:type="gramStart"/>
      <w:r>
        <w:t>universe</w:t>
      </w:r>
      <w:proofErr w:type="gramEnd"/>
      <w:r>
        <w:t xml:space="preserve"> is pointless</w:t>
      </w:r>
    </w:p>
    <w:p w14:paraId="63CE2FB3" w14:textId="77777777" w:rsidR="009C1568" w:rsidRDefault="009C1568">
      <w:r>
        <w:t>Natural selection: biological traits become more/less common</w:t>
      </w:r>
    </w:p>
    <w:p w14:paraId="7808C615" w14:textId="77777777" w:rsidR="009C1568" w:rsidRDefault="009C1568">
      <w:r>
        <w:t>Common descent: groups of organisms descended from a common ancestor, all organisms go back to a single origin</w:t>
      </w:r>
    </w:p>
    <w:p w14:paraId="03A40E97" w14:textId="77777777" w:rsidR="009C1568" w:rsidRDefault="009C1568">
      <w:r>
        <w:t>Multiplication of species: by splitting into 2 daughter species</w:t>
      </w:r>
    </w:p>
    <w:p w14:paraId="47D06D2E" w14:textId="77777777" w:rsidR="009C1568" w:rsidRDefault="009C1568">
      <w:r>
        <w:t>Artificial selection: process of domestication/desirable traits/allow only individuals that possess these traits to reproduce</w:t>
      </w:r>
    </w:p>
    <w:p w14:paraId="21F94BA3" w14:textId="77777777" w:rsidR="009C1568" w:rsidRDefault="009C1568"/>
    <w:p w14:paraId="73D78274" w14:textId="77777777" w:rsidR="009C1568" w:rsidRPr="009C1568" w:rsidRDefault="009C1568">
      <w:r w:rsidRPr="009C1568">
        <w:t>ON LIBERTY:</w:t>
      </w:r>
    </w:p>
    <w:p w14:paraId="2DB49EF8" w14:textId="77777777" w:rsidR="006D366C" w:rsidRDefault="009C1568">
      <w:pPr>
        <w:rPr>
          <w:rFonts w:ascii="Cambria" w:hAnsi="Cambria" w:cs="Times"/>
        </w:rPr>
      </w:pPr>
      <w:r w:rsidRPr="009C1568">
        <w:rPr>
          <w:rFonts w:ascii="Cambria" w:hAnsi="Cambria"/>
        </w:rPr>
        <w:sym w:font="Wingdings" w:char="F0E0"/>
      </w:r>
      <w:r w:rsidRPr="009C1568">
        <w:rPr>
          <w:rFonts w:ascii="Cambria" w:hAnsi="Cambria"/>
        </w:rPr>
        <w:t xml:space="preserve">Harm Principle: </w:t>
      </w:r>
      <w:r w:rsidRPr="009C1568">
        <w:rPr>
          <w:rFonts w:ascii="Cambria" w:hAnsi="Cambria" w:cs="Times"/>
        </w:rPr>
        <w:t xml:space="preserve">the </w:t>
      </w:r>
      <w:r w:rsidR="006D366C">
        <w:rPr>
          <w:rFonts w:ascii="Cambria" w:hAnsi="Cambria" w:cs="Times"/>
        </w:rPr>
        <w:t xml:space="preserve">idea that only justification for exercising power over someone is that their </w:t>
      </w:r>
      <w:proofErr w:type="spellStart"/>
      <w:r w:rsidR="006D366C">
        <w:rPr>
          <w:rFonts w:ascii="Cambria" w:hAnsi="Cambria" w:cs="Times"/>
        </w:rPr>
        <w:t>behaviour</w:t>
      </w:r>
      <w:proofErr w:type="spellEnd"/>
      <w:r w:rsidR="006D366C">
        <w:rPr>
          <w:rFonts w:ascii="Cambria" w:hAnsi="Cambria" w:cs="Times"/>
        </w:rPr>
        <w:t xml:space="preserve"> would otherwise cause harm to another</w:t>
      </w:r>
    </w:p>
    <w:p w14:paraId="05434945" w14:textId="77777777" w:rsidR="009C1568" w:rsidRDefault="009C1568">
      <w:pPr>
        <w:rPr>
          <w:rFonts w:ascii="Cambria" w:hAnsi="Cambria" w:cs="Times"/>
        </w:rPr>
      </w:pPr>
      <w:r w:rsidRPr="009C1568">
        <w:rPr>
          <w:rFonts w:ascii="Cambria" w:hAnsi="Cambria" w:cs="Times"/>
        </w:rPr>
        <w:sym w:font="Wingdings" w:char="F0E0"/>
      </w:r>
      <w:r w:rsidRPr="009C1568">
        <w:rPr>
          <w:rFonts w:ascii="Cambria" w:hAnsi="Cambria" w:cs="Times"/>
        </w:rPr>
        <w:t>Liberty of opinion is valuable for two main reasons.</w:t>
      </w:r>
    </w:p>
    <w:p w14:paraId="015E7FE3" w14:textId="77777777" w:rsidR="009C1568" w:rsidRDefault="009C1568" w:rsidP="009C1568">
      <w:pPr>
        <w:ind w:firstLine="720"/>
        <w:rPr>
          <w:rFonts w:ascii="Cambria" w:hAnsi="Cambria" w:cs="Times"/>
        </w:rPr>
      </w:pPr>
      <w:r>
        <w:rPr>
          <w:rFonts w:ascii="Cambria" w:hAnsi="Cambria" w:cs="Times"/>
        </w:rPr>
        <w:t>-</w:t>
      </w:r>
      <w:r w:rsidRPr="009C1568">
        <w:rPr>
          <w:rFonts w:ascii="Cambria" w:hAnsi="Cambria" w:cs="Times"/>
        </w:rPr>
        <w:t xml:space="preserve">First, the unpopular opinion may be right. </w:t>
      </w:r>
    </w:p>
    <w:p w14:paraId="215CD433" w14:textId="77777777" w:rsidR="009C1568" w:rsidRDefault="009C1568" w:rsidP="009C1568">
      <w:pPr>
        <w:ind w:left="720"/>
        <w:rPr>
          <w:rFonts w:ascii="Cambria" w:hAnsi="Cambria" w:cs="Times"/>
        </w:rPr>
      </w:pPr>
      <w:r>
        <w:rPr>
          <w:rFonts w:ascii="Cambria" w:hAnsi="Cambria" w:cs="Times"/>
        </w:rPr>
        <w:t>-</w:t>
      </w:r>
      <w:r w:rsidRPr="009C1568">
        <w:rPr>
          <w:rFonts w:ascii="Cambria" w:hAnsi="Cambria" w:cs="Times"/>
        </w:rPr>
        <w:t>Second, if the opinion is wrong, refuting it will allow people to better understand their own opinions.</w:t>
      </w:r>
    </w:p>
    <w:p w14:paraId="01456CDE" w14:textId="77777777" w:rsidR="009C1568" w:rsidRDefault="006D366C" w:rsidP="009C1568">
      <w:pPr>
        <w:rPr>
          <w:rFonts w:ascii="Cambria" w:hAnsi="Cambria" w:cs="Times"/>
        </w:rPr>
      </w:pPr>
      <w:r w:rsidRPr="006D366C">
        <w:rPr>
          <w:rFonts w:ascii="Cambria" w:hAnsi="Cambria" w:cs="Times"/>
        </w:rPr>
        <w:sym w:font="Wingdings" w:char="F0E0"/>
      </w:r>
      <w:r>
        <w:rPr>
          <w:rFonts w:ascii="Cambria" w:hAnsi="Cambria" w:cs="Times"/>
        </w:rPr>
        <w:t>Mill is i</w:t>
      </w:r>
      <w:r w:rsidRPr="006D366C">
        <w:rPr>
          <w:rFonts w:ascii="Cambria" w:hAnsi="Cambria" w:cs="Times"/>
        </w:rPr>
        <w:t xml:space="preserve">n </w:t>
      </w:r>
      <w:proofErr w:type="spellStart"/>
      <w:r w:rsidRPr="006D366C">
        <w:rPr>
          <w:rFonts w:ascii="Cambria" w:hAnsi="Cambria" w:cs="Times"/>
        </w:rPr>
        <w:t>favo</w:t>
      </w:r>
      <w:r>
        <w:rPr>
          <w:rFonts w:ascii="Cambria" w:hAnsi="Cambria" w:cs="Times"/>
        </w:rPr>
        <w:t>u</w:t>
      </w:r>
      <w:r w:rsidRPr="006D366C">
        <w:rPr>
          <w:rFonts w:ascii="Cambria" w:hAnsi="Cambria" w:cs="Times"/>
        </w:rPr>
        <w:t>r</w:t>
      </w:r>
      <w:proofErr w:type="spellEnd"/>
      <w:r w:rsidRPr="006D366C">
        <w:rPr>
          <w:rFonts w:ascii="Cambria" w:hAnsi="Cambria" w:cs="Times"/>
        </w:rPr>
        <w:t xml:space="preserve"> of respecting </w:t>
      </w:r>
      <w:proofErr w:type="gramStart"/>
      <w:r w:rsidRPr="006D366C">
        <w:rPr>
          <w:rFonts w:ascii="Cambria" w:hAnsi="Cambria" w:cs="Times"/>
        </w:rPr>
        <w:t>liberty,</w:t>
      </w:r>
      <w:proofErr w:type="gramEnd"/>
      <w:r w:rsidRPr="006D366C">
        <w:rPr>
          <w:rFonts w:ascii="Cambria" w:hAnsi="Cambria" w:cs="Times"/>
        </w:rPr>
        <w:t xml:space="preserve"> to the degree it does not harm anybody else</w:t>
      </w:r>
    </w:p>
    <w:p w14:paraId="5F6E3270" w14:textId="77777777" w:rsidR="006D366C" w:rsidRDefault="006D366C" w:rsidP="009C1568">
      <w:pPr>
        <w:rPr>
          <w:rFonts w:ascii="Cambria" w:hAnsi="Cambria" w:cs="Times"/>
        </w:rPr>
      </w:pPr>
      <w:r w:rsidRPr="006D366C">
        <w:rPr>
          <w:rFonts w:ascii="Cambria" w:hAnsi="Cambria" w:cs="Times"/>
        </w:rPr>
        <w:sym w:font="Wingdings" w:char="F0E0"/>
      </w:r>
      <w:r>
        <w:rPr>
          <w:rFonts w:ascii="Cambria" w:hAnsi="Cambria" w:cs="Times"/>
        </w:rPr>
        <w:t xml:space="preserve"> Talks about why </w:t>
      </w:r>
      <w:r w:rsidRPr="006D366C">
        <w:rPr>
          <w:rFonts w:ascii="Cambria" w:hAnsi="Cambria" w:cs="Times"/>
        </w:rPr>
        <w:t>liberty of opinion and liberty of action are so valuable</w:t>
      </w:r>
    </w:p>
    <w:p w14:paraId="2191D436" w14:textId="77777777" w:rsidR="00BB3452" w:rsidRPr="00BB3452" w:rsidRDefault="00BB3452" w:rsidP="00BB3452">
      <w:pPr>
        <w:ind w:left="720"/>
        <w:rPr>
          <w:rFonts w:ascii="Cambria" w:hAnsi="Cambria" w:cs="Times"/>
        </w:rPr>
      </w:pPr>
      <w:r w:rsidRPr="00BB3452">
        <w:rPr>
          <w:rFonts w:ascii="Cambria" w:hAnsi="Cambria" w:cs="Times"/>
          <w:color w:val="333333"/>
        </w:rPr>
        <w:t>-He writes that in the case of conflicting doctrines, perhaps the most common case is that instead of one being true and one false, the truth is somewhere between them.</w:t>
      </w:r>
    </w:p>
    <w:p w14:paraId="7286D6F5" w14:textId="77777777" w:rsidR="006D366C" w:rsidRPr="006D366C" w:rsidRDefault="006D366C" w:rsidP="00BB3452">
      <w:pPr>
        <w:ind w:left="720"/>
        <w:rPr>
          <w:rFonts w:ascii="Cambria" w:hAnsi="Cambria" w:cs="Times"/>
        </w:rPr>
      </w:pPr>
      <w:r>
        <w:rPr>
          <w:rFonts w:ascii="Cambria" w:hAnsi="Cambria" w:cs="Times"/>
        </w:rPr>
        <w:t>-</w:t>
      </w:r>
      <w:r w:rsidRPr="006D366C">
        <w:rPr>
          <w:rFonts w:ascii="Cambria" w:hAnsi="Cambria" w:cs="Times"/>
        </w:rPr>
        <w:t>Individuality is valuable because people might learn something from the nonconformists.</w:t>
      </w:r>
    </w:p>
    <w:p w14:paraId="39F16FD0" w14:textId="77777777" w:rsidR="006D366C" w:rsidRDefault="006D366C" w:rsidP="009C1568">
      <w:pPr>
        <w:rPr>
          <w:rFonts w:ascii="Cambria" w:hAnsi="Cambria" w:cs="Times"/>
          <w:color w:val="333333"/>
        </w:rPr>
      </w:pPr>
      <w:r w:rsidRPr="006D366C">
        <w:rPr>
          <w:rFonts w:ascii="Cambria" w:hAnsi="Cambria" w:cs="Times"/>
        </w:rPr>
        <w:sym w:font="Wingdings" w:char="F0E0"/>
      </w:r>
      <w:r w:rsidRPr="006D366C">
        <w:rPr>
          <w:rFonts w:ascii="Cambria" w:hAnsi="Cambria" w:cs="Times"/>
        </w:rPr>
        <w:t xml:space="preserve"> </w:t>
      </w:r>
      <w:r w:rsidRPr="006D366C">
        <w:rPr>
          <w:rFonts w:ascii="Cambria" w:hAnsi="Cambria" w:cs="Times"/>
          <w:color w:val="333333"/>
        </w:rPr>
        <w:t xml:space="preserve">Discusses the appropriate level of authority that society </w:t>
      </w:r>
      <w:r>
        <w:rPr>
          <w:rFonts w:ascii="Cambria" w:hAnsi="Cambria" w:cs="Times"/>
          <w:color w:val="333333"/>
        </w:rPr>
        <w:t>should have over the individual</w:t>
      </w:r>
    </w:p>
    <w:p w14:paraId="7E5B4D4F" w14:textId="77777777" w:rsidR="006D366C" w:rsidRDefault="00BB3452" w:rsidP="00BB3452">
      <w:pPr>
        <w:ind w:left="720"/>
        <w:rPr>
          <w:rFonts w:ascii="Cambria" w:hAnsi="Cambria" w:cs="Times"/>
          <w:color w:val="333333"/>
        </w:rPr>
      </w:pPr>
      <w:r>
        <w:rPr>
          <w:rFonts w:ascii="Cambria" w:hAnsi="Cambria" w:cs="Times"/>
          <w:color w:val="333333"/>
        </w:rPr>
        <w:t>-</w:t>
      </w:r>
      <w:proofErr w:type="gramStart"/>
      <w:r w:rsidRPr="00BB3452">
        <w:rPr>
          <w:rFonts w:ascii="Cambria" w:hAnsi="Cambria" w:cs="Times"/>
          <w:color w:val="333333"/>
        </w:rPr>
        <w:t>since</w:t>
      </w:r>
      <w:proofErr w:type="gramEnd"/>
      <w:r w:rsidRPr="00BB3452">
        <w:rPr>
          <w:rFonts w:ascii="Cambria" w:hAnsi="Cambria" w:cs="Times"/>
          <w:color w:val="333333"/>
        </w:rPr>
        <w:t xml:space="preserve"> people receive the protection of society, they owe certain conduct in return.</w:t>
      </w:r>
      <w:r>
        <w:rPr>
          <w:rFonts w:ascii="Cambria" w:hAnsi="Cambria" w:cs="Times"/>
          <w:color w:val="333333"/>
        </w:rPr>
        <w:t xml:space="preserve"> Individuals should fairly share the burden of defending society from injury</w:t>
      </w:r>
    </w:p>
    <w:p w14:paraId="0FB1CC3C" w14:textId="77777777" w:rsidR="00BB3452" w:rsidRDefault="00BB3452" w:rsidP="00BB3452">
      <w:pPr>
        <w:rPr>
          <w:rFonts w:ascii="Cambria" w:hAnsi="Cambria" w:cs="Times"/>
          <w:color w:val="333333"/>
        </w:rPr>
      </w:pPr>
    </w:p>
    <w:p w14:paraId="32F4C914" w14:textId="77777777" w:rsidR="00BB3452" w:rsidRDefault="00BB3452" w:rsidP="00BB3452">
      <w:pPr>
        <w:rPr>
          <w:rFonts w:ascii="Cambria" w:hAnsi="Cambria" w:cs="Times"/>
          <w:color w:val="333333"/>
        </w:rPr>
      </w:pPr>
      <w:r>
        <w:rPr>
          <w:rFonts w:ascii="Cambria" w:hAnsi="Cambria" w:cs="Times"/>
          <w:color w:val="333333"/>
        </w:rPr>
        <w:t>EXISTENTIALISM IS A HUMANISM – SARTRE</w:t>
      </w:r>
    </w:p>
    <w:p w14:paraId="73D2CF57" w14:textId="77777777" w:rsidR="00BB3452" w:rsidRDefault="00BB3452" w:rsidP="00BB3452">
      <w:pPr>
        <w:rPr>
          <w:rFonts w:ascii="Cambria" w:hAnsi="Cambria" w:cs="Palatino Linotype"/>
        </w:rPr>
      </w:pPr>
      <w:r>
        <w:rPr>
          <w:rFonts w:ascii="Cambria" w:hAnsi="Cambria" w:cs="Palatino Linotype"/>
        </w:rPr>
        <w:t xml:space="preserve">-A key idea of existentialism, and of the human condition, </w:t>
      </w:r>
      <w:r w:rsidRPr="00BB3452">
        <w:rPr>
          <w:rFonts w:ascii="Cambria" w:hAnsi="Cambria" w:cs="Palatino Linotype"/>
        </w:rPr>
        <w:t xml:space="preserve">is that </w:t>
      </w:r>
      <w:r w:rsidRPr="00BB3452">
        <w:rPr>
          <w:rFonts w:ascii="Cambria" w:hAnsi="Cambria" w:cs="Palatino Linotype"/>
          <w:iCs/>
        </w:rPr>
        <w:t>existence precedes essence</w:t>
      </w:r>
      <w:r w:rsidRPr="00BB3452">
        <w:rPr>
          <w:rFonts w:ascii="Cambria" w:hAnsi="Cambria" w:cs="Palatino Linotype"/>
        </w:rPr>
        <w:t>.</w:t>
      </w:r>
    </w:p>
    <w:p w14:paraId="79693CF4" w14:textId="77777777" w:rsidR="00BB3452" w:rsidRDefault="00BB3452" w:rsidP="00BB3452">
      <w:pPr>
        <w:rPr>
          <w:rFonts w:ascii="Cambria" w:hAnsi="Cambria" w:cs="Palatino Linotype"/>
          <w:color w:val="37393E"/>
        </w:rPr>
      </w:pPr>
      <w:r>
        <w:rPr>
          <w:rFonts w:ascii="Cambria" w:hAnsi="Cambria" w:cs="Palatino Linotype"/>
        </w:rPr>
        <w:t>-</w:t>
      </w:r>
      <w:r w:rsidRPr="00BB3452">
        <w:rPr>
          <w:rFonts w:ascii="Cambria" w:hAnsi="Cambria" w:cs="Palatino Linotype"/>
          <w:color w:val="37393E"/>
        </w:rPr>
        <w:t>The essence of something is its meaning, its intended purpose, humans do not have an essence</w:t>
      </w:r>
    </w:p>
    <w:p w14:paraId="555462B0" w14:textId="77777777" w:rsidR="00284ED5" w:rsidRDefault="00BB3452" w:rsidP="00BB3452">
      <w:pPr>
        <w:rPr>
          <w:rFonts w:ascii="Cambria" w:hAnsi="Cambria" w:cs="Palatino Linotype"/>
          <w:color w:val="37393E"/>
        </w:rPr>
      </w:pPr>
      <w:r>
        <w:rPr>
          <w:rFonts w:ascii="Cambria" w:hAnsi="Cambria" w:cs="Palatino Linotype"/>
          <w:color w:val="37393E"/>
        </w:rPr>
        <w:t>-</w:t>
      </w:r>
      <w:r w:rsidR="00284ED5">
        <w:rPr>
          <w:rFonts w:ascii="Cambria" w:hAnsi="Cambria" w:cs="Palatino Linotype"/>
          <w:color w:val="37393E"/>
        </w:rPr>
        <w:t xml:space="preserve">We have no human nature, since there is nothing like God, </w:t>
      </w:r>
      <w:r w:rsidR="00284ED5" w:rsidRPr="00284ED5">
        <w:rPr>
          <w:rFonts w:ascii="Cambria" w:hAnsi="Cambria" w:cs="Palatino Linotype"/>
          <w:color w:val="37393E"/>
        </w:rPr>
        <w:t>outside of us</w:t>
      </w:r>
      <w:r w:rsidR="00284ED5">
        <w:rPr>
          <w:rFonts w:ascii="Cambria" w:hAnsi="Cambria" w:cs="Palatino Linotype"/>
          <w:color w:val="37393E"/>
        </w:rPr>
        <w:t>, w</w:t>
      </w:r>
      <w:r w:rsidR="00284ED5" w:rsidRPr="00284ED5">
        <w:rPr>
          <w:rFonts w:ascii="Cambria" w:hAnsi="Cambria" w:cs="Palatino Linotype"/>
          <w:color w:val="37393E"/>
        </w:rPr>
        <w:t xml:space="preserve">e are simply </w:t>
      </w:r>
      <w:r w:rsidR="00284ED5" w:rsidRPr="00284ED5">
        <w:rPr>
          <w:rFonts w:ascii="Cambria" w:hAnsi="Cambria" w:cs="Palatino Linotype"/>
          <w:iCs/>
          <w:color w:val="37393E"/>
        </w:rPr>
        <w:t>here</w:t>
      </w:r>
      <w:r w:rsidR="00284ED5" w:rsidRPr="00284ED5">
        <w:rPr>
          <w:rFonts w:ascii="Cambria" w:hAnsi="Cambria" w:cs="Palatino Linotype"/>
          <w:color w:val="37393E"/>
        </w:rPr>
        <w:t>, and it is up to us to define ourselves</w:t>
      </w:r>
    </w:p>
    <w:p w14:paraId="215AD221" w14:textId="77777777" w:rsidR="00284ED5" w:rsidRDefault="00284ED5" w:rsidP="00BB3452">
      <w:pPr>
        <w:rPr>
          <w:rFonts w:ascii="Cambria" w:hAnsi="Cambria" w:cs="Palatino Linotype"/>
          <w:color w:val="37393E"/>
        </w:rPr>
      </w:pPr>
      <w:r>
        <w:rPr>
          <w:rFonts w:ascii="Cambria" w:hAnsi="Cambria" w:cs="Palatino Linotype"/>
          <w:color w:val="37393E"/>
        </w:rPr>
        <w:lastRenderedPageBreak/>
        <w:t>-</w:t>
      </w:r>
      <w:proofErr w:type="gramStart"/>
      <w:r>
        <w:rPr>
          <w:rFonts w:ascii="Cambria" w:hAnsi="Cambria" w:cs="Palatino Linotype"/>
          <w:color w:val="37393E"/>
        </w:rPr>
        <w:t>we</w:t>
      </w:r>
      <w:proofErr w:type="gramEnd"/>
      <w:r>
        <w:rPr>
          <w:rFonts w:ascii="Cambria" w:hAnsi="Cambria" w:cs="Palatino Linotype"/>
          <w:color w:val="37393E"/>
        </w:rPr>
        <w:t xml:space="preserve"> are entirely responsible for our existence</w:t>
      </w:r>
    </w:p>
    <w:p w14:paraId="343C0DD0" w14:textId="77777777" w:rsidR="00284ED5" w:rsidRDefault="00284ED5" w:rsidP="00BB3452">
      <w:pPr>
        <w:rPr>
          <w:rFonts w:ascii="Cambria" w:hAnsi="Cambria" w:cs="Palatino Linotype"/>
          <w:color w:val="37393E"/>
        </w:rPr>
      </w:pPr>
      <w:r>
        <w:rPr>
          <w:rFonts w:ascii="Cambria" w:hAnsi="Cambria" w:cs="Palatino Linotype"/>
          <w:color w:val="37393E"/>
        </w:rPr>
        <w:t>-</w:t>
      </w:r>
      <w:proofErr w:type="gramStart"/>
      <w:r>
        <w:rPr>
          <w:rFonts w:ascii="Cambria" w:hAnsi="Cambria" w:cs="Palatino Linotype"/>
          <w:color w:val="37393E"/>
        </w:rPr>
        <w:t>it</w:t>
      </w:r>
      <w:proofErr w:type="gramEnd"/>
      <w:r>
        <w:rPr>
          <w:rFonts w:ascii="Cambria" w:hAnsi="Cambria" w:cs="Palatino Linotype"/>
          <w:color w:val="37393E"/>
        </w:rPr>
        <w:t xml:space="preserve"> is impossible for man to go beyond subjectivity</w:t>
      </w:r>
    </w:p>
    <w:p w14:paraId="7EEAA586" w14:textId="77777777" w:rsidR="00284ED5" w:rsidRDefault="00284ED5" w:rsidP="00BB3452">
      <w:pPr>
        <w:rPr>
          <w:rFonts w:ascii="Cambria" w:hAnsi="Cambria" w:cs="Palatino Linotype"/>
          <w:color w:val="37393E"/>
        </w:rPr>
      </w:pPr>
      <w:r>
        <w:rPr>
          <w:rFonts w:ascii="Cambria" w:hAnsi="Cambria" w:cs="Palatino Linotype"/>
          <w:color w:val="37393E"/>
        </w:rPr>
        <w:t>-</w:t>
      </w:r>
      <w:r w:rsidRPr="00284ED5">
        <w:rPr>
          <w:rFonts w:ascii="Cambria" w:hAnsi="Cambria" w:cs="Palatino Linotype"/>
          <w:color w:val="37393E"/>
        </w:rPr>
        <w:t xml:space="preserve">We experience anguish in the face of our subjectivity, because by </w:t>
      </w:r>
      <w:r>
        <w:rPr>
          <w:rFonts w:ascii="Cambria" w:hAnsi="Cambria" w:cs="Palatino Linotype"/>
          <w:color w:val="37393E"/>
        </w:rPr>
        <w:t xml:space="preserve">choosing what we are to do, we </w:t>
      </w:r>
      <w:r w:rsidRPr="00284ED5">
        <w:rPr>
          <w:rFonts w:ascii="Cambria" w:hAnsi="Cambria" w:cs="Palatino Linotype"/>
          <w:color w:val="37393E"/>
        </w:rPr>
        <w:t>choose for everyone</w:t>
      </w:r>
      <w:r>
        <w:rPr>
          <w:rFonts w:ascii="Cambria" w:hAnsi="Cambria" w:cs="Palatino Linotype"/>
          <w:color w:val="37393E"/>
        </w:rPr>
        <w:t xml:space="preserve"> (if you don’t feel anguish you’re not being responsible toward yourself and humanity)</w:t>
      </w:r>
    </w:p>
    <w:p w14:paraId="0ADCF208" w14:textId="77777777" w:rsidR="00284ED5" w:rsidRDefault="00284ED5" w:rsidP="00BB3452">
      <w:pPr>
        <w:rPr>
          <w:rFonts w:ascii="Cambria" w:hAnsi="Cambria" w:cs="Palatino Linotype"/>
          <w:color w:val="37393E"/>
        </w:rPr>
      </w:pPr>
      <w:r w:rsidRPr="00284ED5">
        <w:rPr>
          <w:rFonts w:ascii="Cambria" w:hAnsi="Cambria" w:cs="Palatino Linotype"/>
          <w:color w:val="37393E"/>
        </w:rPr>
        <w:t>-Despair arises because we only have power to change things that</w:t>
      </w:r>
      <w:r>
        <w:rPr>
          <w:rFonts w:ascii="Cambria" w:hAnsi="Cambria" w:cs="Palatino Linotype"/>
          <w:color w:val="37393E"/>
        </w:rPr>
        <w:t xml:space="preserve"> are within our power to change, </w:t>
      </w:r>
      <w:r w:rsidRPr="00284ED5">
        <w:rPr>
          <w:rFonts w:ascii="Cambria" w:hAnsi="Cambria" w:cs="Palatino Linotype"/>
          <w:color w:val="37393E"/>
        </w:rPr>
        <w:t xml:space="preserve">and there is a lot we </w:t>
      </w:r>
      <w:r w:rsidRPr="00284ED5">
        <w:rPr>
          <w:rFonts w:ascii="Cambria" w:hAnsi="Cambria" w:cs="Palatino Linotype"/>
          <w:iCs/>
          <w:color w:val="37393E"/>
        </w:rPr>
        <w:t>cannot</w:t>
      </w:r>
      <w:r w:rsidRPr="00284ED5">
        <w:rPr>
          <w:rFonts w:ascii="Cambria" w:hAnsi="Cambria" w:cs="Palatino Linotype"/>
          <w:color w:val="37393E"/>
        </w:rPr>
        <w:t xml:space="preserve"> change.</w:t>
      </w:r>
      <w:r>
        <w:rPr>
          <w:rFonts w:ascii="Cambria" w:hAnsi="Cambria" w:cs="Palatino Linotype"/>
          <w:color w:val="37393E"/>
        </w:rPr>
        <w:t xml:space="preserve"> We can never have full control of our future.</w:t>
      </w:r>
    </w:p>
    <w:p w14:paraId="593DC332" w14:textId="77777777" w:rsidR="00284ED5" w:rsidRDefault="00284ED5" w:rsidP="00BB3452">
      <w:pPr>
        <w:rPr>
          <w:rFonts w:ascii="Cambria" w:hAnsi="Cambria" w:cs="Palatino Linotype"/>
          <w:color w:val="37393E"/>
        </w:rPr>
      </w:pPr>
      <w:r>
        <w:rPr>
          <w:rFonts w:ascii="Cambria" w:hAnsi="Cambria" w:cs="Palatino Linotype"/>
          <w:color w:val="37393E"/>
        </w:rPr>
        <w:t>-</w:t>
      </w:r>
      <w:r w:rsidRPr="00284ED5">
        <w:rPr>
          <w:rFonts w:ascii="Cambria" w:hAnsi="Cambria" w:cs="Palatino Linotype"/>
          <w:color w:val="37393E"/>
        </w:rPr>
        <w:t>Regardless of what is right or wrong, good or bad, and regardless of whether these are absolutes or not, “things will be as man will have decided they are to be.” What will happen will happen and humanity will be entirely responsible for what it does.</w:t>
      </w:r>
    </w:p>
    <w:p w14:paraId="31762809" w14:textId="77777777" w:rsidR="00C5616F" w:rsidRDefault="00C5616F" w:rsidP="00BB3452">
      <w:pPr>
        <w:rPr>
          <w:rFonts w:ascii="Cambria" w:hAnsi="Cambria" w:cs="Palatino Linotype"/>
          <w:color w:val="37393E"/>
        </w:rPr>
      </w:pPr>
      <w:r>
        <w:rPr>
          <w:rFonts w:ascii="Cambria" w:hAnsi="Cambria" w:cs="Palatino Linotype"/>
          <w:color w:val="37393E"/>
        </w:rPr>
        <w:t>-Idea of optimism and action:</w:t>
      </w:r>
    </w:p>
    <w:p w14:paraId="1CEAB711" w14:textId="77777777" w:rsidR="00C5616F" w:rsidRPr="00C5616F" w:rsidRDefault="00C5616F" w:rsidP="00BB3452">
      <w:pPr>
        <w:rPr>
          <w:rFonts w:ascii="Cambria" w:hAnsi="Cambria" w:cs="Palatino Linotype"/>
          <w:sz w:val="20"/>
          <w:szCs w:val="20"/>
        </w:rPr>
      </w:pPr>
      <w:r w:rsidRPr="00C5616F">
        <w:rPr>
          <w:rFonts w:ascii="Cambria" w:hAnsi="Cambria" w:cs="Palatino Linotype"/>
          <w:sz w:val="20"/>
          <w:szCs w:val="20"/>
        </w:rPr>
        <w:t>Thus, I think we have answered a number of the charges concerning existentialism. You see that it can not be taken for a philosophy of quietism, since it defines man in terms of action; nor for a pessimistic description of man—there is no doctrine more optimistic, since man’s destiny is within himself; nor for an attempt to discourage man from acting, since it tells him that the only hope is in his acting and that action is the only thing that enables a man to live.</w:t>
      </w:r>
    </w:p>
    <w:p w14:paraId="737DB9D3" w14:textId="77777777" w:rsidR="00C5616F" w:rsidRDefault="00C5616F" w:rsidP="00BB3452">
      <w:pPr>
        <w:rPr>
          <w:rFonts w:ascii="Cambria" w:hAnsi="Cambria" w:cs="Palatino Linotype"/>
          <w:color w:val="37393E"/>
        </w:rPr>
      </w:pPr>
      <w:r>
        <w:rPr>
          <w:rFonts w:ascii="Cambria" w:hAnsi="Cambria" w:cs="Palatino Linotype"/>
          <w:color w:val="535353"/>
        </w:rPr>
        <w:t>-</w:t>
      </w:r>
      <w:r>
        <w:rPr>
          <w:rFonts w:ascii="Cambria" w:hAnsi="Cambria" w:cs="Palatino Linotype"/>
          <w:color w:val="37393E"/>
        </w:rPr>
        <w:t>Choice is inescapable,</w:t>
      </w:r>
      <w:r w:rsidRPr="00C5616F">
        <w:rPr>
          <w:rFonts w:ascii="Cambria" w:hAnsi="Cambria" w:cs="Palatino Linotype"/>
          <w:color w:val="37393E"/>
        </w:rPr>
        <w:t xml:space="preserve"> we are “condemned to be free” because we are human, whether or not we are existentialists.</w:t>
      </w:r>
    </w:p>
    <w:p w14:paraId="394ECBC3" w14:textId="77777777" w:rsidR="00C5616F" w:rsidRDefault="00C5616F" w:rsidP="00BB3452">
      <w:pPr>
        <w:rPr>
          <w:rFonts w:ascii="Cambria" w:hAnsi="Cambria" w:cs="Palatino Linotype"/>
          <w:color w:val="37393E"/>
        </w:rPr>
      </w:pPr>
      <w:r>
        <w:rPr>
          <w:rFonts w:ascii="Cambria" w:hAnsi="Cambria" w:cs="Palatino Linotype"/>
          <w:color w:val="37393E"/>
        </w:rPr>
        <w:t>-Through our actions, we create ethics</w:t>
      </w:r>
    </w:p>
    <w:p w14:paraId="1EEBD846" w14:textId="77777777" w:rsidR="00C5616F" w:rsidRDefault="00C5616F" w:rsidP="00BB3452">
      <w:pPr>
        <w:rPr>
          <w:rFonts w:ascii="Cambria" w:hAnsi="Cambria" w:cs="Palatino Linotype"/>
          <w:color w:val="37393E"/>
        </w:rPr>
      </w:pPr>
    </w:p>
    <w:p w14:paraId="58D4C680" w14:textId="77777777" w:rsidR="00C5616F" w:rsidRDefault="00C5616F" w:rsidP="00BB3452">
      <w:r w:rsidRPr="00C5616F">
        <w:t>TRACTATUS LOGICO-PHILOSOPHICUS</w:t>
      </w:r>
      <w:r>
        <w:t xml:space="preserve"> – Wittgenstein</w:t>
      </w:r>
    </w:p>
    <w:p w14:paraId="75D00ADE" w14:textId="77777777" w:rsidR="00C5616F" w:rsidRDefault="00C5616F" w:rsidP="00BB3452">
      <w:pPr>
        <w:rPr>
          <w:rFonts w:ascii="Cambria" w:hAnsi="Cambria" w:cs="Times"/>
          <w:color w:val="333333"/>
        </w:rPr>
      </w:pPr>
      <w:r w:rsidRPr="00C5616F">
        <w:rPr>
          <w:rFonts w:ascii="Cambria" w:hAnsi="Cambria" w:cs="Times"/>
          <w:color w:val="333333"/>
        </w:rPr>
        <w:sym w:font="Wingdings" w:char="F0E0"/>
      </w:r>
      <w:proofErr w:type="gramStart"/>
      <w:r w:rsidRPr="00C5616F">
        <w:rPr>
          <w:rFonts w:ascii="Cambria" w:hAnsi="Cambria" w:cs="Times"/>
          <w:color w:val="333333"/>
        </w:rPr>
        <w:t>ontology</w:t>
      </w:r>
      <w:proofErr w:type="gramEnd"/>
      <w:r w:rsidRPr="00C5616F">
        <w:rPr>
          <w:rFonts w:ascii="Cambria" w:hAnsi="Cambria" w:cs="Times"/>
          <w:color w:val="333333"/>
        </w:rPr>
        <w:t>—what the world is fundamentally made up of</w:t>
      </w:r>
    </w:p>
    <w:p w14:paraId="493DD5D7" w14:textId="77777777" w:rsidR="00C5616F" w:rsidRDefault="00C5616F" w:rsidP="00BB3452">
      <w:pPr>
        <w:rPr>
          <w:rFonts w:ascii="Cambria" w:hAnsi="Cambria" w:cs="Times"/>
          <w:color w:val="333333"/>
        </w:rPr>
      </w:pPr>
      <w:r>
        <w:rPr>
          <w:rFonts w:ascii="Cambria" w:hAnsi="Cambria" w:cs="Times"/>
          <w:color w:val="333333"/>
        </w:rPr>
        <w:t>-</w:t>
      </w:r>
      <w:r w:rsidRPr="00C5616F">
        <w:rPr>
          <w:rFonts w:ascii="Cambria" w:hAnsi="Cambria" w:cs="Times"/>
          <w:color w:val="333333"/>
        </w:rPr>
        <w:t>States of affairs are combinations of objects</w:t>
      </w:r>
    </w:p>
    <w:p w14:paraId="64418839" w14:textId="77777777" w:rsidR="00C5616F" w:rsidRDefault="00C5616F" w:rsidP="00BB3452">
      <w:pPr>
        <w:rPr>
          <w:rFonts w:ascii="Cambria" w:hAnsi="Cambria" w:cs="Times"/>
          <w:color w:val="333333"/>
        </w:rPr>
      </w:pPr>
      <w:r>
        <w:rPr>
          <w:rFonts w:ascii="Cambria" w:hAnsi="Cambria" w:cs="Times"/>
          <w:color w:val="333333"/>
        </w:rPr>
        <w:t>-</w:t>
      </w:r>
      <w:r w:rsidRPr="00C5616F">
        <w:rPr>
          <w:rFonts w:ascii="Cambria" w:hAnsi="Cambria" w:cs="Times"/>
          <w:color w:val="333333"/>
        </w:rPr>
        <w:t>The world is the totality of all states</w:t>
      </w:r>
      <w:r>
        <w:rPr>
          <w:rFonts w:ascii="Cambria" w:hAnsi="Cambria" w:cs="Times"/>
          <w:color w:val="333333"/>
        </w:rPr>
        <w:t xml:space="preserve"> of affairs that are the case</w:t>
      </w:r>
    </w:p>
    <w:p w14:paraId="4113DADC" w14:textId="77777777" w:rsidR="00C5616F" w:rsidRDefault="00C5616F" w:rsidP="00BB3452">
      <w:pPr>
        <w:rPr>
          <w:rFonts w:ascii="Cambria" w:hAnsi="Cambria" w:cs="Times"/>
          <w:color w:val="333333"/>
        </w:rPr>
      </w:pPr>
      <w:r>
        <w:rPr>
          <w:rFonts w:ascii="Cambria" w:hAnsi="Cambria" w:cs="Times"/>
          <w:color w:val="333333"/>
        </w:rPr>
        <w:t>-S</w:t>
      </w:r>
      <w:r w:rsidRPr="00C5616F">
        <w:rPr>
          <w:rFonts w:ascii="Cambria" w:hAnsi="Cambria" w:cs="Times"/>
          <w:color w:val="333333"/>
        </w:rPr>
        <w:t>tates of affairs can be combined together to form complex facts</w:t>
      </w:r>
    </w:p>
    <w:p w14:paraId="31BFEFD5" w14:textId="77777777" w:rsidR="00C5616F" w:rsidRPr="00000C3B" w:rsidRDefault="00000C3B" w:rsidP="00BB3452">
      <w:pPr>
        <w:rPr>
          <w:rFonts w:ascii="Cambria" w:hAnsi="Cambria" w:cs="Times"/>
          <w:color w:val="333333"/>
        </w:rPr>
      </w:pPr>
      <w:r w:rsidRPr="00000C3B">
        <w:rPr>
          <w:rFonts w:ascii="Cambria" w:hAnsi="Cambria" w:cs="Palatino Linotype"/>
          <w:color w:val="37393E"/>
        </w:rPr>
        <w:t>-</w:t>
      </w:r>
      <w:r w:rsidRPr="00000C3B">
        <w:rPr>
          <w:rFonts w:ascii="Cambria" w:hAnsi="Cambria" w:cs="Times"/>
          <w:color w:val="333333"/>
        </w:rPr>
        <w:t>Language consists of propositions that are complexes built from simple, elementary propositions</w:t>
      </w:r>
    </w:p>
    <w:p w14:paraId="2B6083EA" w14:textId="77777777" w:rsidR="00000C3B" w:rsidRPr="00000C3B" w:rsidRDefault="00000C3B" w:rsidP="00BB3452">
      <w:pPr>
        <w:rPr>
          <w:rFonts w:ascii="Cambria" w:hAnsi="Cambria" w:cs="Times"/>
          <w:color w:val="333333"/>
        </w:rPr>
      </w:pPr>
      <w:r w:rsidRPr="00000C3B">
        <w:rPr>
          <w:rFonts w:ascii="Cambria" w:hAnsi="Cambria" w:cs="Times"/>
          <w:color w:val="333333"/>
        </w:rPr>
        <w:t>- Elementary propositions are unanalyzable and consist solely of names</w:t>
      </w:r>
    </w:p>
    <w:p w14:paraId="30B17110" w14:textId="77777777" w:rsidR="00000C3B" w:rsidRPr="00000C3B" w:rsidRDefault="00000C3B" w:rsidP="00BB3452">
      <w:pPr>
        <w:rPr>
          <w:rFonts w:ascii="Cambria" w:hAnsi="Cambria" w:cs="Times"/>
          <w:color w:val="333333"/>
        </w:rPr>
      </w:pPr>
      <w:r w:rsidRPr="00000C3B">
        <w:rPr>
          <w:rFonts w:ascii="Cambria" w:hAnsi="Cambria" w:cs="Times"/>
          <w:color w:val="333333"/>
        </w:rPr>
        <w:t>- Language mirrors reality by sharing its logical form. Thus, names mirror objects, elementary propositions mirror as states of affairs, and propositions mirror facts.</w:t>
      </w:r>
    </w:p>
    <w:p w14:paraId="224B507A" w14:textId="77777777" w:rsidR="00000C3B" w:rsidRDefault="00000C3B" w:rsidP="00BB3452">
      <w:pPr>
        <w:rPr>
          <w:rFonts w:ascii="Cambria" w:hAnsi="Cambria" w:cs="Times"/>
          <w:color w:val="333333"/>
        </w:rPr>
      </w:pPr>
      <w:r w:rsidRPr="00000C3B">
        <w:rPr>
          <w:rFonts w:ascii="Cambria" w:hAnsi="Cambria" w:cs="Times"/>
          <w:color w:val="333333"/>
        </w:rPr>
        <w:t>- We cannot say what the logical form of a proposition or fact is, but this form shows itself in the way the proposition or fact is held together. Wittgenstein calls the observation that logical objects do not represent anything his "fundamental idea"</w:t>
      </w:r>
    </w:p>
    <w:p w14:paraId="3E5B0DBF" w14:textId="77777777" w:rsidR="00000C3B" w:rsidRPr="00C97685" w:rsidRDefault="00000C3B" w:rsidP="00BB3452">
      <w:pPr>
        <w:rPr>
          <w:rFonts w:ascii="Cambria" w:hAnsi="Cambria" w:cs="Times"/>
          <w:color w:val="333333"/>
        </w:rPr>
      </w:pPr>
      <w:r w:rsidRPr="00C97685">
        <w:rPr>
          <w:rFonts w:ascii="Cambria" w:hAnsi="Cambria" w:cs="Times"/>
          <w:color w:val="333333"/>
        </w:rPr>
        <w:t>-</w:t>
      </w:r>
      <w:bookmarkStart w:id="0" w:name="_GoBack"/>
      <w:bookmarkEnd w:id="0"/>
      <w:r w:rsidRPr="00C97685">
        <w:rPr>
          <w:rFonts w:ascii="Cambria" w:hAnsi="Cambria" w:cs="Times"/>
          <w:color w:val="333333"/>
        </w:rPr>
        <w:t>There are three kinds of propositions: tautologies, which are always true, contradictions, which are always false, and propositions with a sense, which can be true or false depending on what is or is not the case in the world</w:t>
      </w:r>
    </w:p>
    <w:p w14:paraId="462B1F6B" w14:textId="77777777" w:rsidR="00C97685" w:rsidRPr="00C97685" w:rsidRDefault="00C97685" w:rsidP="00BB3452">
      <w:pPr>
        <w:rPr>
          <w:rFonts w:ascii="Cambria" w:hAnsi="Cambria" w:cs="Times"/>
          <w:color w:val="333333"/>
        </w:rPr>
      </w:pPr>
      <w:r w:rsidRPr="00C97685">
        <w:rPr>
          <w:rFonts w:ascii="Cambria" w:hAnsi="Cambria" w:cs="Times"/>
          <w:color w:val="333333"/>
        </w:rPr>
        <w:t xml:space="preserve">- </w:t>
      </w:r>
      <w:proofErr w:type="gramStart"/>
      <w:r w:rsidRPr="00C97685">
        <w:rPr>
          <w:rFonts w:ascii="Cambria" w:hAnsi="Cambria" w:cs="Times"/>
          <w:color w:val="333333"/>
        </w:rPr>
        <w:t>the</w:t>
      </w:r>
      <w:proofErr w:type="gramEnd"/>
      <w:r w:rsidRPr="00C97685">
        <w:rPr>
          <w:rFonts w:ascii="Cambria" w:hAnsi="Cambria" w:cs="Times"/>
          <w:color w:val="333333"/>
        </w:rPr>
        <w:t xml:space="preserve"> propositions of mathematics do not say anything about the world, but only reflect the method in which propositions are constructed.</w:t>
      </w:r>
    </w:p>
    <w:p w14:paraId="7F612D33" w14:textId="77777777" w:rsidR="00C97685" w:rsidRPr="00C97685" w:rsidRDefault="00C97685" w:rsidP="00BB3452">
      <w:pPr>
        <w:rPr>
          <w:rFonts w:ascii="Cambria" w:hAnsi="Cambria" w:cs="Times"/>
          <w:color w:val="333333"/>
        </w:rPr>
      </w:pPr>
      <w:r w:rsidRPr="00C97685">
        <w:rPr>
          <w:rFonts w:ascii="Cambria" w:hAnsi="Cambria" w:cs="Times"/>
          <w:color w:val="333333"/>
        </w:rPr>
        <w:t>- Science is ultimately descriptive, not explanatory.</w:t>
      </w:r>
    </w:p>
    <w:p w14:paraId="4E0FFBDB" w14:textId="77777777" w:rsidR="00C97685" w:rsidRDefault="00C97685" w:rsidP="00BB3452">
      <w:pPr>
        <w:rPr>
          <w:rFonts w:ascii="Cambria" w:hAnsi="Cambria" w:cs="Times"/>
          <w:color w:val="333333"/>
        </w:rPr>
      </w:pPr>
      <w:r w:rsidRPr="00C97685">
        <w:rPr>
          <w:rFonts w:ascii="Cambria" w:hAnsi="Cambria" w:cs="Times"/>
          <w:color w:val="333333"/>
        </w:rPr>
        <w:t>- Thus, statements of value (as we find in ethics or aesthetics) are nonsense, since they evaluate the world as a whole. The feeling of life as a limited whole is what Wittgenstein calls "the mystical."</w:t>
      </w:r>
    </w:p>
    <w:p w14:paraId="563DE3FD" w14:textId="77777777" w:rsidR="00C97685" w:rsidRDefault="00C97685" w:rsidP="00BB3452">
      <w:pPr>
        <w:rPr>
          <w:rFonts w:ascii="Cambria" w:hAnsi="Cambria" w:cs="Times"/>
          <w:color w:val="333333"/>
        </w:rPr>
      </w:pPr>
      <w:r w:rsidRPr="00C97685">
        <w:rPr>
          <w:rFonts w:ascii="Cambria" w:hAnsi="Cambria" w:cs="Times"/>
          <w:color w:val="333333"/>
        </w:rPr>
        <w:t>- The only correct method in philosophy is to remain silent about philosophical questions, and to point out to anyone who tries to talk philosophy that he or she is talking nonsense</w:t>
      </w:r>
    </w:p>
    <w:p w14:paraId="1F603C2D" w14:textId="77777777" w:rsidR="00C97685" w:rsidRDefault="00C97685" w:rsidP="00BB3452">
      <w:pPr>
        <w:rPr>
          <w:rFonts w:ascii="Cambria" w:hAnsi="Cambria" w:cs="Palatino Linotype"/>
          <w:color w:val="37393E"/>
        </w:rPr>
      </w:pPr>
      <w:r>
        <w:rPr>
          <w:rFonts w:ascii="Cambria" w:hAnsi="Cambria" w:cs="Palatino Linotype"/>
          <w:color w:val="37393E"/>
        </w:rPr>
        <w:t>WAITING FOR GODOT- BECKETT</w:t>
      </w:r>
    </w:p>
    <w:p w14:paraId="49F146F7" w14:textId="77777777" w:rsidR="00C97685" w:rsidRDefault="00C97685" w:rsidP="00BB3452">
      <w:pPr>
        <w:rPr>
          <w:rFonts w:ascii="Cambria" w:hAnsi="Cambria" w:cs="Palatino Linotype"/>
          <w:color w:val="37393E"/>
        </w:rPr>
      </w:pPr>
      <w:r>
        <w:rPr>
          <w:rFonts w:ascii="Cambria" w:hAnsi="Cambria" w:cs="Palatino Linotype"/>
          <w:color w:val="37393E"/>
        </w:rPr>
        <w:t xml:space="preserve">-Vladimir and Estragon wait for </w:t>
      </w:r>
      <w:proofErr w:type="spellStart"/>
      <w:r>
        <w:rPr>
          <w:rFonts w:ascii="Cambria" w:hAnsi="Cambria" w:cs="Palatino Linotype"/>
          <w:color w:val="37393E"/>
        </w:rPr>
        <w:t>Godot</w:t>
      </w:r>
      <w:proofErr w:type="spellEnd"/>
      <w:r>
        <w:rPr>
          <w:rFonts w:ascii="Cambria" w:hAnsi="Cambria" w:cs="Palatino Linotype"/>
          <w:color w:val="37393E"/>
        </w:rPr>
        <w:t xml:space="preserve"> under a tree</w:t>
      </w:r>
    </w:p>
    <w:p w14:paraId="483C498C" w14:textId="77777777" w:rsidR="00C97685" w:rsidRDefault="00C97685" w:rsidP="00BB3452">
      <w:pPr>
        <w:rPr>
          <w:rFonts w:ascii="Cambria" w:hAnsi="Cambria" w:cs="Palatino Linotype"/>
          <w:color w:val="37393E"/>
        </w:rPr>
      </w:pPr>
      <w:r>
        <w:rPr>
          <w:rFonts w:ascii="Cambria" w:hAnsi="Cambria" w:cs="Palatino Linotype"/>
          <w:color w:val="37393E"/>
        </w:rPr>
        <w:t>-</w:t>
      </w:r>
      <w:proofErr w:type="spellStart"/>
      <w:r>
        <w:rPr>
          <w:rFonts w:ascii="Cambria" w:hAnsi="Cambria" w:cs="Palatino Linotype"/>
          <w:color w:val="37393E"/>
        </w:rPr>
        <w:t>Pozzo</w:t>
      </w:r>
      <w:proofErr w:type="spellEnd"/>
      <w:r>
        <w:rPr>
          <w:rFonts w:ascii="Cambria" w:hAnsi="Cambria" w:cs="Palatino Linotype"/>
          <w:color w:val="37393E"/>
        </w:rPr>
        <w:t xml:space="preserve"> and his servant Lucky enter</w:t>
      </w:r>
      <w:r w:rsidR="00D6085A">
        <w:rPr>
          <w:rFonts w:ascii="Cambria" w:hAnsi="Cambria" w:cs="Palatino Linotype"/>
          <w:color w:val="37393E"/>
        </w:rPr>
        <w:t xml:space="preserve">, </w:t>
      </w:r>
      <w:proofErr w:type="spellStart"/>
      <w:r w:rsidR="00D6085A">
        <w:rPr>
          <w:rFonts w:ascii="Cambria" w:hAnsi="Cambria" w:cs="Palatino Linotype"/>
          <w:color w:val="37393E"/>
        </w:rPr>
        <w:t>Pozzo</w:t>
      </w:r>
      <w:proofErr w:type="spellEnd"/>
      <w:r w:rsidR="00D6085A">
        <w:rPr>
          <w:rFonts w:ascii="Cambria" w:hAnsi="Cambria" w:cs="Palatino Linotype"/>
          <w:color w:val="37393E"/>
        </w:rPr>
        <w:t xml:space="preserve"> wants to sell Lucky after 60 years with him. Lucky dances and thinks to entertain the other three.</w:t>
      </w:r>
    </w:p>
    <w:p w14:paraId="4BDE5534" w14:textId="77777777" w:rsidR="00D6085A" w:rsidRDefault="00D6085A" w:rsidP="00BB3452">
      <w:pPr>
        <w:rPr>
          <w:rFonts w:ascii="Cambria" w:hAnsi="Cambria" w:cs="Palatino Linotype"/>
          <w:color w:val="37393E"/>
        </w:rPr>
      </w:pPr>
      <w:r>
        <w:rPr>
          <w:rFonts w:ascii="Cambria" w:hAnsi="Cambria" w:cs="Palatino Linotype"/>
          <w:color w:val="37393E"/>
        </w:rPr>
        <w:t xml:space="preserve">-A messenger boy of </w:t>
      </w:r>
      <w:proofErr w:type="spellStart"/>
      <w:r>
        <w:rPr>
          <w:rFonts w:ascii="Cambria" w:hAnsi="Cambria" w:cs="Palatino Linotype"/>
          <w:color w:val="37393E"/>
        </w:rPr>
        <w:t>Godot’s</w:t>
      </w:r>
      <w:proofErr w:type="spellEnd"/>
      <w:r>
        <w:rPr>
          <w:rFonts w:ascii="Cambria" w:hAnsi="Cambria" w:cs="Palatino Linotype"/>
          <w:color w:val="37393E"/>
        </w:rPr>
        <w:t xml:space="preserve"> comes in and tells them </w:t>
      </w:r>
      <w:proofErr w:type="spellStart"/>
      <w:r>
        <w:rPr>
          <w:rFonts w:ascii="Cambria" w:hAnsi="Cambria" w:cs="Palatino Linotype"/>
          <w:color w:val="37393E"/>
        </w:rPr>
        <w:t>Godot</w:t>
      </w:r>
      <w:proofErr w:type="spellEnd"/>
      <w:r>
        <w:rPr>
          <w:rFonts w:ascii="Cambria" w:hAnsi="Cambria" w:cs="Palatino Linotype"/>
          <w:color w:val="37393E"/>
        </w:rPr>
        <w:t xml:space="preserve"> will not see them tonight, but he will see them tomorrow.</w:t>
      </w:r>
    </w:p>
    <w:p w14:paraId="2B778176" w14:textId="77777777" w:rsidR="00D6085A" w:rsidRDefault="00D6085A" w:rsidP="00BB3452">
      <w:pPr>
        <w:rPr>
          <w:rFonts w:ascii="Cambria" w:hAnsi="Cambria" w:cs="Palatino Linotype"/>
          <w:color w:val="37393E"/>
        </w:rPr>
      </w:pPr>
      <w:r>
        <w:rPr>
          <w:rFonts w:ascii="Cambria" w:hAnsi="Cambria" w:cs="Palatino Linotype"/>
          <w:color w:val="37393E"/>
        </w:rPr>
        <w:t>-Estragon doesn’t remember yesterday when Vladimir brings it up</w:t>
      </w:r>
    </w:p>
    <w:p w14:paraId="22AE4FFB" w14:textId="77777777" w:rsidR="00D6085A" w:rsidRDefault="00D6085A" w:rsidP="00BB3452">
      <w:pPr>
        <w:rPr>
          <w:rFonts w:ascii="Cambria" w:hAnsi="Cambria" w:cs="Palatino Linotype"/>
          <w:color w:val="37393E"/>
        </w:rPr>
      </w:pPr>
      <w:r>
        <w:rPr>
          <w:rFonts w:ascii="Cambria" w:hAnsi="Cambria" w:cs="Palatino Linotype"/>
          <w:color w:val="37393E"/>
        </w:rPr>
        <w:t>-</w:t>
      </w:r>
      <w:proofErr w:type="spellStart"/>
      <w:r>
        <w:rPr>
          <w:rFonts w:ascii="Cambria" w:hAnsi="Cambria" w:cs="Palatino Linotype"/>
          <w:color w:val="37393E"/>
        </w:rPr>
        <w:t>Pozzo</w:t>
      </w:r>
      <w:proofErr w:type="spellEnd"/>
      <w:r>
        <w:rPr>
          <w:rFonts w:ascii="Cambria" w:hAnsi="Cambria" w:cs="Palatino Linotype"/>
          <w:color w:val="37393E"/>
        </w:rPr>
        <w:t xml:space="preserve"> and Lucky come back, </w:t>
      </w:r>
      <w:proofErr w:type="spellStart"/>
      <w:r>
        <w:rPr>
          <w:rFonts w:ascii="Cambria" w:hAnsi="Cambria" w:cs="Palatino Linotype"/>
          <w:color w:val="37393E"/>
        </w:rPr>
        <w:t>Pozzo</w:t>
      </w:r>
      <w:proofErr w:type="spellEnd"/>
      <w:r>
        <w:rPr>
          <w:rFonts w:ascii="Cambria" w:hAnsi="Cambria" w:cs="Palatino Linotype"/>
          <w:color w:val="37393E"/>
        </w:rPr>
        <w:t xml:space="preserve"> is blind</w:t>
      </w:r>
      <w:r w:rsidR="003E37B4">
        <w:rPr>
          <w:rFonts w:ascii="Cambria" w:hAnsi="Cambria" w:cs="Palatino Linotype"/>
          <w:color w:val="37393E"/>
        </w:rPr>
        <w:t>, it came upon him all of a sudden and now he has no notion of time, he does not remember their encounter yesterday</w:t>
      </w:r>
    </w:p>
    <w:p w14:paraId="143F07EF" w14:textId="77777777" w:rsidR="003E37B4" w:rsidRDefault="003E37B4" w:rsidP="00BB3452">
      <w:pPr>
        <w:rPr>
          <w:rFonts w:ascii="Cambria" w:hAnsi="Cambria" w:cs="Palatino Linotype"/>
          <w:color w:val="37393E"/>
        </w:rPr>
      </w:pPr>
      <w:r>
        <w:rPr>
          <w:rFonts w:ascii="Cambria" w:hAnsi="Cambria" w:cs="Palatino Linotype"/>
          <w:color w:val="37393E"/>
        </w:rPr>
        <w:t xml:space="preserve">-The messenger boy comes back and tells them </w:t>
      </w:r>
      <w:proofErr w:type="spellStart"/>
      <w:r>
        <w:rPr>
          <w:rFonts w:ascii="Cambria" w:hAnsi="Cambria" w:cs="Palatino Linotype"/>
          <w:color w:val="37393E"/>
        </w:rPr>
        <w:t>Godot</w:t>
      </w:r>
      <w:proofErr w:type="spellEnd"/>
      <w:r>
        <w:rPr>
          <w:rFonts w:ascii="Cambria" w:hAnsi="Cambria" w:cs="Palatino Linotype"/>
          <w:color w:val="37393E"/>
        </w:rPr>
        <w:t xml:space="preserve"> </w:t>
      </w:r>
      <w:proofErr w:type="gramStart"/>
      <w:r>
        <w:rPr>
          <w:rFonts w:ascii="Cambria" w:hAnsi="Cambria" w:cs="Palatino Linotype"/>
          <w:color w:val="37393E"/>
        </w:rPr>
        <w:t>cant</w:t>
      </w:r>
      <w:proofErr w:type="gramEnd"/>
      <w:r>
        <w:rPr>
          <w:rFonts w:ascii="Cambria" w:hAnsi="Cambria" w:cs="Palatino Linotype"/>
          <w:color w:val="37393E"/>
        </w:rPr>
        <w:t xml:space="preserve"> come tonight, but will be here tomorrow. Vladimir notices a pattern.</w:t>
      </w:r>
    </w:p>
    <w:p w14:paraId="512014B2" w14:textId="77777777" w:rsidR="003E37B4" w:rsidRPr="00C97685" w:rsidRDefault="003E37B4" w:rsidP="00BB3452">
      <w:pPr>
        <w:rPr>
          <w:rFonts w:ascii="Cambria" w:hAnsi="Cambria" w:cs="Palatino Linotype"/>
          <w:color w:val="37393E"/>
        </w:rPr>
      </w:pPr>
      <w:r>
        <w:rPr>
          <w:rFonts w:ascii="Cambria" w:hAnsi="Cambria" w:cs="Palatino Linotype"/>
          <w:color w:val="37393E"/>
        </w:rPr>
        <w:t xml:space="preserve">-They decide that if </w:t>
      </w:r>
      <w:proofErr w:type="spellStart"/>
      <w:r>
        <w:rPr>
          <w:rFonts w:ascii="Cambria" w:hAnsi="Cambria" w:cs="Palatino Linotype"/>
          <w:color w:val="37393E"/>
        </w:rPr>
        <w:t>Godot</w:t>
      </w:r>
      <w:proofErr w:type="spellEnd"/>
      <w:r>
        <w:rPr>
          <w:rFonts w:ascii="Cambria" w:hAnsi="Cambria" w:cs="Palatino Linotype"/>
          <w:color w:val="37393E"/>
        </w:rPr>
        <w:t xml:space="preserve"> doesn’t come tomorrow that they’ll hang themselves</w:t>
      </w:r>
    </w:p>
    <w:sectPr w:rsidR="003E37B4" w:rsidRPr="00C97685" w:rsidSect="0059530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auto"/>
    <w:pitch w:val="variable"/>
    <w:sig w:usb0="E0000287" w:usb1="40000013"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568"/>
    <w:rsid w:val="00000C3B"/>
    <w:rsid w:val="00284ED5"/>
    <w:rsid w:val="003E37B4"/>
    <w:rsid w:val="00595301"/>
    <w:rsid w:val="006D366C"/>
    <w:rsid w:val="009C1568"/>
    <w:rsid w:val="00A20F0B"/>
    <w:rsid w:val="00BB3452"/>
    <w:rsid w:val="00C5616F"/>
    <w:rsid w:val="00C97685"/>
    <w:rsid w:val="00D6085A"/>
    <w:rsid w:val="00ED5BEA"/>
    <w:rsid w:val="00FA2D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28D317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3</Pages>
  <Words>904</Words>
  <Characters>5154</Characters>
  <Application>Microsoft Macintosh Word</Application>
  <DocSecurity>0</DocSecurity>
  <Lines>42</Lines>
  <Paragraphs>12</Paragraphs>
  <ScaleCrop>false</ScaleCrop>
  <Company/>
  <LinksUpToDate>false</LinksUpToDate>
  <CharactersWithSpaces>6046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Jordyn Sanford</dc:creator>
  <cp:keywords/>
  <dc:description/>
  <cp:lastModifiedBy>Jordyn Sanford</cp:lastModifiedBy>
  <cp:revision>2</cp:revision>
  <dcterms:created xsi:type="dcterms:W3CDTF">2014-04-02T18:27:00Z</dcterms:created>
  <dcterms:modified xsi:type="dcterms:W3CDTF">2014-04-03T14:36:00Z</dcterms:modified>
</cp:coreProperties>
</file>