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FDF" w:rsidRDefault="00A64FDF" w:rsidP="00D63849">
      <w:r>
        <w:t>*READ OBJECTIVES</w:t>
      </w:r>
    </w:p>
    <w:p w:rsidR="00D63849" w:rsidRPr="00D63849" w:rsidRDefault="00D63849" w:rsidP="00D63849">
      <w:r>
        <w:t>Lecture 6</w:t>
      </w:r>
    </w:p>
    <w:p w:rsidR="00D63849" w:rsidRPr="00D63849" w:rsidRDefault="00D63849" w:rsidP="00D63849">
      <w:pPr>
        <w:pStyle w:val="ListParagraph"/>
        <w:numPr>
          <w:ilvl w:val="0"/>
          <w:numId w:val="1"/>
        </w:numPr>
      </w:pPr>
      <w:r>
        <w:t>Effectiveness of antimicrobial treatment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 w:rsidRPr="00D63849">
        <w:rPr>
          <w:u w:val="single"/>
        </w:rPr>
        <w:t>Depends on</w:t>
      </w:r>
      <w:r>
        <w:t xml:space="preserve">: number of microbes, environment, time of exposure, microbial characteristics 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Moist and dry heat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Steam under pressure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Dry heat eg. Hot-air sterilization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Hot-air: 170, 2 hr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Autocleave:120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Radiation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Radiation damages DNA</w:t>
      </w:r>
    </w:p>
    <w:p w:rsidR="00D63849" w:rsidRDefault="00D63849" w:rsidP="00D63849">
      <w:pPr>
        <w:pStyle w:val="ListParagraph"/>
        <w:numPr>
          <w:ilvl w:val="2"/>
          <w:numId w:val="1"/>
        </w:numPr>
      </w:pPr>
      <w:r>
        <w:t>Ionizing radiations</w:t>
      </w:r>
    </w:p>
    <w:p w:rsidR="00D63849" w:rsidRDefault="00D63849" w:rsidP="00D63849">
      <w:pPr>
        <w:pStyle w:val="ListParagraph"/>
        <w:numPr>
          <w:ilvl w:val="2"/>
          <w:numId w:val="1"/>
        </w:numPr>
      </w:pPr>
      <w:r>
        <w:t>Nonionizing radiation</w:t>
      </w:r>
    </w:p>
    <w:p w:rsidR="00D63849" w:rsidRDefault="00D63849" w:rsidP="00D63849">
      <w:pPr>
        <w:pStyle w:val="ListParagraph"/>
        <w:numPr>
          <w:ilvl w:val="2"/>
          <w:numId w:val="1"/>
        </w:numPr>
      </w:pPr>
      <w:r>
        <w:t>Microwaves</w:t>
      </w:r>
    </w:p>
    <w:p w:rsidR="00D63849" w:rsidRDefault="00D63849" w:rsidP="00D63849"/>
    <w:p w:rsidR="00D63849" w:rsidRDefault="00D63849" w:rsidP="00D63849">
      <w:r>
        <w:t>Summary of lecture 6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Physical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Temperature: dry heat, steam, cold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Pressure: atmospheric, osmotic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Radiation</w:t>
      </w:r>
    </w:p>
    <w:p w:rsidR="00D63849" w:rsidRDefault="00D63849" w:rsidP="00D63849"/>
    <w:p w:rsidR="00D63849" w:rsidRDefault="00D63849" w:rsidP="00D63849">
      <w:r>
        <w:t>Lecture 7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Microbial Contamination of food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Food storage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Food spoilage and microbial contamination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Factors needed for bacterial growth (FAT TOM)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Hazard analysis &amp; critical control points (HACCP)</w:t>
      </w:r>
    </w:p>
    <w:p w:rsidR="00D63849" w:rsidRDefault="00D63849" w:rsidP="00D63849">
      <w:pPr>
        <w:pStyle w:val="ListParagraph"/>
        <w:numPr>
          <w:ilvl w:val="1"/>
          <w:numId w:val="1"/>
        </w:numPr>
      </w:pPr>
      <w:r>
        <w:t>Control point &amp; critical control point, cooking step (elimination), chilling step (reduction)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Bacteria-caused foodborne illness</w:t>
      </w:r>
    </w:p>
    <w:p w:rsidR="00D63849" w:rsidRDefault="00D63849" w:rsidP="00D63849"/>
    <w:p w:rsidR="00D63849" w:rsidRDefault="00D63849" w:rsidP="00D63849">
      <w:r>
        <w:t>Lecture 8</w:t>
      </w:r>
    </w:p>
    <w:p w:rsidR="00D63849" w:rsidRDefault="00D63849" w:rsidP="00D63849">
      <w:pPr>
        <w:pStyle w:val="ListParagraph"/>
        <w:numPr>
          <w:ilvl w:val="0"/>
          <w:numId w:val="1"/>
        </w:numPr>
      </w:pPr>
      <w:r>
        <w:t>Microbial contamination of water</w:t>
      </w:r>
    </w:p>
    <w:p w:rsidR="00D63849" w:rsidRDefault="00A64FDF" w:rsidP="00D63849">
      <w:pPr>
        <w:pStyle w:val="ListParagraph"/>
        <w:numPr>
          <w:ilvl w:val="0"/>
          <w:numId w:val="1"/>
        </w:numPr>
      </w:pPr>
      <w:r>
        <w:t>Different types of water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r>
        <w:t>Filtration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r>
        <w:t>Membrane filter technique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proofErr w:type="spellStart"/>
      <w:r>
        <w:t>Colilert</w:t>
      </w:r>
      <w:proofErr w:type="spellEnd"/>
      <w:r>
        <w:t xml:space="preserve"> (ONPG-MUG) test total coliform and E. coli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r>
        <w:t xml:space="preserve">Total coliforms 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r>
        <w:t>Fecal coliform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r>
        <w:t xml:space="preserve">Drinking water sources </w:t>
      </w:r>
    </w:p>
    <w:p w:rsidR="00A64FDF" w:rsidRDefault="00A64FDF" w:rsidP="00D63849">
      <w:pPr>
        <w:pStyle w:val="ListParagraph"/>
        <w:numPr>
          <w:ilvl w:val="0"/>
          <w:numId w:val="1"/>
        </w:numPr>
      </w:pPr>
      <w:r>
        <w:t xml:space="preserve">Water treatment </w:t>
      </w:r>
    </w:p>
    <w:p w:rsidR="00405051" w:rsidRDefault="00405051" w:rsidP="00D63849">
      <w:pPr>
        <w:pStyle w:val="ListParagraph"/>
        <w:numPr>
          <w:ilvl w:val="0"/>
          <w:numId w:val="1"/>
        </w:numPr>
      </w:pPr>
      <w:r>
        <w:t>Drinking water contamination</w:t>
      </w:r>
    </w:p>
    <w:p w:rsidR="00405051" w:rsidRDefault="00405051" w:rsidP="00405051"/>
    <w:p w:rsidR="00405051" w:rsidRDefault="00405051" w:rsidP="00405051"/>
    <w:p w:rsidR="00405051" w:rsidRDefault="00405051" w:rsidP="00405051"/>
    <w:p w:rsidR="00405051" w:rsidRDefault="00405051" w:rsidP="00405051">
      <w:r>
        <w:lastRenderedPageBreak/>
        <w:t>Lecture 9</w:t>
      </w:r>
    </w:p>
    <w:p w:rsidR="00CB55B3" w:rsidRDefault="00405051" w:rsidP="00CB55B3">
      <w:pPr>
        <w:pStyle w:val="ListParagraph"/>
        <w:numPr>
          <w:ilvl w:val="0"/>
          <w:numId w:val="1"/>
        </w:numPr>
      </w:pPr>
      <w:r>
        <w:t>Factors related to effective disinfection</w:t>
      </w:r>
    </w:p>
    <w:p w:rsidR="00CB55B3" w:rsidRDefault="00CB55B3" w:rsidP="00CB55B3">
      <w:pPr>
        <w:pStyle w:val="ListParagraph"/>
        <w:numPr>
          <w:ilvl w:val="0"/>
          <w:numId w:val="1"/>
        </w:numPr>
      </w:pPr>
      <w:r>
        <w:t>Methods used to evaluate disinfectants</w:t>
      </w:r>
    </w:p>
    <w:p w:rsidR="00CB55B3" w:rsidRDefault="00CB55B3" w:rsidP="00CB55B3">
      <w:pPr>
        <w:pStyle w:val="ListParagraph"/>
        <w:numPr>
          <w:ilvl w:val="0"/>
          <w:numId w:val="1"/>
        </w:numPr>
      </w:pPr>
      <w:r>
        <w:t xml:space="preserve">Types of disinfectants: Will not ask specific chemicals but know them by the group </w:t>
      </w:r>
    </w:p>
    <w:p w:rsidR="00CB55B3" w:rsidRDefault="00CB55B3" w:rsidP="00CB55B3">
      <w:pPr>
        <w:pStyle w:val="ListParagraph"/>
        <w:numPr>
          <w:ilvl w:val="0"/>
          <w:numId w:val="1"/>
        </w:numPr>
      </w:pPr>
      <w:r>
        <w:t>Microbial characteristics &amp; microbial control</w:t>
      </w:r>
    </w:p>
    <w:p w:rsidR="00CB55B3" w:rsidRDefault="00CB55B3" w:rsidP="00CB55B3">
      <w:pPr>
        <w:pStyle w:val="ListParagraph"/>
        <w:numPr>
          <w:ilvl w:val="0"/>
          <w:numId w:val="1"/>
        </w:numPr>
      </w:pPr>
      <w:r>
        <w:t>Types of disinfectants chemicals food preservatives organic acids &amp; salts</w:t>
      </w:r>
    </w:p>
    <w:p w:rsidR="00CB55B3" w:rsidRDefault="00CB55B3" w:rsidP="00CB55B3">
      <w:pPr>
        <w:pStyle w:val="ListParagraph"/>
        <w:numPr>
          <w:ilvl w:val="0"/>
          <w:numId w:val="1"/>
        </w:numPr>
      </w:pPr>
      <w:r>
        <w:t>The action of antimicrobial drugs</w:t>
      </w:r>
    </w:p>
    <w:p w:rsidR="00CB55B3" w:rsidRDefault="00322361" w:rsidP="00CB55B3">
      <w:pPr>
        <w:pStyle w:val="ListParagraph"/>
        <w:numPr>
          <w:ilvl w:val="0"/>
          <w:numId w:val="1"/>
        </w:numPr>
      </w:pPr>
      <w:r>
        <w:t>Antibiotics: inhibitors of cell wall synthesis</w:t>
      </w:r>
    </w:p>
    <w:p w:rsidR="00322361" w:rsidRDefault="00322361" w:rsidP="00CB55B3">
      <w:pPr>
        <w:pStyle w:val="ListParagraph"/>
        <w:numPr>
          <w:ilvl w:val="0"/>
          <w:numId w:val="1"/>
        </w:numPr>
      </w:pPr>
      <w:r>
        <w:t>Antibiotics</w:t>
      </w:r>
    </w:p>
    <w:p w:rsidR="00322361" w:rsidRDefault="00322361" w:rsidP="00CB55B3">
      <w:pPr>
        <w:pStyle w:val="ListParagraph"/>
        <w:numPr>
          <w:ilvl w:val="0"/>
          <w:numId w:val="1"/>
        </w:numPr>
      </w:pPr>
      <w:r>
        <w:t>Antibiotics: inhibitors of protein synthesis</w:t>
      </w:r>
    </w:p>
    <w:p w:rsidR="00322361" w:rsidRDefault="00322361" w:rsidP="00CB55B3">
      <w:pPr>
        <w:pStyle w:val="ListParagraph"/>
        <w:numPr>
          <w:ilvl w:val="0"/>
          <w:numId w:val="1"/>
        </w:numPr>
      </w:pPr>
      <w:r>
        <w:t>Inhibitory concentration of antibiotics (Chapter 9 missing from original lecture)</w:t>
      </w:r>
    </w:p>
    <w:p w:rsidR="00322361" w:rsidRDefault="00322361" w:rsidP="00CB55B3">
      <w:pPr>
        <w:pStyle w:val="ListParagraph"/>
        <w:numPr>
          <w:ilvl w:val="0"/>
          <w:numId w:val="1"/>
        </w:numPr>
      </w:pPr>
      <w:r>
        <w:t>Control of microbial growth</w:t>
      </w:r>
    </w:p>
    <w:p w:rsidR="00322361" w:rsidRDefault="00322361" w:rsidP="00322361"/>
    <w:p w:rsidR="00322361" w:rsidRDefault="00322361" w:rsidP="00322361">
      <w:r>
        <w:t>Lecture 10</w:t>
      </w:r>
    </w:p>
    <w:p w:rsidR="00322361" w:rsidRDefault="00322361" w:rsidP="00322361">
      <w:pPr>
        <w:pStyle w:val="ListParagraph"/>
        <w:numPr>
          <w:ilvl w:val="0"/>
          <w:numId w:val="1"/>
        </w:numPr>
      </w:pPr>
      <w:r>
        <w:t>Terminology genetics</w:t>
      </w:r>
    </w:p>
    <w:p w:rsidR="00322361" w:rsidRDefault="00322361" w:rsidP="00322361">
      <w:pPr>
        <w:pStyle w:val="ListParagraph"/>
        <w:numPr>
          <w:ilvl w:val="0"/>
          <w:numId w:val="1"/>
        </w:numPr>
      </w:pPr>
      <w:r>
        <w:t>Mutations</w:t>
      </w:r>
    </w:p>
    <w:p w:rsidR="00322361" w:rsidRDefault="00322361" w:rsidP="00322361">
      <w:pPr>
        <w:pStyle w:val="ListParagraph"/>
        <w:numPr>
          <w:ilvl w:val="0"/>
          <w:numId w:val="1"/>
        </w:numPr>
      </w:pPr>
      <w:r>
        <w:t>Recombination</w:t>
      </w:r>
    </w:p>
    <w:p w:rsidR="00322361" w:rsidRDefault="00322361" w:rsidP="00322361">
      <w:pPr>
        <w:pStyle w:val="ListParagraph"/>
        <w:numPr>
          <w:ilvl w:val="0"/>
          <w:numId w:val="1"/>
        </w:numPr>
      </w:pPr>
      <w:r>
        <w:t>Transformation</w:t>
      </w:r>
    </w:p>
    <w:p w:rsidR="00322361" w:rsidRDefault="00322361" w:rsidP="00322361">
      <w:pPr>
        <w:pStyle w:val="ListParagraph"/>
        <w:numPr>
          <w:ilvl w:val="0"/>
          <w:numId w:val="1"/>
        </w:numPr>
      </w:pPr>
      <w:r>
        <w:t>Plasmids: resistance factors***</w:t>
      </w:r>
    </w:p>
    <w:p w:rsidR="00322361" w:rsidRDefault="00322361" w:rsidP="00322361">
      <w:pPr>
        <w:pStyle w:val="ListParagraph"/>
        <w:numPr>
          <w:ilvl w:val="0"/>
          <w:numId w:val="1"/>
        </w:numPr>
      </w:pPr>
      <w:r>
        <w:t>Mechanisms of antibiotic resistance *** Does not need to know the structure</w:t>
      </w:r>
    </w:p>
    <w:p w:rsidR="00322361" w:rsidRDefault="00322361" w:rsidP="00322361"/>
    <w:p w:rsidR="00322361" w:rsidRDefault="00322361" w:rsidP="00322361">
      <w:bookmarkStart w:id="0" w:name="_GoBack"/>
      <w:bookmarkEnd w:id="0"/>
    </w:p>
    <w:p w:rsidR="00CB55B3" w:rsidRDefault="00CB55B3" w:rsidP="00CB55B3"/>
    <w:p w:rsidR="00D63849" w:rsidRDefault="00D63849" w:rsidP="00D63849"/>
    <w:sectPr w:rsidR="00D63849" w:rsidSect="00A64FDF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altName w:val="MS Mincho"/>
    <w:charset w:val="4E"/>
    <w:family w:val="auto"/>
    <w:pitch w:val="variable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A3F4C"/>
    <w:multiLevelType w:val="hybridMultilevel"/>
    <w:tmpl w:val="089814CE"/>
    <w:lvl w:ilvl="0" w:tplc="0D748A8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useFELayout/>
  </w:compat>
  <w:rsids>
    <w:rsidRoot w:val="00D63849"/>
    <w:rsid w:val="00283916"/>
    <w:rsid w:val="00322361"/>
    <w:rsid w:val="00405051"/>
    <w:rsid w:val="009B1094"/>
    <w:rsid w:val="00A64FDF"/>
    <w:rsid w:val="00CB55B3"/>
    <w:rsid w:val="00D63849"/>
    <w:rsid w:val="00F5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8FB"/>
  </w:style>
  <w:style w:type="paragraph" w:styleId="Heading1">
    <w:name w:val="heading 1"/>
    <w:basedOn w:val="Normal"/>
    <w:next w:val="Normal"/>
    <w:link w:val="Heading1Char"/>
    <w:uiPriority w:val="9"/>
    <w:qFormat/>
    <w:rsid w:val="00D638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84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6384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8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84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6384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Cen</dc:creator>
  <cp:lastModifiedBy>Owner</cp:lastModifiedBy>
  <cp:revision>2</cp:revision>
  <dcterms:created xsi:type="dcterms:W3CDTF">2014-04-15T19:41:00Z</dcterms:created>
  <dcterms:modified xsi:type="dcterms:W3CDTF">2014-04-15T19:41:00Z</dcterms:modified>
</cp:coreProperties>
</file>