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EC7" w:rsidRDefault="00592F19">
      <w:r>
        <w:t>Notes of Lecture #7</w:t>
      </w:r>
    </w:p>
    <w:p w:rsidR="00592F19" w:rsidRDefault="00592F19" w:rsidP="00592F19">
      <w:pPr>
        <w:pStyle w:val="NoSpacing"/>
      </w:pPr>
      <w:r>
        <w:t>Eclecticism &amp; Innovation</w:t>
      </w:r>
    </w:p>
    <w:p w:rsidR="00592F19" w:rsidRDefault="00592F19" w:rsidP="00592F19">
      <w:pPr>
        <w:pStyle w:val="NoSpacing"/>
        <w:numPr>
          <w:ilvl w:val="0"/>
          <w:numId w:val="1"/>
        </w:numPr>
      </w:pPr>
      <w:proofErr w:type="spellStart"/>
      <w:r>
        <w:t>Richardsoian</w:t>
      </w:r>
      <w:proofErr w:type="spellEnd"/>
      <w:r>
        <w:t xml:space="preserve"> Romanesque </w:t>
      </w:r>
    </w:p>
    <w:p w:rsidR="00592F19" w:rsidRDefault="00592F19" w:rsidP="00592F19">
      <w:pPr>
        <w:pStyle w:val="NoSpacing"/>
        <w:numPr>
          <w:ilvl w:val="0"/>
          <w:numId w:val="1"/>
        </w:numPr>
      </w:pPr>
      <w:r>
        <w:t>Chicago School</w:t>
      </w:r>
    </w:p>
    <w:p w:rsidR="00592F19" w:rsidRDefault="00592F19" w:rsidP="00592F19">
      <w:pPr>
        <w:pStyle w:val="NoSpacing"/>
        <w:numPr>
          <w:ilvl w:val="0"/>
          <w:numId w:val="1"/>
        </w:numPr>
      </w:pPr>
      <w:r>
        <w:t>Influence of Paris</w:t>
      </w:r>
    </w:p>
    <w:p w:rsidR="00592F19" w:rsidRDefault="00592F19" w:rsidP="00592F19">
      <w:pPr>
        <w:pStyle w:val="NoSpacing"/>
        <w:numPr>
          <w:ilvl w:val="1"/>
          <w:numId w:val="1"/>
        </w:numPr>
      </w:pPr>
      <w:proofErr w:type="spellStart"/>
      <w:r>
        <w:t>Ecole</w:t>
      </w:r>
      <w:proofErr w:type="spellEnd"/>
      <w:r>
        <w:t xml:space="preserve"> des Beaux-Arts</w:t>
      </w:r>
    </w:p>
    <w:p w:rsidR="00592F19" w:rsidRDefault="00592F19" w:rsidP="00592F19">
      <w:pPr>
        <w:pStyle w:val="NoSpacing"/>
        <w:numPr>
          <w:ilvl w:val="0"/>
          <w:numId w:val="1"/>
        </w:numPr>
      </w:pPr>
      <w:r>
        <w:t xml:space="preserve">Columbian Exhibition and City Beautiful </w:t>
      </w:r>
    </w:p>
    <w:p w:rsidR="00592F19" w:rsidRDefault="00592F19" w:rsidP="00592F19">
      <w:pPr>
        <w:pStyle w:val="NoSpacing"/>
        <w:numPr>
          <w:ilvl w:val="0"/>
          <w:numId w:val="1"/>
        </w:numPr>
      </w:pPr>
      <w:r>
        <w:t xml:space="preserve">Ethics and </w:t>
      </w:r>
      <w:proofErr w:type="spellStart"/>
      <w:r>
        <w:t>Aestheics</w:t>
      </w:r>
      <w:proofErr w:type="spellEnd"/>
      <w:r>
        <w:t xml:space="preserve"> </w:t>
      </w:r>
    </w:p>
    <w:p w:rsidR="00592F19" w:rsidRDefault="00592F19" w:rsidP="00592F19">
      <w:pPr>
        <w:pStyle w:val="NoSpacing"/>
        <w:numPr>
          <w:ilvl w:val="1"/>
          <w:numId w:val="1"/>
        </w:numPr>
      </w:pPr>
      <w:r>
        <w:t>Arts and Crafts</w:t>
      </w:r>
    </w:p>
    <w:p w:rsidR="00592F19" w:rsidRDefault="00592F19" w:rsidP="00592F19">
      <w:pPr>
        <w:pStyle w:val="NoSpacing"/>
        <w:numPr>
          <w:ilvl w:val="0"/>
          <w:numId w:val="1"/>
        </w:numPr>
      </w:pPr>
      <w:r>
        <w:t xml:space="preserve">Prairie House </w:t>
      </w:r>
    </w:p>
    <w:p w:rsidR="00592F19" w:rsidRDefault="00592F19" w:rsidP="00592F19">
      <w:pPr>
        <w:pStyle w:val="NoSpacing"/>
      </w:pPr>
    </w:p>
    <w:p w:rsidR="00592F19" w:rsidRDefault="00592F19" w:rsidP="00592F19">
      <w:pPr>
        <w:pStyle w:val="NoSpacing"/>
      </w:pPr>
      <w:r>
        <w:t>Great Fire in Chicago</w:t>
      </w:r>
    </w:p>
    <w:p w:rsidR="00592F19" w:rsidRDefault="00592F19" w:rsidP="00592F19">
      <w:pPr>
        <w:pStyle w:val="NoSpacing"/>
        <w:numPr>
          <w:ilvl w:val="0"/>
          <w:numId w:val="2"/>
        </w:numPr>
      </w:pPr>
      <w:r>
        <w:t>Rebuilding the city</w:t>
      </w:r>
    </w:p>
    <w:p w:rsidR="00592F19" w:rsidRDefault="00592F19" w:rsidP="00592F19">
      <w:pPr>
        <w:pStyle w:val="NoSpacing"/>
        <w:numPr>
          <w:ilvl w:val="1"/>
          <w:numId w:val="2"/>
        </w:numPr>
      </w:pPr>
      <w:r>
        <w:t>Introduction of the tall building</w:t>
      </w:r>
    </w:p>
    <w:p w:rsidR="00592F19" w:rsidRDefault="00592F19" w:rsidP="00592F19">
      <w:pPr>
        <w:pStyle w:val="NoSpacing"/>
      </w:pPr>
    </w:p>
    <w:p w:rsidR="00592F19" w:rsidRDefault="00592F19" w:rsidP="00592F19">
      <w:pPr>
        <w:pStyle w:val="NoSpacing"/>
      </w:pPr>
      <w:r>
        <w:t>Henry Hobson Richardson, 1838-86</w:t>
      </w:r>
    </w:p>
    <w:p w:rsidR="00592F19" w:rsidRDefault="00592F19" w:rsidP="00592F19">
      <w:pPr>
        <w:pStyle w:val="NoSpacing"/>
        <w:numPr>
          <w:ilvl w:val="0"/>
          <w:numId w:val="2"/>
        </w:numPr>
      </w:pPr>
      <w:r>
        <w:t>Searched for an new American Style</w:t>
      </w:r>
    </w:p>
    <w:p w:rsidR="00592F19" w:rsidRDefault="00592F19" w:rsidP="00592F19">
      <w:pPr>
        <w:pStyle w:val="NoSpacing"/>
        <w:numPr>
          <w:ilvl w:val="0"/>
          <w:numId w:val="2"/>
        </w:numPr>
      </w:pPr>
      <w:r>
        <w:t>Trinity Church, 1872-77</w:t>
      </w:r>
    </w:p>
    <w:p w:rsidR="00592F19" w:rsidRDefault="00592F19" w:rsidP="00592F19">
      <w:pPr>
        <w:pStyle w:val="NoSpacing"/>
        <w:numPr>
          <w:ilvl w:val="1"/>
          <w:numId w:val="2"/>
        </w:numPr>
      </w:pPr>
      <w:proofErr w:type="spellStart"/>
      <w:r>
        <w:t>Richardso</w:t>
      </w:r>
      <w:r>
        <w:t>ian</w:t>
      </w:r>
      <w:proofErr w:type="spellEnd"/>
      <w:r>
        <w:t xml:space="preserve"> Romanesque </w:t>
      </w:r>
    </w:p>
    <w:p w:rsidR="00592F19" w:rsidRDefault="00592F19" w:rsidP="00592F19">
      <w:pPr>
        <w:pStyle w:val="NoSpacing"/>
        <w:numPr>
          <w:ilvl w:val="1"/>
          <w:numId w:val="2"/>
        </w:numPr>
      </w:pPr>
      <w:r>
        <w:t>Heavy and massive</w:t>
      </w:r>
    </w:p>
    <w:p w:rsidR="00592F19" w:rsidRDefault="00592F19" w:rsidP="00592F19">
      <w:pPr>
        <w:pStyle w:val="NoSpacing"/>
        <w:numPr>
          <w:ilvl w:val="1"/>
          <w:numId w:val="2"/>
        </w:numPr>
      </w:pPr>
      <w:r>
        <w:t>Rustic materials</w:t>
      </w:r>
    </w:p>
    <w:p w:rsidR="00592F19" w:rsidRDefault="00592F19" w:rsidP="00592F19">
      <w:pPr>
        <w:pStyle w:val="NoSpacing"/>
        <w:numPr>
          <w:ilvl w:val="2"/>
          <w:numId w:val="2"/>
        </w:numPr>
      </w:pPr>
      <w:r>
        <w:t>Hammer dressed stone</w:t>
      </w:r>
    </w:p>
    <w:p w:rsidR="00592F19" w:rsidRDefault="00592F19" w:rsidP="00592F19">
      <w:pPr>
        <w:pStyle w:val="NoSpacing"/>
        <w:numPr>
          <w:ilvl w:val="1"/>
          <w:numId w:val="2"/>
        </w:numPr>
      </w:pPr>
      <w:r>
        <w:t>Polychrome</w:t>
      </w:r>
    </w:p>
    <w:p w:rsidR="00592F19" w:rsidRDefault="00592F19" w:rsidP="00592F19">
      <w:pPr>
        <w:pStyle w:val="NoSpacing"/>
        <w:numPr>
          <w:ilvl w:val="2"/>
          <w:numId w:val="2"/>
        </w:numPr>
      </w:pPr>
      <w:r>
        <w:t>Multiple colours</w:t>
      </w:r>
    </w:p>
    <w:p w:rsidR="00592F19" w:rsidRDefault="00592F19" w:rsidP="00592F19">
      <w:pPr>
        <w:pStyle w:val="NoSpacing"/>
        <w:numPr>
          <w:ilvl w:val="1"/>
          <w:numId w:val="2"/>
        </w:numPr>
      </w:pPr>
      <w:r>
        <w:t>Three portals</w:t>
      </w:r>
    </w:p>
    <w:p w:rsidR="00592F19" w:rsidRDefault="00592F19" w:rsidP="00592F19">
      <w:pPr>
        <w:pStyle w:val="NoSpacing"/>
        <w:numPr>
          <w:ilvl w:val="2"/>
          <w:numId w:val="2"/>
        </w:numPr>
      </w:pPr>
      <w:r>
        <w:t>Reference to Gothic styles</w:t>
      </w:r>
    </w:p>
    <w:p w:rsidR="00592F19" w:rsidRDefault="00592F19" w:rsidP="00592F19">
      <w:pPr>
        <w:pStyle w:val="NoSpacing"/>
        <w:numPr>
          <w:ilvl w:val="1"/>
          <w:numId w:val="2"/>
        </w:numPr>
      </w:pPr>
      <w:r>
        <w:t>Clear design</w:t>
      </w:r>
    </w:p>
    <w:p w:rsidR="00592F19" w:rsidRDefault="00592F19" w:rsidP="00592F19">
      <w:pPr>
        <w:pStyle w:val="NoSpacing"/>
        <w:numPr>
          <w:ilvl w:val="2"/>
          <w:numId w:val="2"/>
        </w:numPr>
      </w:pPr>
      <w:r>
        <w:t>Greek Cross Plan</w:t>
      </w:r>
    </w:p>
    <w:p w:rsidR="00592F19" w:rsidRDefault="00592F19" w:rsidP="00592F19">
      <w:pPr>
        <w:pStyle w:val="NoSpacing"/>
        <w:numPr>
          <w:ilvl w:val="2"/>
          <w:numId w:val="2"/>
        </w:numPr>
      </w:pPr>
      <w:r>
        <w:t>Open interior</w:t>
      </w:r>
    </w:p>
    <w:p w:rsidR="00592F19" w:rsidRDefault="00592F19" w:rsidP="00592F19">
      <w:pPr>
        <w:pStyle w:val="NoSpacing"/>
      </w:pPr>
    </w:p>
    <w:p w:rsidR="00592F19" w:rsidRDefault="00592F19" w:rsidP="00592F19">
      <w:pPr>
        <w:pStyle w:val="NoSpacing"/>
      </w:pPr>
      <w:r>
        <w:t xml:space="preserve">Marshall Field Wholesale Store, Chicago, </w:t>
      </w:r>
      <w:r>
        <w:t>Henry Hobson Richardson</w:t>
      </w:r>
      <w:r>
        <w:t>, 1885-87</w:t>
      </w:r>
    </w:p>
    <w:p w:rsidR="00592F19" w:rsidRDefault="00592F19" w:rsidP="00592F19">
      <w:pPr>
        <w:pStyle w:val="NoSpacing"/>
        <w:numPr>
          <w:ilvl w:val="0"/>
          <w:numId w:val="3"/>
        </w:numPr>
      </w:pPr>
      <w:r>
        <w:t>Rusticated stonework</w:t>
      </w:r>
    </w:p>
    <w:p w:rsidR="00592F19" w:rsidRDefault="00592F19" w:rsidP="00592F19">
      <w:pPr>
        <w:pStyle w:val="NoSpacing"/>
        <w:numPr>
          <w:ilvl w:val="0"/>
          <w:numId w:val="3"/>
        </w:numPr>
      </w:pPr>
      <w:r>
        <w:t xml:space="preserve">Clear design </w:t>
      </w:r>
    </w:p>
    <w:p w:rsidR="00592F19" w:rsidRDefault="00592F19" w:rsidP="00592F19">
      <w:pPr>
        <w:pStyle w:val="NoSpacing"/>
        <w:numPr>
          <w:ilvl w:val="0"/>
          <w:numId w:val="3"/>
        </w:numPr>
      </w:pPr>
      <w:r>
        <w:t>Cast iron frame</w:t>
      </w:r>
    </w:p>
    <w:p w:rsidR="00592F19" w:rsidRDefault="00592F19" w:rsidP="00592F19">
      <w:pPr>
        <w:pStyle w:val="NoSpacing"/>
        <w:numPr>
          <w:ilvl w:val="1"/>
          <w:numId w:val="3"/>
        </w:numPr>
      </w:pPr>
      <w:r>
        <w:t>Post and lintel construction</w:t>
      </w:r>
    </w:p>
    <w:p w:rsidR="00592F19" w:rsidRDefault="00592F19" w:rsidP="00592F19">
      <w:pPr>
        <w:pStyle w:val="NoSpacing"/>
      </w:pPr>
    </w:p>
    <w:p w:rsidR="00592F19" w:rsidRDefault="00592F19" w:rsidP="00592F19">
      <w:pPr>
        <w:pStyle w:val="NoSpacing"/>
      </w:pPr>
      <w:r>
        <w:t xml:space="preserve">First </w:t>
      </w:r>
      <w:proofErr w:type="spellStart"/>
      <w:r>
        <w:t>Leiter</w:t>
      </w:r>
      <w:proofErr w:type="spellEnd"/>
      <w:r>
        <w:t xml:space="preserve"> Building, Chicago, William Le Baron Jenney, 1879</w:t>
      </w:r>
    </w:p>
    <w:p w:rsidR="00592F19" w:rsidRDefault="00592F19" w:rsidP="00592F19">
      <w:pPr>
        <w:pStyle w:val="NoSpacing"/>
        <w:numPr>
          <w:ilvl w:val="0"/>
          <w:numId w:val="4"/>
        </w:numPr>
      </w:pPr>
      <w:r>
        <w:t>Not as decorative</w:t>
      </w:r>
    </w:p>
    <w:p w:rsidR="00592F19" w:rsidRDefault="00592F19" w:rsidP="00592F19">
      <w:pPr>
        <w:pStyle w:val="NoSpacing"/>
        <w:numPr>
          <w:ilvl w:val="0"/>
          <w:numId w:val="4"/>
        </w:numPr>
      </w:pPr>
      <w:r>
        <w:t>Filled with windows</w:t>
      </w:r>
    </w:p>
    <w:p w:rsidR="00592F19" w:rsidRDefault="00592F19" w:rsidP="00592F19">
      <w:pPr>
        <w:pStyle w:val="NoSpacing"/>
        <w:numPr>
          <w:ilvl w:val="1"/>
          <w:numId w:val="4"/>
        </w:numPr>
      </w:pPr>
      <w:r>
        <w:t>Light and ventilation</w:t>
      </w:r>
    </w:p>
    <w:p w:rsidR="00592F19" w:rsidRDefault="00592F19" w:rsidP="00592F19">
      <w:pPr>
        <w:pStyle w:val="NoSpacing"/>
        <w:numPr>
          <w:ilvl w:val="0"/>
          <w:numId w:val="4"/>
        </w:numPr>
      </w:pPr>
      <w:r>
        <w:t>Functional design</w:t>
      </w:r>
    </w:p>
    <w:p w:rsidR="00592F19" w:rsidRDefault="00592F19" w:rsidP="00592F19">
      <w:pPr>
        <w:pStyle w:val="NoSpacing"/>
        <w:numPr>
          <w:ilvl w:val="0"/>
          <w:numId w:val="4"/>
        </w:numPr>
      </w:pPr>
      <w:r>
        <w:t xml:space="preserve">Frame becomes completely visible </w:t>
      </w:r>
    </w:p>
    <w:p w:rsidR="00592F19" w:rsidRDefault="00592F19" w:rsidP="00592F19">
      <w:pPr>
        <w:pStyle w:val="NoSpacing"/>
        <w:numPr>
          <w:ilvl w:val="1"/>
          <w:numId w:val="4"/>
        </w:numPr>
      </w:pPr>
      <w:r>
        <w:t>Cast iron</w:t>
      </w:r>
    </w:p>
    <w:p w:rsidR="00592F19" w:rsidRDefault="00592F19" w:rsidP="00592F19">
      <w:pPr>
        <w:pStyle w:val="NoSpacing"/>
      </w:pPr>
    </w:p>
    <w:p w:rsidR="00592F19" w:rsidRDefault="00592F19" w:rsidP="00592F19">
      <w:pPr>
        <w:pStyle w:val="NoSpacing"/>
      </w:pPr>
      <w:r>
        <w:t xml:space="preserve">Fair Store Chicago, </w:t>
      </w:r>
      <w:r>
        <w:t>William Le Baron Jenney</w:t>
      </w:r>
      <w:r>
        <w:t>, 1892</w:t>
      </w:r>
    </w:p>
    <w:p w:rsidR="00592F19" w:rsidRDefault="00592F19" w:rsidP="00592F19">
      <w:pPr>
        <w:pStyle w:val="NoSpacing"/>
        <w:numPr>
          <w:ilvl w:val="0"/>
          <w:numId w:val="5"/>
        </w:numPr>
      </w:pPr>
      <w:r>
        <w:t>First steel frame building</w:t>
      </w:r>
    </w:p>
    <w:p w:rsidR="00592F19" w:rsidRDefault="00592F19" w:rsidP="00592F19">
      <w:pPr>
        <w:pStyle w:val="NoSpacing"/>
        <w:numPr>
          <w:ilvl w:val="0"/>
          <w:numId w:val="5"/>
        </w:numPr>
      </w:pPr>
      <w:r>
        <w:t>Fireproofing</w:t>
      </w:r>
    </w:p>
    <w:p w:rsidR="00592F19" w:rsidRDefault="00592F19" w:rsidP="00592F19">
      <w:pPr>
        <w:pStyle w:val="NoSpacing"/>
      </w:pPr>
      <w:proofErr w:type="spellStart"/>
      <w:r>
        <w:lastRenderedPageBreak/>
        <w:t>Monadnock</w:t>
      </w:r>
      <w:proofErr w:type="spellEnd"/>
      <w:r>
        <w:t xml:space="preserve"> Building, Chicago, Burnham &amp; Root, 1884-91</w:t>
      </w:r>
    </w:p>
    <w:p w:rsidR="00592F19" w:rsidRDefault="00592F19" w:rsidP="00592F19">
      <w:pPr>
        <w:pStyle w:val="NoSpacing"/>
        <w:numPr>
          <w:ilvl w:val="0"/>
          <w:numId w:val="6"/>
        </w:numPr>
      </w:pPr>
      <w:r>
        <w:t>Masonry with iron frame</w:t>
      </w:r>
    </w:p>
    <w:p w:rsidR="00592F19" w:rsidRDefault="00592F19" w:rsidP="00592F19">
      <w:pPr>
        <w:pStyle w:val="NoSpacing"/>
        <w:numPr>
          <w:ilvl w:val="0"/>
          <w:numId w:val="6"/>
        </w:numPr>
      </w:pPr>
      <w:r>
        <w:t xml:space="preserve">Heavy and monumental </w:t>
      </w:r>
    </w:p>
    <w:p w:rsidR="00592F19" w:rsidRDefault="00592F19" w:rsidP="00592F19">
      <w:pPr>
        <w:pStyle w:val="NoSpacing"/>
        <w:numPr>
          <w:ilvl w:val="0"/>
          <w:numId w:val="6"/>
        </w:numPr>
      </w:pPr>
      <w:r>
        <w:t>Undulating surface</w:t>
      </w:r>
    </w:p>
    <w:p w:rsidR="00592F19" w:rsidRDefault="00592F19" w:rsidP="00592F19">
      <w:pPr>
        <w:pStyle w:val="NoSpacing"/>
        <w:numPr>
          <w:ilvl w:val="0"/>
          <w:numId w:val="6"/>
        </w:numPr>
      </w:pPr>
      <w:r>
        <w:t>Chicago window</w:t>
      </w:r>
    </w:p>
    <w:p w:rsidR="00592F19" w:rsidRDefault="00592F19" w:rsidP="00592F19">
      <w:pPr>
        <w:pStyle w:val="NoSpacing"/>
        <w:numPr>
          <w:ilvl w:val="1"/>
          <w:numId w:val="6"/>
        </w:numPr>
      </w:pPr>
      <w:r>
        <w:t xml:space="preserve">Central window flanked by two smaller ones </w:t>
      </w:r>
    </w:p>
    <w:p w:rsidR="00BE5AC9" w:rsidRDefault="00BE5AC9" w:rsidP="00BE5AC9">
      <w:pPr>
        <w:pStyle w:val="NoSpacing"/>
      </w:pPr>
    </w:p>
    <w:p w:rsidR="00BE5AC9" w:rsidRDefault="00BE5AC9" w:rsidP="00BE5AC9">
      <w:pPr>
        <w:pStyle w:val="NoSpacing"/>
      </w:pPr>
      <w:r>
        <w:t>Reliance Building, Chicago, Burnham &amp; Root, 1890-94</w:t>
      </w:r>
    </w:p>
    <w:p w:rsidR="00BE5AC9" w:rsidRDefault="00BE5AC9" w:rsidP="00BE5AC9">
      <w:pPr>
        <w:pStyle w:val="NoSpacing"/>
        <w:numPr>
          <w:ilvl w:val="0"/>
          <w:numId w:val="7"/>
        </w:numPr>
      </w:pPr>
      <w:r>
        <w:t>Lightness with many windows</w:t>
      </w:r>
    </w:p>
    <w:p w:rsidR="00BE5AC9" w:rsidRDefault="00BE5AC9" w:rsidP="00BE5AC9">
      <w:pPr>
        <w:pStyle w:val="NoSpacing"/>
        <w:numPr>
          <w:ilvl w:val="1"/>
          <w:numId w:val="7"/>
        </w:numPr>
      </w:pPr>
      <w:r>
        <w:t>Curtain wall</w:t>
      </w:r>
    </w:p>
    <w:p w:rsidR="00BE5AC9" w:rsidRDefault="00BE5AC9" w:rsidP="00BE5AC9">
      <w:pPr>
        <w:pStyle w:val="NoSpacing"/>
        <w:numPr>
          <w:ilvl w:val="2"/>
          <w:numId w:val="7"/>
        </w:numPr>
      </w:pPr>
      <w:r>
        <w:t xml:space="preserve">Material hung off a frame </w:t>
      </w:r>
    </w:p>
    <w:p w:rsidR="00BE5AC9" w:rsidRDefault="00BE5AC9" w:rsidP="00BE5AC9">
      <w:pPr>
        <w:pStyle w:val="NoSpacing"/>
        <w:numPr>
          <w:ilvl w:val="3"/>
          <w:numId w:val="7"/>
        </w:numPr>
      </w:pPr>
      <w:r>
        <w:t>Terracotta and glass</w:t>
      </w:r>
    </w:p>
    <w:p w:rsidR="00BE5AC9" w:rsidRDefault="00BE5AC9" w:rsidP="00BE5AC9">
      <w:pPr>
        <w:pStyle w:val="NoSpacing"/>
        <w:numPr>
          <w:ilvl w:val="0"/>
          <w:numId w:val="7"/>
        </w:numPr>
      </w:pPr>
      <w:r>
        <w:t xml:space="preserve">Bay window or </w:t>
      </w:r>
      <w:proofErr w:type="spellStart"/>
      <w:r>
        <w:t>Chicage</w:t>
      </w:r>
      <w:proofErr w:type="spellEnd"/>
      <w:r>
        <w:t xml:space="preserve"> window</w:t>
      </w:r>
    </w:p>
    <w:p w:rsidR="00BE5AC9" w:rsidRDefault="00BE5AC9" w:rsidP="00BE5AC9">
      <w:pPr>
        <w:pStyle w:val="NoSpacing"/>
        <w:numPr>
          <w:ilvl w:val="1"/>
          <w:numId w:val="7"/>
        </w:numPr>
      </w:pPr>
      <w:r>
        <w:t>Central window is for the view</w:t>
      </w:r>
    </w:p>
    <w:p w:rsidR="00BE5AC9" w:rsidRDefault="00BE5AC9" w:rsidP="00BE5AC9">
      <w:pPr>
        <w:pStyle w:val="NoSpacing"/>
        <w:numPr>
          <w:ilvl w:val="1"/>
          <w:numId w:val="7"/>
        </w:numPr>
      </w:pPr>
      <w:r>
        <w:t xml:space="preserve">Two side windows are for ventilation </w:t>
      </w:r>
    </w:p>
    <w:p w:rsidR="00BE5AC9" w:rsidRDefault="00BE5AC9" w:rsidP="00BE5AC9">
      <w:pPr>
        <w:pStyle w:val="NoSpacing"/>
      </w:pPr>
    </w:p>
    <w:p w:rsidR="00BE5AC9" w:rsidRDefault="00BE5AC9" w:rsidP="00BE5AC9">
      <w:pPr>
        <w:pStyle w:val="NoSpacing"/>
      </w:pPr>
      <w:r>
        <w:t>Wainwright Building, St. Louis, Missouri, Alder &amp; Sullivan, 1890-91</w:t>
      </w:r>
    </w:p>
    <w:p w:rsidR="00BE5AC9" w:rsidRDefault="00BE5AC9" w:rsidP="00BE5AC9">
      <w:pPr>
        <w:pStyle w:val="NoSpacing"/>
        <w:numPr>
          <w:ilvl w:val="0"/>
          <w:numId w:val="8"/>
        </w:numPr>
      </w:pPr>
      <w:r>
        <w:t>The Tall Building Artistically Considered, 1892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 xml:space="preserve">Form follows function </w:t>
      </w:r>
    </w:p>
    <w:p w:rsidR="00BE5AC9" w:rsidRDefault="00BE5AC9" w:rsidP="00BE5AC9">
      <w:pPr>
        <w:pStyle w:val="NoSpacing"/>
        <w:numPr>
          <w:ilvl w:val="0"/>
          <w:numId w:val="8"/>
        </w:numPr>
      </w:pPr>
      <w:r>
        <w:t>Floors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>1</w:t>
      </w:r>
      <w:r w:rsidRPr="00BE5AC9">
        <w:rPr>
          <w:vertAlign w:val="superscript"/>
        </w:rPr>
        <w:t>st</w:t>
      </w:r>
      <w:r>
        <w:t xml:space="preserve"> – power, heating, lighting plant 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>2</w:t>
      </w:r>
      <w:r w:rsidRPr="00BE5AC9">
        <w:rPr>
          <w:vertAlign w:val="superscript"/>
        </w:rPr>
        <w:t>nd</w:t>
      </w:r>
      <w:r>
        <w:t xml:space="preserve"> – stores, banks, larger subdivisions 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>3</w:t>
      </w:r>
      <w:r w:rsidRPr="00BE5AC9">
        <w:rPr>
          <w:vertAlign w:val="superscript"/>
        </w:rPr>
        <w:t>rd</w:t>
      </w:r>
      <w:r>
        <w:t xml:space="preserve"> – offices 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>4</w:t>
      </w:r>
      <w:r w:rsidRPr="00BE5AC9">
        <w:rPr>
          <w:vertAlign w:val="superscript"/>
        </w:rPr>
        <w:t>th</w:t>
      </w:r>
      <w:r>
        <w:t xml:space="preserve"> – Attic/Mechanical </w:t>
      </w:r>
    </w:p>
    <w:p w:rsidR="00BE5AC9" w:rsidRDefault="00BE5AC9" w:rsidP="00BE5AC9">
      <w:pPr>
        <w:pStyle w:val="NoSpacing"/>
        <w:numPr>
          <w:ilvl w:val="0"/>
          <w:numId w:val="8"/>
        </w:numPr>
      </w:pPr>
      <w:r>
        <w:t xml:space="preserve">Organic ornamentation 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>Visual separation between floors</w:t>
      </w:r>
    </w:p>
    <w:p w:rsidR="00BE5AC9" w:rsidRDefault="00BE5AC9" w:rsidP="00BE5AC9">
      <w:pPr>
        <w:pStyle w:val="NoSpacing"/>
        <w:numPr>
          <w:ilvl w:val="1"/>
          <w:numId w:val="8"/>
        </w:numPr>
      </w:pPr>
      <w:r>
        <w:t>Visual appeal</w:t>
      </w:r>
    </w:p>
    <w:p w:rsidR="00BE5AC9" w:rsidRDefault="00BE5AC9" w:rsidP="00BE5AC9">
      <w:pPr>
        <w:pStyle w:val="NoSpacing"/>
      </w:pPr>
    </w:p>
    <w:p w:rsidR="00BE5AC9" w:rsidRDefault="00BE5AC9" w:rsidP="00BE5AC9">
      <w:pPr>
        <w:pStyle w:val="NoSpacing"/>
      </w:pPr>
      <w:proofErr w:type="spellStart"/>
      <w:r>
        <w:t>Schlesigner</w:t>
      </w:r>
      <w:proofErr w:type="spellEnd"/>
      <w:r>
        <w:t xml:space="preserve"> </w:t>
      </w:r>
      <w:proofErr w:type="spellStart"/>
      <w:r>
        <w:t>Mager</w:t>
      </w:r>
      <w:proofErr w:type="spellEnd"/>
      <w:r>
        <w:t>, Chicago, Louis Sullivan, 1899-1904</w:t>
      </w:r>
    </w:p>
    <w:p w:rsidR="00BE5AC9" w:rsidRDefault="00BE5AC9" w:rsidP="00BE5AC9">
      <w:pPr>
        <w:pStyle w:val="NoSpacing"/>
        <w:numPr>
          <w:ilvl w:val="0"/>
          <w:numId w:val="9"/>
        </w:numPr>
      </w:pPr>
      <w:r>
        <w:t>Department store</w:t>
      </w:r>
    </w:p>
    <w:p w:rsidR="00BE5AC9" w:rsidRDefault="00BE5AC9" w:rsidP="00BE5AC9">
      <w:pPr>
        <w:pStyle w:val="NoSpacing"/>
        <w:numPr>
          <w:ilvl w:val="0"/>
          <w:numId w:val="9"/>
        </w:numPr>
      </w:pPr>
      <w:r>
        <w:t>Curved surface</w:t>
      </w:r>
    </w:p>
    <w:p w:rsidR="00BE5AC9" w:rsidRDefault="00BE5AC9" w:rsidP="00BE5AC9">
      <w:pPr>
        <w:pStyle w:val="NoSpacing"/>
        <w:numPr>
          <w:ilvl w:val="0"/>
          <w:numId w:val="9"/>
        </w:numPr>
      </w:pPr>
      <w:r>
        <w:t>Roof line falls on one side</w:t>
      </w:r>
    </w:p>
    <w:p w:rsidR="00BE5AC9" w:rsidRDefault="00BE5AC9" w:rsidP="00BE5AC9">
      <w:pPr>
        <w:pStyle w:val="NoSpacing"/>
        <w:numPr>
          <w:ilvl w:val="1"/>
          <w:numId w:val="9"/>
        </w:numPr>
      </w:pPr>
      <w:r>
        <w:t xml:space="preserve">Visual appeal </w:t>
      </w:r>
    </w:p>
    <w:p w:rsidR="00BE5AC9" w:rsidRDefault="00BE5AC9" w:rsidP="00BE5AC9">
      <w:pPr>
        <w:pStyle w:val="NoSpacing"/>
        <w:numPr>
          <w:ilvl w:val="0"/>
          <w:numId w:val="9"/>
        </w:numPr>
      </w:pPr>
      <w:r>
        <w:t xml:space="preserve">Horizontality </w:t>
      </w:r>
    </w:p>
    <w:p w:rsidR="00BE5AC9" w:rsidRDefault="00BE5AC9" w:rsidP="00BE5AC9">
      <w:pPr>
        <w:pStyle w:val="NoSpacing"/>
        <w:numPr>
          <w:ilvl w:val="1"/>
          <w:numId w:val="9"/>
        </w:numPr>
      </w:pPr>
      <w:r>
        <w:t xml:space="preserve">Directional path towards the entrance </w:t>
      </w:r>
    </w:p>
    <w:p w:rsidR="00BE5AC9" w:rsidRDefault="00BE5AC9" w:rsidP="00BE5AC9">
      <w:pPr>
        <w:pStyle w:val="NoSpacing"/>
        <w:numPr>
          <w:ilvl w:val="1"/>
          <w:numId w:val="9"/>
        </w:numPr>
      </w:pPr>
      <w:r>
        <w:t xml:space="preserve">Ornamentation above entrance to provide more emphasis </w:t>
      </w:r>
    </w:p>
    <w:p w:rsidR="00BE5AC9" w:rsidRDefault="00BE5AC9" w:rsidP="00BE5AC9">
      <w:pPr>
        <w:pStyle w:val="NoSpacing"/>
        <w:numPr>
          <w:ilvl w:val="2"/>
          <w:numId w:val="9"/>
        </w:numPr>
      </w:pPr>
      <w:r>
        <w:t xml:space="preserve">Organic looking </w:t>
      </w:r>
    </w:p>
    <w:p w:rsidR="00BE5AC9" w:rsidRDefault="00BE5AC9" w:rsidP="00BE5AC9">
      <w:pPr>
        <w:pStyle w:val="NoSpacing"/>
      </w:pPr>
    </w:p>
    <w:p w:rsidR="00BE5AC9" w:rsidRDefault="00BE5AC9" w:rsidP="00BE5AC9">
      <w:pPr>
        <w:pStyle w:val="NoSpacing"/>
      </w:pPr>
      <w:r>
        <w:t xml:space="preserve">Au Bon Marche, Paris, Louis Charles </w:t>
      </w:r>
      <w:proofErr w:type="spellStart"/>
      <w:r>
        <w:t>Boileau</w:t>
      </w:r>
      <w:proofErr w:type="spellEnd"/>
      <w:r>
        <w:t xml:space="preserve"> and Gustave Eiffel, 1867</w:t>
      </w:r>
    </w:p>
    <w:p w:rsidR="00BE5AC9" w:rsidRDefault="00BE5AC9" w:rsidP="00BE5AC9">
      <w:pPr>
        <w:pStyle w:val="NoSpacing"/>
        <w:numPr>
          <w:ilvl w:val="0"/>
          <w:numId w:val="10"/>
        </w:numPr>
      </w:pPr>
      <w:r>
        <w:t>Invention of department stores in France</w:t>
      </w:r>
    </w:p>
    <w:p w:rsidR="00BE5AC9" w:rsidRDefault="00BE5AC9" w:rsidP="00BE5AC9">
      <w:pPr>
        <w:pStyle w:val="NoSpacing"/>
        <w:numPr>
          <w:ilvl w:val="1"/>
          <w:numId w:val="10"/>
        </w:numPr>
      </w:pPr>
      <w:r>
        <w:t xml:space="preserve">Cultural center of the world </w:t>
      </w:r>
    </w:p>
    <w:p w:rsidR="00BE5AC9" w:rsidRDefault="00BE5AC9" w:rsidP="00BE5AC9">
      <w:pPr>
        <w:pStyle w:val="NoSpacing"/>
      </w:pPr>
    </w:p>
    <w:p w:rsidR="00BE5AC9" w:rsidRDefault="00BE5AC9" w:rsidP="00BE5AC9">
      <w:pPr>
        <w:pStyle w:val="NoSpacing"/>
      </w:pPr>
      <w:r>
        <w:t>The School of Fine Arts</w:t>
      </w:r>
    </w:p>
    <w:p w:rsidR="00BE5AC9" w:rsidRDefault="00BE5AC9" w:rsidP="00BE5AC9">
      <w:pPr>
        <w:pStyle w:val="NoSpacing"/>
        <w:numPr>
          <w:ilvl w:val="0"/>
          <w:numId w:val="10"/>
        </w:numPr>
      </w:pPr>
      <w:r>
        <w:t>Thomas Cole, The Dream of the Architect, 1840 (painting)</w:t>
      </w:r>
    </w:p>
    <w:p w:rsidR="00BE5AC9" w:rsidRDefault="00BE5AC9" w:rsidP="00BE5AC9">
      <w:pPr>
        <w:pStyle w:val="NoSpacing"/>
        <w:numPr>
          <w:ilvl w:val="1"/>
          <w:numId w:val="10"/>
        </w:numPr>
      </w:pPr>
      <w:r>
        <w:t>History of styles</w:t>
      </w:r>
    </w:p>
    <w:p w:rsidR="00BE5AC9" w:rsidRDefault="00BE5AC9" w:rsidP="00BE5AC9">
      <w:pPr>
        <w:pStyle w:val="NoSpacing"/>
        <w:numPr>
          <w:ilvl w:val="2"/>
          <w:numId w:val="10"/>
        </w:numPr>
      </w:pPr>
      <w:r>
        <w:t xml:space="preserve">Pyramid in the back of the painting </w:t>
      </w:r>
    </w:p>
    <w:p w:rsidR="00BE5AC9" w:rsidRDefault="00BE5AC9" w:rsidP="00BE5AC9">
      <w:pPr>
        <w:pStyle w:val="NoSpacing"/>
        <w:numPr>
          <w:ilvl w:val="2"/>
          <w:numId w:val="10"/>
        </w:numPr>
      </w:pPr>
      <w:r>
        <w:t xml:space="preserve">Classical and gothic styles </w:t>
      </w:r>
    </w:p>
    <w:p w:rsidR="00BE5AC9" w:rsidRDefault="00BE5AC9" w:rsidP="00BE5AC9">
      <w:pPr>
        <w:pStyle w:val="NoSpacing"/>
        <w:numPr>
          <w:ilvl w:val="1"/>
          <w:numId w:val="10"/>
        </w:numPr>
      </w:pPr>
      <w:r>
        <w:t>Architect can style all these styles and pull from any</w:t>
      </w:r>
    </w:p>
    <w:p w:rsidR="00BE5AC9" w:rsidRDefault="00BE5AC9" w:rsidP="00BE5AC9">
      <w:pPr>
        <w:pStyle w:val="NoSpacing"/>
        <w:numPr>
          <w:ilvl w:val="2"/>
          <w:numId w:val="10"/>
        </w:numPr>
      </w:pPr>
      <w:r>
        <w:lastRenderedPageBreak/>
        <w:t xml:space="preserve">Eclecticism </w:t>
      </w:r>
    </w:p>
    <w:p w:rsidR="00BE5AC9" w:rsidRDefault="00BE5AC9" w:rsidP="00BE5AC9">
      <w:pPr>
        <w:pStyle w:val="NoSpacing"/>
        <w:numPr>
          <w:ilvl w:val="3"/>
          <w:numId w:val="10"/>
        </w:numPr>
      </w:pPr>
      <w:r>
        <w:t xml:space="preserve">Borrowing from old styles 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>Richard Morris Aunt, 1827-95</w:t>
      </w:r>
    </w:p>
    <w:p w:rsidR="00926079" w:rsidRDefault="00926079" w:rsidP="00926079">
      <w:pPr>
        <w:pStyle w:val="NoSpacing"/>
        <w:numPr>
          <w:ilvl w:val="0"/>
          <w:numId w:val="10"/>
        </w:numPr>
      </w:pPr>
      <w:r>
        <w:t>William K Vanderbilt Residence, NYC, 1879-81</w:t>
      </w:r>
    </w:p>
    <w:p w:rsidR="00926079" w:rsidRDefault="00926079" w:rsidP="00926079">
      <w:pPr>
        <w:pStyle w:val="NoSpacing"/>
        <w:numPr>
          <w:ilvl w:val="0"/>
          <w:numId w:val="10"/>
        </w:numPr>
      </w:pPr>
      <w:r>
        <w:t>The Breakers, Newport, Rhode Island, 1892</w:t>
      </w:r>
    </w:p>
    <w:p w:rsidR="00926079" w:rsidRDefault="00926079" w:rsidP="00926079">
      <w:pPr>
        <w:pStyle w:val="NoSpacing"/>
        <w:numPr>
          <w:ilvl w:val="1"/>
          <w:numId w:val="10"/>
        </w:numPr>
      </w:pPr>
      <w:r>
        <w:t>Large quantities of land</w:t>
      </w:r>
    </w:p>
    <w:p w:rsidR="00926079" w:rsidRDefault="00926079" w:rsidP="00926079">
      <w:pPr>
        <w:pStyle w:val="NoSpacing"/>
        <w:numPr>
          <w:ilvl w:val="2"/>
          <w:numId w:val="10"/>
        </w:numPr>
      </w:pPr>
      <w:r>
        <w:t>Collection of styles in their home</w:t>
      </w:r>
    </w:p>
    <w:p w:rsidR="00926079" w:rsidRDefault="00926079" w:rsidP="00926079">
      <w:pPr>
        <w:pStyle w:val="NoSpacing"/>
        <w:numPr>
          <w:ilvl w:val="3"/>
          <w:numId w:val="10"/>
        </w:numPr>
      </w:pPr>
      <w:r>
        <w:t xml:space="preserve">Showed power and interest and knowledge of the past of the client 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>World’s Columbian Exposition, Chicago, 1893</w:t>
      </w:r>
    </w:p>
    <w:p w:rsidR="00926079" w:rsidRDefault="00926079" w:rsidP="00926079">
      <w:pPr>
        <w:pStyle w:val="NoSpacing"/>
        <w:numPr>
          <w:ilvl w:val="0"/>
          <w:numId w:val="11"/>
        </w:numPr>
      </w:pPr>
      <w:r>
        <w:t>Iron frame covered in white plaster</w:t>
      </w:r>
    </w:p>
    <w:p w:rsidR="00926079" w:rsidRDefault="00926079" w:rsidP="00926079">
      <w:pPr>
        <w:pStyle w:val="NoSpacing"/>
        <w:numPr>
          <w:ilvl w:val="0"/>
          <w:numId w:val="11"/>
        </w:numPr>
      </w:pPr>
      <w:r>
        <w:t>Court of Honor, WCE, Chicago, 1893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 xml:space="preserve">Pennsylvania Station, NYC, </w:t>
      </w:r>
      <w:proofErr w:type="spellStart"/>
      <w:r>
        <w:t>McKim</w:t>
      </w:r>
      <w:proofErr w:type="spellEnd"/>
      <w:r>
        <w:t>, Mead and Whit, 1906-10</w:t>
      </w:r>
    </w:p>
    <w:p w:rsidR="00926079" w:rsidRDefault="00926079" w:rsidP="00926079">
      <w:pPr>
        <w:pStyle w:val="NoSpacing"/>
        <w:numPr>
          <w:ilvl w:val="0"/>
          <w:numId w:val="12"/>
        </w:numPr>
      </w:pPr>
      <w:r>
        <w:t>Steel and stone</w:t>
      </w:r>
    </w:p>
    <w:p w:rsidR="00926079" w:rsidRDefault="00926079" w:rsidP="00926079">
      <w:pPr>
        <w:pStyle w:val="NoSpacing"/>
        <w:numPr>
          <w:ilvl w:val="0"/>
          <w:numId w:val="12"/>
        </w:numPr>
      </w:pPr>
      <w:r>
        <w:t>Roman baths</w:t>
      </w:r>
    </w:p>
    <w:p w:rsidR="00926079" w:rsidRDefault="00926079" w:rsidP="00926079">
      <w:pPr>
        <w:pStyle w:val="NoSpacing"/>
        <w:numPr>
          <w:ilvl w:val="1"/>
          <w:numId w:val="12"/>
        </w:numPr>
      </w:pPr>
      <w:r>
        <w:t>Thermal windows</w:t>
      </w:r>
    </w:p>
    <w:p w:rsidR="00926079" w:rsidRDefault="00926079" w:rsidP="00926079">
      <w:pPr>
        <w:pStyle w:val="NoSpacing"/>
        <w:numPr>
          <w:ilvl w:val="1"/>
          <w:numId w:val="12"/>
        </w:numPr>
      </w:pPr>
      <w:r>
        <w:t>Coffered ceilings</w:t>
      </w:r>
    </w:p>
    <w:p w:rsidR="00926079" w:rsidRDefault="00926079" w:rsidP="00926079">
      <w:pPr>
        <w:pStyle w:val="NoSpacing"/>
        <w:numPr>
          <w:ilvl w:val="0"/>
          <w:numId w:val="12"/>
        </w:numPr>
      </w:pPr>
      <w:r>
        <w:t xml:space="preserve">Gate to the city 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 xml:space="preserve">Daniel </w:t>
      </w:r>
      <w:proofErr w:type="spellStart"/>
      <w:r>
        <w:t>Barnham</w:t>
      </w:r>
      <w:proofErr w:type="spellEnd"/>
      <w:r>
        <w:t>, McMillian Plan for Washington, DC, 1901</w:t>
      </w:r>
    </w:p>
    <w:p w:rsidR="00926079" w:rsidRDefault="00926079" w:rsidP="00926079">
      <w:pPr>
        <w:pStyle w:val="NoSpacing"/>
        <w:numPr>
          <w:ilvl w:val="0"/>
          <w:numId w:val="13"/>
        </w:numPr>
      </w:pPr>
      <w:r>
        <w:t xml:space="preserve">Ordered </w:t>
      </w:r>
    </w:p>
    <w:p w:rsidR="00926079" w:rsidRDefault="00926079" w:rsidP="00926079">
      <w:pPr>
        <w:pStyle w:val="NoSpacing"/>
        <w:numPr>
          <w:ilvl w:val="0"/>
          <w:numId w:val="13"/>
        </w:numPr>
      </w:pPr>
      <w:r>
        <w:t>“city beautiful”</w:t>
      </w:r>
    </w:p>
    <w:p w:rsidR="00926079" w:rsidRDefault="00926079" w:rsidP="00926079">
      <w:pPr>
        <w:pStyle w:val="NoSpacing"/>
        <w:numPr>
          <w:ilvl w:val="0"/>
          <w:numId w:val="13"/>
        </w:numPr>
      </w:pPr>
      <w:r>
        <w:t xml:space="preserve">Opened the city with broad paths and boulevards like the ones in Europe 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>Burnham &amp; Bennett, Chicago Plan, 1909</w:t>
      </w:r>
    </w:p>
    <w:p w:rsidR="00926079" w:rsidRDefault="00926079" w:rsidP="00926079">
      <w:pPr>
        <w:pStyle w:val="NoSpacing"/>
        <w:numPr>
          <w:ilvl w:val="0"/>
          <w:numId w:val="14"/>
        </w:numPr>
      </w:pPr>
      <w:r>
        <w:t xml:space="preserve">Opening up spaces </w:t>
      </w:r>
    </w:p>
    <w:p w:rsidR="00926079" w:rsidRDefault="00926079" w:rsidP="00926079">
      <w:pPr>
        <w:pStyle w:val="NoSpacing"/>
        <w:numPr>
          <w:ilvl w:val="0"/>
          <w:numId w:val="14"/>
        </w:numPr>
      </w:pPr>
      <w:r>
        <w:t xml:space="preserve">Highlights key monuments around the city 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>Baron Georges-Eugene Haussmann’s Plan for Paris, 1851-69</w:t>
      </w:r>
    </w:p>
    <w:p w:rsidR="00926079" w:rsidRDefault="00926079" w:rsidP="00926079">
      <w:pPr>
        <w:pStyle w:val="NoSpacing"/>
        <w:numPr>
          <w:ilvl w:val="0"/>
          <w:numId w:val="15"/>
        </w:numPr>
      </w:pPr>
      <w:r>
        <w:t xml:space="preserve">Construction of broad boulevards to improve circulation around city </w:t>
      </w:r>
    </w:p>
    <w:p w:rsidR="00926079" w:rsidRDefault="00926079" w:rsidP="00926079">
      <w:pPr>
        <w:pStyle w:val="NoSpacing"/>
      </w:pPr>
    </w:p>
    <w:p w:rsidR="00926079" w:rsidRDefault="00926079" w:rsidP="00926079">
      <w:pPr>
        <w:pStyle w:val="NoSpacing"/>
      </w:pPr>
      <w:r>
        <w:t>Housing in Chicago, 19</w:t>
      </w:r>
      <w:r w:rsidRPr="00926079">
        <w:rPr>
          <w:vertAlign w:val="superscript"/>
        </w:rPr>
        <w:t>th</w:t>
      </w:r>
      <w:r>
        <w:t xml:space="preserve"> century </w:t>
      </w:r>
    </w:p>
    <w:p w:rsidR="00926079" w:rsidRDefault="00926079" w:rsidP="00926079">
      <w:pPr>
        <w:pStyle w:val="NoSpacing"/>
        <w:numPr>
          <w:ilvl w:val="0"/>
          <w:numId w:val="15"/>
        </w:numPr>
      </w:pPr>
      <w:r>
        <w:t>Red House, Bexleyheath, Kent, UK, Philip Webb, 1859-60</w:t>
      </w:r>
    </w:p>
    <w:p w:rsidR="00926079" w:rsidRDefault="00926079" w:rsidP="00926079">
      <w:pPr>
        <w:pStyle w:val="NoSpacing"/>
        <w:numPr>
          <w:ilvl w:val="1"/>
          <w:numId w:val="15"/>
        </w:numPr>
      </w:pPr>
      <w:r>
        <w:t xml:space="preserve">Picturesque </w:t>
      </w:r>
    </w:p>
    <w:p w:rsidR="00926079" w:rsidRDefault="00926079" w:rsidP="00926079">
      <w:pPr>
        <w:pStyle w:val="NoSpacing"/>
        <w:numPr>
          <w:ilvl w:val="1"/>
          <w:numId w:val="15"/>
        </w:numPr>
      </w:pPr>
      <w:r>
        <w:t xml:space="preserve">Functional design </w:t>
      </w:r>
    </w:p>
    <w:p w:rsidR="00926079" w:rsidRDefault="00926079" w:rsidP="00926079">
      <w:pPr>
        <w:pStyle w:val="NoSpacing"/>
        <w:numPr>
          <w:ilvl w:val="2"/>
          <w:numId w:val="15"/>
        </w:numPr>
      </w:pPr>
      <w:r>
        <w:t>However seems unorganized on exterior</w:t>
      </w:r>
    </w:p>
    <w:p w:rsidR="00926079" w:rsidRDefault="00926079" w:rsidP="00926079">
      <w:pPr>
        <w:pStyle w:val="NoSpacing"/>
        <w:numPr>
          <w:ilvl w:val="1"/>
          <w:numId w:val="15"/>
        </w:numPr>
      </w:pPr>
      <w:r>
        <w:t>Simple materials and interiors</w:t>
      </w:r>
    </w:p>
    <w:p w:rsidR="00926079" w:rsidRDefault="00926079" w:rsidP="00926079">
      <w:pPr>
        <w:pStyle w:val="NoSpacing"/>
        <w:numPr>
          <w:ilvl w:val="2"/>
          <w:numId w:val="15"/>
        </w:numPr>
      </w:pPr>
      <w:r>
        <w:t>C</w:t>
      </w:r>
      <w:r w:rsidR="00FC5D72">
        <w:t>elebration</w:t>
      </w:r>
      <w:r>
        <w:t xml:space="preserve"> of craftsmanship</w:t>
      </w:r>
      <w:r w:rsidR="00FC5D72">
        <w:t xml:space="preserve"> rather than industrialism </w:t>
      </w:r>
    </w:p>
    <w:p w:rsidR="00FC5D72" w:rsidRDefault="00FC5D72" w:rsidP="00FC5D72">
      <w:pPr>
        <w:pStyle w:val="NoSpacing"/>
        <w:numPr>
          <w:ilvl w:val="3"/>
          <w:numId w:val="15"/>
        </w:numPr>
      </w:pPr>
      <w:r>
        <w:t xml:space="preserve">Arts and Crafts movement </w:t>
      </w:r>
    </w:p>
    <w:p w:rsidR="00FC5D72" w:rsidRDefault="00FC5D72" w:rsidP="00FC5D72">
      <w:pPr>
        <w:pStyle w:val="NoSpacing"/>
        <w:numPr>
          <w:ilvl w:val="4"/>
          <w:numId w:val="15"/>
        </w:numPr>
      </w:pPr>
      <w:r>
        <w:t xml:space="preserve">Was to expensive compared to industrialism and died out </w:t>
      </w:r>
    </w:p>
    <w:p w:rsidR="00FC5D72" w:rsidRDefault="00FC5D72" w:rsidP="00FC5D72">
      <w:pPr>
        <w:pStyle w:val="NoSpacing"/>
      </w:pPr>
    </w:p>
    <w:p w:rsidR="00FC5D72" w:rsidRDefault="00FC5D72" w:rsidP="00FC5D72">
      <w:pPr>
        <w:pStyle w:val="NoSpacing"/>
      </w:pPr>
      <w:r>
        <w:t xml:space="preserve">William Morris, Peacock and </w:t>
      </w:r>
      <w:proofErr w:type="spellStart"/>
      <w:r>
        <w:t>Drengon</w:t>
      </w:r>
      <w:proofErr w:type="spellEnd"/>
      <w:r>
        <w:t xml:space="preserve"> Curtain, 1878</w:t>
      </w:r>
    </w:p>
    <w:p w:rsidR="00FC5D72" w:rsidRDefault="00FC5D72" w:rsidP="00FC5D72">
      <w:pPr>
        <w:pStyle w:val="NoSpacing"/>
      </w:pPr>
    </w:p>
    <w:p w:rsidR="00FC5D72" w:rsidRDefault="00FC5D72" w:rsidP="00FC5D72">
      <w:pPr>
        <w:pStyle w:val="NoSpacing"/>
      </w:pPr>
      <w:r>
        <w:t xml:space="preserve">The Orchard, Chorleywood, </w:t>
      </w:r>
      <w:proofErr w:type="spellStart"/>
      <w:r>
        <w:t>Herfordshire</w:t>
      </w:r>
      <w:proofErr w:type="spellEnd"/>
      <w:r>
        <w:t xml:space="preserve">, UK, CFA </w:t>
      </w:r>
      <w:proofErr w:type="spellStart"/>
      <w:r>
        <w:t>Voysey</w:t>
      </w:r>
      <w:proofErr w:type="spellEnd"/>
      <w:r>
        <w:t>, 1899</w:t>
      </w:r>
    </w:p>
    <w:p w:rsidR="00FC5D72" w:rsidRDefault="00FC5D72" w:rsidP="00FC5D72">
      <w:pPr>
        <w:pStyle w:val="NoSpacing"/>
        <w:numPr>
          <w:ilvl w:val="0"/>
          <w:numId w:val="15"/>
        </w:numPr>
      </w:pPr>
      <w:r>
        <w:t xml:space="preserve">Simplistic and modern design </w:t>
      </w:r>
    </w:p>
    <w:p w:rsidR="00FC5D72" w:rsidRDefault="00FC5D72" w:rsidP="00FC5D72">
      <w:pPr>
        <w:pStyle w:val="NoSpacing"/>
      </w:pPr>
    </w:p>
    <w:p w:rsidR="00FC5D72" w:rsidRDefault="00FC5D72" w:rsidP="00FC5D72">
      <w:pPr>
        <w:pStyle w:val="NoSpacing"/>
      </w:pPr>
      <w:r>
        <w:lastRenderedPageBreak/>
        <w:t>Winslow House, River Forest, Chicago, Frank LW, 1893-94</w:t>
      </w:r>
    </w:p>
    <w:p w:rsidR="00FC5D72" w:rsidRDefault="00FC5D72" w:rsidP="00FC5D72">
      <w:pPr>
        <w:pStyle w:val="NoSpacing"/>
        <w:numPr>
          <w:ilvl w:val="0"/>
          <w:numId w:val="15"/>
        </w:numPr>
      </w:pPr>
      <w:r>
        <w:t>Symmetry, horizontal, balanced façade</w:t>
      </w:r>
    </w:p>
    <w:p w:rsidR="00FC5D72" w:rsidRDefault="00FC5D72" w:rsidP="00FC5D72">
      <w:pPr>
        <w:pStyle w:val="NoSpacing"/>
        <w:numPr>
          <w:ilvl w:val="0"/>
          <w:numId w:val="15"/>
        </w:numPr>
      </w:pPr>
      <w:r>
        <w:t>Rear view is picturesque and much more decorative</w:t>
      </w:r>
    </w:p>
    <w:p w:rsidR="00FC5D72" w:rsidRDefault="00FC5D72" w:rsidP="00FC5D72">
      <w:pPr>
        <w:pStyle w:val="NoSpacing"/>
        <w:numPr>
          <w:ilvl w:val="1"/>
          <w:numId w:val="15"/>
        </w:numPr>
      </w:pPr>
      <w:r>
        <w:t xml:space="preserve">Irregular, hidden, expressive </w:t>
      </w:r>
    </w:p>
    <w:p w:rsidR="00FC5D72" w:rsidRDefault="00FC5D72" w:rsidP="00FC5D72">
      <w:pPr>
        <w:pStyle w:val="NoSpacing"/>
        <w:numPr>
          <w:ilvl w:val="0"/>
          <w:numId w:val="15"/>
        </w:numPr>
      </w:pPr>
      <w:r>
        <w:t>Centrally planned around chimney and fireplace</w:t>
      </w:r>
    </w:p>
    <w:p w:rsidR="00FC5D72" w:rsidRDefault="00FC5D72" w:rsidP="00FC5D72">
      <w:pPr>
        <w:pStyle w:val="NoSpacing"/>
        <w:numPr>
          <w:ilvl w:val="0"/>
          <w:numId w:val="15"/>
        </w:numPr>
      </w:pPr>
      <w:r>
        <w:t>Steeped roof</w:t>
      </w:r>
    </w:p>
    <w:p w:rsidR="00FC5D72" w:rsidRDefault="00FC5D72" w:rsidP="00FC5D72">
      <w:pPr>
        <w:pStyle w:val="NoSpacing"/>
        <w:numPr>
          <w:ilvl w:val="0"/>
          <w:numId w:val="15"/>
        </w:numPr>
      </w:pPr>
      <w:proofErr w:type="spellStart"/>
      <w:r>
        <w:t>Tokonama</w:t>
      </w:r>
      <w:proofErr w:type="spellEnd"/>
    </w:p>
    <w:p w:rsidR="00FC5D72" w:rsidRDefault="00FC5D72" w:rsidP="00FC5D72">
      <w:pPr>
        <w:pStyle w:val="NoSpacing"/>
        <w:numPr>
          <w:ilvl w:val="1"/>
          <w:numId w:val="15"/>
        </w:numPr>
      </w:pPr>
      <w:r>
        <w:t>Japanese theory</w:t>
      </w:r>
    </w:p>
    <w:p w:rsidR="00FC5D72" w:rsidRDefault="00FC5D72" w:rsidP="00FC5D72">
      <w:pPr>
        <w:pStyle w:val="NoSpacing"/>
        <w:numPr>
          <w:ilvl w:val="1"/>
          <w:numId w:val="15"/>
        </w:numPr>
      </w:pPr>
      <w:r>
        <w:t>Fluid spaces around a focal space</w:t>
      </w:r>
    </w:p>
    <w:p w:rsidR="00FC5D72" w:rsidRDefault="00FC5D72" w:rsidP="00FC5D72">
      <w:pPr>
        <w:pStyle w:val="NoSpacing"/>
        <w:numPr>
          <w:ilvl w:val="2"/>
          <w:numId w:val="15"/>
        </w:numPr>
      </w:pPr>
      <w:r>
        <w:t xml:space="preserve">Believes that the fireplace was the rational center of family life </w:t>
      </w:r>
    </w:p>
    <w:p w:rsidR="00FC5D72" w:rsidRDefault="00FC5D72" w:rsidP="00FC5D72">
      <w:pPr>
        <w:pStyle w:val="NoSpacing"/>
      </w:pPr>
    </w:p>
    <w:p w:rsidR="00FC5D72" w:rsidRDefault="00FC5D72" w:rsidP="00FC5D72">
      <w:pPr>
        <w:pStyle w:val="NoSpacing"/>
      </w:pPr>
      <w:proofErr w:type="spellStart"/>
      <w:r>
        <w:t>Robie</w:t>
      </w:r>
      <w:proofErr w:type="spellEnd"/>
      <w:r>
        <w:t xml:space="preserve"> House, FLW, Chicago, 1908-10</w:t>
      </w:r>
    </w:p>
    <w:p w:rsidR="00FC5D72" w:rsidRDefault="00FC5D72" w:rsidP="00FC5D72">
      <w:pPr>
        <w:pStyle w:val="NoSpacing"/>
        <w:numPr>
          <w:ilvl w:val="0"/>
          <w:numId w:val="16"/>
        </w:numPr>
      </w:pPr>
      <w:r>
        <w:t>Cantilevered roof</w:t>
      </w:r>
    </w:p>
    <w:p w:rsidR="00FC5D72" w:rsidRDefault="00FC5D72" w:rsidP="00FC5D72">
      <w:pPr>
        <w:pStyle w:val="NoSpacing"/>
        <w:numPr>
          <w:ilvl w:val="1"/>
          <w:numId w:val="16"/>
        </w:numPr>
      </w:pPr>
      <w:r>
        <w:t>Steel beams</w:t>
      </w:r>
    </w:p>
    <w:p w:rsidR="00FC5D72" w:rsidRDefault="00FC5D72" w:rsidP="00FC5D72">
      <w:pPr>
        <w:pStyle w:val="NoSpacing"/>
        <w:numPr>
          <w:ilvl w:val="1"/>
          <w:numId w:val="16"/>
        </w:numPr>
      </w:pPr>
      <w:r>
        <w:t xml:space="preserve">Emphasized horizontality </w:t>
      </w:r>
    </w:p>
    <w:p w:rsidR="00FC5D72" w:rsidRDefault="00FC5D72" w:rsidP="00FC5D72">
      <w:pPr>
        <w:pStyle w:val="NoSpacing"/>
        <w:numPr>
          <w:ilvl w:val="0"/>
          <w:numId w:val="16"/>
        </w:numPr>
      </w:pPr>
      <w:r>
        <w:t xml:space="preserve">Prairie style </w:t>
      </w:r>
    </w:p>
    <w:p w:rsidR="00FC5D72" w:rsidRDefault="00FC5D72" w:rsidP="00FC5D72">
      <w:pPr>
        <w:pStyle w:val="NoSpacing"/>
        <w:numPr>
          <w:ilvl w:val="0"/>
          <w:numId w:val="16"/>
        </w:numPr>
      </w:pPr>
      <w:r>
        <w:t xml:space="preserve">Entrance is </w:t>
      </w:r>
      <w:proofErr w:type="spellStart"/>
      <w:r>
        <w:t>hiddn</w:t>
      </w:r>
      <w:proofErr w:type="spellEnd"/>
      <w:r>
        <w:t xml:space="preserve"> off to the side</w:t>
      </w:r>
    </w:p>
    <w:p w:rsidR="00FC5D72" w:rsidRDefault="00FC5D72" w:rsidP="00FC5D72">
      <w:pPr>
        <w:pStyle w:val="NoSpacing"/>
        <w:numPr>
          <w:ilvl w:val="1"/>
          <w:numId w:val="16"/>
        </w:numPr>
      </w:pPr>
      <w:r>
        <w:t>Protective</w:t>
      </w:r>
    </w:p>
    <w:p w:rsidR="00FC5D72" w:rsidRDefault="00FC5D72" w:rsidP="00FC5D72">
      <w:pPr>
        <w:pStyle w:val="NoSpacing"/>
        <w:numPr>
          <w:ilvl w:val="1"/>
          <w:numId w:val="16"/>
        </w:numPr>
      </w:pPr>
      <w:r>
        <w:t>Isolated from the street</w:t>
      </w:r>
    </w:p>
    <w:p w:rsidR="00FC5D72" w:rsidRDefault="00FC5D72" w:rsidP="00FC5D72">
      <w:pPr>
        <w:pStyle w:val="NoSpacing"/>
        <w:numPr>
          <w:ilvl w:val="0"/>
          <w:numId w:val="16"/>
        </w:numPr>
      </w:pPr>
      <w:r>
        <w:t>Elongated bricks</w:t>
      </w:r>
    </w:p>
    <w:p w:rsidR="00FC5D72" w:rsidRDefault="00FC5D72" w:rsidP="00FC5D72">
      <w:pPr>
        <w:pStyle w:val="NoSpacing"/>
        <w:numPr>
          <w:ilvl w:val="0"/>
          <w:numId w:val="16"/>
        </w:numPr>
      </w:pPr>
      <w:r>
        <w:t>Fireplace is in the center</w:t>
      </w:r>
    </w:p>
    <w:p w:rsidR="00FC5D72" w:rsidRDefault="00FC5D72" w:rsidP="00FC5D72">
      <w:pPr>
        <w:pStyle w:val="NoSpacing"/>
        <w:numPr>
          <w:ilvl w:val="1"/>
          <w:numId w:val="16"/>
        </w:numPr>
      </w:pPr>
      <w:r>
        <w:t xml:space="preserve">Dining room and living room flank each side </w:t>
      </w:r>
    </w:p>
    <w:p w:rsidR="00FC5D72" w:rsidRDefault="00FC5D72" w:rsidP="00FC5D72">
      <w:pPr>
        <w:pStyle w:val="NoSpacing"/>
        <w:numPr>
          <w:ilvl w:val="1"/>
          <w:numId w:val="16"/>
        </w:numPr>
      </w:pPr>
      <w:r>
        <w:t xml:space="preserve">Fireplace shows the division between the two but is one large room </w:t>
      </w:r>
      <w:bookmarkStart w:id="0" w:name="_GoBack"/>
      <w:bookmarkEnd w:id="0"/>
    </w:p>
    <w:sectPr w:rsidR="00FC5D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607DB"/>
    <w:multiLevelType w:val="hybridMultilevel"/>
    <w:tmpl w:val="D86AF9EA"/>
    <w:lvl w:ilvl="0" w:tplc="A580BADC">
      <w:start w:val="1650"/>
      <w:numFmt w:val="bullet"/>
      <w:lvlText w:val=""/>
      <w:lvlJc w:val="left"/>
      <w:pPr>
        <w:ind w:left="765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ABB2D13"/>
    <w:multiLevelType w:val="hybridMultilevel"/>
    <w:tmpl w:val="B7BE784A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F2BDE"/>
    <w:multiLevelType w:val="hybridMultilevel"/>
    <w:tmpl w:val="F25C34F0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80567"/>
    <w:multiLevelType w:val="hybridMultilevel"/>
    <w:tmpl w:val="ED02F736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F0649"/>
    <w:multiLevelType w:val="hybridMultilevel"/>
    <w:tmpl w:val="A73E798A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604198"/>
    <w:multiLevelType w:val="hybridMultilevel"/>
    <w:tmpl w:val="5212FA38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243BCE"/>
    <w:multiLevelType w:val="hybridMultilevel"/>
    <w:tmpl w:val="2A348F4C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3D766D"/>
    <w:multiLevelType w:val="hybridMultilevel"/>
    <w:tmpl w:val="6B8403FA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35831"/>
    <w:multiLevelType w:val="hybridMultilevel"/>
    <w:tmpl w:val="2B32877E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450533"/>
    <w:multiLevelType w:val="hybridMultilevel"/>
    <w:tmpl w:val="50FA12CA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F61BED"/>
    <w:multiLevelType w:val="hybridMultilevel"/>
    <w:tmpl w:val="2A22DDDC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34716B"/>
    <w:multiLevelType w:val="hybridMultilevel"/>
    <w:tmpl w:val="AD981930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6E0CDD"/>
    <w:multiLevelType w:val="hybridMultilevel"/>
    <w:tmpl w:val="76F2B250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7663BD"/>
    <w:multiLevelType w:val="hybridMultilevel"/>
    <w:tmpl w:val="23AAB1C4"/>
    <w:lvl w:ilvl="0" w:tplc="A580BADC">
      <w:start w:val="1650"/>
      <w:numFmt w:val="bullet"/>
      <w:lvlText w:val=""/>
      <w:lvlJc w:val="left"/>
      <w:pPr>
        <w:ind w:left="765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79D93E94"/>
    <w:multiLevelType w:val="hybridMultilevel"/>
    <w:tmpl w:val="FAF2A186"/>
    <w:lvl w:ilvl="0" w:tplc="A580BADC">
      <w:start w:val="16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221067"/>
    <w:multiLevelType w:val="hybridMultilevel"/>
    <w:tmpl w:val="82AEB5C2"/>
    <w:lvl w:ilvl="0" w:tplc="A580BADC">
      <w:start w:val="1650"/>
      <w:numFmt w:val="bullet"/>
      <w:lvlText w:val=""/>
      <w:lvlJc w:val="left"/>
      <w:pPr>
        <w:ind w:left="765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3"/>
  </w:num>
  <w:num w:numId="5">
    <w:abstractNumId w:val="12"/>
  </w:num>
  <w:num w:numId="6">
    <w:abstractNumId w:val="5"/>
  </w:num>
  <w:num w:numId="7">
    <w:abstractNumId w:val="4"/>
  </w:num>
  <w:num w:numId="8">
    <w:abstractNumId w:val="3"/>
  </w:num>
  <w:num w:numId="9">
    <w:abstractNumId w:val="6"/>
  </w:num>
  <w:num w:numId="10">
    <w:abstractNumId w:val="15"/>
  </w:num>
  <w:num w:numId="11">
    <w:abstractNumId w:val="14"/>
  </w:num>
  <w:num w:numId="12">
    <w:abstractNumId w:val="10"/>
  </w:num>
  <w:num w:numId="13">
    <w:abstractNumId w:val="11"/>
  </w:num>
  <w:num w:numId="14">
    <w:abstractNumId w:val="8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19"/>
    <w:rsid w:val="00364033"/>
    <w:rsid w:val="00583080"/>
    <w:rsid w:val="00592F19"/>
    <w:rsid w:val="00841FC9"/>
    <w:rsid w:val="00926079"/>
    <w:rsid w:val="00BE5AC9"/>
    <w:rsid w:val="00FC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53550C-1137-4ADB-B041-67ABC7172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2F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Ng</dc:creator>
  <cp:keywords/>
  <dc:description/>
  <cp:lastModifiedBy>James Ng</cp:lastModifiedBy>
  <cp:revision>1</cp:revision>
  <dcterms:created xsi:type="dcterms:W3CDTF">2014-04-10T20:19:00Z</dcterms:created>
  <dcterms:modified xsi:type="dcterms:W3CDTF">2014-04-10T20:58:00Z</dcterms:modified>
</cp:coreProperties>
</file>