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057" w:rsidRPr="002E1057" w:rsidRDefault="002E1057" w:rsidP="002E1057">
      <w:pPr>
        <w:widowControl w:val="0"/>
        <w:tabs>
          <w:tab w:val="left" w:pos="2712"/>
          <w:tab w:val="left" w:pos="5425"/>
          <w:tab w:val="left" w:pos="8138"/>
        </w:tabs>
        <w:autoSpaceDE w:val="0"/>
        <w:autoSpaceDN w:val="0"/>
        <w:adjustRightInd w:val="0"/>
        <w:spacing w:after="0"/>
        <w:jc w:val="center"/>
        <w:rPr>
          <w:rFonts w:ascii="Times" w:hAnsi="Times" w:cs="Times"/>
        </w:rPr>
      </w:pPr>
      <w:r w:rsidRPr="002E1057">
        <w:rPr>
          <w:rFonts w:ascii="Times" w:hAnsi="Times" w:cs="Times"/>
        </w:rPr>
        <w:t>BUSI2505</w:t>
      </w:r>
    </w:p>
    <w:p w:rsidR="002E1057" w:rsidRPr="002E1057" w:rsidRDefault="002E1057" w:rsidP="002E1057">
      <w:pPr>
        <w:widowControl w:val="0"/>
        <w:tabs>
          <w:tab w:val="left" w:pos="2712"/>
          <w:tab w:val="left" w:pos="5425"/>
          <w:tab w:val="left" w:pos="8138"/>
        </w:tabs>
        <w:autoSpaceDE w:val="0"/>
        <w:autoSpaceDN w:val="0"/>
        <w:adjustRightInd w:val="0"/>
        <w:spacing w:after="0"/>
        <w:jc w:val="center"/>
        <w:rPr>
          <w:rFonts w:ascii="Times" w:hAnsi="Times" w:cs="Times"/>
        </w:rPr>
      </w:pPr>
      <w:r w:rsidRPr="002E1057">
        <w:rPr>
          <w:rFonts w:ascii="Times" w:hAnsi="Times" w:cs="Times"/>
        </w:rPr>
        <w:t>Quiz #3</w:t>
      </w:r>
    </w:p>
    <w:p w:rsidR="002E1057" w:rsidRPr="002E1057" w:rsidRDefault="002E1057" w:rsidP="002E1057">
      <w:pPr>
        <w:widowControl w:val="0"/>
        <w:tabs>
          <w:tab w:val="left" w:pos="2712"/>
          <w:tab w:val="left" w:pos="5425"/>
          <w:tab w:val="left" w:pos="8138"/>
        </w:tabs>
        <w:autoSpaceDE w:val="0"/>
        <w:autoSpaceDN w:val="0"/>
        <w:adjustRightInd w:val="0"/>
        <w:spacing w:after="0"/>
        <w:jc w:val="center"/>
        <w:rPr>
          <w:rFonts w:ascii="Times" w:hAnsi="Times" w:cs="Times"/>
        </w:rPr>
      </w:pPr>
      <w:r w:rsidRPr="002E1057">
        <w:rPr>
          <w:rFonts w:ascii="Times" w:hAnsi="Times" w:cs="Times"/>
        </w:rPr>
        <w:t>March 16, 2010</w:t>
      </w:r>
    </w:p>
    <w:p w:rsidR="002E1057" w:rsidRDefault="002E1057" w:rsidP="004849A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Name: ___________________</w:t>
      </w:r>
    </w:p>
    <w:p w:rsidR="002E1057" w:rsidRDefault="002E1057" w:rsidP="004849A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:rsidR="004849A2" w:rsidRDefault="002E1057" w:rsidP="004849A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Student ID: ________________________</w:t>
      </w:r>
    </w:p>
    <w:p w:rsidR="004849A2" w:rsidRDefault="004849A2" w:rsidP="004849A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:rsidR="004849A2" w:rsidRPr="004849A2" w:rsidRDefault="004849A2" w:rsidP="004849A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Which of the following is true about the WACC?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The WACC is the appropriate discount rate for all new projects of the firm.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The optimal capital structure is the one that maximizes the WACC.</w:t>
      </w:r>
    </w:p>
    <w:p w:rsidR="004849A2" w:rsidRPr="00C113A3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</w:rPr>
      </w:pPr>
      <w:r w:rsidRPr="00C113A3">
        <w:rPr>
          <w:rFonts w:ascii="Times New Roman" w:hAnsi="Times New Roman" w:cs="Times New Roman"/>
          <w:b/>
        </w:rPr>
        <w:t>The value of the firm will be maximized when the WACC is minimized.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The WACC is virtually impossible to calculate for a firm with multiple divisions.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Since discount rates and firm value move in the same direction, minimizing the WACC will minimize the value of the firm.</w:t>
      </w:r>
    </w:p>
    <w:p w:rsidR="004849A2" w:rsidRDefault="004849A2" w:rsidP="004849A2">
      <w:pPr>
        <w:widowControl w:val="0"/>
        <w:autoSpaceDE w:val="0"/>
        <w:autoSpaceDN w:val="0"/>
        <w:adjustRightInd w:val="0"/>
        <w:spacing w:after="0"/>
        <w:ind w:left="900" w:hanging="920"/>
        <w:rPr>
          <w:rFonts w:ascii="Times New Roman" w:hAnsi="Times New Roman" w:cs="Times New Roman"/>
        </w:rPr>
      </w:pPr>
    </w:p>
    <w:p w:rsidR="004849A2" w:rsidRDefault="004849A2" w:rsidP="004849A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According to M&amp;M Proposition II without taxes, a firm's cost of equity is a function of which of the following factors?</w:t>
      </w:r>
    </w:p>
    <w:p w:rsidR="004849A2" w:rsidRDefault="004849A2" w:rsidP="004849A2">
      <w:pPr>
        <w:widowControl w:val="0"/>
        <w:autoSpaceDE w:val="0"/>
        <w:autoSpaceDN w:val="0"/>
        <w:adjustRightInd w:val="0"/>
        <w:spacing w:after="0"/>
        <w:ind w:left="5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I.       The required rate of return on the firm's assets</w:t>
      </w:r>
    </w:p>
    <w:p w:rsidR="004849A2" w:rsidRDefault="004849A2" w:rsidP="004849A2">
      <w:pPr>
        <w:widowControl w:val="0"/>
        <w:autoSpaceDE w:val="0"/>
        <w:autoSpaceDN w:val="0"/>
        <w:adjustRightInd w:val="0"/>
        <w:spacing w:after="0"/>
        <w:ind w:left="5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II.      The firm's debt/equity ratio</w:t>
      </w:r>
    </w:p>
    <w:p w:rsidR="004849A2" w:rsidRDefault="004849A2" w:rsidP="004849A2">
      <w:pPr>
        <w:widowControl w:val="0"/>
        <w:autoSpaceDE w:val="0"/>
        <w:autoSpaceDN w:val="0"/>
        <w:adjustRightInd w:val="0"/>
        <w:spacing w:after="0"/>
        <w:ind w:left="5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III.     The firm's cost of debt</w:t>
      </w:r>
    </w:p>
    <w:p w:rsidR="004849A2" w:rsidRPr="004849A2" w:rsidRDefault="004849A2" w:rsidP="004849A2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II only</w:t>
      </w:r>
    </w:p>
    <w:p w:rsidR="004849A2" w:rsidRPr="004849A2" w:rsidRDefault="004849A2" w:rsidP="004849A2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I and II only</w:t>
      </w:r>
    </w:p>
    <w:p w:rsidR="004849A2" w:rsidRPr="004849A2" w:rsidRDefault="004849A2" w:rsidP="004849A2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I and III only</w:t>
      </w:r>
    </w:p>
    <w:p w:rsidR="004849A2" w:rsidRPr="004849A2" w:rsidRDefault="004849A2" w:rsidP="004849A2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II and III only</w:t>
      </w:r>
    </w:p>
    <w:p w:rsidR="004849A2" w:rsidRPr="00C113A3" w:rsidRDefault="004849A2" w:rsidP="004849A2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</w:rPr>
      </w:pPr>
      <w:r w:rsidRPr="00C113A3">
        <w:rPr>
          <w:rFonts w:ascii="Times New Roman" w:hAnsi="Times New Roman" w:cs="Times New Roman"/>
          <w:b/>
        </w:rPr>
        <w:t>I, II, and III</w:t>
      </w:r>
    </w:p>
    <w:p w:rsidR="004849A2" w:rsidRDefault="004849A2" w:rsidP="004849A2">
      <w:pPr>
        <w:widowControl w:val="0"/>
        <w:autoSpaceDE w:val="0"/>
        <w:autoSpaceDN w:val="0"/>
        <w:adjustRightInd w:val="0"/>
        <w:spacing w:after="0"/>
        <w:ind w:left="900" w:hanging="920"/>
        <w:rPr>
          <w:rFonts w:ascii="Times New Roman" w:hAnsi="Times New Roman" w:cs="Times New Roman"/>
        </w:rPr>
      </w:pPr>
    </w:p>
    <w:p w:rsidR="004849A2" w:rsidRDefault="004849A2" w:rsidP="004849A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Which of the following apply to levered firms but not to unlevered firms?</w:t>
      </w:r>
    </w:p>
    <w:p w:rsidR="004849A2" w:rsidRDefault="004849A2" w:rsidP="004849A2">
      <w:pPr>
        <w:widowControl w:val="0"/>
        <w:autoSpaceDE w:val="0"/>
        <w:autoSpaceDN w:val="0"/>
        <w:adjustRightInd w:val="0"/>
        <w:spacing w:after="0"/>
        <w:ind w:left="5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I.       Financial risk</w:t>
      </w:r>
    </w:p>
    <w:p w:rsidR="004849A2" w:rsidRDefault="004849A2" w:rsidP="004849A2">
      <w:pPr>
        <w:widowControl w:val="0"/>
        <w:autoSpaceDE w:val="0"/>
        <w:autoSpaceDN w:val="0"/>
        <w:adjustRightInd w:val="0"/>
        <w:spacing w:after="0"/>
        <w:ind w:left="5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II.      Systematic risk</w:t>
      </w:r>
    </w:p>
    <w:p w:rsidR="004849A2" w:rsidRDefault="004849A2" w:rsidP="004849A2">
      <w:pPr>
        <w:widowControl w:val="0"/>
        <w:autoSpaceDE w:val="0"/>
        <w:autoSpaceDN w:val="0"/>
        <w:adjustRightInd w:val="0"/>
        <w:spacing w:after="0"/>
        <w:ind w:left="5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III.     Business risk</w:t>
      </w:r>
    </w:p>
    <w:p w:rsidR="004849A2" w:rsidRDefault="004849A2" w:rsidP="004849A2">
      <w:pPr>
        <w:widowControl w:val="0"/>
        <w:autoSpaceDE w:val="0"/>
        <w:autoSpaceDN w:val="0"/>
        <w:adjustRightInd w:val="0"/>
        <w:spacing w:after="0"/>
        <w:ind w:left="5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IV.     Interest tax shield</w:t>
      </w:r>
    </w:p>
    <w:p w:rsidR="004849A2" w:rsidRPr="004849A2" w:rsidRDefault="004849A2" w:rsidP="004849A2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I only</w:t>
      </w:r>
    </w:p>
    <w:p w:rsidR="004849A2" w:rsidRPr="00C113A3" w:rsidRDefault="004849A2" w:rsidP="004849A2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</w:rPr>
      </w:pPr>
      <w:r w:rsidRPr="00C113A3">
        <w:rPr>
          <w:rFonts w:ascii="Times New Roman" w:hAnsi="Times New Roman" w:cs="Times New Roman"/>
          <w:b/>
        </w:rPr>
        <w:t>I and IV only</w:t>
      </w:r>
    </w:p>
    <w:p w:rsidR="004849A2" w:rsidRPr="004849A2" w:rsidRDefault="004849A2" w:rsidP="004849A2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II and III only</w:t>
      </w:r>
    </w:p>
    <w:p w:rsidR="004849A2" w:rsidRPr="004849A2" w:rsidRDefault="004849A2" w:rsidP="004849A2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II, III, and IV only</w:t>
      </w:r>
    </w:p>
    <w:p w:rsidR="004849A2" w:rsidRPr="004849A2" w:rsidRDefault="004849A2" w:rsidP="004849A2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I, II, and IV only</w:t>
      </w:r>
    </w:p>
    <w:p w:rsidR="004849A2" w:rsidRDefault="004849A2" w:rsidP="004849A2">
      <w:pPr>
        <w:widowControl w:val="0"/>
        <w:autoSpaceDE w:val="0"/>
        <w:autoSpaceDN w:val="0"/>
        <w:adjustRightInd w:val="0"/>
        <w:spacing w:after="0"/>
        <w:ind w:left="900" w:hanging="920"/>
        <w:rPr>
          <w:rFonts w:ascii="Times New Roman" w:hAnsi="Times New Roman" w:cs="Times New Roman"/>
        </w:rPr>
      </w:pPr>
    </w:p>
    <w:p w:rsidR="004849A2" w:rsidRDefault="004849A2" w:rsidP="004849A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Brassy Co.  </w:t>
      </w:r>
      <w:proofErr w:type="gramStart"/>
      <w:r>
        <w:rPr>
          <w:rFonts w:ascii="Times New Roman" w:hAnsi="Times New Roman" w:cs="Times New Roman"/>
        </w:rPr>
        <w:t>has</w:t>
      </w:r>
      <w:proofErr w:type="gramEnd"/>
      <w:r>
        <w:rPr>
          <w:rFonts w:ascii="Times New Roman" w:hAnsi="Times New Roman" w:cs="Times New Roman"/>
        </w:rPr>
        <w:t xml:space="preserve"> expected EBIT = $910, an unlevered cost of capital of 12%, and debt with a face and market value of $2,000 paying an 8.5% annual coupon.  If the tax rate is 34%, what is the WACC of Brassy Co</w:t>
      </w:r>
      <w:proofErr w:type="gramStart"/>
      <w:r>
        <w:rPr>
          <w:rFonts w:ascii="Times New Roman" w:hAnsi="Times New Roman" w:cs="Times New Roman"/>
        </w:rPr>
        <w:t>. ?</w:t>
      </w:r>
      <w:proofErr w:type="gramEnd"/>
    </w:p>
    <w:p w:rsidR="004849A2" w:rsidRPr="00C113A3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</w:rPr>
      </w:pPr>
      <w:r w:rsidRPr="00C113A3">
        <w:rPr>
          <w:rFonts w:ascii="Times New Roman" w:hAnsi="Times New Roman" w:cs="Times New Roman"/>
          <w:b/>
        </w:rPr>
        <w:t>10.56%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11.12%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13.25%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13.64%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14.45%</w:t>
      </w:r>
    </w:p>
    <w:p w:rsidR="004849A2" w:rsidRDefault="004849A2" w:rsidP="004849A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The basic lesson of M&amp;M Theory is that the value of a firm is dependent upon the: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proofErr w:type="gramStart"/>
      <w:r w:rsidRPr="004849A2">
        <w:rPr>
          <w:rFonts w:ascii="Times New Roman" w:hAnsi="Times New Roman" w:cs="Times New Roman"/>
        </w:rPr>
        <w:t>capital</w:t>
      </w:r>
      <w:proofErr w:type="gramEnd"/>
      <w:r w:rsidRPr="004849A2">
        <w:rPr>
          <w:rFonts w:ascii="Times New Roman" w:hAnsi="Times New Roman" w:cs="Times New Roman"/>
        </w:rPr>
        <w:t xml:space="preserve"> structure of the firm.</w:t>
      </w:r>
    </w:p>
    <w:p w:rsidR="004849A2" w:rsidRPr="00C113A3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</w:rPr>
      </w:pPr>
      <w:proofErr w:type="gramStart"/>
      <w:r w:rsidRPr="00C113A3">
        <w:rPr>
          <w:rFonts w:ascii="Times New Roman" w:hAnsi="Times New Roman" w:cs="Times New Roman"/>
          <w:b/>
        </w:rPr>
        <w:t>total</w:t>
      </w:r>
      <w:proofErr w:type="gramEnd"/>
      <w:r w:rsidRPr="00C113A3">
        <w:rPr>
          <w:rFonts w:ascii="Times New Roman" w:hAnsi="Times New Roman" w:cs="Times New Roman"/>
          <w:b/>
        </w:rPr>
        <w:t xml:space="preserve"> cash flows of the firm.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proofErr w:type="gramStart"/>
      <w:r w:rsidRPr="004849A2">
        <w:rPr>
          <w:rFonts w:ascii="Times New Roman" w:hAnsi="Times New Roman" w:cs="Times New Roman"/>
        </w:rPr>
        <w:t>percentage</w:t>
      </w:r>
      <w:proofErr w:type="gramEnd"/>
      <w:r w:rsidRPr="004849A2">
        <w:rPr>
          <w:rFonts w:ascii="Times New Roman" w:hAnsi="Times New Roman" w:cs="Times New Roman"/>
        </w:rPr>
        <w:t xml:space="preserve"> of a firm to which the bondholders have a claim.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proofErr w:type="gramStart"/>
      <w:r w:rsidRPr="004849A2">
        <w:rPr>
          <w:rFonts w:ascii="Times New Roman" w:hAnsi="Times New Roman" w:cs="Times New Roman"/>
        </w:rPr>
        <w:t>tax</w:t>
      </w:r>
      <w:proofErr w:type="gramEnd"/>
      <w:r w:rsidRPr="004849A2">
        <w:rPr>
          <w:rFonts w:ascii="Times New Roman" w:hAnsi="Times New Roman" w:cs="Times New Roman"/>
        </w:rPr>
        <w:t xml:space="preserve"> claim placed on the firm by the government.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proofErr w:type="gramStart"/>
      <w:r w:rsidRPr="004849A2">
        <w:rPr>
          <w:rFonts w:ascii="Times New Roman" w:hAnsi="Times New Roman" w:cs="Times New Roman"/>
        </w:rPr>
        <w:t>size</w:t>
      </w:r>
      <w:proofErr w:type="gramEnd"/>
      <w:r w:rsidRPr="004849A2">
        <w:rPr>
          <w:rFonts w:ascii="Times New Roman" w:hAnsi="Times New Roman" w:cs="Times New Roman"/>
        </w:rPr>
        <w:t xml:space="preserve"> of the stockholders claims on the firm.</w:t>
      </w:r>
    </w:p>
    <w:p w:rsidR="004849A2" w:rsidRDefault="004849A2" w:rsidP="004849A2">
      <w:pPr>
        <w:widowControl w:val="0"/>
        <w:autoSpaceDE w:val="0"/>
        <w:autoSpaceDN w:val="0"/>
        <w:adjustRightInd w:val="0"/>
        <w:spacing w:after="0"/>
        <w:ind w:left="900" w:hanging="920"/>
        <w:rPr>
          <w:rFonts w:ascii="Times New Roman" w:hAnsi="Times New Roman" w:cs="Times New Roman"/>
        </w:rPr>
      </w:pPr>
    </w:p>
    <w:p w:rsidR="004849A2" w:rsidRDefault="004849A2" w:rsidP="004849A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M&amp;M Proposition II with tax supports the argument that a firm's: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proofErr w:type="gramStart"/>
      <w:r w:rsidRPr="004849A2">
        <w:rPr>
          <w:rFonts w:ascii="Times New Roman" w:hAnsi="Times New Roman" w:cs="Times New Roman"/>
        </w:rPr>
        <w:t>cost</w:t>
      </w:r>
      <w:proofErr w:type="gramEnd"/>
      <w:r w:rsidRPr="004849A2">
        <w:rPr>
          <w:rFonts w:ascii="Times New Roman" w:hAnsi="Times New Roman" w:cs="Times New Roman"/>
        </w:rPr>
        <w:t xml:space="preserve"> of equity decreases as its weighted average cost of capital decreases.</w:t>
      </w:r>
    </w:p>
    <w:p w:rsidR="004849A2" w:rsidRPr="00C113A3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</w:rPr>
      </w:pPr>
      <w:proofErr w:type="gramStart"/>
      <w:r w:rsidRPr="00C113A3">
        <w:rPr>
          <w:rFonts w:ascii="Times New Roman" w:hAnsi="Times New Roman" w:cs="Times New Roman"/>
          <w:b/>
        </w:rPr>
        <w:t>cost</w:t>
      </w:r>
      <w:proofErr w:type="gramEnd"/>
      <w:r w:rsidRPr="00C113A3">
        <w:rPr>
          <w:rFonts w:ascii="Times New Roman" w:hAnsi="Times New Roman" w:cs="Times New Roman"/>
          <w:b/>
        </w:rPr>
        <w:t xml:space="preserve"> of equity increases as the firm increases its debt-equity ratio.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proofErr w:type="gramStart"/>
      <w:r w:rsidRPr="004849A2">
        <w:rPr>
          <w:rFonts w:ascii="Times New Roman" w:hAnsi="Times New Roman" w:cs="Times New Roman"/>
        </w:rPr>
        <w:t>cost</w:t>
      </w:r>
      <w:proofErr w:type="gramEnd"/>
      <w:r w:rsidRPr="004849A2">
        <w:rPr>
          <w:rFonts w:ascii="Times New Roman" w:hAnsi="Times New Roman" w:cs="Times New Roman"/>
        </w:rPr>
        <w:t xml:space="preserve"> of debt varies inversely with the debt-equity ratio.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proofErr w:type="gramStart"/>
      <w:r w:rsidRPr="004849A2">
        <w:rPr>
          <w:rFonts w:ascii="Times New Roman" w:hAnsi="Times New Roman" w:cs="Times New Roman"/>
        </w:rPr>
        <w:t>use</w:t>
      </w:r>
      <w:proofErr w:type="gramEnd"/>
      <w:r w:rsidRPr="004849A2">
        <w:rPr>
          <w:rFonts w:ascii="Times New Roman" w:hAnsi="Times New Roman" w:cs="Times New Roman"/>
        </w:rPr>
        <w:t xml:space="preserve"> of debt decreases the value of the firm.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proofErr w:type="gramStart"/>
      <w:r w:rsidRPr="004849A2">
        <w:rPr>
          <w:rFonts w:ascii="Times New Roman" w:hAnsi="Times New Roman" w:cs="Times New Roman"/>
        </w:rPr>
        <w:t>weighted</w:t>
      </w:r>
      <w:proofErr w:type="gramEnd"/>
      <w:r w:rsidRPr="004849A2">
        <w:rPr>
          <w:rFonts w:ascii="Times New Roman" w:hAnsi="Times New Roman" w:cs="Times New Roman"/>
        </w:rPr>
        <w:t xml:space="preserve"> average cost of the capital remains constant as the debt-equity ratio rises.</w:t>
      </w:r>
    </w:p>
    <w:p w:rsidR="004849A2" w:rsidRDefault="004849A2" w:rsidP="004849A2">
      <w:pPr>
        <w:widowControl w:val="0"/>
        <w:autoSpaceDE w:val="0"/>
        <w:autoSpaceDN w:val="0"/>
        <w:adjustRightInd w:val="0"/>
        <w:spacing w:after="0"/>
        <w:ind w:left="900" w:hanging="920"/>
        <w:rPr>
          <w:rFonts w:ascii="Times New Roman" w:hAnsi="Times New Roman" w:cs="Times New Roman"/>
        </w:rPr>
      </w:pPr>
    </w:p>
    <w:p w:rsidR="004849A2" w:rsidRDefault="004849A2" w:rsidP="004849A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Which of the following statements regarding leverage is false?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The ultimate effect of leverage depends on the firm's EBIT.</w:t>
      </w:r>
    </w:p>
    <w:p w:rsidR="004849A2" w:rsidRPr="00C113A3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</w:rPr>
      </w:pPr>
      <w:r w:rsidRPr="00C113A3">
        <w:rPr>
          <w:rFonts w:ascii="Times New Roman" w:hAnsi="Times New Roman" w:cs="Times New Roman"/>
          <w:b/>
        </w:rPr>
        <w:t>If things go poorly for the firm, increased leverage provides greater returns to shareholders (as measured by ROE and EPS).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proofErr w:type="gramStart"/>
      <w:r w:rsidRPr="004849A2">
        <w:rPr>
          <w:rFonts w:ascii="Times New Roman" w:hAnsi="Times New Roman" w:cs="Times New Roman"/>
        </w:rPr>
        <w:t>As a firm levers</w:t>
      </w:r>
      <w:proofErr w:type="gramEnd"/>
      <w:r w:rsidRPr="004849A2">
        <w:rPr>
          <w:rFonts w:ascii="Times New Roman" w:hAnsi="Times New Roman" w:cs="Times New Roman"/>
        </w:rPr>
        <w:t xml:space="preserve"> up, shareholders are exposed to greater risk.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The benefits of leverage will not be as great in a firm with substantial accumulated losses or other types of tax shields compared to a firm without many tax shields.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Beyond a certain point, the costs of financial distress outweigh the benefits of leverage.</w:t>
      </w:r>
    </w:p>
    <w:p w:rsidR="004849A2" w:rsidRDefault="004849A2" w:rsidP="004849A2">
      <w:pPr>
        <w:widowControl w:val="0"/>
        <w:autoSpaceDE w:val="0"/>
        <w:autoSpaceDN w:val="0"/>
        <w:adjustRightInd w:val="0"/>
        <w:spacing w:after="0"/>
        <w:ind w:left="900" w:hanging="920"/>
        <w:rPr>
          <w:rFonts w:ascii="Times New Roman" w:hAnsi="Times New Roman" w:cs="Times New Roman"/>
        </w:rPr>
      </w:pPr>
    </w:p>
    <w:p w:rsidR="004849A2" w:rsidRDefault="004849A2" w:rsidP="004849A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 unlevered firm has an EBIT = $250,000, and a cost of capital of 12%.  A levered firm with the same assets and operations has $1.25 million in face value debt paying an 8% annual coupon; the debt sells for par value in the marketplace.  What is the value of the levered firm? The tax rate is 34%.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$1,250,000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$1,375,000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$1,666,667</w:t>
      </w:r>
    </w:p>
    <w:p w:rsidR="004849A2" w:rsidRPr="00C113A3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</w:rPr>
      </w:pPr>
      <w:r w:rsidRPr="00C113A3">
        <w:rPr>
          <w:rFonts w:ascii="Times New Roman" w:hAnsi="Times New Roman" w:cs="Times New Roman"/>
          <w:b/>
        </w:rPr>
        <w:t>$1,800,000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$2,625,000</w:t>
      </w:r>
    </w:p>
    <w:p w:rsidR="004849A2" w:rsidRDefault="004849A2" w:rsidP="004849A2">
      <w:pPr>
        <w:widowControl w:val="0"/>
        <w:autoSpaceDE w:val="0"/>
        <w:autoSpaceDN w:val="0"/>
        <w:adjustRightInd w:val="0"/>
        <w:spacing w:after="0"/>
        <w:ind w:left="900" w:hanging="920"/>
        <w:rPr>
          <w:rFonts w:ascii="Times New Roman" w:hAnsi="Times New Roman" w:cs="Times New Roman"/>
        </w:rPr>
      </w:pPr>
    </w:p>
    <w:p w:rsidR="004849A2" w:rsidRDefault="004849A2" w:rsidP="004849A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Thompson &amp; Thomson is an all equity firm that has 500,000 shares of stock outstanding. The company is in the process of borrowing $8 million at 9 percent interest to repurchase 200,000 shares of the outstanding stock. What is the value of this firm if you ignore taxes?</w:t>
      </w:r>
    </w:p>
    <w:p w:rsidR="004849A2" w:rsidRPr="00C113A3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</w:rPr>
      </w:pPr>
      <w:r w:rsidRPr="00C113A3">
        <w:rPr>
          <w:rFonts w:ascii="Times New Roman" w:hAnsi="Times New Roman" w:cs="Times New Roman"/>
          <w:b/>
        </w:rPr>
        <w:t>$20.0 million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$20.8 million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$21.0 million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$21.2 million</w:t>
      </w:r>
    </w:p>
    <w:p w:rsid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$21.3 million</w:t>
      </w:r>
    </w:p>
    <w:p w:rsidR="004849A2" w:rsidRPr="004849A2" w:rsidRDefault="004849A2" w:rsidP="004849A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:rsidR="004849A2" w:rsidRDefault="004849A2" w:rsidP="004849A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Gail's Dance Studio is currently an all equity firm that has 80,000 shares of stock outstanding with a market price of $42 a share. The current cost of equity is 12 percent and the tax rate is 34 percent. Gail is considering adding $1 million of debt with a coupon rate of 8 percent to her capital structure. The debt will be sold at par value. What is the levered value of the equity?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$2.4 million</w:t>
      </w:r>
    </w:p>
    <w:p w:rsidR="004849A2" w:rsidRPr="00C113A3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</w:rPr>
      </w:pPr>
      <w:r w:rsidRPr="00C113A3">
        <w:rPr>
          <w:rFonts w:ascii="Times New Roman" w:hAnsi="Times New Roman" w:cs="Times New Roman"/>
          <w:b/>
        </w:rPr>
        <w:t>$2.7 million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$3.3 million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$3.7 million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$3.9 million</w:t>
      </w:r>
    </w:p>
    <w:p w:rsidR="004849A2" w:rsidRDefault="004849A2" w:rsidP="004849A2">
      <w:pPr>
        <w:widowControl w:val="0"/>
        <w:autoSpaceDE w:val="0"/>
        <w:autoSpaceDN w:val="0"/>
        <w:adjustRightInd w:val="0"/>
        <w:spacing w:after="0"/>
        <w:ind w:left="900" w:hanging="920"/>
        <w:rPr>
          <w:rFonts w:ascii="Times New Roman" w:hAnsi="Times New Roman" w:cs="Times New Roman"/>
        </w:rPr>
      </w:pPr>
    </w:p>
    <w:p w:rsidR="004849A2" w:rsidRDefault="004849A2" w:rsidP="004849A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the following to answer questions 11-15.</w:t>
      </w:r>
    </w:p>
    <w:p w:rsidR="004849A2" w:rsidRDefault="004849A2" w:rsidP="004849A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:rsidR="004849A2" w:rsidRDefault="004849A2" w:rsidP="004849A2">
      <w:pPr>
        <w:widowControl w:val="0"/>
        <w:autoSpaceDE w:val="0"/>
        <w:autoSpaceDN w:val="0"/>
        <w:adjustRightInd w:val="0"/>
        <w:spacing w:after="0"/>
        <w:ind w:left="400" w:hanging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UNLEV has an expected perpetual EBIT = $4,000.  The unlevered cost of capital = 15% and there are 20,000 shares of stock outstanding.  The firm is considering issuing $8,800 in new par bonds to add financial leverage to the firm.  The proceeds of the debt issue will be used to repurchase equity.  The cost of debt = 10% and the tax rate = 34%.  There are no flotation costs.</w:t>
      </w:r>
    </w:p>
    <w:p w:rsidR="004849A2" w:rsidRDefault="004849A2" w:rsidP="004849A2">
      <w:pPr>
        <w:widowControl w:val="0"/>
        <w:autoSpaceDE w:val="0"/>
        <w:autoSpaceDN w:val="0"/>
        <w:adjustRightInd w:val="0"/>
        <w:spacing w:after="0"/>
        <w:ind w:left="400" w:hanging="420"/>
        <w:rPr>
          <w:rFonts w:ascii="Times New Roman" w:hAnsi="Times New Roman" w:cs="Times New Roman"/>
        </w:rPr>
      </w:pPr>
    </w:p>
    <w:p w:rsidR="004849A2" w:rsidRDefault="004849A2" w:rsidP="004849A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there were no taxes, what would be the value of UNLEV before the restructuring?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$15,930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$17,600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$18,519</w:t>
      </w:r>
    </w:p>
    <w:p w:rsidR="004849A2" w:rsidRPr="00C113A3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</w:rPr>
      </w:pPr>
      <w:r w:rsidRPr="00C113A3">
        <w:rPr>
          <w:rFonts w:ascii="Times New Roman" w:hAnsi="Times New Roman" w:cs="Times New Roman"/>
          <w:b/>
        </w:rPr>
        <w:t>$26,667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$30,000</w:t>
      </w:r>
    </w:p>
    <w:p w:rsidR="004849A2" w:rsidRDefault="004849A2" w:rsidP="004849A2">
      <w:pPr>
        <w:widowControl w:val="0"/>
        <w:autoSpaceDE w:val="0"/>
        <w:autoSpaceDN w:val="0"/>
        <w:adjustRightInd w:val="0"/>
        <w:spacing w:after="0"/>
        <w:ind w:left="800" w:hanging="820"/>
        <w:rPr>
          <w:rFonts w:ascii="Times New Roman" w:hAnsi="Times New Roman" w:cs="Times New Roman"/>
        </w:rPr>
      </w:pPr>
    </w:p>
    <w:p w:rsidR="004849A2" w:rsidRDefault="004849A2" w:rsidP="004849A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Including the effect of taxes, what is the value of UNLEV before the restructuring?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$15,930</w:t>
      </w:r>
    </w:p>
    <w:p w:rsidR="004849A2" w:rsidRPr="00C113A3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</w:rPr>
      </w:pPr>
      <w:r w:rsidRPr="00C113A3">
        <w:rPr>
          <w:rFonts w:ascii="Times New Roman" w:hAnsi="Times New Roman" w:cs="Times New Roman"/>
          <w:b/>
        </w:rPr>
        <w:t>$17,600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$18,519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$26,667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$30,000</w:t>
      </w:r>
    </w:p>
    <w:p w:rsidR="004849A2" w:rsidRDefault="004849A2" w:rsidP="004849A2">
      <w:pPr>
        <w:widowControl w:val="0"/>
        <w:autoSpaceDE w:val="0"/>
        <w:autoSpaceDN w:val="0"/>
        <w:adjustRightInd w:val="0"/>
        <w:spacing w:after="0"/>
        <w:ind w:left="800" w:hanging="820"/>
        <w:rPr>
          <w:rFonts w:ascii="Times New Roman" w:hAnsi="Times New Roman" w:cs="Times New Roman"/>
        </w:rPr>
      </w:pPr>
    </w:p>
    <w:p w:rsidR="004849A2" w:rsidRDefault="004849A2" w:rsidP="004849A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the value of UNLEV after the restructuring?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$15,930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$17,600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$18,519</w:t>
      </w:r>
    </w:p>
    <w:p w:rsidR="004849A2" w:rsidRPr="00C113A3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</w:rPr>
      </w:pPr>
      <w:r w:rsidRPr="00C113A3">
        <w:rPr>
          <w:rFonts w:ascii="Times New Roman" w:hAnsi="Times New Roman" w:cs="Times New Roman"/>
          <w:b/>
        </w:rPr>
        <w:t>$20,592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$22,461</w:t>
      </w:r>
    </w:p>
    <w:p w:rsidR="004849A2" w:rsidRDefault="004849A2" w:rsidP="004849A2">
      <w:pPr>
        <w:widowControl w:val="0"/>
        <w:autoSpaceDE w:val="0"/>
        <w:autoSpaceDN w:val="0"/>
        <w:adjustRightInd w:val="0"/>
        <w:spacing w:after="0"/>
        <w:ind w:left="800" w:hanging="820"/>
        <w:rPr>
          <w:rFonts w:ascii="Times New Roman" w:hAnsi="Times New Roman" w:cs="Times New Roman"/>
        </w:rPr>
      </w:pPr>
    </w:p>
    <w:p w:rsidR="004849A2" w:rsidRDefault="004849A2" w:rsidP="004849A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the value of UNLEV's equity after the restructuring?</w:t>
      </w:r>
    </w:p>
    <w:p w:rsidR="004849A2" w:rsidRPr="00C113A3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</w:rPr>
      </w:pPr>
      <w:r w:rsidRPr="00C113A3">
        <w:rPr>
          <w:rFonts w:ascii="Times New Roman" w:hAnsi="Times New Roman" w:cs="Times New Roman"/>
          <w:b/>
        </w:rPr>
        <w:t>$11,792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$12,600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$12,819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$13,592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$16,461</w:t>
      </w:r>
    </w:p>
    <w:p w:rsidR="004849A2" w:rsidRDefault="004849A2" w:rsidP="004849A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What is UNLEV's cost of equity after the restructuring?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14.8%</w:t>
      </w:r>
    </w:p>
    <w:p w:rsidR="004849A2" w:rsidRPr="00C113A3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</w:rPr>
      </w:pPr>
      <w:r w:rsidRPr="00C113A3">
        <w:rPr>
          <w:rFonts w:ascii="Times New Roman" w:hAnsi="Times New Roman" w:cs="Times New Roman"/>
          <w:b/>
        </w:rPr>
        <w:t>17.5%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18.4%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20.0%</w:t>
      </w:r>
    </w:p>
    <w:p w:rsidR="004849A2" w:rsidRPr="004849A2" w:rsidRDefault="004849A2" w:rsidP="004849A2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849A2">
        <w:rPr>
          <w:rFonts w:ascii="Times New Roman" w:hAnsi="Times New Roman" w:cs="Times New Roman"/>
        </w:rPr>
        <w:t>22.5%</w:t>
      </w:r>
    </w:p>
    <w:p w:rsidR="004849A2" w:rsidRDefault="004849A2" w:rsidP="004849A2">
      <w:pPr>
        <w:widowControl w:val="0"/>
        <w:autoSpaceDE w:val="0"/>
        <w:autoSpaceDN w:val="0"/>
        <w:adjustRightInd w:val="0"/>
        <w:spacing w:after="0"/>
        <w:ind w:left="800" w:hanging="820"/>
        <w:rPr>
          <w:rFonts w:ascii="Times New Roman" w:hAnsi="Times New Roman" w:cs="Times New Roman"/>
        </w:rPr>
      </w:pPr>
    </w:p>
    <w:p w:rsidR="004849A2" w:rsidRDefault="004849A2" w:rsidP="004849A2">
      <w:pPr>
        <w:widowControl w:val="0"/>
        <w:autoSpaceDE w:val="0"/>
        <w:autoSpaceDN w:val="0"/>
        <w:adjustRightInd w:val="0"/>
        <w:spacing w:after="0"/>
        <w:ind w:left="800" w:hanging="820"/>
        <w:rPr>
          <w:rFonts w:ascii="Times New Roman" w:hAnsi="Times New Roman" w:cs="Times New Roman"/>
        </w:rPr>
      </w:pPr>
    </w:p>
    <w:p w:rsidR="00DF7D5E" w:rsidRDefault="00DF7D5E">
      <w:r>
        <w:t xml:space="preserve">Useful </w:t>
      </w:r>
      <w:proofErr w:type="spellStart"/>
      <w:r>
        <w:t>Fromulae</w:t>
      </w:r>
      <w:proofErr w:type="spellEnd"/>
    </w:p>
    <w:p w:rsidR="00DF7D5E" w:rsidRDefault="00DF7D5E" w:rsidP="00DF7D5E">
      <w:pPr>
        <w:rPr>
          <w:rFonts w:ascii="Arial" w:hAnsi="Arial" w:cs="Arial"/>
        </w:rPr>
      </w:pPr>
      <w:r w:rsidRPr="00370F7F">
        <w:rPr>
          <w:rFonts w:ascii="Arial" w:hAnsi="Arial" w:cs="Arial"/>
          <w:position w:val="-30"/>
        </w:rPr>
        <w:object w:dxaOrig="278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8.75pt;height:33.75pt" o:ole="">
            <v:imagedata r:id="rId5" o:title=""/>
          </v:shape>
          <o:OLEObject Type="Embed" ProgID="Equation.3" ShapeID="_x0000_i1025" DrawAspect="Content" ObjectID="_1368556788" r:id="rId6"/>
        </w:object>
      </w:r>
    </w:p>
    <w:p w:rsidR="00DF7D5E" w:rsidRDefault="00DF7D5E" w:rsidP="00DF7D5E">
      <w:pPr>
        <w:rPr>
          <w:rFonts w:ascii="Arial" w:hAnsi="Arial" w:cs="Arial"/>
        </w:rPr>
      </w:pPr>
      <w:r w:rsidRPr="00370F7F">
        <w:rPr>
          <w:rFonts w:ascii="Arial" w:hAnsi="Arial" w:cs="Arial"/>
          <w:position w:val="-30"/>
        </w:rPr>
        <w:object w:dxaOrig="4180" w:dyaOrig="680">
          <v:shape id="_x0000_i1026" type="#_x0000_t75" style="width:209.25pt;height:33.75pt" o:ole="">
            <v:imagedata r:id="rId7" o:title=""/>
          </v:shape>
          <o:OLEObject Type="Embed" ProgID="Equation.3" ShapeID="_x0000_i1026" DrawAspect="Content" ObjectID="_1368556789" r:id="rId8"/>
        </w:object>
      </w:r>
    </w:p>
    <w:p w:rsidR="00DF7D5E" w:rsidRDefault="00DF7D5E" w:rsidP="00DF7D5E">
      <w:pPr>
        <w:rPr>
          <w:rFonts w:ascii="Arial" w:hAnsi="Arial" w:cs="Arial"/>
        </w:rPr>
      </w:pPr>
      <w:r w:rsidRPr="00370F7F">
        <w:rPr>
          <w:rFonts w:ascii="Arial" w:hAnsi="Arial" w:cs="Arial"/>
          <w:position w:val="-32"/>
        </w:rPr>
        <w:object w:dxaOrig="2900" w:dyaOrig="760">
          <v:shape id="_x0000_i1027" type="#_x0000_t75" style="width:144.75pt;height:38.25pt" o:ole="">
            <v:imagedata r:id="rId9" o:title=""/>
          </v:shape>
          <o:OLEObject Type="Embed" ProgID="Equation.3" ShapeID="_x0000_i1027" DrawAspect="Content" ObjectID="_1368556790" r:id="rId10"/>
        </w:object>
      </w:r>
    </w:p>
    <w:p w:rsidR="00DF7D5E" w:rsidRDefault="00DF7D5E" w:rsidP="00DF7D5E">
      <w:pPr>
        <w:rPr>
          <w:rFonts w:ascii="Arial" w:hAnsi="Arial" w:cs="Arial"/>
        </w:rPr>
      </w:pPr>
      <w:r w:rsidRPr="00DF7D5E">
        <w:rPr>
          <w:rFonts w:ascii="Arial" w:hAnsi="Arial" w:cs="Arial"/>
          <w:position w:val="-24"/>
        </w:rPr>
        <w:object w:dxaOrig="2520" w:dyaOrig="620">
          <v:shape id="_x0000_i1028" type="#_x0000_t75" style="width:126pt;height:30.75pt" o:ole="">
            <v:imagedata r:id="rId11" o:title=""/>
          </v:shape>
          <o:OLEObject Type="Embed" ProgID="Equation.3" ShapeID="_x0000_i1028" DrawAspect="Content" ObjectID="_1368556791" r:id="rId12"/>
        </w:object>
      </w:r>
    </w:p>
    <w:p w:rsidR="00DF7D5E" w:rsidRDefault="00DF7D5E" w:rsidP="00DF7D5E">
      <w:pPr>
        <w:rPr>
          <w:rFonts w:ascii="Arial" w:hAnsi="Arial" w:cs="Arial"/>
        </w:rPr>
      </w:pPr>
      <w:r w:rsidRPr="00C43CF7">
        <w:rPr>
          <w:rFonts w:ascii="Arial" w:hAnsi="Arial" w:cs="Arial"/>
          <w:position w:val="-30"/>
        </w:rPr>
        <w:object w:dxaOrig="3739" w:dyaOrig="680">
          <v:shape id="_x0000_i1029" type="#_x0000_t75" style="width:186.75pt;height:33.75pt" o:ole="">
            <v:imagedata r:id="rId13" o:title=""/>
          </v:shape>
          <o:OLEObject Type="Embed" ProgID="Equation.3" ShapeID="_x0000_i1029" DrawAspect="Content" ObjectID="_1368556792" r:id="rId14"/>
        </w:object>
      </w:r>
    </w:p>
    <w:p w:rsidR="00DF7D5E" w:rsidRDefault="00DF7D5E" w:rsidP="00DF7D5E">
      <w:pPr>
        <w:rPr>
          <w:rFonts w:ascii="Arial" w:hAnsi="Arial" w:cs="Arial"/>
        </w:rPr>
      </w:pPr>
      <w:r w:rsidRPr="00DF7D5E">
        <w:rPr>
          <w:rFonts w:ascii="Arial" w:hAnsi="Arial" w:cs="Arial"/>
          <w:position w:val="-26"/>
        </w:rPr>
        <w:object w:dxaOrig="7160" w:dyaOrig="620">
          <v:shape id="_x0000_i1030" type="#_x0000_t75" style="width:357.75pt;height:30.75pt" o:ole="">
            <v:imagedata r:id="rId15" o:title=""/>
          </v:shape>
          <o:OLEObject Type="Embed" ProgID="Equation.3" ShapeID="_x0000_i1030" DrawAspect="Content" ObjectID="_1368556793" r:id="rId16"/>
        </w:object>
      </w:r>
    </w:p>
    <w:p w:rsidR="00DF7D5E" w:rsidRDefault="00DF7D5E" w:rsidP="00DF7D5E">
      <w:pPr>
        <w:rPr>
          <w:rFonts w:ascii="Arial" w:hAnsi="Arial" w:cs="Arial"/>
        </w:rPr>
      </w:pPr>
      <w:r w:rsidRPr="00C43CF7">
        <w:rPr>
          <w:rFonts w:ascii="Arial" w:hAnsi="Arial" w:cs="Arial"/>
          <w:position w:val="-68"/>
        </w:rPr>
        <w:object w:dxaOrig="3480" w:dyaOrig="1480">
          <v:shape id="_x0000_i1031" type="#_x0000_t75" style="width:174pt;height:74.25pt" o:ole="">
            <v:imagedata r:id="rId17" o:title=""/>
          </v:shape>
          <o:OLEObject Type="Embed" ProgID="Equation.3" ShapeID="_x0000_i1031" DrawAspect="Content" ObjectID="_1368556794" r:id="rId18"/>
        </w:object>
      </w:r>
    </w:p>
    <w:p w:rsidR="00DF7D5E" w:rsidRDefault="00ED7560" w:rsidP="00DF7D5E">
      <w:r w:rsidRPr="00ED7560">
        <w:rPr>
          <w:position w:val="-24"/>
        </w:rPr>
        <w:object w:dxaOrig="3080" w:dyaOrig="620">
          <v:shape id="_x0000_i1032" type="#_x0000_t75" style="width:153.75pt;height:30.75pt" o:ole="">
            <v:imagedata r:id="rId19" o:title=""/>
          </v:shape>
          <o:OLEObject Type="Embed" ProgID="Equation.3" ShapeID="_x0000_i1032" DrawAspect="Content" ObjectID="_1368556795" r:id="rId20"/>
        </w:object>
      </w:r>
    </w:p>
    <w:sectPr w:rsidR="00DF7D5E" w:rsidSect="00DF7D5E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C200D"/>
    <w:multiLevelType w:val="hybridMultilevel"/>
    <w:tmpl w:val="A9C81142"/>
    <w:lvl w:ilvl="0" w:tplc="0409000F">
      <w:start w:val="1"/>
      <w:numFmt w:val="decimal"/>
      <w:lvlText w:val="%1."/>
      <w:lvlJc w:val="left"/>
      <w:pPr>
        <w:ind w:left="760" w:hanging="360"/>
      </w:p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">
    <w:nsid w:val="24144BA5"/>
    <w:multiLevelType w:val="hybridMultilevel"/>
    <w:tmpl w:val="6AE2D642"/>
    <w:lvl w:ilvl="0" w:tplc="AD16A988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>
    <w:nsid w:val="284928F8"/>
    <w:multiLevelType w:val="hybridMultilevel"/>
    <w:tmpl w:val="932805C4"/>
    <w:lvl w:ilvl="0" w:tplc="3FFE7888">
      <w:start w:val="1"/>
      <w:numFmt w:val="upperLetter"/>
      <w:lvlText w:val="%1)"/>
      <w:lvlJc w:val="left"/>
      <w:pPr>
        <w:ind w:left="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0" w:hanging="360"/>
      </w:pPr>
    </w:lvl>
    <w:lvl w:ilvl="2" w:tplc="0409001B" w:tentative="1">
      <w:start w:val="1"/>
      <w:numFmt w:val="lowerRoman"/>
      <w:lvlText w:val="%3."/>
      <w:lvlJc w:val="right"/>
      <w:pPr>
        <w:ind w:left="1840" w:hanging="180"/>
      </w:pPr>
    </w:lvl>
    <w:lvl w:ilvl="3" w:tplc="0409000F" w:tentative="1">
      <w:start w:val="1"/>
      <w:numFmt w:val="decimal"/>
      <w:lvlText w:val="%4."/>
      <w:lvlJc w:val="left"/>
      <w:pPr>
        <w:ind w:left="2560" w:hanging="360"/>
      </w:pPr>
    </w:lvl>
    <w:lvl w:ilvl="4" w:tplc="04090019" w:tentative="1">
      <w:start w:val="1"/>
      <w:numFmt w:val="lowerLetter"/>
      <w:lvlText w:val="%5."/>
      <w:lvlJc w:val="left"/>
      <w:pPr>
        <w:ind w:left="3280" w:hanging="360"/>
      </w:pPr>
    </w:lvl>
    <w:lvl w:ilvl="5" w:tplc="0409001B" w:tentative="1">
      <w:start w:val="1"/>
      <w:numFmt w:val="lowerRoman"/>
      <w:lvlText w:val="%6."/>
      <w:lvlJc w:val="right"/>
      <w:pPr>
        <w:ind w:left="4000" w:hanging="180"/>
      </w:pPr>
    </w:lvl>
    <w:lvl w:ilvl="6" w:tplc="0409000F" w:tentative="1">
      <w:start w:val="1"/>
      <w:numFmt w:val="decimal"/>
      <w:lvlText w:val="%7."/>
      <w:lvlJc w:val="left"/>
      <w:pPr>
        <w:ind w:left="4720" w:hanging="360"/>
      </w:pPr>
    </w:lvl>
    <w:lvl w:ilvl="7" w:tplc="04090019" w:tentative="1">
      <w:start w:val="1"/>
      <w:numFmt w:val="lowerLetter"/>
      <w:lvlText w:val="%8."/>
      <w:lvlJc w:val="left"/>
      <w:pPr>
        <w:ind w:left="5440" w:hanging="360"/>
      </w:pPr>
    </w:lvl>
    <w:lvl w:ilvl="8" w:tplc="04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3">
    <w:nsid w:val="295F562D"/>
    <w:multiLevelType w:val="hybridMultilevel"/>
    <w:tmpl w:val="5666DFF0"/>
    <w:lvl w:ilvl="0" w:tplc="3FFE7888">
      <w:start w:val="1"/>
      <w:numFmt w:val="upperLetter"/>
      <w:lvlText w:val="%1)"/>
      <w:lvlJc w:val="left"/>
      <w:pPr>
        <w:ind w:left="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0" w:hanging="360"/>
      </w:pPr>
    </w:lvl>
    <w:lvl w:ilvl="2" w:tplc="0409001B" w:tentative="1">
      <w:start w:val="1"/>
      <w:numFmt w:val="lowerRoman"/>
      <w:lvlText w:val="%3."/>
      <w:lvlJc w:val="right"/>
      <w:pPr>
        <w:ind w:left="1840" w:hanging="180"/>
      </w:pPr>
    </w:lvl>
    <w:lvl w:ilvl="3" w:tplc="0409000F" w:tentative="1">
      <w:start w:val="1"/>
      <w:numFmt w:val="decimal"/>
      <w:lvlText w:val="%4."/>
      <w:lvlJc w:val="left"/>
      <w:pPr>
        <w:ind w:left="2560" w:hanging="360"/>
      </w:pPr>
    </w:lvl>
    <w:lvl w:ilvl="4" w:tplc="04090019" w:tentative="1">
      <w:start w:val="1"/>
      <w:numFmt w:val="lowerLetter"/>
      <w:lvlText w:val="%5."/>
      <w:lvlJc w:val="left"/>
      <w:pPr>
        <w:ind w:left="3280" w:hanging="360"/>
      </w:pPr>
    </w:lvl>
    <w:lvl w:ilvl="5" w:tplc="0409001B" w:tentative="1">
      <w:start w:val="1"/>
      <w:numFmt w:val="lowerRoman"/>
      <w:lvlText w:val="%6."/>
      <w:lvlJc w:val="right"/>
      <w:pPr>
        <w:ind w:left="4000" w:hanging="180"/>
      </w:pPr>
    </w:lvl>
    <w:lvl w:ilvl="6" w:tplc="0409000F" w:tentative="1">
      <w:start w:val="1"/>
      <w:numFmt w:val="decimal"/>
      <w:lvlText w:val="%7."/>
      <w:lvlJc w:val="left"/>
      <w:pPr>
        <w:ind w:left="4720" w:hanging="360"/>
      </w:pPr>
    </w:lvl>
    <w:lvl w:ilvl="7" w:tplc="04090019" w:tentative="1">
      <w:start w:val="1"/>
      <w:numFmt w:val="lowerLetter"/>
      <w:lvlText w:val="%8."/>
      <w:lvlJc w:val="left"/>
      <w:pPr>
        <w:ind w:left="5440" w:hanging="360"/>
      </w:pPr>
    </w:lvl>
    <w:lvl w:ilvl="8" w:tplc="04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4">
    <w:nsid w:val="3F0B5B02"/>
    <w:multiLevelType w:val="hybridMultilevel"/>
    <w:tmpl w:val="3620D76E"/>
    <w:lvl w:ilvl="0" w:tplc="3FFE7888">
      <w:start w:val="1"/>
      <w:numFmt w:val="upperLetter"/>
      <w:lvlText w:val="%1)"/>
      <w:lvlJc w:val="left"/>
      <w:pPr>
        <w:ind w:left="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>
    <w:nsid w:val="46EC2098"/>
    <w:multiLevelType w:val="hybridMultilevel"/>
    <w:tmpl w:val="692E665C"/>
    <w:lvl w:ilvl="0" w:tplc="AD16A988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459845DC">
      <w:start w:val="1"/>
      <w:numFmt w:val="upperLetter"/>
      <w:lvlText w:val="%2)"/>
      <w:lvlJc w:val="left"/>
      <w:pPr>
        <w:ind w:left="11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40" w:hanging="180"/>
      </w:pPr>
    </w:lvl>
    <w:lvl w:ilvl="3" w:tplc="0409000F" w:tentative="1">
      <w:start w:val="1"/>
      <w:numFmt w:val="decimal"/>
      <w:lvlText w:val="%4."/>
      <w:lvlJc w:val="left"/>
      <w:pPr>
        <w:ind w:left="2560" w:hanging="360"/>
      </w:pPr>
    </w:lvl>
    <w:lvl w:ilvl="4" w:tplc="04090019" w:tentative="1">
      <w:start w:val="1"/>
      <w:numFmt w:val="lowerLetter"/>
      <w:lvlText w:val="%5."/>
      <w:lvlJc w:val="left"/>
      <w:pPr>
        <w:ind w:left="3280" w:hanging="360"/>
      </w:pPr>
    </w:lvl>
    <w:lvl w:ilvl="5" w:tplc="0409001B" w:tentative="1">
      <w:start w:val="1"/>
      <w:numFmt w:val="lowerRoman"/>
      <w:lvlText w:val="%6."/>
      <w:lvlJc w:val="right"/>
      <w:pPr>
        <w:ind w:left="4000" w:hanging="180"/>
      </w:pPr>
    </w:lvl>
    <w:lvl w:ilvl="6" w:tplc="0409000F" w:tentative="1">
      <w:start w:val="1"/>
      <w:numFmt w:val="decimal"/>
      <w:lvlText w:val="%7."/>
      <w:lvlJc w:val="left"/>
      <w:pPr>
        <w:ind w:left="4720" w:hanging="360"/>
      </w:pPr>
    </w:lvl>
    <w:lvl w:ilvl="7" w:tplc="04090019" w:tentative="1">
      <w:start w:val="1"/>
      <w:numFmt w:val="lowerLetter"/>
      <w:lvlText w:val="%8."/>
      <w:lvlJc w:val="left"/>
      <w:pPr>
        <w:ind w:left="5440" w:hanging="360"/>
      </w:pPr>
    </w:lvl>
    <w:lvl w:ilvl="8" w:tplc="0409001B" w:tentative="1">
      <w:start w:val="1"/>
      <w:numFmt w:val="lowerRoman"/>
      <w:lvlText w:val="%9."/>
      <w:lvlJc w:val="right"/>
      <w:pPr>
        <w:ind w:left="616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849A2"/>
    <w:rsid w:val="002E1057"/>
    <w:rsid w:val="0040715A"/>
    <w:rsid w:val="004849A2"/>
    <w:rsid w:val="0061119F"/>
    <w:rsid w:val="00C113A3"/>
    <w:rsid w:val="00C73BB7"/>
    <w:rsid w:val="00DF7D5E"/>
    <w:rsid w:val="00ED7560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67">
    <w:lsdException w:name="heading 1" w:qFormat="1"/>
    <w:lsdException w:name="Subtitle" w:qFormat="1"/>
  </w:latentStyles>
  <w:style w:type="paragraph" w:default="1" w:styleId="Normal">
    <w:name w:val="Normal"/>
    <w:qFormat/>
    <w:rsid w:val="00D064B4"/>
  </w:style>
  <w:style w:type="paragraph" w:styleId="Heading1">
    <w:name w:val="heading 1"/>
    <w:basedOn w:val="Normal"/>
    <w:next w:val="Normal"/>
    <w:link w:val="Heading1Char"/>
    <w:qFormat/>
    <w:rsid w:val="00DF7D5E"/>
    <w:pPr>
      <w:keepNext/>
      <w:spacing w:after="0"/>
      <w:outlineLvl w:val="0"/>
    </w:pPr>
    <w:rPr>
      <w:rFonts w:ascii="Arial" w:eastAsia="Times New Roman" w:hAnsi="Arial" w:cs="Arial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49A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DF7D5E"/>
    <w:rPr>
      <w:rFonts w:ascii="Arial" w:eastAsia="Times New Roman" w:hAnsi="Arial" w:cs="Arial"/>
      <w:b/>
      <w:bCs/>
      <w:sz w:val="20"/>
    </w:rPr>
  </w:style>
  <w:style w:type="paragraph" w:styleId="Subtitle">
    <w:name w:val="Subtitle"/>
    <w:basedOn w:val="Normal"/>
    <w:link w:val="SubtitleChar"/>
    <w:qFormat/>
    <w:rsid w:val="00DF7D5E"/>
    <w:pPr>
      <w:spacing w:after="0"/>
    </w:pPr>
    <w:rPr>
      <w:rFonts w:ascii="Tahoma" w:eastAsia="Times New Roman" w:hAnsi="Tahoma" w:cs="Tahoma"/>
      <w:sz w:val="20"/>
      <w:u w:val="single"/>
    </w:rPr>
  </w:style>
  <w:style w:type="character" w:customStyle="1" w:styleId="SubtitleChar">
    <w:name w:val="Subtitle Char"/>
    <w:basedOn w:val="DefaultParagraphFont"/>
    <w:link w:val="Subtitle"/>
    <w:rsid w:val="00DF7D5E"/>
    <w:rPr>
      <w:rFonts w:ascii="Tahoma" w:eastAsia="Times New Roman" w:hAnsi="Tahoma" w:cs="Tahoma"/>
      <w:sz w:val="20"/>
      <w:u w:val="single"/>
    </w:rPr>
  </w:style>
  <w:style w:type="table" w:styleId="TableGrid">
    <w:name w:val="Table Grid"/>
    <w:basedOn w:val="TableNormal"/>
    <w:rsid w:val="002E1057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738</Words>
  <Characters>4210</Characters>
  <Application>Microsoft Office Word</Application>
  <DocSecurity>0</DocSecurity>
  <Lines>35</Lines>
  <Paragraphs>9</Paragraphs>
  <ScaleCrop>false</ScaleCrop>
  <Company>Toshiba</Company>
  <LinksUpToDate>false</LinksUpToDate>
  <CharactersWithSpaces>4939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Howard Nemiroff</dc:creator>
  <cp:lastModifiedBy>William Clements</cp:lastModifiedBy>
  <cp:revision>2</cp:revision>
  <dcterms:created xsi:type="dcterms:W3CDTF">2011-06-03T04:53:00Z</dcterms:created>
  <dcterms:modified xsi:type="dcterms:W3CDTF">2011-06-03T04:53:00Z</dcterms:modified>
</cp:coreProperties>
</file>