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2542" w:rsidRDefault="00CA2542" w:rsidP="00CA2542">
      <w:pPr>
        <w:pStyle w:val="Title"/>
      </w:pPr>
      <w:r>
        <w:t>Gender &amp; Sexuality</w:t>
      </w:r>
    </w:p>
    <w:p w:rsidR="001E6074" w:rsidRPr="0046537B" w:rsidRDefault="00B6309D">
      <w:pPr>
        <w:rPr>
          <w:rFonts w:asciiTheme="majorHAnsi" w:hAnsiTheme="majorHAnsi"/>
          <w:b/>
          <w:sz w:val="24"/>
        </w:rPr>
      </w:pPr>
      <w:r>
        <w:rPr>
          <w:rFonts w:asciiTheme="majorHAnsi" w:hAnsiTheme="majorHAnsi"/>
          <w:b/>
          <w:sz w:val="24"/>
        </w:rPr>
        <w:t xml:space="preserve">Defining Male and Female: </w:t>
      </w:r>
      <w:r w:rsidR="0046537B" w:rsidRPr="0046537B">
        <w:rPr>
          <w:rFonts w:asciiTheme="majorHAnsi" w:hAnsiTheme="majorHAnsi"/>
          <w:b/>
          <w:sz w:val="24"/>
        </w:rPr>
        <w:t>Gende</w:t>
      </w:r>
      <w:bookmarkStart w:id="0" w:name="_GoBack"/>
      <w:bookmarkEnd w:id="0"/>
      <w:r w:rsidR="0046537B" w:rsidRPr="0046537B">
        <w:rPr>
          <w:rFonts w:asciiTheme="majorHAnsi" w:hAnsiTheme="majorHAnsi"/>
          <w:b/>
          <w:sz w:val="24"/>
        </w:rPr>
        <w:t>r and Sexuality</w:t>
      </w:r>
    </w:p>
    <w:p w:rsidR="0046537B" w:rsidRDefault="0046537B" w:rsidP="0046537B">
      <w:pPr>
        <w:pStyle w:val="ListParagraph"/>
        <w:numPr>
          <w:ilvl w:val="0"/>
          <w:numId w:val="1"/>
        </w:numPr>
        <w:rPr>
          <w:rFonts w:asciiTheme="majorHAnsi" w:hAnsiTheme="majorHAnsi"/>
          <w:sz w:val="24"/>
        </w:rPr>
      </w:pPr>
      <w:r w:rsidRPr="0046537B">
        <w:rPr>
          <w:rFonts w:asciiTheme="majorHAnsi" w:hAnsiTheme="majorHAnsi"/>
          <w:b/>
          <w:sz w:val="24"/>
        </w:rPr>
        <w:t>Sex</w:t>
      </w:r>
      <w:r w:rsidR="00EA2EAB">
        <w:rPr>
          <w:rFonts w:asciiTheme="majorHAnsi" w:hAnsiTheme="majorHAnsi"/>
          <w:b/>
          <w:sz w:val="24"/>
        </w:rPr>
        <w:t>:</w:t>
      </w:r>
      <w:r w:rsidRPr="0046537B">
        <w:rPr>
          <w:rFonts w:asciiTheme="majorHAnsi" w:hAnsiTheme="majorHAnsi"/>
          <w:b/>
          <w:sz w:val="24"/>
        </w:rPr>
        <w:t xml:space="preserve"> </w:t>
      </w:r>
      <w:r w:rsidRPr="0046537B">
        <w:rPr>
          <w:rFonts w:asciiTheme="majorHAnsi" w:hAnsiTheme="majorHAnsi"/>
          <w:sz w:val="24"/>
        </w:rPr>
        <w:t>refers to the anatomical-biological characteristics of women and men</w:t>
      </w:r>
      <w:r w:rsidR="00EA2EAB">
        <w:rPr>
          <w:rFonts w:asciiTheme="majorHAnsi" w:hAnsiTheme="majorHAnsi"/>
          <w:sz w:val="24"/>
        </w:rPr>
        <w:t xml:space="preserve"> (penis &amp; vagina)</w:t>
      </w:r>
    </w:p>
    <w:p w:rsidR="0046537B" w:rsidRDefault="0046537B" w:rsidP="0046537B">
      <w:pPr>
        <w:pStyle w:val="ListParagraph"/>
        <w:numPr>
          <w:ilvl w:val="0"/>
          <w:numId w:val="1"/>
        </w:numPr>
        <w:rPr>
          <w:rFonts w:asciiTheme="majorHAnsi" w:hAnsiTheme="majorHAnsi"/>
          <w:sz w:val="24"/>
        </w:rPr>
      </w:pPr>
      <w:r w:rsidRPr="0046537B">
        <w:rPr>
          <w:rFonts w:asciiTheme="majorHAnsi" w:hAnsiTheme="majorHAnsi"/>
          <w:b/>
          <w:sz w:val="24"/>
        </w:rPr>
        <w:t>Gender</w:t>
      </w:r>
      <w:r>
        <w:rPr>
          <w:rFonts w:asciiTheme="majorHAnsi" w:hAnsiTheme="majorHAnsi"/>
          <w:sz w:val="24"/>
        </w:rPr>
        <w:t xml:space="preserve"> refers to the roles and characteristics society assigns to women and men, and carries within it notions of inequality between the two</w:t>
      </w:r>
    </w:p>
    <w:p w:rsidR="0046537B" w:rsidRDefault="0046537B" w:rsidP="0046537B">
      <w:pPr>
        <w:pStyle w:val="ListParagraph"/>
        <w:numPr>
          <w:ilvl w:val="0"/>
          <w:numId w:val="1"/>
        </w:numPr>
        <w:rPr>
          <w:rFonts w:asciiTheme="majorHAnsi" w:hAnsiTheme="majorHAnsi"/>
          <w:sz w:val="24"/>
        </w:rPr>
      </w:pPr>
      <w:r>
        <w:rPr>
          <w:rFonts w:asciiTheme="majorHAnsi" w:hAnsiTheme="majorHAnsi"/>
          <w:sz w:val="24"/>
        </w:rPr>
        <w:t>Gender is centrally important to our sense of self – who we are, how we behave and how others interact with us</w:t>
      </w:r>
    </w:p>
    <w:p w:rsidR="0046537B" w:rsidRDefault="0046537B" w:rsidP="0046537B">
      <w:pPr>
        <w:pStyle w:val="ListParagraph"/>
        <w:numPr>
          <w:ilvl w:val="0"/>
          <w:numId w:val="1"/>
        </w:numPr>
        <w:rPr>
          <w:rFonts w:asciiTheme="majorHAnsi" w:hAnsiTheme="majorHAnsi"/>
          <w:sz w:val="24"/>
        </w:rPr>
      </w:pPr>
      <w:r>
        <w:rPr>
          <w:rFonts w:asciiTheme="majorHAnsi" w:hAnsiTheme="majorHAnsi"/>
          <w:sz w:val="24"/>
        </w:rPr>
        <w:t>The ‘Opposite’ Sex</w:t>
      </w:r>
    </w:p>
    <w:p w:rsidR="00384030" w:rsidRDefault="00384030" w:rsidP="0046537B">
      <w:pPr>
        <w:pStyle w:val="ListParagraph"/>
        <w:numPr>
          <w:ilvl w:val="0"/>
          <w:numId w:val="1"/>
        </w:numPr>
        <w:rPr>
          <w:rFonts w:asciiTheme="majorHAnsi" w:hAnsiTheme="majorHAnsi"/>
          <w:b/>
          <w:sz w:val="24"/>
        </w:rPr>
      </w:pPr>
      <w:r w:rsidRPr="00384030">
        <w:rPr>
          <w:rFonts w:asciiTheme="majorHAnsi" w:hAnsiTheme="majorHAnsi"/>
          <w:b/>
          <w:sz w:val="24"/>
        </w:rPr>
        <w:t>Gender identity:</w:t>
      </w:r>
      <w:r>
        <w:rPr>
          <w:rFonts w:asciiTheme="majorHAnsi" w:hAnsiTheme="majorHAnsi"/>
          <w:b/>
          <w:sz w:val="24"/>
        </w:rPr>
        <w:t xml:space="preserve"> </w:t>
      </w:r>
      <w:r w:rsidR="00D62D5B">
        <w:rPr>
          <w:rFonts w:asciiTheme="majorHAnsi" w:hAnsiTheme="majorHAnsi"/>
          <w:sz w:val="24"/>
        </w:rPr>
        <w:t>Refers to the identification with, or a sense of belonging to, a particular sex, biologically, psychologically, and socially.</w:t>
      </w:r>
    </w:p>
    <w:p w:rsidR="00384030" w:rsidRDefault="00384030" w:rsidP="0046537B">
      <w:pPr>
        <w:pStyle w:val="ListParagraph"/>
        <w:numPr>
          <w:ilvl w:val="0"/>
          <w:numId w:val="1"/>
        </w:numPr>
        <w:rPr>
          <w:rFonts w:asciiTheme="majorHAnsi" w:hAnsiTheme="majorHAnsi"/>
          <w:b/>
          <w:sz w:val="24"/>
        </w:rPr>
      </w:pPr>
      <w:r>
        <w:rPr>
          <w:rFonts w:asciiTheme="majorHAnsi" w:hAnsiTheme="majorHAnsi"/>
          <w:b/>
          <w:sz w:val="24"/>
        </w:rPr>
        <w:t xml:space="preserve">Gender role: </w:t>
      </w:r>
      <w:r w:rsidR="00D62D5B">
        <w:rPr>
          <w:rFonts w:asciiTheme="majorHAnsi" w:hAnsiTheme="majorHAnsi"/>
          <w:sz w:val="24"/>
        </w:rPr>
        <w:t xml:space="preserve">Comprise the repertoire of behaviours that match widely shared expectations about how males and females are supposed to act. </w:t>
      </w:r>
    </w:p>
    <w:p w:rsidR="00384030" w:rsidRDefault="00384030" w:rsidP="0046537B">
      <w:pPr>
        <w:pStyle w:val="ListParagraph"/>
        <w:numPr>
          <w:ilvl w:val="0"/>
          <w:numId w:val="1"/>
        </w:numPr>
        <w:rPr>
          <w:rFonts w:asciiTheme="majorHAnsi" w:hAnsiTheme="majorHAnsi"/>
          <w:b/>
          <w:sz w:val="24"/>
        </w:rPr>
      </w:pPr>
      <w:r>
        <w:rPr>
          <w:rFonts w:asciiTheme="majorHAnsi" w:hAnsiTheme="majorHAnsi"/>
          <w:b/>
          <w:sz w:val="24"/>
        </w:rPr>
        <w:t>Transgendered:</w:t>
      </w:r>
      <w:r w:rsidR="00D62D5B">
        <w:rPr>
          <w:rFonts w:asciiTheme="majorHAnsi" w:hAnsiTheme="majorHAnsi"/>
          <w:b/>
          <w:sz w:val="24"/>
        </w:rPr>
        <w:t xml:space="preserve"> </w:t>
      </w:r>
      <w:r w:rsidR="00D62D5B">
        <w:rPr>
          <w:rFonts w:asciiTheme="majorHAnsi" w:hAnsiTheme="majorHAnsi"/>
          <w:sz w:val="24"/>
        </w:rPr>
        <w:t xml:space="preserve">People are transgendered when their gender identity does not exactly match the sex assigned to them at birth. They blur widely accepted gender roles. (Ex: Cross dressing) </w:t>
      </w:r>
    </w:p>
    <w:p w:rsidR="00384030" w:rsidRPr="00D62D5B" w:rsidRDefault="00384030" w:rsidP="0046537B">
      <w:pPr>
        <w:pStyle w:val="ListParagraph"/>
        <w:numPr>
          <w:ilvl w:val="0"/>
          <w:numId w:val="1"/>
        </w:numPr>
        <w:rPr>
          <w:rFonts w:asciiTheme="majorHAnsi" w:hAnsiTheme="majorHAnsi"/>
          <w:b/>
          <w:sz w:val="24"/>
        </w:rPr>
      </w:pPr>
      <w:r>
        <w:rPr>
          <w:rFonts w:asciiTheme="majorHAnsi" w:hAnsiTheme="majorHAnsi"/>
          <w:b/>
          <w:sz w:val="24"/>
        </w:rPr>
        <w:t>Transsexuals:</w:t>
      </w:r>
      <w:r w:rsidR="00D62D5B">
        <w:rPr>
          <w:rFonts w:asciiTheme="majorHAnsi" w:hAnsiTheme="majorHAnsi"/>
          <w:b/>
          <w:sz w:val="24"/>
        </w:rPr>
        <w:t xml:space="preserve"> </w:t>
      </w:r>
      <w:r w:rsidR="00D62D5B">
        <w:rPr>
          <w:rFonts w:asciiTheme="majorHAnsi" w:hAnsiTheme="majorHAnsi"/>
          <w:sz w:val="24"/>
        </w:rPr>
        <w:t xml:space="preserve">Identify with the opposite sex from that assigned to them at birth, causing them to change their appearance or report to a sex-change operation. </w:t>
      </w:r>
    </w:p>
    <w:p w:rsidR="00D62D5B" w:rsidRPr="00D62D5B" w:rsidRDefault="00D62D5B" w:rsidP="0046537B">
      <w:pPr>
        <w:pStyle w:val="ListParagraph"/>
        <w:numPr>
          <w:ilvl w:val="0"/>
          <w:numId w:val="1"/>
        </w:numPr>
        <w:rPr>
          <w:rFonts w:asciiTheme="majorHAnsi" w:hAnsiTheme="majorHAnsi"/>
          <w:b/>
          <w:sz w:val="24"/>
        </w:rPr>
      </w:pPr>
      <w:r>
        <w:rPr>
          <w:rFonts w:asciiTheme="majorHAnsi" w:hAnsiTheme="majorHAnsi"/>
          <w:b/>
          <w:sz w:val="24"/>
        </w:rPr>
        <w:t xml:space="preserve">Sexuality: </w:t>
      </w:r>
      <w:r>
        <w:rPr>
          <w:rFonts w:asciiTheme="majorHAnsi" w:hAnsiTheme="majorHAnsi"/>
          <w:sz w:val="24"/>
        </w:rPr>
        <w:t>Refers to activities that are intended “to lead to erotic arousal and produce genital response”</w:t>
      </w:r>
    </w:p>
    <w:p w:rsidR="00D62D5B" w:rsidRPr="00795663" w:rsidRDefault="00D62D5B" w:rsidP="0046537B">
      <w:pPr>
        <w:pStyle w:val="ListParagraph"/>
        <w:numPr>
          <w:ilvl w:val="0"/>
          <w:numId w:val="1"/>
        </w:numPr>
        <w:rPr>
          <w:rFonts w:asciiTheme="majorHAnsi" w:hAnsiTheme="majorHAnsi"/>
          <w:b/>
          <w:sz w:val="24"/>
        </w:rPr>
      </w:pPr>
      <w:r>
        <w:rPr>
          <w:rFonts w:asciiTheme="majorHAnsi" w:hAnsiTheme="majorHAnsi"/>
          <w:b/>
          <w:sz w:val="24"/>
        </w:rPr>
        <w:t xml:space="preserve">Sexual scripts: </w:t>
      </w:r>
      <w:r>
        <w:rPr>
          <w:rFonts w:asciiTheme="majorHAnsi" w:hAnsiTheme="majorHAnsi"/>
          <w:sz w:val="24"/>
        </w:rPr>
        <w:t xml:space="preserve">(in which sexual behaviour is guided by this set) this tells us whom we should find attractive, when and where it is appropriate to be aroused, what is permissible, and how to behave sexually.  </w:t>
      </w:r>
      <w:r w:rsidRPr="00D62D5B">
        <w:rPr>
          <w:rFonts w:asciiTheme="majorHAnsi" w:hAnsiTheme="majorHAnsi"/>
          <w:sz w:val="24"/>
        </w:rPr>
        <w:sym w:font="Wingdings" w:char="F0E0"/>
      </w:r>
      <w:r>
        <w:rPr>
          <w:rFonts w:asciiTheme="majorHAnsi" w:hAnsiTheme="majorHAnsi"/>
          <w:sz w:val="24"/>
        </w:rPr>
        <w:t xml:space="preserve"> </w:t>
      </w:r>
      <w:r w:rsidR="00A515C3">
        <w:rPr>
          <w:rFonts w:asciiTheme="majorHAnsi" w:hAnsiTheme="majorHAnsi"/>
          <w:sz w:val="24"/>
        </w:rPr>
        <w:t>These</w:t>
      </w:r>
      <w:r>
        <w:rPr>
          <w:rFonts w:asciiTheme="majorHAnsi" w:hAnsiTheme="majorHAnsi"/>
          <w:sz w:val="24"/>
        </w:rPr>
        <w:t xml:space="preserve"> scripts are linked to gender roles.</w:t>
      </w:r>
    </w:p>
    <w:p w:rsidR="00795663" w:rsidRDefault="00795663" w:rsidP="00795663">
      <w:pPr>
        <w:rPr>
          <w:rFonts w:asciiTheme="majorHAnsi" w:hAnsiTheme="majorHAnsi"/>
          <w:b/>
          <w:sz w:val="24"/>
        </w:rPr>
      </w:pPr>
    </w:p>
    <w:p w:rsidR="00795663" w:rsidRDefault="00795663" w:rsidP="00795663">
      <w:pPr>
        <w:rPr>
          <w:rFonts w:asciiTheme="majorHAnsi" w:hAnsiTheme="majorHAnsi"/>
          <w:b/>
          <w:sz w:val="24"/>
        </w:rPr>
      </w:pPr>
      <w:r w:rsidRPr="007A0AA4">
        <w:rPr>
          <w:rFonts w:asciiTheme="majorHAnsi" w:hAnsiTheme="majorHAnsi"/>
          <w:b/>
          <w:sz w:val="24"/>
        </w:rPr>
        <w:t>Sexuality</w:t>
      </w:r>
    </w:p>
    <w:p w:rsidR="00795663" w:rsidRPr="00D62D5B" w:rsidRDefault="00795663" w:rsidP="00795663">
      <w:pPr>
        <w:pStyle w:val="ListParagraph"/>
        <w:numPr>
          <w:ilvl w:val="0"/>
          <w:numId w:val="1"/>
        </w:numPr>
        <w:rPr>
          <w:rFonts w:asciiTheme="majorHAnsi" w:hAnsiTheme="majorHAnsi"/>
          <w:b/>
          <w:sz w:val="24"/>
        </w:rPr>
      </w:pPr>
      <w:r w:rsidRPr="00D62D5B">
        <w:rPr>
          <w:rFonts w:asciiTheme="majorHAnsi" w:hAnsiTheme="majorHAnsi"/>
          <w:b/>
          <w:sz w:val="24"/>
        </w:rPr>
        <w:t>Heterosexuality:</w:t>
      </w:r>
      <w:r>
        <w:rPr>
          <w:rFonts w:asciiTheme="majorHAnsi" w:hAnsiTheme="majorHAnsi"/>
          <w:b/>
          <w:sz w:val="24"/>
        </w:rPr>
        <w:t xml:space="preserve"> </w:t>
      </w:r>
      <w:r>
        <w:rPr>
          <w:rFonts w:asciiTheme="majorHAnsi" w:hAnsiTheme="majorHAnsi"/>
          <w:sz w:val="24"/>
        </w:rPr>
        <w:t>(heterosexuality = a system of male domination?) Sexual attraction to the opposite sex</w:t>
      </w:r>
    </w:p>
    <w:p w:rsidR="00795663" w:rsidRDefault="00795663" w:rsidP="00795663">
      <w:pPr>
        <w:pStyle w:val="ListParagraph"/>
        <w:numPr>
          <w:ilvl w:val="0"/>
          <w:numId w:val="1"/>
        </w:numPr>
        <w:rPr>
          <w:rFonts w:asciiTheme="majorHAnsi" w:hAnsiTheme="majorHAnsi"/>
          <w:sz w:val="24"/>
        </w:rPr>
      </w:pPr>
      <w:r w:rsidRPr="00D62D5B">
        <w:rPr>
          <w:rFonts w:asciiTheme="majorHAnsi" w:hAnsiTheme="majorHAnsi"/>
          <w:b/>
          <w:sz w:val="24"/>
        </w:rPr>
        <w:t>Homosexuality:</w:t>
      </w:r>
      <w:r>
        <w:rPr>
          <w:rFonts w:asciiTheme="majorHAnsi" w:hAnsiTheme="majorHAnsi"/>
          <w:sz w:val="24"/>
        </w:rPr>
        <w:t xml:space="preserve"> Sexual attraction to the same sex</w:t>
      </w:r>
    </w:p>
    <w:p w:rsidR="00795663" w:rsidRPr="00D62D5B" w:rsidRDefault="00795663" w:rsidP="00795663">
      <w:pPr>
        <w:pStyle w:val="ListParagraph"/>
        <w:numPr>
          <w:ilvl w:val="0"/>
          <w:numId w:val="1"/>
        </w:numPr>
        <w:rPr>
          <w:rFonts w:asciiTheme="majorHAnsi" w:hAnsiTheme="majorHAnsi"/>
          <w:sz w:val="24"/>
        </w:rPr>
      </w:pPr>
      <w:r w:rsidRPr="0091606E">
        <w:rPr>
          <w:rFonts w:asciiTheme="majorHAnsi" w:hAnsiTheme="majorHAnsi"/>
          <w:b/>
          <w:sz w:val="24"/>
        </w:rPr>
        <w:t>Sexual orientation</w:t>
      </w:r>
      <w:r>
        <w:rPr>
          <w:rFonts w:asciiTheme="majorHAnsi" w:hAnsiTheme="majorHAnsi"/>
          <w:sz w:val="24"/>
        </w:rPr>
        <w:t xml:space="preserve"> </w:t>
      </w:r>
      <w:r w:rsidRPr="007A0AA4">
        <w:rPr>
          <w:rFonts w:asciiTheme="majorHAnsi" w:hAnsiTheme="majorHAnsi"/>
          <w:sz w:val="24"/>
        </w:rPr>
        <w:sym w:font="Wingdings" w:char="F0E0"/>
      </w:r>
      <w:r>
        <w:rPr>
          <w:rFonts w:asciiTheme="majorHAnsi" w:hAnsiTheme="majorHAnsi"/>
          <w:sz w:val="24"/>
        </w:rPr>
        <w:t xml:space="preserve"> a choice? Or born with it? – refers to the way a person derives sexual pleasure, including whether desirable partners are of the same or a different sex. </w:t>
      </w:r>
    </w:p>
    <w:p w:rsidR="00795663" w:rsidRDefault="00795663" w:rsidP="00795663">
      <w:pPr>
        <w:pStyle w:val="ListParagraph"/>
        <w:numPr>
          <w:ilvl w:val="0"/>
          <w:numId w:val="1"/>
        </w:numPr>
        <w:rPr>
          <w:rFonts w:asciiTheme="majorHAnsi" w:hAnsiTheme="majorHAnsi"/>
          <w:sz w:val="24"/>
        </w:rPr>
      </w:pPr>
      <w:r>
        <w:rPr>
          <w:rFonts w:asciiTheme="majorHAnsi" w:hAnsiTheme="majorHAnsi"/>
          <w:sz w:val="24"/>
        </w:rPr>
        <w:t>Hetero-normativity</w:t>
      </w:r>
    </w:p>
    <w:p w:rsidR="00795663" w:rsidRDefault="00795663" w:rsidP="00795663">
      <w:pPr>
        <w:pStyle w:val="ListParagraph"/>
        <w:numPr>
          <w:ilvl w:val="0"/>
          <w:numId w:val="1"/>
        </w:numPr>
        <w:rPr>
          <w:rFonts w:asciiTheme="majorHAnsi" w:hAnsiTheme="majorHAnsi"/>
          <w:sz w:val="24"/>
        </w:rPr>
      </w:pPr>
      <w:r>
        <w:rPr>
          <w:rFonts w:asciiTheme="majorHAnsi" w:hAnsiTheme="majorHAnsi"/>
          <w:sz w:val="24"/>
        </w:rPr>
        <w:t>Hetero sexuality as the default/norm position of sexuality</w:t>
      </w:r>
    </w:p>
    <w:p w:rsidR="00795663" w:rsidRDefault="00795663" w:rsidP="00795663">
      <w:pPr>
        <w:pStyle w:val="ListParagraph"/>
        <w:numPr>
          <w:ilvl w:val="0"/>
          <w:numId w:val="1"/>
        </w:numPr>
        <w:rPr>
          <w:rFonts w:asciiTheme="majorHAnsi" w:hAnsiTheme="majorHAnsi"/>
          <w:sz w:val="24"/>
        </w:rPr>
      </w:pPr>
      <w:r>
        <w:rPr>
          <w:rFonts w:asciiTheme="majorHAnsi" w:hAnsiTheme="majorHAnsi"/>
          <w:sz w:val="24"/>
        </w:rPr>
        <w:t>Everything else is judged in relation to the norm</w:t>
      </w:r>
    </w:p>
    <w:p w:rsidR="00795663" w:rsidRDefault="00795663" w:rsidP="00795663">
      <w:pPr>
        <w:pStyle w:val="ListParagraph"/>
        <w:numPr>
          <w:ilvl w:val="0"/>
          <w:numId w:val="1"/>
        </w:numPr>
        <w:rPr>
          <w:rFonts w:asciiTheme="majorHAnsi" w:hAnsiTheme="majorHAnsi"/>
          <w:sz w:val="24"/>
        </w:rPr>
      </w:pPr>
      <w:r>
        <w:rPr>
          <w:rFonts w:asciiTheme="majorHAnsi" w:hAnsiTheme="majorHAnsi"/>
          <w:sz w:val="24"/>
        </w:rPr>
        <w:t>Gay conversion therapy e.g. Richard Cohen – links homosexuality and pedophilia</w:t>
      </w:r>
    </w:p>
    <w:p w:rsidR="00795663" w:rsidRDefault="00795663" w:rsidP="00795663">
      <w:pPr>
        <w:pStyle w:val="ListParagraph"/>
        <w:numPr>
          <w:ilvl w:val="0"/>
          <w:numId w:val="1"/>
        </w:numPr>
        <w:rPr>
          <w:rFonts w:asciiTheme="majorHAnsi" w:hAnsiTheme="majorHAnsi"/>
          <w:sz w:val="24"/>
        </w:rPr>
      </w:pPr>
      <w:r>
        <w:rPr>
          <w:rFonts w:asciiTheme="majorHAnsi" w:hAnsiTheme="majorHAnsi"/>
          <w:sz w:val="24"/>
        </w:rPr>
        <w:t xml:space="preserve">Straight (hetero) desire is produced, as a norm, rather than being discovered through scientific research. </w:t>
      </w:r>
    </w:p>
    <w:p w:rsidR="00795663" w:rsidRDefault="00795663" w:rsidP="00795663">
      <w:pPr>
        <w:pStyle w:val="ListParagraph"/>
        <w:numPr>
          <w:ilvl w:val="0"/>
          <w:numId w:val="1"/>
        </w:numPr>
        <w:rPr>
          <w:rFonts w:asciiTheme="majorHAnsi" w:hAnsiTheme="majorHAnsi"/>
          <w:sz w:val="24"/>
        </w:rPr>
      </w:pPr>
      <w:r>
        <w:rPr>
          <w:rFonts w:asciiTheme="majorHAnsi" w:hAnsiTheme="majorHAnsi"/>
          <w:sz w:val="24"/>
        </w:rPr>
        <w:t>Straight desire is made to appear as a fact of nature, as universal, as a given, as unquestionable – invisibility</w:t>
      </w:r>
    </w:p>
    <w:p w:rsidR="00795663" w:rsidRDefault="00795663" w:rsidP="00795663">
      <w:pPr>
        <w:pStyle w:val="ListParagraph"/>
        <w:numPr>
          <w:ilvl w:val="0"/>
          <w:numId w:val="1"/>
        </w:numPr>
        <w:rPr>
          <w:rFonts w:asciiTheme="majorHAnsi" w:hAnsiTheme="majorHAnsi"/>
          <w:sz w:val="24"/>
        </w:rPr>
      </w:pPr>
      <w:r>
        <w:rPr>
          <w:rFonts w:asciiTheme="majorHAnsi" w:hAnsiTheme="majorHAnsi"/>
          <w:sz w:val="24"/>
        </w:rPr>
        <w:t>The biology of beauty and the science of sexual attraction imply heterosexuality as the norm</w:t>
      </w:r>
    </w:p>
    <w:p w:rsidR="00795663" w:rsidRDefault="00795663" w:rsidP="00795663">
      <w:pPr>
        <w:pStyle w:val="ListParagraph"/>
        <w:numPr>
          <w:ilvl w:val="0"/>
          <w:numId w:val="1"/>
        </w:numPr>
        <w:rPr>
          <w:rFonts w:asciiTheme="majorHAnsi" w:hAnsiTheme="majorHAnsi"/>
          <w:sz w:val="24"/>
        </w:rPr>
      </w:pPr>
      <w:r>
        <w:rPr>
          <w:rFonts w:asciiTheme="majorHAnsi" w:hAnsiTheme="majorHAnsi"/>
          <w:sz w:val="24"/>
        </w:rPr>
        <w:t>Search for the gay gene – search for the straight gene? (example of hetero-normativity)</w:t>
      </w:r>
    </w:p>
    <w:p w:rsidR="00795663" w:rsidRDefault="00795663" w:rsidP="00795663">
      <w:pPr>
        <w:pStyle w:val="ListParagraph"/>
        <w:numPr>
          <w:ilvl w:val="0"/>
          <w:numId w:val="1"/>
        </w:numPr>
        <w:rPr>
          <w:rFonts w:asciiTheme="majorHAnsi" w:hAnsiTheme="majorHAnsi"/>
          <w:sz w:val="24"/>
        </w:rPr>
      </w:pPr>
      <w:r>
        <w:rPr>
          <w:rFonts w:asciiTheme="majorHAnsi" w:hAnsiTheme="majorHAnsi"/>
          <w:sz w:val="24"/>
        </w:rPr>
        <w:t>Hetero Normativity – people are self-regulating – ‘the fag discourse’ in high school</w:t>
      </w:r>
    </w:p>
    <w:p w:rsidR="00795663" w:rsidRDefault="00795663" w:rsidP="00795663">
      <w:pPr>
        <w:pStyle w:val="ListParagraph"/>
        <w:numPr>
          <w:ilvl w:val="0"/>
          <w:numId w:val="1"/>
        </w:numPr>
        <w:rPr>
          <w:rFonts w:asciiTheme="majorHAnsi" w:hAnsiTheme="majorHAnsi"/>
          <w:sz w:val="24"/>
        </w:rPr>
      </w:pPr>
      <w:r w:rsidRPr="0091606E">
        <w:rPr>
          <w:rFonts w:asciiTheme="majorHAnsi" w:hAnsiTheme="majorHAnsi"/>
          <w:b/>
          <w:sz w:val="24"/>
        </w:rPr>
        <w:lastRenderedPageBreak/>
        <w:t>Queer theory</w:t>
      </w:r>
      <w:r>
        <w:rPr>
          <w:rFonts w:asciiTheme="majorHAnsi" w:hAnsiTheme="majorHAnsi"/>
          <w:sz w:val="24"/>
        </w:rPr>
        <w:t xml:space="preserve"> – the binaries of homo-hetero, male female are actually part of the problem – instead the idea is to critically look at (deconstruct) how these binaries reproduce dualisms and structures of thinking </w:t>
      </w:r>
    </w:p>
    <w:p w:rsidR="00795663" w:rsidRDefault="00795663" w:rsidP="00795663">
      <w:pPr>
        <w:pStyle w:val="ListParagraph"/>
        <w:numPr>
          <w:ilvl w:val="1"/>
          <w:numId w:val="1"/>
        </w:numPr>
        <w:rPr>
          <w:rFonts w:asciiTheme="majorHAnsi" w:hAnsiTheme="majorHAnsi"/>
          <w:sz w:val="24"/>
        </w:rPr>
      </w:pPr>
      <w:r>
        <w:rPr>
          <w:rFonts w:asciiTheme="majorHAnsi" w:hAnsiTheme="majorHAnsi"/>
          <w:sz w:val="24"/>
        </w:rPr>
        <w:t>D</w:t>
      </w:r>
      <w:r w:rsidRPr="00A97633">
        <w:rPr>
          <w:rFonts w:asciiTheme="majorHAnsi" w:hAnsiTheme="majorHAnsi"/>
          <w:sz w:val="24"/>
        </w:rPr>
        <w:t>enies the existence of stable sexual orientations altogether</w:t>
      </w:r>
    </w:p>
    <w:p w:rsidR="00795663" w:rsidRPr="00A97633" w:rsidRDefault="00795663" w:rsidP="00795663">
      <w:pPr>
        <w:pStyle w:val="ListParagraph"/>
        <w:numPr>
          <w:ilvl w:val="1"/>
          <w:numId w:val="1"/>
        </w:numPr>
        <w:rPr>
          <w:rFonts w:asciiTheme="majorHAnsi" w:hAnsiTheme="majorHAnsi"/>
          <w:sz w:val="24"/>
        </w:rPr>
      </w:pPr>
      <w:r>
        <w:rPr>
          <w:rFonts w:asciiTheme="majorHAnsi" w:hAnsiTheme="majorHAnsi"/>
          <w:sz w:val="24"/>
        </w:rPr>
        <w:t xml:space="preserve">When we apply labels such as heterosexual, bisexual, gay, etc. to ourselves or others, we are adopting official or at least socially accepted labels that fail to capture and fluidity and variability of people’s actual identities and performances. </w:t>
      </w:r>
      <w:r w:rsidRPr="00A97633">
        <w:rPr>
          <w:rFonts w:asciiTheme="majorHAnsi" w:hAnsiTheme="majorHAnsi"/>
          <w:sz w:val="24"/>
        </w:rPr>
        <w:sym w:font="Wingdings" w:char="F0E0"/>
      </w:r>
      <w:r>
        <w:rPr>
          <w:rFonts w:asciiTheme="majorHAnsi" w:hAnsiTheme="majorHAnsi"/>
          <w:sz w:val="24"/>
        </w:rPr>
        <w:t xml:space="preserve"> These labels impose social conventions on people, therefore acting as forms of control and domination, and drawing attention away from the uniqueness of each individual. </w:t>
      </w:r>
    </w:p>
    <w:p w:rsidR="00795663" w:rsidRPr="00795663" w:rsidRDefault="00795663" w:rsidP="00795663">
      <w:pPr>
        <w:pStyle w:val="ListParagraph"/>
        <w:numPr>
          <w:ilvl w:val="0"/>
          <w:numId w:val="1"/>
        </w:numPr>
        <w:rPr>
          <w:rFonts w:asciiTheme="majorHAnsi" w:hAnsiTheme="majorHAnsi"/>
          <w:sz w:val="24"/>
        </w:rPr>
      </w:pPr>
      <w:r>
        <w:rPr>
          <w:rFonts w:asciiTheme="majorHAnsi" w:hAnsiTheme="majorHAnsi"/>
          <w:sz w:val="24"/>
        </w:rPr>
        <w:t xml:space="preserve">Should not think about sexuality in terms of a strict dichotomy between heterosexuality and homosexuality – it is more appropriate to conceptualize sexuality as comprising four continua: sexual attraction, sexual desire, sexual behaviour, and sexual identity. </w:t>
      </w:r>
    </w:p>
    <w:p w:rsidR="00795663" w:rsidRDefault="00795663" w:rsidP="00795663">
      <w:pPr>
        <w:rPr>
          <w:rFonts w:asciiTheme="majorHAnsi" w:hAnsiTheme="majorHAnsi"/>
          <w:b/>
          <w:sz w:val="24"/>
        </w:rPr>
      </w:pPr>
    </w:p>
    <w:p w:rsidR="00795663" w:rsidRPr="00FB06AA" w:rsidRDefault="00795663" w:rsidP="00795663">
      <w:pPr>
        <w:rPr>
          <w:rFonts w:asciiTheme="majorHAnsi" w:hAnsiTheme="majorHAnsi"/>
          <w:b/>
          <w:sz w:val="24"/>
        </w:rPr>
      </w:pPr>
      <w:r w:rsidRPr="00FB06AA">
        <w:rPr>
          <w:rFonts w:asciiTheme="majorHAnsi" w:hAnsiTheme="majorHAnsi"/>
          <w:b/>
          <w:sz w:val="24"/>
        </w:rPr>
        <w:t>Gender Roles and Socialization</w:t>
      </w:r>
    </w:p>
    <w:p w:rsidR="00795663" w:rsidRDefault="00795663" w:rsidP="00795663">
      <w:pPr>
        <w:pStyle w:val="ListParagraph"/>
        <w:numPr>
          <w:ilvl w:val="0"/>
          <w:numId w:val="1"/>
        </w:numPr>
        <w:rPr>
          <w:rFonts w:asciiTheme="majorHAnsi" w:hAnsiTheme="majorHAnsi"/>
          <w:sz w:val="24"/>
        </w:rPr>
      </w:pPr>
      <w:r>
        <w:rPr>
          <w:rFonts w:asciiTheme="majorHAnsi" w:hAnsiTheme="majorHAnsi"/>
          <w:sz w:val="24"/>
        </w:rPr>
        <w:t>Different institutions where gender roles are produced</w:t>
      </w:r>
    </w:p>
    <w:p w:rsidR="00795663" w:rsidRDefault="00795663" w:rsidP="00795663">
      <w:pPr>
        <w:pStyle w:val="ListParagraph"/>
        <w:numPr>
          <w:ilvl w:val="0"/>
          <w:numId w:val="1"/>
        </w:numPr>
        <w:rPr>
          <w:rFonts w:asciiTheme="majorHAnsi" w:hAnsiTheme="majorHAnsi"/>
          <w:sz w:val="24"/>
        </w:rPr>
      </w:pPr>
      <w:r>
        <w:rPr>
          <w:rFonts w:asciiTheme="majorHAnsi" w:hAnsiTheme="majorHAnsi"/>
          <w:sz w:val="24"/>
        </w:rPr>
        <w:t xml:space="preserve">The key question that needs to be asked is not whether gender is the result of biology or society but rather why do these differences </w:t>
      </w:r>
      <w:proofErr w:type="gramStart"/>
      <w:r>
        <w:rPr>
          <w:rFonts w:asciiTheme="majorHAnsi" w:hAnsiTheme="majorHAnsi"/>
          <w:sz w:val="24"/>
        </w:rPr>
        <w:t>matter?</w:t>
      </w:r>
      <w:proofErr w:type="gramEnd"/>
    </w:p>
    <w:p w:rsidR="00795663" w:rsidRDefault="00795663" w:rsidP="00795663">
      <w:pPr>
        <w:pStyle w:val="ListParagraph"/>
        <w:numPr>
          <w:ilvl w:val="0"/>
          <w:numId w:val="1"/>
        </w:numPr>
        <w:rPr>
          <w:rFonts w:asciiTheme="majorHAnsi" w:hAnsiTheme="majorHAnsi"/>
          <w:sz w:val="24"/>
        </w:rPr>
      </w:pPr>
      <w:r>
        <w:rPr>
          <w:rFonts w:asciiTheme="majorHAnsi" w:hAnsiTheme="majorHAnsi"/>
          <w:sz w:val="24"/>
        </w:rPr>
        <w:t>In what ways have biological differences and assumed personality differences been utilized to legitimize the status quo and thus social inequalities?</w:t>
      </w:r>
    </w:p>
    <w:p w:rsidR="00795663" w:rsidRDefault="00795663" w:rsidP="00795663">
      <w:pPr>
        <w:pStyle w:val="ListParagraph"/>
        <w:numPr>
          <w:ilvl w:val="0"/>
          <w:numId w:val="1"/>
        </w:numPr>
        <w:rPr>
          <w:rFonts w:asciiTheme="majorHAnsi" w:hAnsiTheme="majorHAnsi"/>
          <w:sz w:val="24"/>
        </w:rPr>
      </w:pPr>
      <w:r>
        <w:rPr>
          <w:rFonts w:asciiTheme="majorHAnsi" w:hAnsiTheme="majorHAnsi"/>
          <w:sz w:val="24"/>
        </w:rPr>
        <w:t xml:space="preserve">Feminist scholars have carried out the greatest amount of critical work on gender. </w:t>
      </w:r>
    </w:p>
    <w:p w:rsidR="00795663" w:rsidRDefault="00795663" w:rsidP="00795663">
      <w:pPr>
        <w:pStyle w:val="ListParagraph"/>
        <w:numPr>
          <w:ilvl w:val="0"/>
          <w:numId w:val="1"/>
        </w:numPr>
        <w:rPr>
          <w:rFonts w:asciiTheme="majorHAnsi" w:hAnsiTheme="majorHAnsi"/>
          <w:sz w:val="24"/>
        </w:rPr>
      </w:pPr>
      <w:r>
        <w:rPr>
          <w:rFonts w:asciiTheme="majorHAnsi" w:hAnsiTheme="majorHAnsi"/>
          <w:sz w:val="24"/>
        </w:rPr>
        <w:t>Feminist sociologists challenge certain ideas about gender in society</w:t>
      </w:r>
    </w:p>
    <w:p w:rsidR="00795663" w:rsidRDefault="00795663" w:rsidP="00795663">
      <w:pPr>
        <w:pStyle w:val="ListParagraph"/>
        <w:numPr>
          <w:ilvl w:val="0"/>
          <w:numId w:val="1"/>
        </w:numPr>
        <w:rPr>
          <w:rFonts w:asciiTheme="majorHAnsi" w:hAnsiTheme="majorHAnsi"/>
          <w:sz w:val="24"/>
        </w:rPr>
      </w:pPr>
      <w:r>
        <w:rPr>
          <w:rFonts w:asciiTheme="majorHAnsi" w:hAnsiTheme="majorHAnsi"/>
          <w:sz w:val="24"/>
        </w:rPr>
        <w:t>Argue that gender is a central source of inequality in society</w:t>
      </w:r>
    </w:p>
    <w:p w:rsidR="00795663" w:rsidRPr="00A55D28" w:rsidRDefault="00795663" w:rsidP="00795663">
      <w:pPr>
        <w:pStyle w:val="ListParagraph"/>
        <w:numPr>
          <w:ilvl w:val="0"/>
          <w:numId w:val="1"/>
        </w:numPr>
        <w:rPr>
          <w:rFonts w:asciiTheme="majorHAnsi" w:hAnsiTheme="majorHAnsi"/>
          <w:b/>
          <w:sz w:val="24"/>
        </w:rPr>
      </w:pPr>
      <w:r w:rsidRPr="00A55D28">
        <w:rPr>
          <w:rFonts w:asciiTheme="majorHAnsi" w:hAnsiTheme="majorHAnsi"/>
          <w:b/>
          <w:sz w:val="24"/>
        </w:rPr>
        <w:t>Liberal Feminism</w:t>
      </w:r>
    </w:p>
    <w:p w:rsidR="00795663" w:rsidRDefault="00795663" w:rsidP="00795663">
      <w:pPr>
        <w:pStyle w:val="ListParagraph"/>
        <w:numPr>
          <w:ilvl w:val="1"/>
          <w:numId w:val="1"/>
        </w:numPr>
        <w:rPr>
          <w:rFonts w:asciiTheme="majorHAnsi" w:hAnsiTheme="majorHAnsi"/>
          <w:sz w:val="24"/>
        </w:rPr>
      </w:pPr>
      <w:r>
        <w:rPr>
          <w:rFonts w:asciiTheme="majorHAnsi" w:hAnsiTheme="majorHAnsi"/>
          <w:sz w:val="24"/>
        </w:rPr>
        <w:t xml:space="preserve">Liberal feminism has been criticized as reflecting the concerns of heterosexual, white, middle-class Western women more than any others </w:t>
      </w:r>
    </w:p>
    <w:p w:rsidR="00795663" w:rsidRDefault="00795663" w:rsidP="00795663">
      <w:pPr>
        <w:pStyle w:val="ListParagraph"/>
        <w:numPr>
          <w:ilvl w:val="0"/>
          <w:numId w:val="1"/>
        </w:numPr>
        <w:rPr>
          <w:rFonts w:asciiTheme="majorHAnsi" w:hAnsiTheme="majorHAnsi"/>
          <w:sz w:val="24"/>
        </w:rPr>
      </w:pPr>
      <w:r w:rsidRPr="007A0AA4">
        <w:rPr>
          <w:rFonts w:asciiTheme="majorHAnsi" w:hAnsiTheme="majorHAnsi"/>
          <w:b/>
          <w:sz w:val="24"/>
        </w:rPr>
        <w:t>Socialist/Marxist feminism</w:t>
      </w:r>
      <w:r>
        <w:rPr>
          <w:rFonts w:asciiTheme="majorHAnsi" w:hAnsiTheme="majorHAnsi"/>
          <w:sz w:val="24"/>
        </w:rPr>
        <w:t>: Intersections of oppression between class and gender</w:t>
      </w:r>
    </w:p>
    <w:p w:rsidR="00795663" w:rsidRDefault="00795663" w:rsidP="00795663">
      <w:pPr>
        <w:pStyle w:val="ListParagraph"/>
        <w:numPr>
          <w:ilvl w:val="0"/>
          <w:numId w:val="1"/>
        </w:numPr>
        <w:rPr>
          <w:rFonts w:asciiTheme="majorHAnsi" w:hAnsiTheme="majorHAnsi"/>
          <w:sz w:val="24"/>
        </w:rPr>
      </w:pPr>
      <w:r>
        <w:rPr>
          <w:rFonts w:asciiTheme="majorHAnsi" w:hAnsiTheme="majorHAnsi"/>
          <w:sz w:val="24"/>
        </w:rPr>
        <w:t>Anti-racist feminists – what about ‘race’, unequal relations between the West and the rest</w:t>
      </w:r>
    </w:p>
    <w:p w:rsidR="00795663" w:rsidRDefault="00795663" w:rsidP="00795663">
      <w:pPr>
        <w:pStyle w:val="ListParagraph"/>
        <w:numPr>
          <w:ilvl w:val="0"/>
          <w:numId w:val="1"/>
        </w:numPr>
        <w:rPr>
          <w:rFonts w:asciiTheme="majorHAnsi" w:hAnsiTheme="majorHAnsi"/>
          <w:sz w:val="24"/>
        </w:rPr>
      </w:pPr>
      <w:r>
        <w:rPr>
          <w:rFonts w:asciiTheme="majorHAnsi" w:hAnsiTheme="majorHAnsi"/>
          <w:sz w:val="24"/>
        </w:rPr>
        <w:t>Do the political interests of white ‘western’ women reflect the interests/</w:t>
      </w:r>
    </w:p>
    <w:p w:rsidR="00795663" w:rsidRDefault="00795663" w:rsidP="00795663">
      <w:pPr>
        <w:pStyle w:val="ListParagraph"/>
        <w:numPr>
          <w:ilvl w:val="0"/>
          <w:numId w:val="1"/>
        </w:numPr>
        <w:rPr>
          <w:rFonts w:asciiTheme="majorHAnsi" w:hAnsiTheme="majorHAnsi"/>
          <w:sz w:val="24"/>
        </w:rPr>
      </w:pPr>
      <w:r>
        <w:rPr>
          <w:rFonts w:asciiTheme="majorHAnsi" w:hAnsiTheme="majorHAnsi"/>
          <w:sz w:val="24"/>
        </w:rPr>
        <w:t xml:space="preserve">Certain jobs and post-secondary programs are </w:t>
      </w:r>
      <w:r w:rsidRPr="007A0AA4">
        <w:rPr>
          <w:rFonts w:asciiTheme="majorHAnsi" w:hAnsiTheme="majorHAnsi"/>
          <w:b/>
          <w:sz w:val="24"/>
        </w:rPr>
        <w:t>gendered</w:t>
      </w:r>
    </w:p>
    <w:p w:rsidR="00795663" w:rsidRDefault="00795663" w:rsidP="00795663">
      <w:pPr>
        <w:pStyle w:val="ListParagraph"/>
        <w:numPr>
          <w:ilvl w:val="0"/>
          <w:numId w:val="1"/>
        </w:numPr>
        <w:rPr>
          <w:rFonts w:asciiTheme="majorHAnsi" w:hAnsiTheme="majorHAnsi"/>
          <w:sz w:val="24"/>
        </w:rPr>
      </w:pPr>
      <w:r>
        <w:rPr>
          <w:rFonts w:asciiTheme="majorHAnsi" w:hAnsiTheme="majorHAnsi"/>
          <w:sz w:val="24"/>
        </w:rPr>
        <w:t>To be ‘gendered’ means that one gender will be prevalent whether in the context of work or education. The work/job itself is typically imbued with gendered meanings and defined in gendered terms e.g. nurse = women, engineer = men</w:t>
      </w:r>
    </w:p>
    <w:p w:rsidR="00795663" w:rsidRDefault="00795663" w:rsidP="0046537B">
      <w:pPr>
        <w:rPr>
          <w:rFonts w:asciiTheme="majorHAnsi" w:hAnsiTheme="majorHAnsi"/>
          <w:b/>
          <w:sz w:val="24"/>
        </w:rPr>
      </w:pPr>
    </w:p>
    <w:p w:rsidR="0046537B" w:rsidRDefault="0046537B" w:rsidP="0046537B">
      <w:pPr>
        <w:rPr>
          <w:rFonts w:asciiTheme="majorHAnsi" w:hAnsiTheme="majorHAnsi"/>
          <w:b/>
          <w:sz w:val="24"/>
        </w:rPr>
      </w:pPr>
      <w:r w:rsidRPr="0046537B">
        <w:rPr>
          <w:rFonts w:asciiTheme="majorHAnsi" w:hAnsiTheme="majorHAnsi"/>
          <w:b/>
          <w:sz w:val="24"/>
        </w:rPr>
        <w:t>Gender as human nature</w:t>
      </w:r>
      <w:r w:rsidR="00A515C3">
        <w:rPr>
          <w:rFonts w:asciiTheme="majorHAnsi" w:hAnsiTheme="majorHAnsi"/>
          <w:b/>
          <w:sz w:val="24"/>
        </w:rPr>
        <w:t xml:space="preserve"> - Essentialism</w:t>
      </w:r>
    </w:p>
    <w:p w:rsidR="00494182" w:rsidRDefault="00494182" w:rsidP="0046537B">
      <w:pPr>
        <w:pStyle w:val="ListParagraph"/>
        <w:numPr>
          <w:ilvl w:val="0"/>
          <w:numId w:val="1"/>
        </w:numPr>
        <w:rPr>
          <w:rFonts w:asciiTheme="majorHAnsi" w:hAnsiTheme="majorHAnsi"/>
          <w:sz w:val="24"/>
        </w:rPr>
      </w:pPr>
      <w:r>
        <w:rPr>
          <w:rFonts w:asciiTheme="majorHAnsi" w:hAnsiTheme="majorHAnsi"/>
          <w:sz w:val="24"/>
        </w:rPr>
        <w:t>Some sociologists see gender as a “reflection of naturally evolved dispositions.” Others see gender as a “reflection of the different social positions occupied by women and men.”</w:t>
      </w:r>
    </w:p>
    <w:p w:rsidR="00494182" w:rsidRDefault="00494182" w:rsidP="00494182">
      <w:pPr>
        <w:pStyle w:val="ListParagraph"/>
        <w:numPr>
          <w:ilvl w:val="1"/>
          <w:numId w:val="1"/>
        </w:numPr>
        <w:rPr>
          <w:rFonts w:asciiTheme="majorHAnsi" w:hAnsiTheme="majorHAnsi"/>
          <w:sz w:val="24"/>
        </w:rPr>
      </w:pPr>
      <w:r>
        <w:rPr>
          <w:rFonts w:asciiTheme="majorHAnsi" w:hAnsiTheme="majorHAnsi"/>
          <w:sz w:val="24"/>
        </w:rPr>
        <w:t>Sociologists call these two perspectives, essentialism and social constructionism</w:t>
      </w:r>
    </w:p>
    <w:p w:rsidR="0099144D" w:rsidRPr="0099144D" w:rsidRDefault="0099144D" w:rsidP="0099144D">
      <w:pPr>
        <w:pStyle w:val="ListParagraph"/>
        <w:numPr>
          <w:ilvl w:val="0"/>
          <w:numId w:val="1"/>
        </w:numPr>
        <w:rPr>
          <w:rFonts w:asciiTheme="majorHAnsi" w:hAnsiTheme="majorHAnsi"/>
          <w:b/>
          <w:sz w:val="24"/>
        </w:rPr>
      </w:pPr>
      <w:r w:rsidRPr="0099144D">
        <w:rPr>
          <w:rFonts w:asciiTheme="majorHAnsi" w:hAnsiTheme="majorHAnsi"/>
          <w:b/>
          <w:sz w:val="24"/>
        </w:rPr>
        <w:t>Social Constructionism</w:t>
      </w:r>
      <w:r>
        <w:rPr>
          <w:rFonts w:asciiTheme="majorHAnsi" w:hAnsiTheme="majorHAnsi"/>
          <w:b/>
          <w:sz w:val="24"/>
        </w:rPr>
        <w:t>:</w:t>
      </w:r>
      <w:r>
        <w:rPr>
          <w:rFonts w:asciiTheme="majorHAnsi" w:hAnsiTheme="majorHAnsi"/>
          <w:sz w:val="24"/>
        </w:rPr>
        <w:t xml:space="preserve"> The main alternative to essentialism. Social constructionists argue that gender differences are not the product of biological properties, whether chromosomal, gonadal, or hormonal. Instead, gender and sexuality are products </w:t>
      </w:r>
      <w:r w:rsidRPr="0099144D">
        <w:rPr>
          <w:rFonts w:asciiTheme="majorHAnsi" w:hAnsiTheme="majorHAnsi"/>
          <w:sz w:val="24"/>
          <w:u w:val="single"/>
        </w:rPr>
        <w:t xml:space="preserve">of social structure </w:t>
      </w:r>
      <w:r>
        <w:rPr>
          <w:rFonts w:asciiTheme="majorHAnsi" w:hAnsiTheme="majorHAnsi"/>
          <w:sz w:val="24"/>
        </w:rPr>
        <w:t xml:space="preserve">and </w:t>
      </w:r>
      <w:r w:rsidRPr="0099144D">
        <w:rPr>
          <w:rFonts w:asciiTheme="majorHAnsi" w:hAnsiTheme="majorHAnsi"/>
          <w:sz w:val="24"/>
          <w:u w:val="single"/>
        </w:rPr>
        <w:t>culture</w:t>
      </w:r>
      <w:r>
        <w:rPr>
          <w:rFonts w:asciiTheme="majorHAnsi" w:hAnsiTheme="majorHAnsi"/>
          <w:sz w:val="24"/>
        </w:rPr>
        <w:t xml:space="preserve">. </w:t>
      </w:r>
    </w:p>
    <w:p w:rsidR="0099144D" w:rsidRPr="0099144D" w:rsidRDefault="0099144D" w:rsidP="0099144D">
      <w:pPr>
        <w:pStyle w:val="ListParagraph"/>
        <w:numPr>
          <w:ilvl w:val="1"/>
          <w:numId w:val="1"/>
        </w:numPr>
        <w:rPr>
          <w:rFonts w:asciiTheme="majorHAnsi" w:hAnsiTheme="majorHAnsi"/>
          <w:b/>
          <w:sz w:val="24"/>
        </w:rPr>
      </w:pPr>
      <w:r>
        <w:rPr>
          <w:rFonts w:asciiTheme="majorHAnsi" w:hAnsiTheme="majorHAnsi"/>
          <w:b/>
          <w:sz w:val="24"/>
        </w:rPr>
        <w:lastRenderedPageBreak/>
        <w:t xml:space="preserve">Culture: </w:t>
      </w:r>
      <w:r>
        <w:rPr>
          <w:rFonts w:asciiTheme="majorHAnsi" w:hAnsiTheme="majorHAnsi"/>
          <w:sz w:val="24"/>
        </w:rPr>
        <w:t>Composed of shared systems of meaning. Incorporates people’s values and beliefs.</w:t>
      </w:r>
    </w:p>
    <w:p w:rsidR="0099144D" w:rsidRPr="0099144D" w:rsidRDefault="0099144D" w:rsidP="0099144D">
      <w:pPr>
        <w:pStyle w:val="ListParagraph"/>
        <w:numPr>
          <w:ilvl w:val="1"/>
          <w:numId w:val="1"/>
        </w:numPr>
        <w:rPr>
          <w:rFonts w:asciiTheme="majorHAnsi" w:hAnsiTheme="majorHAnsi"/>
          <w:b/>
          <w:sz w:val="24"/>
        </w:rPr>
      </w:pPr>
      <w:r>
        <w:rPr>
          <w:rFonts w:asciiTheme="majorHAnsi" w:hAnsiTheme="majorHAnsi"/>
          <w:b/>
          <w:sz w:val="24"/>
        </w:rPr>
        <w:t xml:space="preserve">Social Structure: </w:t>
      </w:r>
      <w:r>
        <w:rPr>
          <w:rFonts w:asciiTheme="majorHAnsi" w:hAnsiTheme="majorHAnsi"/>
          <w:sz w:val="24"/>
        </w:rPr>
        <w:t xml:space="preserve">Refers to the way major institutions, such as families, the economy, and the political system, are organized. In most societies today, the social structures are patriarchal, in that they reinforce inequalities between men and women. </w:t>
      </w:r>
    </w:p>
    <w:p w:rsidR="0099144D" w:rsidRPr="0099144D" w:rsidRDefault="0099144D" w:rsidP="0099144D">
      <w:pPr>
        <w:pStyle w:val="ListParagraph"/>
        <w:numPr>
          <w:ilvl w:val="0"/>
          <w:numId w:val="1"/>
        </w:numPr>
        <w:rPr>
          <w:rFonts w:asciiTheme="majorHAnsi" w:hAnsiTheme="majorHAnsi"/>
          <w:sz w:val="24"/>
        </w:rPr>
      </w:pPr>
      <w:r w:rsidRPr="0099144D">
        <w:rPr>
          <w:rFonts w:asciiTheme="majorHAnsi" w:hAnsiTheme="majorHAnsi"/>
          <w:b/>
          <w:sz w:val="24"/>
        </w:rPr>
        <w:t>Social constructionists</w:t>
      </w:r>
      <w:r w:rsidRPr="0099144D">
        <w:rPr>
          <w:rFonts w:asciiTheme="majorHAnsi" w:hAnsiTheme="majorHAnsi"/>
          <w:sz w:val="24"/>
        </w:rPr>
        <w:t xml:space="preserve"> stress three main </w:t>
      </w:r>
      <w:proofErr w:type="spellStart"/>
      <w:r w:rsidRPr="0099144D">
        <w:rPr>
          <w:rFonts w:asciiTheme="majorHAnsi" w:hAnsiTheme="majorHAnsi"/>
          <w:sz w:val="24"/>
        </w:rPr>
        <w:t>sociohistorical</w:t>
      </w:r>
      <w:proofErr w:type="spellEnd"/>
      <w:r w:rsidRPr="0099144D">
        <w:rPr>
          <w:rFonts w:asciiTheme="majorHAnsi" w:hAnsiTheme="majorHAnsi"/>
          <w:sz w:val="24"/>
        </w:rPr>
        <w:t xml:space="preserve"> changes that led to the development of gender inequality. </w:t>
      </w:r>
    </w:p>
    <w:p w:rsidR="0099144D" w:rsidRPr="0099144D" w:rsidRDefault="0099144D" w:rsidP="0099144D">
      <w:pPr>
        <w:pStyle w:val="ListParagraph"/>
        <w:numPr>
          <w:ilvl w:val="2"/>
          <w:numId w:val="1"/>
        </w:numPr>
        <w:rPr>
          <w:rFonts w:asciiTheme="majorHAnsi" w:hAnsiTheme="majorHAnsi"/>
          <w:sz w:val="24"/>
        </w:rPr>
      </w:pPr>
      <w:r w:rsidRPr="0099144D">
        <w:rPr>
          <w:rFonts w:asciiTheme="majorHAnsi" w:hAnsiTheme="majorHAnsi"/>
          <w:sz w:val="24"/>
        </w:rPr>
        <w:t>Long-distance</w:t>
      </w:r>
      <w:r>
        <w:rPr>
          <w:rFonts w:asciiTheme="majorHAnsi" w:hAnsiTheme="majorHAnsi"/>
          <w:sz w:val="24"/>
        </w:rPr>
        <w:t xml:space="preserve">, welfare &amp; conquest </w:t>
      </w:r>
      <w:r w:rsidR="00DA7521">
        <w:rPr>
          <w:rFonts w:asciiTheme="majorHAnsi" w:hAnsiTheme="majorHAnsi"/>
          <w:sz w:val="24"/>
        </w:rPr>
        <w:t xml:space="preserve">(war, and force of religion) </w:t>
      </w:r>
    </w:p>
    <w:p w:rsidR="0099144D" w:rsidRDefault="0099144D" w:rsidP="0099144D">
      <w:pPr>
        <w:pStyle w:val="ListParagraph"/>
        <w:numPr>
          <w:ilvl w:val="2"/>
          <w:numId w:val="1"/>
        </w:numPr>
        <w:rPr>
          <w:rFonts w:asciiTheme="majorHAnsi" w:hAnsiTheme="majorHAnsi"/>
          <w:sz w:val="24"/>
        </w:rPr>
      </w:pPr>
      <w:r>
        <w:rPr>
          <w:rFonts w:asciiTheme="majorHAnsi" w:hAnsiTheme="majorHAnsi"/>
          <w:sz w:val="24"/>
        </w:rPr>
        <w:t>Plow agriculture (farming</w:t>
      </w:r>
      <w:r w:rsidR="00DA7521">
        <w:rPr>
          <w:rFonts w:asciiTheme="majorHAnsi" w:hAnsiTheme="majorHAnsi"/>
          <w:sz w:val="24"/>
        </w:rPr>
        <w:t>, private ownership of land, and men were more socially powerful</w:t>
      </w:r>
      <w:r>
        <w:rPr>
          <w:rFonts w:asciiTheme="majorHAnsi" w:hAnsiTheme="majorHAnsi"/>
          <w:sz w:val="24"/>
        </w:rPr>
        <w:t xml:space="preserve">) </w:t>
      </w:r>
    </w:p>
    <w:p w:rsidR="0099144D" w:rsidRPr="0099144D" w:rsidRDefault="00DA7521" w:rsidP="0099144D">
      <w:pPr>
        <w:pStyle w:val="ListParagraph"/>
        <w:numPr>
          <w:ilvl w:val="2"/>
          <w:numId w:val="1"/>
        </w:numPr>
        <w:rPr>
          <w:rFonts w:asciiTheme="majorHAnsi" w:hAnsiTheme="majorHAnsi"/>
          <w:sz w:val="24"/>
        </w:rPr>
      </w:pPr>
      <w:r>
        <w:rPr>
          <w:rFonts w:asciiTheme="majorHAnsi" w:hAnsiTheme="majorHAnsi"/>
          <w:sz w:val="24"/>
        </w:rPr>
        <w:t>Separation of public and private spheres (men were public – wage/salary workers, decision making roles in economic and political institutions, and women remained in the domestic private sphere)</w:t>
      </w:r>
    </w:p>
    <w:p w:rsidR="0046537B" w:rsidRDefault="0046537B" w:rsidP="0046537B">
      <w:pPr>
        <w:pStyle w:val="ListParagraph"/>
        <w:numPr>
          <w:ilvl w:val="0"/>
          <w:numId w:val="1"/>
        </w:numPr>
        <w:rPr>
          <w:rFonts w:asciiTheme="majorHAnsi" w:hAnsiTheme="majorHAnsi"/>
          <w:sz w:val="24"/>
        </w:rPr>
      </w:pPr>
      <w:r>
        <w:rPr>
          <w:rFonts w:asciiTheme="majorHAnsi" w:hAnsiTheme="majorHAnsi"/>
          <w:sz w:val="24"/>
        </w:rPr>
        <w:t xml:space="preserve">The ‘maternal instinct’ </w:t>
      </w:r>
    </w:p>
    <w:p w:rsidR="0046537B" w:rsidRDefault="0046537B" w:rsidP="0046537B">
      <w:pPr>
        <w:pStyle w:val="ListParagraph"/>
        <w:numPr>
          <w:ilvl w:val="0"/>
          <w:numId w:val="1"/>
        </w:numPr>
        <w:rPr>
          <w:rFonts w:asciiTheme="majorHAnsi" w:hAnsiTheme="majorHAnsi"/>
          <w:sz w:val="24"/>
        </w:rPr>
      </w:pPr>
      <w:r>
        <w:rPr>
          <w:rFonts w:asciiTheme="majorHAnsi" w:hAnsiTheme="majorHAnsi"/>
          <w:sz w:val="24"/>
        </w:rPr>
        <w:t>Increased sanctions/outrage at women who violate this ‘law’</w:t>
      </w:r>
    </w:p>
    <w:p w:rsidR="0046537B" w:rsidRDefault="0046537B" w:rsidP="0046537B">
      <w:pPr>
        <w:pStyle w:val="ListParagraph"/>
        <w:numPr>
          <w:ilvl w:val="0"/>
          <w:numId w:val="1"/>
        </w:numPr>
        <w:rPr>
          <w:rFonts w:asciiTheme="majorHAnsi" w:hAnsiTheme="majorHAnsi"/>
          <w:sz w:val="24"/>
        </w:rPr>
      </w:pPr>
      <w:r>
        <w:rPr>
          <w:rFonts w:asciiTheme="majorHAnsi" w:hAnsiTheme="majorHAnsi"/>
          <w:sz w:val="24"/>
        </w:rPr>
        <w:t>Gender and Anthropomorphism – human nature in animal nature (Ex: Mother Nature)</w:t>
      </w:r>
    </w:p>
    <w:p w:rsidR="0046537B" w:rsidRDefault="0046537B" w:rsidP="0046537B">
      <w:pPr>
        <w:pStyle w:val="ListParagraph"/>
        <w:numPr>
          <w:ilvl w:val="0"/>
          <w:numId w:val="1"/>
        </w:numPr>
        <w:rPr>
          <w:rFonts w:asciiTheme="majorHAnsi" w:hAnsiTheme="majorHAnsi"/>
          <w:sz w:val="24"/>
        </w:rPr>
      </w:pPr>
      <w:r>
        <w:rPr>
          <w:rFonts w:asciiTheme="majorHAnsi" w:hAnsiTheme="majorHAnsi"/>
          <w:sz w:val="24"/>
        </w:rPr>
        <w:t>Simon De Beauvoir, - Woman as ‘other’ – defined in relation to men but not independently</w:t>
      </w:r>
    </w:p>
    <w:p w:rsidR="00484EED" w:rsidRDefault="00484EED" w:rsidP="0046537B">
      <w:pPr>
        <w:pStyle w:val="ListParagraph"/>
        <w:numPr>
          <w:ilvl w:val="0"/>
          <w:numId w:val="1"/>
        </w:numPr>
        <w:rPr>
          <w:rFonts w:asciiTheme="majorHAnsi" w:hAnsiTheme="majorHAnsi"/>
          <w:sz w:val="24"/>
        </w:rPr>
      </w:pPr>
      <w:r>
        <w:rPr>
          <w:rFonts w:asciiTheme="majorHAnsi" w:hAnsiTheme="majorHAnsi"/>
          <w:sz w:val="24"/>
        </w:rPr>
        <w:t xml:space="preserve">“One is not born but becomes a woman” </w:t>
      </w:r>
    </w:p>
    <w:p w:rsidR="00484EED" w:rsidRDefault="00484EED" w:rsidP="0046537B">
      <w:pPr>
        <w:pStyle w:val="ListParagraph"/>
        <w:numPr>
          <w:ilvl w:val="0"/>
          <w:numId w:val="1"/>
        </w:numPr>
        <w:rPr>
          <w:rFonts w:asciiTheme="majorHAnsi" w:hAnsiTheme="majorHAnsi"/>
          <w:sz w:val="24"/>
        </w:rPr>
      </w:pPr>
      <w:r>
        <w:rPr>
          <w:rFonts w:asciiTheme="majorHAnsi" w:hAnsiTheme="majorHAnsi"/>
          <w:sz w:val="24"/>
        </w:rPr>
        <w:t>Essential versus constructionist approach to understanding gender and sexuality</w:t>
      </w:r>
    </w:p>
    <w:p w:rsidR="00484EED" w:rsidRDefault="00484EED" w:rsidP="0046537B">
      <w:pPr>
        <w:pStyle w:val="ListParagraph"/>
        <w:numPr>
          <w:ilvl w:val="0"/>
          <w:numId w:val="1"/>
        </w:numPr>
        <w:rPr>
          <w:rFonts w:asciiTheme="majorHAnsi" w:hAnsiTheme="majorHAnsi"/>
          <w:sz w:val="24"/>
        </w:rPr>
      </w:pPr>
      <w:r>
        <w:rPr>
          <w:rFonts w:asciiTheme="majorHAnsi" w:hAnsiTheme="majorHAnsi"/>
          <w:sz w:val="24"/>
        </w:rPr>
        <w:t>Nature vs. Nurture debate</w:t>
      </w:r>
    </w:p>
    <w:p w:rsidR="00484EED" w:rsidRDefault="00484EED" w:rsidP="0046537B">
      <w:pPr>
        <w:pStyle w:val="ListParagraph"/>
        <w:numPr>
          <w:ilvl w:val="0"/>
          <w:numId w:val="1"/>
        </w:numPr>
        <w:rPr>
          <w:rFonts w:asciiTheme="majorHAnsi" w:hAnsiTheme="majorHAnsi"/>
          <w:sz w:val="24"/>
        </w:rPr>
      </w:pPr>
      <w:r w:rsidRPr="00E04F0E">
        <w:rPr>
          <w:rFonts w:asciiTheme="majorHAnsi" w:hAnsiTheme="majorHAnsi"/>
          <w:b/>
          <w:sz w:val="24"/>
        </w:rPr>
        <w:t>Sociobiology</w:t>
      </w:r>
      <w:r w:rsidR="00E04F0E">
        <w:rPr>
          <w:rFonts w:asciiTheme="majorHAnsi" w:hAnsiTheme="majorHAnsi"/>
          <w:b/>
          <w:sz w:val="24"/>
        </w:rPr>
        <w:t xml:space="preserve"> </w:t>
      </w:r>
      <w:r w:rsidR="00E04F0E">
        <w:rPr>
          <w:rFonts w:asciiTheme="majorHAnsi" w:hAnsiTheme="majorHAnsi"/>
          <w:sz w:val="24"/>
        </w:rPr>
        <w:t>(</w:t>
      </w:r>
      <w:r w:rsidR="009E4FAA">
        <w:rPr>
          <w:rFonts w:asciiTheme="majorHAnsi" w:hAnsiTheme="majorHAnsi"/>
          <w:sz w:val="24"/>
        </w:rPr>
        <w:t>a variant of essentialism. It holds that all human beings instinctually want to ensure that their genes get passed on to future generations. However, the different reproductive status of men and women means that they have had to develop different adaptive strategies. This gave rise to “masculine” and “feminine” patterns of behaviour that presumably became genetically encoded because of their adaptive value.</w:t>
      </w:r>
      <w:r w:rsidR="00E04F0E">
        <w:rPr>
          <w:rFonts w:asciiTheme="majorHAnsi" w:hAnsiTheme="majorHAnsi"/>
          <w:sz w:val="24"/>
        </w:rPr>
        <w:t xml:space="preserve">) </w:t>
      </w:r>
      <w:r>
        <w:rPr>
          <w:rFonts w:asciiTheme="majorHAnsi" w:hAnsiTheme="majorHAnsi"/>
          <w:sz w:val="24"/>
        </w:rPr>
        <w:t>and evolutionary psychology have become ‘common sense’ to explain differences between men and women</w:t>
      </w:r>
    </w:p>
    <w:p w:rsidR="000515F6" w:rsidRDefault="000515F6" w:rsidP="000515F6">
      <w:pPr>
        <w:pStyle w:val="ListParagraph"/>
        <w:numPr>
          <w:ilvl w:val="1"/>
          <w:numId w:val="1"/>
        </w:numPr>
        <w:rPr>
          <w:rFonts w:asciiTheme="majorHAnsi" w:hAnsiTheme="majorHAnsi"/>
          <w:sz w:val="24"/>
        </w:rPr>
      </w:pPr>
      <w:r>
        <w:rPr>
          <w:rFonts w:asciiTheme="majorHAnsi" w:hAnsiTheme="majorHAnsi"/>
          <w:sz w:val="24"/>
        </w:rPr>
        <w:t xml:space="preserve">David Buss (evolutionary psychologists) argues that four adaptive strategies or “universal features of our evolved selves” govern the relations between the sexes and contribute to the preservation of the human species. </w:t>
      </w:r>
    </w:p>
    <w:p w:rsidR="000515F6" w:rsidRDefault="000515F6" w:rsidP="000515F6">
      <w:pPr>
        <w:pStyle w:val="ListParagraph"/>
        <w:numPr>
          <w:ilvl w:val="1"/>
          <w:numId w:val="1"/>
        </w:numPr>
        <w:rPr>
          <w:rFonts w:asciiTheme="majorHAnsi" w:hAnsiTheme="majorHAnsi"/>
          <w:sz w:val="24"/>
        </w:rPr>
      </w:pPr>
      <w:r>
        <w:rPr>
          <w:rFonts w:asciiTheme="majorHAnsi" w:hAnsiTheme="majorHAnsi"/>
          <w:sz w:val="24"/>
        </w:rPr>
        <w:t xml:space="preserve">Since men compete with other men for sexual access to women, men evolve competitive and aggressive dispositions that include physical violence. </w:t>
      </w:r>
    </w:p>
    <w:p w:rsidR="000515F6" w:rsidRDefault="000515F6" w:rsidP="000515F6">
      <w:pPr>
        <w:pStyle w:val="ListParagraph"/>
        <w:numPr>
          <w:ilvl w:val="1"/>
          <w:numId w:val="1"/>
        </w:numPr>
        <w:rPr>
          <w:rFonts w:asciiTheme="majorHAnsi" w:hAnsiTheme="majorHAnsi"/>
          <w:sz w:val="24"/>
        </w:rPr>
      </w:pPr>
      <w:r>
        <w:rPr>
          <w:rFonts w:asciiTheme="majorHAnsi" w:hAnsiTheme="majorHAnsi"/>
          <w:sz w:val="24"/>
        </w:rPr>
        <w:t>It is in a women’s best interest to maintain primary responsibility for her genetic child and to look around for the best mate with whom to intermix her genes.</w:t>
      </w:r>
    </w:p>
    <w:p w:rsidR="00795663" w:rsidRDefault="00795663" w:rsidP="00D615A8">
      <w:pPr>
        <w:rPr>
          <w:rFonts w:asciiTheme="majorHAnsi" w:hAnsiTheme="majorHAnsi"/>
          <w:b/>
          <w:sz w:val="24"/>
        </w:rPr>
      </w:pPr>
    </w:p>
    <w:p w:rsidR="00D615A8" w:rsidRDefault="00DA7521" w:rsidP="00D615A8">
      <w:pPr>
        <w:rPr>
          <w:rFonts w:asciiTheme="majorHAnsi" w:hAnsiTheme="majorHAnsi"/>
          <w:b/>
          <w:sz w:val="24"/>
        </w:rPr>
      </w:pPr>
      <w:r>
        <w:rPr>
          <w:rFonts w:asciiTheme="majorHAnsi" w:hAnsiTheme="majorHAnsi"/>
          <w:b/>
          <w:sz w:val="24"/>
        </w:rPr>
        <w:t>Constructing Gender through Socialization:</w:t>
      </w:r>
    </w:p>
    <w:p w:rsidR="00DA7521" w:rsidRDefault="00DA7521" w:rsidP="00DA7521">
      <w:pPr>
        <w:pStyle w:val="ListParagraph"/>
        <w:numPr>
          <w:ilvl w:val="0"/>
          <w:numId w:val="1"/>
        </w:numPr>
        <w:rPr>
          <w:rFonts w:asciiTheme="majorHAnsi" w:hAnsiTheme="majorHAnsi"/>
          <w:b/>
          <w:sz w:val="24"/>
        </w:rPr>
      </w:pPr>
      <w:r>
        <w:rPr>
          <w:rFonts w:asciiTheme="majorHAnsi" w:hAnsiTheme="majorHAnsi"/>
          <w:b/>
          <w:sz w:val="24"/>
        </w:rPr>
        <w:t>Primary s</w:t>
      </w:r>
      <w:r w:rsidRPr="00DA7521">
        <w:rPr>
          <w:rFonts w:asciiTheme="majorHAnsi" w:hAnsiTheme="majorHAnsi"/>
          <w:b/>
          <w:sz w:val="24"/>
        </w:rPr>
        <w:t>ocialization</w:t>
      </w:r>
      <w:r>
        <w:rPr>
          <w:rFonts w:asciiTheme="majorHAnsi" w:hAnsiTheme="majorHAnsi"/>
          <w:b/>
          <w:sz w:val="24"/>
        </w:rPr>
        <w:t xml:space="preserve">: </w:t>
      </w:r>
      <w:r>
        <w:rPr>
          <w:rFonts w:asciiTheme="majorHAnsi" w:hAnsiTheme="majorHAnsi"/>
          <w:sz w:val="24"/>
        </w:rPr>
        <w:t xml:space="preserve">Parents and gender-stereotype – engage them with toys according to their sex, room colour, sports, etc. </w:t>
      </w:r>
    </w:p>
    <w:p w:rsidR="00DA7521" w:rsidRDefault="00DA7521" w:rsidP="00DA7521">
      <w:pPr>
        <w:pStyle w:val="ListParagraph"/>
        <w:numPr>
          <w:ilvl w:val="0"/>
          <w:numId w:val="1"/>
        </w:numPr>
        <w:rPr>
          <w:rFonts w:asciiTheme="majorHAnsi" w:hAnsiTheme="majorHAnsi"/>
          <w:b/>
          <w:sz w:val="24"/>
        </w:rPr>
      </w:pPr>
      <w:r>
        <w:rPr>
          <w:rFonts w:asciiTheme="majorHAnsi" w:hAnsiTheme="majorHAnsi"/>
          <w:b/>
          <w:sz w:val="24"/>
        </w:rPr>
        <w:t xml:space="preserve">Secondary socialization: </w:t>
      </w:r>
      <w:r>
        <w:rPr>
          <w:rFonts w:asciiTheme="majorHAnsi" w:hAnsiTheme="majorHAnsi"/>
          <w:sz w:val="24"/>
        </w:rPr>
        <w:t xml:space="preserve">Cultural roles. Friendships and classes (science vs. art) </w:t>
      </w:r>
    </w:p>
    <w:p w:rsidR="00DA7521" w:rsidRPr="00CE5FF3" w:rsidRDefault="00DA7521" w:rsidP="00DA7521">
      <w:pPr>
        <w:pStyle w:val="ListParagraph"/>
        <w:numPr>
          <w:ilvl w:val="0"/>
          <w:numId w:val="1"/>
        </w:numPr>
        <w:rPr>
          <w:rFonts w:asciiTheme="majorHAnsi" w:hAnsiTheme="majorHAnsi"/>
          <w:b/>
          <w:sz w:val="24"/>
        </w:rPr>
      </w:pPr>
      <w:r>
        <w:rPr>
          <w:rFonts w:asciiTheme="majorHAnsi" w:hAnsiTheme="majorHAnsi"/>
          <w:b/>
          <w:sz w:val="24"/>
        </w:rPr>
        <w:t xml:space="preserve">Mass media: </w:t>
      </w:r>
      <w:r>
        <w:rPr>
          <w:rFonts w:asciiTheme="majorHAnsi" w:hAnsiTheme="majorHAnsi"/>
          <w:sz w:val="24"/>
        </w:rPr>
        <w:t xml:space="preserve">Magazines, romance novels, Prince Charming and Snow White, </w:t>
      </w:r>
      <w:r w:rsidR="00CE5FF3">
        <w:rPr>
          <w:rFonts w:asciiTheme="majorHAnsi" w:hAnsiTheme="majorHAnsi"/>
          <w:sz w:val="24"/>
        </w:rPr>
        <w:t xml:space="preserve">television, internet etc. </w:t>
      </w:r>
    </w:p>
    <w:p w:rsidR="00795663" w:rsidRDefault="00795663" w:rsidP="00CE5FF3">
      <w:pPr>
        <w:rPr>
          <w:rFonts w:asciiTheme="majorHAnsi" w:hAnsiTheme="majorHAnsi"/>
          <w:b/>
          <w:sz w:val="24"/>
        </w:rPr>
      </w:pPr>
    </w:p>
    <w:p w:rsidR="00CE5FF3" w:rsidRDefault="00C8191A" w:rsidP="00CE5FF3">
      <w:pPr>
        <w:rPr>
          <w:rFonts w:asciiTheme="majorHAnsi" w:hAnsiTheme="majorHAnsi"/>
          <w:sz w:val="24"/>
        </w:rPr>
      </w:pPr>
      <w:r>
        <w:rPr>
          <w:rFonts w:asciiTheme="majorHAnsi" w:hAnsiTheme="majorHAnsi"/>
          <w:b/>
          <w:sz w:val="24"/>
        </w:rPr>
        <w:t xml:space="preserve">Sexual Harassment: </w:t>
      </w:r>
      <w:r w:rsidRPr="00C8191A">
        <w:rPr>
          <w:rFonts w:asciiTheme="majorHAnsi" w:hAnsiTheme="majorHAnsi"/>
          <w:sz w:val="24"/>
        </w:rPr>
        <w:t xml:space="preserve">Rape involves using sex to establish dominance. </w:t>
      </w:r>
    </w:p>
    <w:p w:rsidR="00C8191A" w:rsidRPr="00C8191A" w:rsidRDefault="00C8191A" w:rsidP="00C8191A">
      <w:pPr>
        <w:pStyle w:val="ListParagraph"/>
        <w:numPr>
          <w:ilvl w:val="0"/>
          <w:numId w:val="1"/>
        </w:numPr>
        <w:rPr>
          <w:rFonts w:asciiTheme="majorHAnsi" w:hAnsiTheme="majorHAnsi"/>
          <w:b/>
          <w:sz w:val="24"/>
        </w:rPr>
      </w:pPr>
      <w:r>
        <w:rPr>
          <w:rFonts w:asciiTheme="majorHAnsi" w:hAnsiTheme="majorHAnsi"/>
          <w:b/>
          <w:sz w:val="24"/>
        </w:rPr>
        <w:lastRenderedPageBreak/>
        <w:t xml:space="preserve">Quid pro quo sexual harassment: </w:t>
      </w:r>
      <w:r>
        <w:rPr>
          <w:rFonts w:asciiTheme="majorHAnsi" w:hAnsiTheme="majorHAnsi"/>
          <w:sz w:val="24"/>
        </w:rPr>
        <w:t xml:space="preserve">Takes place when sexual threats or bribery are made a condition of employment decisions. </w:t>
      </w:r>
    </w:p>
    <w:p w:rsidR="00C8191A" w:rsidRPr="00355A3D" w:rsidRDefault="00C8191A" w:rsidP="00C8191A">
      <w:pPr>
        <w:pStyle w:val="ListParagraph"/>
        <w:numPr>
          <w:ilvl w:val="0"/>
          <w:numId w:val="1"/>
        </w:numPr>
        <w:rPr>
          <w:rFonts w:asciiTheme="majorHAnsi" w:hAnsiTheme="majorHAnsi"/>
          <w:b/>
          <w:sz w:val="24"/>
        </w:rPr>
      </w:pPr>
      <w:r>
        <w:rPr>
          <w:rFonts w:asciiTheme="majorHAnsi" w:hAnsiTheme="majorHAnsi"/>
          <w:b/>
          <w:sz w:val="24"/>
        </w:rPr>
        <w:t xml:space="preserve">Hostile environment sexual harassment: </w:t>
      </w:r>
      <w:r>
        <w:rPr>
          <w:rFonts w:asciiTheme="majorHAnsi" w:hAnsiTheme="majorHAnsi"/>
          <w:sz w:val="24"/>
        </w:rPr>
        <w:t xml:space="preserve">involves sexual jokes, comments, and touching that interferes with work or creates an unfriendly work setting. </w:t>
      </w:r>
    </w:p>
    <w:p w:rsidR="00355A3D" w:rsidRPr="00355A3D" w:rsidRDefault="00355A3D" w:rsidP="00355A3D">
      <w:pPr>
        <w:rPr>
          <w:rFonts w:asciiTheme="majorHAnsi" w:hAnsiTheme="majorHAnsi"/>
          <w:sz w:val="24"/>
        </w:rPr>
      </w:pPr>
      <w:r>
        <w:rPr>
          <w:rFonts w:asciiTheme="majorHAnsi" w:hAnsiTheme="majorHAnsi"/>
          <w:b/>
          <w:sz w:val="24"/>
        </w:rPr>
        <w:t xml:space="preserve">Sexual Pluralism: </w:t>
      </w:r>
      <w:r w:rsidRPr="00355A3D">
        <w:rPr>
          <w:rFonts w:asciiTheme="majorHAnsi" w:hAnsiTheme="majorHAnsi"/>
          <w:sz w:val="24"/>
        </w:rPr>
        <w:t xml:space="preserve">Assesses sexual acts only by their meaning for the participants. </w:t>
      </w:r>
    </w:p>
    <w:p w:rsidR="00795663" w:rsidRDefault="00795663" w:rsidP="00D615A8">
      <w:pPr>
        <w:rPr>
          <w:rFonts w:asciiTheme="majorHAnsi" w:hAnsiTheme="majorHAnsi"/>
          <w:b/>
          <w:sz w:val="24"/>
        </w:rPr>
      </w:pPr>
    </w:p>
    <w:p w:rsidR="00D615A8" w:rsidRDefault="00D615A8" w:rsidP="00D615A8">
      <w:pPr>
        <w:rPr>
          <w:rFonts w:asciiTheme="majorHAnsi" w:hAnsiTheme="majorHAnsi"/>
          <w:b/>
          <w:sz w:val="24"/>
        </w:rPr>
      </w:pPr>
      <w:r w:rsidRPr="00D615A8">
        <w:rPr>
          <w:rFonts w:asciiTheme="majorHAnsi" w:hAnsiTheme="majorHAnsi"/>
          <w:b/>
          <w:sz w:val="24"/>
        </w:rPr>
        <w:t>Freud:</w:t>
      </w:r>
    </w:p>
    <w:p w:rsidR="00D615A8" w:rsidRDefault="00D615A8" w:rsidP="00D615A8">
      <w:pPr>
        <w:pStyle w:val="ListParagraph"/>
        <w:numPr>
          <w:ilvl w:val="0"/>
          <w:numId w:val="1"/>
        </w:numPr>
        <w:rPr>
          <w:rFonts w:asciiTheme="majorHAnsi" w:hAnsiTheme="majorHAnsi"/>
          <w:sz w:val="24"/>
        </w:rPr>
      </w:pPr>
      <w:r w:rsidRPr="00D615A8">
        <w:rPr>
          <w:rFonts w:asciiTheme="majorHAnsi" w:hAnsiTheme="majorHAnsi"/>
          <w:sz w:val="24"/>
        </w:rPr>
        <w:t>Offered a third</w:t>
      </w:r>
      <w:r>
        <w:rPr>
          <w:rFonts w:asciiTheme="majorHAnsi" w:hAnsiTheme="majorHAnsi"/>
          <w:sz w:val="24"/>
        </w:rPr>
        <w:t xml:space="preserve"> influential essentialist explanation of male-female differences</w:t>
      </w:r>
    </w:p>
    <w:p w:rsidR="00D615A8" w:rsidRDefault="00D615A8" w:rsidP="00D615A8">
      <w:pPr>
        <w:pStyle w:val="ListParagraph"/>
        <w:numPr>
          <w:ilvl w:val="0"/>
          <w:numId w:val="1"/>
        </w:numPr>
        <w:rPr>
          <w:rFonts w:asciiTheme="majorHAnsi" w:hAnsiTheme="majorHAnsi"/>
          <w:sz w:val="24"/>
        </w:rPr>
      </w:pPr>
      <w:r>
        <w:rPr>
          <w:rFonts w:asciiTheme="majorHAnsi" w:hAnsiTheme="majorHAnsi"/>
          <w:sz w:val="24"/>
        </w:rPr>
        <w:t xml:space="preserve">Believed that sexuality is the main human instinct. </w:t>
      </w:r>
      <w:r w:rsidRPr="00D615A8">
        <w:rPr>
          <w:rFonts w:asciiTheme="majorHAnsi" w:hAnsiTheme="majorHAnsi"/>
          <w:sz w:val="24"/>
        </w:rPr>
        <w:sym w:font="Wingdings" w:char="F0E0"/>
      </w:r>
      <w:r>
        <w:rPr>
          <w:rFonts w:asciiTheme="majorHAnsi" w:hAnsiTheme="majorHAnsi"/>
          <w:sz w:val="24"/>
        </w:rPr>
        <w:t xml:space="preserve"> it motivates human behaviour and accounts for the development of distinct masculine and feminine gender roles</w:t>
      </w:r>
    </w:p>
    <w:p w:rsidR="00D615A8" w:rsidRPr="00D615A8" w:rsidRDefault="00D615A8" w:rsidP="00D615A8">
      <w:pPr>
        <w:pStyle w:val="ListParagraph"/>
        <w:numPr>
          <w:ilvl w:val="0"/>
          <w:numId w:val="1"/>
        </w:numPr>
        <w:rPr>
          <w:rFonts w:asciiTheme="majorHAnsi" w:hAnsiTheme="majorHAnsi"/>
          <w:sz w:val="24"/>
        </w:rPr>
      </w:pPr>
      <w:proofErr w:type="spellStart"/>
      <w:r>
        <w:rPr>
          <w:rFonts w:asciiTheme="majorHAnsi" w:hAnsiTheme="majorHAnsi"/>
          <w:sz w:val="24"/>
        </w:rPr>
        <w:t>Boys</w:t>
      </w:r>
      <w:proofErr w:type="spellEnd"/>
      <w:r>
        <w:rPr>
          <w:rFonts w:asciiTheme="majorHAnsi" w:hAnsiTheme="majorHAnsi"/>
          <w:sz w:val="24"/>
        </w:rPr>
        <w:t xml:space="preserve"> </w:t>
      </w:r>
      <w:r w:rsidRPr="00D615A8">
        <w:rPr>
          <w:rFonts w:asciiTheme="majorHAnsi" w:hAnsiTheme="majorHAnsi"/>
          <w:sz w:val="24"/>
        </w:rPr>
        <w:sym w:font="Wingdings" w:char="F0E0"/>
      </w:r>
      <w:r>
        <w:rPr>
          <w:rFonts w:asciiTheme="majorHAnsi" w:hAnsiTheme="majorHAnsi"/>
          <w:sz w:val="24"/>
        </w:rPr>
        <w:t xml:space="preserve"> Mother, Girls </w:t>
      </w:r>
      <w:r w:rsidRPr="00D615A8">
        <w:rPr>
          <w:rFonts w:asciiTheme="majorHAnsi" w:hAnsiTheme="majorHAnsi"/>
          <w:sz w:val="24"/>
        </w:rPr>
        <w:sym w:font="Wingdings" w:char="F0E0"/>
      </w:r>
      <w:r>
        <w:rPr>
          <w:rFonts w:asciiTheme="majorHAnsi" w:hAnsiTheme="majorHAnsi"/>
          <w:sz w:val="24"/>
        </w:rPr>
        <w:t xml:space="preserve"> Penis envy + father</w:t>
      </w:r>
    </w:p>
    <w:p w:rsidR="00484EED" w:rsidRDefault="00484EED" w:rsidP="0046537B">
      <w:pPr>
        <w:pStyle w:val="ListParagraph"/>
        <w:numPr>
          <w:ilvl w:val="0"/>
          <w:numId w:val="1"/>
        </w:numPr>
        <w:rPr>
          <w:rFonts w:asciiTheme="majorHAnsi" w:hAnsiTheme="majorHAnsi"/>
          <w:sz w:val="24"/>
        </w:rPr>
      </w:pPr>
      <w:r>
        <w:rPr>
          <w:rFonts w:asciiTheme="majorHAnsi" w:hAnsiTheme="majorHAnsi"/>
          <w:sz w:val="24"/>
        </w:rPr>
        <w:t xml:space="preserve">Tend to reduce the complexity of human behaviour to genetics, evolution, instincts, etc. </w:t>
      </w:r>
    </w:p>
    <w:p w:rsidR="00484EED" w:rsidRDefault="00484EED" w:rsidP="0046537B">
      <w:pPr>
        <w:pStyle w:val="ListParagraph"/>
        <w:numPr>
          <w:ilvl w:val="0"/>
          <w:numId w:val="1"/>
        </w:numPr>
        <w:rPr>
          <w:rFonts w:asciiTheme="majorHAnsi" w:hAnsiTheme="majorHAnsi"/>
          <w:sz w:val="24"/>
        </w:rPr>
      </w:pPr>
      <w:r>
        <w:rPr>
          <w:rFonts w:asciiTheme="majorHAnsi" w:hAnsiTheme="majorHAnsi"/>
          <w:sz w:val="24"/>
        </w:rPr>
        <w:t>Is gender the result of biology/genetics/evolution?</w:t>
      </w:r>
    </w:p>
    <w:p w:rsidR="00484EED" w:rsidRDefault="00484EED" w:rsidP="0046537B">
      <w:pPr>
        <w:pStyle w:val="ListParagraph"/>
        <w:numPr>
          <w:ilvl w:val="0"/>
          <w:numId w:val="1"/>
        </w:numPr>
        <w:rPr>
          <w:rFonts w:asciiTheme="majorHAnsi" w:hAnsiTheme="majorHAnsi"/>
          <w:sz w:val="24"/>
        </w:rPr>
      </w:pPr>
      <w:r>
        <w:rPr>
          <w:rFonts w:asciiTheme="majorHAnsi" w:hAnsiTheme="majorHAnsi"/>
          <w:sz w:val="24"/>
        </w:rPr>
        <w:t xml:space="preserve">Is gender the result of social and cultural factors? </w:t>
      </w:r>
    </w:p>
    <w:p w:rsidR="00563C54" w:rsidRDefault="00563C54" w:rsidP="0046537B">
      <w:pPr>
        <w:pStyle w:val="ListParagraph"/>
        <w:numPr>
          <w:ilvl w:val="0"/>
          <w:numId w:val="1"/>
        </w:numPr>
        <w:rPr>
          <w:rFonts w:asciiTheme="majorHAnsi" w:hAnsiTheme="majorHAnsi"/>
          <w:sz w:val="24"/>
        </w:rPr>
      </w:pPr>
      <w:r w:rsidRPr="00563C54">
        <w:rPr>
          <w:rFonts w:asciiTheme="majorHAnsi" w:hAnsiTheme="majorHAnsi"/>
          <w:b/>
          <w:sz w:val="24"/>
        </w:rPr>
        <w:t>Brain Studies:</w:t>
      </w:r>
      <w:r>
        <w:rPr>
          <w:rFonts w:asciiTheme="majorHAnsi" w:hAnsiTheme="majorHAnsi"/>
          <w:sz w:val="24"/>
        </w:rPr>
        <w:t xml:space="preserve"> </w:t>
      </w:r>
    </w:p>
    <w:p w:rsidR="00563C54" w:rsidRDefault="00563C54" w:rsidP="00563C54">
      <w:pPr>
        <w:pStyle w:val="ListParagraph"/>
        <w:numPr>
          <w:ilvl w:val="1"/>
          <w:numId w:val="1"/>
        </w:numPr>
        <w:rPr>
          <w:rFonts w:asciiTheme="majorHAnsi" w:hAnsiTheme="majorHAnsi"/>
          <w:sz w:val="24"/>
        </w:rPr>
      </w:pPr>
      <w:r>
        <w:rPr>
          <w:rFonts w:asciiTheme="majorHAnsi" w:hAnsiTheme="majorHAnsi"/>
          <w:sz w:val="24"/>
        </w:rPr>
        <w:t xml:space="preserve">When the male fetus starts to secrete testosterone, it washes over the brain and briefly inhibits the growth of the left hemisphere. The use of the right hemisphere becomes dominant in men = allows men to excel in math, art, music and visual-spatial abilities. </w:t>
      </w:r>
    </w:p>
    <w:p w:rsidR="00563C54" w:rsidRDefault="00E04F0E" w:rsidP="00563C54">
      <w:pPr>
        <w:pStyle w:val="ListParagraph"/>
        <w:numPr>
          <w:ilvl w:val="1"/>
          <w:numId w:val="1"/>
        </w:numPr>
        <w:rPr>
          <w:rFonts w:asciiTheme="majorHAnsi" w:hAnsiTheme="majorHAnsi"/>
          <w:sz w:val="24"/>
        </w:rPr>
      </w:pPr>
      <w:r>
        <w:rPr>
          <w:rFonts w:asciiTheme="majorHAnsi" w:hAnsiTheme="majorHAnsi"/>
          <w:sz w:val="24"/>
        </w:rPr>
        <w:t xml:space="preserve">The fibres connecting the left and right hemispheres (corpus callosum) is bigger in women = allows women to use the hemispheres more symmetrically, giving them an edge in feelings, intuition, language skills, and quick judgements. </w:t>
      </w:r>
    </w:p>
    <w:p w:rsidR="00E04F0E" w:rsidRDefault="00E04F0E" w:rsidP="00563C54">
      <w:pPr>
        <w:pStyle w:val="ListParagraph"/>
        <w:numPr>
          <w:ilvl w:val="1"/>
          <w:numId w:val="1"/>
        </w:numPr>
        <w:rPr>
          <w:rFonts w:asciiTheme="majorHAnsi" w:hAnsiTheme="majorHAnsi"/>
          <w:sz w:val="24"/>
        </w:rPr>
      </w:pPr>
      <w:r>
        <w:rPr>
          <w:rFonts w:asciiTheme="majorHAnsi" w:hAnsiTheme="majorHAnsi"/>
          <w:sz w:val="24"/>
        </w:rPr>
        <w:t xml:space="preserve">Therefore, gender division of labour is perfectly natural, structured by our brains rather than by society. </w:t>
      </w:r>
    </w:p>
    <w:p w:rsidR="00563C54" w:rsidRPr="00563C54" w:rsidRDefault="00494182" w:rsidP="00563C54">
      <w:pPr>
        <w:pStyle w:val="ListParagraph"/>
        <w:numPr>
          <w:ilvl w:val="0"/>
          <w:numId w:val="1"/>
        </w:numPr>
        <w:rPr>
          <w:rFonts w:asciiTheme="majorHAnsi" w:hAnsiTheme="majorHAnsi"/>
          <w:b/>
          <w:sz w:val="24"/>
        </w:rPr>
      </w:pPr>
      <w:r w:rsidRPr="00494182">
        <w:rPr>
          <w:rFonts w:asciiTheme="majorHAnsi" w:hAnsiTheme="majorHAnsi"/>
          <w:b/>
          <w:sz w:val="24"/>
        </w:rPr>
        <w:t xml:space="preserve">Essentialism: </w:t>
      </w:r>
      <w:r>
        <w:rPr>
          <w:rFonts w:asciiTheme="majorHAnsi" w:hAnsiTheme="majorHAnsi"/>
          <w:sz w:val="24"/>
        </w:rPr>
        <w:t xml:space="preserve">Observe male-female differences in sexual scripts, the division of labour at home in the workplace, mate selection, sexual aggression, jealousy, promiscuity, fidelity, and so on. They then interpret these differences as natural and universal. </w:t>
      </w:r>
    </w:p>
    <w:p w:rsidR="00795663" w:rsidRDefault="00795663" w:rsidP="00D615A8">
      <w:pPr>
        <w:rPr>
          <w:rFonts w:asciiTheme="majorHAnsi" w:hAnsiTheme="majorHAnsi"/>
          <w:b/>
          <w:sz w:val="24"/>
        </w:rPr>
      </w:pPr>
    </w:p>
    <w:p w:rsidR="00484EED" w:rsidRPr="00D615A8" w:rsidRDefault="00484EED" w:rsidP="00D615A8">
      <w:pPr>
        <w:rPr>
          <w:rFonts w:asciiTheme="majorHAnsi" w:hAnsiTheme="majorHAnsi"/>
          <w:b/>
          <w:sz w:val="24"/>
        </w:rPr>
      </w:pPr>
      <w:r w:rsidRPr="00D615A8">
        <w:rPr>
          <w:rFonts w:asciiTheme="majorHAnsi" w:hAnsiTheme="majorHAnsi"/>
          <w:b/>
          <w:sz w:val="24"/>
        </w:rPr>
        <w:t>Some</w:t>
      </w:r>
      <w:r w:rsidR="00D615A8">
        <w:rPr>
          <w:rFonts w:asciiTheme="majorHAnsi" w:hAnsiTheme="majorHAnsi"/>
          <w:b/>
          <w:sz w:val="24"/>
        </w:rPr>
        <w:t xml:space="preserve"> arguments against essentialism/Criticisms</w:t>
      </w:r>
    </w:p>
    <w:p w:rsidR="00484EED" w:rsidRDefault="00484EED" w:rsidP="00484EED">
      <w:pPr>
        <w:pStyle w:val="ListParagraph"/>
        <w:numPr>
          <w:ilvl w:val="1"/>
          <w:numId w:val="1"/>
        </w:numPr>
        <w:rPr>
          <w:rFonts w:asciiTheme="majorHAnsi" w:hAnsiTheme="majorHAnsi"/>
          <w:sz w:val="24"/>
        </w:rPr>
      </w:pPr>
      <w:r>
        <w:rPr>
          <w:rFonts w:asciiTheme="majorHAnsi" w:hAnsiTheme="majorHAnsi"/>
          <w:sz w:val="24"/>
        </w:rPr>
        <w:t xml:space="preserve">If gender is determined by biology then how do we explain cultural historical variations in gender? </w:t>
      </w:r>
      <w:r w:rsidR="00D615A8" w:rsidRPr="00D615A8">
        <w:rPr>
          <w:rFonts w:asciiTheme="majorHAnsi" w:hAnsiTheme="majorHAnsi"/>
          <w:sz w:val="24"/>
        </w:rPr>
        <w:sym w:font="Wingdings" w:char="F0E0"/>
      </w:r>
      <w:r w:rsidR="007707C4">
        <w:rPr>
          <w:rFonts w:asciiTheme="majorHAnsi" w:hAnsiTheme="majorHAnsi"/>
          <w:sz w:val="24"/>
        </w:rPr>
        <w:t xml:space="preserve"> </w:t>
      </w:r>
      <w:r w:rsidR="007707C4" w:rsidRPr="007707C4">
        <w:rPr>
          <w:rFonts w:asciiTheme="majorHAnsi" w:hAnsiTheme="majorHAnsi"/>
          <w:b/>
          <w:sz w:val="24"/>
        </w:rPr>
        <w:t>First:</w:t>
      </w:r>
      <w:r w:rsidR="00D615A8">
        <w:rPr>
          <w:rFonts w:asciiTheme="majorHAnsi" w:hAnsiTheme="majorHAnsi"/>
          <w:sz w:val="24"/>
        </w:rPr>
        <w:t xml:space="preserve"> Essentialists ignore the historical and cultural variability of gender and sexuality.</w:t>
      </w:r>
    </w:p>
    <w:p w:rsidR="00484EED" w:rsidRDefault="00280A8D" w:rsidP="00484EED">
      <w:pPr>
        <w:pStyle w:val="ListParagraph"/>
        <w:numPr>
          <w:ilvl w:val="1"/>
          <w:numId w:val="1"/>
        </w:numPr>
        <w:rPr>
          <w:rFonts w:asciiTheme="majorHAnsi" w:hAnsiTheme="majorHAnsi"/>
          <w:sz w:val="24"/>
        </w:rPr>
      </w:pPr>
      <w:r>
        <w:rPr>
          <w:rFonts w:asciiTheme="majorHAnsi" w:hAnsiTheme="majorHAnsi"/>
          <w:sz w:val="24"/>
        </w:rPr>
        <w:t>Gendered traits change across time</w:t>
      </w:r>
      <w:r w:rsidR="00D615A8">
        <w:rPr>
          <w:rFonts w:asciiTheme="majorHAnsi" w:hAnsiTheme="majorHAnsi"/>
          <w:sz w:val="24"/>
        </w:rPr>
        <w:t xml:space="preserve"> </w:t>
      </w:r>
      <w:r w:rsidR="00D615A8" w:rsidRPr="00D615A8">
        <w:rPr>
          <w:rFonts w:asciiTheme="majorHAnsi" w:hAnsiTheme="majorHAnsi"/>
          <w:sz w:val="24"/>
        </w:rPr>
        <w:sym w:font="Wingdings" w:char="F0E0"/>
      </w:r>
      <w:r w:rsidR="007707C4">
        <w:rPr>
          <w:rFonts w:asciiTheme="majorHAnsi" w:hAnsiTheme="majorHAnsi"/>
          <w:sz w:val="24"/>
        </w:rPr>
        <w:t xml:space="preserve"> </w:t>
      </w:r>
      <w:r w:rsidR="007707C4" w:rsidRPr="007707C4">
        <w:rPr>
          <w:rFonts w:asciiTheme="majorHAnsi" w:hAnsiTheme="majorHAnsi"/>
          <w:b/>
          <w:sz w:val="24"/>
        </w:rPr>
        <w:t>Second:</w:t>
      </w:r>
      <w:r w:rsidR="007707C4">
        <w:rPr>
          <w:rFonts w:asciiTheme="majorHAnsi" w:hAnsiTheme="majorHAnsi"/>
          <w:sz w:val="24"/>
        </w:rPr>
        <w:t xml:space="preserve"> </w:t>
      </w:r>
      <w:r w:rsidR="00D615A8">
        <w:rPr>
          <w:rFonts w:asciiTheme="majorHAnsi" w:hAnsiTheme="majorHAnsi"/>
          <w:sz w:val="24"/>
        </w:rPr>
        <w:t>Essentialists ignore the fact that gender differences are declining rapidly and in some cases have already disappeared</w:t>
      </w:r>
    </w:p>
    <w:p w:rsidR="007707C4" w:rsidRDefault="007707C4" w:rsidP="00484EED">
      <w:pPr>
        <w:pStyle w:val="ListParagraph"/>
        <w:numPr>
          <w:ilvl w:val="1"/>
          <w:numId w:val="1"/>
        </w:numPr>
        <w:rPr>
          <w:rFonts w:asciiTheme="majorHAnsi" w:hAnsiTheme="majorHAnsi"/>
          <w:sz w:val="24"/>
        </w:rPr>
      </w:pPr>
      <w:r w:rsidRPr="007707C4">
        <w:rPr>
          <w:rFonts w:asciiTheme="majorHAnsi" w:hAnsiTheme="majorHAnsi"/>
          <w:b/>
          <w:sz w:val="24"/>
        </w:rPr>
        <w:t>Third:</w:t>
      </w:r>
      <w:r>
        <w:rPr>
          <w:rFonts w:asciiTheme="majorHAnsi" w:hAnsiTheme="majorHAnsi"/>
          <w:sz w:val="24"/>
        </w:rPr>
        <w:t xml:space="preserve"> the research evidence employed by essentialists is often deeply flawed. </w:t>
      </w:r>
    </w:p>
    <w:p w:rsidR="007707C4" w:rsidRDefault="007707C4" w:rsidP="007707C4">
      <w:pPr>
        <w:pStyle w:val="ListParagraph"/>
        <w:numPr>
          <w:ilvl w:val="2"/>
          <w:numId w:val="1"/>
        </w:numPr>
        <w:rPr>
          <w:rFonts w:asciiTheme="majorHAnsi" w:hAnsiTheme="majorHAnsi"/>
          <w:sz w:val="24"/>
        </w:rPr>
      </w:pPr>
      <w:r w:rsidRPr="007707C4">
        <w:rPr>
          <w:rFonts w:asciiTheme="majorHAnsi" w:hAnsiTheme="majorHAnsi"/>
          <w:sz w:val="24"/>
        </w:rPr>
        <w:t xml:space="preserve">+ </w:t>
      </w:r>
      <w:proofErr w:type="gramStart"/>
      <w:r w:rsidRPr="007707C4">
        <w:rPr>
          <w:rFonts w:asciiTheme="majorHAnsi" w:hAnsiTheme="majorHAnsi"/>
          <w:sz w:val="24"/>
        </w:rPr>
        <w:t>criticism</w:t>
      </w:r>
      <w:proofErr w:type="gramEnd"/>
      <w:r w:rsidRPr="007707C4">
        <w:rPr>
          <w:rFonts w:asciiTheme="majorHAnsi" w:hAnsiTheme="majorHAnsi"/>
          <w:sz w:val="24"/>
        </w:rPr>
        <w:t xml:space="preserve"> about left/right brain theory on men and women. </w:t>
      </w:r>
    </w:p>
    <w:p w:rsidR="007707C4" w:rsidRDefault="007707C4" w:rsidP="007707C4">
      <w:pPr>
        <w:pStyle w:val="ListParagraph"/>
        <w:ind w:left="2880"/>
        <w:rPr>
          <w:rFonts w:asciiTheme="majorHAnsi" w:hAnsiTheme="majorHAnsi"/>
          <w:sz w:val="24"/>
        </w:rPr>
      </w:pPr>
      <w:r>
        <w:rPr>
          <w:rFonts w:asciiTheme="majorHAnsi" w:hAnsiTheme="majorHAnsi"/>
          <w:sz w:val="24"/>
        </w:rPr>
        <w:t>First theory: men have greater right hemisphere specialization</w:t>
      </w:r>
    </w:p>
    <w:p w:rsidR="007707C4" w:rsidRDefault="007707C4" w:rsidP="007707C4">
      <w:pPr>
        <w:pStyle w:val="ListParagraph"/>
        <w:ind w:left="2880"/>
        <w:rPr>
          <w:rFonts w:asciiTheme="majorHAnsi" w:hAnsiTheme="majorHAnsi"/>
          <w:sz w:val="24"/>
        </w:rPr>
      </w:pPr>
      <w:r>
        <w:rPr>
          <w:rFonts w:asciiTheme="majorHAnsi" w:hAnsiTheme="majorHAnsi"/>
          <w:sz w:val="24"/>
        </w:rPr>
        <w:t>Second theory: men have greater left hemisphere specialization, which gives them an intellectual advantage over women</w:t>
      </w:r>
    </w:p>
    <w:p w:rsidR="007707C4" w:rsidRDefault="007707C4" w:rsidP="007707C4">
      <w:pPr>
        <w:pStyle w:val="ListParagraph"/>
        <w:ind w:left="2880"/>
        <w:rPr>
          <w:rFonts w:asciiTheme="majorHAnsi" w:hAnsiTheme="majorHAnsi"/>
          <w:sz w:val="24"/>
        </w:rPr>
      </w:pPr>
      <w:r>
        <w:rPr>
          <w:rFonts w:asciiTheme="majorHAnsi" w:hAnsiTheme="majorHAnsi"/>
          <w:sz w:val="24"/>
        </w:rPr>
        <w:t xml:space="preserve">Third theory: agrees that men have greater right brain specialization but insists that this gives men superior artistic and musical abilities; yet this </w:t>
      </w:r>
      <w:r>
        <w:rPr>
          <w:rFonts w:asciiTheme="majorHAnsi" w:hAnsiTheme="majorHAnsi"/>
          <w:sz w:val="24"/>
        </w:rPr>
        <w:lastRenderedPageBreak/>
        <w:t>contradicts the first theory, which says that women have the edge in musical and artistic skills, which rely on intuition and empathy.</w:t>
      </w:r>
    </w:p>
    <w:p w:rsidR="007707C4" w:rsidRDefault="007707C4" w:rsidP="007707C4">
      <w:pPr>
        <w:pStyle w:val="ListParagraph"/>
        <w:numPr>
          <w:ilvl w:val="1"/>
          <w:numId w:val="1"/>
        </w:numPr>
        <w:rPr>
          <w:rFonts w:asciiTheme="majorHAnsi" w:hAnsiTheme="majorHAnsi"/>
          <w:sz w:val="24"/>
        </w:rPr>
      </w:pPr>
      <w:r w:rsidRPr="007707C4">
        <w:rPr>
          <w:rFonts w:asciiTheme="majorHAnsi" w:hAnsiTheme="majorHAnsi"/>
          <w:b/>
          <w:sz w:val="24"/>
        </w:rPr>
        <w:t>Fourth:</w:t>
      </w:r>
      <w:r>
        <w:rPr>
          <w:rFonts w:asciiTheme="majorHAnsi" w:hAnsiTheme="majorHAnsi"/>
          <w:sz w:val="24"/>
        </w:rPr>
        <w:t xml:space="preserve"> essentialists tend to generalize from the average, ignoring variations within gender groups. (Ex: Aggressiveness)</w:t>
      </w:r>
    </w:p>
    <w:p w:rsidR="007707C4" w:rsidRDefault="007707C4" w:rsidP="007707C4">
      <w:pPr>
        <w:pStyle w:val="ListParagraph"/>
        <w:numPr>
          <w:ilvl w:val="1"/>
          <w:numId w:val="1"/>
        </w:numPr>
        <w:rPr>
          <w:rFonts w:asciiTheme="majorHAnsi" w:hAnsiTheme="majorHAnsi"/>
          <w:sz w:val="24"/>
        </w:rPr>
      </w:pPr>
      <w:r>
        <w:rPr>
          <w:rFonts w:asciiTheme="majorHAnsi" w:hAnsiTheme="majorHAnsi"/>
          <w:b/>
          <w:sz w:val="24"/>
        </w:rPr>
        <w:t>Fifth:</w:t>
      </w:r>
      <w:r>
        <w:rPr>
          <w:rFonts w:asciiTheme="majorHAnsi" w:hAnsiTheme="majorHAnsi"/>
          <w:sz w:val="24"/>
        </w:rPr>
        <w:t xml:space="preserve"> essentialists exaggerate the degree to which gender differences are unchangeable. (Behaviour can change according to environment) (Ex: when women take jobs that maximize competition and threat </w:t>
      </w:r>
      <w:r w:rsidRPr="007707C4">
        <w:rPr>
          <w:rFonts w:asciiTheme="majorHAnsi" w:hAnsiTheme="majorHAnsi"/>
          <w:sz w:val="24"/>
        </w:rPr>
        <w:sym w:font="Wingdings" w:char="F0E0"/>
      </w:r>
      <w:r>
        <w:rPr>
          <w:rFonts w:asciiTheme="majorHAnsi" w:hAnsiTheme="majorHAnsi"/>
          <w:sz w:val="24"/>
        </w:rPr>
        <w:t xml:space="preserve"> police officer)</w:t>
      </w:r>
    </w:p>
    <w:p w:rsidR="007707C4" w:rsidRPr="007707C4" w:rsidRDefault="007707C4" w:rsidP="007707C4">
      <w:pPr>
        <w:pStyle w:val="ListParagraph"/>
        <w:numPr>
          <w:ilvl w:val="1"/>
          <w:numId w:val="1"/>
        </w:numPr>
        <w:rPr>
          <w:rFonts w:asciiTheme="majorHAnsi" w:hAnsiTheme="majorHAnsi"/>
          <w:sz w:val="24"/>
        </w:rPr>
      </w:pPr>
      <w:r>
        <w:rPr>
          <w:rFonts w:asciiTheme="majorHAnsi" w:hAnsiTheme="majorHAnsi"/>
          <w:b/>
          <w:sz w:val="24"/>
        </w:rPr>
        <w:t>Sixth:</w:t>
      </w:r>
      <w:r>
        <w:rPr>
          <w:rFonts w:asciiTheme="majorHAnsi" w:hAnsiTheme="majorHAnsi"/>
          <w:sz w:val="24"/>
        </w:rPr>
        <w:t xml:space="preserve"> essentialists offer explanations for gender differences that ignore the role of power.</w:t>
      </w:r>
    </w:p>
    <w:p w:rsidR="00280A8D" w:rsidRDefault="00280A8D" w:rsidP="00484EED">
      <w:pPr>
        <w:pStyle w:val="ListParagraph"/>
        <w:numPr>
          <w:ilvl w:val="1"/>
          <w:numId w:val="1"/>
        </w:numPr>
        <w:rPr>
          <w:rFonts w:asciiTheme="majorHAnsi" w:hAnsiTheme="majorHAnsi"/>
          <w:sz w:val="24"/>
        </w:rPr>
      </w:pPr>
      <w:r>
        <w:rPr>
          <w:rFonts w:asciiTheme="majorHAnsi" w:hAnsiTheme="majorHAnsi"/>
          <w:sz w:val="24"/>
        </w:rPr>
        <w:t>Neurological and socio-biological explanations are contradictory and reductionist (textbook p.89)</w:t>
      </w:r>
    </w:p>
    <w:p w:rsidR="00280A8D" w:rsidRDefault="00280A8D" w:rsidP="00484EED">
      <w:pPr>
        <w:pStyle w:val="ListParagraph"/>
        <w:numPr>
          <w:ilvl w:val="1"/>
          <w:numId w:val="1"/>
        </w:numPr>
        <w:rPr>
          <w:rFonts w:asciiTheme="majorHAnsi" w:hAnsiTheme="majorHAnsi"/>
          <w:sz w:val="24"/>
        </w:rPr>
      </w:pPr>
      <w:r>
        <w:rPr>
          <w:rFonts w:asciiTheme="majorHAnsi" w:hAnsiTheme="majorHAnsi"/>
          <w:sz w:val="24"/>
        </w:rPr>
        <w:t>What about the role of social power in explaining gender?</w:t>
      </w:r>
    </w:p>
    <w:p w:rsidR="00280A8D" w:rsidRDefault="00280A8D" w:rsidP="00280A8D">
      <w:pPr>
        <w:pStyle w:val="ListParagraph"/>
        <w:numPr>
          <w:ilvl w:val="0"/>
          <w:numId w:val="1"/>
        </w:numPr>
        <w:rPr>
          <w:rFonts w:asciiTheme="majorHAnsi" w:hAnsiTheme="majorHAnsi"/>
          <w:sz w:val="24"/>
        </w:rPr>
      </w:pPr>
      <w:r>
        <w:rPr>
          <w:rFonts w:asciiTheme="majorHAnsi" w:hAnsiTheme="majorHAnsi"/>
          <w:sz w:val="24"/>
        </w:rPr>
        <w:t>Weber – unequal distribution of resources (economic, social and political)</w:t>
      </w:r>
    </w:p>
    <w:p w:rsidR="00280A8D" w:rsidRDefault="00280A8D" w:rsidP="00280A8D">
      <w:pPr>
        <w:pStyle w:val="ListParagraph"/>
        <w:numPr>
          <w:ilvl w:val="0"/>
          <w:numId w:val="1"/>
        </w:numPr>
        <w:rPr>
          <w:rFonts w:asciiTheme="majorHAnsi" w:hAnsiTheme="majorHAnsi"/>
          <w:sz w:val="24"/>
        </w:rPr>
      </w:pPr>
      <w:r>
        <w:rPr>
          <w:rFonts w:asciiTheme="majorHAnsi" w:hAnsiTheme="majorHAnsi"/>
          <w:sz w:val="24"/>
        </w:rPr>
        <w:t>No real set of biological ‘facts’, ‘laws’, ‘drives’, ‘needs’, or even ‘tendencies’ can really account for such varied notions and social practices as those recorded in the ethnographic and historical records</w:t>
      </w:r>
    </w:p>
    <w:p w:rsidR="00280A8D" w:rsidRDefault="00280A8D" w:rsidP="00280A8D">
      <w:pPr>
        <w:pStyle w:val="ListParagraph"/>
        <w:numPr>
          <w:ilvl w:val="0"/>
          <w:numId w:val="1"/>
        </w:numPr>
        <w:rPr>
          <w:rFonts w:asciiTheme="majorHAnsi" w:hAnsiTheme="majorHAnsi"/>
          <w:sz w:val="24"/>
        </w:rPr>
      </w:pPr>
      <w:r>
        <w:rPr>
          <w:rFonts w:asciiTheme="majorHAnsi" w:hAnsiTheme="majorHAnsi"/>
          <w:sz w:val="24"/>
        </w:rPr>
        <w:t xml:space="preserve">Culture organizes and gives meaning to biological experiences, not the other way around. </w:t>
      </w:r>
    </w:p>
    <w:p w:rsidR="00280A8D" w:rsidRDefault="00280A8D" w:rsidP="00280A8D">
      <w:pPr>
        <w:pStyle w:val="ListParagraph"/>
        <w:numPr>
          <w:ilvl w:val="0"/>
          <w:numId w:val="1"/>
        </w:numPr>
        <w:rPr>
          <w:rFonts w:asciiTheme="majorHAnsi" w:hAnsiTheme="majorHAnsi"/>
          <w:sz w:val="24"/>
        </w:rPr>
      </w:pPr>
      <w:r>
        <w:rPr>
          <w:rFonts w:asciiTheme="majorHAnsi" w:hAnsiTheme="majorHAnsi"/>
          <w:sz w:val="24"/>
        </w:rPr>
        <w:t xml:space="preserve">The communicative body – our bodies are socio-cultural </w:t>
      </w:r>
    </w:p>
    <w:p w:rsidR="00280A8D" w:rsidRDefault="00280A8D" w:rsidP="00280A8D">
      <w:pPr>
        <w:pStyle w:val="ListParagraph"/>
        <w:numPr>
          <w:ilvl w:val="0"/>
          <w:numId w:val="1"/>
        </w:numPr>
        <w:rPr>
          <w:rFonts w:asciiTheme="majorHAnsi" w:hAnsiTheme="majorHAnsi"/>
          <w:sz w:val="24"/>
        </w:rPr>
      </w:pPr>
      <w:r>
        <w:rPr>
          <w:rFonts w:asciiTheme="majorHAnsi" w:hAnsiTheme="majorHAnsi"/>
          <w:sz w:val="24"/>
        </w:rPr>
        <w:t>Most sociologists and feminists adopt an anti-essentialist perspective on gender – i.e. that gender is socially constructed</w:t>
      </w:r>
    </w:p>
    <w:p w:rsidR="00280A8D" w:rsidRDefault="00280A8D" w:rsidP="00280A8D">
      <w:pPr>
        <w:pStyle w:val="ListParagraph"/>
        <w:numPr>
          <w:ilvl w:val="0"/>
          <w:numId w:val="1"/>
        </w:numPr>
        <w:rPr>
          <w:rFonts w:asciiTheme="majorHAnsi" w:hAnsiTheme="majorHAnsi"/>
          <w:sz w:val="24"/>
        </w:rPr>
      </w:pPr>
      <w:r>
        <w:rPr>
          <w:rFonts w:asciiTheme="majorHAnsi" w:hAnsiTheme="majorHAnsi"/>
          <w:sz w:val="24"/>
        </w:rPr>
        <w:t xml:space="preserve">If gender is essential – i.e. something that we are </w:t>
      </w:r>
      <w:proofErr w:type="gramStart"/>
      <w:r>
        <w:rPr>
          <w:rFonts w:asciiTheme="majorHAnsi" w:hAnsiTheme="majorHAnsi"/>
          <w:sz w:val="24"/>
        </w:rPr>
        <w:t>born/assigned</w:t>
      </w:r>
      <w:proofErr w:type="gramEnd"/>
      <w:r>
        <w:rPr>
          <w:rFonts w:asciiTheme="majorHAnsi" w:hAnsiTheme="majorHAnsi"/>
          <w:sz w:val="24"/>
        </w:rPr>
        <w:t xml:space="preserve"> and thus determines our roles in society then there is nothing we can do to change or challenge that.</w:t>
      </w:r>
    </w:p>
    <w:p w:rsidR="00280A8D" w:rsidRDefault="00280A8D" w:rsidP="00280A8D">
      <w:pPr>
        <w:pStyle w:val="ListParagraph"/>
        <w:numPr>
          <w:ilvl w:val="0"/>
          <w:numId w:val="1"/>
        </w:numPr>
        <w:rPr>
          <w:rFonts w:asciiTheme="majorHAnsi" w:hAnsiTheme="majorHAnsi"/>
          <w:sz w:val="24"/>
        </w:rPr>
      </w:pPr>
      <w:r>
        <w:rPr>
          <w:rFonts w:asciiTheme="majorHAnsi" w:hAnsiTheme="majorHAnsi"/>
          <w:sz w:val="24"/>
        </w:rPr>
        <w:t>One of the slogans of 1960s feminism was ‘biology is not destiny’</w:t>
      </w:r>
    </w:p>
    <w:p w:rsidR="00280A8D" w:rsidRDefault="00D91BC6" w:rsidP="00280A8D">
      <w:pPr>
        <w:pStyle w:val="ListParagraph"/>
        <w:numPr>
          <w:ilvl w:val="0"/>
          <w:numId w:val="1"/>
        </w:numPr>
        <w:rPr>
          <w:rFonts w:asciiTheme="majorHAnsi" w:hAnsiTheme="majorHAnsi"/>
          <w:sz w:val="24"/>
        </w:rPr>
      </w:pPr>
      <w:r>
        <w:rPr>
          <w:rFonts w:asciiTheme="majorHAnsi" w:hAnsiTheme="majorHAnsi"/>
          <w:sz w:val="24"/>
        </w:rPr>
        <w:t xml:space="preserve">A </w:t>
      </w:r>
      <w:r w:rsidRPr="00D91BC6">
        <w:rPr>
          <w:rFonts w:asciiTheme="majorHAnsi" w:hAnsiTheme="majorHAnsi"/>
          <w:sz w:val="24"/>
          <w:u w:val="single"/>
        </w:rPr>
        <w:t>gender role</w:t>
      </w:r>
      <w:r>
        <w:rPr>
          <w:rFonts w:asciiTheme="majorHAnsi" w:hAnsiTheme="majorHAnsi"/>
          <w:sz w:val="24"/>
        </w:rPr>
        <w:t xml:space="preserve"> is a set of expectations concerning behaviour and attitudes that relates to being female or male. </w:t>
      </w:r>
    </w:p>
    <w:p w:rsidR="00D91BC6" w:rsidRDefault="00271D4C" w:rsidP="00280A8D">
      <w:pPr>
        <w:pStyle w:val="ListParagraph"/>
        <w:numPr>
          <w:ilvl w:val="0"/>
          <w:numId w:val="1"/>
        </w:numPr>
        <w:rPr>
          <w:rFonts w:asciiTheme="majorHAnsi" w:hAnsiTheme="majorHAnsi"/>
          <w:sz w:val="24"/>
        </w:rPr>
      </w:pPr>
      <w:r>
        <w:rPr>
          <w:rFonts w:asciiTheme="majorHAnsi" w:hAnsiTheme="majorHAnsi"/>
          <w:sz w:val="24"/>
        </w:rPr>
        <w:t>Trivializing – liberal individualism – what to wear without being harassed</w:t>
      </w:r>
    </w:p>
    <w:p w:rsidR="00271D4C" w:rsidRDefault="00271D4C" w:rsidP="00280A8D">
      <w:pPr>
        <w:pStyle w:val="ListParagraph"/>
        <w:numPr>
          <w:ilvl w:val="0"/>
          <w:numId w:val="1"/>
        </w:numPr>
        <w:rPr>
          <w:rFonts w:asciiTheme="majorHAnsi" w:hAnsiTheme="majorHAnsi"/>
          <w:sz w:val="24"/>
        </w:rPr>
      </w:pPr>
      <w:r>
        <w:rPr>
          <w:rFonts w:asciiTheme="majorHAnsi" w:hAnsiTheme="majorHAnsi"/>
          <w:sz w:val="24"/>
        </w:rPr>
        <w:t>Feminists in the Global South argue  that the word ‘slut’ is culturally specific and hegemonic</w:t>
      </w:r>
    </w:p>
    <w:p w:rsidR="00271D4C" w:rsidRDefault="00271D4C" w:rsidP="00271D4C">
      <w:pPr>
        <w:pStyle w:val="ListParagraph"/>
        <w:numPr>
          <w:ilvl w:val="0"/>
          <w:numId w:val="1"/>
        </w:numPr>
        <w:rPr>
          <w:rFonts w:asciiTheme="majorHAnsi" w:hAnsiTheme="majorHAnsi"/>
          <w:sz w:val="24"/>
        </w:rPr>
      </w:pPr>
      <w:r>
        <w:rPr>
          <w:rFonts w:asciiTheme="majorHAnsi" w:hAnsiTheme="majorHAnsi"/>
          <w:sz w:val="24"/>
        </w:rPr>
        <w:t>Gender roles includes things like clothes, physical at</w:t>
      </w:r>
      <w:r w:rsidRPr="00271D4C">
        <w:rPr>
          <w:rFonts w:asciiTheme="majorHAnsi" w:hAnsiTheme="majorHAnsi"/>
          <w:sz w:val="24"/>
        </w:rPr>
        <w:t>t</w:t>
      </w:r>
      <w:r>
        <w:rPr>
          <w:rFonts w:asciiTheme="majorHAnsi" w:hAnsiTheme="majorHAnsi"/>
          <w:sz w:val="24"/>
        </w:rPr>
        <w:t>ributes, mannerisms, attitudes and also behaviour</w:t>
      </w:r>
    </w:p>
    <w:p w:rsidR="007A0AA4" w:rsidRPr="00795663" w:rsidRDefault="00271D4C" w:rsidP="007A0AA4">
      <w:pPr>
        <w:pStyle w:val="ListParagraph"/>
        <w:numPr>
          <w:ilvl w:val="0"/>
          <w:numId w:val="1"/>
        </w:numPr>
        <w:rPr>
          <w:rFonts w:asciiTheme="majorHAnsi" w:hAnsiTheme="majorHAnsi"/>
          <w:sz w:val="24"/>
        </w:rPr>
      </w:pPr>
      <w:r>
        <w:rPr>
          <w:rFonts w:asciiTheme="majorHAnsi" w:hAnsiTheme="majorHAnsi"/>
          <w:sz w:val="24"/>
        </w:rPr>
        <w:t xml:space="preserve">What is considered the appropriate role for men and women? </w:t>
      </w:r>
    </w:p>
    <w:p w:rsidR="00A55D28" w:rsidRPr="00A55D28" w:rsidRDefault="00A55D28" w:rsidP="00A55D28">
      <w:pPr>
        <w:ind w:left="360"/>
        <w:rPr>
          <w:rFonts w:asciiTheme="majorHAnsi" w:hAnsiTheme="majorHAnsi"/>
          <w:sz w:val="24"/>
        </w:rPr>
      </w:pPr>
    </w:p>
    <w:sectPr w:rsidR="00A55D28" w:rsidRPr="00A55D28" w:rsidSect="007A0AA4">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B24E3C"/>
    <w:multiLevelType w:val="hybridMultilevel"/>
    <w:tmpl w:val="08CAA352"/>
    <w:lvl w:ilvl="0" w:tplc="AAB6A9DC">
      <w:start w:val="1"/>
      <w:numFmt w:val="bullet"/>
      <w:lvlText w:val="-"/>
      <w:lvlJc w:val="left"/>
      <w:pPr>
        <w:ind w:left="720" w:hanging="360"/>
      </w:pPr>
      <w:rPr>
        <w:rFonts w:ascii="Calibri" w:eastAsiaTheme="minorHAnsi" w:hAnsi="Calibri" w:cstheme="minorBidi" w:hint="default"/>
      </w:rPr>
    </w:lvl>
    <w:lvl w:ilvl="1" w:tplc="10090005">
      <w:start w:val="1"/>
      <w:numFmt w:val="bullet"/>
      <w:lvlText w:val=""/>
      <w:lvlJc w:val="left"/>
      <w:pPr>
        <w:ind w:left="1440" w:hanging="360"/>
      </w:pPr>
      <w:rPr>
        <w:rFonts w:ascii="Wingdings" w:hAnsi="Wingdings" w:hint="default"/>
      </w:rPr>
    </w:lvl>
    <w:lvl w:ilvl="2" w:tplc="10090011">
      <w:start w:val="1"/>
      <w:numFmt w:val="decimal"/>
      <w:lvlText w:val="%3)"/>
      <w:lvlJc w:val="left"/>
      <w:pPr>
        <w:ind w:left="2160" w:hanging="360"/>
      </w:pPr>
      <w:rPr>
        <w:rFont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537B"/>
    <w:rsid w:val="000515F6"/>
    <w:rsid w:val="001735F1"/>
    <w:rsid w:val="001E6074"/>
    <w:rsid w:val="00271D4C"/>
    <w:rsid w:val="00280A8D"/>
    <w:rsid w:val="00355A3D"/>
    <w:rsid w:val="00384030"/>
    <w:rsid w:val="003E7DC2"/>
    <w:rsid w:val="003F7C15"/>
    <w:rsid w:val="0046537B"/>
    <w:rsid w:val="00484EED"/>
    <w:rsid w:val="00494182"/>
    <w:rsid w:val="00563C54"/>
    <w:rsid w:val="007707C4"/>
    <w:rsid w:val="00795663"/>
    <w:rsid w:val="007A0AA4"/>
    <w:rsid w:val="0091606E"/>
    <w:rsid w:val="0099144D"/>
    <w:rsid w:val="009E4FAA"/>
    <w:rsid w:val="00A22378"/>
    <w:rsid w:val="00A515C3"/>
    <w:rsid w:val="00A55D28"/>
    <w:rsid w:val="00A97633"/>
    <w:rsid w:val="00B6309D"/>
    <w:rsid w:val="00C8191A"/>
    <w:rsid w:val="00CA2542"/>
    <w:rsid w:val="00CE5FF3"/>
    <w:rsid w:val="00D615A8"/>
    <w:rsid w:val="00D62D5B"/>
    <w:rsid w:val="00D91BC6"/>
    <w:rsid w:val="00DA728A"/>
    <w:rsid w:val="00DA7521"/>
    <w:rsid w:val="00E04F0E"/>
    <w:rsid w:val="00EA2EAB"/>
    <w:rsid w:val="00FB06AA"/>
    <w:rsid w:val="00FE273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537B"/>
    <w:pPr>
      <w:ind w:left="720"/>
      <w:contextualSpacing/>
    </w:pPr>
  </w:style>
  <w:style w:type="paragraph" w:styleId="Title">
    <w:name w:val="Title"/>
    <w:basedOn w:val="Normal"/>
    <w:next w:val="Normal"/>
    <w:link w:val="TitleChar"/>
    <w:uiPriority w:val="10"/>
    <w:qFormat/>
    <w:rsid w:val="00CA254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A2542"/>
    <w:rPr>
      <w:rFonts w:asciiTheme="majorHAnsi" w:eastAsiaTheme="majorEastAsia" w:hAnsiTheme="majorHAnsi" w:cstheme="majorBidi"/>
      <w:color w:val="17365D" w:themeColor="text2" w:themeShade="BF"/>
      <w:spacing w:val="5"/>
      <w:kern w:val="28"/>
      <w:sz w:val="52"/>
      <w:szCs w:val="5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537B"/>
    <w:pPr>
      <w:ind w:left="720"/>
      <w:contextualSpacing/>
    </w:pPr>
  </w:style>
  <w:style w:type="paragraph" w:styleId="Title">
    <w:name w:val="Title"/>
    <w:basedOn w:val="Normal"/>
    <w:next w:val="Normal"/>
    <w:link w:val="TitleChar"/>
    <w:uiPriority w:val="10"/>
    <w:qFormat/>
    <w:rsid w:val="00CA254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A2542"/>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1359</TotalTime>
  <Pages>5</Pages>
  <Words>1868</Words>
  <Characters>10653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Meagan</dc:creator>
  <cp:lastModifiedBy>Meagan</cp:lastModifiedBy>
  <cp:revision>14</cp:revision>
  <dcterms:created xsi:type="dcterms:W3CDTF">2013-09-27T15:35:00Z</dcterms:created>
  <dcterms:modified xsi:type="dcterms:W3CDTF">2013-10-17T14:09:00Z</dcterms:modified>
</cp:coreProperties>
</file>