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E52E453" w14:textId="77777777" w:rsidR="0007799E" w:rsidRDefault="0007799E" w:rsidP="0007799E">
      <w:pPr>
        <w:pStyle w:val="NoteLevel1"/>
        <w:rPr>
          <w:b/>
          <w:u w:val="single"/>
        </w:rPr>
      </w:pPr>
      <w:r w:rsidRPr="0007799E">
        <w:rPr>
          <w:b/>
          <w:u w:val="single"/>
        </w:rPr>
        <w:t>The Ten Principles of Economics</w:t>
      </w:r>
      <w:r>
        <w:rPr>
          <w:b/>
          <w:u w:val="single"/>
        </w:rPr>
        <w:t xml:space="preserve">: </w:t>
      </w:r>
    </w:p>
    <w:p w14:paraId="1D0DF2FC" w14:textId="77777777" w:rsidR="0007799E" w:rsidRPr="0007799E" w:rsidRDefault="0007799E" w:rsidP="0007799E">
      <w:pPr>
        <w:pStyle w:val="NoteLevel1"/>
        <w:rPr>
          <w:b/>
          <w:u w:val="single"/>
        </w:rPr>
      </w:pPr>
    </w:p>
    <w:p w14:paraId="3B2F752E" w14:textId="77777777" w:rsidR="0007799E" w:rsidRPr="0007799E" w:rsidRDefault="0007799E" w:rsidP="0007799E">
      <w:pPr>
        <w:pStyle w:val="NoteLevel1"/>
        <w:numPr>
          <w:ilvl w:val="0"/>
          <w:numId w:val="0"/>
        </w:numPr>
        <w:rPr>
          <w:b/>
          <w:i/>
        </w:rPr>
      </w:pPr>
      <w:r w:rsidRPr="0007799E">
        <w:rPr>
          <w:b/>
          <w:i/>
        </w:rPr>
        <w:t>1. People face tradeoffs:</w:t>
      </w:r>
    </w:p>
    <w:p w14:paraId="26AF3211" w14:textId="77777777" w:rsidR="0007799E" w:rsidRPr="0007799E" w:rsidRDefault="0007799E" w:rsidP="0007799E">
      <w:pPr>
        <w:pStyle w:val="NoteLevel1"/>
      </w:pPr>
      <w:r w:rsidRPr="0007799E">
        <w:t xml:space="preserve">-Individuals face tradeoffs everyday </w:t>
      </w:r>
    </w:p>
    <w:p w14:paraId="2A206D2D" w14:textId="77777777" w:rsidR="0007799E" w:rsidRPr="0007799E" w:rsidRDefault="0007799E" w:rsidP="0007799E">
      <w:pPr>
        <w:pStyle w:val="NoteLevel1"/>
      </w:pPr>
      <w:r w:rsidRPr="0007799E">
        <w:t>-Society faces tradeoffs as well:</w:t>
      </w:r>
    </w:p>
    <w:p w14:paraId="39091743" w14:textId="77777777" w:rsidR="0007799E" w:rsidRDefault="0007799E" w:rsidP="0007799E">
      <w:pPr>
        <w:pStyle w:val="NoteLevel1"/>
      </w:pPr>
      <w:r w:rsidRPr="0007799E">
        <w:t>-Efficiency versus equity</w:t>
      </w:r>
    </w:p>
    <w:p w14:paraId="2CCE3CDC" w14:textId="77777777" w:rsidR="0007799E" w:rsidRPr="0007799E" w:rsidRDefault="0007799E" w:rsidP="0007799E">
      <w:pPr>
        <w:pStyle w:val="NoteLevel1"/>
      </w:pPr>
      <w:r w:rsidRPr="0007799E">
        <w:t>-National defense versus consumer goods</w:t>
      </w:r>
    </w:p>
    <w:p w14:paraId="7F017D63" w14:textId="77777777" w:rsidR="0007799E" w:rsidRDefault="0007799E" w:rsidP="0007799E">
      <w:pPr>
        <w:pStyle w:val="NoteLevel1"/>
      </w:pPr>
      <w:r w:rsidRPr="0007799E">
        <w:t xml:space="preserve">-Current versus future consumption </w:t>
      </w:r>
    </w:p>
    <w:p w14:paraId="77344B61" w14:textId="77777777" w:rsidR="0007799E" w:rsidRPr="0007799E" w:rsidRDefault="0007799E" w:rsidP="0007799E">
      <w:pPr>
        <w:pStyle w:val="NoteLevel1"/>
      </w:pPr>
    </w:p>
    <w:p w14:paraId="2C3CB15D" w14:textId="77777777" w:rsidR="0007799E" w:rsidRPr="0007799E" w:rsidRDefault="0007799E" w:rsidP="0007799E">
      <w:pPr>
        <w:pStyle w:val="NoteLevel1"/>
        <w:rPr>
          <w:b/>
          <w:i/>
        </w:rPr>
      </w:pPr>
      <w:r w:rsidRPr="0007799E">
        <w:rPr>
          <w:b/>
          <w:i/>
        </w:rPr>
        <w:t xml:space="preserve">2 The cost of something is what you give up to get it: </w:t>
      </w:r>
    </w:p>
    <w:p w14:paraId="2F6D10A2" w14:textId="77777777" w:rsidR="0007799E" w:rsidRDefault="0007799E" w:rsidP="0007799E">
      <w:pPr>
        <w:pStyle w:val="NoteLevel1"/>
      </w:pPr>
      <w:r w:rsidRPr="0007799E">
        <w:t>-Making decisions requires comparing the cost</w:t>
      </w:r>
      <w:r>
        <w:t xml:space="preserve">s and benefits of alternative </w:t>
      </w:r>
      <w:r w:rsidRPr="0007799E">
        <w:t xml:space="preserve">choices. </w:t>
      </w:r>
    </w:p>
    <w:p w14:paraId="0623D426" w14:textId="77777777" w:rsidR="0007799E" w:rsidRPr="0007799E" w:rsidRDefault="0007799E" w:rsidP="0007799E">
      <w:pPr>
        <w:pStyle w:val="NoteLevel1"/>
      </w:pPr>
    </w:p>
    <w:p w14:paraId="278E593F" w14:textId="77777777" w:rsidR="0007799E" w:rsidRPr="0007799E" w:rsidRDefault="0007799E" w:rsidP="0007799E">
      <w:pPr>
        <w:pStyle w:val="NoteLevel1"/>
        <w:rPr>
          <w:b/>
          <w:i/>
        </w:rPr>
      </w:pPr>
      <w:r w:rsidRPr="0007799E">
        <w:rPr>
          <w:b/>
          <w:i/>
        </w:rPr>
        <w:t>3</w:t>
      </w:r>
      <w:r>
        <w:rPr>
          <w:b/>
          <w:i/>
          <w:vertAlign w:val="superscript"/>
        </w:rPr>
        <w:t xml:space="preserve"> </w:t>
      </w:r>
      <w:r w:rsidRPr="0007799E">
        <w:rPr>
          <w:b/>
          <w:i/>
        </w:rPr>
        <w:t>Rational people think at the Margin:</w:t>
      </w:r>
      <w:bookmarkStart w:id="0" w:name="_GoBack"/>
    </w:p>
    <w:bookmarkEnd w:id="0"/>
    <w:p w14:paraId="1B029C82" w14:textId="77777777" w:rsidR="0007799E" w:rsidRPr="0007799E" w:rsidRDefault="0007799E" w:rsidP="0007799E">
      <w:pPr>
        <w:pStyle w:val="NoteLevel1"/>
      </w:pPr>
      <w:r w:rsidRPr="0007799E">
        <w:t>Rational people:</w:t>
      </w:r>
    </w:p>
    <w:p w14:paraId="4E3AD9CD" w14:textId="77777777" w:rsidR="0007799E" w:rsidRPr="0007799E" w:rsidRDefault="0007799E" w:rsidP="0007799E">
      <w:pPr>
        <w:pStyle w:val="NoteLevel1"/>
      </w:pPr>
      <w:r w:rsidRPr="0007799E">
        <w:t>-Systematically and purposefully do the best they can to</w:t>
      </w:r>
      <w:r>
        <w:t xml:space="preserve"> achieve their </w:t>
      </w:r>
      <w:proofErr w:type="gramStart"/>
      <w:r w:rsidRPr="0007799E">
        <w:t>objectives.</w:t>
      </w:r>
      <w:proofErr w:type="gramEnd"/>
    </w:p>
    <w:p w14:paraId="42C27E9D" w14:textId="77777777" w:rsidR="0007799E" w:rsidRPr="0007799E" w:rsidRDefault="0007799E" w:rsidP="0007799E">
      <w:pPr>
        <w:pStyle w:val="NoteLevel1"/>
      </w:pPr>
      <w:r w:rsidRPr="0007799E">
        <w:t xml:space="preserve">-Make decisions by evaluating costs and benefits of </w:t>
      </w:r>
      <w:r w:rsidRPr="0007799E">
        <w:rPr>
          <w:b/>
        </w:rPr>
        <w:t>marginal changes</w:t>
      </w:r>
      <w:r>
        <w:t xml:space="preserve"> – </w:t>
      </w:r>
      <w:r w:rsidRPr="0007799E">
        <w:t xml:space="preserve">incremental adjustments to an existing plan. </w:t>
      </w:r>
    </w:p>
    <w:p w14:paraId="3A803184" w14:textId="77777777" w:rsidR="0007799E" w:rsidRDefault="0007799E" w:rsidP="0007799E">
      <w:pPr>
        <w:pStyle w:val="NoteLevel1"/>
      </w:pPr>
      <w:r w:rsidRPr="0007799E">
        <w:t xml:space="preserve">-Look forward, not backwards. </w:t>
      </w:r>
    </w:p>
    <w:p w14:paraId="62F85EAE" w14:textId="77777777" w:rsidR="0007799E" w:rsidRPr="0007799E" w:rsidRDefault="0007799E" w:rsidP="0007799E">
      <w:pPr>
        <w:pStyle w:val="NoteLevel1"/>
      </w:pPr>
    </w:p>
    <w:p w14:paraId="6D552F38" w14:textId="77777777" w:rsidR="0007799E" w:rsidRPr="0007799E" w:rsidRDefault="0007799E" w:rsidP="0007799E">
      <w:pPr>
        <w:pStyle w:val="NoteLevel1"/>
        <w:rPr>
          <w:b/>
          <w:i/>
        </w:rPr>
      </w:pPr>
      <w:r w:rsidRPr="0007799E">
        <w:rPr>
          <w:b/>
          <w:i/>
        </w:rPr>
        <w:t>4 People respond to incentives:</w:t>
      </w:r>
    </w:p>
    <w:p w14:paraId="78017AC4" w14:textId="77777777" w:rsidR="0007799E" w:rsidRDefault="0007799E" w:rsidP="0007799E">
      <w:pPr>
        <w:pStyle w:val="NoteLevel1"/>
      </w:pPr>
      <w:r w:rsidRPr="0007799E">
        <w:rPr>
          <w:b/>
        </w:rPr>
        <w:t>Incentive:</w:t>
      </w:r>
      <w:r w:rsidRPr="0007799E">
        <w:t xml:space="preserve"> something that induces a person to act, </w:t>
      </w:r>
      <w:r w:rsidRPr="0007799E">
        <w:rPr>
          <w:i/>
        </w:rPr>
        <w:t>i.e.</w:t>
      </w:r>
      <w:r>
        <w:t xml:space="preserve"> the prospect of a </w:t>
      </w:r>
      <w:r w:rsidRPr="0007799E">
        <w:t xml:space="preserve">reward or punishment. </w:t>
      </w:r>
    </w:p>
    <w:p w14:paraId="6BCFA21E" w14:textId="77777777" w:rsidR="0007799E" w:rsidRPr="0007799E" w:rsidRDefault="0007799E" w:rsidP="0007799E">
      <w:pPr>
        <w:pStyle w:val="NoteLevel1"/>
      </w:pPr>
    </w:p>
    <w:p w14:paraId="178B4EEA" w14:textId="77777777" w:rsidR="0007799E" w:rsidRPr="0007799E" w:rsidRDefault="0007799E" w:rsidP="0007799E">
      <w:pPr>
        <w:pStyle w:val="NoteLevel1"/>
        <w:rPr>
          <w:b/>
          <w:i/>
        </w:rPr>
      </w:pPr>
      <w:r w:rsidRPr="0007799E">
        <w:rPr>
          <w:b/>
          <w:i/>
        </w:rPr>
        <w:t>5 Trade can make everyone better off:</w:t>
      </w:r>
    </w:p>
    <w:p w14:paraId="565F1DC8" w14:textId="77777777" w:rsidR="0007799E" w:rsidRPr="0007799E" w:rsidRDefault="0007799E" w:rsidP="0007799E">
      <w:pPr>
        <w:pStyle w:val="NoteLevel1"/>
      </w:pPr>
      <w:r w:rsidRPr="0007799E">
        <w:t>-Rather than being self-sufficient, people c</w:t>
      </w:r>
      <w:r>
        <w:t xml:space="preserve">an specialize in producing one </w:t>
      </w:r>
      <w:r w:rsidRPr="0007799E">
        <w:t>good or service and exchange it for other goods.</w:t>
      </w:r>
    </w:p>
    <w:p w14:paraId="1A065308" w14:textId="77777777" w:rsidR="0007799E" w:rsidRDefault="0007799E" w:rsidP="0007799E">
      <w:pPr>
        <w:pStyle w:val="NoteLevel1"/>
      </w:pPr>
      <w:r w:rsidRPr="0007799E">
        <w:t xml:space="preserve"> -Countries also benefit from trade and specialization. </w:t>
      </w:r>
    </w:p>
    <w:p w14:paraId="7FAC176B" w14:textId="77777777" w:rsidR="0007799E" w:rsidRPr="0007799E" w:rsidRDefault="0007799E" w:rsidP="0007799E">
      <w:pPr>
        <w:pStyle w:val="NoteLevel1"/>
      </w:pPr>
    </w:p>
    <w:p w14:paraId="080B68F3" w14:textId="77777777" w:rsidR="0007799E" w:rsidRPr="0007799E" w:rsidRDefault="0007799E" w:rsidP="0007799E">
      <w:pPr>
        <w:pStyle w:val="NoteLevel1"/>
        <w:rPr>
          <w:b/>
          <w:i/>
        </w:rPr>
      </w:pPr>
      <w:r w:rsidRPr="0007799E">
        <w:rPr>
          <w:b/>
          <w:i/>
        </w:rPr>
        <w:t>6 Markets are usually a good way to organize economic activity:</w:t>
      </w:r>
    </w:p>
    <w:p w14:paraId="38C5D62B" w14:textId="77777777" w:rsidR="0007799E" w:rsidRPr="0007799E" w:rsidRDefault="0007799E" w:rsidP="0007799E">
      <w:pPr>
        <w:pStyle w:val="NoteLevel1"/>
      </w:pPr>
      <w:r w:rsidRPr="0007799E">
        <w:t>-</w:t>
      </w:r>
      <w:r w:rsidRPr="0007799E">
        <w:rPr>
          <w:b/>
        </w:rPr>
        <w:t>Market:</w:t>
      </w:r>
      <w:r w:rsidRPr="0007799E">
        <w:t xml:space="preserve"> a group of buyers and sellers (need not be in a single location.)</w:t>
      </w:r>
    </w:p>
    <w:p w14:paraId="18B609B0" w14:textId="77777777" w:rsidR="0007799E" w:rsidRPr="0007799E" w:rsidRDefault="0007799E" w:rsidP="0007799E">
      <w:pPr>
        <w:pStyle w:val="NoteLevel1"/>
      </w:pPr>
      <w:r w:rsidRPr="0007799E">
        <w:t>- A market economy allocates resou</w:t>
      </w:r>
      <w:r>
        <w:t xml:space="preserve">rces through the decentralized </w:t>
      </w:r>
      <w:r w:rsidRPr="0007799E">
        <w:t xml:space="preserve">decisions of many households and firms as they interact in markets. </w:t>
      </w:r>
    </w:p>
    <w:p w14:paraId="1A9E6527" w14:textId="77777777" w:rsidR="0007799E" w:rsidRDefault="0007799E" w:rsidP="0007799E">
      <w:pPr>
        <w:pStyle w:val="NoteLevel1"/>
      </w:pPr>
      <w:r w:rsidRPr="0007799E">
        <w:t xml:space="preserve">-Famous insight by Adam Smith in The </w:t>
      </w:r>
      <w:r>
        <w:t xml:space="preserve">wealth of Nations (1776) “Each </w:t>
      </w:r>
      <w:r w:rsidRPr="0007799E">
        <w:t>of these households and firms acts as if led by an invisible hand.”</w:t>
      </w:r>
    </w:p>
    <w:p w14:paraId="499B5632" w14:textId="77777777" w:rsidR="0007799E" w:rsidRPr="0007799E" w:rsidRDefault="0007799E" w:rsidP="0007799E">
      <w:pPr>
        <w:pStyle w:val="NoteLevel1"/>
      </w:pPr>
    </w:p>
    <w:p w14:paraId="67468B83" w14:textId="77777777" w:rsidR="0007799E" w:rsidRPr="0007799E" w:rsidRDefault="0007799E" w:rsidP="0007799E">
      <w:pPr>
        <w:pStyle w:val="NoteLevel1"/>
        <w:rPr>
          <w:b/>
          <w:i/>
        </w:rPr>
      </w:pPr>
      <w:r w:rsidRPr="0007799E">
        <w:rPr>
          <w:b/>
          <w:i/>
        </w:rPr>
        <w:t>7 Governments can sometimes improve market outcomes:</w:t>
      </w:r>
    </w:p>
    <w:p w14:paraId="18630825" w14:textId="77777777" w:rsidR="0007799E" w:rsidRPr="0007799E" w:rsidRDefault="0007799E" w:rsidP="0007799E">
      <w:pPr>
        <w:pStyle w:val="NoteLevel1"/>
      </w:pPr>
      <w:r w:rsidRPr="0007799E">
        <w:t xml:space="preserve">-Government enforces property rights. </w:t>
      </w:r>
    </w:p>
    <w:p w14:paraId="2A3C27F8" w14:textId="77777777" w:rsidR="0007799E" w:rsidRDefault="0007799E" w:rsidP="0007799E">
      <w:pPr>
        <w:pStyle w:val="NoteLevel1"/>
      </w:pPr>
      <w:r w:rsidRPr="0007799E">
        <w:t xml:space="preserve">-Public policy may </w:t>
      </w:r>
      <w:r w:rsidRPr="0007799E">
        <w:rPr>
          <w:b/>
        </w:rPr>
        <w:t>promote efficiency.</w:t>
      </w:r>
      <w:r w:rsidRPr="0007799E">
        <w:t xml:space="preserve"> </w:t>
      </w:r>
    </w:p>
    <w:p w14:paraId="60D6153B" w14:textId="77777777" w:rsidR="0007799E" w:rsidRPr="0007799E" w:rsidRDefault="0007799E" w:rsidP="0007799E">
      <w:pPr>
        <w:pStyle w:val="NoteLevel1"/>
      </w:pPr>
    </w:p>
    <w:p w14:paraId="0FF964DC" w14:textId="77777777" w:rsidR="0007799E" w:rsidRPr="0007799E" w:rsidRDefault="0007799E" w:rsidP="0007799E">
      <w:pPr>
        <w:pStyle w:val="NoteLevel1"/>
      </w:pPr>
      <w:r w:rsidRPr="0007799E">
        <w:rPr>
          <w:b/>
          <w:i/>
        </w:rPr>
        <w:t>8 A country’s standard of living depends on its ability to produce goods and services.</w:t>
      </w:r>
    </w:p>
    <w:p w14:paraId="6D9EF907" w14:textId="77777777" w:rsidR="0007799E" w:rsidRDefault="0007799E" w:rsidP="0007799E">
      <w:pPr>
        <w:pStyle w:val="NoteLevel1"/>
      </w:pPr>
      <w:r w:rsidRPr="0007799E">
        <w:t xml:space="preserve">The most important determinant of living standards </w:t>
      </w:r>
      <w:r w:rsidRPr="0007799E">
        <w:rPr>
          <w:b/>
        </w:rPr>
        <w:t>productivity,</w:t>
      </w:r>
      <w:r>
        <w:t xml:space="preserve"> the </w:t>
      </w:r>
      <w:r w:rsidRPr="0007799E">
        <w:t>amount of goods and services produc</w:t>
      </w:r>
      <w:r>
        <w:t xml:space="preserve">ed from each hour of a workers </w:t>
      </w:r>
      <w:r w:rsidRPr="0007799E">
        <w:t xml:space="preserve">time.  </w:t>
      </w:r>
    </w:p>
    <w:p w14:paraId="06C468B9" w14:textId="77777777" w:rsidR="0007799E" w:rsidRPr="0007799E" w:rsidRDefault="0007799E" w:rsidP="0007799E">
      <w:pPr>
        <w:pStyle w:val="NoteLevel1"/>
      </w:pPr>
    </w:p>
    <w:p w14:paraId="37F23954" w14:textId="77777777" w:rsidR="0007799E" w:rsidRPr="0007799E" w:rsidRDefault="0007799E" w:rsidP="0007799E">
      <w:pPr>
        <w:pStyle w:val="NoteLevel1"/>
        <w:rPr>
          <w:b/>
          <w:i/>
        </w:rPr>
      </w:pPr>
      <w:r w:rsidRPr="0007799E">
        <w:rPr>
          <w:b/>
          <w:i/>
        </w:rPr>
        <w:t>9 Prices rise when the government prints too much money.</w:t>
      </w:r>
    </w:p>
    <w:p w14:paraId="628E273A" w14:textId="4B279FD7" w:rsidR="0007799E" w:rsidRDefault="0007799E" w:rsidP="0007799E">
      <w:pPr>
        <w:pStyle w:val="NoteLevel1"/>
      </w:pPr>
      <w:r w:rsidRPr="0007799E">
        <w:rPr>
          <w:b/>
        </w:rPr>
        <w:t>Inflation:</w:t>
      </w:r>
      <w:r w:rsidRPr="0007799E">
        <w:t xml:space="preserve"> increases in the</w:t>
      </w:r>
      <w:r w:rsidRPr="0007799E">
        <w:rPr>
          <w:b/>
        </w:rPr>
        <w:t xml:space="preserve"> general</w:t>
      </w:r>
      <w:r w:rsidRPr="0007799E">
        <w:t xml:space="preserve"> level of prices. </w:t>
      </w:r>
    </w:p>
    <w:p w14:paraId="0283C280" w14:textId="77777777" w:rsidR="0007799E" w:rsidRPr="0007799E" w:rsidRDefault="0007799E" w:rsidP="0007799E">
      <w:pPr>
        <w:pStyle w:val="NoteLevel1"/>
      </w:pPr>
    </w:p>
    <w:p w14:paraId="13C96798" w14:textId="77777777" w:rsidR="0007799E" w:rsidRPr="0007799E" w:rsidRDefault="0007799E" w:rsidP="0007799E">
      <w:pPr>
        <w:pStyle w:val="NoteLevel1"/>
        <w:rPr>
          <w:b/>
          <w:i/>
        </w:rPr>
      </w:pPr>
      <w:r w:rsidRPr="0007799E">
        <w:rPr>
          <w:b/>
          <w:i/>
        </w:rPr>
        <w:t xml:space="preserve">10 Society faces a short-run tradeoff between inflation and unemployment. </w:t>
      </w:r>
    </w:p>
    <w:p w14:paraId="3097E373" w14:textId="4A2BD1CC" w:rsidR="00201537" w:rsidRDefault="003F3BC6" w:rsidP="00201537">
      <w:pPr>
        <w:pStyle w:val="NoteLevel1"/>
      </w:pPr>
      <w:r>
        <w:t xml:space="preserve">This simply means that, over a period of a year or two, many economic policies </w:t>
      </w:r>
      <w:r w:rsidR="0007799E" w:rsidRPr="0007799E">
        <w:tab/>
        <w:t xml:space="preserve"> </w:t>
      </w:r>
    </w:p>
    <w:p w14:paraId="4DFD8A38" w14:textId="77777777" w:rsidR="00201537" w:rsidRPr="00201537" w:rsidRDefault="0007799E" w:rsidP="00201537">
      <w:pPr>
        <w:pStyle w:val="NoteLevel1"/>
        <w:rPr>
          <w:i/>
          <w:u w:val="single"/>
        </w:rPr>
      </w:pPr>
      <w:r w:rsidRPr="00201537">
        <w:rPr>
          <w:i/>
          <w:u w:val="single"/>
        </w:rPr>
        <w:t xml:space="preserve">The fundamental lessons about </w:t>
      </w:r>
      <w:r w:rsidRPr="00201537">
        <w:rPr>
          <w:b/>
          <w:i/>
          <w:u w:val="single"/>
        </w:rPr>
        <w:t>individual decision</w:t>
      </w:r>
      <w:r w:rsidRPr="00201537">
        <w:rPr>
          <w:i/>
          <w:u w:val="single"/>
        </w:rPr>
        <w:t xml:space="preserve"> making are</w:t>
      </w:r>
      <w:r w:rsidR="00201537" w:rsidRPr="00201537">
        <w:rPr>
          <w:i/>
          <w:u w:val="single"/>
        </w:rPr>
        <w:t>:</w:t>
      </w:r>
    </w:p>
    <w:p w14:paraId="12AC5F36" w14:textId="77777777" w:rsidR="00095877" w:rsidRDefault="00201537" w:rsidP="0007799E">
      <w:pPr>
        <w:pStyle w:val="NoteLevel1"/>
        <w:numPr>
          <w:ilvl w:val="0"/>
          <w:numId w:val="5"/>
        </w:numPr>
      </w:pPr>
      <w:r>
        <w:t>T</w:t>
      </w:r>
      <w:r w:rsidR="0007799E">
        <w:t xml:space="preserve">hat people face tradeoffs among alternative </w:t>
      </w:r>
      <w:r>
        <w:t>goals</w:t>
      </w:r>
    </w:p>
    <w:p w14:paraId="79CD5E6D" w14:textId="77777777" w:rsidR="00201537" w:rsidRDefault="00201537" w:rsidP="0007799E">
      <w:pPr>
        <w:pStyle w:val="NoteLevel1"/>
        <w:numPr>
          <w:ilvl w:val="0"/>
          <w:numId w:val="5"/>
        </w:numPr>
      </w:pPr>
      <w:r>
        <w:t>The cost of any action is measured in terms of forgone opportunities</w:t>
      </w:r>
    </w:p>
    <w:p w14:paraId="56AC6432" w14:textId="77777777" w:rsidR="00201537" w:rsidRDefault="00201537" w:rsidP="0007799E">
      <w:pPr>
        <w:pStyle w:val="NoteLevel1"/>
        <w:numPr>
          <w:ilvl w:val="0"/>
          <w:numId w:val="5"/>
        </w:numPr>
      </w:pPr>
      <w:r>
        <w:t xml:space="preserve">That rational people make decisions by comparing marginal costs and marginal benefits </w:t>
      </w:r>
    </w:p>
    <w:p w14:paraId="2E8CC1E2" w14:textId="77777777" w:rsidR="00201537" w:rsidRDefault="00201537" w:rsidP="0007799E">
      <w:pPr>
        <w:pStyle w:val="NoteLevel1"/>
        <w:numPr>
          <w:ilvl w:val="0"/>
          <w:numId w:val="5"/>
        </w:numPr>
      </w:pPr>
      <w:r>
        <w:t>People change their behavior in response to the incentives they face</w:t>
      </w:r>
    </w:p>
    <w:p w14:paraId="68F6CE45" w14:textId="77777777" w:rsidR="00201537" w:rsidRDefault="00201537" w:rsidP="00201537">
      <w:pPr>
        <w:pStyle w:val="NoteLevel1"/>
        <w:numPr>
          <w:ilvl w:val="0"/>
          <w:numId w:val="5"/>
        </w:numPr>
        <w:rPr>
          <w:i/>
          <w:u w:val="single"/>
        </w:rPr>
      </w:pPr>
      <w:r w:rsidRPr="00201537">
        <w:rPr>
          <w:i/>
          <w:u w:val="single"/>
        </w:rPr>
        <w:t xml:space="preserve">The fundamental lessons about </w:t>
      </w:r>
      <w:r>
        <w:rPr>
          <w:b/>
          <w:i/>
          <w:u w:val="single"/>
        </w:rPr>
        <w:t>interactions among people</w:t>
      </w:r>
      <w:r w:rsidRPr="00201537">
        <w:rPr>
          <w:i/>
          <w:u w:val="single"/>
        </w:rPr>
        <w:t xml:space="preserve"> are:</w:t>
      </w:r>
    </w:p>
    <w:p w14:paraId="5F541EBB" w14:textId="77777777" w:rsidR="00201537" w:rsidRPr="00201537" w:rsidRDefault="00201537" w:rsidP="00201537">
      <w:pPr>
        <w:pStyle w:val="NoteLevel1"/>
        <w:numPr>
          <w:ilvl w:val="0"/>
          <w:numId w:val="5"/>
        </w:numPr>
        <w:rPr>
          <w:i/>
          <w:u w:val="single"/>
        </w:rPr>
      </w:pPr>
      <w:r>
        <w:t xml:space="preserve">Trade can be mutually beneficial </w:t>
      </w:r>
    </w:p>
    <w:p w14:paraId="392BDAD4" w14:textId="77777777" w:rsidR="00201537" w:rsidRPr="00201537" w:rsidRDefault="00201537" w:rsidP="00201537">
      <w:pPr>
        <w:pStyle w:val="NoteLevel1"/>
        <w:numPr>
          <w:ilvl w:val="0"/>
          <w:numId w:val="5"/>
        </w:numPr>
        <w:rPr>
          <w:i/>
          <w:u w:val="single"/>
        </w:rPr>
      </w:pPr>
      <w:r>
        <w:t xml:space="preserve">Markets are usually a good way of coordinating trade among people </w:t>
      </w:r>
    </w:p>
    <w:p w14:paraId="6276CA42" w14:textId="77777777" w:rsidR="00201537" w:rsidRPr="00201537" w:rsidRDefault="00201537" w:rsidP="00201537">
      <w:pPr>
        <w:pStyle w:val="NoteLevel1"/>
        <w:numPr>
          <w:ilvl w:val="0"/>
          <w:numId w:val="5"/>
        </w:numPr>
        <w:rPr>
          <w:i/>
          <w:u w:val="single"/>
        </w:rPr>
      </w:pPr>
      <w:r>
        <w:t xml:space="preserve">The government can potentially improve market outcomes if there is some market failure or if the market outcome is inequitable.  </w:t>
      </w:r>
    </w:p>
    <w:p w14:paraId="023A3E9D" w14:textId="77777777" w:rsidR="00201537" w:rsidRPr="00201537" w:rsidRDefault="00201537" w:rsidP="00201537">
      <w:pPr>
        <w:pStyle w:val="NoteLevel1"/>
        <w:numPr>
          <w:ilvl w:val="0"/>
          <w:numId w:val="5"/>
        </w:numPr>
        <w:rPr>
          <w:i/>
          <w:u w:val="single"/>
        </w:rPr>
      </w:pPr>
      <w:r w:rsidRPr="00201537">
        <w:rPr>
          <w:i/>
          <w:u w:val="single"/>
        </w:rPr>
        <w:t xml:space="preserve">The fundamental lessons about </w:t>
      </w:r>
      <w:r>
        <w:rPr>
          <w:b/>
          <w:i/>
          <w:u w:val="single"/>
        </w:rPr>
        <w:t>the economy as a whole</w:t>
      </w:r>
      <w:r w:rsidRPr="00201537">
        <w:rPr>
          <w:i/>
          <w:u w:val="single"/>
        </w:rPr>
        <w:t xml:space="preserve"> are:</w:t>
      </w:r>
    </w:p>
    <w:p w14:paraId="0F80D173" w14:textId="77777777" w:rsidR="00201537" w:rsidRDefault="00201537" w:rsidP="0007799E">
      <w:pPr>
        <w:pStyle w:val="NoteLevel1"/>
        <w:numPr>
          <w:ilvl w:val="0"/>
          <w:numId w:val="5"/>
        </w:numPr>
      </w:pPr>
      <w:r>
        <w:t xml:space="preserve">Productivity is the ultimate source of living standards </w:t>
      </w:r>
    </w:p>
    <w:p w14:paraId="5BEFD609" w14:textId="77777777" w:rsidR="00544AE2" w:rsidRDefault="00544AE2" w:rsidP="0007799E">
      <w:pPr>
        <w:pStyle w:val="NoteLevel1"/>
        <w:numPr>
          <w:ilvl w:val="0"/>
          <w:numId w:val="5"/>
        </w:numPr>
      </w:pPr>
      <w:r>
        <w:t xml:space="preserve">Money growth is the ultimate source of inflation </w:t>
      </w:r>
    </w:p>
    <w:p w14:paraId="1AF2FD06" w14:textId="77777777" w:rsidR="00544AE2" w:rsidRDefault="00544AE2" w:rsidP="0007799E">
      <w:pPr>
        <w:pStyle w:val="NoteLevel1"/>
        <w:numPr>
          <w:ilvl w:val="0"/>
          <w:numId w:val="5"/>
        </w:numPr>
      </w:pPr>
      <w:r>
        <w:t xml:space="preserve">Society faces a short-run tradeoff between inflation and unemployment </w:t>
      </w:r>
    </w:p>
    <w:p w14:paraId="76E19C47" w14:textId="77777777" w:rsidR="00095877" w:rsidRDefault="00095877">
      <w:pPr>
        <w:pStyle w:val="NoteLevel1"/>
        <w:sectPr w:rsidR="00095877" w:rsidSect="00095877">
          <w:headerReference w:type="first" r:id="rId8"/>
          <w:pgSz w:w="12240" w:h="15840"/>
          <w:pgMar w:top="1440" w:right="1440" w:bottom="1440" w:left="1440" w:header="708" w:footer="708" w:gutter="0"/>
          <w:cols w:space="708"/>
          <w:titlePg/>
          <w:docGrid w:type="lines" w:linePitch="360"/>
        </w:sectPr>
      </w:pPr>
    </w:p>
    <w:p w14:paraId="48354C79" w14:textId="77777777" w:rsidR="003C6CB2" w:rsidRPr="003C6CB2" w:rsidRDefault="003C6CB2" w:rsidP="003C6CB2">
      <w:pPr>
        <w:pStyle w:val="NoteLevel1"/>
        <w:rPr>
          <w:u w:val="single"/>
        </w:rPr>
      </w:pPr>
      <w:r w:rsidRPr="003C6CB2">
        <w:rPr>
          <w:i/>
          <w:u w:val="single"/>
        </w:rPr>
        <w:t>The First Model:</w:t>
      </w:r>
      <w:r w:rsidRPr="003C6CB2">
        <w:rPr>
          <w:u w:val="single"/>
        </w:rPr>
        <w:t xml:space="preserve"> The Circular-Flow Diagram. </w:t>
      </w:r>
    </w:p>
    <w:p w14:paraId="3FC3A163" w14:textId="77777777" w:rsidR="003C6CB2" w:rsidRDefault="003C6CB2" w:rsidP="003C6CB2">
      <w:pPr>
        <w:pStyle w:val="NoteLevel1"/>
      </w:pPr>
      <w:r w:rsidRPr="003C6CB2">
        <w:t>A visual model of the economy shows how dollars flow through the economic system.</w:t>
      </w:r>
    </w:p>
    <w:p w14:paraId="4F132E3A" w14:textId="77777777" w:rsidR="003C6CB2" w:rsidRPr="003C6CB2" w:rsidRDefault="003C6CB2" w:rsidP="003C6CB2">
      <w:pPr>
        <w:pStyle w:val="NoteLevel1"/>
      </w:pPr>
    </w:p>
    <w:p w14:paraId="2DE14A0D" w14:textId="77777777" w:rsidR="003C6CB2" w:rsidRPr="003C6CB2" w:rsidRDefault="003C6CB2" w:rsidP="003C6CB2">
      <w:pPr>
        <w:pStyle w:val="NoteLevel1"/>
        <w:rPr>
          <w:u w:val="single"/>
        </w:rPr>
      </w:pPr>
      <w:r w:rsidRPr="003C6CB2">
        <w:rPr>
          <w:i/>
          <w:u w:val="single"/>
        </w:rPr>
        <w:t>The Second Model:</w:t>
      </w:r>
      <w:r w:rsidRPr="003C6CB2">
        <w:rPr>
          <w:u w:val="single"/>
        </w:rPr>
        <w:t xml:space="preserve"> Production Possibilities Frontier.</w:t>
      </w:r>
    </w:p>
    <w:p w14:paraId="36E2AC8A" w14:textId="77777777" w:rsidR="003C6CB2" w:rsidRPr="003C6CB2" w:rsidRDefault="003C6CB2" w:rsidP="003C6CB2">
      <w:pPr>
        <w:pStyle w:val="NoteLevel1"/>
      </w:pPr>
      <w:r w:rsidRPr="003C6CB2">
        <w:t xml:space="preserve">Model explains </w:t>
      </w:r>
      <w:r w:rsidRPr="003C6CB2">
        <w:rPr>
          <w:b/>
        </w:rPr>
        <w:t>scarcity, choice/tradeoffs, and efficiency.</w:t>
      </w:r>
      <w:r w:rsidRPr="003C6CB2">
        <w:t xml:space="preserve"> </w:t>
      </w:r>
    </w:p>
    <w:p w14:paraId="3101FF7A" w14:textId="77777777" w:rsidR="003C6CB2" w:rsidRPr="003C6CB2" w:rsidRDefault="003C6CB2" w:rsidP="003C6CB2">
      <w:pPr>
        <w:pStyle w:val="NoteLevel1"/>
      </w:pPr>
      <w:r w:rsidRPr="003C6CB2">
        <w:t>Outside of line means impossible i.e. do not have resources.</w:t>
      </w:r>
    </w:p>
    <w:p w14:paraId="34B2C0E4" w14:textId="77777777" w:rsidR="003C6CB2" w:rsidRPr="003C6CB2" w:rsidRDefault="003C6CB2" w:rsidP="003C6CB2">
      <w:pPr>
        <w:pStyle w:val="NoteLevel1"/>
      </w:pPr>
      <w:r w:rsidRPr="003C6CB2">
        <w:t xml:space="preserve">Below the line is inefficient.  </w:t>
      </w:r>
    </w:p>
    <w:p w14:paraId="489EAEF0" w14:textId="77777777" w:rsidR="003C6CB2" w:rsidRPr="003C6CB2" w:rsidRDefault="003C6CB2" w:rsidP="003C6CB2">
      <w:pPr>
        <w:pStyle w:val="NoteLevel1"/>
      </w:pPr>
      <w:r w:rsidRPr="003C6CB2">
        <w:t xml:space="preserve">Technological change in one product can affect both products. </w:t>
      </w:r>
    </w:p>
    <w:p w14:paraId="0AAA0B4D" w14:textId="77777777" w:rsidR="003C6CB2" w:rsidRDefault="003C6CB2" w:rsidP="003C6CB2">
      <w:pPr>
        <w:pStyle w:val="NoteLevel1"/>
      </w:pPr>
      <w:r w:rsidRPr="003C6CB2">
        <w:t xml:space="preserve">PPF is bow-shaped because workers have different abilities and skills. </w:t>
      </w:r>
    </w:p>
    <w:p w14:paraId="388041D8" w14:textId="77777777" w:rsidR="003C6CB2" w:rsidRPr="003C6CB2" w:rsidRDefault="003C6CB2" w:rsidP="003C6CB2">
      <w:pPr>
        <w:pStyle w:val="NoteLevel1"/>
      </w:pPr>
    </w:p>
    <w:p w14:paraId="2B6AD024" w14:textId="77777777" w:rsidR="003C6CB2" w:rsidRPr="003C6CB2" w:rsidRDefault="003C6CB2" w:rsidP="003C6CB2">
      <w:pPr>
        <w:pStyle w:val="NoteLevel1"/>
        <w:rPr>
          <w:u w:val="single"/>
        </w:rPr>
      </w:pPr>
      <w:r w:rsidRPr="003C6CB2">
        <w:rPr>
          <w:u w:val="single"/>
        </w:rPr>
        <w:t xml:space="preserve">Assumptions and Models: </w:t>
      </w:r>
    </w:p>
    <w:p w14:paraId="3BBFB24C" w14:textId="77777777" w:rsidR="003C6CB2" w:rsidRPr="003C6CB2" w:rsidRDefault="003C6CB2" w:rsidP="003C6CB2">
      <w:pPr>
        <w:pStyle w:val="NoteLevel1"/>
      </w:pPr>
      <w:r w:rsidRPr="003C6CB2">
        <w:t>Assumptions simplify the complex world make it easier to understand.</w:t>
      </w:r>
    </w:p>
    <w:p w14:paraId="4427D072" w14:textId="77777777" w:rsidR="003C6CB2" w:rsidRDefault="003C6CB2" w:rsidP="003C6CB2">
      <w:pPr>
        <w:pStyle w:val="NoteLevel1"/>
      </w:pPr>
      <w:r w:rsidRPr="003C6CB2">
        <w:t>Unrealistic, but simple to learn and gives useful insights about the real world.</w:t>
      </w:r>
    </w:p>
    <w:p w14:paraId="46748027" w14:textId="77777777" w:rsidR="003C6CB2" w:rsidRPr="003C6CB2" w:rsidRDefault="003C6CB2" w:rsidP="003C6CB2">
      <w:pPr>
        <w:pStyle w:val="NoteLevel1"/>
      </w:pPr>
    </w:p>
    <w:p w14:paraId="7E6530BB" w14:textId="77777777" w:rsidR="003C6CB2" w:rsidRPr="003C6CB2" w:rsidRDefault="003C6CB2" w:rsidP="003C6CB2">
      <w:pPr>
        <w:pStyle w:val="NoteLevel1"/>
        <w:rPr>
          <w:u w:val="single"/>
        </w:rPr>
      </w:pPr>
      <w:r w:rsidRPr="003C6CB2">
        <w:rPr>
          <w:u w:val="single"/>
        </w:rPr>
        <w:t>Opportunity Cost:</w:t>
      </w:r>
    </w:p>
    <w:p w14:paraId="0B0B6A9A" w14:textId="77777777" w:rsidR="003C6CB2" w:rsidRDefault="003C6CB2" w:rsidP="003C6CB2">
      <w:pPr>
        <w:pStyle w:val="NoteLevel1"/>
      </w:pPr>
      <w:r w:rsidRPr="003C6CB2">
        <w:t xml:space="preserve">Opportunity cost = slope of PPF. Change in Y/ Change in X = Opportunity Cost. </w:t>
      </w:r>
    </w:p>
    <w:p w14:paraId="50054261" w14:textId="77777777" w:rsidR="003C6CB2" w:rsidRPr="003C6CB2" w:rsidRDefault="003C6CB2" w:rsidP="003C6CB2">
      <w:pPr>
        <w:pStyle w:val="NoteLevel1"/>
      </w:pPr>
    </w:p>
    <w:p w14:paraId="74D0520F" w14:textId="77777777" w:rsidR="003C6CB2" w:rsidRPr="003C6CB2" w:rsidRDefault="003C6CB2" w:rsidP="003C6CB2">
      <w:pPr>
        <w:pStyle w:val="NoteLevel1"/>
        <w:rPr>
          <w:u w:val="single"/>
        </w:rPr>
      </w:pPr>
      <w:r w:rsidRPr="003C6CB2">
        <w:rPr>
          <w:u w:val="single"/>
        </w:rPr>
        <w:t>Difference between Micro and Macroeconomics:</w:t>
      </w:r>
    </w:p>
    <w:p w14:paraId="76E90CF2" w14:textId="77777777" w:rsidR="003C6CB2" w:rsidRPr="003C6CB2" w:rsidRDefault="003C6CB2" w:rsidP="003C6CB2">
      <w:pPr>
        <w:pStyle w:val="NoteLevel1"/>
      </w:pPr>
      <w:r w:rsidRPr="003C6CB2">
        <w:rPr>
          <w:b/>
        </w:rPr>
        <w:t>Microeconomics</w:t>
      </w:r>
      <w:r w:rsidRPr="003C6CB2">
        <w:t xml:space="preserve"> is the study of how households and firms make decisions and how they interact in markets.</w:t>
      </w:r>
    </w:p>
    <w:p w14:paraId="65A297B9" w14:textId="77777777" w:rsidR="003C6CB2" w:rsidRDefault="003C6CB2" w:rsidP="003C6CB2">
      <w:pPr>
        <w:pStyle w:val="NoteLevel1"/>
      </w:pPr>
      <w:r w:rsidRPr="003C6CB2">
        <w:rPr>
          <w:b/>
        </w:rPr>
        <w:t>Macroeconomics</w:t>
      </w:r>
      <w:r w:rsidRPr="003C6CB2">
        <w:t xml:space="preserve"> is the study of economics-wide phenomena, including inflation, unemployment and economic growth. </w:t>
      </w:r>
    </w:p>
    <w:p w14:paraId="29A37F22" w14:textId="77777777" w:rsidR="003C6CB2" w:rsidRPr="003C6CB2" w:rsidRDefault="003C6CB2" w:rsidP="003C6CB2">
      <w:pPr>
        <w:pStyle w:val="NoteLevel1"/>
      </w:pPr>
    </w:p>
    <w:p w14:paraId="0050F68D" w14:textId="77777777" w:rsidR="003C6CB2" w:rsidRPr="003C6CB2" w:rsidRDefault="003C6CB2" w:rsidP="003C6CB2">
      <w:pPr>
        <w:pStyle w:val="NoteLevel1"/>
        <w:rPr>
          <w:u w:val="single"/>
        </w:rPr>
      </w:pPr>
      <w:r w:rsidRPr="003C6CB2">
        <w:rPr>
          <w:u w:val="single"/>
        </w:rPr>
        <w:t xml:space="preserve">Positive and normative statements: </w:t>
      </w:r>
    </w:p>
    <w:p w14:paraId="3D0F1F5E" w14:textId="77777777" w:rsidR="003C6CB2" w:rsidRPr="003C6CB2" w:rsidRDefault="003C6CB2" w:rsidP="003C6CB2">
      <w:pPr>
        <w:pStyle w:val="NoteLevel1"/>
      </w:pPr>
      <w:r w:rsidRPr="003C6CB2">
        <w:rPr>
          <w:b/>
        </w:rPr>
        <w:t>Positive:</w:t>
      </w:r>
      <w:r w:rsidRPr="003C6CB2">
        <w:t xml:space="preserve"> a statement based on fact and can be refuted.</w:t>
      </w:r>
    </w:p>
    <w:p w14:paraId="08333012" w14:textId="77777777" w:rsidR="003C6CB2" w:rsidRPr="003C6CB2" w:rsidRDefault="003C6CB2" w:rsidP="003C6CB2">
      <w:pPr>
        <w:pStyle w:val="NoteLevel1"/>
      </w:pPr>
      <w:r w:rsidRPr="003C6CB2">
        <w:rPr>
          <w:b/>
        </w:rPr>
        <w:t>Normative:</w:t>
      </w:r>
      <w:r w:rsidRPr="003C6CB2">
        <w:t xml:space="preserve"> a statement on how the world </w:t>
      </w:r>
      <w:r w:rsidRPr="003C6CB2">
        <w:rPr>
          <w:b/>
        </w:rPr>
        <w:t>should</w:t>
      </w:r>
      <w:r w:rsidRPr="003C6CB2">
        <w:t xml:space="preserve"> be. </w:t>
      </w:r>
    </w:p>
    <w:p w14:paraId="2EC7D903" w14:textId="77777777" w:rsidR="00095877" w:rsidRDefault="00095877">
      <w:pPr>
        <w:pStyle w:val="NoteLevel1"/>
      </w:pPr>
    </w:p>
    <w:p w14:paraId="43DD23F4" w14:textId="77777777" w:rsidR="003C6CB2" w:rsidRPr="003C6CB2" w:rsidRDefault="003C6CB2">
      <w:pPr>
        <w:pStyle w:val="NoteLevel1"/>
      </w:pPr>
      <w:r>
        <w:rPr>
          <w:u w:val="single"/>
        </w:rPr>
        <w:t xml:space="preserve">Disagreements: </w:t>
      </w:r>
    </w:p>
    <w:p w14:paraId="15B915A5" w14:textId="77777777" w:rsidR="003C6CB2" w:rsidRDefault="003C6CB2">
      <w:pPr>
        <w:pStyle w:val="NoteLevel1"/>
      </w:pPr>
      <w:r>
        <w:t xml:space="preserve">Economists who advise policymakers offer conflicting advice either because of differences in scientific judgments or because of differences in values.  </w:t>
      </w:r>
    </w:p>
    <w:p w14:paraId="788011C9" w14:textId="77777777" w:rsidR="00095877" w:rsidRDefault="00095877">
      <w:pPr>
        <w:pStyle w:val="NoteLevel1"/>
        <w:sectPr w:rsidR="00095877" w:rsidSect="00095877">
          <w:headerReference w:type="first" r:id="rId9"/>
          <w:pgSz w:w="12240" w:h="15840"/>
          <w:pgMar w:top="1440" w:right="1440" w:bottom="1440" w:left="1440" w:header="708" w:footer="708" w:gutter="0"/>
          <w:cols w:space="708"/>
          <w:titlePg/>
          <w:docGrid w:type="lines" w:linePitch="360"/>
        </w:sectPr>
      </w:pPr>
    </w:p>
    <w:p w14:paraId="64374AB9" w14:textId="77777777" w:rsidR="003C6CB2" w:rsidRPr="003C6CB2" w:rsidRDefault="003C6CB2" w:rsidP="003C6CB2">
      <w:pPr>
        <w:pStyle w:val="NoteLevel1"/>
      </w:pPr>
      <w:r w:rsidRPr="003C6CB2">
        <w:t>Example of the benefits of trade:</w:t>
      </w:r>
    </w:p>
    <w:p w14:paraId="383A7B0B" w14:textId="77777777" w:rsidR="003C6CB2" w:rsidRPr="003C6CB2" w:rsidRDefault="003C6CB2" w:rsidP="003C6CB2">
      <w:pPr>
        <w:pStyle w:val="NoteLevel1"/>
      </w:pPr>
    </w:p>
    <w:p w14:paraId="368F14B0" w14:textId="77777777" w:rsidR="003C6CB2" w:rsidRPr="003C6CB2" w:rsidRDefault="003C6CB2" w:rsidP="003C6CB2">
      <w:pPr>
        <w:pStyle w:val="NoteLevel1"/>
        <w:rPr>
          <w:i/>
        </w:rPr>
      </w:pPr>
      <w:r w:rsidRPr="003C6CB2">
        <w:rPr>
          <w:i/>
        </w:rPr>
        <w:t xml:space="preserve">Two Countries: Canada &amp; Japan </w:t>
      </w:r>
    </w:p>
    <w:p w14:paraId="2A19668D" w14:textId="77777777" w:rsidR="003C6CB2" w:rsidRPr="003C6CB2" w:rsidRDefault="003C6CB2" w:rsidP="003C6CB2">
      <w:pPr>
        <w:pStyle w:val="NoteLevel1"/>
        <w:rPr>
          <w:i/>
        </w:rPr>
      </w:pPr>
      <w:r w:rsidRPr="003C6CB2">
        <w:rPr>
          <w:i/>
        </w:rPr>
        <w:t>Two Goods: computers &amp; wheat</w:t>
      </w:r>
    </w:p>
    <w:p w14:paraId="2B7FF50F" w14:textId="77777777" w:rsidR="003C6CB2" w:rsidRPr="003C6CB2" w:rsidRDefault="003C6CB2" w:rsidP="003C6CB2">
      <w:pPr>
        <w:pStyle w:val="NoteLevel1"/>
        <w:rPr>
          <w:i/>
        </w:rPr>
      </w:pPr>
      <w:r w:rsidRPr="003C6CB2">
        <w:rPr>
          <w:i/>
        </w:rPr>
        <w:t xml:space="preserve">One Resource: Labor, measured in hours. </w:t>
      </w:r>
    </w:p>
    <w:p w14:paraId="66E8FF03" w14:textId="77777777" w:rsidR="003C6CB2" w:rsidRPr="003C6CB2" w:rsidRDefault="003C6CB2" w:rsidP="003C6CB2">
      <w:pPr>
        <w:pStyle w:val="NoteLevel1"/>
      </w:pPr>
    </w:p>
    <w:p w14:paraId="138C09A2" w14:textId="77777777" w:rsidR="003C6CB2" w:rsidRPr="003C6CB2" w:rsidRDefault="003C6CB2" w:rsidP="003C6CB2">
      <w:pPr>
        <w:pStyle w:val="NoteLevel1"/>
        <w:rPr>
          <w:i/>
        </w:rPr>
      </w:pPr>
      <w:r w:rsidRPr="003C6CB2">
        <w:rPr>
          <w:i/>
        </w:rPr>
        <w:t>Canada has 50,000 hours of labor available for production per month.</w:t>
      </w:r>
    </w:p>
    <w:p w14:paraId="7E5A42C5" w14:textId="77777777" w:rsidR="003C6CB2" w:rsidRPr="003C6CB2" w:rsidRDefault="003C6CB2" w:rsidP="003C6CB2">
      <w:pPr>
        <w:pStyle w:val="NoteLevel1"/>
        <w:rPr>
          <w:i/>
        </w:rPr>
      </w:pPr>
      <w:r w:rsidRPr="003C6CB2">
        <w:rPr>
          <w:i/>
        </w:rPr>
        <w:t>Producing one computer requires 100 hours of labor. Producing one ton of wheat requires 10 hours of labor.</w:t>
      </w:r>
    </w:p>
    <w:p w14:paraId="67C0853D" w14:textId="77777777" w:rsidR="003C6CB2" w:rsidRPr="003C6CB2" w:rsidRDefault="003C6CB2" w:rsidP="003C6CB2">
      <w:pPr>
        <w:pStyle w:val="NoteLevel1"/>
        <w:rPr>
          <w:i/>
        </w:rPr>
      </w:pPr>
      <w:r w:rsidRPr="003C6CB2">
        <w:rPr>
          <w:i/>
        </w:rPr>
        <w:t>Japan has 30,000 hours of labor available per month.</w:t>
      </w:r>
    </w:p>
    <w:p w14:paraId="5FC450CC" w14:textId="77777777" w:rsidR="003C6CB2" w:rsidRPr="003C6CB2" w:rsidRDefault="003C6CB2" w:rsidP="003C6CB2">
      <w:pPr>
        <w:pStyle w:val="NoteLevel1"/>
        <w:rPr>
          <w:i/>
        </w:rPr>
      </w:pPr>
      <w:r w:rsidRPr="003C6CB2">
        <w:rPr>
          <w:i/>
        </w:rPr>
        <w:t xml:space="preserve">125 hours to produce 1 computer, 25 hours to produce 1-ton wheat. </w:t>
      </w:r>
    </w:p>
    <w:p w14:paraId="095C8192" w14:textId="77777777" w:rsidR="003C6CB2" w:rsidRPr="003C6CB2" w:rsidRDefault="003C6CB2" w:rsidP="003C6CB2">
      <w:pPr>
        <w:pStyle w:val="NoteLevel1"/>
      </w:pPr>
    </w:p>
    <w:p w14:paraId="3CE38140" w14:textId="77777777" w:rsidR="003C6CB2" w:rsidRPr="003C6CB2" w:rsidRDefault="003C6CB2" w:rsidP="003C6CB2">
      <w:pPr>
        <w:pStyle w:val="NoteLevel1"/>
      </w:pPr>
      <w:r w:rsidRPr="0023555A">
        <w:rPr>
          <w:b/>
          <w:i/>
        </w:rPr>
        <w:t>Absolute advantage:</w:t>
      </w:r>
      <w:r w:rsidRPr="003C6CB2">
        <w:t xml:space="preserve"> the ability to produce a good using fewer inputs than another producer. Canada has an absolute advantage in wheat: producing a ton of wheat uses 10 labor hours in Canada vs. 25 in Japan.  (The amount of labor)</w:t>
      </w:r>
    </w:p>
    <w:p w14:paraId="7EE24B77" w14:textId="77777777" w:rsidR="003C6CB2" w:rsidRPr="003C6CB2" w:rsidRDefault="003C6CB2" w:rsidP="003C6CB2">
      <w:pPr>
        <w:pStyle w:val="NoteLevel1"/>
      </w:pPr>
    </w:p>
    <w:p w14:paraId="4A75FE8E" w14:textId="77777777" w:rsidR="003C6CB2" w:rsidRPr="003C6CB2" w:rsidRDefault="003C6CB2" w:rsidP="003C6CB2">
      <w:pPr>
        <w:pStyle w:val="NoteLevel1"/>
      </w:pPr>
      <w:r w:rsidRPr="003C6CB2">
        <w:t xml:space="preserve">The opportunity cost of a computer in our example is the amount of wheat that could be produced using the labor needed to produce one computer. </w:t>
      </w:r>
    </w:p>
    <w:p w14:paraId="2BB35DD6" w14:textId="77777777" w:rsidR="003C6CB2" w:rsidRPr="003C6CB2" w:rsidRDefault="003C6CB2" w:rsidP="003C6CB2">
      <w:pPr>
        <w:pStyle w:val="NoteLevel1"/>
      </w:pPr>
    </w:p>
    <w:p w14:paraId="1B23A2D3" w14:textId="77777777" w:rsidR="003C6CB2" w:rsidRDefault="003C6CB2" w:rsidP="003C6CB2">
      <w:pPr>
        <w:pStyle w:val="NoteLevel1"/>
      </w:pPr>
      <w:r w:rsidRPr="0023555A">
        <w:rPr>
          <w:b/>
          <w:i/>
        </w:rPr>
        <w:t>Comparative Advantage:</w:t>
      </w:r>
      <w:r w:rsidRPr="003C6CB2">
        <w:t xml:space="preserve"> the ability to produce a good at a lower opportunity cost than another producer.  </w:t>
      </w:r>
    </w:p>
    <w:p w14:paraId="412A4874" w14:textId="77777777" w:rsidR="0023555A" w:rsidRDefault="0023555A" w:rsidP="003C6CB2">
      <w:pPr>
        <w:pStyle w:val="NoteLevel1"/>
      </w:pPr>
    </w:p>
    <w:p w14:paraId="0E2A4EC7" w14:textId="77777777" w:rsidR="0023555A" w:rsidRPr="0023555A" w:rsidRDefault="0023555A" w:rsidP="003C6CB2">
      <w:pPr>
        <w:pStyle w:val="NoteLevel1"/>
        <w:rPr>
          <w:i/>
        </w:rPr>
      </w:pPr>
      <w:r w:rsidRPr="0023555A">
        <w:rPr>
          <w:i/>
        </w:rPr>
        <w:t xml:space="preserve">Trade makes everyone better off because it allows people to specialize in those activities in which they have a comparative advantage. </w:t>
      </w:r>
    </w:p>
    <w:p w14:paraId="081CEA75" w14:textId="77777777" w:rsidR="00095877" w:rsidRDefault="00095877" w:rsidP="003C6CB2">
      <w:pPr>
        <w:pStyle w:val="NoteLevel1"/>
        <w:sectPr w:rsidR="00095877" w:rsidSect="00095877">
          <w:headerReference w:type="first" r:id="rId10"/>
          <w:pgSz w:w="12240" w:h="15840"/>
          <w:pgMar w:top="1440" w:right="1440" w:bottom="1440" w:left="1440" w:header="708" w:footer="708" w:gutter="0"/>
          <w:cols w:space="708"/>
          <w:titlePg/>
          <w:docGrid w:type="lines" w:linePitch="360"/>
        </w:sectPr>
      </w:pPr>
      <w:r>
        <w:cr/>
      </w:r>
    </w:p>
    <w:p w14:paraId="585B4CE4" w14:textId="77777777" w:rsidR="0023555A" w:rsidRDefault="0023555A" w:rsidP="0023555A">
      <w:pPr>
        <w:pStyle w:val="NoteLevel1"/>
        <w:tabs>
          <w:tab w:val="clear" w:pos="0"/>
          <w:tab w:val="num" w:pos="360"/>
        </w:tabs>
        <w:rPr>
          <w:i/>
          <w:u w:val="single"/>
        </w:rPr>
      </w:pPr>
      <w:r w:rsidRPr="0023555A">
        <w:rPr>
          <w:i/>
          <w:u w:val="single"/>
        </w:rPr>
        <w:t>Demand:</w:t>
      </w:r>
    </w:p>
    <w:p w14:paraId="41A19E1F" w14:textId="77777777" w:rsidR="001D59DB" w:rsidRPr="0023555A" w:rsidRDefault="001D59DB" w:rsidP="001D59DB">
      <w:pPr>
        <w:pStyle w:val="NoteLevel1"/>
        <w:numPr>
          <w:ilvl w:val="0"/>
          <w:numId w:val="20"/>
        </w:numPr>
        <w:rPr>
          <w:i/>
          <w:u w:val="single"/>
        </w:rPr>
      </w:pPr>
      <w:r>
        <w:t xml:space="preserve">The law of demand states that as the price of a good falls, the quantity demanded rises.  </w:t>
      </w:r>
    </w:p>
    <w:p w14:paraId="703BD630" w14:textId="77777777" w:rsidR="0023555A" w:rsidRPr="0023555A" w:rsidRDefault="0023555A" w:rsidP="0023555A">
      <w:pPr>
        <w:pStyle w:val="NoteLevel1"/>
        <w:numPr>
          <w:ilvl w:val="0"/>
          <w:numId w:val="16"/>
        </w:numPr>
      </w:pPr>
      <w:r w:rsidRPr="0023555A">
        <w:t xml:space="preserve">The demand curve shows how price affects quantity demanded, other things being equal. </w:t>
      </w:r>
    </w:p>
    <w:p w14:paraId="4294E1DA" w14:textId="77777777" w:rsidR="001D59DB" w:rsidRDefault="0023555A" w:rsidP="0023555A">
      <w:pPr>
        <w:pStyle w:val="NoteLevel1"/>
        <w:numPr>
          <w:ilvl w:val="0"/>
          <w:numId w:val="17"/>
        </w:numPr>
      </w:pPr>
      <w:r w:rsidRPr="0023555A">
        <w:t xml:space="preserve">These “other things” are determinants of demand other than the good’s price. Examples: </w:t>
      </w:r>
    </w:p>
    <w:p w14:paraId="64A9501E" w14:textId="77777777" w:rsidR="001D59DB" w:rsidRDefault="0023555A" w:rsidP="0023555A">
      <w:pPr>
        <w:pStyle w:val="NoteLevel1"/>
        <w:numPr>
          <w:ilvl w:val="0"/>
          <w:numId w:val="17"/>
        </w:numPr>
      </w:pPr>
      <w:r w:rsidRPr="0023555A">
        <w:t xml:space="preserve">Income (normal and inferior goods), </w:t>
      </w:r>
    </w:p>
    <w:p w14:paraId="4E738CA1" w14:textId="77777777" w:rsidR="001D59DB" w:rsidRDefault="001D59DB" w:rsidP="0023555A">
      <w:pPr>
        <w:pStyle w:val="NoteLevel1"/>
        <w:numPr>
          <w:ilvl w:val="0"/>
          <w:numId w:val="17"/>
        </w:numPr>
      </w:pPr>
      <w:r>
        <w:t>P</w:t>
      </w:r>
      <w:r w:rsidR="0023555A" w:rsidRPr="0023555A">
        <w:t>rices of related goods (complements &amp; sub</w:t>
      </w:r>
      <w:r>
        <w:t xml:space="preserve">stitutes), </w:t>
      </w:r>
    </w:p>
    <w:p w14:paraId="41E6CE63" w14:textId="77777777" w:rsidR="001D59DB" w:rsidRDefault="001D59DB" w:rsidP="0023555A">
      <w:pPr>
        <w:pStyle w:val="NoteLevel1"/>
        <w:numPr>
          <w:ilvl w:val="0"/>
          <w:numId w:val="17"/>
        </w:numPr>
      </w:pPr>
      <w:r>
        <w:t xml:space="preserve">Tastes, </w:t>
      </w:r>
    </w:p>
    <w:p w14:paraId="4E8873E5" w14:textId="77777777" w:rsidR="001D59DB" w:rsidRDefault="001D59DB" w:rsidP="0023555A">
      <w:pPr>
        <w:pStyle w:val="NoteLevel1"/>
        <w:numPr>
          <w:ilvl w:val="0"/>
          <w:numId w:val="17"/>
        </w:numPr>
      </w:pPr>
      <w:r>
        <w:t>Expectations</w:t>
      </w:r>
      <w:r w:rsidR="0023555A" w:rsidRPr="0023555A">
        <w:t xml:space="preserve">, </w:t>
      </w:r>
    </w:p>
    <w:p w14:paraId="63D3006A" w14:textId="77777777" w:rsidR="001D59DB" w:rsidRPr="001D59DB" w:rsidRDefault="001D59DB" w:rsidP="0023555A">
      <w:pPr>
        <w:pStyle w:val="NoteLevel1"/>
        <w:numPr>
          <w:ilvl w:val="0"/>
          <w:numId w:val="17"/>
        </w:numPr>
      </w:pPr>
      <w:r>
        <w:t>N</w:t>
      </w:r>
      <w:r w:rsidR="0023555A" w:rsidRPr="0023555A">
        <w:t>umber of buyers.</w:t>
      </w:r>
      <w:r w:rsidR="0023555A" w:rsidRPr="0023555A">
        <w:rPr>
          <w:i/>
        </w:rPr>
        <w:t xml:space="preserve"> </w:t>
      </w:r>
    </w:p>
    <w:p w14:paraId="30C3D5C0" w14:textId="77777777" w:rsidR="0023555A" w:rsidRPr="0023555A" w:rsidRDefault="0023555A" w:rsidP="0023555A">
      <w:pPr>
        <w:pStyle w:val="NoteLevel1"/>
        <w:numPr>
          <w:ilvl w:val="0"/>
          <w:numId w:val="17"/>
        </w:numPr>
      </w:pPr>
      <w:r w:rsidRPr="0023555A">
        <w:rPr>
          <w:i/>
        </w:rPr>
        <w:t xml:space="preserve">Changes in all of </w:t>
      </w:r>
      <w:proofErr w:type="gramStart"/>
      <w:r w:rsidRPr="0023555A">
        <w:rPr>
          <w:i/>
        </w:rPr>
        <w:t>these shift</w:t>
      </w:r>
      <w:proofErr w:type="gramEnd"/>
      <w:r w:rsidRPr="0023555A">
        <w:rPr>
          <w:i/>
        </w:rPr>
        <w:t xml:space="preserve"> the demand curve. </w:t>
      </w:r>
    </w:p>
    <w:p w14:paraId="63EBE829" w14:textId="77777777" w:rsidR="0023555A" w:rsidRPr="0023555A" w:rsidRDefault="0023555A" w:rsidP="0023555A">
      <w:pPr>
        <w:pStyle w:val="NoteLevel1"/>
        <w:rPr>
          <w:i/>
          <w:u w:val="single"/>
        </w:rPr>
      </w:pPr>
      <w:r w:rsidRPr="0023555A">
        <w:rPr>
          <w:i/>
          <w:u w:val="single"/>
        </w:rPr>
        <w:t>Supply:</w:t>
      </w:r>
    </w:p>
    <w:p w14:paraId="6C365CAF" w14:textId="77777777" w:rsidR="0023555A" w:rsidRPr="0023555A" w:rsidRDefault="0023555A" w:rsidP="0023555A">
      <w:pPr>
        <w:pStyle w:val="NoteLevel1"/>
        <w:numPr>
          <w:ilvl w:val="0"/>
          <w:numId w:val="18"/>
        </w:numPr>
      </w:pPr>
      <w:r w:rsidRPr="0023555A">
        <w:t xml:space="preserve">The supply curve shows how price affects quantity supplied, other things being equal. </w:t>
      </w:r>
    </w:p>
    <w:p w14:paraId="7C8EA613" w14:textId="77777777" w:rsidR="001D59DB" w:rsidRDefault="0023555A" w:rsidP="0023555A">
      <w:pPr>
        <w:pStyle w:val="NoteLevel1"/>
        <w:numPr>
          <w:ilvl w:val="0"/>
          <w:numId w:val="19"/>
        </w:numPr>
      </w:pPr>
      <w:r w:rsidRPr="0023555A">
        <w:t xml:space="preserve">These “other things” are determinants of supply other than the goods price. Examples: </w:t>
      </w:r>
    </w:p>
    <w:p w14:paraId="07861487" w14:textId="77777777" w:rsidR="001D59DB" w:rsidRDefault="001D59DB" w:rsidP="0023555A">
      <w:pPr>
        <w:pStyle w:val="NoteLevel1"/>
        <w:numPr>
          <w:ilvl w:val="0"/>
          <w:numId w:val="19"/>
        </w:numPr>
      </w:pPr>
      <w:r>
        <w:t>T</w:t>
      </w:r>
      <w:r w:rsidR="0023555A" w:rsidRPr="0023555A">
        <w:t xml:space="preserve">echnology, </w:t>
      </w:r>
    </w:p>
    <w:p w14:paraId="3DCE28A1" w14:textId="77777777" w:rsidR="001D59DB" w:rsidRDefault="001D59DB" w:rsidP="0023555A">
      <w:pPr>
        <w:pStyle w:val="NoteLevel1"/>
        <w:numPr>
          <w:ilvl w:val="0"/>
          <w:numId w:val="19"/>
        </w:numPr>
      </w:pPr>
      <w:r>
        <w:t>I</w:t>
      </w:r>
      <w:r w:rsidR="0023555A" w:rsidRPr="0023555A">
        <w:t>nput prices (wages, prices of raw materials),</w:t>
      </w:r>
    </w:p>
    <w:p w14:paraId="28F97B10" w14:textId="77777777" w:rsidR="001D59DB" w:rsidRDefault="001D59DB" w:rsidP="0023555A">
      <w:pPr>
        <w:pStyle w:val="NoteLevel1"/>
        <w:numPr>
          <w:ilvl w:val="0"/>
          <w:numId w:val="19"/>
        </w:numPr>
      </w:pPr>
      <w:r>
        <w:t>E</w:t>
      </w:r>
      <w:r w:rsidR="0023555A" w:rsidRPr="0023555A">
        <w:t>xpectations,</w:t>
      </w:r>
    </w:p>
    <w:p w14:paraId="05F2CEBC" w14:textId="77777777" w:rsidR="001D59DB" w:rsidRDefault="001D59DB" w:rsidP="0023555A">
      <w:pPr>
        <w:pStyle w:val="NoteLevel1"/>
        <w:numPr>
          <w:ilvl w:val="0"/>
          <w:numId w:val="19"/>
        </w:numPr>
      </w:pPr>
      <w:r>
        <w:t>N</w:t>
      </w:r>
      <w:r w:rsidR="0023555A" w:rsidRPr="0023555A">
        <w:t>umber of sellers.</w:t>
      </w:r>
    </w:p>
    <w:p w14:paraId="4EF1C56F" w14:textId="77777777" w:rsidR="0023555A" w:rsidRPr="001D59DB" w:rsidRDefault="0023555A" w:rsidP="0023555A">
      <w:pPr>
        <w:pStyle w:val="NoteLevel1"/>
        <w:numPr>
          <w:ilvl w:val="0"/>
          <w:numId w:val="19"/>
        </w:numPr>
      </w:pPr>
      <w:r w:rsidRPr="0023555A">
        <w:rPr>
          <w:i/>
        </w:rPr>
        <w:t xml:space="preserve">Changes in all of </w:t>
      </w:r>
      <w:proofErr w:type="gramStart"/>
      <w:r w:rsidRPr="0023555A">
        <w:rPr>
          <w:i/>
        </w:rPr>
        <w:t>these shift</w:t>
      </w:r>
      <w:proofErr w:type="gramEnd"/>
      <w:r w:rsidRPr="0023555A">
        <w:rPr>
          <w:i/>
        </w:rPr>
        <w:t xml:space="preserve"> the supply curve. </w:t>
      </w:r>
    </w:p>
    <w:p w14:paraId="2C300393" w14:textId="77777777" w:rsidR="001D59DB" w:rsidRPr="0023555A" w:rsidRDefault="001D59DB" w:rsidP="001D59DB">
      <w:pPr>
        <w:pStyle w:val="NoteLevel1"/>
        <w:numPr>
          <w:ilvl w:val="0"/>
          <w:numId w:val="21"/>
        </w:numPr>
      </w:pPr>
    </w:p>
    <w:p w14:paraId="4905E67C" w14:textId="77777777" w:rsidR="0023555A" w:rsidRPr="0023555A" w:rsidRDefault="0023555A" w:rsidP="0023555A">
      <w:pPr>
        <w:pStyle w:val="NoteLevel1"/>
      </w:pPr>
      <w:r w:rsidRPr="0023555A">
        <w:rPr>
          <w:i/>
        </w:rPr>
        <w:t>Surplus:</w:t>
      </w:r>
      <w:r w:rsidRPr="0023555A">
        <w:t xml:space="preserve"> When quantity supplied is greater than quantity demanded. </w:t>
      </w:r>
    </w:p>
    <w:p w14:paraId="0267F2D9" w14:textId="77777777" w:rsidR="0023555A" w:rsidRDefault="0023555A" w:rsidP="0023555A">
      <w:pPr>
        <w:pStyle w:val="NoteLevel1"/>
      </w:pPr>
      <w:r w:rsidRPr="0023555A">
        <w:rPr>
          <w:i/>
        </w:rPr>
        <w:t>Shortage:</w:t>
      </w:r>
      <w:r w:rsidRPr="0023555A">
        <w:t xml:space="preserve"> When quantity demanded is greater than quantity supplied. </w:t>
      </w:r>
    </w:p>
    <w:p w14:paraId="68DC3377" w14:textId="77777777" w:rsidR="0023555A" w:rsidRPr="0023555A" w:rsidRDefault="0023555A" w:rsidP="0023555A">
      <w:pPr>
        <w:pStyle w:val="NoteLevel1"/>
      </w:pPr>
    </w:p>
    <w:p w14:paraId="62AF44C2" w14:textId="77777777" w:rsidR="0023555A" w:rsidRPr="0023555A" w:rsidRDefault="0023555A" w:rsidP="0023555A">
      <w:pPr>
        <w:pStyle w:val="NoteLevel1"/>
        <w:rPr>
          <w:i/>
        </w:rPr>
      </w:pPr>
      <w:r w:rsidRPr="0023555A">
        <w:rPr>
          <w:i/>
        </w:rPr>
        <w:t>Three steps to analyzing changes in equilibrium:</w:t>
      </w:r>
    </w:p>
    <w:p w14:paraId="78ED9FDD" w14:textId="77777777" w:rsidR="0023555A" w:rsidRPr="0023555A" w:rsidRDefault="0023555A" w:rsidP="0023555A">
      <w:pPr>
        <w:pStyle w:val="NoteLevel1"/>
        <w:rPr>
          <w:i/>
        </w:rPr>
      </w:pPr>
      <w:r w:rsidRPr="0023555A">
        <w:rPr>
          <w:i/>
        </w:rPr>
        <w:t>Decide whether event shifts S curve, D curve, or both.</w:t>
      </w:r>
    </w:p>
    <w:p w14:paraId="4F1AD5DF" w14:textId="77777777" w:rsidR="0023555A" w:rsidRPr="0023555A" w:rsidRDefault="0023555A" w:rsidP="0023555A">
      <w:pPr>
        <w:pStyle w:val="NoteLevel1"/>
        <w:rPr>
          <w:i/>
        </w:rPr>
      </w:pPr>
      <w:r w:rsidRPr="0023555A">
        <w:rPr>
          <w:i/>
        </w:rPr>
        <w:t>Decide in which direction curve shifts.</w:t>
      </w:r>
    </w:p>
    <w:p w14:paraId="538BBE20" w14:textId="77777777" w:rsidR="0023555A" w:rsidRPr="0023555A" w:rsidRDefault="0023555A" w:rsidP="0023555A">
      <w:pPr>
        <w:pStyle w:val="NoteLevel1"/>
        <w:rPr>
          <w:i/>
        </w:rPr>
      </w:pPr>
      <w:r w:rsidRPr="0023555A">
        <w:rPr>
          <w:i/>
        </w:rPr>
        <w:t>Use supply-demand diagram to see how the shift changes equilibrium price (P) and quantity (Q</w:t>
      </w:r>
      <w:proofErr w:type="gramStart"/>
      <w:r w:rsidRPr="0023555A">
        <w:rPr>
          <w:i/>
        </w:rPr>
        <w:t>) .</w:t>
      </w:r>
      <w:proofErr w:type="gramEnd"/>
      <w:r w:rsidRPr="0023555A">
        <w:rPr>
          <w:i/>
        </w:rPr>
        <w:t xml:space="preserve"> </w:t>
      </w:r>
    </w:p>
    <w:p w14:paraId="3309C3F7" w14:textId="77777777" w:rsidR="0023555A" w:rsidRDefault="0023555A" w:rsidP="0023555A">
      <w:pPr>
        <w:pStyle w:val="NoteLevel1"/>
      </w:pPr>
      <w:r w:rsidRPr="0023555A">
        <w:rPr>
          <w:i/>
        </w:rPr>
        <w:t>Change in supply</w:t>
      </w:r>
      <w:r w:rsidRPr="0023555A">
        <w:t xml:space="preserve"> = </w:t>
      </w:r>
      <w:r w:rsidRPr="0023555A">
        <w:rPr>
          <w:b/>
        </w:rPr>
        <w:t>shift.</w:t>
      </w:r>
      <w:r w:rsidRPr="0023555A">
        <w:t xml:space="preserve"> </w:t>
      </w:r>
    </w:p>
    <w:p w14:paraId="18AFBB9E" w14:textId="77777777" w:rsidR="0023555A" w:rsidRDefault="0023555A" w:rsidP="0023555A">
      <w:pPr>
        <w:pStyle w:val="NoteLevel1"/>
      </w:pPr>
      <w:r w:rsidRPr="0023555A">
        <w:rPr>
          <w:i/>
        </w:rPr>
        <w:t>Change in the quantity supplied</w:t>
      </w:r>
      <w:r w:rsidRPr="0023555A">
        <w:t xml:space="preserve"> = </w:t>
      </w:r>
      <w:r w:rsidRPr="0023555A">
        <w:rPr>
          <w:b/>
        </w:rPr>
        <w:t>movement along curve.</w:t>
      </w:r>
      <w:r w:rsidRPr="0023555A">
        <w:t xml:space="preserve">  </w:t>
      </w:r>
    </w:p>
    <w:p w14:paraId="28BD4A8E" w14:textId="77777777" w:rsidR="0023555A" w:rsidRDefault="0023555A" w:rsidP="0023555A">
      <w:pPr>
        <w:pStyle w:val="NoteLevel1"/>
      </w:pPr>
      <w:r w:rsidRPr="0023555A">
        <w:rPr>
          <w:i/>
        </w:rPr>
        <w:t>Change in demand</w:t>
      </w:r>
      <w:r w:rsidRPr="0023555A">
        <w:t xml:space="preserve"> = </w:t>
      </w:r>
      <w:r w:rsidRPr="0023555A">
        <w:rPr>
          <w:b/>
        </w:rPr>
        <w:t>shift.</w:t>
      </w:r>
      <w:r w:rsidRPr="0023555A">
        <w:t xml:space="preserve"> </w:t>
      </w:r>
    </w:p>
    <w:p w14:paraId="00E1FF3C" w14:textId="77777777" w:rsidR="0023555A" w:rsidRDefault="0023555A" w:rsidP="0023555A">
      <w:pPr>
        <w:pStyle w:val="NoteLevel1"/>
      </w:pPr>
      <w:r w:rsidRPr="0023555A">
        <w:rPr>
          <w:i/>
        </w:rPr>
        <w:t>Change in the quantity demanded</w:t>
      </w:r>
      <w:r w:rsidRPr="0023555A">
        <w:t xml:space="preserve"> = </w:t>
      </w:r>
      <w:r w:rsidRPr="0023555A">
        <w:rPr>
          <w:b/>
        </w:rPr>
        <w:t>movement along the curve.</w:t>
      </w:r>
      <w:r w:rsidRPr="0023555A">
        <w:t xml:space="preserve"> </w:t>
      </w:r>
    </w:p>
    <w:p w14:paraId="79094582" w14:textId="77777777" w:rsidR="0023555A" w:rsidRDefault="0023555A" w:rsidP="0023555A">
      <w:pPr>
        <w:pStyle w:val="NoteLevel1"/>
      </w:pPr>
    </w:p>
    <w:p w14:paraId="73BC8C94" w14:textId="77777777" w:rsidR="0023555A" w:rsidRPr="0023555A" w:rsidRDefault="0023555A" w:rsidP="0023555A">
      <w:pPr>
        <w:pStyle w:val="NoteLevel1"/>
        <w:rPr>
          <w:b/>
          <w:u w:val="single"/>
        </w:rPr>
      </w:pPr>
      <w:r w:rsidRPr="0023555A">
        <w:rPr>
          <w:b/>
          <w:u w:val="single"/>
        </w:rPr>
        <w:t>Example:</w:t>
      </w:r>
    </w:p>
    <w:p w14:paraId="2369F4FD" w14:textId="77777777" w:rsidR="0023555A" w:rsidRPr="0023555A" w:rsidRDefault="0023555A" w:rsidP="0023555A">
      <w:pPr>
        <w:pStyle w:val="NoteLevel1"/>
        <w:rPr>
          <w:b/>
        </w:rPr>
      </w:pPr>
      <w:r w:rsidRPr="0023555A">
        <w:rPr>
          <w:b/>
        </w:rPr>
        <w:t xml:space="preserve">Demand for Hybrid Cars: </w:t>
      </w:r>
    </w:p>
    <w:p w14:paraId="32E8650E" w14:textId="77777777" w:rsidR="0023555A" w:rsidRPr="0023555A" w:rsidRDefault="0023555A" w:rsidP="0023555A">
      <w:pPr>
        <w:pStyle w:val="NoteLevel1"/>
        <w:rPr>
          <w:b/>
        </w:rPr>
      </w:pPr>
      <w:r w:rsidRPr="0023555A">
        <w:rPr>
          <w:b/>
        </w:rPr>
        <w:t xml:space="preserve">Event to be analyzed: Increase in price of gas. </w:t>
      </w:r>
    </w:p>
    <w:p w14:paraId="18798715" w14:textId="77777777" w:rsidR="0023555A" w:rsidRPr="0023555A" w:rsidRDefault="0023555A" w:rsidP="0023555A">
      <w:pPr>
        <w:pStyle w:val="NoteLevel1"/>
        <w:rPr>
          <w:b/>
        </w:rPr>
      </w:pPr>
      <w:r w:rsidRPr="0023555A">
        <w:rPr>
          <w:b/>
        </w:rPr>
        <w:t>Step 1: D curve shifts.</w:t>
      </w:r>
    </w:p>
    <w:p w14:paraId="093FDE90" w14:textId="77777777" w:rsidR="0023555A" w:rsidRPr="0023555A" w:rsidRDefault="0023555A" w:rsidP="0023555A">
      <w:pPr>
        <w:pStyle w:val="NoteLevel1"/>
        <w:rPr>
          <w:b/>
        </w:rPr>
      </w:pPr>
      <w:r w:rsidRPr="0023555A">
        <w:rPr>
          <w:b/>
        </w:rPr>
        <w:t xml:space="preserve">Step 2: D shifts right because high gas prices decrease the demand for normal cars- a substitute of hybrid cars. </w:t>
      </w:r>
    </w:p>
    <w:p w14:paraId="7249FB0C" w14:textId="77777777" w:rsidR="0023555A" w:rsidRPr="0023555A" w:rsidRDefault="0023555A" w:rsidP="0023555A">
      <w:pPr>
        <w:pStyle w:val="NoteLevel1"/>
        <w:rPr>
          <w:b/>
        </w:rPr>
      </w:pPr>
      <w:r w:rsidRPr="0023555A">
        <w:rPr>
          <w:b/>
        </w:rPr>
        <w:t xml:space="preserve">Step 3:  </w:t>
      </w:r>
      <w:r w:rsidR="001D59DB">
        <w:rPr>
          <w:b/>
        </w:rPr>
        <w:t xml:space="preserve">Equilibrium </w:t>
      </w:r>
      <w:r w:rsidRPr="0023555A">
        <w:rPr>
          <w:b/>
        </w:rPr>
        <w:t>P</w:t>
      </w:r>
      <w:r w:rsidR="001D59DB">
        <w:rPr>
          <w:b/>
        </w:rPr>
        <w:t>rice</w:t>
      </w:r>
      <w:r w:rsidRPr="0023555A">
        <w:rPr>
          <w:b/>
        </w:rPr>
        <w:t xml:space="preserve"> goes up</w:t>
      </w:r>
      <w:r w:rsidR="001D59DB">
        <w:rPr>
          <w:b/>
        </w:rPr>
        <w:t>, Equilibrium</w:t>
      </w:r>
      <w:r w:rsidRPr="0023555A">
        <w:rPr>
          <w:b/>
        </w:rPr>
        <w:t xml:space="preserve"> Q</w:t>
      </w:r>
      <w:r w:rsidR="001D59DB">
        <w:rPr>
          <w:b/>
        </w:rPr>
        <w:t>uantity</w:t>
      </w:r>
      <w:r w:rsidRPr="0023555A">
        <w:rPr>
          <w:b/>
        </w:rPr>
        <w:t xml:space="preserve"> goes up. </w:t>
      </w:r>
    </w:p>
    <w:p w14:paraId="0E1C5F05" w14:textId="77777777" w:rsidR="003F3BC6" w:rsidRPr="003F3BC6" w:rsidRDefault="003F3BC6" w:rsidP="0023555A">
      <w:pPr>
        <w:pStyle w:val="NoteLevel1"/>
        <w:rPr>
          <w:i/>
        </w:rPr>
      </w:pPr>
    </w:p>
    <w:p w14:paraId="1B30F92B" w14:textId="3E2BBB18" w:rsidR="00095877" w:rsidRDefault="003F3BC6" w:rsidP="0023555A">
      <w:pPr>
        <w:pStyle w:val="NoteLevel1"/>
        <w:sectPr w:rsidR="00095877" w:rsidSect="00095877">
          <w:headerReference w:type="first" r:id="rId11"/>
          <w:pgSz w:w="12240" w:h="15840"/>
          <w:pgMar w:top="1440" w:right="1440" w:bottom="1440" w:left="1440" w:header="708" w:footer="708" w:gutter="0"/>
          <w:cols w:space="708"/>
          <w:titlePg/>
          <w:docGrid w:type="lines" w:linePitch="360"/>
        </w:sectPr>
      </w:pPr>
      <w:r w:rsidRPr="003F3BC6">
        <w:rPr>
          <w:i/>
        </w:rPr>
        <w:t xml:space="preserve">Ultimately, in market economies prices are the signals that guide economic decisions and thereby allocate scarce resources. For every good in the economy, the price ensures that supply and demand </w:t>
      </w:r>
      <w:proofErr w:type="gramStart"/>
      <w:r w:rsidRPr="003F3BC6">
        <w:rPr>
          <w:i/>
        </w:rPr>
        <w:t>are</w:t>
      </w:r>
      <w:proofErr w:type="gramEnd"/>
      <w:r w:rsidRPr="003F3BC6">
        <w:rPr>
          <w:i/>
        </w:rPr>
        <w:t xml:space="preserve"> in balance. The equilibrium price then determines how much of the good buyers choose to purchase and how much sellers choose to produce.</w:t>
      </w:r>
      <w:r>
        <w:t xml:space="preserve"> </w:t>
      </w:r>
      <w:r w:rsidR="00095877">
        <w:cr/>
      </w:r>
    </w:p>
    <w:p w14:paraId="1D2A44D1" w14:textId="097C692D" w:rsidR="00E82C29" w:rsidRDefault="00E82C29" w:rsidP="00E82C29">
      <w:pPr>
        <w:pStyle w:val="NoteLevel1"/>
        <w:rPr>
          <w:b/>
          <w:i/>
          <w:u w:val="single"/>
        </w:rPr>
      </w:pPr>
      <w:r w:rsidRPr="00E82C29">
        <w:rPr>
          <w:b/>
          <w:i/>
          <w:u w:val="single"/>
        </w:rPr>
        <w:t xml:space="preserve">Summary of </w:t>
      </w:r>
      <w:proofErr w:type="spellStart"/>
      <w:r w:rsidRPr="00E82C29">
        <w:rPr>
          <w:b/>
          <w:i/>
          <w:u w:val="single"/>
        </w:rPr>
        <w:t>Elasticities</w:t>
      </w:r>
      <w:proofErr w:type="spellEnd"/>
      <w:r>
        <w:rPr>
          <w:b/>
          <w:i/>
          <w:u w:val="single"/>
        </w:rPr>
        <w:t xml:space="preserve">: </w:t>
      </w:r>
    </w:p>
    <w:p w14:paraId="543B7ECD" w14:textId="77777777" w:rsidR="00E82C29" w:rsidRPr="00E82C29" w:rsidRDefault="00E82C29" w:rsidP="00E82C29">
      <w:pPr>
        <w:pStyle w:val="NoteLevel1"/>
        <w:rPr>
          <w:b/>
          <w:i/>
          <w:u w:val="single"/>
        </w:rPr>
      </w:pPr>
    </w:p>
    <w:p w14:paraId="799ED738" w14:textId="77777777" w:rsidR="00E82C29" w:rsidRDefault="00E82C29" w:rsidP="00E82C29">
      <w:pPr>
        <w:pStyle w:val="NoteLevel1"/>
        <w:rPr>
          <w:u w:val="single"/>
        </w:rPr>
      </w:pPr>
      <w:r w:rsidRPr="00E82C29">
        <w:rPr>
          <w:b/>
          <w:bCs/>
          <w:u w:val="single"/>
        </w:rPr>
        <w:t>Price Elasticity</w:t>
      </w:r>
      <w:r w:rsidRPr="00E82C29">
        <w:rPr>
          <w:u w:val="single"/>
        </w:rPr>
        <w:t>:</w:t>
      </w:r>
    </w:p>
    <w:p w14:paraId="753C0515" w14:textId="77777777" w:rsidR="00E82C29" w:rsidRPr="00E82C29" w:rsidRDefault="00E82C29" w:rsidP="00E82C29">
      <w:pPr>
        <w:pStyle w:val="NoteLevel1"/>
        <w:rPr>
          <w:u w:val="single"/>
        </w:rPr>
      </w:pPr>
    </w:p>
    <w:p w14:paraId="5DB3829E" w14:textId="04DB89A4" w:rsidR="00E82C29" w:rsidRPr="00E82C29" w:rsidRDefault="00E82C29" w:rsidP="00E82C29">
      <w:pPr>
        <w:pStyle w:val="NoteLevel1"/>
      </w:pPr>
      <w:r w:rsidRPr="00E82C29">
        <w:rPr>
          <w:b/>
          <w:bCs/>
        </w:rPr>
        <w:t>Demand Elasticity</w:t>
      </w:r>
      <w:r w:rsidRPr="00E82C29">
        <w:t>: %∆ Q demanded ∕ %∆Price</w:t>
      </w:r>
    </w:p>
    <w:p w14:paraId="4AA6CA3B" w14:textId="77777777" w:rsidR="00E82C29" w:rsidRPr="00E82C29" w:rsidRDefault="00E82C29" w:rsidP="00E82C29">
      <w:pPr>
        <w:pStyle w:val="NoteLevel1"/>
        <w:numPr>
          <w:ilvl w:val="0"/>
          <w:numId w:val="22"/>
        </w:numPr>
        <w:tabs>
          <w:tab w:val="clear" w:pos="360"/>
        </w:tabs>
      </w:pPr>
      <w:r w:rsidRPr="00E82C29">
        <w:t xml:space="preserve">Even though we know it is always negative, the convention is to drop the minus sign </w:t>
      </w:r>
    </w:p>
    <w:p w14:paraId="7BA9034F" w14:textId="77777777" w:rsidR="00E82C29" w:rsidRPr="00E82C29" w:rsidRDefault="00E82C29" w:rsidP="00E82C29">
      <w:pPr>
        <w:pStyle w:val="NoteLevel1"/>
        <w:numPr>
          <w:ilvl w:val="0"/>
          <w:numId w:val="23"/>
        </w:numPr>
        <w:tabs>
          <w:tab w:val="clear" w:pos="360"/>
        </w:tabs>
      </w:pPr>
      <w:r w:rsidRPr="00E82C29">
        <w:t>Measures responsiveness of quantity demanded to price change</w:t>
      </w:r>
    </w:p>
    <w:p w14:paraId="1DF0F1A6" w14:textId="77777777" w:rsidR="00E82C29" w:rsidRDefault="00E82C29" w:rsidP="00E82C29">
      <w:pPr>
        <w:pStyle w:val="NoteLevel1"/>
        <w:numPr>
          <w:ilvl w:val="0"/>
          <w:numId w:val="24"/>
        </w:numPr>
        <w:tabs>
          <w:tab w:val="clear" w:pos="360"/>
        </w:tabs>
      </w:pPr>
      <w:r w:rsidRPr="00E82C29">
        <w:t>Determines degree of steepness in demand curve</w:t>
      </w:r>
    </w:p>
    <w:p w14:paraId="697D3E8D" w14:textId="77777777" w:rsidR="00646CC1" w:rsidRPr="00646CC1" w:rsidRDefault="00646CC1" w:rsidP="00646CC1">
      <w:pPr>
        <w:pStyle w:val="NoteLevel1"/>
        <w:numPr>
          <w:ilvl w:val="0"/>
          <w:numId w:val="25"/>
        </w:numPr>
        <w:rPr>
          <w:i/>
        </w:rPr>
      </w:pPr>
      <w:r w:rsidRPr="00646CC1">
        <w:t xml:space="preserve">The slope of a linear demand curve is constant, but its elasticity is not. </w:t>
      </w:r>
    </w:p>
    <w:p w14:paraId="5952F3BE" w14:textId="77777777" w:rsidR="00646CC1" w:rsidRPr="00646CC1" w:rsidRDefault="00646CC1" w:rsidP="00646CC1">
      <w:pPr>
        <w:pStyle w:val="NoteLevel1"/>
        <w:numPr>
          <w:ilvl w:val="0"/>
          <w:numId w:val="25"/>
        </w:numPr>
        <w:rPr>
          <w:i/>
          <w:u w:val="single"/>
        </w:rPr>
      </w:pPr>
      <w:r w:rsidRPr="00646CC1">
        <w:rPr>
          <w:i/>
          <w:u w:val="single"/>
        </w:rPr>
        <w:t>The determinants of price elasticity of demand:</w:t>
      </w:r>
    </w:p>
    <w:p w14:paraId="5E5DA76C" w14:textId="77777777" w:rsidR="00646CC1" w:rsidRPr="00646CC1" w:rsidRDefault="00646CC1" w:rsidP="00646CC1">
      <w:pPr>
        <w:pStyle w:val="NoteLevel1"/>
        <w:numPr>
          <w:ilvl w:val="0"/>
          <w:numId w:val="25"/>
        </w:numPr>
      </w:pPr>
      <w:r w:rsidRPr="00646CC1">
        <w:t>1. The extent to which close substitutes are available.</w:t>
      </w:r>
    </w:p>
    <w:p w14:paraId="49ECCD8C" w14:textId="77777777" w:rsidR="00646CC1" w:rsidRPr="00646CC1" w:rsidRDefault="00646CC1" w:rsidP="00646CC1">
      <w:pPr>
        <w:pStyle w:val="NoteLevel1"/>
        <w:numPr>
          <w:ilvl w:val="0"/>
          <w:numId w:val="25"/>
        </w:numPr>
      </w:pPr>
      <w:r w:rsidRPr="00646CC1">
        <w:t>2.  Whether the good is a necessity or luxury</w:t>
      </w:r>
    </w:p>
    <w:p w14:paraId="1C96629B" w14:textId="77777777" w:rsidR="00646CC1" w:rsidRPr="00646CC1" w:rsidRDefault="00646CC1" w:rsidP="00646CC1">
      <w:pPr>
        <w:pStyle w:val="NoteLevel1"/>
        <w:numPr>
          <w:ilvl w:val="0"/>
          <w:numId w:val="25"/>
        </w:numPr>
      </w:pPr>
      <w:r w:rsidRPr="00646CC1">
        <w:t xml:space="preserve">3. How broadly or narrowly the good is defined. Example: food is inelastic, but chocolate ice cream is elastic. </w:t>
      </w:r>
    </w:p>
    <w:p w14:paraId="5051999E" w14:textId="77777777" w:rsidR="00646CC1" w:rsidRPr="00646CC1" w:rsidRDefault="00646CC1" w:rsidP="00646CC1">
      <w:pPr>
        <w:pStyle w:val="NoteLevel1"/>
        <w:numPr>
          <w:ilvl w:val="0"/>
          <w:numId w:val="25"/>
        </w:numPr>
      </w:pPr>
      <w:r w:rsidRPr="00646CC1">
        <w:t xml:space="preserve">4. The time horizon – elasticity is higher in the long run than the short run. Short run = inelastic, Long run = elastic. </w:t>
      </w:r>
    </w:p>
    <w:p w14:paraId="369057A7" w14:textId="77777777" w:rsidR="00E82C29" w:rsidRPr="00E82C29" w:rsidRDefault="00E82C29" w:rsidP="00646CC1">
      <w:pPr>
        <w:pStyle w:val="NoteLevel1"/>
        <w:numPr>
          <w:ilvl w:val="0"/>
          <w:numId w:val="36"/>
        </w:numPr>
      </w:pPr>
    </w:p>
    <w:p w14:paraId="3F734233" w14:textId="77777777" w:rsidR="00E82C29" w:rsidRPr="00E82C29" w:rsidRDefault="00E82C29" w:rsidP="00E82C29">
      <w:pPr>
        <w:pStyle w:val="NoteLevel1"/>
      </w:pPr>
      <w:r w:rsidRPr="00E82C29">
        <w:rPr>
          <w:b/>
          <w:bCs/>
        </w:rPr>
        <w:t>Supply Elasticity</w:t>
      </w:r>
      <w:r w:rsidRPr="00E82C29">
        <w:t>: %∆ Q supplied ∕ %∆ Price</w:t>
      </w:r>
    </w:p>
    <w:p w14:paraId="43BF70A6" w14:textId="77777777" w:rsidR="00E82C29" w:rsidRPr="00E82C29" w:rsidRDefault="00E82C29" w:rsidP="00E82C29">
      <w:pPr>
        <w:pStyle w:val="NoteLevel1"/>
        <w:numPr>
          <w:ilvl w:val="0"/>
          <w:numId w:val="26"/>
        </w:numPr>
        <w:tabs>
          <w:tab w:val="clear" w:pos="360"/>
        </w:tabs>
      </w:pPr>
      <w:r w:rsidRPr="00E82C29">
        <w:t>Sign is positive, reflecting positive relation between price and quantity supplied</w:t>
      </w:r>
    </w:p>
    <w:p w14:paraId="22516D25" w14:textId="77777777" w:rsidR="00E82C29" w:rsidRPr="00E82C29" w:rsidRDefault="00E82C29" w:rsidP="00E82C29">
      <w:pPr>
        <w:pStyle w:val="NoteLevel1"/>
        <w:numPr>
          <w:ilvl w:val="0"/>
          <w:numId w:val="26"/>
        </w:numPr>
        <w:tabs>
          <w:tab w:val="clear" w:pos="360"/>
        </w:tabs>
      </w:pPr>
      <w:r w:rsidRPr="00E82C29">
        <w:t>Measures responsiveness of quantity supplied to price change</w:t>
      </w:r>
    </w:p>
    <w:p w14:paraId="28D4D9F1" w14:textId="77777777" w:rsidR="00E82C29" w:rsidRDefault="00E82C29" w:rsidP="00E82C29">
      <w:pPr>
        <w:pStyle w:val="NoteLevel1"/>
        <w:numPr>
          <w:ilvl w:val="0"/>
          <w:numId w:val="26"/>
        </w:numPr>
        <w:tabs>
          <w:tab w:val="clear" w:pos="360"/>
        </w:tabs>
      </w:pPr>
      <w:r w:rsidRPr="00E82C29">
        <w:t>Determines degree of steepness in the supply</w:t>
      </w:r>
    </w:p>
    <w:p w14:paraId="5EC8D456" w14:textId="224DECEE" w:rsidR="00C33DF7" w:rsidRDefault="00C33DF7" w:rsidP="00E82C29">
      <w:pPr>
        <w:pStyle w:val="NoteLevel1"/>
        <w:numPr>
          <w:ilvl w:val="0"/>
          <w:numId w:val="26"/>
        </w:numPr>
        <w:tabs>
          <w:tab w:val="clear" w:pos="360"/>
        </w:tabs>
        <w:rPr>
          <w:i/>
          <w:u w:val="single"/>
        </w:rPr>
      </w:pPr>
      <w:r w:rsidRPr="00C33DF7">
        <w:rPr>
          <w:i/>
          <w:u w:val="single"/>
        </w:rPr>
        <w:t xml:space="preserve">The determinants of price elasticity of supply: </w:t>
      </w:r>
    </w:p>
    <w:p w14:paraId="0DF757E1" w14:textId="77777777" w:rsidR="00C33DF7" w:rsidRPr="00C33DF7" w:rsidRDefault="00C33DF7" w:rsidP="00C33DF7">
      <w:pPr>
        <w:pStyle w:val="NoteLevel1"/>
        <w:numPr>
          <w:ilvl w:val="0"/>
          <w:numId w:val="37"/>
        </w:numPr>
        <w:rPr>
          <w:i/>
          <w:u w:val="single"/>
        </w:rPr>
      </w:pPr>
      <w:r w:rsidRPr="00C33DF7">
        <w:rPr>
          <w:i/>
          <w:u w:val="single"/>
        </w:rPr>
        <w:t>Generally, elasticity is larger in longer term than in short-term</w:t>
      </w:r>
    </w:p>
    <w:p w14:paraId="1656E3C0" w14:textId="77777777" w:rsidR="00E82C29" w:rsidRPr="00C33DF7" w:rsidRDefault="00E82C29" w:rsidP="00C33DF7">
      <w:pPr>
        <w:pStyle w:val="NoteLevel1"/>
        <w:numPr>
          <w:ilvl w:val="0"/>
          <w:numId w:val="38"/>
        </w:numPr>
        <w:rPr>
          <w:i/>
          <w:u w:val="single"/>
        </w:rPr>
      </w:pPr>
    </w:p>
    <w:p w14:paraId="08B9C08E" w14:textId="702D7CA9" w:rsidR="00E82C29" w:rsidRPr="00E82C29" w:rsidRDefault="00E82C29" w:rsidP="00E82C29">
      <w:pPr>
        <w:pStyle w:val="NoteLevel1"/>
        <w:numPr>
          <w:ilvl w:val="0"/>
          <w:numId w:val="26"/>
        </w:numPr>
        <w:tabs>
          <w:tab w:val="clear" w:pos="360"/>
        </w:tabs>
        <w:rPr>
          <w:i/>
        </w:rPr>
      </w:pPr>
      <w:r w:rsidRPr="00E82C29">
        <w:rPr>
          <w:i/>
        </w:rPr>
        <w:t>If zero, then perfectly inelastic</w:t>
      </w:r>
      <w:r w:rsidR="006F12A0">
        <w:rPr>
          <w:i/>
        </w:rPr>
        <w:t xml:space="preserve"> – An increase in pric</w:t>
      </w:r>
      <w:r w:rsidR="00CB6FCA">
        <w:rPr>
          <w:i/>
        </w:rPr>
        <w:t>e, leaves the quantity supplied unchanged.</w:t>
      </w:r>
      <w:r w:rsidR="006F12A0">
        <w:rPr>
          <w:i/>
        </w:rPr>
        <w:t xml:space="preserve"> </w:t>
      </w:r>
    </w:p>
    <w:p w14:paraId="591CBE6F" w14:textId="26A6434A" w:rsidR="00E82C29" w:rsidRPr="00E82C29" w:rsidRDefault="00E82C29" w:rsidP="00E82C29">
      <w:pPr>
        <w:pStyle w:val="NoteLevel1"/>
        <w:numPr>
          <w:ilvl w:val="0"/>
          <w:numId w:val="26"/>
        </w:numPr>
        <w:tabs>
          <w:tab w:val="clear" w:pos="360"/>
        </w:tabs>
        <w:rPr>
          <w:i/>
        </w:rPr>
      </w:pPr>
      <w:r w:rsidRPr="00E82C29">
        <w:rPr>
          <w:i/>
        </w:rPr>
        <w:t>If between zero and 1, then inelastic</w:t>
      </w:r>
      <w:r w:rsidR="006F12A0">
        <w:rPr>
          <w:i/>
        </w:rPr>
        <w:t xml:space="preserve"> – For example: A 22% increase in price, leads to a 10%</w:t>
      </w:r>
      <w:r w:rsidR="00CB6FCA">
        <w:rPr>
          <w:i/>
        </w:rPr>
        <w:t xml:space="preserve"> increase in quantity supplied.</w:t>
      </w:r>
    </w:p>
    <w:p w14:paraId="3EC280AA" w14:textId="1C14654B" w:rsidR="00E82C29" w:rsidRPr="00E82C29" w:rsidRDefault="00E82C29" w:rsidP="00E82C29">
      <w:pPr>
        <w:pStyle w:val="NoteLevel1"/>
        <w:numPr>
          <w:ilvl w:val="0"/>
          <w:numId w:val="26"/>
        </w:numPr>
        <w:tabs>
          <w:tab w:val="clear" w:pos="360"/>
        </w:tabs>
        <w:rPr>
          <w:i/>
        </w:rPr>
      </w:pPr>
      <w:r w:rsidRPr="00E82C29">
        <w:rPr>
          <w:i/>
        </w:rPr>
        <w:t>If 1, then unit elastic</w:t>
      </w:r>
      <w:r w:rsidR="00CB6FCA">
        <w:rPr>
          <w:i/>
        </w:rPr>
        <w:t xml:space="preserve"> – For example: A 22% increase in price leads to a 22% increase in quantity supplied. </w:t>
      </w:r>
    </w:p>
    <w:p w14:paraId="46CED984" w14:textId="05A4A279" w:rsidR="00E82C29" w:rsidRPr="00E82C29" w:rsidRDefault="00E82C29" w:rsidP="00E82C29">
      <w:pPr>
        <w:pStyle w:val="NoteLevel1"/>
        <w:numPr>
          <w:ilvl w:val="0"/>
          <w:numId w:val="26"/>
        </w:numPr>
        <w:tabs>
          <w:tab w:val="clear" w:pos="360"/>
        </w:tabs>
        <w:rPr>
          <w:i/>
        </w:rPr>
      </w:pPr>
      <w:r w:rsidRPr="00E82C29">
        <w:rPr>
          <w:i/>
        </w:rPr>
        <w:t>If greater than 1, then elastic</w:t>
      </w:r>
      <w:r w:rsidR="00CB6FCA">
        <w:rPr>
          <w:i/>
        </w:rPr>
        <w:t xml:space="preserve"> – For example: A 22% increase in price leads to a 67% increase in quantity supplied. </w:t>
      </w:r>
    </w:p>
    <w:p w14:paraId="3861D835" w14:textId="77777777" w:rsidR="00E82C29" w:rsidRDefault="00E82C29" w:rsidP="00E82C29">
      <w:pPr>
        <w:pStyle w:val="NoteLevel1"/>
        <w:numPr>
          <w:ilvl w:val="0"/>
          <w:numId w:val="31"/>
        </w:numPr>
        <w:rPr>
          <w:i/>
        </w:rPr>
      </w:pPr>
    </w:p>
    <w:p w14:paraId="03A0E3F9" w14:textId="416F4EB6" w:rsidR="00E82C29" w:rsidRPr="00F62E64" w:rsidRDefault="00E82C29" w:rsidP="00E82C29">
      <w:pPr>
        <w:pStyle w:val="NoteLevel1"/>
        <w:numPr>
          <w:ilvl w:val="0"/>
          <w:numId w:val="26"/>
        </w:numPr>
        <w:tabs>
          <w:tab w:val="clear" w:pos="360"/>
        </w:tabs>
      </w:pPr>
      <w:r w:rsidRPr="00F62E64">
        <w:rPr>
          <w:b/>
          <w:bCs/>
        </w:rPr>
        <w:t xml:space="preserve">Income Elasticity: </w:t>
      </w:r>
      <w:r w:rsidRPr="00F62E64">
        <w:t>%∆ Q demanded ∕ %∆ in Income</w:t>
      </w:r>
    </w:p>
    <w:p w14:paraId="4E56698D" w14:textId="77777777" w:rsidR="00E82C29" w:rsidRPr="00F62E64" w:rsidRDefault="00E82C29" w:rsidP="00E82C29">
      <w:pPr>
        <w:pStyle w:val="NoteLevel1"/>
        <w:numPr>
          <w:ilvl w:val="0"/>
          <w:numId w:val="26"/>
        </w:numPr>
        <w:tabs>
          <w:tab w:val="clear" w:pos="360"/>
        </w:tabs>
        <w:rPr>
          <w:i/>
        </w:rPr>
      </w:pPr>
      <w:r w:rsidRPr="00F62E64">
        <w:rPr>
          <w:i/>
        </w:rPr>
        <w:t>If less than zero, then an inferior good</w:t>
      </w:r>
    </w:p>
    <w:p w14:paraId="641C127F" w14:textId="77777777" w:rsidR="00E82C29" w:rsidRPr="00F62E64" w:rsidRDefault="00E82C29" w:rsidP="00E82C29">
      <w:pPr>
        <w:pStyle w:val="NoteLevel1"/>
        <w:numPr>
          <w:ilvl w:val="0"/>
          <w:numId w:val="26"/>
        </w:numPr>
        <w:tabs>
          <w:tab w:val="clear" w:pos="360"/>
        </w:tabs>
        <w:rPr>
          <w:i/>
        </w:rPr>
      </w:pPr>
      <w:r w:rsidRPr="00F62E64">
        <w:rPr>
          <w:i/>
        </w:rPr>
        <w:t>If greater than zero, then normal good</w:t>
      </w:r>
    </w:p>
    <w:p w14:paraId="23FE8EE5" w14:textId="77777777" w:rsidR="00E82C29" w:rsidRDefault="00E82C29" w:rsidP="00E82C29">
      <w:pPr>
        <w:pStyle w:val="NoteLevel1"/>
        <w:numPr>
          <w:ilvl w:val="0"/>
          <w:numId w:val="26"/>
        </w:numPr>
        <w:tabs>
          <w:tab w:val="clear" w:pos="360"/>
        </w:tabs>
        <w:rPr>
          <w:i/>
        </w:rPr>
      </w:pPr>
      <w:r w:rsidRPr="00F62E64">
        <w:rPr>
          <w:i/>
        </w:rPr>
        <w:t>If greater than 1, then luxury good</w:t>
      </w:r>
    </w:p>
    <w:p w14:paraId="532962B3" w14:textId="77777777" w:rsidR="00F62E64" w:rsidRPr="00F62E64" w:rsidRDefault="00F62E64" w:rsidP="00F62E64">
      <w:pPr>
        <w:pStyle w:val="NoteLevel1"/>
        <w:numPr>
          <w:ilvl w:val="0"/>
          <w:numId w:val="32"/>
        </w:numPr>
        <w:rPr>
          <w:i/>
        </w:rPr>
      </w:pPr>
    </w:p>
    <w:p w14:paraId="77BCAB39" w14:textId="77777777" w:rsidR="00E82C29" w:rsidRPr="00F62E64" w:rsidRDefault="00E82C29" w:rsidP="00E82C29">
      <w:pPr>
        <w:pStyle w:val="NoteLevel1"/>
        <w:numPr>
          <w:ilvl w:val="0"/>
          <w:numId w:val="26"/>
        </w:numPr>
        <w:tabs>
          <w:tab w:val="clear" w:pos="360"/>
        </w:tabs>
      </w:pPr>
      <w:r w:rsidRPr="00F62E64">
        <w:rPr>
          <w:b/>
          <w:bCs/>
        </w:rPr>
        <w:t xml:space="preserve">Cross-price Elasticity: </w:t>
      </w:r>
      <w:r w:rsidRPr="00F62E64">
        <w:t>% ∆ in Q demanded of one good ∕ % ∆ in price of    another good</w:t>
      </w:r>
    </w:p>
    <w:p w14:paraId="1C01A737" w14:textId="77777777" w:rsidR="00E82C29" w:rsidRPr="00F62E64" w:rsidRDefault="00E82C29" w:rsidP="00E82C29">
      <w:pPr>
        <w:pStyle w:val="NoteLevel1"/>
        <w:numPr>
          <w:ilvl w:val="0"/>
          <w:numId w:val="26"/>
        </w:numPr>
        <w:tabs>
          <w:tab w:val="clear" w:pos="360"/>
        </w:tabs>
        <w:rPr>
          <w:i/>
        </w:rPr>
      </w:pPr>
      <w:r w:rsidRPr="00F62E64">
        <w:rPr>
          <w:i/>
        </w:rPr>
        <w:t>If negative, then two goods are complementary</w:t>
      </w:r>
    </w:p>
    <w:p w14:paraId="0678A60D" w14:textId="77777777" w:rsidR="00E82C29" w:rsidRDefault="00E82C29" w:rsidP="00E82C29">
      <w:pPr>
        <w:pStyle w:val="NoteLevel1"/>
        <w:numPr>
          <w:ilvl w:val="0"/>
          <w:numId w:val="26"/>
        </w:numPr>
        <w:tabs>
          <w:tab w:val="clear" w:pos="360"/>
        </w:tabs>
        <w:rPr>
          <w:i/>
        </w:rPr>
      </w:pPr>
      <w:r w:rsidRPr="00F62E64">
        <w:rPr>
          <w:i/>
        </w:rPr>
        <w:t>If positive, then two goods are substitutes</w:t>
      </w:r>
    </w:p>
    <w:p w14:paraId="200F4366" w14:textId="77777777" w:rsidR="00F62E64" w:rsidRPr="00F62E64" w:rsidRDefault="00F62E64" w:rsidP="00F62E64">
      <w:pPr>
        <w:pStyle w:val="NoteLevel1"/>
        <w:numPr>
          <w:ilvl w:val="0"/>
          <w:numId w:val="33"/>
        </w:numPr>
        <w:rPr>
          <w:i/>
        </w:rPr>
      </w:pPr>
    </w:p>
    <w:p w14:paraId="5D86F59F" w14:textId="77777777" w:rsidR="00E82C29" w:rsidRPr="00F62E64" w:rsidRDefault="00E82C29" w:rsidP="00E82C29">
      <w:pPr>
        <w:pStyle w:val="NoteLevel1"/>
        <w:numPr>
          <w:ilvl w:val="0"/>
          <w:numId w:val="26"/>
        </w:numPr>
        <w:tabs>
          <w:tab w:val="clear" w:pos="360"/>
        </w:tabs>
      </w:pPr>
      <w:r w:rsidRPr="00F62E64">
        <w:rPr>
          <w:b/>
          <w:bCs/>
        </w:rPr>
        <w:t>Relation of Demand Elasticity to Total Revenue/Total Expenditure:</w:t>
      </w:r>
    </w:p>
    <w:p w14:paraId="1D89B7BF" w14:textId="77777777" w:rsidR="00E82C29" w:rsidRPr="00F62E64" w:rsidRDefault="00E82C29" w:rsidP="00E82C29">
      <w:pPr>
        <w:pStyle w:val="NoteLevel1"/>
        <w:numPr>
          <w:ilvl w:val="0"/>
          <w:numId w:val="26"/>
        </w:numPr>
        <w:tabs>
          <w:tab w:val="clear" w:pos="360"/>
        </w:tabs>
        <w:rPr>
          <w:i/>
        </w:rPr>
      </w:pPr>
      <w:r w:rsidRPr="00F62E64">
        <w:rPr>
          <w:i/>
        </w:rPr>
        <w:t>If less than 1 (inelastic), price increases/decreases lead to an increase/decrease in total revenue/expenditure</w:t>
      </w:r>
    </w:p>
    <w:p w14:paraId="475ACBD7" w14:textId="77777777" w:rsidR="00E82C29" w:rsidRPr="00F62E64" w:rsidRDefault="00E82C29" w:rsidP="00E82C29">
      <w:pPr>
        <w:pStyle w:val="NoteLevel1"/>
        <w:numPr>
          <w:ilvl w:val="0"/>
          <w:numId w:val="26"/>
        </w:numPr>
        <w:tabs>
          <w:tab w:val="clear" w:pos="360"/>
        </w:tabs>
        <w:rPr>
          <w:i/>
        </w:rPr>
      </w:pPr>
      <w:r w:rsidRPr="00F62E64">
        <w:rPr>
          <w:i/>
        </w:rPr>
        <w:t xml:space="preserve">If greater than 1 (elastic), then price and total revenue/expenditure move in </w:t>
      </w:r>
      <w:r w:rsidRPr="00F62E64">
        <w:rPr>
          <w:b/>
          <w:i/>
        </w:rPr>
        <w:t>opposite directions</w:t>
      </w:r>
    </w:p>
    <w:p w14:paraId="7821F792" w14:textId="441B43AA" w:rsidR="00E82C29" w:rsidRDefault="00E82C29" w:rsidP="00E82C29">
      <w:pPr>
        <w:pStyle w:val="NoteLevel1"/>
        <w:numPr>
          <w:ilvl w:val="0"/>
          <w:numId w:val="26"/>
        </w:numPr>
        <w:tabs>
          <w:tab w:val="clear" w:pos="360"/>
        </w:tabs>
        <w:rPr>
          <w:i/>
        </w:rPr>
      </w:pPr>
      <w:r w:rsidRPr="00F62E64">
        <w:rPr>
          <w:i/>
        </w:rPr>
        <w:t>If equal to 1, then price changes do not c</w:t>
      </w:r>
      <w:r w:rsidR="00F62E64">
        <w:rPr>
          <w:i/>
        </w:rPr>
        <w:t>hange total revenue/expenditure</w:t>
      </w:r>
    </w:p>
    <w:p w14:paraId="18CC12B8" w14:textId="77777777" w:rsidR="00F62E64" w:rsidRDefault="00F62E64" w:rsidP="00F62E64">
      <w:pPr>
        <w:pStyle w:val="NoteLevel1"/>
        <w:numPr>
          <w:ilvl w:val="0"/>
          <w:numId w:val="34"/>
        </w:numPr>
        <w:rPr>
          <w:i/>
        </w:rPr>
      </w:pPr>
    </w:p>
    <w:p w14:paraId="64FFA32D" w14:textId="0004B364" w:rsidR="00F62E64" w:rsidRPr="00F62E64" w:rsidRDefault="00F62E64" w:rsidP="00E82C29">
      <w:pPr>
        <w:pStyle w:val="NoteLevel1"/>
        <w:numPr>
          <w:ilvl w:val="0"/>
          <w:numId w:val="26"/>
        </w:numPr>
        <w:tabs>
          <w:tab w:val="clear" w:pos="360"/>
        </w:tabs>
        <w:rPr>
          <w:i/>
        </w:rPr>
      </w:pPr>
      <w:r>
        <w:rPr>
          <w:b/>
          <w:i/>
        </w:rPr>
        <w:t>Example:</w:t>
      </w:r>
    </w:p>
    <w:p w14:paraId="4F62C2CB" w14:textId="77777777" w:rsidR="00F62E64" w:rsidRDefault="00F62E64" w:rsidP="00E82C29">
      <w:pPr>
        <w:pStyle w:val="NoteLevel1"/>
      </w:pPr>
      <w:r>
        <w:rPr>
          <w:noProof/>
        </w:rPr>
        <w:drawing>
          <wp:inline distT="0" distB="0" distL="0" distR="0" wp14:anchorId="037080D5" wp14:editId="15100868">
            <wp:extent cx="5943600" cy="6875145"/>
            <wp:effectExtent l="0" t="0" r="0" b="8255"/>
            <wp:docPr id="1" name="Picture 1" descr="Macintosh HD:Users:administrator:Desktop:Screen Shot 2013-10-03 at 6.57.58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administrator:Desktop:Screen Shot 2013-10-03 at 6.57.58 PM.pn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943600" cy="6875145"/>
                    </a:xfrm>
                    <a:prstGeom prst="rect">
                      <a:avLst/>
                    </a:prstGeom>
                    <a:noFill/>
                    <a:ln>
                      <a:noFill/>
                    </a:ln>
                  </pic:spPr>
                </pic:pic>
              </a:graphicData>
            </a:graphic>
          </wp:inline>
        </w:drawing>
      </w:r>
    </w:p>
    <w:p w14:paraId="677BA624" w14:textId="77777777" w:rsidR="00F62E64" w:rsidRDefault="00F62E64" w:rsidP="00E82C29">
      <w:pPr>
        <w:pStyle w:val="NoteLevel1"/>
        <w:rPr>
          <w:b/>
          <w:i/>
        </w:rPr>
      </w:pPr>
      <w:r w:rsidRPr="00F62E64">
        <w:rPr>
          <w:b/>
          <w:i/>
        </w:rPr>
        <w:t xml:space="preserve">Example: </w:t>
      </w:r>
    </w:p>
    <w:p w14:paraId="515E7267" w14:textId="77777777" w:rsidR="00F62E64" w:rsidRDefault="00F62E64" w:rsidP="00E82C29">
      <w:pPr>
        <w:pStyle w:val="NoteLevel1"/>
        <w:rPr>
          <w:b/>
          <w:i/>
        </w:rPr>
      </w:pPr>
      <w:r>
        <w:rPr>
          <w:b/>
          <w:i/>
          <w:noProof/>
        </w:rPr>
        <w:drawing>
          <wp:inline distT="0" distB="0" distL="0" distR="0" wp14:anchorId="7937FE56" wp14:editId="51980A62">
            <wp:extent cx="5943600" cy="6908800"/>
            <wp:effectExtent l="0" t="0" r="0" b="0"/>
            <wp:docPr id="2" name="Picture 2" descr="Macintosh HD:Users:administrator:Desktop:Screen Shot 2013-10-03 at 7.00.21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cintosh HD:Users:administrator:Desktop:Screen Shot 2013-10-03 at 7.00.21 PM.pn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943600" cy="6908800"/>
                    </a:xfrm>
                    <a:prstGeom prst="rect">
                      <a:avLst/>
                    </a:prstGeom>
                    <a:noFill/>
                    <a:ln>
                      <a:noFill/>
                    </a:ln>
                  </pic:spPr>
                </pic:pic>
              </a:graphicData>
            </a:graphic>
          </wp:inline>
        </w:drawing>
      </w:r>
    </w:p>
    <w:p w14:paraId="5214A1B1" w14:textId="77777777" w:rsidR="00F62E64" w:rsidRDefault="00F62E64" w:rsidP="00E82C29">
      <w:pPr>
        <w:pStyle w:val="NoteLevel1"/>
        <w:rPr>
          <w:b/>
          <w:i/>
        </w:rPr>
      </w:pPr>
      <w:r>
        <w:rPr>
          <w:b/>
          <w:i/>
        </w:rPr>
        <w:t>Example of Mid-point method:</w:t>
      </w:r>
    </w:p>
    <w:p w14:paraId="40D39933" w14:textId="7A0CABD7" w:rsidR="00095877" w:rsidRPr="00F62E64" w:rsidRDefault="00F62E64" w:rsidP="00E82C29">
      <w:pPr>
        <w:pStyle w:val="NoteLevel1"/>
        <w:rPr>
          <w:b/>
          <w:i/>
        </w:rPr>
        <w:sectPr w:rsidR="00095877" w:rsidRPr="00F62E64" w:rsidSect="00095877">
          <w:headerReference w:type="first" r:id="rId14"/>
          <w:pgSz w:w="12240" w:h="15840"/>
          <w:pgMar w:top="1440" w:right="1440" w:bottom="1440" w:left="1440" w:header="708" w:footer="708" w:gutter="0"/>
          <w:cols w:space="708"/>
          <w:titlePg/>
          <w:docGrid w:type="lines" w:linePitch="360"/>
        </w:sectPr>
      </w:pPr>
      <w:r>
        <w:rPr>
          <w:b/>
          <w:i/>
          <w:noProof/>
        </w:rPr>
        <w:drawing>
          <wp:inline distT="0" distB="0" distL="0" distR="0" wp14:anchorId="46CC6644" wp14:editId="02C27B9B">
            <wp:extent cx="5935345" cy="6764655"/>
            <wp:effectExtent l="0" t="0" r="8255" b="0"/>
            <wp:docPr id="3" name="Picture 3" descr="Macintosh HD:Users:administrator:Desktop:Screen Shot 2013-10-03 at 7.02.02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acintosh HD:Users:administrator:Desktop:Screen Shot 2013-10-03 at 7.02.02 PM.pn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935345" cy="6764655"/>
                    </a:xfrm>
                    <a:prstGeom prst="rect">
                      <a:avLst/>
                    </a:prstGeom>
                    <a:noFill/>
                    <a:ln>
                      <a:noFill/>
                    </a:ln>
                  </pic:spPr>
                </pic:pic>
              </a:graphicData>
            </a:graphic>
          </wp:inline>
        </w:drawing>
      </w:r>
      <w:r w:rsidR="00095877" w:rsidRPr="00F62E64">
        <w:rPr>
          <w:b/>
          <w:i/>
        </w:rPr>
        <w:cr/>
      </w:r>
    </w:p>
    <w:p w14:paraId="6A4442F1" w14:textId="77777777" w:rsidR="004333BE" w:rsidRPr="004333BE" w:rsidRDefault="004333BE" w:rsidP="004333BE">
      <w:pPr>
        <w:pStyle w:val="NoteLevel1"/>
        <w:numPr>
          <w:ilvl w:val="0"/>
          <w:numId w:val="41"/>
        </w:numPr>
        <w:rPr>
          <w:b/>
        </w:rPr>
      </w:pPr>
      <w:r w:rsidRPr="004333BE">
        <w:rPr>
          <w:b/>
        </w:rPr>
        <w:t>Price Ceiling</w:t>
      </w:r>
      <w:r>
        <w:rPr>
          <w:b/>
        </w:rPr>
        <w:t xml:space="preserve">: </w:t>
      </w:r>
      <w:r>
        <w:t xml:space="preserve">A legal maximum on the price at which a good can be sold. </w:t>
      </w:r>
    </w:p>
    <w:p w14:paraId="3EA2FA55" w14:textId="77777777" w:rsidR="004333BE" w:rsidRPr="004333BE" w:rsidRDefault="004333BE" w:rsidP="004333BE">
      <w:pPr>
        <w:pStyle w:val="NoteLevel1"/>
        <w:numPr>
          <w:ilvl w:val="0"/>
          <w:numId w:val="41"/>
        </w:numPr>
        <w:rPr>
          <w:b/>
        </w:rPr>
      </w:pPr>
      <w:r>
        <w:rPr>
          <w:b/>
        </w:rPr>
        <w:t xml:space="preserve">Price Floor: </w:t>
      </w:r>
      <w:r>
        <w:t>A legal minimum on the price at which a good can be sold.</w:t>
      </w:r>
    </w:p>
    <w:p w14:paraId="0C7A0A45" w14:textId="77777777" w:rsidR="004333BE" w:rsidRDefault="004333BE" w:rsidP="004333BE">
      <w:pPr>
        <w:pStyle w:val="NoteLevel1"/>
        <w:numPr>
          <w:ilvl w:val="0"/>
          <w:numId w:val="41"/>
        </w:numPr>
        <w:rPr>
          <w:b/>
        </w:rPr>
      </w:pPr>
      <w:r>
        <w:rPr>
          <w:b/>
        </w:rPr>
        <w:t xml:space="preserve">How Ceilings Affect Market Outcomes: </w:t>
      </w:r>
    </w:p>
    <w:p w14:paraId="3AEACE41" w14:textId="77777777" w:rsidR="004333BE" w:rsidRDefault="004333BE" w:rsidP="004333BE">
      <w:pPr>
        <w:pStyle w:val="NoteLevel1"/>
        <w:numPr>
          <w:ilvl w:val="0"/>
          <w:numId w:val="41"/>
        </w:numPr>
        <w:rPr>
          <w:b/>
        </w:rPr>
      </w:pPr>
      <w:r>
        <w:t xml:space="preserve">If the equilibrium price is </w:t>
      </w:r>
      <w:r w:rsidRPr="004333BE">
        <w:rPr>
          <w:u w:val="single"/>
        </w:rPr>
        <w:t xml:space="preserve">below </w:t>
      </w:r>
      <w:r>
        <w:t xml:space="preserve">the ceiling, the ceiling is “not binding.” The ceiling has no effect on the market. </w:t>
      </w:r>
    </w:p>
    <w:p w14:paraId="5EB30B3F" w14:textId="77777777" w:rsidR="004333BE" w:rsidRPr="005A4E52" w:rsidRDefault="004333BE" w:rsidP="004333BE">
      <w:pPr>
        <w:pStyle w:val="NoteLevel1"/>
        <w:numPr>
          <w:ilvl w:val="0"/>
          <w:numId w:val="41"/>
        </w:numPr>
        <w:rPr>
          <w:b/>
        </w:rPr>
      </w:pPr>
      <w:r>
        <w:t xml:space="preserve">If the equilibrium price is </w:t>
      </w:r>
      <w:r w:rsidRPr="004333BE">
        <w:rPr>
          <w:u w:val="single"/>
        </w:rPr>
        <w:t>above</w:t>
      </w:r>
      <w:r>
        <w:t xml:space="preserve"> the ceiling, the ceiling is a “binding constraint.” The market price becomes the price ceiling; this can create a </w:t>
      </w:r>
      <w:r w:rsidRPr="004333BE">
        <w:rPr>
          <w:u w:val="single"/>
        </w:rPr>
        <w:t>shortage</w:t>
      </w:r>
      <w:r>
        <w:t xml:space="preserve"> if the Quantity demanded exceeds the Quantity supplied.  </w:t>
      </w:r>
    </w:p>
    <w:p w14:paraId="3E14952F" w14:textId="36ABF222" w:rsidR="005A4E52" w:rsidRDefault="005A4E52" w:rsidP="004333BE">
      <w:pPr>
        <w:pStyle w:val="NoteLevel1"/>
        <w:numPr>
          <w:ilvl w:val="0"/>
          <w:numId w:val="41"/>
        </w:numPr>
        <w:rPr>
          <w:b/>
        </w:rPr>
      </w:pPr>
      <w:r>
        <w:t xml:space="preserve">Examples on page 121. </w:t>
      </w:r>
    </w:p>
    <w:p w14:paraId="7FC2384F" w14:textId="77777777" w:rsidR="004333BE" w:rsidRDefault="004333BE" w:rsidP="004333BE">
      <w:pPr>
        <w:pStyle w:val="NoteLevel1"/>
        <w:numPr>
          <w:ilvl w:val="0"/>
          <w:numId w:val="41"/>
        </w:numPr>
        <w:rPr>
          <w:b/>
        </w:rPr>
      </w:pPr>
      <w:r>
        <w:rPr>
          <w:b/>
        </w:rPr>
        <w:t xml:space="preserve">How Price Floors Affect Market Outcomes: </w:t>
      </w:r>
    </w:p>
    <w:p w14:paraId="6015BD0B" w14:textId="77777777" w:rsidR="005A4E52" w:rsidRDefault="004333BE" w:rsidP="004333BE">
      <w:pPr>
        <w:pStyle w:val="NoteLevel1"/>
        <w:numPr>
          <w:ilvl w:val="0"/>
          <w:numId w:val="41"/>
        </w:numPr>
        <w:rPr>
          <w:b/>
        </w:rPr>
      </w:pPr>
      <w:r>
        <w:t xml:space="preserve">If the equilibrium price is </w:t>
      </w:r>
      <w:r w:rsidRPr="005A4E52">
        <w:rPr>
          <w:u w:val="single"/>
        </w:rPr>
        <w:t>above</w:t>
      </w:r>
      <w:r>
        <w:t xml:space="preserve"> the floor, the floor is not binding. The floor has no effect on the market. </w:t>
      </w:r>
    </w:p>
    <w:p w14:paraId="546D1C70" w14:textId="77777777" w:rsidR="005A4E52" w:rsidRPr="005A4E52" w:rsidRDefault="005A4E52" w:rsidP="004333BE">
      <w:pPr>
        <w:pStyle w:val="NoteLevel1"/>
        <w:numPr>
          <w:ilvl w:val="0"/>
          <w:numId w:val="41"/>
        </w:numPr>
        <w:rPr>
          <w:b/>
        </w:rPr>
      </w:pPr>
      <w:r>
        <w:t xml:space="preserve">If the equilibrium price is </w:t>
      </w:r>
      <w:r w:rsidRPr="005A4E52">
        <w:rPr>
          <w:u w:val="single"/>
        </w:rPr>
        <w:t>below</w:t>
      </w:r>
      <w:r>
        <w:t xml:space="preserve"> the floor</w:t>
      </w:r>
      <w:proofErr w:type="gramStart"/>
      <w:r>
        <w:t>,  the</w:t>
      </w:r>
      <w:proofErr w:type="gramEnd"/>
      <w:r>
        <w:t xml:space="preserve"> floor is a binding constraint. The market price becomes the price floor; this can create a </w:t>
      </w:r>
      <w:r w:rsidRPr="005A4E52">
        <w:rPr>
          <w:u w:val="single"/>
        </w:rPr>
        <w:t>surplus</w:t>
      </w:r>
      <w:r>
        <w:rPr>
          <w:u w:val="single"/>
        </w:rPr>
        <w:t xml:space="preserve">, </w:t>
      </w:r>
      <w:r>
        <w:t xml:space="preserve">if the quantity supplied exceeds the quantity demanded. </w:t>
      </w:r>
    </w:p>
    <w:p w14:paraId="00AC6CE0" w14:textId="21C3A24B" w:rsidR="005A4E52" w:rsidRPr="005A4E52" w:rsidRDefault="005A4E52" w:rsidP="004333BE">
      <w:pPr>
        <w:pStyle w:val="NoteLevel1"/>
        <w:numPr>
          <w:ilvl w:val="0"/>
          <w:numId w:val="41"/>
        </w:numPr>
        <w:rPr>
          <w:b/>
        </w:rPr>
      </w:pPr>
      <w:r>
        <w:rPr>
          <w:b/>
        </w:rPr>
        <w:t xml:space="preserve">Tax Incidence: </w:t>
      </w:r>
      <w:r>
        <w:t xml:space="preserve">The manner in which the burden of a tax is shared among participants in a market. </w:t>
      </w:r>
    </w:p>
    <w:p w14:paraId="7D74D5D1" w14:textId="77777777" w:rsidR="005A4E52" w:rsidRDefault="005A4E52" w:rsidP="004333BE">
      <w:pPr>
        <w:pStyle w:val="NoteLevel1"/>
        <w:numPr>
          <w:ilvl w:val="0"/>
          <w:numId w:val="41"/>
        </w:numPr>
        <w:rPr>
          <w:b/>
        </w:rPr>
      </w:pPr>
      <w:r>
        <w:rPr>
          <w:b/>
        </w:rPr>
        <w:t xml:space="preserve">Taxes on Buyers, Market Outcomes: </w:t>
      </w:r>
    </w:p>
    <w:p w14:paraId="67E5E385" w14:textId="77777777" w:rsidR="005A4E52" w:rsidRPr="005A4E52" w:rsidRDefault="005A4E52" w:rsidP="004333BE">
      <w:pPr>
        <w:pStyle w:val="NoteLevel1"/>
        <w:numPr>
          <w:ilvl w:val="0"/>
          <w:numId w:val="41"/>
        </w:numPr>
        <w:rPr>
          <w:b/>
        </w:rPr>
      </w:pPr>
      <w:r>
        <w:t xml:space="preserve">The demand curve shifts as buyers must now pay a tax as well as the regular price; the supply curve stays the </w:t>
      </w:r>
      <w:proofErr w:type="gramStart"/>
      <w:r>
        <w:t>same</w:t>
      </w:r>
      <w:proofErr w:type="gramEnd"/>
      <w:r>
        <w:t xml:space="preserve"> as the incentives for sellers haven’t changed. </w:t>
      </w:r>
    </w:p>
    <w:p w14:paraId="5EED7919" w14:textId="77777777" w:rsidR="005A4E52" w:rsidRDefault="005A4E52" w:rsidP="004333BE">
      <w:pPr>
        <w:pStyle w:val="NoteLevel1"/>
        <w:numPr>
          <w:ilvl w:val="0"/>
          <w:numId w:val="41"/>
        </w:numPr>
        <w:rPr>
          <w:b/>
        </w:rPr>
      </w:pPr>
      <w:r>
        <w:t xml:space="preserve">The demand curve shifts left (down) as buyers demand a smaller quantity of ice cream at every price (as they are now paying the effective price, i.e. market price + tax.) </w:t>
      </w:r>
    </w:p>
    <w:p w14:paraId="75CD9BFD" w14:textId="77777777" w:rsidR="007A3F9C" w:rsidRPr="007A3F9C" w:rsidRDefault="005A4E52" w:rsidP="004333BE">
      <w:pPr>
        <w:pStyle w:val="NoteLevel1"/>
        <w:numPr>
          <w:ilvl w:val="0"/>
          <w:numId w:val="41"/>
        </w:numPr>
        <w:rPr>
          <w:b/>
        </w:rPr>
      </w:pPr>
      <w:r>
        <w:t>Buyers buy less; sellers sell less</w:t>
      </w:r>
      <w:r w:rsidR="007A3F9C">
        <w:t xml:space="preserve">: therefore the tax reduced the market for that particular good. </w:t>
      </w:r>
    </w:p>
    <w:p w14:paraId="24211FB8" w14:textId="77777777" w:rsidR="007A3F9C" w:rsidRPr="007A3F9C" w:rsidRDefault="007A3F9C" w:rsidP="004333BE">
      <w:pPr>
        <w:pStyle w:val="NoteLevel1"/>
        <w:numPr>
          <w:ilvl w:val="0"/>
          <w:numId w:val="41"/>
        </w:numPr>
        <w:rPr>
          <w:b/>
        </w:rPr>
      </w:pPr>
      <w:r>
        <w:t xml:space="preserve">Because the market price fails: sellers receive less for every good sold, while buyers will pay more. </w:t>
      </w:r>
    </w:p>
    <w:p w14:paraId="17042854" w14:textId="77777777" w:rsidR="007A3F9C" w:rsidRPr="007A3F9C" w:rsidRDefault="007A3F9C" w:rsidP="004333BE">
      <w:pPr>
        <w:pStyle w:val="NoteLevel1"/>
        <w:numPr>
          <w:ilvl w:val="0"/>
          <w:numId w:val="41"/>
        </w:numPr>
        <w:rPr>
          <w:b/>
        </w:rPr>
      </w:pPr>
      <w:r>
        <w:t xml:space="preserve">Taxes discourage market activity, reduces the quantity of goods sold. </w:t>
      </w:r>
    </w:p>
    <w:p w14:paraId="32621902" w14:textId="77777777" w:rsidR="007A3F9C" w:rsidRPr="007A3F9C" w:rsidRDefault="007A3F9C" w:rsidP="004333BE">
      <w:pPr>
        <w:pStyle w:val="NoteLevel1"/>
        <w:numPr>
          <w:ilvl w:val="0"/>
          <w:numId w:val="41"/>
        </w:numPr>
        <w:rPr>
          <w:b/>
        </w:rPr>
      </w:pPr>
      <w:r>
        <w:t>Examples on page 132.</w:t>
      </w:r>
    </w:p>
    <w:p w14:paraId="7CB61690" w14:textId="77777777" w:rsidR="007A3F9C" w:rsidRPr="007A3F9C" w:rsidRDefault="007A3F9C" w:rsidP="004333BE">
      <w:pPr>
        <w:pStyle w:val="NoteLevel1"/>
        <w:numPr>
          <w:ilvl w:val="0"/>
          <w:numId w:val="41"/>
        </w:numPr>
        <w:rPr>
          <w:b/>
        </w:rPr>
      </w:pPr>
      <w:r>
        <w:rPr>
          <w:b/>
        </w:rPr>
        <w:t xml:space="preserve">Taxes on Sellers, Market Outcomes: </w:t>
      </w:r>
    </w:p>
    <w:p w14:paraId="76FD0D81" w14:textId="77777777" w:rsidR="007A3F9C" w:rsidRPr="007A3F9C" w:rsidRDefault="007A3F9C" w:rsidP="004333BE">
      <w:pPr>
        <w:pStyle w:val="NoteLevel1"/>
        <w:numPr>
          <w:ilvl w:val="0"/>
          <w:numId w:val="41"/>
        </w:numPr>
        <w:rPr>
          <w:b/>
        </w:rPr>
      </w:pPr>
      <w:r>
        <w:t xml:space="preserve">The supply curve shifts as with the added tax. With the tax, the good is no longer as profitable per sale. The demand curve stays the </w:t>
      </w:r>
      <w:proofErr w:type="gramStart"/>
      <w:r>
        <w:t>same</w:t>
      </w:r>
      <w:proofErr w:type="gramEnd"/>
      <w:r>
        <w:t xml:space="preserve"> as the quantity demanded at any price is not affected.</w:t>
      </w:r>
    </w:p>
    <w:p w14:paraId="1BF842DF" w14:textId="77777777" w:rsidR="007A3F9C" w:rsidRPr="007A3F9C" w:rsidRDefault="007A3F9C" w:rsidP="004333BE">
      <w:pPr>
        <w:pStyle w:val="NoteLevel1"/>
        <w:numPr>
          <w:ilvl w:val="0"/>
          <w:numId w:val="41"/>
        </w:numPr>
        <w:rPr>
          <w:b/>
        </w:rPr>
      </w:pPr>
      <w:r>
        <w:t xml:space="preserve">The tax on sellers increases production costs of the good, reducing quantity supplied at any price, the supply curve sifts </w:t>
      </w:r>
      <w:proofErr w:type="gramStart"/>
      <w:r>
        <w:t>left(</w:t>
      </w:r>
      <w:proofErr w:type="gramEnd"/>
      <w:r>
        <w:t>up).</w:t>
      </w:r>
    </w:p>
    <w:p w14:paraId="0625EAC9" w14:textId="77777777" w:rsidR="007A3F9C" w:rsidRPr="007A3F9C" w:rsidRDefault="007A3F9C" w:rsidP="004333BE">
      <w:pPr>
        <w:pStyle w:val="NoteLevel1"/>
        <w:numPr>
          <w:ilvl w:val="0"/>
          <w:numId w:val="41"/>
        </w:numPr>
        <w:rPr>
          <w:b/>
        </w:rPr>
      </w:pPr>
      <w:r>
        <w:rPr>
          <w:b/>
        </w:rPr>
        <w:t xml:space="preserve">Implications: </w:t>
      </w:r>
      <w:r>
        <w:t xml:space="preserve">If you tax the buyer or the seller both will pay, no matter </w:t>
      </w:r>
      <w:proofErr w:type="gramStart"/>
      <w:r>
        <w:t>who</w:t>
      </w:r>
      <w:proofErr w:type="gramEnd"/>
      <w:r>
        <w:t xml:space="preserve"> the tax is implemented on. </w:t>
      </w:r>
    </w:p>
    <w:p w14:paraId="51588CDF" w14:textId="77777777" w:rsidR="007A3F9C" w:rsidRPr="007A3F9C" w:rsidRDefault="007A3F9C" w:rsidP="004333BE">
      <w:pPr>
        <w:pStyle w:val="NoteLevel1"/>
        <w:numPr>
          <w:ilvl w:val="0"/>
          <w:numId w:val="41"/>
        </w:numPr>
        <w:rPr>
          <w:b/>
        </w:rPr>
      </w:pPr>
      <w:r>
        <w:rPr>
          <w:b/>
        </w:rPr>
        <w:t>Elasticity and Tax Incidence:</w:t>
      </w:r>
      <w:r>
        <w:t xml:space="preserve"> </w:t>
      </w:r>
    </w:p>
    <w:p w14:paraId="164D3322" w14:textId="77777777" w:rsidR="00B731E6" w:rsidRPr="00B731E6" w:rsidRDefault="007A3F9C" w:rsidP="004333BE">
      <w:pPr>
        <w:pStyle w:val="NoteLevel1"/>
        <w:numPr>
          <w:ilvl w:val="0"/>
          <w:numId w:val="41"/>
        </w:numPr>
        <w:rPr>
          <w:b/>
        </w:rPr>
      </w:pPr>
      <w:r>
        <w:t>If the supply curve is elastic and the demand curve inelastic, then the price received by sellers falls slightly and</w:t>
      </w:r>
      <w:r w:rsidR="00B731E6">
        <w:t xml:space="preserve"> the price </w:t>
      </w:r>
      <w:proofErr w:type="gramStart"/>
      <w:r w:rsidR="00B731E6">
        <w:t>buyers</w:t>
      </w:r>
      <w:proofErr w:type="gramEnd"/>
      <w:r w:rsidR="00B731E6">
        <w:t xml:space="preserve"> pay rises substantially (buyers bear most of the tax burden.) </w:t>
      </w:r>
    </w:p>
    <w:p w14:paraId="05431F14" w14:textId="77777777" w:rsidR="00B731E6" w:rsidRPr="00B731E6" w:rsidRDefault="00B731E6" w:rsidP="004333BE">
      <w:pPr>
        <w:pStyle w:val="NoteLevel1"/>
        <w:numPr>
          <w:ilvl w:val="0"/>
          <w:numId w:val="41"/>
        </w:numPr>
        <w:rPr>
          <w:b/>
        </w:rPr>
      </w:pPr>
      <w:r>
        <w:t xml:space="preserve">If the supply curve is inelastic and the demand curve elastic, then the price received by sellers falls substantially and the price paid by buyers rises slightly (sellers bear most of the tax burden.) </w:t>
      </w:r>
    </w:p>
    <w:p w14:paraId="2FD3F330" w14:textId="77777777" w:rsidR="0061237A" w:rsidRPr="0061237A" w:rsidRDefault="00B731E6" w:rsidP="004333BE">
      <w:pPr>
        <w:pStyle w:val="NoteLevel1"/>
        <w:numPr>
          <w:ilvl w:val="0"/>
          <w:numId w:val="41"/>
        </w:numPr>
        <w:rPr>
          <w:b/>
        </w:rPr>
      </w:pPr>
      <w:r>
        <w:t xml:space="preserve">If supply is more inelastic, sellers pay more of the tax. If demand is more inelastic, buyers pay more the tax. </w:t>
      </w:r>
      <w:r w:rsidR="007A3F9C">
        <w:t xml:space="preserve">  </w:t>
      </w:r>
    </w:p>
    <w:p w14:paraId="10A9044F" w14:textId="645F4D0D" w:rsidR="00095877" w:rsidRPr="005A4E52" w:rsidRDefault="0061237A" w:rsidP="004333BE">
      <w:pPr>
        <w:pStyle w:val="NoteLevel1"/>
        <w:numPr>
          <w:ilvl w:val="0"/>
          <w:numId w:val="41"/>
        </w:numPr>
        <w:rPr>
          <w:b/>
        </w:rPr>
        <w:sectPr w:rsidR="00095877" w:rsidRPr="005A4E52" w:rsidSect="00095877">
          <w:headerReference w:type="first" r:id="rId16"/>
          <w:pgSz w:w="12240" w:h="15840"/>
          <w:pgMar w:top="1440" w:right="1440" w:bottom="1440" w:left="1440" w:header="708" w:footer="708" w:gutter="0"/>
          <w:cols w:space="708"/>
          <w:titlePg/>
          <w:docGrid w:type="lines" w:linePitch="360"/>
        </w:sectPr>
      </w:pPr>
      <w:r>
        <w:t xml:space="preserve">Examples on page 137. </w:t>
      </w:r>
      <w:r w:rsidR="00095877" w:rsidRPr="005A4E52">
        <w:rPr>
          <w:b/>
        </w:rPr>
        <w:cr/>
      </w:r>
    </w:p>
    <w:p w14:paraId="55DCD0FB" w14:textId="77777777" w:rsidR="0061237A" w:rsidRDefault="0061237A" w:rsidP="0061237A">
      <w:pPr>
        <w:pStyle w:val="NoteLevel1"/>
        <w:numPr>
          <w:ilvl w:val="0"/>
          <w:numId w:val="42"/>
        </w:numPr>
      </w:pPr>
      <w:r>
        <w:rPr>
          <w:b/>
        </w:rPr>
        <w:t xml:space="preserve">Willingness to Pay: </w:t>
      </w:r>
      <w:r>
        <w:t>The maximum amount that a buyer will pay for a good.</w:t>
      </w:r>
    </w:p>
    <w:p w14:paraId="042E0974" w14:textId="77777777" w:rsidR="0061237A" w:rsidRDefault="0061237A" w:rsidP="0061237A">
      <w:pPr>
        <w:pStyle w:val="NoteLevel1"/>
        <w:numPr>
          <w:ilvl w:val="0"/>
          <w:numId w:val="42"/>
        </w:numPr>
      </w:pPr>
      <w:r>
        <w:rPr>
          <w:b/>
        </w:rPr>
        <w:t>Consumer Surplus:</w:t>
      </w:r>
      <w:r>
        <w:t xml:space="preserve"> Buyer’s willingness to pay minus what they actually pay.</w:t>
      </w:r>
    </w:p>
    <w:p w14:paraId="2622F87B" w14:textId="77777777" w:rsidR="0061237A" w:rsidRDefault="0061237A" w:rsidP="0061237A">
      <w:pPr>
        <w:pStyle w:val="NoteLevel1"/>
        <w:numPr>
          <w:ilvl w:val="0"/>
          <w:numId w:val="42"/>
        </w:numPr>
      </w:pPr>
      <w:r>
        <w:rPr>
          <w:b/>
        </w:rPr>
        <w:t>Marginal Buyer:</w:t>
      </w:r>
      <w:r>
        <w:t xml:space="preserve"> Buyer who would leave the market first if the price rises.</w:t>
      </w:r>
    </w:p>
    <w:p w14:paraId="09C13E45" w14:textId="77777777" w:rsidR="0061237A" w:rsidRDefault="0061237A" w:rsidP="0061237A">
      <w:pPr>
        <w:pStyle w:val="NoteLevel1"/>
        <w:numPr>
          <w:ilvl w:val="0"/>
          <w:numId w:val="42"/>
        </w:numPr>
      </w:pPr>
      <w:r>
        <w:rPr>
          <w:b/>
        </w:rPr>
        <w:t>Using the Demand Curve to Measure Consumer Surplus:</w:t>
      </w:r>
      <w:r>
        <w:t xml:space="preserve"> The area below the demand curve, above the price measures Consumer Surplus. (</w:t>
      </w:r>
      <w:proofErr w:type="gramStart"/>
      <w:r>
        <w:t>a</w:t>
      </w:r>
      <w:proofErr w:type="gramEnd"/>
      <w:r>
        <w:t xml:space="preserve"> lower price increases consumer surplus.) </w:t>
      </w:r>
    </w:p>
    <w:p w14:paraId="7FDEEC80" w14:textId="77777777" w:rsidR="0061237A" w:rsidRDefault="0061237A" w:rsidP="0061237A">
      <w:pPr>
        <w:pStyle w:val="NoteLevel1"/>
        <w:numPr>
          <w:ilvl w:val="0"/>
          <w:numId w:val="42"/>
        </w:numPr>
      </w:pPr>
      <w:r>
        <w:rPr>
          <w:b/>
        </w:rPr>
        <w:t>Producer Surplus:</w:t>
      </w:r>
      <w:r>
        <w:t xml:space="preserve"> Amount a seller is paid minus the seller’s cost (benefit to sellers.) </w:t>
      </w:r>
    </w:p>
    <w:p w14:paraId="4F77C9B5" w14:textId="77777777" w:rsidR="0061237A" w:rsidRDefault="0061237A" w:rsidP="0061237A">
      <w:pPr>
        <w:pStyle w:val="NoteLevel1"/>
        <w:numPr>
          <w:ilvl w:val="0"/>
          <w:numId w:val="42"/>
        </w:numPr>
      </w:pPr>
      <w:r>
        <w:rPr>
          <w:b/>
        </w:rPr>
        <w:t>Cost:</w:t>
      </w:r>
      <w:r>
        <w:t xml:space="preserve"> Value of everything a seller must give up to produce a good. </w:t>
      </w:r>
    </w:p>
    <w:p w14:paraId="2F63A9B2" w14:textId="77777777" w:rsidR="003D10B2" w:rsidRDefault="0061237A" w:rsidP="0061237A">
      <w:pPr>
        <w:pStyle w:val="NoteLevel1"/>
        <w:numPr>
          <w:ilvl w:val="0"/>
          <w:numId w:val="42"/>
        </w:numPr>
      </w:pPr>
      <w:r>
        <w:rPr>
          <w:b/>
        </w:rPr>
        <w:t>Using the Supply Curve to Measure Producer Surplus</w:t>
      </w:r>
      <w:r w:rsidR="003D10B2">
        <w:rPr>
          <w:b/>
        </w:rPr>
        <w:t>:</w:t>
      </w:r>
      <w:r w:rsidR="003D10B2">
        <w:t xml:space="preserve"> The area below price, above the supply curve measures producer surplus (a higher price raises producer surplus.) </w:t>
      </w:r>
    </w:p>
    <w:p w14:paraId="108844D0" w14:textId="77777777" w:rsidR="003D10B2" w:rsidRDefault="003D10B2" w:rsidP="0061237A">
      <w:pPr>
        <w:pStyle w:val="NoteLevel1"/>
        <w:numPr>
          <w:ilvl w:val="0"/>
          <w:numId w:val="42"/>
        </w:numPr>
      </w:pPr>
      <w:r>
        <w:rPr>
          <w:b/>
        </w:rPr>
        <w:t>Marginal Seller:</w:t>
      </w:r>
      <w:r>
        <w:t xml:space="preserve"> Seller who would leave the market first if price falls.</w:t>
      </w:r>
    </w:p>
    <w:p w14:paraId="232E409B" w14:textId="77777777" w:rsidR="003D10B2" w:rsidRPr="003D10B2" w:rsidRDefault="003D10B2" w:rsidP="0061237A">
      <w:pPr>
        <w:pStyle w:val="NoteLevel1"/>
        <w:numPr>
          <w:ilvl w:val="0"/>
          <w:numId w:val="42"/>
        </w:numPr>
      </w:pPr>
      <w:r>
        <w:rPr>
          <w:b/>
        </w:rPr>
        <w:t xml:space="preserve">Market Efficiency: </w:t>
      </w:r>
    </w:p>
    <w:p w14:paraId="5540584A" w14:textId="77777777" w:rsidR="003D10B2" w:rsidRDefault="003D10B2" w:rsidP="0061237A">
      <w:pPr>
        <w:pStyle w:val="NoteLevel1"/>
        <w:numPr>
          <w:ilvl w:val="0"/>
          <w:numId w:val="42"/>
        </w:numPr>
      </w:pPr>
      <w:r>
        <w:t xml:space="preserve">Consumer surplus and Producer surplus are tools to measure the welfare of buyers and sellers. </w:t>
      </w:r>
    </w:p>
    <w:p w14:paraId="0A778BE1" w14:textId="77777777" w:rsidR="003D10B2" w:rsidRDefault="003D10B2" w:rsidP="0061237A">
      <w:pPr>
        <w:pStyle w:val="NoteLevel1"/>
        <w:numPr>
          <w:ilvl w:val="0"/>
          <w:numId w:val="42"/>
        </w:numPr>
      </w:pPr>
      <w:r>
        <w:t xml:space="preserve">Total Surplus equals (Buyers Willingness To Pay) – (Cost To Sellers.) </w:t>
      </w:r>
    </w:p>
    <w:p w14:paraId="3A0FBC3A" w14:textId="77777777" w:rsidR="003D10B2" w:rsidRDefault="003D10B2" w:rsidP="0061237A">
      <w:pPr>
        <w:pStyle w:val="NoteLevel1"/>
        <w:numPr>
          <w:ilvl w:val="0"/>
          <w:numId w:val="42"/>
        </w:numPr>
      </w:pPr>
      <w:r w:rsidRPr="003D10B2">
        <w:rPr>
          <w:b/>
        </w:rPr>
        <w:t>Efficiency</w:t>
      </w:r>
      <w:r>
        <w:rPr>
          <w:b/>
        </w:rPr>
        <w:t>:</w:t>
      </w:r>
      <w:r>
        <w:t xml:space="preserve"> is when resource allocation is maximizing the total surplus received by all members of society. </w:t>
      </w:r>
      <w:r>
        <w:rPr>
          <w:b/>
        </w:rPr>
        <w:t xml:space="preserve"> </w:t>
      </w:r>
    </w:p>
    <w:p w14:paraId="5FAABF09" w14:textId="77777777" w:rsidR="003D10B2" w:rsidRDefault="003D10B2" w:rsidP="0061237A">
      <w:pPr>
        <w:pStyle w:val="NoteLevel1"/>
        <w:numPr>
          <w:ilvl w:val="0"/>
          <w:numId w:val="42"/>
        </w:numPr>
      </w:pPr>
      <w:r>
        <w:rPr>
          <w:b/>
        </w:rPr>
        <w:t>Equity:</w:t>
      </w:r>
      <w:r>
        <w:t xml:space="preserve"> the fairness of the distribution of </w:t>
      </w:r>
      <w:proofErr w:type="gramStart"/>
      <w:r>
        <w:t>well-being</w:t>
      </w:r>
      <w:proofErr w:type="gramEnd"/>
      <w:r>
        <w:t xml:space="preserve"> among he members of society. </w:t>
      </w:r>
    </w:p>
    <w:p w14:paraId="682C6BD9" w14:textId="77777777" w:rsidR="00561A21" w:rsidRPr="00561A21" w:rsidRDefault="00561A21" w:rsidP="0061237A">
      <w:pPr>
        <w:pStyle w:val="NoteLevel1"/>
        <w:numPr>
          <w:ilvl w:val="0"/>
          <w:numId w:val="42"/>
        </w:numPr>
      </w:pPr>
      <w:r>
        <w:rPr>
          <w:b/>
        </w:rPr>
        <w:t xml:space="preserve">Evaluating Market Equilibrium: </w:t>
      </w:r>
    </w:p>
    <w:p w14:paraId="7C96AB7C" w14:textId="77777777" w:rsidR="00561A21" w:rsidRDefault="00561A21" w:rsidP="0061237A">
      <w:pPr>
        <w:pStyle w:val="NoteLevel1"/>
        <w:numPr>
          <w:ilvl w:val="0"/>
          <w:numId w:val="42"/>
        </w:numPr>
      </w:pPr>
      <w:r>
        <w:rPr>
          <w:b/>
        </w:rPr>
        <w:t xml:space="preserve">1. </w:t>
      </w:r>
      <w:r>
        <w:t xml:space="preserve">Free markets allocate the supply of goods to the buyers who value them most highly (measured by their willingness to pay.) </w:t>
      </w:r>
    </w:p>
    <w:p w14:paraId="199ABEAE" w14:textId="77777777" w:rsidR="00561A21" w:rsidRDefault="00561A21" w:rsidP="0061237A">
      <w:pPr>
        <w:pStyle w:val="NoteLevel1"/>
        <w:numPr>
          <w:ilvl w:val="0"/>
          <w:numId w:val="42"/>
        </w:numPr>
      </w:pPr>
      <w:r>
        <w:rPr>
          <w:b/>
        </w:rPr>
        <w:t>2.</w:t>
      </w:r>
      <w:r>
        <w:t xml:space="preserve"> Free markets allocate the demand for goods to the sellers who can produce them at least cost. </w:t>
      </w:r>
    </w:p>
    <w:p w14:paraId="3F1708D1" w14:textId="53ED3A10" w:rsidR="00095877" w:rsidRDefault="00561A21" w:rsidP="0061237A">
      <w:pPr>
        <w:pStyle w:val="NoteLevel1"/>
        <w:numPr>
          <w:ilvl w:val="0"/>
          <w:numId w:val="42"/>
        </w:numPr>
        <w:sectPr w:rsidR="00095877" w:rsidSect="00095877">
          <w:headerReference w:type="first" r:id="rId17"/>
          <w:pgSz w:w="12240" w:h="15840"/>
          <w:pgMar w:top="1440" w:right="1440" w:bottom="1440" w:left="1440" w:header="708" w:footer="708" w:gutter="0"/>
          <w:cols w:space="708"/>
          <w:titlePg/>
          <w:docGrid w:type="lines" w:linePitch="360"/>
        </w:sectPr>
      </w:pPr>
      <w:r>
        <w:rPr>
          <w:b/>
        </w:rPr>
        <w:t>3.</w:t>
      </w:r>
      <w:r>
        <w:t xml:space="preserve"> Free markets produce the quantity of goods that maximize the sum of consumer surplus and producer surplus i.e. total surplus. </w:t>
      </w:r>
      <w:r w:rsidR="00095877">
        <w:cr/>
      </w:r>
    </w:p>
    <w:p w14:paraId="2B7C455F" w14:textId="77777777" w:rsidR="0061686B" w:rsidRDefault="0061686B" w:rsidP="0061686B">
      <w:pPr>
        <w:pStyle w:val="NoteLevel1"/>
        <w:numPr>
          <w:ilvl w:val="0"/>
          <w:numId w:val="43"/>
        </w:numPr>
      </w:pPr>
      <w:r>
        <w:rPr>
          <w:b/>
        </w:rPr>
        <w:t xml:space="preserve">Deadweight Loss: </w:t>
      </w:r>
      <w:r>
        <w:t xml:space="preserve">The fall in total surplus that results from market distortion, such as taxes. Taxes prevent buyers and sellers from realizing some of the gains from trade. </w:t>
      </w:r>
    </w:p>
    <w:p w14:paraId="3262029A" w14:textId="77777777" w:rsidR="0061686B" w:rsidRDefault="0061686B" w:rsidP="0061686B">
      <w:pPr>
        <w:pStyle w:val="NoteLevel1"/>
        <w:numPr>
          <w:ilvl w:val="0"/>
          <w:numId w:val="43"/>
        </w:numPr>
      </w:pPr>
      <w:r>
        <w:rPr>
          <w:b/>
        </w:rPr>
        <w:t>Determinants of Deadweight Loss:</w:t>
      </w:r>
      <w:r>
        <w:t xml:space="preserve"> They are based on the price </w:t>
      </w:r>
      <w:proofErr w:type="spellStart"/>
      <w:r>
        <w:t>elasticities</w:t>
      </w:r>
      <w:proofErr w:type="spellEnd"/>
      <w:r>
        <w:t xml:space="preserve"> of supply and demand. </w:t>
      </w:r>
    </w:p>
    <w:p w14:paraId="3E39FB99" w14:textId="750A99D8" w:rsidR="0061686B" w:rsidRPr="0061686B" w:rsidRDefault="0061686B" w:rsidP="0061686B">
      <w:pPr>
        <w:pStyle w:val="NoteLevel1"/>
        <w:numPr>
          <w:ilvl w:val="0"/>
          <w:numId w:val="43"/>
        </w:numPr>
        <w:rPr>
          <w:b/>
        </w:rPr>
      </w:pPr>
      <w:r w:rsidRPr="0061686B">
        <w:rPr>
          <w:b/>
        </w:rPr>
        <w:t xml:space="preserve">Examples: </w:t>
      </w:r>
    </w:p>
    <w:p w14:paraId="15DFBF08" w14:textId="67A20964" w:rsidR="0061686B" w:rsidRPr="0061686B" w:rsidRDefault="0061686B" w:rsidP="0061686B">
      <w:pPr>
        <w:pStyle w:val="NoteLevel1"/>
        <w:numPr>
          <w:ilvl w:val="0"/>
          <w:numId w:val="43"/>
        </w:numPr>
        <w:rPr>
          <w:i/>
        </w:rPr>
      </w:pPr>
      <w:r w:rsidRPr="0061686B">
        <w:rPr>
          <w:i/>
        </w:rPr>
        <w:t xml:space="preserve">Inelastic Supply: Deadweight loss is small </w:t>
      </w:r>
    </w:p>
    <w:p w14:paraId="5C4CAE29" w14:textId="77777777" w:rsidR="0061686B" w:rsidRPr="0061686B" w:rsidRDefault="0061686B" w:rsidP="0061686B">
      <w:pPr>
        <w:pStyle w:val="NoteLevel1"/>
        <w:numPr>
          <w:ilvl w:val="0"/>
          <w:numId w:val="43"/>
        </w:numPr>
        <w:rPr>
          <w:i/>
        </w:rPr>
      </w:pPr>
      <w:r w:rsidRPr="0061686B">
        <w:rPr>
          <w:i/>
        </w:rPr>
        <w:t>Elastic Supply: Deadweight loss is large</w:t>
      </w:r>
    </w:p>
    <w:p w14:paraId="2C8A1E26" w14:textId="77777777" w:rsidR="0061686B" w:rsidRPr="0061686B" w:rsidRDefault="0061686B" w:rsidP="0061686B">
      <w:pPr>
        <w:pStyle w:val="NoteLevel1"/>
        <w:numPr>
          <w:ilvl w:val="0"/>
          <w:numId w:val="43"/>
        </w:numPr>
        <w:rPr>
          <w:i/>
        </w:rPr>
      </w:pPr>
      <w:r w:rsidRPr="0061686B">
        <w:rPr>
          <w:i/>
        </w:rPr>
        <w:t>Inelastic Demand: Deadweight loss is small</w:t>
      </w:r>
    </w:p>
    <w:p w14:paraId="4E4F3C23" w14:textId="77777777" w:rsidR="0061686B" w:rsidRDefault="0061686B" w:rsidP="0061686B">
      <w:pPr>
        <w:pStyle w:val="NoteLevel1"/>
        <w:numPr>
          <w:ilvl w:val="0"/>
          <w:numId w:val="43"/>
        </w:numPr>
      </w:pPr>
      <w:r w:rsidRPr="0061686B">
        <w:rPr>
          <w:i/>
        </w:rPr>
        <w:t>Elastic Demand: Deadweight loss is large</w:t>
      </w:r>
      <w:r>
        <w:t xml:space="preserve"> </w:t>
      </w:r>
    </w:p>
    <w:p w14:paraId="5E1AA087" w14:textId="77777777" w:rsidR="0061686B" w:rsidRPr="0061686B" w:rsidRDefault="0061686B" w:rsidP="0061686B">
      <w:pPr>
        <w:pStyle w:val="NoteLevel1"/>
        <w:numPr>
          <w:ilvl w:val="0"/>
          <w:numId w:val="43"/>
        </w:numPr>
      </w:pPr>
      <w:r>
        <w:rPr>
          <w:i/>
        </w:rPr>
        <w:t xml:space="preserve">The greater the </w:t>
      </w:r>
      <w:proofErr w:type="spellStart"/>
      <w:r>
        <w:rPr>
          <w:i/>
        </w:rPr>
        <w:t>elasticities</w:t>
      </w:r>
      <w:proofErr w:type="spellEnd"/>
      <w:r>
        <w:rPr>
          <w:i/>
        </w:rPr>
        <w:t xml:space="preserve"> of supply and demand, the greater the deadweight loss will be. </w:t>
      </w:r>
    </w:p>
    <w:p w14:paraId="73551982" w14:textId="77777777" w:rsidR="0061686B" w:rsidRPr="0061686B" w:rsidRDefault="0061686B" w:rsidP="0061686B">
      <w:pPr>
        <w:pStyle w:val="NoteLevel1"/>
        <w:numPr>
          <w:ilvl w:val="0"/>
          <w:numId w:val="43"/>
        </w:numPr>
      </w:pPr>
      <w:r>
        <w:rPr>
          <w:b/>
        </w:rPr>
        <w:t xml:space="preserve">Deadweight Loss and Tax Revenue: </w:t>
      </w:r>
    </w:p>
    <w:p w14:paraId="71BA03A7" w14:textId="12EF16EC" w:rsidR="00095877" w:rsidRDefault="0061686B" w:rsidP="0061686B">
      <w:pPr>
        <w:pStyle w:val="NoteLevel1"/>
        <w:numPr>
          <w:ilvl w:val="0"/>
          <w:numId w:val="43"/>
        </w:numPr>
        <w:sectPr w:rsidR="00095877" w:rsidSect="00095877">
          <w:headerReference w:type="first" r:id="rId18"/>
          <w:pgSz w:w="12240" w:h="15840"/>
          <w:pgMar w:top="1440" w:right="1440" w:bottom="1440" w:left="1440" w:header="708" w:footer="708" w:gutter="0"/>
          <w:cols w:space="708"/>
          <w:titlePg/>
          <w:docGrid w:type="lines" w:linePitch="360"/>
        </w:sectPr>
      </w:pPr>
      <w:r>
        <w:rPr>
          <w:b/>
        </w:rPr>
        <w:t xml:space="preserve">Tax Revenue: </w:t>
      </w:r>
      <w:r w:rsidR="00095877">
        <w:cr/>
      </w:r>
    </w:p>
    <w:p w14:paraId="0C1184A8" w14:textId="2795E10D" w:rsidR="00062EF9" w:rsidRDefault="00062EF9" w:rsidP="00E45D5A">
      <w:pPr>
        <w:pStyle w:val="NoteLevel1"/>
        <w:numPr>
          <w:ilvl w:val="0"/>
          <w:numId w:val="45"/>
        </w:numPr>
        <w:sectPr w:rsidR="00062EF9" w:rsidSect="00095877">
          <w:headerReference w:type="first" r:id="rId19"/>
          <w:pgSz w:w="12240" w:h="15840"/>
          <w:pgMar w:top="1440" w:right="1440" w:bottom="1440" w:left="1440" w:header="708" w:footer="708" w:gutter="0"/>
          <w:cols w:space="708"/>
          <w:titlePg/>
          <w:docGrid w:type="lines" w:linePitch="360"/>
        </w:sectPr>
      </w:pPr>
      <w:r>
        <w:cr/>
      </w:r>
    </w:p>
    <w:p w14:paraId="082B13AF" w14:textId="52C42E04" w:rsidR="008F36AD" w:rsidRDefault="00062EF9" w:rsidP="00062EF9">
      <w:pPr>
        <w:pStyle w:val="NoteLevel1"/>
        <w:numPr>
          <w:ilvl w:val="0"/>
          <w:numId w:val="39"/>
        </w:numPr>
      </w:pPr>
      <w:r>
        <w:rPr>
          <w:b/>
        </w:rPr>
        <w:t xml:space="preserve">Externality: </w:t>
      </w:r>
      <w:r>
        <w:t xml:space="preserve">The uncompensated impact of one person’s actions on the </w:t>
      </w:r>
      <w:proofErr w:type="gramStart"/>
      <w:r>
        <w:t>well-being</w:t>
      </w:r>
      <w:proofErr w:type="gramEnd"/>
      <w:r>
        <w:t xml:space="preserve"> of a bystander. </w:t>
      </w:r>
    </w:p>
    <w:p w14:paraId="0E30448A" w14:textId="3C95962D" w:rsidR="00ED660B" w:rsidRDefault="00ED660B" w:rsidP="00062EF9">
      <w:pPr>
        <w:pStyle w:val="NoteLevel1"/>
        <w:numPr>
          <w:ilvl w:val="0"/>
          <w:numId w:val="39"/>
        </w:numPr>
      </w:pPr>
      <w:r>
        <w:t>***</w:t>
      </w:r>
      <w:r w:rsidR="00805947">
        <w:t xml:space="preserve"> </w:t>
      </w:r>
      <w:r>
        <w:t>Externalities cause markets to allocate resources inefficiently. ***</w:t>
      </w:r>
    </w:p>
    <w:p w14:paraId="7CBBFC1F" w14:textId="6A4C2B7C" w:rsidR="00062EF9" w:rsidRDefault="00062EF9" w:rsidP="00062EF9">
      <w:pPr>
        <w:pStyle w:val="NoteLevel1"/>
        <w:numPr>
          <w:ilvl w:val="0"/>
          <w:numId w:val="39"/>
        </w:numPr>
      </w:pPr>
      <w:r>
        <w:rPr>
          <w:b/>
        </w:rPr>
        <w:t>Negative Externality:</w:t>
      </w:r>
      <w:r>
        <w:t xml:space="preserve"> Has adverse effect on bystander.</w:t>
      </w:r>
    </w:p>
    <w:p w14:paraId="14891736" w14:textId="5AAB48AB" w:rsidR="00062EF9" w:rsidRDefault="00062EF9" w:rsidP="00062EF9">
      <w:pPr>
        <w:pStyle w:val="NoteLevel1"/>
        <w:numPr>
          <w:ilvl w:val="0"/>
          <w:numId w:val="39"/>
        </w:numPr>
      </w:pPr>
      <w:r>
        <w:rPr>
          <w:b/>
        </w:rPr>
        <w:t>Positive Externality:</w:t>
      </w:r>
      <w:r>
        <w:t xml:space="preserve"> Has positive effect on bystander. </w:t>
      </w:r>
    </w:p>
    <w:p w14:paraId="6B73F5D8" w14:textId="6A49B1A2" w:rsidR="00062EF9" w:rsidRDefault="00062EF9" w:rsidP="00062EF9">
      <w:pPr>
        <w:pStyle w:val="NoteLevel1"/>
        <w:numPr>
          <w:ilvl w:val="0"/>
          <w:numId w:val="39"/>
        </w:numPr>
      </w:pPr>
      <w:r>
        <w:rPr>
          <w:b/>
        </w:rPr>
        <w:t>How the government improves market allocation?</w:t>
      </w:r>
      <w:r>
        <w:t xml:space="preserve"> They are able to do this because some decision maker fails to take account of the external effects of his or her behavior. The government responds by trying to influence this behavior to protect the interests of the bystanders. </w:t>
      </w:r>
    </w:p>
    <w:p w14:paraId="283095C7" w14:textId="43007240" w:rsidR="00062EF9" w:rsidRDefault="00ED660B" w:rsidP="00062EF9">
      <w:pPr>
        <w:pStyle w:val="NoteLevel1"/>
        <w:numPr>
          <w:ilvl w:val="0"/>
          <w:numId w:val="39"/>
        </w:numPr>
      </w:pPr>
      <w:r>
        <w:rPr>
          <w:b/>
        </w:rPr>
        <w:t xml:space="preserve">How does a negative externality affect the efficiency of the market outcome? </w:t>
      </w:r>
      <w:r>
        <w:t>Because the cost to society is larger than the cost to produce the item. This “social cost</w:t>
      </w:r>
      <w:proofErr w:type="gramStart"/>
      <w:r>
        <w:t>”  includes</w:t>
      </w:r>
      <w:proofErr w:type="gramEnd"/>
      <w:r>
        <w:t xml:space="preserve"> the private costs of the producers plus the costs to the bystanders who were adversely affected. </w:t>
      </w:r>
    </w:p>
    <w:p w14:paraId="1CEE52B9" w14:textId="3D1E8E76" w:rsidR="002B45F5" w:rsidRDefault="002B45F5" w:rsidP="00062EF9">
      <w:pPr>
        <w:pStyle w:val="NoteLevel1"/>
        <w:numPr>
          <w:ilvl w:val="0"/>
          <w:numId w:val="39"/>
        </w:numPr>
      </w:pPr>
      <w:r>
        <w:rPr>
          <w:b/>
        </w:rPr>
        <w:t>What quantity should be produced?</w:t>
      </w:r>
      <w:r>
        <w:t xml:space="preserve"> When the social cost curve and the demand curves intersect, this reaches the “optimal point.”</w:t>
      </w:r>
    </w:p>
    <w:p w14:paraId="69A31528" w14:textId="4BD58657" w:rsidR="00C04268" w:rsidRDefault="00C04268" w:rsidP="00062EF9">
      <w:pPr>
        <w:pStyle w:val="NoteLevel1"/>
        <w:numPr>
          <w:ilvl w:val="0"/>
          <w:numId w:val="39"/>
        </w:numPr>
      </w:pPr>
      <w:r>
        <w:rPr>
          <w:b/>
        </w:rPr>
        <w:t>Internalizing the externality:</w:t>
      </w:r>
      <w:r>
        <w:t xml:space="preserve"> alter incentives such as taxes</w:t>
      </w:r>
      <w:r w:rsidR="005260FA">
        <w:t xml:space="preserve"> (negative)</w:t>
      </w:r>
      <w:r>
        <w:t xml:space="preserve"> </w:t>
      </w:r>
      <w:r w:rsidR="005260FA">
        <w:t xml:space="preserve">or subsidies (positive) </w:t>
      </w:r>
      <w:r>
        <w:t xml:space="preserve">so that people take account of the external effects of their actions. </w:t>
      </w:r>
    </w:p>
    <w:p w14:paraId="584C2200" w14:textId="2FF355C4" w:rsidR="002B45F5" w:rsidRPr="005260FA" w:rsidRDefault="00C04268" w:rsidP="00062EF9">
      <w:pPr>
        <w:pStyle w:val="NoteLevel1"/>
        <w:numPr>
          <w:ilvl w:val="0"/>
          <w:numId w:val="39"/>
        </w:numPr>
      </w:pPr>
      <w:r>
        <w:t xml:space="preserve"> </w:t>
      </w:r>
      <w:r w:rsidR="005260FA">
        <w:t xml:space="preserve">To summarize: </w:t>
      </w:r>
      <w:r w:rsidR="005260FA">
        <w:rPr>
          <w:i/>
        </w:rPr>
        <w:t xml:space="preserve">Negative externalities lead markets to produce a larger quantity than is socially desirable. Positive externalities lead markets to produce a smaller quantity than is socially desirable. To remedy the problem, the government can internalize the externality by taxing goods that have negative externalities and subsidizing goods that have positive externalities. </w:t>
      </w:r>
    </w:p>
    <w:p w14:paraId="252DFC86" w14:textId="11D9606E" w:rsidR="005260FA" w:rsidRPr="003C7D16" w:rsidRDefault="003C7D16" w:rsidP="00062EF9">
      <w:pPr>
        <w:pStyle w:val="NoteLevel1"/>
        <w:numPr>
          <w:ilvl w:val="0"/>
          <w:numId w:val="39"/>
        </w:numPr>
      </w:pPr>
      <w:r>
        <w:rPr>
          <w:b/>
        </w:rPr>
        <w:t>There are two ways a government can respond to externalities:</w:t>
      </w:r>
    </w:p>
    <w:p w14:paraId="238A75E4" w14:textId="30EDF1C3" w:rsidR="003C7D16" w:rsidRDefault="003C7D16" w:rsidP="00062EF9">
      <w:pPr>
        <w:pStyle w:val="NoteLevel1"/>
        <w:numPr>
          <w:ilvl w:val="0"/>
          <w:numId w:val="39"/>
        </w:numPr>
      </w:pPr>
      <w:r>
        <w:rPr>
          <w:b/>
        </w:rPr>
        <w:t xml:space="preserve">1. Command and Control Policies: </w:t>
      </w:r>
      <w:r>
        <w:t xml:space="preserve">This method regulates behavior directly. They do this by making certain behaviors required or forbidden. For example, it is a crime to dump poisonous chemicals into the water supply. In this case, the external costs to society far exceed the benefits to the polluter. </w:t>
      </w:r>
    </w:p>
    <w:p w14:paraId="4F920C47" w14:textId="070CCE4A" w:rsidR="003C7D16" w:rsidRDefault="003C7D16" w:rsidP="00062EF9">
      <w:pPr>
        <w:pStyle w:val="NoteLevel1"/>
        <w:numPr>
          <w:ilvl w:val="0"/>
          <w:numId w:val="39"/>
        </w:numPr>
      </w:pPr>
      <w:r>
        <w:rPr>
          <w:b/>
        </w:rPr>
        <w:t>2.</w:t>
      </w:r>
      <w:r>
        <w:t xml:space="preserve"> </w:t>
      </w:r>
      <w:r>
        <w:rPr>
          <w:b/>
        </w:rPr>
        <w:t xml:space="preserve">Market-Based Policies: </w:t>
      </w:r>
      <w:r>
        <w:t>provide incentives so that private decision makers will chose to solve the problem</w:t>
      </w:r>
      <w:r w:rsidR="003735C5">
        <w:t xml:space="preserve"> on their own. </w:t>
      </w:r>
    </w:p>
    <w:p w14:paraId="035EB3A8" w14:textId="71AF41EC" w:rsidR="00CC1213" w:rsidRPr="00352194" w:rsidRDefault="00CC1213" w:rsidP="00062EF9">
      <w:pPr>
        <w:pStyle w:val="NoteLevel1"/>
        <w:numPr>
          <w:ilvl w:val="0"/>
          <w:numId w:val="39"/>
        </w:numPr>
      </w:pPr>
      <w:r>
        <w:rPr>
          <w:b/>
        </w:rPr>
        <w:t xml:space="preserve">The </w:t>
      </w:r>
      <w:proofErr w:type="spellStart"/>
      <w:r>
        <w:rPr>
          <w:b/>
        </w:rPr>
        <w:t>Coase</w:t>
      </w:r>
      <w:proofErr w:type="spellEnd"/>
      <w:r>
        <w:rPr>
          <w:b/>
        </w:rPr>
        <w:t xml:space="preserve"> Theorem:</w:t>
      </w:r>
      <w:r>
        <w:t xml:space="preserve"> the proposition that if private parties can bargain without cost over the allocation of resource, they can solve the problem of externalities on their own. Ultimately, </w:t>
      </w:r>
      <w:r>
        <w:rPr>
          <w:i/>
        </w:rPr>
        <w:t xml:space="preserve">The </w:t>
      </w:r>
      <w:proofErr w:type="spellStart"/>
      <w:r>
        <w:rPr>
          <w:i/>
        </w:rPr>
        <w:t>Coase</w:t>
      </w:r>
      <w:proofErr w:type="spellEnd"/>
      <w:r>
        <w:rPr>
          <w:i/>
        </w:rPr>
        <w:t xml:space="preserve"> Theorem says that private economic actors can solve the problem of externalities among themselves. Whatever the initial distribut</w:t>
      </w:r>
      <w:r w:rsidR="00352194">
        <w:rPr>
          <w:i/>
        </w:rPr>
        <w:t xml:space="preserve">ion of rights, the interested parties can always reach a bargain in which everyone is better off and the outcome is efficient. </w:t>
      </w:r>
    </w:p>
    <w:p w14:paraId="6D950640" w14:textId="77777777" w:rsidR="002E2FA2" w:rsidRDefault="002E2FA2" w:rsidP="00062EF9">
      <w:pPr>
        <w:pStyle w:val="NoteLevel1"/>
        <w:numPr>
          <w:ilvl w:val="0"/>
          <w:numId w:val="39"/>
        </w:numPr>
        <w:sectPr w:rsidR="002E2FA2" w:rsidSect="00062EF9">
          <w:headerReference w:type="first" r:id="rId20"/>
          <w:pgSz w:w="12240" w:h="15840"/>
          <w:pgMar w:top="1440" w:right="1440" w:bottom="1440" w:left="1440" w:header="708" w:footer="708" w:gutter="0"/>
          <w:cols w:space="708"/>
          <w:titlePg/>
          <w:docGrid w:type="lines" w:linePitch="360"/>
        </w:sectPr>
      </w:pPr>
    </w:p>
    <w:p w14:paraId="1826F6FC" w14:textId="5C397C0D" w:rsidR="00352194" w:rsidRPr="00976E88" w:rsidRDefault="00976E88" w:rsidP="00976E88">
      <w:pPr>
        <w:pStyle w:val="NoteLevel1"/>
        <w:numPr>
          <w:ilvl w:val="0"/>
          <w:numId w:val="40"/>
        </w:numPr>
        <w:rPr>
          <w:b/>
        </w:rPr>
      </w:pPr>
      <w:r w:rsidRPr="00976E88">
        <w:rPr>
          <w:b/>
        </w:rPr>
        <w:t xml:space="preserve">Excludability: </w:t>
      </w:r>
      <w:r>
        <w:t xml:space="preserve">The property of a good whereby a person can be prevented from using it. “Can people be prevented from using the good?” </w:t>
      </w:r>
    </w:p>
    <w:p w14:paraId="280B7FFB" w14:textId="77E15BEC" w:rsidR="00976E88" w:rsidRPr="00976E88" w:rsidRDefault="00976E88" w:rsidP="00976E88">
      <w:pPr>
        <w:pStyle w:val="NoteLevel1"/>
        <w:numPr>
          <w:ilvl w:val="0"/>
          <w:numId w:val="40"/>
        </w:numPr>
        <w:rPr>
          <w:b/>
        </w:rPr>
      </w:pPr>
      <w:r>
        <w:rPr>
          <w:b/>
        </w:rPr>
        <w:t>Rival in Consumption:</w:t>
      </w:r>
      <w:r>
        <w:t xml:space="preserve"> The property of a good whereby one person’s use diminishes other </w:t>
      </w:r>
      <w:proofErr w:type="gramStart"/>
      <w:r>
        <w:t>peoples</w:t>
      </w:r>
      <w:proofErr w:type="gramEnd"/>
      <w:r>
        <w:t xml:space="preserve"> use. “Does one person’s use of the good diminish another persons ability to use it.</w:t>
      </w:r>
      <w:proofErr w:type="gramStart"/>
      <w:r>
        <w:t>”</w:t>
      </w:r>
      <w:proofErr w:type="gramEnd"/>
      <w:r>
        <w:t xml:space="preserve"> </w:t>
      </w:r>
    </w:p>
    <w:p w14:paraId="4886D68B" w14:textId="70E17C50" w:rsidR="00976E88" w:rsidRPr="00900EBB" w:rsidRDefault="00900EBB" w:rsidP="00976E88">
      <w:pPr>
        <w:pStyle w:val="NoteLevel1"/>
        <w:numPr>
          <w:ilvl w:val="0"/>
          <w:numId w:val="40"/>
        </w:numPr>
        <w:rPr>
          <w:b/>
        </w:rPr>
      </w:pPr>
      <w:r>
        <w:rPr>
          <w:b/>
        </w:rPr>
        <w:t>Four types of goods:</w:t>
      </w:r>
      <w:r>
        <w:t xml:space="preserve"> </w:t>
      </w:r>
    </w:p>
    <w:p w14:paraId="3A6286FD" w14:textId="261C2B75" w:rsidR="00900EBB" w:rsidRPr="00900EBB" w:rsidRDefault="00900EBB" w:rsidP="00976E88">
      <w:pPr>
        <w:pStyle w:val="NoteLevel1"/>
        <w:numPr>
          <w:ilvl w:val="0"/>
          <w:numId w:val="40"/>
        </w:numPr>
        <w:rPr>
          <w:b/>
        </w:rPr>
      </w:pPr>
      <w:r>
        <w:rPr>
          <w:b/>
        </w:rPr>
        <w:t xml:space="preserve">1. Private Goods: </w:t>
      </w:r>
      <w:r>
        <w:t xml:space="preserve">Goods that are both excludable and rival in consumption. Examples include: Ice-cream cones, clothing and congested toll roads. Most goods are private goods. </w:t>
      </w:r>
    </w:p>
    <w:p w14:paraId="61BA6DC4" w14:textId="4B2465EE" w:rsidR="00900EBB" w:rsidRPr="00900EBB" w:rsidRDefault="00900EBB" w:rsidP="00976E88">
      <w:pPr>
        <w:pStyle w:val="NoteLevel1"/>
        <w:numPr>
          <w:ilvl w:val="0"/>
          <w:numId w:val="40"/>
        </w:numPr>
        <w:rPr>
          <w:b/>
        </w:rPr>
      </w:pPr>
      <w:r>
        <w:rPr>
          <w:b/>
        </w:rPr>
        <w:t>2.</w:t>
      </w:r>
      <w:r>
        <w:t xml:space="preserve"> </w:t>
      </w:r>
      <w:r>
        <w:rPr>
          <w:b/>
        </w:rPr>
        <w:t xml:space="preserve">Public Goods: </w:t>
      </w:r>
      <w:r>
        <w:t xml:space="preserve">Goods that are </w:t>
      </w:r>
      <w:proofErr w:type="gramStart"/>
      <w:r>
        <w:t>neither excludable or</w:t>
      </w:r>
      <w:proofErr w:type="gramEnd"/>
      <w:r>
        <w:t xml:space="preserve"> rival in consumption. Examples include: Tornado siren, national defense, and uncongested </w:t>
      </w:r>
      <w:proofErr w:type="gramStart"/>
      <w:r>
        <w:t>non toll</w:t>
      </w:r>
      <w:proofErr w:type="gramEnd"/>
      <w:r>
        <w:t xml:space="preserve"> roads. </w:t>
      </w:r>
    </w:p>
    <w:p w14:paraId="5E826332" w14:textId="294CA962" w:rsidR="00900EBB" w:rsidRPr="00900EBB" w:rsidRDefault="00900EBB" w:rsidP="00976E88">
      <w:pPr>
        <w:pStyle w:val="NoteLevel1"/>
        <w:numPr>
          <w:ilvl w:val="0"/>
          <w:numId w:val="40"/>
        </w:numPr>
        <w:rPr>
          <w:b/>
        </w:rPr>
      </w:pPr>
      <w:r>
        <w:rPr>
          <w:b/>
        </w:rPr>
        <w:t>3.</w:t>
      </w:r>
      <w:r>
        <w:t xml:space="preserve"> </w:t>
      </w:r>
      <w:r>
        <w:rPr>
          <w:b/>
        </w:rPr>
        <w:t xml:space="preserve">Common Resources: </w:t>
      </w:r>
      <w:r>
        <w:t xml:space="preserve">Goods that are rival but not excludable. Examples: Fish in the ocean, the environment, and congested </w:t>
      </w:r>
      <w:proofErr w:type="gramStart"/>
      <w:r>
        <w:t>non toll</w:t>
      </w:r>
      <w:proofErr w:type="gramEnd"/>
      <w:r>
        <w:t xml:space="preserve"> roads. </w:t>
      </w:r>
    </w:p>
    <w:p w14:paraId="2FB9F29B" w14:textId="77777777" w:rsidR="00900EBB" w:rsidRPr="00900EBB" w:rsidRDefault="00900EBB" w:rsidP="00976E88">
      <w:pPr>
        <w:pStyle w:val="NoteLevel1"/>
        <w:numPr>
          <w:ilvl w:val="0"/>
          <w:numId w:val="40"/>
        </w:numPr>
        <w:rPr>
          <w:b/>
        </w:rPr>
      </w:pPr>
      <w:r>
        <w:rPr>
          <w:b/>
        </w:rPr>
        <w:t>4.</w:t>
      </w:r>
      <w:r>
        <w:t xml:space="preserve"> </w:t>
      </w:r>
      <w:r>
        <w:rPr>
          <w:b/>
        </w:rPr>
        <w:t xml:space="preserve">Natural Monopolies: </w:t>
      </w:r>
      <w:r>
        <w:t xml:space="preserve">When a good is excludable but not rival. Example: Cable TV, and Fire protection. </w:t>
      </w:r>
    </w:p>
    <w:p w14:paraId="07ECFA58" w14:textId="0BF0F30C" w:rsidR="00900EBB" w:rsidRPr="009C6E0B" w:rsidRDefault="00E52A47" w:rsidP="00976E88">
      <w:pPr>
        <w:pStyle w:val="NoteLevel1"/>
        <w:numPr>
          <w:ilvl w:val="0"/>
          <w:numId w:val="40"/>
        </w:numPr>
        <w:rPr>
          <w:b/>
          <w:i/>
        </w:rPr>
      </w:pPr>
      <w:r w:rsidRPr="009C6E0B">
        <w:rPr>
          <w:i/>
        </w:rPr>
        <w:t>The study of common and public goods is closely related to externalities. This is because externalities arise because something of value has no price attached to it. For example, if one person provides a public good, other people would be better off, thus causing a positive externality. Another example is if somebody uses a common resource such as fish</w:t>
      </w:r>
      <w:r w:rsidR="009C6E0B" w:rsidRPr="009C6E0B">
        <w:rPr>
          <w:i/>
        </w:rPr>
        <w:t xml:space="preserve"> in the ocean, other people are now worse off because they have less fish to catch, creating a negative externality. </w:t>
      </w:r>
    </w:p>
    <w:p w14:paraId="35A8C4BD" w14:textId="69C54EF8" w:rsidR="009C6E0B" w:rsidRPr="009C6E0B" w:rsidRDefault="009C6E0B" w:rsidP="00976E88">
      <w:pPr>
        <w:pStyle w:val="NoteLevel1"/>
        <w:numPr>
          <w:ilvl w:val="0"/>
          <w:numId w:val="40"/>
        </w:numPr>
        <w:rPr>
          <w:b/>
          <w:i/>
        </w:rPr>
      </w:pPr>
      <w:r>
        <w:rPr>
          <w:b/>
        </w:rPr>
        <w:t xml:space="preserve">Free Rider: </w:t>
      </w:r>
      <w:r>
        <w:t xml:space="preserve">a person who receives the benefit of a good but avoids paying for it. </w:t>
      </w:r>
    </w:p>
    <w:p w14:paraId="0CE5DFBF" w14:textId="5237EC9E" w:rsidR="009C6E0B" w:rsidRPr="009C6E0B" w:rsidRDefault="009C6E0B" w:rsidP="00976E88">
      <w:pPr>
        <w:pStyle w:val="NoteLevel1"/>
        <w:numPr>
          <w:ilvl w:val="0"/>
          <w:numId w:val="40"/>
        </w:numPr>
        <w:rPr>
          <w:b/>
          <w:i/>
        </w:rPr>
      </w:pPr>
      <w:r>
        <w:rPr>
          <w:i/>
        </w:rPr>
        <w:t>If there is an incentive to be a free rider rather than a buyer, the market will fail.</w:t>
      </w:r>
      <w:r>
        <w:t xml:space="preserve"> </w:t>
      </w:r>
    </w:p>
    <w:p w14:paraId="642F3D0D" w14:textId="242FD960" w:rsidR="009505A4" w:rsidRDefault="009C6E0B" w:rsidP="00976E88">
      <w:pPr>
        <w:pStyle w:val="NoteLevel1"/>
        <w:numPr>
          <w:ilvl w:val="0"/>
          <w:numId w:val="40"/>
        </w:numPr>
        <w:rPr>
          <w:b/>
          <w:i/>
        </w:rPr>
      </w:pPr>
      <w:r>
        <w:rPr>
          <w:b/>
        </w:rPr>
        <w:t xml:space="preserve">The 3 Most Important Public Goods: </w:t>
      </w:r>
      <w:r w:rsidR="009505A4">
        <w:rPr>
          <w:b/>
          <w:i/>
        </w:rPr>
        <w:t xml:space="preserve">1.National Defense. 2. Basic Research. 3. Fighting Poverty. </w:t>
      </w:r>
    </w:p>
    <w:p w14:paraId="69CFD550" w14:textId="77777777" w:rsidR="00495A68" w:rsidRPr="00495A68" w:rsidRDefault="009505A4" w:rsidP="00976E88">
      <w:pPr>
        <w:pStyle w:val="NoteLevel1"/>
        <w:numPr>
          <w:ilvl w:val="0"/>
          <w:numId w:val="40"/>
        </w:numPr>
        <w:rPr>
          <w:b/>
          <w:i/>
        </w:rPr>
      </w:pPr>
      <w:r>
        <w:rPr>
          <w:i/>
        </w:rPr>
        <w:t xml:space="preserve">In deciding whether something is a public good, one must determine the number of beneficiaries and whether these </w:t>
      </w:r>
      <w:r w:rsidR="00495A68">
        <w:rPr>
          <w:i/>
        </w:rPr>
        <w:t xml:space="preserve">beneficiaries can be excluded from using the good. A free rider problem arises when the number of beneficiaries is large and exclusion of any one of them is impossible.  For example, if a lighthouse benefits many ship captains, it is a public good. Yet if it primarily benefits a single port owner, it is more like a private good. </w:t>
      </w:r>
    </w:p>
    <w:p w14:paraId="0C501E92" w14:textId="77777777" w:rsidR="00495A68" w:rsidRPr="00495A68" w:rsidRDefault="00495A68" w:rsidP="00976E88">
      <w:pPr>
        <w:pStyle w:val="NoteLevel1"/>
        <w:numPr>
          <w:ilvl w:val="0"/>
          <w:numId w:val="40"/>
        </w:numPr>
        <w:rPr>
          <w:b/>
          <w:i/>
        </w:rPr>
      </w:pPr>
      <w:r>
        <w:rPr>
          <w:b/>
        </w:rPr>
        <w:t xml:space="preserve">Cost-Benefit analysis: </w:t>
      </w:r>
      <w:r>
        <w:t xml:space="preserve">A study that compares the costs and benefits to society of providing a public good. </w:t>
      </w:r>
    </w:p>
    <w:p w14:paraId="2F6BABE6" w14:textId="77777777" w:rsidR="00FF04EA" w:rsidRPr="00FF04EA" w:rsidRDefault="00F46A33" w:rsidP="00976E88">
      <w:pPr>
        <w:pStyle w:val="NoteLevel1"/>
        <w:numPr>
          <w:ilvl w:val="0"/>
          <w:numId w:val="40"/>
        </w:numPr>
        <w:rPr>
          <w:b/>
          <w:i/>
        </w:rPr>
      </w:pPr>
      <w:r>
        <w:rPr>
          <w:b/>
        </w:rPr>
        <w:t xml:space="preserve">Tragedy of the Commons: </w:t>
      </w:r>
      <w:r w:rsidR="00FF04EA">
        <w:t xml:space="preserve">A parable that illustrates why common resources get used more than is desirable from the standpoint of the society as a whole. </w:t>
      </w:r>
    </w:p>
    <w:p w14:paraId="63E35B3B" w14:textId="3CAC5723" w:rsidR="009505A4" w:rsidRPr="00FF04EA" w:rsidRDefault="00FF04EA" w:rsidP="00976E88">
      <w:pPr>
        <w:pStyle w:val="NoteLevel1"/>
        <w:numPr>
          <w:ilvl w:val="0"/>
          <w:numId w:val="40"/>
        </w:numPr>
        <w:rPr>
          <w:b/>
          <w:i/>
        </w:rPr>
      </w:pPr>
      <w:r>
        <w:rPr>
          <w:i/>
        </w:rPr>
        <w:t xml:space="preserve">The Tragedy of the Commons is a story with a general lesson: When one person uses a common resource, that person diminishes other </w:t>
      </w:r>
      <w:proofErr w:type="gramStart"/>
      <w:r>
        <w:rPr>
          <w:i/>
        </w:rPr>
        <w:t>peoples</w:t>
      </w:r>
      <w:proofErr w:type="gramEnd"/>
      <w:r>
        <w:rPr>
          <w:i/>
        </w:rPr>
        <w:t xml:space="preserve"> enjoyment of it. Because of this negative externality, common resources tend to be used excessively. The government can solve the problem by reducing use of the common resource through regulation or taxes. Alternatively, the government can sometimes turn the common resource into a private good. </w:t>
      </w:r>
    </w:p>
    <w:p w14:paraId="3A979D00" w14:textId="7BF0CCA0" w:rsidR="00FF04EA" w:rsidRDefault="006E6AA7" w:rsidP="00976E88">
      <w:pPr>
        <w:pStyle w:val="NoteLevel1"/>
        <w:numPr>
          <w:ilvl w:val="0"/>
          <w:numId w:val="40"/>
        </w:numPr>
        <w:rPr>
          <w:b/>
          <w:i/>
        </w:rPr>
      </w:pPr>
      <w:r>
        <w:rPr>
          <w:b/>
        </w:rPr>
        <w:t xml:space="preserve">Three Important Common Resources: </w:t>
      </w:r>
      <w:r>
        <w:rPr>
          <w:b/>
          <w:i/>
        </w:rPr>
        <w:t xml:space="preserve">1. Clean air and water. 2. Congested Roads. 3. Fish, Whales and other Wildlife. </w:t>
      </w:r>
    </w:p>
    <w:p w14:paraId="78076946" w14:textId="77777777" w:rsidR="005A4E52" w:rsidRDefault="005A4E52" w:rsidP="00976E88">
      <w:pPr>
        <w:pStyle w:val="NoteLevel1"/>
        <w:numPr>
          <w:ilvl w:val="0"/>
          <w:numId w:val="40"/>
        </w:numPr>
        <w:rPr>
          <w:b/>
          <w:i/>
        </w:rPr>
        <w:sectPr w:rsidR="005A4E52" w:rsidSect="002E2FA2">
          <w:headerReference w:type="first" r:id="rId21"/>
          <w:pgSz w:w="12240" w:h="15840"/>
          <w:pgMar w:top="1440" w:right="1440" w:bottom="1440" w:left="1440" w:header="708" w:footer="708" w:gutter="0"/>
          <w:cols w:space="708"/>
          <w:titlePg/>
          <w:docGrid w:type="lines" w:linePitch="360"/>
        </w:sectPr>
      </w:pPr>
    </w:p>
    <w:p w14:paraId="3D0ECD8F" w14:textId="7861044F" w:rsidR="006E6AA7" w:rsidRPr="00F41EF2" w:rsidRDefault="00F41EF2" w:rsidP="00027477">
      <w:pPr>
        <w:pStyle w:val="NoteLevel1"/>
        <w:numPr>
          <w:ilvl w:val="0"/>
          <w:numId w:val="44"/>
        </w:numPr>
        <w:rPr>
          <w:b/>
          <w:i/>
        </w:rPr>
      </w:pPr>
      <w:r>
        <w:rPr>
          <w:b/>
        </w:rPr>
        <w:t xml:space="preserve">Budget Deficit: </w:t>
      </w:r>
      <w:r>
        <w:t xml:space="preserve">An excess of government spending over government receipts. </w:t>
      </w:r>
    </w:p>
    <w:p w14:paraId="219BFDB6" w14:textId="355DA346" w:rsidR="00F41EF2" w:rsidRPr="00F41EF2" w:rsidRDefault="00F41EF2" w:rsidP="00027477">
      <w:pPr>
        <w:pStyle w:val="NoteLevel1"/>
        <w:numPr>
          <w:ilvl w:val="0"/>
          <w:numId w:val="44"/>
        </w:numPr>
        <w:rPr>
          <w:b/>
          <w:i/>
        </w:rPr>
      </w:pPr>
      <w:r>
        <w:rPr>
          <w:b/>
        </w:rPr>
        <w:t>Budget Surplus:</w:t>
      </w:r>
      <w:r>
        <w:t xml:space="preserve"> An excess of government receipts over government spending. </w:t>
      </w:r>
    </w:p>
    <w:p w14:paraId="58D66E98" w14:textId="634CCC17" w:rsidR="00F41EF2" w:rsidRPr="004C0ADC" w:rsidRDefault="004C0ADC" w:rsidP="00027477">
      <w:pPr>
        <w:pStyle w:val="NoteLevel1"/>
        <w:numPr>
          <w:ilvl w:val="0"/>
          <w:numId w:val="44"/>
        </w:numPr>
        <w:rPr>
          <w:b/>
          <w:i/>
        </w:rPr>
      </w:pPr>
      <w:r>
        <w:rPr>
          <w:i/>
        </w:rPr>
        <w:t>An efficient tax system is one that imposes small deadweight losses and small administrative burdens.</w:t>
      </w:r>
      <w:r>
        <w:t xml:space="preserve"> </w:t>
      </w:r>
    </w:p>
    <w:p w14:paraId="143E6BA5" w14:textId="55B64D1A" w:rsidR="004C0ADC" w:rsidRPr="0022088C" w:rsidRDefault="004C0ADC" w:rsidP="00027477">
      <w:pPr>
        <w:pStyle w:val="NoteLevel1"/>
        <w:numPr>
          <w:ilvl w:val="0"/>
          <w:numId w:val="44"/>
        </w:numPr>
        <w:rPr>
          <w:b/>
          <w:i/>
        </w:rPr>
      </w:pPr>
      <w:r>
        <w:rPr>
          <w:i/>
        </w:rPr>
        <w:t xml:space="preserve">If total surplus has fallen by more than the tax revenue, the tax has a deadweight loss. </w:t>
      </w:r>
    </w:p>
    <w:p w14:paraId="20624781" w14:textId="6D8BE742" w:rsidR="0022088C" w:rsidRPr="004C0ADC" w:rsidRDefault="0022088C" w:rsidP="00027477">
      <w:pPr>
        <w:pStyle w:val="NoteLevel1"/>
        <w:numPr>
          <w:ilvl w:val="0"/>
          <w:numId w:val="44"/>
        </w:numPr>
        <w:rPr>
          <w:b/>
          <w:i/>
        </w:rPr>
      </w:pPr>
      <w:r>
        <w:rPr>
          <w:u w:val="single"/>
        </w:rPr>
        <w:t>Tax Efficiency:</w:t>
      </w:r>
    </w:p>
    <w:p w14:paraId="39B451E3" w14:textId="5D073A0B" w:rsidR="004C0ADC" w:rsidRPr="00B84359" w:rsidRDefault="00B84359" w:rsidP="00027477">
      <w:pPr>
        <w:pStyle w:val="NoteLevel1"/>
        <w:numPr>
          <w:ilvl w:val="0"/>
          <w:numId w:val="44"/>
        </w:numPr>
        <w:rPr>
          <w:b/>
          <w:i/>
        </w:rPr>
      </w:pPr>
      <w:r>
        <w:rPr>
          <w:b/>
        </w:rPr>
        <w:t xml:space="preserve">Average Tax Rate: </w:t>
      </w:r>
      <w:r>
        <w:t>Total taxes paid divided by total income.</w:t>
      </w:r>
    </w:p>
    <w:p w14:paraId="72485C3B" w14:textId="3FE2ECB8" w:rsidR="00B84359" w:rsidRPr="00B84359" w:rsidRDefault="00B84359" w:rsidP="00027477">
      <w:pPr>
        <w:pStyle w:val="NoteLevel1"/>
        <w:numPr>
          <w:ilvl w:val="0"/>
          <w:numId w:val="44"/>
        </w:numPr>
        <w:rPr>
          <w:b/>
          <w:i/>
        </w:rPr>
      </w:pPr>
      <w:r>
        <w:rPr>
          <w:b/>
        </w:rPr>
        <w:t>Marginal Tax Rate:</w:t>
      </w:r>
      <w:r>
        <w:t xml:space="preserve"> The extra taxes paid on an additional dollar of income. </w:t>
      </w:r>
    </w:p>
    <w:p w14:paraId="7FA035DE" w14:textId="055AC309" w:rsidR="00B84359" w:rsidRPr="003E5E96" w:rsidRDefault="003E5E96" w:rsidP="00027477">
      <w:pPr>
        <w:pStyle w:val="NoteLevel1"/>
        <w:numPr>
          <w:ilvl w:val="0"/>
          <w:numId w:val="44"/>
        </w:numPr>
        <w:rPr>
          <w:b/>
          <w:i/>
        </w:rPr>
      </w:pPr>
      <w:r>
        <w:rPr>
          <w:i/>
        </w:rPr>
        <w:t>If we are trying to gauge the sacrifice made by a taxpayer, the average tax rate is more appropriate because it measures the fraction of income paid in taxes.</w:t>
      </w:r>
      <w:r>
        <w:t xml:space="preserve"> </w:t>
      </w:r>
    </w:p>
    <w:p w14:paraId="02F4D34C" w14:textId="66B4EBB9" w:rsidR="003E5E96" w:rsidRPr="003E5E96" w:rsidRDefault="003E5E96" w:rsidP="00027477">
      <w:pPr>
        <w:pStyle w:val="NoteLevel1"/>
        <w:numPr>
          <w:ilvl w:val="0"/>
          <w:numId w:val="44"/>
        </w:numPr>
        <w:rPr>
          <w:b/>
          <w:i/>
        </w:rPr>
      </w:pPr>
      <w:r>
        <w:rPr>
          <w:i/>
        </w:rPr>
        <w:t xml:space="preserve">Although if we are trying to gauge how much the tax system distorts incentives, the marginal tax system is better. </w:t>
      </w:r>
    </w:p>
    <w:p w14:paraId="36FB6DED" w14:textId="0D625768" w:rsidR="003E5E96" w:rsidRPr="003E5E96" w:rsidRDefault="003E5E96" w:rsidP="00027477">
      <w:pPr>
        <w:pStyle w:val="NoteLevel1"/>
        <w:numPr>
          <w:ilvl w:val="0"/>
          <w:numId w:val="44"/>
        </w:numPr>
        <w:rPr>
          <w:b/>
          <w:i/>
        </w:rPr>
      </w:pPr>
      <w:r>
        <w:rPr>
          <w:i/>
        </w:rPr>
        <w:t xml:space="preserve">The marginal tax rate determines the deadweight loss of an income tax. </w:t>
      </w:r>
    </w:p>
    <w:p w14:paraId="45C40E38" w14:textId="0F6C113E" w:rsidR="003E5E96" w:rsidRPr="003E5E96" w:rsidRDefault="003E5E96" w:rsidP="00027477">
      <w:pPr>
        <w:pStyle w:val="NoteLevel1"/>
        <w:numPr>
          <w:ilvl w:val="0"/>
          <w:numId w:val="44"/>
        </w:numPr>
        <w:rPr>
          <w:b/>
          <w:i/>
        </w:rPr>
      </w:pPr>
      <w:r>
        <w:rPr>
          <w:b/>
        </w:rPr>
        <w:t xml:space="preserve">Lump-sum Tax: </w:t>
      </w:r>
      <w:r>
        <w:t xml:space="preserve">a tax that is the same amount for every person. </w:t>
      </w:r>
    </w:p>
    <w:p w14:paraId="30142213" w14:textId="52E5BB49" w:rsidR="003E5E96" w:rsidRPr="0022088C" w:rsidRDefault="003E5E96" w:rsidP="00027477">
      <w:pPr>
        <w:pStyle w:val="NoteLevel1"/>
        <w:numPr>
          <w:ilvl w:val="0"/>
          <w:numId w:val="44"/>
        </w:numPr>
        <w:rPr>
          <w:b/>
          <w:i/>
        </w:rPr>
      </w:pPr>
      <w:r w:rsidRPr="003E5E96">
        <w:rPr>
          <w:i/>
        </w:rPr>
        <w:t xml:space="preserve">Lump-sum taxes are the most efficient because there </w:t>
      </w:r>
      <w:proofErr w:type="gramStart"/>
      <w:r w:rsidRPr="003E5E96">
        <w:rPr>
          <w:i/>
        </w:rPr>
        <w:t>is</w:t>
      </w:r>
      <w:proofErr w:type="gramEnd"/>
      <w:r w:rsidRPr="003E5E96">
        <w:rPr>
          <w:i/>
        </w:rPr>
        <w:t xml:space="preserve"> no administrative burdens and no deadweight losses. The reason it is not in place is many places </w:t>
      </w:r>
      <w:proofErr w:type="gramStart"/>
      <w:r w:rsidRPr="003E5E96">
        <w:rPr>
          <w:i/>
        </w:rPr>
        <w:t>is</w:t>
      </w:r>
      <w:proofErr w:type="gramEnd"/>
      <w:r w:rsidRPr="003E5E96">
        <w:rPr>
          <w:i/>
        </w:rPr>
        <w:t xml:space="preserve"> because although it is very efficient, it is not equitable. </w:t>
      </w:r>
    </w:p>
    <w:p w14:paraId="70E2CFFC" w14:textId="2B33C9C9" w:rsidR="0022088C" w:rsidRPr="003E5E96" w:rsidRDefault="0022088C" w:rsidP="00027477">
      <w:pPr>
        <w:pStyle w:val="NoteLevel1"/>
        <w:numPr>
          <w:ilvl w:val="0"/>
          <w:numId w:val="44"/>
        </w:numPr>
        <w:rPr>
          <w:b/>
          <w:i/>
        </w:rPr>
      </w:pPr>
      <w:r>
        <w:rPr>
          <w:u w:val="single"/>
        </w:rPr>
        <w:t>Tax Equity:</w:t>
      </w:r>
    </w:p>
    <w:p w14:paraId="524EB397" w14:textId="408A9AD2" w:rsidR="003E5E96" w:rsidRPr="0022088C" w:rsidRDefault="0022088C" w:rsidP="00027477">
      <w:pPr>
        <w:pStyle w:val="NoteLevel1"/>
        <w:numPr>
          <w:ilvl w:val="0"/>
          <w:numId w:val="44"/>
        </w:numPr>
        <w:rPr>
          <w:b/>
          <w:i/>
        </w:rPr>
      </w:pPr>
      <w:r>
        <w:rPr>
          <w:b/>
        </w:rPr>
        <w:t xml:space="preserve">Benefits Principle: </w:t>
      </w:r>
      <w:r>
        <w:t xml:space="preserve">The idea that people should pay taxes based on the benefits hey receive from government services. </w:t>
      </w:r>
    </w:p>
    <w:p w14:paraId="15C84EFA" w14:textId="13C612F1" w:rsidR="0022088C" w:rsidRPr="0022088C" w:rsidRDefault="0022088C" w:rsidP="00027477">
      <w:pPr>
        <w:pStyle w:val="NoteLevel1"/>
        <w:numPr>
          <w:ilvl w:val="0"/>
          <w:numId w:val="44"/>
        </w:numPr>
        <w:rPr>
          <w:b/>
          <w:i/>
        </w:rPr>
      </w:pPr>
      <w:r>
        <w:rPr>
          <w:b/>
        </w:rPr>
        <w:t xml:space="preserve">Ability-to-pay principle: </w:t>
      </w:r>
      <w:r>
        <w:t xml:space="preserve">the </w:t>
      </w:r>
      <w:proofErr w:type="gramStart"/>
      <w:r>
        <w:t>idea that taxes should be levied on a person according to how well that person shoulder</w:t>
      </w:r>
      <w:proofErr w:type="gramEnd"/>
      <w:r>
        <w:t xml:space="preserve"> the burden. </w:t>
      </w:r>
    </w:p>
    <w:p w14:paraId="76FE45BB" w14:textId="40495ED0" w:rsidR="0022088C" w:rsidRPr="00D16E29" w:rsidRDefault="00D16E29" w:rsidP="00027477">
      <w:pPr>
        <w:pStyle w:val="NoteLevel1"/>
        <w:numPr>
          <w:ilvl w:val="0"/>
          <w:numId w:val="44"/>
        </w:numPr>
        <w:rPr>
          <w:b/>
          <w:i/>
        </w:rPr>
      </w:pPr>
      <w:r>
        <w:rPr>
          <w:b/>
        </w:rPr>
        <w:t>Vertical Equity:</w:t>
      </w:r>
      <w:r>
        <w:t xml:space="preserve"> the idea that taxpayers with a greater ability to pay taxes should pay larger amounts.</w:t>
      </w:r>
    </w:p>
    <w:p w14:paraId="71CC28E2" w14:textId="0E4A40BE" w:rsidR="00D16E29" w:rsidRPr="00D16E29" w:rsidRDefault="00D16E29" w:rsidP="00027477">
      <w:pPr>
        <w:pStyle w:val="NoteLevel1"/>
        <w:numPr>
          <w:ilvl w:val="0"/>
          <w:numId w:val="44"/>
        </w:numPr>
        <w:rPr>
          <w:b/>
          <w:i/>
        </w:rPr>
      </w:pPr>
      <w:r>
        <w:rPr>
          <w:b/>
        </w:rPr>
        <w:t>Horizontal Equity:</w:t>
      </w:r>
      <w:r>
        <w:t xml:space="preserve"> the idea that taxpayers with similar abilities to pay taxes should pay the same amount. </w:t>
      </w:r>
    </w:p>
    <w:p w14:paraId="46B0F8EC" w14:textId="18EE9954" w:rsidR="00D16E29" w:rsidRPr="00D16E29" w:rsidRDefault="00D16E29" w:rsidP="00027477">
      <w:pPr>
        <w:pStyle w:val="NoteLevel1"/>
        <w:numPr>
          <w:ilvl w:val="0"/>
          <w:numId w:val="44"/>
        </w:numPr>
        <w:rPr>
          <w:b/>
          <w:i/>
        </w:rPr>
      </w:pPr>
      <w:r>
        <w:rPr>
          <w:b/>
        </w:rPr>
        <w:t>Proportional Tax:</w:t>
      </w:r>
      <w:r>
        <w:t xml:space="preserve"> a tax for which high-income and low income taxpayers pay the same fraction of income. </w:t>
      </w:r>
    </w:p>
    <w:p w14:paraId="5E23A7F0" w14:textId="3B0E9F05" w:rsidR="00D16E29" w:rsidRPr="00D16E29" w:rsidRDefault="00D16E29" w:rsidP="00027477">
      <w:pPr>
        <w:pStyle w:val="NoteLevel1"/>
        <w:numPr>
          <w:ilvl w:val="0"/>
          <w:numId w:val="44"/>
        </w:numPr>
        <w:rPr>
          <w:b/>
          <w:i/>
        </w:rPr>
      </w:pPr>
      <w:r>
        <w:rPr>
          <w:b/>
        </w:rPr>
        <w:t>Regressive Tax:</w:t>
      </w:r>
      <w:r>
        <w:t xml:space="preserve"> a tax for which high-income taxpayers pay a smaller fraction of their income than do low-income taxpayers. </w:t>
      </w:r>
    </w:p>
    <w:p w14:paraId="1469D49F" w14:textId="217759FB" w:rsidR="00D16E29" w:rsidRPr="00C242AD" w:rsidRDefault="00D16E29" w:rsidP="00027477">
      <w:pPr>
        <w:pStyle w:val="NoteLevel1"/>
        <w:numPr>
          <w:ilvl w:val="0"/>
          <w:numId w:val="44"/>
        </w:numPr>
        <w:rPr>
          <w:b/>
          <w:i/>
        </w:rPr>
      </w:pPr>
      <w:r>
        <w:rPr>
          <w:b/>
        </w:rPr>
        <w:t>Progressive Tax:</w:t>
      </w:r>
      <w:r>
        <w:t xml:space="preserve"> a tax for which high-income taxpayers pay a larger fraction of their income than do low-income taxpayers. </w:t>
      </w:r>
    </w:p>
    <w:p w14:paraId="682F87F4" w14:textId="3C2D9850" w:rsidR="00C242AD" w:rsidRPr="00D45CE7" w:rsidRDefault="00C242AD" w:rsidP="00027477">
      <w:pPr>
        <w:pStyle w:val="NoteLevel1"/>
        <w:numPr>
          <w:ilvl w:val="0"/>
          <w:numId w:val="44"/>
        </w:numPr>
        <w:rPr>
          <w:b/>
          <w:i/>
        </w:rPr>
      </w:pPr>
      <w:r>
        <w:rPr>
          <w:b/>
        </w:rPr>
        <w:t>Flypaper Theory:</w:t>
      </w:r>
      <w:r>
        <w:t xml:space="preserve"> the burden of a tax, like a fly on flypaper, sticks wherever it first lands. Rarely valid. </w:t>
      </w:r>
    </w:p>
    <w:sectPr w:rsidR="00C242AD" w:rsidRPr="00D45CE7" w:rsidSect="005A4E52">
      <w:headerReference w:type="first" r:id="rId22"/>
      <w:pgSz w:w="12240" w:h="15840"/>
      <w:pgMar w:top="1440" w:right="1440" w:bottom="1440" w:left="1440" w:header="708" w:footer="708" w:gutter="0"/>
      <w:cols w:space="708"/>
      <w:titlePg/>
      <w:docGrid w:type="lines"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0A2807A" w14:textId="77777777" w:rsidR="00E45D5A" w:rsidRDefault="00E45D5A" w:rsidP="00095877">
      <w:r>
        <w:separator/>
      </w:r>
    </w:p>
  </w:endnote>
  <w:endnote w:type="continuationSeparator" w:id="0">
    <w:p w14:paraId="7EC0D6FA" w14:textId="77777777" w:rsidR="00E45D5A" w:rsidRDefault="00E45D5A" w:rsidP="000958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Verdana">
    <w:panose1 w:val="020B0604030504040204"/>
    <w:charset w:val="00"/>
    <w:family w:val="auto"/>
    <w:pitch w:val="variable"/>
    <w:sig w:usb0="A10006FF" w:usb1="4000205B" w:usb2="00000010"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79ED758" w14:textId="77777777" w:rsidR="00E45D5A" w:rsidRDefault="00E45D5A" w:rsidP="00095877">
      <w:r>
        <w:separator/>
      </w:r>
    </w:p>
  </w:footnote>
  <w:footnote w:type="continuationSeparator" w:id="0">
    <w:p w14:paraId="6EE3D76B" w14:textId="77777777" w:rsidR="00E45D5A" w:rsidRDefault="00E45D5A" w:rsidP="00095877">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74D9AB0" w14:textId="7737C076" w:rsidR="00E45D5A" w:rsidRDefault="00E45D5A" w:rsidP="00095877">
    <w:pPr>
      <w:pStyle w:val="Header"/>
      <w:tabs>
        <w:tab w:val="clear" w:pos="4320"/>
        <w:tab w:val="clear" w:pos="8640"/>
        <w:tab w:val="right" w:pos="9720"/>
      </w:tabs>
      <w:ind w:left="-360"/>
      <w:rPr>
        <w:rFonts w:ascii="Verdana" w:hAnsi="Verdana"/>
        <w:sz w:val="36"/>
        <w:szCs w:val="36"/>
      </w:rPr>
    </w:pPr>
    <w:bookmarkStart w:id="1" w:name="_WNSectionTitle"/>
    <w:bookmarkStart w:id="2" w:name="_WNTabType_0"/>
    <w:r>
      <w:rPr>
        <w:rFonts w:ascii="Verdana" w:hAnsi="Verdana"/>
        <w:sz w:val="36"/>
        <w:szCs w:val="36"/>
      </w:rPr>
      <w:t>The Ten Principles of Economics</w:t>
    </w:r>
    <w:r>
      <w:rPr>
        <w:rFonts w:ascii="Verdana" w:hAnsi="Verdana"/>
        <w:sz w:val="36"/>
        <w:szCs w:val="36"/>
      </w:rPr>
      <w:tab/>
    </w:r>
    <w:r w:rsidR="00A47609">
      <w:rPr>
        <w:rFonts w:ascii="Verdana" w:hAnsi="Verdana"/>
        <w:sz w:val="36"/>
        <w:szCs w:val="36"/>
      </w:rPr>
      <w:fldChar w:fldCharType="begin"/>
    </w:r>
    <w:r w:rsidR="00A47609">
      <w:rPr>
        <w:rFonts w:ascii="Verdana" w:hAnsi="Verdana"/>
      </w:rPr>
      <w:instrText xml:space="preserve"> AUTHOR </w:instrText>
    </w:r>
    <w:r w:rsidR="00A47609">
      <w:rPr>
        <w:rFonts w:ascii="Verdana" w:hAnsi="Verdana"/>
        <w:sz w:val="36"/>
        <w:szCs w:val="36"/>
      </w:rPr>
      <w:fldChar w:fldCharType="separate"/>
    </w:r>
    <w:r w:rsidR="00A47609">
      <w:rPr>
        <w:rFonts w:ascii="Verdana" w:hAnsi="Verdana"/>
        <w:noProof/>
      </w:rPr>
      <w:t>Jordan Rollocks</w:t>
    </w:r>
    <w:r w:rsidR="00A47609">
      <w:rPr>
        <w:rFonts w:ascii="Verdana" w:hAnsi="Verdana"/>
        <w:sz w:val="36"/>
        <w:szCs w:val="36"/>
      </w:rPr>
      <w:fldChar w:fldCharType="end"/>
    </w:r>
  </w:p>
  <w:bookmarkEnd w:id="1"/>
  <w:bookmarkEnd w:id="2"/>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04DB5DD" w14:textId="77777777" w:rsidR="00E45D5A" w:rsidRDefault="00E45D5A">
    <w:pPr>
      <w:pStyle w:val="Header"/>
      <w:tabs>
        <w:tab w:val="clear" w:pos="4320"/>
        <w:tab w:val="clear" w:pos="8640"/>
        <w:tab w:val="right" w:pos="9720"/>
      </w:tabs>
      <w:ind w:left="-360"/>
      <w:rPr>
        <w:rFonts w:ascii="Verdana" w:hAnsi="Verdana"/>
        <w:sz w:val="36"/>
        <w:szCs w:val="36"/>
      </w:rPr>
    </w:pPr>
    <w:bookmarkStart w:id="3" w:name="_WNSectionTitle_2"/>
    <w:bookmarkStart w:id="4" w:name="_WNTabType_1"/>
    <w:r>
      <w:rPr>
        <w:rFonts w:ascii="Verdana" w:hAnsi="Verdana"/>
        <w:sz w:val="36"/>
        <w:szCs w:val="36"/>
      </w:rPr>
      <w:t xml:space="preserve">Thinking Like an Economist </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2013-10-03 5:06 PM</w:t>
    </w:r>
    <w:r>
      <w:rPr>
        <w:rFonts w:ascii="Verdana" w:hAnsi="Verdana"/>
        <w:sz w:val="36"/>
        <w:szCs w:val="36"/>
      </w:rPr>
      <w:fldChar w:fldCharType="end"/>
    </w:r>
  </w:p>
  <w:bookmarkEnd w:id="3"/>
  <w:bookmarkEnd w:id="4"/>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355BC84" w14:textId="77777777" w:rsidR="00E45D5A" w:rsidRDefault="00E45D5A">
    <w:pPr>
      <w:pStyle w:val="Header"/>
      <w:tabs>
        <w:tab w:val="clear" w:pos="4320"/>
        <w:tab w:val="clear" w:pos="8640"/>
        <w:tab w:val="right" w:pos="9720"/>
      </w:tabs>
      <w:ind w:left="-360"/>
      <w:rPr>
        <w:rFonts w:ascii="Verdana" w:hAnsi="Verdana"/>
        <w:sz w:val="36"/>
        <w:szCs w:val="36"/>
      </w:rPr>
    </w:pPr>
    <w:bookmarkStart w:id="5" w:name="_WNSectionTitle_3"/>
    <w:bookmarkStart w:id="6" w:name="_WNTabType_2"/>
    <w:r>
      <w:rPr>
        <w:rFonts w:ascii="Verdana" w:hAnsi="Verdana"/>
        <w:sz w:val="36"/>
        <w:szCs w:val="36"/>
      </w:rPr>
      <w:t xml:space="preserve">Interdependence and </w:t>
    </w:r>
  </w:p>
  <w:p w14:paraId="2B2DD9A3" w14:textId="77777777" w:rsidR="00E45D5A" w:rsidRDefault="00E45D5A">
    <w:pPr>
      <w:pStyle w:val="Header"/>
      <w:tabs>
        <w:tab w:val="clear" w:pos="4320"/>
        <w:tab w:val="clear" w:pos="8640"/>
        <w:tab w:val="right" w:pos="9720"/>
      </w:tabs>
      <w:ind w:left="-360"/>
      <w:rPr>
        <w:rFonts w:ascii="Verdana" w:hAnsi="Verdana"/>
        <w:sz w:val="36"/>
        <w:szCs w:val="36"/>
      </w:rPr>
    </w:pPr>
    <w:r>
      <w:rPr>
        <w:rFonts w:ascii="Verdana" w:hAnsi="Verdana"/>
        <w:sz w:val="36"/>
        <w:szCs w:val="36"/>
      </w:rPr>
      <w:t>The Gains from Trade</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2013-10-03 5:06 PM</w:t>
    </w:r>
    <w:r>
      <w:rPr>
        <w:rFonts w:ascii="Verdana" w:hAnsi="Verdana"/>
        <w:sz w:val="36"/>
        <w:szCs w:val="36"/>
      </w:rPr>
      <w:fldChar w:fldCharType="end"/>
    </w:r>
  </w:p>
  <w:bookmarkEnd w:id="5"/>
  <w:bookmarkEnd w:id="6"/>
</w:hdr>
</file>

<file path=word/header4.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6EADBAD" w14:textId="77777777" w:rsidR="00E45D5A" w:rsidRDefault="00E45D5A">
    <w:pPr>
      <w:pStyle w:val="Header"/>
      <w:tabs>
        <w:tab w:val="clear" w:pos="4320"/>
        <w:tab w:val="clear" w:pos="8640"/>
        <w:tab w:val="right" w:pos="9720"/>
      </w:tabs>
      <w:ind w:left="-360"/>
      <w:rPr>
        <w:rFonts w:ascii="Verdana" w:hAnsi="Verdana"/>
        <w:sz w:val="36"/>
        <w:szCs w:val="36"/>
      </w:rPr>
    </w:pPr>
    <w:bookmarkStart w:id="7" w:name="_WNSectionTitle_4"/>
    <w:bookmarkStart w:id="8" w:name="_WNTabType_3"/>
    <w:r>
      <w:rPr>
        <w:rFonts w:ascii="Verdana" w:hAnsi="Verdana"/>
        <w:sz w:val="36"/>
        <w:szCs w:val="36"/>
      </w:rPr>
      <w:t>The Market Forces of Supply &amp;</w:t>
    </w:r>
  </w:p>
  <w:p w14:paraId="1AFA3206" w14:textId="77777777" w:rsidR="00E45D5A" w:rsidRDefault="00E45D5A">
    <w:pPr>
      <w:pStyle w:val="Header"/>
      <w:tabs>
        <w:tab w:val="clear" w:pos="4320"/>
        <w:tab w:val="clear" w:pos="8640"/>
        <w:tab w:val="right" w:pos="9720"/>
      </w:tabs>
      <w:ind w:left="-360"/>
      <w:rPr>
        <w:rFonts w:ascii="Verdana" w:hAnsi="Verdana"/>
        <w:sz w:val="36"/>
        <w:szCs w:val="36"/>
      </w:rPr>
    </w:pPr>
    <w:r>
      <w:rPr>
        <w:rFonts w:ascii="Verdana" w:hAnsi="Verdana"/>
        <w:sz w:val="36"/>
        <w:szCs w:val="36"/>
      </w:rPr>
      <w:t>Demand</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2013-10-03 5:06 PM</w:t>
    </w:r>
    <w:r>
      <w:rPr>
        <w:rFonts w:ascii="Verdana" w:hAnsi="Verdana"/>
        <w:sz w:val="36"/>
        <w:szCs w:val="36"/>
      </w:rPr>
      <w:fldChar w:fldCharType="end"/>
    </w:r>
  </w:p>
  <w:bookmarkEnd w:id="7"/>
  <w:bookmarkEnd w:id="8"/>
</w:hdr>
</file>

<file path=word/header5.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907E01B" w14:textId="77777777" w:rsidR="00E45D5A" w:rsidRDefault="00E45D5A">
    <w:pPr>
      <w:pStyle w:val="Header"/>
      <w:tabs>
        <w:tab w:val="clear" w:pos="4320"/>
        <w:tab w:val="clear" w:pos="8640"/>
        <w:tab w:val="right" w:pos="9720"/>
      </w:tabs>
      <w:ind w:left="-360"/>
      <w:rPr>
        <w:rFonts w:ascii="Verdana" w:hAnsi="Verdana"/>
        <w:sz w:val="36"/>
        <w:szCs w:val="36"/>
      </w:rPr>
    </w:pPr>
    <w:bookmarkStart w:id="9" w:name="_WNSectionTitle_5"/>
    <w:bookmarkStart w:id="10" w:name="_WNTabType_4"/>
    <w:r>
      <w:rPr>
        <w:rFonts w:ascii="Verdana" w:hAnsi="Verdana"/>
        <w:sz w:val="36"/>
        <w:szCs w:val="36"/>
      </w:rPr>
      <w:t xml:space="preserve">Elasticity and Its Application </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2013-10-03 5:06 PM</w:t>
    </w:r>
    <w:r>
      <w:rPr>
        <w:rFonts w:ascii="Verdana" w:hAnsi="Verdana"/>
        <w:sz w:val="36"/>
        <w:szCs w:val="36"/>
      </w:rPr>
      <w:fldChar w:fldCharType="end"/>
    </w:r>
  </w:p>
  <w:bookmarkEnd w:id="9"/>
  <w:bookmarkEnd w:id="10"/>
</w:hdr>
</file>

<file path=word/header6.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A1D9FBF" w14:textId="77777777" w:rsidR="00E45D5A" w:rsidRDefault="00E45D5A">
    <w:pPr>
      <w:pStyle w:val="Header"/>
      <w:tabs>
        <w:tab w:val="clear" w:pos="4320"/>
        <w:tab w:val="clear" w:pos="8640"/>
        <w:tab w:val="right" w:pos="9720"/>
      </w:tabs>
      <w:ind w:left="-360"/>
      <w:rPr>
        <w:rFonts w:ascii="Verdana" w:hAnsi="Verdana"/>
        <w:sz w:val="36"/>
        <w:szCs w:val="36"/>
      </w:rPr>
    </w:pPr>
    <w:bookmarkStart w:id="11" w:name="_WNSectionTitle_6"/>
    <w:bookmarkStart w:id="12" w:name="_WNTabType_5"/>
    <w:r>
      <w:rPr>
        <w:rFonts w:ascii="Verdana" w:hAnsi="Verdana"/>
        <w:sz w:val="36"/>
        <w:szCs w:val="36"/>
      </w:rPr>
      <w:t xml:space="preserve">Supply, Demand, </w:t>
    </w:r>
  </w:p>
  <w:p w14:paraId="7D862179" w14:textId="77777777" w:rsidR="00E45D5A" w:rsidRDefault="00E45D5A">
    <w:pPr>
      <w:pStyle w:val="Header"/>
      <w:tabs>
        <w:tab w:val="clear" w:pos="4320"/>
        <w:tab w:val="clear" w:pos="8640"/>
        <w:tab w:val="right" w:pos="9720"/>
      </w:tabs>
      <w:ind w:left="-360"/>
      <w:rPr>
        <w:rFonts w:ascii="Verdana" w:hAnsi="Verdana"/>
        <w:sz w:val="36"/>
        <w:szCs w:val="36"/>
      </w:rPr>
    </w:pPr>
    <w:r>
      <w:rPr>
        <w:rFonts w:ascii="Verdana" w:hAnsi="Verdana"/>
        <w:sz w:val="36"/>
        <w:szCs w:val="36"/>
      </w:rPr>
      <w:t xml:space="preserve">And Government Policies </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2013-10-03 5:06 PM</w:t>
    </w:r>
    <w:r>
      <w:rPr>
        <w:rFonts w:ascii="Verdana" w:hAnsi="Verdana"/>
        <w:sz w:val="36"/>
        <w:szCs w:val="36"/>
      </w:rPr>
      <w:fldChar w:fldCharType="end"/>
    </w:r>
  </w:p>
  <w:bookmarkEnd w:id="11"/>
  <w:bookmarkEnd w:id="12"/>
</w:hdr>
</file>

<file path=word/header7.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7C4FD85" w14:textId="77777777" w:rsidR="00E45D5A" w:rsidRDefault="00E45D5A">
    <w:pPr>
      <w:pStyle w:val="Header"/>
      <w:tabs>
        <w:tab w:val="clear" w:pos="4320"/>
        <w:tab w:val="clear" w:pos="8640"/>
        <w:tab w:val="right" w:pos="9720"/>
      </w:tabs>
      <w:ind w:left="-360"/>
      <w:rPr>
        <w:rFonts w:ascii="Verdana" w:hAnsi="Verdana"/>
        <w:sz w:val="36"/>
        <w:szCs w:val="36"/>
      </w:rPr>
    </w:pPr>
    <w:bookmarkStart w:id="13" w:name="_WNSectionTitle_7"/>
    <w:bookmarkStart w:id="14" w:name="_WNTabType_6"/>
    <w:r>
      <w:rPr>
        <w:rFonts w:ascii="Verdana" w:hAnsi="Verdana"/>
        <w:sz w:val="36"/>
        <w:szCs w:val="36"/>
      </w:rPr>
      <w:t xml:space="preserve">Consumers, Producers, and </w:t>
    </w:r>
  </w:p>
  <w:p w14:paraId="6B3EC037" w14:textId="77777777" w:rsidR="00E45D5A" w:rsidRDefault="00E45D5A">
    <w:pPr>
      <w:pStyle w:val="Header"/>
      <w:tabs>
        <w:tab w:val="clear" w:pos="4320"/>
        <w:tab w:val="clear" w:pos="8640"/>
        <w:tab w:val="right" w:pos="9720"/>
      </w:tabs>
      <w:ind w:left="-360"/>
      <w:rPr>
        <w:rFonts w:ascii="Verdana" w:hAnsi="Verdana"/>
        <w:sz w:val="36"/>
        <w:szCs w:val="36"/>
      </w:rPr>
    </w:pPr>
    <w:r>
      <w:rPr>
        <w:rFonts w:ascii="Verdana" w:hAnsi="Verdana"/>
        <w:sz w:val="36"/>
        <w:szCs w:val="36"/>
      </w:rPr>
      <w:t xml:space="preserve">The Efficiency of Markets </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2013-10-03 5:06 PM</w:t>
    </w:r>
    <w:r>
      <w:rPr>
        <w:rFonts w:ascii="Verdana" w:hAnsi="Verdana"/>
        <w:sz w:val="36"/>
        <w:szCs w:val="36"/>
      </w:rPr>
      <w:fldChar w:fldCharType="end"/>
    </w:r>
  </w:p>
  <w:bookmarkEnd w:id="13"/>
  <w:bookmarkEnd w:id="14"/>
</w:hdr>
</file>

<file path=word/header8.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CF95160" w14:textId="77777777" w:rsidR="00E45D5A" w:rsidRDefault="00E45D5A">
    <w:pPr>
      <w:pStyle w:val="Header"/>
      <w:tabs>
        <w:tab w:val="clear" w:pos="4320"/>
        <w:tab w:val="clear" w:pos="8640"/>
        <w:tab w:val="right" w:pos="9720"/>
      </w:tabs>
      <w:ind w:left="-360"/>
      <w:rPr>
        <w:rFonts w:ascii="Verdana" w:hAnsi="Verdana"/>
        <w:sz w:val="36"/>
        <w:szCs w:val="36"/>
      </w:rPr>
    </w:pPr>
    <w:bookmarkStart w:id="15" w:name="_WNSectionTitle_8"/>
    <w:bookmarkStart w:id="16" w:name="_WNTabType_7"/>
    <w:r>
      <w:rPr>
        <w:rFonts w:ascii="Verdana" w:hAnsi="Verdana"/>
        <w:sz w:val="36"/>
        <w:szCs w:val="36"/>
      </w:rPr>
      <w:t xml:space="preserve">The Costs of Taxation </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2013-10-03 5:06 PM</w:t>
    </w:r>
    <w:r>
      <w:rPr>
        <w:rFonts w:ascii="Verdana" w:hAnsi="Verdana"/>
        <w:sz w:val="36"/>
        <w:szCs w:val="36"/>
      </w:rPr>
      <w:fldChar w:fldCharType="end"/>
    </w:r>
  </w:p>
  <w:bookmarkEnd w:id="15"/>
  <w:bookmarkEnd w:id="16"/>
</w:hdr>
</file>

<file path=word/header9.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3598B6B" w14:textId="77777777" w:rsidR="00E45D5A" w:rsidRDefault="00E45D5A">
    <w:pPr>
      <w:pStyle w:val="Header"/>
      <w:tabs>
        <w:tab w:val="clear" w:pos="4320"/>
        <w:tab w:val="clear" w:pos="8640"/>
        <w:tab w:val="right" w:pos="9720"/>
      </w:tabs>
      <w:ind w:left="-360"/>
      <w:rPr>
        <w:rFonts w:ascii="Verdana" w:hAnsi="Verdana"/>
        <w:sz w:val="36"/>
        <w:szCs w:val="36"/>
      </w:rPr>
    </w:pPr>
    <w:bookmarkStart w:id="17" w:name="_WNSectionTitle_9"/>
    <w:bookmarkStart w:id="18" w:name="_WNTabType_8"/>
    <w:r>
      <w:rPr>
        <w:rFonts w:ascii="Verdana" w:hAnsi="Verdana"/>
        <w:sz w:val="36"/>
        <w:szCs w:val="36"/>
      </w:rPr>
      <w:t>International Trade</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2013-10-03 5:06 PM</w:t>
    </w:r>
    <w:r>
      <w:rPr>
        <w:rFonts w:ascii="Verdana" w:hAnsi="Verdana"/>
        <w:sz w:val="36"/>
        <w:szCs w:val="36"/>
      </w:rPr>
      <w:fldChar w:fldCharType="end"/>
    </w:r>
  </w:p>
  <w:bookmarkEnd w:id="17"/>
  <w:bookmarkEnd w:id="18"/>
</w:hdr>
</file>

<file path=word/header10.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C70966C" w14:textId="1B914772" w:rsidR="00E45D5A" w:rsidRDefault="00E45D5A">
    <w:pPr>
      <w:pStyle w:val="Header"/>
      <w:tabs>
        <w:tab w:val="clear" w:pos="4320"/>
        <w:tab w:val="clear" w:pos="8640"/>
        <w:tab w:val="right" w:pos="9720"/>
      </w:tabs>
      <w:ind w:left="-360"/>
      <w:rPr>
        <w:rFonts w:ascii="Verdana" w:hAnsi="Verdana"/>
        <w:sz w:val="36"/>
        <w:szCs w:val="36"/>
      </w:rPr>
    </w:pPr>
    <w:bookmarkStart w:id="19" w:name="_WNSectionTitle_10"/>
    <w:bookmarkStart w:id="20" w:name="_WNTabType_9"/>
    <w:r>
      <w:rPr>
        <w:rFonts w:ascii="Verdana" w:hAnsi="Verdana"/>
        <w:sz w:val="36"/>
        <w:szCs w:val="36"/>
      </w:rPr>
      <w:t>Externalities</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2013-10-03 5:06 PM</w:t>
    </w:r>
    <w:r>
      <w:rPr>
        <w:rFonts w:ascii="Verdana" w:hAnsi="Verdana"/>
        <w:sz w:val="36"/>
        <w:szCs w:val="36"/>
      </w:rPr>
      <w:fldChar w:fldCharType="end"/>
    </w:r>
  </w:p>
  <w:bookmarkEnd w:id="19"/>
  <w:bookmarkEnd w:id="20"/>
</w:hdr>
</file>

<file path=word/header1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1F3F583" w14:textId="535EF0FD" w:rsidR="00E45D5A" w:rsidRDefault="00E45D5A">
    <w:pPr>
      <w:pStyle w:val="Header"/>
      <w:tabs>
        <w:tab w:val="clear" w:pos="4320"/>
        <w:tab w:val="clear" w:pos="8640"/>
        <w:tab w:val="right" w:pos="9720"/>
      </w:tabs>
      <w:ind w:left="-360"/>
      <w:rPr>
        <w:rFonts w:ascii="Verdana" w:hAnsi="Verdana"/>
        <w:sz w:val="36"/>
        <w:szCs w:val="36"/>
      </w:rPr>
    </w:pPr>
    <w:bookmarkStart w:id="21" w:name="_WNSectionTitle_11"/>
    <w:bookmarkStart w:id="22" w:name="_WNTabType_10"/>
    <w:r>
      <w:rPr>
        <w:rFonts w:ascii="Verdana" w:hAnsi="Verdana"/>
        <w:sz w:val="36"/>
        <w:szCs w:val="36"/>
      </w:rPr>
      <w:t xml:space="preserve">Public Goods &amp; Common Resources </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2013-10-03 5:06 PM</w:t>
    </w:r>
    <w:r>
      <w:rPr>
        <w:rFonts w:ascii="Verdana" w:hAnsi="Verdana"/>
        <w:sz w:val="36"/>
        <w:szCs w:val="36"/>
      </w:rPr>
      <w:fldChar w:fldCharType="end"/>
    </w:r>
  </w:p>
  <w:bookmarkEnd w:id="21"/>
  <w:bookmarkEnd w:id="22"/>
</w:hdr>
</file>

<file path=word/header1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D190C97" w14:textId="2AFFDD2E" w:rsidR="00E45D5A" w:rsidRDefault="00E45D5A">
    <w:pPr>
      <w:pStyle w:val="Header"/>
      <w:tabs>
        <w:tab w:val="clear" w:pos="4320"/>
        <w:tab w:val="clear" w:pos="8640"/>
        <w:tab w:val="right" w:pos="9720"/>
      </w:tabs>
      <w:ind w:left="-360"/>
      <w:rPr>
        <w:rFonts w:ascii="Verdana" w:hAnsi="Verdana"/>
        <w:sz w:val="36"/>
        <w:szCs w:val="36"/>
      </w:rPr>
    </w:pPr>
    <w:bookmarkStart w:id="23" w:name="_WNSectionTitle_12"/>
    <w:bookmarkStart w:id="24" w:name="_WNTabType_11"/>
    <w:r>
      <w:rPr>
        <w:rFonts w:ascii="Verdana" w:hAnsi="Verdana"/>
        <w:sz w:val="36"/>
        <w:szCs w:val="36"/>
      </w:rPr>
      <w:t xml:space="preserve">The Design of The Tax System </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2013-10-03 5:06 PM</w:t>
    </w:r>
    <w:r>
      <w:rPr>
        <w:rFonts w:ascii="Verdana" w:hAnsi="Verdana"/>
        <w:sz w:val="36"/>
        <w:szCs w:val="36"/>
      </w:rPr>
      <w:fldChar w:fldCharType="end"/>
    </w:r>
  </w:p>
  <w:bookmarkEnd w:id="23"/>
  <w:bookmarkEnd w:id="24"/>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86D08486"/>
    <w:lvl w:ilvl="0">
      <w:start w:val="1"/>
      <w:numFmt w:val="bullet"/>
      <w:pStyle w:val="NoteLevel1"/>
      <w:lvlText w:val=""/>
      <w:lvlJc w:val="left"/>
      <w:pPr>
        <w:tabs>
          <w:tab w:val="num" w:pos="0"/>
        </w:tabs>
        <w:ind w:left="0" w:firstLine="0"/>
      </w:pPr>
      <w:rPr>
        <w:rFonts w:ascii="Symbol" w:hAnsi="Symbol" w:hint="default"/>
      </w:rPr>
    </w:lvl>
    <w:lvl w:ilvl="1">
      <w:start w:val="1"/>
      <w:numFmt w:val="bullet"/>
      <w:pStyle w:val="NoteLevel2"/>
      <w:lvlText w:val=""/>
      <w:lvlJc w:val="left"/>
      <w:pPr>
        <w:tabs>
          <w:tab w:val="num" w:pos="720"/>
        </w:tabs>
        <w:ind w:left="1080" w:hanging="360"/>
      </w:pPr>
      <w:rPr>
        <w:rFonts w:ascii="Symbol" w:hAnsi="Symbol" w:hint="default"/>
      </w:rPr>
    </w:lvl>
    <w:lvl w:ilvl="2">
      <w:start w:val="1"/>
      <w:numFmt w:val="bullet"/>
      <w:pStyle w:val="NoteLevel3"/>
      <w:lvlText w:val="o"/>
      <w:lvlJc w:val="left"/>
      <w:pPr>
        <w:tabs>
          <w:tab w:val="num" w:pos="1440"/>
        </w:tabs>
        <w:ind w:left="1800" w:hanging="360"/>
      </w:pPr>
      <w:rPr>
        <w:rFonts w:ascii="Courier New" w:hAnsi="Courier New" w:cs="Courier New" w:hint="default"/>
      </w:rPr>
    </w:lvl>
    <w:lvl w:ilvl="3">
      <w:start w:val="1"/>
      <w:numFmt w:val="bullet"/>
      <w:pStyle w:val="NoteLevel4"/>
      <w:lvlText w:val=""/>
      <w:lvlJc w:val="left"/>
      <w:pPr>
        <w:tabs>
          <w:tab w:val="num" w:pos="2160"/>
        </w:tabs>
        <w:ind w:left="2520" w:hanging="360"/>
      </w:pPr>
      <w:rPr>
        <w:rFonts w:ascii="Wingdings" w:hAnsi="Wingdings" w:hint="default"/>
      </w:rPr>
    </w:lvl>
    <w:lvl w:ilvl="4">
      <w:start w:val="1"/>
      <w:numFmt w:val="bullet"/>
      <w:pStyle w:val="NoteLevel5"/>
      <w:lvlText w:val=""/>
      <w:lvlJc w:val="left"/>
      <w:pPr>
        <w:tabs>
          <w:tab w:val="num" w:pos="2880"/>
        </w:tabs>
        <w:ind w:left="3240" w:hanging="360"/>
      </w:pPr>
      <w:rPr>
        <w:rFonts w:ascii="Wingdings" w:hAnsi="Wingdings" w:hint="default"/>
      </w:rPr>
    </w:lvl>
    <w:lvl w:ilvl="5">
      <w:start w:val="1"/>
      <w:numFmt w:val="bullet"/>
      <w:pStyle w:val="NoteLevel6"/>
      <w:lvlText w:val=""/>
      <w:lvlJc w:val="left"/>
      <w:pPr>
        <w:tabs>
          <w:tab w:val="num" w:pos="3600"/>
        </w:tabs>
        <w:ind w:left="3960" w:hanging="360"/>
      </w:pPr>
      <w:rPr>
        <w:rFonts w:ascii="Symbol" w:hAnsi="Symbol" w:hint="default"/>
      </w:rPr>
    </w:lvl>
    <w:lvl w:ilvl="6">
      <w:start w:val="1"/>
      <w:numFmt w:val="bullet"/>
      <w:pStyle w:val="NoteLevel7"/>
      <w:lvlText w:val="o"/>
      <w:lvlJc w:val="left"/>
      <w:pPr>
        <w:tabs>
          <w:tab w:val="num" w:pos="4320"/>
        </w:tabs>
        <w:ind w:left="4680" w:hanging="360"/>
      </w:pPr>
      <w:rPr>
        <w:rFonts w:ascii="Courier New" w:hAnsi="Courier New" w:cs="Courier New" w:hint="default"/>
      </w:rPr>
    </w:lvl>
    <w:lvl w:ilvl="7">
      <w:start w:val="1"/>
      <w:numFmt w:val="bullet"/>
      <w:pStyle w:val="NoteLevel8"/>
      <w:lvlText w:val=""/>
      <w:lvlJc w:val="left"/>
      <w:pPr>
        <w:tabs>
          <w:tab w:val="num" w:pos="5040"/>
        </w:tabs>
        <w:ind w:left="5400" w:hanging="360"/>
      </w:pPr>
      <w:rPr>
        <w:rFonts w:ascii="Wingdings" w:hAnsi="Wingdings" w:hint="default"/>
      </w:rPr>
    </w:lvl>
    <w:lvl w:ilvl="8">
      <w:start w:val="1"/>
      <w:numFmt w:val="bullet"/>
      <w:pStyle w:val="NoteLevel9"/>
      <w:lvlText w:val=""/>
      <w:lvlJc w:val="left"/>
      <w:pPr>
        <w:tabs>
          <w:tab w:val="num" w:pos="5760"/>
        </w:tabs>
        <w:ind w:left="6120" w:hanging="360"/>
      </w:pPr>
      <w:rPr>
        <w:rFonts w:ascii="Wingdings" w:hAnsi="Wingdings" w:hint="default"/>
      </w:rPr>
    </w:lvl>
  </w:abstractNum>
  <w:abstractNum w:abstractNumId="1">
    <w:nsid w:val="04990D0B"/>
    <w:multiLevelType w:val="multilevel"/>
    <w:tmpl w:val="86D08486"/>
    <w:lvl w:ilvl="0">
      <w:start w:val="1"/>
      <w:numFmt w:val="bullet"/>
      <w:lvlText w:null="1"/>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2">
    <w:nsid w:val="06203B48"/>
    <w:multiLevelType w:val="hybridMultilevel"/>
    <w:tmpl w:val="65FA97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6B02C26"/>
    <w:multiLevelType w:val="multilevel"/>
    <w:tmpl w:val="86D08486"/>
    <w:lvl w:ilvl="0">
      <w:start w:val="1"/>
      <w:numFmt w:val="bullet"/>
      <w:lvlText w:null="1"/>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4">
    <w:nsid w:val="09541CA5"/>
    <w:multiLevelType w:val="multilevel"/>
    <w:tmpl w:val="86D08486"/>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5">
    <w:nsid w:val="0AE94E1F"/>
    <w:multiLevelType w:val="multilevel"/>
    <w:tmpl w:val="86D08486"/>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6">
    <w:nsid w:val="0D732904"/>
    <w:multiLevelType w:val="multilevel"/>
    <w:tmpl w:val="86D08486"/>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7">
    <w:nsid w:val="0D7B552E"/>
    <w:multiLevelType w:val="multilevel"/>
    <w:tmpl w:val="86D08486"/>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8">
    <w:nsid w:val="0E853E31"/>
    <w:multiLevelType w:val="multilevel"/>
    <w:tmpl w:val="86D08486"/>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9">
    <w:nsid w:val="0EF3330B"/>
    <w:multiLevelType w:val="hybridMultilevel"/>
    <w:tmpl w:val="11BCD3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10AC445F"/>
    <w:multiLevelType w:val="multilevel"/>
    <w:tmpl w:val="86D08486"/>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1">
    <w:nsid w:val="186C298A"/>
    <w:multiLevelType w:val="hybridMultilevel"/>
    <w:tmpl w:val="2CC294FA"/>
    <w:lvl w:ilvl="0" w:tplc="04090001">
      <w:start w:val="1"/>
      <w:numFmt w:val="bullet"/>
      <w:lvlText w:val=""/>
      <w:lvlJc w:val="left"/>
      <w:pPr>
        <w:ind w:left="774" w:hanging="360"/>
      </w:pPr>
      <w:rPr>
        <w:rFonts w:ascii="Symbol" w:hAnsi="Symbol" w:hint="default"/>
      </w:rPr>
    </w:lvl>
    <w:lvl w:ilvl="1" w:tplc="04090003" w:tentative="1">
      <w:start w:val="1"/>
      <w:numFmt w:val="bullet"/>
      <w:lvlText w:val="o"/>
      <w:lvlJc w:val="left"/>
      <w:pPr>
        <w:ind w:left="1494" w:hanging="360"/>
      </w:pPr>
      <w:rPr>
        <w:rFonts w:ascii="Courier New" w:hAnsi="Courier New" w:hint="default"/>
      </w:rPr>
    </w:lvl>
    <w:lvl w:ilvl="2" w:tplc="04090005" w:tentative="1">
      <w:start w:val="1"/>
      <w:numFmt w:val="bullet"/>
      <w:lvlText w:val=""/>
      <w:lvlJc w:val="left"/>
      <w:pPr>
        <w:ind w:left="2214" w:hanging="360"/>
      </w:pPr>
      <w:rPr>
        <w:rFonts w:ascii="Wingdings" w:hAnsi="Wingdings" w:hint="default"/>
      </w:rPr>
    </w:lvl>
    <w:lvl w:ilvl="3" w:tplc="04090001" w:tentative="1">
      <w:start w:val="1"/>
      <w:numFmt w:val="bullet"/>
      <w:lvlText w:val=""/>
      <w:lvlJc w:val="left"/>
      <w:pPr>
        <w:ind w:left="2934" w:hanging="360"/>
      </w:pPr>
      <w:rPr>
        <w:rFonts w:ascii="Symbol" w:hAnsi="Symbol" w:hint="default"/>
      </w:rPr>
    </w:lvl>
    <w:lvl w:ilvl="4" w:tplc="04090003" w:tentative="1">
      <w:start w:val="1"/>
      <w:numFmt w:val="bullet"/>
      <w:lvlText w:val="o"/>
      <w:lvlJc w:val="left"/>
      <w:pPr>
        <w:ind w:left="3654" w:hanging="360"/>
      </w:pPr>
      <w:rPr>
        <w:rFonts w:ascii="Courier New" w:hAnsi="Courier New" w:hint="default"/>
      </w:rPr>
    </w:lvl>
    <w:lvl w:ilvl="5" w:tplc="04090005" w:tentative="1">
      <w:start w:val="1"/>
      <w:numFmt w:val="bullet"/>
      <w:lvlText w:val=""/>
      <w:lvlJc w:val="left"/>
      <w:pPr>
        <w:ind w:left="4374" w:hanging="360"/>
      </w:pPr>
      <w:rPr>
        <w:rFonts w:ascii="Wingdings" w:hAnsi="Wingdings" w:hint="default"/>
      </w:rPr>
    </w:lvl>
    <w:lvl w:ilvl="6" w:tplc="04090001" w:tentative="1">
      <w:start w:val="1"/>
      <w:numFmt w:val="bullet"/>
      <w:lvlText w:val=""/>
      <w:lvlJc w:val="left"/>
      <w:pPr>
        <w:ind w:left="5094" w:hanging="360"/>
      </w:pPr>
      <w:rPr>
        <w:rFonts w:ascii="Symbol" w:hAnsi="Symbol" w:hint="default"/>
      </w:rPr>
    </w:lvl>
    <w:lvl w:ilvl="7" w:tplc="04090003" w:tentative="1">
      <w:start w:val="1"/>
      <w:numFmt w:val="bullet"/>
      <w:lvlText w:val="o"/>
      <w:lvlJc w:val="left"/>
      <w:pPr>
        <w:ind w:left="5814" w:hanging="360"/>
      </w:pPr>
      <w:rPr>
        <w:rFonts w:ascii="Courier New" w:hAnsi="Courier New" w:hint="default"/>
      </w:rPr>
    </w:lvl>
    <w:lvl w:ilvl="8" w:tplc="04090005" w:tentative="1">
      <w:start w:val="1"/>
      <w:numFmt w:val="bullet"/>
      <w:lvlText w:val=""/>
      <w:lvlJc w:val="left"/>
      <w:pPr>
        <w:ind w:left="6534" w:hanging="360"/>
      </w:pPr>
      <w:rPr>
        <w:rFonts w:ascii="Wingdings" w:hAnsi="Wingdings" w:hint="default"/>
      </w:rPr>
    </w:lvl>
  </w:abstractNum>
  <w:abstractNum w:abstractNumId="12">
    <w:nsid w:val="18727501"/>
    <w:multiLevelType w:val="hybridMultilevel"/>
    <w:tmpl w:val="0DA0F0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13">
    <w:nsid w:val="18D02080"/>
    <w:multiLevelType w:val="multilevel"/>
    <w:tmpl w:val="86D08486"/>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4">
    <w:nsid w:val="1A9B6BBD"/>
    <w:multiLevelType w:val="multilevel"/>
    <w:tmpl w:val="86D08486"/>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5">
    <w:nsid w:val="1CB0312C"/>
    <w:multiLevelType w:val="multilevel"/>
    <w:tmpl w:val="86D08486"/>
    <w:lvl w:ilvl="0">
      <w:start w:val="1"/>
      <w:numFmt w:val="bullet"/>
      <w:lvlText w:null="1"/>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6">
    <w:nsid w:val="1E6B2CFF"/>
    <w:multiLevelType w:val="multilevel"/>
    <w:tmpl w:val="86D08486"/>
    <w:lvl w:ilvl="0">
      <w:start w:val="1"/>
      <w:numFmt w:val="bullet"/>
      <w:lvlText w:null="1"/>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7">
    <w:nsid w:val="2930638A"/>
    <w:multiLevelType w:val="multilevel"/>
    <w:tmpl w:val="86D08486"/>
    <w:lvl w:ilvl="0">
      <w:start w:val="1"/>
      <w:numFmt w:val="bullet"/>
      <w:lvlText w:null="1"/>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8">
    <w:nsid w:val="2F6E3FEC"/>
    <w:multiLevelType w:val="multilevel"/>
    <w:tmpl w:val="86D08486"/>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9">
    <w:nsid w:val="30695A3D"/>
    <w:multiLevelType w:val="hybridMultilevel"/>
    <w:tmpl w:val="3FBA1842"/>
    <w:lvl w:ilvl="0" w:tplc="04090001">
      <w:start w:val="1"/>
      <w:numFmt w:val="bullet"/>
      <w:lvlText w:val=""/>
      <w:lvlJc w:val="left"/>
      <w:pPr>
        <w:ind w:left="360" w:hanging="360"/>
      </w:pPr>
      <w:rPr>
        <w:rFonts w:ascii="Symbol" w:hAnsi="Symbol"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20">
    <w:nsid w:val="34D469CE"/>
    <w:multiLevelType w:val="multilevel"/>
    <w:tmpl w:val="86D08486"/>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21">
    <w:nsid w:val="371B41C3"/>
    <w:multiLevelType w:val="multilevel"/>
    <w:tmpl w:val="86D08486"/>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22">
    <w:nsid w:val="37DA5664"/>
    <w:multiLevelType w:val="hybridMultilevel"/>
    <w:tmpl w:val="955462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3D400812"/>
    <w:multiLevelType w:val="multilevel"/>
    <w:tmpl w:val="86D08486"/>
    <w:lvl w:ilvl="0">
      <w:start w:val="1"/>
      <w:numFmt w:val="bullet"/>
      <w:lvlText w:null="1"/>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24">
    <w:nsid w:val="4164647B"/>
    <w:multiLevelType w:val="multilevel"/>
    <w:tmpl w:val="99B2C090"/>
    <w:lvl w:ilvl="0">
      <w:start w:val="1"/>
      <w:numFmt w:val="bullet"/>
      <w:pStyle w:val="NoteLevel1"/>
      <w:lvlText w:val=""/>
      <w:lvlJc w:val="left"/>
      <w:pPr>
        <w:tabs>
          <w:tab w:val="num" w:pos="360"/>
        </w:tabs>
        <w:ind w:left="360" w:hanging="360"/>
      </w:pPr>
      <w:rPr>
        <w:rFonts w:ascii="Symbol" w:hAnsi="Symbol" w:hint="default"/>
      </w:rPr>
    </w:lvl>
    <w:lvl w:ilvl="1">
      <w:start w:val="1"/>
      <w:numFmt w:val="bullet"/>
      <w:pStyle w:val="NoteLevel2"/>
      <w:lvlText w:val=""/>
      <w:lvlJc w:val="left"/>
      <w:pPr>
        <w:tabs>
          <w:tab w:val="num" w:pos="720"/>
        </w:tabs>
        <w:ind w:left="1080" w:hanging="360"/>
      </w:pPr>
      <w:rPr>
        <w:rFonts w:ascii="Symbol" w:hAnsi="Symbol" w:hint="default"/>
      </w:rPr>
    </w:lvl>
    <w:lvl w:ilvl="2">
      <w:start w:val="1"/>
      <w:numFmt w:val="bullet"/>
      <w:pStyle w:val="NoteLevel3"/>
      <w:lvlText w:val="o"/>
      <w:lvlJc w:val="left"/>
      <w:pPr>
        <w:tabs>
          <w:tab w:val="num" w:pos="1440"/>
        </w:tabs>
        <w:ind w:left="1800" w:hanging="360"/>
      </w:pPr>
      <w:rPr>
        <w:rFonts w:ascii="Courier New" w:hAnsi="Courier New" w:hint="default"/>
      </w:rPr>
    </w:lvl>
    <w:lvl w:ilvl="3">
      <w:start w:val="1"/>
      <w:numFmt w:val="bullet"/>
      <w:pStyle w:val="NoteLevel4"/>
      <w:lvlText w:val=""/>
      <w:lvlJc w:val="left"/>
      <w:pPr>
        <w:tabs>
          <w:tab w:val="num" w:pos="2160"/>
        </w:tabs>
        <w:ind w:left="2520" w:hanging="360"/>
      </w:pPr>
      <w:rPr>
        <w:rFonts w:ascii="Wingdings" w:hAnsi="Wingdings" w:hint="default"/>
      </w:rPr>
    </w:lvl>
    <w:lvl w:ilvl="4">
      <w:start w:val="1"/>
      <w:numFmt w:val="bullet"/>
      <w:pStyle w:val="NoteLevel5"/>
      <w:lvlText w:val=""/>
      <w:lvlJc w:val="left"/>
      <w:pPr>
        <w:tabs>
          <w:tab w:val="num" w:pos="2880"/>
        </w:tabs>
        <w:ind w:left="3240" w:hanging="360"/>
      </w:pPr>
      <w:rPr>
        <w:rFonts w:ascii="Wingdings" w:hAnsi="Wingdings" w:hint="default"/>
      </w:rPr>
    </w:lvl>
    <w:lvl w:ilvl="5">
      <w:start w:val="1"/>
      <w:numFmt w:val="bullet"/>
      <w:pStyle w:val="NoteLevel6"/>
      <w:lvlText w:val=""/>
      <w:lvlJc w:val="left"/>
      <w:pPr>
        <w:tabs>
          <w:tab w:val="num" w:pos="3600"/>
        </w:tabs>
        <w:ind w:left="3960" w:hanging="360"/>
      </w:pPr>
      <w:rPr>
        <w:rFonts w:ascii="Symbol" w:hAnsi="Symbol" w:hint="default"/>
      </w:rPr>
    </w:lvl>
    <w:lvl w:ilvl="6">
      <w:start w:val="1"/>
      <w:numFmt w:val="bullet"/>
      <w:pStyle w:val="NoteLevel7"/>
      <w:lvlText w:val="o"/>
      <w:lvlJc w:val="left"/>
      <w:pPr>
        <w:tabs>
          <w:tab w:val="num" w:pos="4320"/>
        </w:tabs>
        <w:ind w:left="4680" w:hanging="360"/>
      </w:pPr>
      <w:rPr>
        <w:rFonts w:ascii="Courier New" w:hAnsi="Courier New" w:hint="default"/>
      </w:rPr>
    </w:lvl>
    <w:lvl w:ilvl="7">
      <w:start w:val="1"/>
      <w:numFmt w:val="bullet"/>
      <w:pStyle w:val="NoteLevel8"/>
      <w:lvlText w:val=""/>
      <w:lvlJc w:val="left"/>
      <w:pPr>
        <w:tabs>
          <w:tab w:val="num" w:pos="5040"/>
        </w:tabs>
        <w:ind w:left="5400" w:hanging="360"/>
      </w:pPr>
      <w:rPr>
        <w:rFonts w:ascii="Wingdings" w:hAnsi="Wingdings" w:hint="default"/>
      </w:rPr>
    </w:lvl>
    <w:lvl w:ilvl="8">
      <w:start w:val="1"/>
      <w:numFmt w:val="bullet"/>
      <w:pStyle w:val="NoteLevel9"/>
      <w:lvlText w:val=""/>
      <w:lvlJc w:val="left"/>
      <w:pPr>
        <w:tabs>
          <w:tab w:val="num" w:pos="5760"/>
        </w:tabs>
        <w:ind w:left="6120" w:hanging="360"/>
      </w:pPr>
      <w:rPr>
        <w:rFonts w:ascii="Wingdings" w:hAnsi="Wingdings" w:hint="default"/>
      </w:rPr>
    </w:lvl>
  </w:abstractNum>
  <w:abstractNum w:abstractNumId="25">
    <w:nsid w:val="44DF5E96"/>
    <w:multiLevelType w:val="multilevel"/>
    <w:tmpl w:val="69C63E80"/>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26">
    <w:nsid w:val="45B90ABD"/>
    <w:multiLevelType w:val="multilevel"/>
    <w:tmpl w:val="86D08486"/>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27">
    <w:nsid w:val="45F2187F"/>
    <w:multiLevelType w:val="hybridMultilevel"/>
    <w:tmpl w:val="F9CA66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70A7C9F"/>
    <w:multiLevelType w:val="multilevel"/>
    <w:tmpl w:val="86D08486"/>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29">
    <w:nsid w:val="488C7302"/>
    <w:multiLevelType w:val="multilevel"/>
    <w:tmpl w:val="86D08486"/>
    <w:lvl w:ilvl="0">
      <w:start w:val="1"/>
      <w:numFmt w:val="bullet"/>
      <w:lvlText w:null="1"/>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30">
    <w:nsid w:val="4BCE643B"/>
    <w:multiLevelType w:val="multilevel"/>
    <w:tmpl w:val="86D08486"/>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31">
    <w:nsid w:val="4D0906BF"/>
    <w:multiLevelType w:val="multilevel"/>
    <w:tmpl w:val="99B2C090"/>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32">
    <w:nsid w:val="5A646590"/>
    <w:multiLevelType w:val="multilevel"/>
    <w:tmpl w:val="86D08486"/>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33">
    <w:nsid w:val="5A7E6815"/>
    <w:multiLevelType w:val="multilevel"/>
    <w:tmpl w:val="86D08486"/>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34">
    <w:nsid w:val="5E1E73FB"/>
    <w:multiLevelType w:val="hybridMultilevel"/>
    <w:tmpl w:val="C0867E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66615513"/>
    <w:multiLevelType w:val="multilevel"/>
    <w:tmpl w:val="86D08486"/>
    <w:lvl w:ilvl="0">
      <w:start w:val="1"/>
      <w:numFmt w:val="bullet"/>
      <w:lvlText w:null="1"/>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36">
    <w:nsid w:val="66D37950"/>
    <w:multiLevelType w:val="multilevel"/>
    <w:tmpl w:val="86D08486"/>
    <w:lvl w:ilvl="0">
      <w:start w:val="1"/>
      <w:numFmt w:val="bullet"/>
      <w:lvlText w:null="1"/>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37">
    <w:nsid w:val="67F60321"/>
    <w:multiLevelType w:val="multilevel"/>
    <w:tmpl w:val="86D08486"/>
    <w:lvl w:ilvl="0">
      <w:start w:val="1"/>
      <w:numFmt w:val="bullet"/>
      <w:lvlText w:null="1"/>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38">
    <w:nsid w:val="6A2429D0"/>
    <w:multiLevelType w:val="multilevel"/>
    <w:tmpl w:val="86D08486"/>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39">
    <w:nsid w:val="6E975DCB"/>
    <w:multiLevelType w:val="multilevel"/>
    <w:tmpl w:val="86D08486"/>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40">
    <w:nsid w:val="747623DB"/>
    <w:multiLevelType w:val="multilevel"/>
    <w:tmpl w:val="86D08486"/>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41">
    <w:nsid w:val="75BB52F1"/>
    <w:multiLevelType w:val="multilevel"/>
    <w:tmpl w:val="86D08486"/>
    <w:lvl w:ilvl="0">
      <w:start w:val="1"/>
      <w:numFmt w:val="bullet"/>
      <w:lvlText w:null="1"/>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42">
    <w:nsid w:val="7AB07D3F"/>
    <w:multiLevelType w:val="multilevel"/>
    <w:tmpl w:val="86D08486"/>
    <w:lvl w:ilvl="0">
      <w:start w:val="1"/>
      <w:numFmt w:val="ordinal"/>
      <w:lvlText w:val="%1."/>
      <w:lvlJc w:val="left"/>
      <w:pPr>
        <w:tabs>
          <w:tab w:val="num" w:pos="360"/>
        </w:tabs>
        <w:ind w:left="360" w:hanging="360"/>
      </w:p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43">
    <w:nsid w:val="7C4F2368"/>
    <w:multiLevelType w:val="multilevel"/>
    <w:tmpl w:val="86D08486"/>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num w:numId="1">
    <w:abstractNumId w:val="0"/>
  </w:num>
  <w:num w:numId="2">
    <w:abstractNumId w:val="9"/>
  </w:num>
  <w:num w:numId="3">
    <w:abstractNumId w:val="22"/>
  </w:num>
  <w:num w:numId="4">
    <w:abstractNumId w:val="42"/>
  </w:num>
  <w:num w:numId="5">
    <w:abstractNumId w:val="38"/>
  </w:num>
  <w:num w:numId="6">
    <w:abstractNumId w:val="34"/>
  </w:num>
  <w:num w:numId="7">
    <w:abstractNumId w:val="11"/>
  </w:num>
  <w:num w:numId="8">
    <w:abstractNumId w:val="27"/>
  </w:num>
  <w:num w:numId="9">
    <w:abstractNumId w:val="2"/>
  </w:num>
  <w:num w:numId="10">
    <w:abstractNumId w:val="31"/>
  </w:num>
  <w:num w:numId="11">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4"/>
  </w:num>
  <w:num w:numId="13">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2"/>
  </w:num>
  <w:num w:numId="15">
    <w:abstractNumId w:val="19"/>
  </w:num>
  <w:num w:numId="16">
    <w:abstractNumId w:val="4"/>
  </w:num>
  <w:num w:numId="17">
    <w:abstractNumId w:val="6"/>
  </w:num>
  <w:num w:numId="18">
    <w:abstractNumId w:val="10"/>
  </w:num>
  <w:num w:numId="19">
    <w:abstractNumId w:val="28"/>
  </w:num>
  <w:num w:numId="20">
    <w:abstractNumId w:val="8"/>
  </w:num>
  <w:num w:numId="21">
    <w:abstractNumId w:val="23"/>
  </w:num>
  <w:num w:numId="22">
    <w:abstractNumId w:val="14"/>
  </w:num>
  <w:num w:numId="23">
    <w:abstractNumId w:val="39"/>
  </w:num>
  <w:num w:numId="24">
    <w:abstractNumId w:val="40"/>
  </w:num>
  <w:num w:numId="25">
    <w:abstractNumId w:val="33"/>
  </w:num>
  <w:num w:numId="26">
    <w:abstractNumId w:val="26"/>
  </w:num>
  <w:num w:numId="27">
    <w:abstractNumId w:val="16"/>
  </w:num>
  <w:num w:numId="28">
    <w:abstractNumId w:val="29"/>
  </w:num>
  <w:num w:numId="29">
    <w:abstractNumId w:val="35"/>
  </w:num>
  <w:num w:numId="30">
    <w:abstractNumId w:val="17"/>
  </w:num>
  <w:num w:numId="31">
    <w:abstractNumId w:val="15"/>
  </w:num>
  <w:num w:numId="32">
    <w:abstractNumId w:val="41"/>
  </w:num>
  <w:num w:numId="33">
    <w:abstractNumId w:val="1"/>
  </w:num>
  <w:num w:numId="34">
    <w:abstractNumId w:val="37"/>
  </w:num>
  <w:num w:numId="35">
    <w:abstractNumId w:val="30"/>
  </w:num>
  <w:num w:numId="36">
    <w:abstractNumId w:val="36"/>
  </w:num>
  <w:num w:numId="37">
    <w:abstractNumId w:val="32"/>
  </w:num>
  <w:num w:numId="38">
    <w:abstractNumId w:val="3"/>
  </w:num>
  <w:num w:numId="39">
    <w:abstractNumId w:val="18"/>
  </w:num>
  <w:num w:numId="40">
    <w:abstractNumId w:val="43"/>
  </w:num>
  <w:num w:numId="41">
    <w:abstractNumId w:val="13"/>
  </w:num>
  <w:num w:numId="42">
    <w:abstractNumId w:val="21"/>
  </w:num>
  <w:num w:numId="43">
    <w:abstractNumId w:val="7"/>
  </w:num>
  <w:num w:numId="44">
    <w:abstractNumId w:val="20"/>
  </w:num>
  <w:num w:numId="4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20"/>
  <w:drawingGridVerticalSpacing w:val="360"/>
  <w:displayHorizontalDrawingGridEvery w:val="0"/>
  <w:doNotUseMarginsForDrawingGridOrigin/>
  <w:drawingGridVerticalOrigin w:val="0"/>
  <w:characterSpacingControl w:val="doNotCompress"/>
  <w:savePreviewPicture/>
  <w:hdrShapeDefaults>
    <o:shapedefaults v:ext="edit" spidmax="2050">
      <o:colormenu v:ext="edit" fillcolor="none" strokecolor="black"/>
    </o:shapedefaults>
  </w:hdrShapeDefaults>
  <w:footnotePr>
    <w:footnote w:id="-1"/>
    <w:footnote w:id="0"/>
  </w:footnotePr>
  <w:endnotePr>
    <w:endnote w:id="-1"/>
    <w:endnote w:id="0"/>
  </w:endnotePr>
  <w:compat>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WNSectionTitle" w:val="Chapter 1"/>
    <w:docVar w:name="_WNSectionTitle_10" w:val="Chapter 10"/>
    <w:docVar w:name="_WNSectionTitle_11" w:val="Chapter 11"/>
    <w:docVar w:name="_WNSectionTitle_12" w:val="Chapter 12"/>
    <w:docVar w:name="_WNSectionTitle_2" w:val="Chapter 2"/>
    <w:docVar w:name="_WNSectionTitle_3" w:val="Chapter 3"/>
    <w:docVar w:name="_WNSectionTitle_4" w:val="Chapter 4"/>
    <w:docVar w:name="_WNSectionTitle_5" w:val="Chapter 5"/>
    <w:docVar w:name="_WNSectionTitle_6" w:val="Chapter 6"/>
    <w:docVar w:name="_WNSectionTitle_7" w:val="Chapter 7"/>
    <w:docVar w:name="_WNSectionTitle_8" w:val="Chapter 8"/>
    <w:docVar w:name="_WNSectionTitle_9" w:val="Chapter 9"/>
    <w:docVar w:name="_WNTabType_0" w:val="0"/>
    <w:docVar w:name="_WNTabType_1" w:val="1"/>
    <w:docVar w:name="_WNTabType_10" w:val="5"/>
    <w:docVar w:name="_WNTabType_11" w:val="6"/>
    <w:docVar w:name="_WNTabType_2" w:val="3"/>
    <w:docVar w:name="_WNTabType_3" w:val="4"/>
    <w:docVar w:name="_WNTabType_4" w:val="5"/>
    <w:docVar w:name="_WNTabType_5" w:val="6"/>
    <w:docVar w:name="_WNTabType_6" w:val="0"/>
    <w:docVar w:name="_WNTabType_7" w:val="1"/>
    <w:docVar w:name="_WNTabType_8" w:val="3"/>
    <w:docVar w:name="_WNTabType_9" w:val="4"/>
    <w:docVar w:name="EnableWordNotes" w:val="0"/>
    <w:docVar w:name="WNDocDisplayRings" w:val="WNDocDisplayRings"/>
    <w:docVar w:name="WNDocLookType" w:val="0"/>
  </w:docVars>
  <w:rsids>
    <w:rsidRoot w:val="00095877"/>
    <w:rsid w:val="00027477"/>
    <w:rsid w:val="00062EF9"/>
    <w:rsid w:val="0007799E"/>
    <w:rsid w:val="00095877"/>
    <w:rsid w:val="001D59DB"/>
    <w:rsid w:val="001D7251"/>
    <w:rsid w:val="00201537"/>
    <w:rsid w:val="0022088C"/>
    <w:rsid w:val="0023555A"/>
    <w:rsid w:val="002B45F5"/>
    <w:rsid w:val="002E2FA2"/>
    <w:rsid w:val="00352194"/>
    <w:rsid w:val="003735C5"/>
    <w:rsid w:val="003C6CB2"/>
    <w:rsid w:val="003C7D16"/>
    <w:rsid w:val="003D10B2"/>
    <w:rsid w:val="003E5E96"/>
    <w:rsid w:val="003F3BC6"/>
    <w:rsid w:val="004333BE"/>
    <w:rsid w:val="00495A68"/>
    <w:rsid w:val="004C0ADC"/>
    <w:rsid w:val="005260FA"/>
    <w:rsid w:val="00544AE2"/>
    <w:rsid w:val="00561A21"/>
    <w:rsid w:val="005A4E52"/>
    <w:rsid w:val="0061237A"/>
    <w:rsid w:val="0061686B"/>
    <w:rsid w:val="00646CC1"/>
    <w:rsid w:val="006E6AA7"/>
    <w:rsid w:val="006F12A0"/>
    <w:rsid w:val="007A3F9C"/>
    <w:rsid w:val="00805947"/>
    <w:rsid w:val="00893C98"/>
    <w:rsid w:val="008B3281"/>
    <w:rsid w:val="008F36AD"/>
    <w:rsid w:val="00900EBB"/>
    <w:rsid w:val="009505A4"/>
    <w:rsid w:val="00976E88"/>
    <w:rsid w:val="009B4081"/>
    <w:rsid w:val="009C6E0B"/>
    <w:rsid w:val="00A47609"/>
    <w:rsid w:val="00B1689E"/>
    <w:rsid w:val="00B731E6"/>
    <w:rsid w:val="00B84359"/>
    <w:rsid w:val="00C04268"/>
    <w:rsid w:val="00C242AD"/>
    <w:rsid w:val="00C33DF7"/>
    <w:rsid w:val="00CB6FCA"/>
    <w:rsid w:val="00CC1213"/>
    <w:rsid w:val="00D16E29"/>
    <w:rsid w:val="00D45CE7"/>
    <w:rsid w:val="00D609C8"/>
    <w:rsid w:val="00D80312"/>
    <w:rsid w:val="00E45D5A"/>
    <w:rsid w:val="00E52A47"/>
    <w:rsid w:val="00E724E4"/>
    <w:rsid w:val="00E82C29"/>
    <w:rsid w:val="00ED660B"/>
    <w:rsid w:val="00F41EF2"/>
    <w:rsid w:val="00F46A33"/>
    <w:rsid w:val="00F62E64"/>
    <w:rsid w:val="00FF04E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colormenu v:ext="edit" fillcolor="none" strokecolor="black"/>
    </o:shapedefaults>
    <o:shapelayout v:ext="edit">
      <o:idmap v:ext="edit" data="1"/>
    </o:shapelayout>
  </w:shapeDefaults>
  <w:decimalSymbol w:val="."/>
  <w:listSeparator w:val=","/>
  <w14:docId w14:val="50DF1C19"/>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B1689E"/>
    <w:pPr>
      <w:keepNext/>
      <w:numPr>
        <w:numId w:val="1"/>
      </w:numPr>
      <w:contextualSpacing/>
      <w:outlineLvl w:val="0"/>
    </w:pPr>
    <w:rPr>
      <w:rFonts w:ascii="Times New Roman" w:hAnsi="Times New Roman" w:cs="Times New Roman"/>
    </w:rPr>
  </w:style>
  <w:style w:type="paragraph" w:styleId="NoteLevel2">
    <w:name w:val="Note Level 2"/>
    <w:basedOn w:val="Normal"/>
    <w:uiPriority w:val="99"/>
    <w:semiHidden/>
    <w:unhideWhenUsed/>
    <w:rsid w:val="00B1689E"/>
    <w:pPr>
      <w:keepNext/>
      <w:numPr>
        <w:ilvl w:val="1"/>
        <w:numId w:val="1"/>
      </w:numPr>
      <w:contextualSpacing/>
      <w:outlineLvl w:val="1"/>
    </w:pPr>
    <w:rPr>
      <w:rFonts w:ascii="Times New Roman" w:hAnsi="Times New Roman" w:cs="Times New Roman"/>
    </w:rPr>
  </w:style>
  <w:style w:type="paragraph" w:styleId="NoteLevel3">
    <w:name w:val="Note Level 3"/>
    <w:basedOn w:val="Normal"/>
    <w:uiPriority w:val="99"/>
    <w:semiHidden/>
    <w:unhideWhenUsed/>
    <w:rsid w:val="00B1689E"/>
    <w:pPr>
      <w:keepNext/>
      <w:numPr>
        <w:ilvl w:val="2"/>
        <w:numId w:val="1"/>
      </w:numPr>
      <w:contextualSpacing/>
      <w:outlineLvl w:val="2"/>
    </w:pPr>
    <w:rPr>
      <w:rFonts w:ascii="Times New Roman" w:hAnsi="Times New Roman" w:cs="Times New Roman"/>
    </w:rPr>
  </w:style>
  <w:style w:type="paragraph" w:styleId="NoteLevel4">
    <w:name w:val="Note Level 4"/>
    <w:basedOn w:val="Normal"/>
    <w:uiPriority w:val="99"/>
    <w:semiHidden/>
    <w:unhideWhenUsed/>
    <w:rsid w:val="00B1689E"/>
    <w:pPr>
      <w:keepNext/>
      <w:numPr>
        <w:ilvl w:val="3"/>
        <w:numId w:val="1"/>
      </w:numPr>
      <w:contextualSpacing/>
      <w:outlineLvl w:val="3"/>
    </w:pPr>
    <w:rPr>
      <w:rFonts w:ascii="Times New Roman" w:hAnsi="Times New Roman" w:cs="Times New Roman"/>
    </w:rPr>
  </w:style>
  <w:style w:type="paragraph" w:styleId="NoteLevel5">
    <w:name w:val="Note Level 5"/>
    <w:basedOn w:val="Normal"/>
    <w:uiPriority w:val="99"/>
    <w:semiHidden/>
    <w:unhideWhenUsed/>
    <w:rsid w:val="00B1689E"/>
    <w:pPr>
      <w:keepNext/>
      <w:numPr>
        <w:ilvl w:val="4"/>
        <w:numId w:val="1"/>
      </w:numPr>
      <w:contextualSpacing/>
      <w:outlineLvl w:val="4"/>
    </w:pPr>
    <w:rPr>
      <w:rFonts w:ascii="Times New Roman" w:hAnsi="Times New Roman" w:cs="Times New Roman"/>
    </w:rPr>
  </w:style>
  <w:style w:type="paragraph" w:styleId="NoteLevel6">
    <w:name w:val="Note Level 6"/>
    <w:basedOn w:val="Normal"/>
    <w:uiPriority w:val="99"/>
    <w:semiHidden/>
    <w:unhideWhenUsed/>
    <w:rsid w:val="00B1689E"/>
    <w:pPr>
      <w:keepNext/>
      <w:numPr>
        <w:ilvl w:val="5"/>
        <w:numId w:val="1"/>
      </w:numPr>
      <w:contextualSpacing/>
      <w:outlineLvl w:val="5"/>
    </w:pPr>
    <w:rPr>
      <w:rFonts w:ascii="Times New Roman" w:hAnsi="Times New Roman" w:cs="Times New Roman"/>
    </w:rPr>
  </w:style>
  <w:style w:type="paragraph" w:styleId="NoteLevel7">
    <w:name w:val="Note Level 7"/>
    <w:basedOn w:val="Normal"/>
    <w:uiPriority w:val="99"/>
    <w:semiHidden/>
    <w:unhideWhenUsed/>
    <w:rsid w:val="00B1689E"/>
    <w:pPr>
      <w:keepNext/>
      <w:numPr>
        <w:ilvl w:val="6"/>
        <w:numId w:val="1"/>
      </w:numPr>
      <w:contextualSpacing/>
      <w:outlineLvl w:val="6"/>
    </w:pPr>
    <w:rPr>
      <w:rFonts w:ascii="Times New Roman" w:hAnsi="Times New Roman" w:cs="Times New Roman"/>
    </w:rPr>
  </w:style>
  <w:style w:type="paragraph" w:styleId="NoteLevel8">
    <w:name w:val="Note Level 8"/>
    <w:basedOn w:val="Normal"/>
    <w:uiPriority w:val="99"/>
    <w:semiHidden/>
    <w:unhideWhenUsed/>
    <w:rsid w:val="00B1689E"/>
    <w:pPr>
      <w:keepNext/>
      <w:numPr>
        <w:ilvl w:val="7"/>
        <w:numId w:val="1"/>
      </w:numPr>
      <w:contextualSpacing/>
      <w:outlineLvl w:val="7"/>
    </w:pPr>
    <w:rPr>
      <w:rFonts w:ascii="Times New Roman" w:hAnsi="Times New Roman" w:cs="Times New Roman"/>
    </w:rPr>
  </w:style>
  <w:style w:type="paragraph" w:styleId="NoteLevel9">
    <w:name w:val="Note Level 9"/>
    <w:basedOn w:val="Normal"/>
    <w:uiPriority w:val="99"/>
    <w:semiHidden/>
    <w:unhideWhenUsed/>
    <w:rsid w:val="00B1689E"/>
    <w:pPr>
      <w:keepNext/>
      <w:numPr>
        <w:ilvl w:val="8"/>
        <w:numId w:val="1"/>
      </w:numPr>
      <w:contextualSpacing/>
      <w:outlineLvl w:val="8"/>
    </w:pPr>
    <w:rPr>
      <w:rFonts w:ascii="Times New Roman" w:hAnsi="Times New Roman" w:cs="Times New Roman"/>
    </w:rPr>
  </w:style>
  <w:style w:type="paragraph" w:styleId="Header">
    <w:name w:val="header"/>
    <w:basedOn w:val="Normal"/>
    <w:link w:val="HeaderChar"/>
    <w:uiPriority w:val="99"/>
    <w:unhideWhenUsed/>
    <w:rsid w:val="00095877"/>
    <w:pPr>
      <w:tabs>
        <w:tab w:val="center" w:pos="4320"/>
        <w:tab w:val="right" w:pos="8640"/>
      </w:tabs>
    </w:pPr>
  </w:style>
  <w:style w:type="character" w:customStyle="1" w:styleId="HeaderChar">
    <w:name w:val="Header Char"/>
    <w:basedOn w:val="DefaultParagraphFont"/>
    <w:link w:val="Header"/>
    <w:uiPriority w:val="99"/>
    <w:rsid w:val="00095877"/>
  </w:style>
  <w:style w:type="paragraph" w:styleId="ListParagraph">
    <w:name w:val="List Paragraph"/>
    <w:basedOn w:val="Normal"/>
    <w:uiPriority w:val="34"/>
    <w:qFormat/>
    <w:rsid w:val="0007799E"/>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B1689E"/>
    <w:pPr>
      <w:keepNext/>
      <w:numPr>
        <w:numId w:val="1"/>
      </w:numPr>
      <w:contextualSpacing/>
      <w:outlineLvl w:val="0"/>
    </w:pPr>
    <w:rPr>
      <w:rFonts w:ascii="Times New Roman" w:hAnsi="Times New Roman" w:cs="Times New Roman"/>
    </w:rPr>
  </w:style>
  <w:style w:type="paragraph" w:styleId="NoteLevel2">
    <w:name w:val="Note Level 2"/>
    <w:basedOn w:val="Normal"/>
    <w:uiPriority w:val="99"/>
    <w:semiHidden/>
    <w:unhideWhenUsed/>
    <w:rsid w:val="00B1689E"/>
    <w:pPr>
      <w:keepNext/>
      <w:numPr>
        <w:ilvl w:val="1"/>
        <w:numId w:val="1"/>
      </w:numPr>
      <w:contextualSpacing/>
      <w:outlineLvl w:val="1"/>
    </w:pPr>
    <w:rPr>
      <w:rFonts w:ascii="Times New Roman" w:hAnsi="Times New Roman" w:cs="Times New Roman"/>
    </w:rPr>
  </w:style>
  <w:style w:type="paragraph" w:styleId="NoteLevel3">
    <w:name w:val="Note Level 3"/>
    <w:basedOn w:val="Normal"/>
    <w:uiPriority w:val="99"/>
    <w:semiHidden/>
    <w:unhideWhenUsed/>
    <w:rsid w:val="00B1689E"/>
    <w:pPr>
      <w:keepNext/>
      <w:numPr>
        <w:ilvl w:val="2"/>
        <w:numId w:val="1"/>
      </w:numPr>
      <w:contextualSpacing/>
      <w:outlineLvl w:val="2"/>
    </w:pPr>
    <w:rPr>
      <w:rFonts w:ascii="Times New Roman" w:hAnsi="Times New Roman" w:cs="Times New Roman"/>
    </w:rPr>
  </w:style>
  <w:style w:type="paragraph" w:styleId="NoteLevel4">
    <w:name w:val="Note Level 4"/>
    <w:basedOn w:val="Normal"/>
    <w:uiPriority w:val="99"/>
    <w:semiHidden/>
    <w:unhideWhenUsed/>
    <w:rsid w:val="00B1689E"/>
    <w:pPr>
      <w:keepNext/>
      <w:numPr>
        <w:ilvl w:val="3"/>
        <w:numId w:val="1"/>
      </w:numPr>
      <w:contextualSpacing/>
      <w:outlineLvl w:val="3"/>
    </w:pPr>
    <w:rPr>
      <w:rFonts w:ascii="Times New Roman" w:hAnsi="Times New Roman" w:cs="Times New Roman"/>
    </w:rPr>
  </w:style>
  <w:style w:type="paragraph" w:styleId="NoteLevel5">
    <w:name w:val="Note Level 5"/>
    <w:basedOn w:val="Normal"/>
    <w:uiPriority w:val="99"/>
    <w:semiHidden/>
    <w:unhideWhenUsed/>
    <w:rsid w:val="00B1689E"/>
    <w:pPr>
      <w:keepNext/>
      <w:numPr>
        <w:ilvl w:val="4"/>
        <w:numId w:val="1"/>
      </w:numPr>
      <w:contextualSpacing/>
      <w:outlineLvl w:val="4"/>
    </w:pPr>
    <w:rPr>
      <w:rFonts w:ascii="Times New Roman" w:hAnsi="Times New Roman" w:cs="Times New Roman"/>
    </w:rPr>
  </w:style>
  <w:style w:type="paragraph" w:styleId="NoteLevel6">
    <w:name w:val="Note Level 6"/>
    <w:basedOn w:val="Normal"/>
    <w:uiPriority w:val="99"/>
    <w:semiHidden/>
    <w:unhideWhenUsed/>
    <w:rsid w:val="00B1689E"/>
    <w:pPr>
      <w:keepNext/>
      <w:numPr>
        <w:ilvl w:val="5"/>
        <w:numId w:val="1"/>
      </w:numPr>
      <w:contextualSpacing/>
      <w:outlineLvl w:val="5"/>
    </w:pPr>
    <w:rPr>
      <w:rFonts w:ascii="Times New Roman" w:hAnsi="Times New Roman" w:cs="Times New Roman"/>
    </w:rPr>
  </w:style>
  <w:style w:type="paragraph" w:styleId="NoteLevel7">
    <w:name w:val="Note Level 7"/>
    <w:basedOn w:val="Normal"/>
    <w:uiPriority w:val="99"/>
    <w:semiHidden/>
    <w:unhideWhenUsed/>
    <w:rsid w:val="00B1689E"/>
    <w:pPr>
      <w:keepNext/>
      <w:numPr>
        <w:ilvl w:val="6"/>
        <w:numId w:val="1"/>
      </w:numPr>
      <w:contextualSpacing/>
      <w:outlineLvl w:val="6"/>
    </w:pPr>
    <w:rPr>
      <w:rFonts w:ascii="Times New Roman" w:hAnsi="Times New Roman" w:cs="Times New Roman"/>
    </w:rPr>
  </w:style>
  <w:style w:type="paragraph" w:styleId="NoteLevel8">
    <w:name w:val="Note Level 8"/>
    <w:basedOn w:val="Normal"/>
    <w:uiPriority w:val="99"/>
    <w:semiHidden/>
    <w:unhideWhenUsed/>
    <w:rsid w:val="00B1689E"/>
    <w:pPr>
      <w:keepNext/>
      <w:numPr>
        <w:ilvl w:val="7"/>
        <w:numId w:val="1"/>
      </w:numPr>
      <w:contextualSpacing/>
      <w:outlineLvl w:val="7"/>
    </w:pPr>
    <w:rPr>
      <w:rFonts w:ascii="Times New Roman" w:hAnsi="Times New Roman" w:cs="Times New Roman"/>
    </w:rPr>
  </w:style>
  <w:style w:type="paragraph" w:styleId="NoteLevel9">
    <w:name w:val="Note Level 9"/>
    <w:basedOn w:val="Normal"/>
    <w:uiPriority w:val="99"/>
    <w:semiHidden/>
    <w:unhideWhenUsed/>
    <w:rsid w:val="00B1689E"/>
    <w:pPr>
      <w:keepNext/>
      <w:numPr>
        <w:ilvl w:val="8"/>
        <w:numId w:val="1"/>
      </w:numPr>
      <w:contextualSpacing/>
      <w:outlineLvl w:val="8"/>
    </w:pPr>
    <w:rPr>
      <w:rFonts w:ascii="Times New Roman" w:hAnsi="Times New Roman" w:cs="Times New Roman"/>
    </w:rPr>
  </w:style>
  <w:style w:type="paragraph" w:styleId="Header">
    <w:name w:val="header"/>
    <w:basedOn w:val="Normal"/>
    <w:link w:val="HeaderChar"/>
    <w:uiPriority w:val="99"/>
    <w:unhideWhenUsed/>
    <w:rsid w:val="00095877"/>
    <w:pPr>
      <w:tabs>
        <w:tab w:val="center" w:pos="4320"/>
        <w:tab w:val="right" w:pos="8640"/>
      </w:tabs>
    </w:pPr>
  </w:style>
  <w:style w:type="character" w:customStyle="1" w:styleId="HeaderChar">
    <w:name w:val="Header Char"/>
    <w:basedOn w:val="DefaultParagraphFont"/>
    <w:link w:val="Header"/>
    <w:uiPriority w:val="99"/>
    <w:rsid w:val="00095877"/>
  </w:style>
  <w:style w:type="paragraph" w:styleId="ListParagraph">
    <w:name w:val="List Paragraph"/>
    <w:basedOn w:val="Normal"/>
    <w:uiPriority w:val="34"/>
    <w:qFormat/>
    <w:rsid w:val="0007799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29710503">
      <w:bodyDiv w:val="1"/>
      <w:marLeft w:val="0"/>
      <w:marRight w:val="0"/>
      <w:marTop w:val="0"/>
      <w:marBottom w:val="0"/>
      <w:divBdr>
        <w:top w:val="none" w:sz="0" w:space="0" w:color="auto"/>
        <w:left w:val="none" w:sz="0" w:space="0" w:color="auto"/>
        <w:bottom w:val="none" w:sz="0" w:space="0" w:color="auto"/>
        <w:right w:val="none" w:sz="0" w:space="0" w:color="auto"/>
      </w:divBdr>
      <w:divsChild>
        <w:div w:id="133765192">
          <w:marLeft w:val="1267"/>
          <w:marRight w:val="0"/>
          <w:marTop w:val="96"/>
          <w:marBottom w:val="0"/>
          <w:divBdr>
            <w:top w:val="none" w:sz="0" w:space="0" w:color="auto"/>
            <w:left w:val="none" w:sz="0" w:space="0" w:color="auto"/>
            <w:bottom w:val="none" w:sz="0" w:space="0" w:color="auto"/>
            <w:right w:val="none" w:sz="0" w:space="0" w:color="auto"/>
          </w:divBdr>
        </w:div>
        <w:div w:id="2032875223">
          <w:marLeft w:val="1987"/>
          <w:marRight w:val="0"/>
          <w:marTop w:val="77"/>
          <w:marBottom w:val="0"/>
          <w:divBdr>
            <w:top w:val="none" w:sz="0" w:space="0" w:color="auto"/>
            <w:left w:val="none" w:sz="0" w:space="0" w:color="auto"/>
            <w:bottom w:val="none" w:sz="0" w:space="0" w:color="auto"/>
            <w:right w:val="none" w:sz="0" w:space="0" w:color="auto"/>
          </w:divBdr>
        </w:div>
        <w:div w:id="769086782">
          <w:marLeft w:val="2707"/>
          <w:marRight w:val="0"/>
          <w:marTop w:val="86"/>
          <w:marBottom w:val="0"/>
          <w:divBdr>
            <w:top w:val="none" w:sz="0" w:space="0" w:color="auto"/>
            <w:left w:val="none" w:sz="0" w:space="0" w:color="auto"/>
            <w:bottom w:val="none" w:sz="0" w:space="0" w:color="auto"/>
            <w:right w:val="none" w:sz="0" w:space="0" w:color="auto"/>
          </w:divBdr>
        </w:div>
        <w:div w:id="850336609">
          <w:marLeft w:val="2707"/>
          <w:marRight w:val="0"/>
          <w:marTop w:val="86"/>
          <w:marBottom w:val="0"/>
          <w:divBdr>
            <w:top w:val="none" w:sz="0" w:space="0" w:color="auto"/>
            <w:left w:val="none" w:sz="0" w:space="0" w:color="auto"/>
            <w:bottom w:val="none" w:sz="0" w:space="0" w:color="auto"/>
            <w:right w:val="none" w:sz="0" w:space="0" w:color="auto"/>
          </w:divBdr>
        </w:div>
        <w:div w:id="1278878946">
          <w:marLeft w:val="2707"/>
          <w:marRight w:val="0"/>
          <w:marTop w:val="86"/>
          <w:marBottom w:val="0"/>
          <w:divBdr>
            <w:top w:val="none" w:sz="0" w:space="0" w:color="auto"/>
            <w:left w:val="none" w:sz="0" w:space="0" w:color="auto"/>
            <w:bottom w:val="none" w:sz="0" w:space="0" w:color="auto"/>
            <w:right w:val="none" w:sz="0" w:space="0" w:color="auto"/>
          </w:divBdr>
        </w:div>
        <w:div w:id="533927449">
          <w:marLeft w:val="1987"/>
          <w:marRight w:val="0"/>
          <w:marTop w:val="96"/>
          <w:marBottom w:val="0"/>
          <w:divBdr>
            <w:top w:val="none" w:sz="0" w:space="0" w:color="auto"/>
            <w:left w:val="none" w:sz="0" w:space="0" w:color="auto"/>
            <w:bottom w:val="none" w:sz="0" w:space="0" w:color="auto"/>
            <w:right w:val="none" w:sz="0" w:space="0" w:color="auto"/>
          </w:divBdr>
        </w:div>
        <w:div w:id="1257321833">
          <w:marLeft w:val="2707"/>
          <w:marRight w:val="0"/>
          <w:marTop w:val="86"/>
          <w:marBottom w:val="0"/>
          <w:divBdr>
            <w:top w:val="none" w:sz="0" w:space="0" w:color="auto"/>
            <w:left w:val="none" w:sz="0" w:space="0" w:color="auto"/>
            <w:bottom w:val="none" w:sz="0" w:space="0" w:color="auto"/>
            <w:right w:val="none" w:sz="0" w:space="0" w:color="auto"/>
          </w:divBdr>
        </w:div>
        <w:div w:id="91173103">
          <w:marLeft w:val="2707"/>
          <w:marRight w:val="0"/>
          <w:marTop w:val="86"/>
          <w:marBottom w:val="0"/>
          <w:divBdr>
            <w:top w:val="none" w:sz="0" w:space="0" w:color="auto"/>
            <w:left w:val="none" w:sz="0" w:space="0" w:color="auto"/>
            <w:bottom w:val="none" w:sz="0" w:space="0" w:color="auto"/>
            <w:right w:val="none" w:sz="0" w:space="0" w:color="auto"/>
          </w:divBdr>
        </w:div>
        <w:div w:id="1545097211">
          <w:marLeft w:val="2707"/>
          <w:marRight w:val="0"/>
          <w:marTop w:val="86"/>
          <w:marBottom w:val="0"/>
          <w:divBdr>
            <w:top w:val="none" w:sz="0" w:space="0" w:color="auto"/>
            <w:left w:val="none" w:sz="0" w:space="0" w:color="auto"/>
            <w:bottom w:val="none" w:sz="0" w:space="0" w:color="auto"/>
            <w:right w:val="none" w:sz="0" w:space="0" w:color="auto"/>
          </w:divBdr>
        </w:div>
        <w:div w:id="323317000">
          <w:marLeft w:val="1987"/>
          <w:marRight w:val="0"/>
          <w:marTop w:val="86"/>
          <w:marBottom w:val="0"/>
          <w:divBdr>
            <w:top w:val="none" w:sz="0" w:space="0" w:color="auto"/>
            <w:left w:val="none" w:sz="0" w:space="0" w:color="auto"/>
            <w:bottom w:val="none" w:sz="0" w:space="0" w:color="auto"/>
            <w:right w:val="none" w:sz="0" w:space="0" w:color="auto"/>
          </w:divBdr>
        </w:div>
        <w:div w:id="1078864110">
          <w:marLeft w:val="1987"/>
          <w:marRight w:val="0"/>
          <w:marTop w:val="86"/>
          <w:marBottom w:val="0"/>
          <w:divBdr>
            <w:top w:val="none" w:sz="0" w:space="0" w:color="auto"/>
            <w:left w:val="none" w:sz="0" w:space="0" w:color="auto"/>
            <w:bottom w:val="none" w:sz="0" w:space="0" w:color="auto"/>
            <w:right w:val="none" w:sz="0" w:space="0" w:color="auto"/>
          </w:divBdr>
        </w:div>
        <w:div w:id="849687473">
          <w:marLeft w:val="1987"/>
          <w:marRight w:val="0"/>
          <w:marTop w:val="86"/>
          <w:marBottom w:val="0"/>
          <w:divBdr>
            <w:top w:val="none" w:sz="0" w:space="0" w:color="auto"/>
            <w:left w:val="none" w:sz="0" w:space="0" w:color="auto"/>
            <w:bottom w:val="none" w:sz="0" w:space="0" w:color="auto"/>
            <w:right w:val="none" w:sz="0" w:space="0" w:color="auto"/>
          </w:divBdr>
        </w:div>
        <w:div w:id="696195372">
          <w:marLeft w:val="1987"/>
          <w:marRight w:val="0"/>
          <w:marTop w:val="86"/>
          <w:marBottom w:val="0"/>
          <w:divBdr>
            <w:top w:val="none" w:sz="0" w:space="0" w:color="auto"/>
            <w:left w:val="none" w:sz="0" w:space="0" w:color="auto"/>
            <w:bottom w:val="none" w:sz="0" w:space="0" w:color="auto"/>
            <w:right w:val="none" w:sz="0" w:space="0" w:color="auto"/>
          </w:divBdr>
        </w:div>
        <w:div w:id="447627570">
          <w:marLeft w:val="1987"/>
          <w:marRight w:val="0"/>
          <w:marTop w:val="86"/>
          <w:marBottom w:val="0"/>
          <w:divBdr>
            <w:top w:val="none" w:sz="0" w:space="0" w:color="auto"/>
            <w:left w:val="none" w:sz="0" w:space="0" w:color="auto"/>
            <w:bottom w:val="none" w:sz="0" w:space="0" w:color="auto"/>
            <w:right w:val="none" w:sz="0" w:space="0" w:color="auto"/>
          </w:divBdr>
        </w:div>
      </w:divsChild>
    </w:div>
    <w:div w:id="1528181577">
      <w:bodyDiv w:val="1"/>
      <w:marLeft w:val="0"/>
      <w:marRight w:val="0"/>
      <w:marTop w:val="0"/>
      <w:marBottom w:val="0"/>
      <w:divBdr>
        <w:top w:val="none" w:sz="0" w:space="0" w:color="auto"/>
        <w:left w:val="none" w:sz="0" w:space="0" w:color="auto"/>
        <w:bottom w:val="none" w:sz="0" w:space="0" w:color="auto"/>
        <w:right w:val="none" w:sz="0" w:space="0" w:color="auto"/>
      </w:divBdr>
      <w:divsChild>
        <w:div w:id="2108695859">
          <w:marLeft w:val="547"/>
          <w:marRight w:val="0"/>
          <w:marTop w:val="96"/>
          <w:marBottom w:val="0"/>
          <w:divBdr>
            <w:top w:val="none" w:sz="0" w:space="0" w:color="auto"/>
            <w:left w:val="none" w:sz="0" w:space="0" w:color="auto"/>
            <w:bottom w:val="none" w:sz="0" w:space="0" w:color="auto"/>
            <w:right w:val="none" w:sz="0" w:space="0" w:color="auto"/>
          </w:divBdr>
        </w:div>
        <w:div w:id="348878686">
          <w:marLeft w:val="1080"/>
          <w:marRight w:val="0"/>
          <w:marTop w:val="86"/>
          <w:marBottom w:val="0"/>
          <w:divBdr>
            <w:top w:val="none" w:sz="0" w:space="0" w:color="auto"/>
            <w:left w:val="none" w:sz="0" w:space="0" w:color="auto"/>
            <w:bottom w:val="none" w:sz="0" w:space="0" w:color="auto"/>
            <w:right w:val="none" w:sz="0" w:space="0" w:color="auto"/>
          </w:divBdr>
        </w:div>
        <w:div w:id="1914970651">
          <w:marLeft w:val="1080"/>
          <w:marRight w:val="0"/>
          <w:marTop w:val="86"/>
          <w:marBottom w:val="0"/>
          <w:divBdr>
            <w:top w:val="none" w:sz="0" w:space="0" w:color="auto"/>
            <w:left w:val="none" w:sz="0" w:space="0" w:color="auto"/>
            <w:bottom w:val="none" w:sz="0" w:space="0" w:color="auto"/>
            <w:right w:val="none" w:sz="0" w:space="0" w:color="auto"/>
          </w:divBdr>
        </w:div>
        <w:div w:id="920020306">
          <w:marLeft w:val="1080"/>
          <w:marRight w:val="0"/>
          <w:marTop w:val="86"/>
          <w:marBottom w:val="0"/>
          <w:divBdr>
            <w:top w:val="none" w:sz="0" w:space="0" w:color="auto"/>
            <w:left w:val="none" w:sz="0" w:space="0" w:color="auto"/>
            <w:bottom w:val="none" w:sz="0" w:space="0" w:color="auto"/>
            <w:right w:val="none" w:sz="0" w:space="0" w:color="auto"/>
          </w:divBdr>
        </w:div>
        <w:div w:id="1091387293">
          <w:marLeft w:val="446"/>
          <w:marRight w:val="0"/>
          <w:marTop w:val="86"/>
          <w:marBottom w:val="0"/>
          <w:divBdr>
            <w:top w:val="none" w:sz="0" w:space="0" w:color="auto"/>
            <w:left w:val="none" w:sz="0" w:space="0" w:color="auto"/>
            <w:bottom w:val="none" w:sz="0" w:space="0" w:color="auto"/>
            <w:right w:val="none" w:sz="0" w:space="0" w:color="auto"/>
          </w:divBdr>
        </w:div>
        <w:div w:id="17440065">
          <w:marLeft w:val="1080"/>
          <w:marRight w:val="0"/>
          <w:marTop w:val="86"/>
          <w:marBottom w:val="0"/>
          <w:divBdr>
            <w:top w:val="none" w:sz="0" w:space="0" w:color="auto"/>
            <w:left w:val="none" w:sz="0" w:space="0" w:color="auto"/>
            <w:bottom w:val="none" w:sz="0" w:space="0" w:color="auto"/>
            <w:right w:val="none" w:sz="0" w:space="0" w:color="auto"/>
          </w:divBdr>
        </w:div>
        <w:div w:id="1064723216">
          <w:marLeft w:val="1080"/>
          <w:marRight w:val="0"/>
          <w:marTop w:val="86"/>
          <w:marBottom w:val="0"/>
          <w:divBdr>
            <w:top w:val="none" w:sz="0" w:space="0" w:color="auto"/>
            <w:left w:val="none" w:sz="0" w:space="0" w:color="auto"/>
            <w:bottom w:val="none" w:sz="0" w:space="0" w:color="auto"/>
            <w:right w:val="none" w:sz="0" w:space="0" w:color="auto"/>
          </w:divBdr>
        </w:div>
        <w:div w:id="1898084710">
          <w:marLeft w:val="446"/>
          <w:marRight w:val="0"/>
          <w:marTop w:val="86"/>
          <w:marBottom w:val="0"/>
          <w:divBdr>
            <w:top w:val="none" w:sz="0" w:space="0" w:color="auto"/>
            <w:left w:val="none" w:sz="0" w:space="0" w:color="auto"/>
            <w:bottom w:val="none" w:sz="0" w:space="0" w:color="auto"/>
            <w:right w:val="none" w:sz="0" w:space="0" w:color="auto"/>
          </w:divBdr>
        </w:div>
        <w:div w:id="1292712743">
          <w:marLeft w:val="1080"/>
          <w:marRight w:val="0"/>
          <w:marTop w:val="86"/>
          <w:marBottom w:val="0"/>
          <w:divBdr>
            <w:top w:val="none" w:sz="0" w:space="0" w:color="auto"/>
            <w:left w:val="none" w:sz="0" w:space="0" w:color="auto"/>
            <w:bottom w:val="none" w:sz="0" w:space="0" w:color="auto"/>
            <w:right w:val="none" w:sz="0" w:space="0" w:color="auto"/>
          </w:divBdr>
        </w:div>
        <w:div w:id="136193322">
          <w:marLeft w:val="1080"/>
          <w:marRight w:val="0"/>
          <w:marTop w:val="86"/>
          <w:marBottom w:val="0"/>
          <w:divBdr>
            <w:top w:val="none" w:sz="0" w:space="0" w:color="auto"/>
            <w:left w:val="none" w:sz="0" w:space="0" w:color="auto"/>
            <w:bottom w:val="none" w:sz="0" w:space="0" w:color="auto"/>
            <w:right w:val="none" w:sz="0" w:space="0" w:color="auto"/>
          </w:divBdr>
        </w:div>
        <w:div w:id="1080370938">
          <w:marLeft w:val="1080"/>
          <w:marRight w:val="0"/>
          <w:marTop w:val="86"/>
          <w:marBottom w:val="0"/>
          <w:divBdr>
            <w:top w:val="none" w:sz="0" w:space="0" w:color="auto"/>
            <w:left w:val="none" w:sz="0" w:space="0" w:color="auto"/>
            <w:bottom w:val="none" w:sz="0" w:space="0" w:color="auto"/>
            <w:right w:val="none" w:sz="0" w:space="0" w:color="auto"/>
          </w:divBdr>
        </w:div>
      </w:divsChild>
    </w:div>
  </w:divs>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header" Target="header2.xml"/><Relationship Id="rId20" Type="http://schemas.openxmlformats.org/officeDocument/2006/relationships/header" Target="header10.xml"/><Relationship Id="rId21" Type="http://schemas.openxmlformats.org/officeDocument/2006/relationships/header" Target="header11.xml"/><Relationship Id="rId22" Type="http://schemas.openxmlformats.org/officeDocument/2006/relationships/header" Target="header12.xml"/><Relationship Id="rId23" Type="http://schemas.openxmlformats.org/officeDocument/2006/relationships/fontTable" Target="fontTable.xml"/><Relationship Id="rId24" Type="http://schemas.openxmlformats.org/officeDocument/2006/relationships/theme" Target="theme/theme1.xml"/><Relationship Id="rId10" Type="http://schemas.openxmlformats.org/officeDocument/2006/relationships/header" Target="header3.xml"/><Relationship Id="rId11" Type="http://schemas.openxmlformats.org/officeDocument/2006/relationships/header" Target="header4.xml"/><Relationship Id="rId12" Type="http://schemas.openxmlformats.org/officeDocument/2006/relationships/image" Target="media/image1.png"/><Relationship Id="rId13" Type="http://schemas.openxmlformats.org/officeDocument/2006/relationships/image" Target="media/image2.png"/><Relationship Id="rId14" Type="http://schemas.openxmlformats.org/officeDocument/2006/relationships/header" Target="header5.xml"/><Relationship Id="rId15" Type="http://schemas.openxmlformats.org/officeDocument/2006/relationships/image" Target="media/image3.png"/><Relationship Id="rId16" Type="http://schemas.openxmlformats.org/officeDocument/2006/relationships/header" Target="header6.xml"/><Relationship Id="rId17" Type="http://schemas.openxmlformats.org/officeDocument/2006/relationships/header" Target="header7.xml"/><Relationship Id="rId18" Type="http://schemas.openxmlformats.org/officeDocument/2006/relationships/header" Target="header8.xml"/><Relationship Id="rId19" Type="http://schemas.openxmlformats.org/officeDocument/2006/relationships/header" Target="header9.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441</TotalTime>
  <Pages>2</Pages>
  <Words>3261</Words>
  <Characters>18588</Characters>
  <Application>Microsoft Macintosh Word</Application>
  <DocSecurity>0</DocSecurity>
  <Lines>154</Lines>
  <Paragraphs>43</Paragraphs>
  <ScaleCrop>false</ScaleCrop>
  <Company/>
  <LinksUpToDate>false</LinksUpToDate>
  <CharactersWithSpaces>21806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Joseph Naim</dc:creator>
  <cp:keywords/>
  <dc:description/>
  <cp:lastModifiedBy>Jordan Rollocks</cp:lastModifiedBy>
  <cp:revision>19</cp:revision>
  <dcterms:created xsi:type="dcterms:W3CDTF">2013-10-03T21:06:00Z</dcterms:created>
  <dcterms:modified xsi:type="dcterms:W3CDTF">2013-10-21T15:00:00Z</dcterms:modified>
</cp:coreProperties>
</file>