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E8A" w:rsidRDefault="00AB0E8A" w:rsidP="00AB0E8A">
      <w:pPr>
        <w:jc w:val="center"/>
        <w:rPr>
          <w:rFonts w:asciiTheme="majorHAnsi" w:hAnsiTheme="majorHAnsi" w:cs="Arial"/>
          <w:b/>
        </w:rPr>
      </w:pPr>
      <w:r>
        <w:rPr>
          <w:rFonts w:asciiTheme="majorHAnsi" w:hAnsiTheme="majorHAnsi" w:cs="Arial"/>
          <w:b/>
        </w:rPr>
        <w:t>Wrongful convictions – failure to investigate a valid compliant</w:t>
      </w:r>
    </w:p>
    <w:p w:rsidR="00AB0E8A" w:rsidRDefault="00AB0E8A" w:rsidP="00AB0E8A">
      <w:pPr>
        <w:jc w:val="both"/>
        <w:rPr>
          <w:rFonts w:asciiTheme="majorHAnsi" w:hAnsiTheme="majorHAnsi" w:cs="Arial"/>
        </w:rPr>
      </w:pPr>
      <w:r>
        <w:rPr>
          <w:rFonts w:asciiTheme="majorHAnsi" w:hAnsiTheme="majorHAnsi" w:cs="Arial"/>
        </w:rPr>
        <w:t xml:space="preserve">- </w:t>
      </w:r>
      <w:proofErr w:type="gramStart"/>
      <w:r>
        <w:rPr>
          <w:rFonts w:asciiTheme="majorHAnsi" w:hAnsiTheme="majorHAnsi" w:cs="Arial"/>
        </w:rPr>
        <w:t>police</w:t>
      </w:r>
      <w:proofErr w:type="gramEnd"/>
      <w:r>
        <w:rPr>
          <w:rFonts w:asciiTheme="majorHAnsi" w:hAnsiTheme="majorHAnsi" w:cs="Arial"/>
        </w:rPr>
        <w:t xml:space="preserve"> have to identify who has a higher risk of offending – risk factor. Evidence is misleading or gathered incorrectly which can lead to wrongful convictions. Occurs often in sexual assault cases but not limited to. Law of evidence: many rules that governing what evidence can be allowed in trail – all evidence has to be relevant to the case. Evidence that is prejudicial meaning that it makes the accused looks bad, unless relevant to the facts of the case, it will be excluded in trial. You don’t have free range to slander the accused/witness. </w:t>
      </w:r>
      <w:proofErr w:type="spellStart"/>
      <w:r>
        <w:rPr>
          <w:rFonts w:asciiTheme="majorHAnsi" w:hAnsiTheme="majorHAnsi" w:cs="Arial"/>
        </w:rPr>
        <w:t>Alot</w:t>
      </w:r>
      <w:proofErr w:type="spellEnd"/>
      <w:r>
        <w:rPr>
          <w:rFonts w:asciiTheme="majorHAnsi" w:hAnsiTheme="majorHAnsi" w:cs="Arial"/>
        </w:rPr>
        <w:t xml:space="preserve"> of the evidence that is excluded in trial is not necessarily excluded in the investigation (before trial occurs).</w:t>
      </w:r>
    </w:p>
    <w:p w:rsidR="00AB0E8A" w:rsidRDefault="00AB0E8A" w:rsidP="00AB0E8A">
      <w:pPr>
        <w:jc w:val="both"/>
        <w:rPr>
          <w:rFonts w:asciiTheme="majorHAnsi" w:hAnsiTheme="majorHAnsi" w:cs="Arial"/>
        </w:rPr>
      </w:pPr>
      <w:r>
        <w:rPr>
          <w:rFonts w:asciiTheme="majorHAnsi" w:hAnsiTheme="majorHAnsi" w:cs="Arial"/>
        </w:rPr>
        <w:t xml:space="preserve">- </w:t>
      </w:r>
      <w:proofErr w:type="spellStart"/>
      <w:proofErr w:type="gramStart"/>
      <w:r>
        <w:rPr>
          <w:rFonts w:asciiTheme="majorHAnsi" w:hAnsiTheme="majorHAnsi" w:cs="Arial"/>
        </w:rPr>
        <w:t>jane</w:t>
      </w:r>
      <w:proofErr w:type="spellEnd"/>
      <w:proofErr w:type="gramEnd"/>
      <w:r>
        <w:rPr>
          <w:rFonts w:asciiTheme="majorHAnsi" w:hAnsiTheme="majorHAnsi" w:cs="Arial"/>
        </w:rPr>
        <w:t xml:space="preserve"> doe case: victim of a series of rapes, 1986 in Toronto. The attacker, </w:t>
      </w:r>
      <w:proofErr w:type="spellStart"/>
      <w:proofErr w:type="gramStart"/>
      <w:r>
        <w:rPr>
          <w:rFonts w:asciiTheme="majorHAnsi" w:hAnsiTheme="majorHAnsi" w:cs="Arial"/>
        </w:rPr>
        <w:t>paul</w:t>
      </w:r>
      <w:proofErr w:type="spellEnd"/>
      <w:proofErr w:type="gramEnd"/>
      <w:r>
        <w:rPr>
          <w:rFonts w:asciiTheme="majorHAnsi" w:hAnsiTheme="majorHAnsi" w:cs="Arial"/>
        </w:rPr>
        <w:t xml:space="preserve"> </w:t>
      </w:r>
      <w:proofErr w:type="spellStart"/>
      <w:r>
        <w:rPr>
          <w:rFonts w:asciiTheme="majorHAnsi" w:hAnsiTheme="majorHAnsi" w:cs="Arial"/>
        </w:rPr>
        <w:t>callo</w:t>
      </w:r>
      <w:proofErr w:type="spellEnd"/>
      <w:r>
        <w:rPr>
          <w:rFonts w:asciiTheme="majorHAnsi" w:hAnsiTheme="majorHAnsi" w:cs="Arial"/>
        </w:rPr>
        <w:t xml:space="preserve">, was targeting women who had certain physical characteristics – balcony rapist – complaints initially weren’t taken serious. Doe sued the police because she was unhappy with the way the police handled these cases – duty of care to protect the public. </w:t>
      </w:r>
      <w:proofErr w:type="gramStart"/>
      <w:r>
        <w:rPr>
          <w:rFonts w:asciiTheme="majorHAnsi" w:hAnsiTheme="majorHAnsi" w:cs="Arial"/>
        </w:rPr>
        <w:t>Civil case.</w:t>
      </w:r>
      <w:proofErr w:type="gramEnd"/>
      <w:r>
        <w:rPr>
          <w:rFonts w:asciiTheme="majorHAnsi" w:hAnsiTheme="majorHAnsi" w:cs="Arial"/>
        </w:rPr>
        <w:t xml:space="preserve"> In addition, they breached her charter right under section 24 which gives the court a broad discretion to ask for compensation, sue. </w:t>
      </w:r>
      <w:proofErr w:type="gramStart"/>
      <w:r>
        <w:rPr>
          <w:rFonts w:asciiTheme="majorHAnsi" w:hAnsiTheme="majorHAnsi" w:cs="Arial"/>
        </w:rPr>
        <w:t>constitutional</w:t>
      </w:r>
      <w:proofErr w:type="gramEnd"/>
      <w:r>
        <w:rPr>
          <w:rFonts w:asciiTheme="majorHAnsi" w:hAnsiTheme="majorHAnsi" w:cs="Arial"/>
        </w:rPr>
        <w:t xml:space="preserve"> tort – tort of negligence. It breached her rights under s.15 – deprived of equal protection under the law and s. 7 </w:t>
      </w:r>
      <w:proofErr w:type="gramStart"/>
      <w:r>
        <w:rPr>
          <w:rFonts w:asciiTheme="majorHAnsi" w:hAnsiTheme="majorHAnsi" w:cs="Arial"/>
        </w:rPr>
        <w:t>security</w:t>
      </w:r>
      <w:proofErr w:type="gramEnd"/>
      <w:r>
        <w:rPr>
          <w:rFonts w:asciiTheme="majorHAnsi" w:hAnsiTheme="majorHAnsi" w:cs="Arial"/>
        </w:rPr>
        <w:t xml:space="preserve"> of persons. </w:t>
      </w:r>
    </w:p>
    <w:p w:rsidR="00AB0E8A" w:rsidRDefault="00AB0E8A" w:rsidP="00AB0E8A">
      <w:pPr>
        <w:jc w:val="both"/>
        <w:rPr>
          <w:rFonts w:asciiTheme="majorHAnsi" w:hAnsiTheme="majorHAnsi" w:cs="Arial"/>
        </w:rPr>
      </w:pPr>
      <w:r>
        <w:rPr>
          <w:rFonts w:asciiTheme="majorHAnsi" w:hAnsiTheme="majorHAnsi" w:cs="Arial"/>
        </w:rPr>
        <w:t xml:space="preserve">- </w:t>
      </w:r>
      <w:proofErr w:type="gramStart"/>
      <w:r>
        <w:rPr>
          <w:rFonts w:asciiTheme="majorHAnsi" w:hAnsiTheme="majorHAnsi" w:cs="Arial"/>
        </w:rPr>
        <w:t>it’s</w:t>
      </w:r>
      <w:proofErr w:type="gramEnd"/>
      <w:r>
        <w:rPr>
          <w:rFonts w:asciiTheme="majorHAnsi" w:hAnsiTheme="majorHAnsi" w:cs="Arial"/>
        </w:rPr>
        <w:t xml:space="preserve"> difficult for the victim to raise the CCRF argument, often not successful. The issues raised in the doe case are still very current in cases similar to it today, </w:t>
      </w:r>
      <w:proofErr w:type="spellStart"/>
      <w:r>
        <w:rPr>
          <w:rFonts w:asciiTheme="majorHAnsi" w:hAnsiTheme="majorHAnsi" w:cs="Arial"/>
        </w:rPr>
        <w:t>ie</w:t>
      </w:r>
      <w:proofErr w:type="spellEnd"/>
      <w:r>
        <w:rPr>
          <w:rFonts w:asciiTheme="majorHAnsi" w:hAnsiTheme="majorHAnsi" w:cs="Arial"/>
        </w:rPr>
        <w:t xml:space="preserve">. </w:t>
      </w:r>
      <w:proofErr w:type="gramStart"/>
      <w:r>
        <w:rPr>
          <w:rFonts w:asciiTheme="majorHAnsi" w:hAnsiTheme="majorHAnsi" w:cs="Arial"/>
        </w:rPr>
        <w:t>issue</w:t>
      </w:r>
      <w:proofErr w:type="gramEnd"/>
      <w:r>
        <w:rPr>
          <w:rFonts w:asciiTheme="majorHAnsi" w:hAnsiTheme="majorHAnsi" w:cs="Arial"/>
        </w:rPr>
        <w:t xml:space="preserve"> of people seeing sexual assault as a crime of passion rather than a crime of violence. </w:t>
      </w:r>
      <w:proofErr w:type="spellStart"/>
      <w:r>
        <w:rPr>
          <w:rFonts w:asciiTheme="majorHAnsi" w:hAnsiTheme="majorHAnsi" w:cs="Arial"/>
        </w:rPr>
        <w:t>Alot</w:t>
      </w:r>
      <w:proofErr w:type="spellEnd"/>
      <w:r>
        <w:rPr>
          <w:rFonts w:asciiTheme="majorHAnsi" w:hAnsiTheme="majorHAnsi" w:cs="Arial"/>
        </w:rPr>
        <w:t xml:space="preserve"> of complaints of sexual assault was unfounded meaning that there was not enough evidence to pursue the case further or lay a charge. Also, certain types of people are seen as more likely to commit crime – self-fulfilling prophecy. There’s </w:t>
      </w:r>
      <w:proofErr w:type="gramStart"/>
      <w:r>
        <w:rPr>
          <w:rFonts w:asciiTheme="majorHAnsi" w:hAnsiTheme="majorHAnsi" w:cs="Arial"/>
        </w:rPr>
        <w:t>a</w:t>
      </w:r>
      <w:proofErr w:type="gramEnd"/>
      <w:r>
        <w:rPr>
          <w:rFonts w:asciiTheme="majorHAnsi" w:hAnsiTheme="majorHAnsi" w:cs="Arial"/>
        </w:rPr>
        <w:t xml:space="preserve"> amount of pressure to get a certain number of arrests. They might become </w:t>
      </w:r>
      <w:proofErr w:type="spellStart"/>
      <w:r>
        <w:rPr>
          <w:rFonts w:asciiTheme="majorHAnsi" w:hAnsiTheme="majorHAnsi" w:cs="Arial"/>
        </w:rPr>
        <w:t>tooo</w:t>
      </w:r>
      <w:proofErr w:type="spellEnd"/>
      <w:r>
        <w:rPr>
          <w:rFonts w:asciiTheme="majorHAnsi" w:hAnsiTheme="majorHAnsi" w:cs="Arial"/>
        </w:rPr>
        <w:t xml:space="preserve"> quick to deem a case “unfound” </w:t>
      </w:r>
      <w:proofErr w:type="spellStart"/>
      <w:r>
        <w:rPr>
          <w:rFonts w:asciiTheme="majorHAnsi" w:hAnsiTheme="majorHAnsi" w:cs="Arial"/>
        </w:rPr>
        <w:t>ie</w:t>
      </w:r>
      <w:proofErr w:type="spellEnd"/>
      <w:r>
        <w:rPr>
          <w:rFonts w:asciiTheme="majorHAnsi" w:hAnsiTheme="majorHAnsi" w:cs="Arial"/>
        </w:rPr>
        <w:t xml:space="preserve">. </w:t>
      </w:r>
      <w:proofErr w:type="gramStart"/>
      <w:r>
        <w:rPr>
          <w:rFonts w:asciiTheme="majorHAnsi" w:hAnsiTheme="majorHAnsi" w:cs="Arial"/>
        </w:rPr>
        <w:t>might</w:t>
      </w:r>
      <w:proofErr w:type="gramEnd"/>
      <w:r>
        <w:rPr>
          <w:rFonts w:asciiTheme="majorHAnsi" w:hAnsiTheme="majorHAnsi" w:cs="Arial"/>
        </w:rPr>
        <w:t xml:space="preserve"> not doing enough investigation. If a case is unfounded there is not much information on how the police carried out the case therefore police investigation isn’t scrutinized. Discovery – civil case, have access to the notes of the police investigation. Pgs 15-18 in the case – PA is first women who makes the complaint, the police says that the stranger must of have been her bf, doesn’t believe her. BK – second women was again disbelieved by the police. Was warned that they can be charged with public mischief 140 of the CC, if you mislead the police, or undertake an investigation that doesn’t bare any truth, you can be charged with this criminal offence. Sexual history is not relevant in a trial. 1983, there’s an amendment made to the CC by adding the rape shield provision, and in the doe case a few years later, the police is being influenced in their decision to unfound a case, by the sexual history of the victim. If a case is unfound – a charge is never laid. Lack of resources – the police had limited amount of time to investigate these sexual assault cases and put in enough effort to lead to a successful conviction. Police had no warned women in the area about the sexual assaults that happened in the area and time of these rapes – doe was appalled to learn that police didn’t warn the public. </w:t>
      </w:r>
      <w:proofErr w:type="gramStart"/>
      <w:r>
        <w:rPr>
          <w:rFonts w:asciiTheme="majorHAnsi" w:hAnsiTheme="majorHAnsi" w:cs="Arial"/>
        </w:rPr>
        <w:t>Going to charge her with obstructing justice – impeding police investigation - if she decided to warn the public herself.</w:t>
      </w:r>
      <w:proofErr w:type="gramEnd"/>
      <w:r>
        <w:rPr>
          <w:rFonts w:asciiTheme="majorHAnsi" w:hAnsiTheme="majorHAnsi" w:cs="Arial"/>
        </w:rPr>
        <w:t xml:space="preserve"> The reason that the police didn’t want to warn the public is because they didn’t want to scare the guy off and were worried that the women would become hysterical. 1998, she won her case on the basis of the police to warn rather than the failure to investigate the first 2 cases properly. If she was warned she would have taken steps to ensure her security and she may not have been sexually assaulted. </w:t>
      </w:r>
    </w:p>
    <w:p w:rsidR="00AB0E8A" w:rsidRDefault="00AB0E8A" w:rsidP="00AB0E8A">
      <w:pPr>
        <w:jc w:val="both"/>
        <w:rPr>
          <w:rFonts w:asciiTheme="majorHAnsi" w:hAnsiTheme="majorHAnsi" w:cs="Arial"/>
        </w:rPr>
      </w:pPr>
      <w:r>
        <w:rPr>
          <w:rFonts w:asciiTheme="majorHAnsi" w:hAnsiTheme="majorHAnsi" w:cs="Arial"/>
        </w:rPr>
        <w:lastRenderedPageBreak/>
        <w:t xml:space="preserve">- Charles – his findings weren’t reliable, impartial – the evidence that he presented at trial lead to wrongful convictions – a lot of parents were convicted of killing their own children and had their other children taken away by CPS. </w:t>
      </w:r>
    </w:p>
    <w:p w:rsidR="00AB0E8A" w:rsidRDefault="00AB0E8A" w:rsidP="00AB0E8A">
      <w:pPr>
        <w:jc w:val="center"/>
        <w:rPr>
          <w:rFonts w:asciiTheme="majorHAnsi" w:hAnsiTheme="majorHAnsi" w:cs="Arial"/>
        </w:rPr>
      </w:pPr>
      <w:r>
        <w:rPr>
          <w:rFonts w:asciiTheme="majorHAnsi" w:hAnsiTheme="majorHAnsi" w:cs="Arial"/>
        </w:rPr>
        <w:t>(2nd class)</w:t>
      </w:r>
    </w:p>
    <w:p w:rsidR="00AB0E8A" w:rsidRDefault="00AB0E8A" w:rsidP="00AB0E8A">
      <w:pPr>
        <w:rPr>
          <w:rFonts w:asciiTheme="majorHAnsi" w:hAnsiTheme="majorHAnsi" w:cs="Arial"/>
          <w:b/>
          <w:i/>
        </w:rPr>
      </w:pPr>
      <w:r>
        <w:rPr>
          <w:rFonts w:asciiTheme="majorHAnsi" w:hAnsiTheme="majorHAnsi" w:cs="Arial"/>
          <w:b/>
          <w:i/>
        </w:rPr>
        <w:t xml:space="preserve">Wrongful convictions </w:t>
      </w:r>
      <w:proofErr w:type="spellStart"/>
      <w:r>
        <w:rPr>
          <w:rFonts w:asciiTheme="majorHAnsi" w:hAnsiTheme="majorHAnsi" w:cs="Arial"/>
          <w:b/>
          <w:i/>
        </w:rPr>
        <w:t>contd</w:t>
      </w:r>
      <w:proofErr w:type="spellEnd"/>
      <w:r>
        <w:rPr>
          <w:rFonts w:asciiTheme="majorHAnsi" w:hAnsiTheme="majorHAnsi" w:cs="Arial"/>
          <w:b/>
          <w:i/>
        </w:rPr>
        <w:t>...</w:t>
      </w:r>
    </w:p>
    <w:p w:rsidR="00AB0E8A" w:rsidRDefault="00AB0E8A" w:rsidP="00AB0E8A">
      <w:pPr>
        <w:rPr>
          <w:rFonts w:asciiTheme="majorHAnsi" w:hAnsiTheme="majorHAnsi" w:cs="Arial"/>
        </w:rPr>
      </w:pPr>
      <w:r>
        <w:rPr>
          <w:rFonts w:asciiTheme="majorHAnsi" w:hAnsiTheme="majorHAnsi" w:cs="Arial"/>
        </w:rPr>
        <w:t xml:space="preserve">- r. v. </w:t>
      </w:r>
      <w:proofErr w:type="spellStart"/>
      <w:r>
        <w:rPr>
          <w:rFonts w:asciiTheme="majorHAnsi" w:hAnsiTheme="majorHAnsi" w:cs="Arial"/>
        </w:rPr>
        <w:t>Lavalley</w:t>
      </w:r>
      <w:proofErr w:type="spellEnd"/>
      <w:r>
        <w:rPr>
          <w:rFonts w:asciiTheme="majorHAnsi" w:hAnsiTheme="majorHAnsi" w:cs="Arial"/>
        </w:rPr>
        <w:t xml:space="preserve"> – major case</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factually</w:t>
      </w:r>
      <w:proofErr w:type="gramEnd"/>
      <w:r>
        <w:rPr>
          <w:rFonts w:asciiTheme="majorHAnsi" w:hAnsiTheme="majorHAnsi" w:cs="Arial"/>
        </w:rPr>
        <w:t xml:space="preserve"> innocent, problem with evidence, someone is convicted on limited evidence.</w:t>
      </w:r>
    </w:p>
    <w:p w:rsidR="00AB0E8A" w:rsidRDefault="00AB0E8A" w:rsidP="00AB0E8A">
      <w:pPr>
        <w:rPr>
          <w:rFonts w:asciiTheme="majorHAnsi" w:hAnsiTheme="majorHAnsi" w:cs="Arial"/>
        </w:rPr>
      </w:pPr>
      <w:r>
        <w:rPr>
          <w:rFonts w:asciiTheme="majorHAnsi" w:hAnsiTheme="majorHAnsi" w:cs="Arial"/>
        </w:rPr>
        <w:t xml:space="preserve">- There are many reasons why wrongful convictions occur (often involve cases of murder) </w:t>
      </w:r>
    </w:p>
    <w:p w:rsidR="00AB0E8A" w:rsidRDefault="00AB0E8A" w:rsidP="00AB0E8A">
      <w:pPr>
        <w:rPr>
          <w:rFonts w:asciiTheme="majorHAnsi" w:hAnsiTheme="majorHAnsi" w:cs="Arial"/>
        </w:rPr>
      </w:pPr>
      <w:r>
        <w:rPr>
          <w:rFonts w:asciiTheme="majorHAnsi" w:hAnsiTheme="majorHAnsi" w:cs="Arial"/>
        </w:rPr>
        <w:t>- We’re not really good at reconstructing past events.</w:t>
      </w:r>
    </w:p>
    <w:p w:rsidR="00AB0E8A" w:rsidRDefault="00AB0E8A" w:rsidP="00AB0E8A">
      <w:pPr>
        <w:rPr>
          <w:rFonts w:asciiTheme="majorHAnsi" w:hAnsiTheme="majorHAnsi" w:cs="Arial"/>
        </w:rPr>
      </w:pPr>
      <w:r>
        <w:rPr>
          <w:rFonts w:asciiTheme="majorHAnsi" w:hAnsiTheme="majorHAnsi" w:cs="Arial"/>
        </w:rPr>
        <w:t xml:space="preserve">- Professionals are under a lot of pressure from the public, who believe that they should be able to </w:t>
      </w:r>
      <w:proofErr w:type="gramStart"/>
      <w:r>
        <w:rPr>
          <w:rFonts w:asciiTheme="majorHAnsi" w:hAnsiTheme="majorHAnsi" w:cs="Arial"/>
        </w:rPr>
        <w:t>use</w:t>
      </w:r>
      <w:proofErr w:type="gramEnd"/>
      <w:r>
        <w:rPr>
          <w:rFonts w:asciiTheme="majorHAnsi" w:hAnsiTheme="majorHAnsi" w:cs="Arial"/>
        </w:rPr>
        <w:t xml:space="preserve"> their expertise in the administration of justice. </w:t>
      </w:r>
    </w:p>
    <w:p w:rsidR="00AB0E8A" w:rsidRDefault="00AB0E8A" w:rsidP="00AB0E8A">
      <w:pPr>
        <w:rPr>
          <w:rFonts w:asciiTheme="majorHAnsi" w:hAnsiTheme="majorHAnsi" w:cs="Arial"/>
        </w:rPr>
      </w:pPr>
      <w:r>
        <w:rPr>
          <w:rFonts w:asciiTheme="majorHAnsi" w:hAnsiTheme="majorHAnsi" w:cs="Arial"/>
        </w:rPr>
        <w:t>- Royal commission inquiries: look at wrongful conviction cases – ask: “</w:t>
      </w:r>
      <w:r>
        <w:rPr>
          <w:rFonts w:asciiTheme="majorHAnsi" w:hAnsiTheme="majorHAnsi" w:cs="Arial"/>
          <w:i/>
        </w:rPr>
        <w:t>what went wrong</w:t>
      </w:r>
      <w:r>
        <w:rPr>
          <w:rFonts w:asciiTheme="majorHAnsi" w:hAnsiTheme="majorHAnsi" w:cs="Arial"/>
        </w:rPr>
        <w:t xml:space="preserve">?” Examine errors of wrongful convictions. Deal w/ high profile cases. </w:t>
      </w:r>
    </w:p>
    <w:p w:rsidR="00AB0E8A" w:rsidRDefault="00AB0E8A" w:rsidP="00AB0E8A">
      <w:pPr>
        <w:rPr>
          <w:rFonts w:asciiTheme="majorHAnsi" w:hAnsiTheme="majorHAnsi" w:cs="Arial"/>
        </w:rPr>
      </w:pPr>
      <w:r>
        <w:rPr>
          <w:rFonts w:asciiTheme="majorHAnsi" w:hAnsiTheme="majorHAnsi" w:cs="Arial"/>
        </w:rPr>
        <w:t xml:space="preserve">- What was found wrong: pre-trial errors, things that happen behind public doors, away from the scrutiny of the </w:t>
      </w:r>
      <w:proofErr w:type="gramStart"/>
      <w:r>
        <w:rPr>
          <w:rFonts w:asciiTheme="majorHAnsi" w:hAnsiTheme="majorHAnsi" w:cs="Arial"/>
        </w:rPr>
        <w:t>public.</w:t>
      </w:r>
      <w:proofErr w:type="gramEnd"/>
      <w:r>
        <w:rPr>
          <w:rFonts w:asciiTheme="majorHAnsi" w:hAnsiTheme="majorHAnsi" w:cs="Arial"/>
        </w:rPr>
        <w:t xml:space="preserve"> The evidence is already shaped before it gets to trial. </w:t>
      </w:r>
      <w:proofErr w:type="gramStart"/>
      <w:r>
        <w:rPr>
          <w:rFonts w:asciiTheme="majorHAnsi" w:hAnsiTheme="majorHAnsi" w:cs="Arial"/>
        </w:rPr>
        <w:t>evidence</w:t>
      </w:r>
      <w:proofErr w:type="gramEnd"/>
      <w:r>
        <w:rPr>
          <w:rFonts w:asciiTheme="majorHAnsi" w:hAnsiTheme="majorHAnsi" w:cs="Arial"/>
        </w:rPr>
        <w:t xml:space="preserve"> is tainted.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wrongful</w:t>
      </w:r>
      <w:proofErr w:type="gramEnd"/>
      <w:r>
        <w:rPr>
          <w:rFonts w:asciiTheme="majorHAnsi" w:hAnsiTheme="majorHAnsi" w:cs="Arial"/>
        </w:rPr>
        <w:t xml:space="preserve"> convictions occur usually for 2 reasons: 1) false guilty plea 2) minor, low profile cases. People plead guilty to get a lesser charge – </w:t>
      </w:r>
      <w:proofErr w:type="spellStart"/>
      <w:r>
        <w:rPr>
          <w:rFonts w:asciiTheme="majorHAnsi" w:hAnsiTheme="majorHAnsi" w:cs="Arial"/>
        </w:rPr>
        <w:t>ie</w:t>
      </w:r>
      <w:proofErr w:type="spellEnd"/>
      <w:r>
        <w:rPr>
          <w:rFonts w:asciiTheme="majorHAnsi" w:hAnsiTheme="majorHAnsi" w:cs="Arial"/>
        </w:rPr>
        <w:t xml:space="preserve">. Charles smith cases – pleaded guilty to infanticide, even though it was later figured out, that the child died from natural causes. The problem with this is that a lot of people (who are actually guilty) get off on a lesser charge – </w:t>
      </w:r>
      <w:proofErr w:type="spellStart"/>
      <w:r>
        <w:rPr>
          <w:rFonts w:asciiTheme="majorHAnsi" w:hAnsiTheme="majorHAnsi" w:cs="Arial"/>
        </w:rPr>
        <w:t>holmoka</w:t>
      </w:r>
      <w:proofErr w:type="spellEnd"/>
      <w:r>
        <w:rPr>
          <w:rFonts w:asciiTheme="majorHAnsi" w:hAnsiTheme="majorHAnsi" w:cs="Arial"/>
        </w:rPr>
        <w:t xml:space="preserve"> case – </w:t>
      </w:r>
      <w:proofErr w:type="spellStart"/>
      <w:r>
        <w:rPr>
          <w:rFonts w:asciiTheme="majorHAnsi" w:hAnsiTheme="majorHAnsi" w:cs="Arial"/>
        </w:rPr>
        <w:t>ie</w:t>
      </w:r>
      <w:proofErr w:type="spellEnd"/>
      <w:r>
        <w:rPr>
          <w:rFonts w:asciiTheme="majorHAnsi" w:hAnsiTheme="majorHAnsi" w:cs="Arial"/>
        </w:rPr>
        <w:t xml:space="preserve">. </w:t>
      </w:r>
      <w:proofErr w:type="gramStart"/>
      <w:r>
        <w:rPr>
          <w:rFonts w:asciiTheme="majorHAnsi" w:hAnsiTheme="majorHAnsi" w:cs="Arial"/>
        </w:rPr>
        <w:t>pleaded</w:t>
      </w:r>
      <w:proofErr w:type="gramEnd"/>
      <w:r>
        <w:rPr>
          <w:rFonts w:asciiTheme="majorHAnsi" w:hAnsiTheme="majorHAnsi" w:cs="Arial"/>
        </w:rPr>
        <w:t xml:space="preserve"> guilty to manslaughter. </w:t>
      </w:r>
    </w:p>
    <w:p w:rsidR="00AB0E8A" w:rsidRDefault="00AB0E8A" w:rsidP="00AB0E8A">
      <w:pPr>
        <w:rPr>
          <w:rFonts w:asciiTheme="majorHAnsi" w:hAnsiTheme="majorHAnsi" w:cs="Arial"/>
        </w:rPr>
      </w:pPr>
      <w:r>
        <w:rPr>
          <w:rFonts w:asciiTheme="majorHAnsi" w:hAnsiTheme="majorHAnsi" w:cs="Arial"/>
        </w:rPr>
        <w:t xml:space="preserve">- High profile is characterized by over scrutiny of an individual. </w:t>
      </w:r>
    </w:p>
    <w:p w:rsidR="00AB0E8A" w:rsidRDefault="00AB0E8A" w:rsidP="00AB0E8A">
      <w:pPr>
        <w:rPr>
          <w:rFonts w:asciiTheme="majorHAnsi" w:hAnsiTheme="majorHAnsi" w:cs="Arial"/>
        </w:rPr>
      </w:pPr>
      <w:r>
        <w:rPr>
          <w:rFonts w:asciiTheme="majorHAnsi" w:hAnsiTheme="majorHAnsi" w:cs="Arial"/>
        </w:rPr>
        <w:t xml:space="preserve">- Low profile cases. No one is examining the strength of case - </w:t>
      </w:r>
      <w:proofErr w:type="spellStart"/>
      <w:r>
        <w:rPr>
          <w:rFonts w:asciiTheme="majorHAnsi" w:hAnsiTheme="majorHAnsi" w:cs="Arial"/>
        </w:rPr>
        <w:t>Nessiah</w:t>
      </w:r>
      <w:proofErr w:type="spellEnd"/>
      <w:r>
        <w:rPr>
          <w:rFonts w:asciiTheme="majorHAnsi" w:hAnsiTheme="majorHAnsi" w:cs="Arial"/>
        </w:rPr>
        <w:t xml:space="preserve"> case – </w:t>
      </w:r>
      <w:proofErr w:type="gramStart"/>
      <w:r>
        <w:rPr>
          <w:rFonts w:asciiTheme="majorHAnsi" w:hAnsiTheme="majorHAnsi" w:cs="Arial"/>
        </w:rPr>
        <w:t>women was</w:t>
      </w:r>
      <w:proofErr w:type="gramEnd"/>
      <w:r>
        <w:rPr>
          <w:rFonts w:asciiTheme="majorHAnsi" w:hAnsiTheme="majorHAnsi" w:cs="Arial"/>
        </w:rPr>
        <w:t xml:space="preserve"> accused of shopped lifting. </w:t>
      </w:r>
      <w:proofErr w:type="gramStart"/>
      <w:r>
        <w:rPr>
          <w:rFonts w:asciiTheme="majorHAnsi" w:hAnsiTheme="majorHAnsi" w:cs="Arial"/>
        </w:rPr>
        <w:t>Clear evidence that she wasn’t guilty at all.</w:t>
      </w:r>
      <w:proofErr w:type="gramEnd"/>
      <w:r>
        <w:rPr>
          <w:rFonts w:asciiTheme="majorHAnsi" w:hAnsiTheme="majorHAnsi" w:cs="Arial"/>
        </w:rPr>
        <w:t xml:space="preserve"> </w:t>
      </w:r>
      <w:proofErr w:type="gramStart"/>
      <w:r>
        <w:rPr>
          <w:rFonts w:asciiTheme="majorHAnsi" w:hAnsiTheme="majorHAnsi" w:cs="Arial"/>
        </w:rPr>
        <w:t>no</w:t>
      </w:r>
      <w:proofErr w:type="gramEnd"/>
      <w:r>
        <w:rPr>
          <w:rFonts w:asciiTheme="majorHAnsi" w:hAnsiTheme="majorHAnsi" w:cs="Arial"/>
        </w:rPr>
        <w:t xml:space="preserve"> one seemed to take the presumption of innocence seriously. </w:t>
      </w:r>
    </w:p>
    <w:p w:rsidR="00AB0E8A" w:rsidRDefault="00AB0E8A" w:rsidP="00AB0E8A">
      <w:pPr>
        <w:rPr>
          <w:rFonts w:asciiTheme="majorHAnsi" w:hAnsiTheme="majorHAnsi" w:cs="Arial"/>
        </w:rPr>
      </w:pPr>
      <w:r>
        <w:rPr>
          <w:rFonts w:asciiTheme="majorHAnsi" w:hAnsiTheme="majorHAnsi" w:cs="Arial"/>
        </w:rPr>
        <w:t>- Rush to judgment.</w:t>
      </w:r>
    </w:p>
    <w:p w:rsidR="00AB0E8A" w:rsidRDefault="00AB0E8A" w:rsidP="00AB0E8A">
      <w:pPr>
        <w:rPr>
          <w:rFonts w:asciiTheme="majorHAnsi" w:hAnsiTheme="majorHAnsi" w:cs="Arial"/>
        </w:rPr>
      </w:pPr>
      <w:r>
        <w:rPr>
          <w:rFonts w:asciiTheme="majorHAnsi" w:hAnsiTheme="majorHAnsi" w:cs="Arial"/>
        </w:rPr>
        <w:t xml:space="preserve">- Failure to take seriously other options, or possibilities. </w:t>
      </w:r>
    </w:p>
    <w:p w:rsidR="00AB0E8A" w:rsidRDefault="00AB0E8A" w:rsidP="00AB0E8A">
      <w:pPr>
        <w:rPr>
          <w:rFonts w:asciiTheme="majorHAnsi" w:hAnsiTheme="majorHAnsi" w:cs="Arial"/>
        </w:rPr>
      </w:pPr>
      <w:r>
        <w:rPr>
          <w:rFonts w:asciiTheme="majorHAnsi" w:hAnsiTheme="majorHAnsi" w:cs="Arial"/>
        </w:rPr>
        <w:t xml:space="preserve">- They don’t devout a lot of time to examining the case. Crown Attorney </w:t>
      </w:r>
      <w:proofErr w:type="gramStart"/>
      <w:r>
        <w:rPr>
          <w:rFonts w:asciiTheme="majorHAnsi" w:hAnsiTheme="majorHAnsi" w:cs="Arial"/>
        </w:rPr>
        <w:t>don’t</w:t>
      </w:r>
      <w:proofErr w:type="gramEnd"/>
      <w:r>
        <w:rPr>
          <w:rFonts w:asciiTheme="majorHAnsi" w:hAnsiTheme="majorHAnsi" w:cs="Arial"/>
        </w:rPr>
        <w:t xml:space="preserve"> have time – large amount of cases. </w:t>
      </w:r>
    </w:p>
    <w:p w:rsidR="00AB0E8A" w:rsidRDefault="00AB0E8A" w:rsidP="00AB0E8A">
      <w:pPr>
        <w:rPr>
          <w:rFonts w:asciiTheme="majorHAnsi" w:hAnsiTheme="majorHAnsi" w:cs="Arial"/>
        </w:rPr>
      </w:pPr>
      <w:r>
        <w:rPr>
          <w:rFonts w:asciiTheme="majorHAnsi" w:hAnsiTheme="majorHAnsi" w:cs="Arial"/>
        </w:rPr>
        <w:t xml:space="preserve">- In low profile case there isn’t enough time to investigated and screen cases (if they’re worthy enough to go to trial), and are often passed along. Person will often plead </w:t>
      </w:r>
      <w:proofErr w:type="gramStart"/>
      <w:r>
        <w:rPr>
          <w:rFonts w:asciiTheme="majorHAnsi" w:hAnsiTheme="majorHAnsi" w:cs="Arial"/>
        </w:rPr>
        <w:t>guilty,</w:t>
      </w:r>
      <w:proofErr w:type="gramEnd"/>
      <w:r>
        <w:rPr>
          <w:rFonts w:asciiTheme="majorHAnsi" w:hAnsiTheme="majorHAnsi" w:cs="Arial"/>
        </w:rPr>
        <w:t xml:space="preserve"> the experience is traumatic, financial burden, take time off work, bail restrictions, etc.</w:t>
      </w:r>
    </w:p>
    <w:p w:rsidR="00AB0E8A" w:rsidRDefault="00AB0E8A" w:rsidP="00AB0E8A">
      <w:pPr>
        <w:rPr>
          <w:rFonts w:asciiTheme="majorHAnsi" w:hAnsiTheme="majorHAnsi" w:cs="Arial"/>
        </w:rPr>
      </w:pPr>
      <w:r>
        <w:rPr>
          <w:rFonts w:asciiTheme="majorHAnsi" w:hAnsiTheme="majorHAnsi" w:cs="Arial"/>
        </w:rPr>
        <w:t>- In high profile cases – over zealousness.</w:t>
      </w:r>
    </w:p>
    <w:p w:rsidR="00AB0E8A" w:rsidRDefault="00AB0E8A" w:rsidP="00AB0E8A">
      <w:pPr>
        <w:rPr>
          <w:rFonts w:asciiTheme="majorHAnsi" w:hAnsiTheme="majorHAnsi" w:cs="Arial"/>
        </w:rPr>
      </w:pPr>
      <w:r>
        <w:rPr>
          <w:rFonts w:asciiTheme="majorHAnsi" w:hAnsiTheme="majorHAnsi" w:cs="Arial"/>
        </w:rPr>
        <w:lastRenderedPageBreak/>
        <w:t xml:space="preserve">- </w:t>
      </w:r>
      <w:proofErr w:type="gramStart"/>
      <w:r>
        <w:rPr>
          <w:rFonts w:asciiTheme="majorHAnsi" w:hAnsiTheme="majorHAnsi" w:cs="Arial"/>
        </w:rPr>
        <w:t>ramparts</w:t>
      </w:r>
      <w:proofErr w:type="gramEnd"/>
      <w:r>
        <w:rPr>
          <w:rFonts w:asciiTheme="majorHAnsi" w:hAnsiTheme="majorHAnsi" w:cs="Arial"/>
        </w:rPr>
        <w:t xml:space="preserve">? </w:t>
      </w:r>
      <w:proofErr w:type="gramStart"/>
      <w:r>
        <w:rPr>
          <w:rFonts w:asciiTheme="majorHAnsi" w:hAnsiTheme="majorHAnsi" w:cs="Arial"/>
        </w:rPr>
        <w:t>case</w:t>
      </w:r>
      <w:proofErr w:type="gramEnd"/>
      <w:r>
        <w:rPr>
          <w:rFonts w:asciiTheme="majorHAnsi" w:hAnsiTheme="majorHAnsi" w:cs="Arial"/>
        </w:rPr>
        <w:t xml:space="preserve"> – break up gangs in LA, initially went well, the people that had been convicted, was due to the fact that police intentionally did so. </w:t>
      </w:r>
      <w:proofErr w:type="gramStart"/>
      <w:r>
        <w:rPr>
          <w:rFonts w:asciiTheme="majorHAnsi" w:hAnsiTheme="majorHAnsi" w:cs="Arial"/>
        </w:rPr>
        <w:t xml:space="preserve">Noble cause corruption – people who believe that what they are fighting for is right and good, and they fail to see that they are wrong – </w:t>
      </w:r>
      <w:proofErr w:type="spellStart"/>
      <w:r>
        <w:rPr>
          <w:rFonts w:asciiTheme="majorHAnsi" w:hAnsiTheme="majorHAnsi" w:cs="Arial"/>
        </w:rPr>
        <w:t>ie</w:t>
      </w:r>
      <w:proofErr w:type="spellEnd"/>
      <w:r>
        <w:rPr>
          <w:rFonts w:asciiTheme="majorHAnsi" w:hAnsiTheme="majorHAnsi" w:cs="Arial"/>
        </w:rPr>
        <w:t>.</w:t>
      </w:r>
      <w:proofErr w:type="gramEnd"/>
      <w:r>
        <w:rPr>
          <w:rFonts w:asciiTheme="majorHAnsi" w:hAnsiTheme="majorHAnsi" w:cs="Arial"/>
        </w:rPr>
        <w:t xml:space="preserve"> </w:t>
      </w:r>
      <w:proofErr w:type="gramStart"/>
      <w:r>
        <w:rPr>
          <w:rFonts w:asciiTheme="majorHAnsi" w:hAnsiTheme="majorHAnsi" w:cs="Arial"/>
        </w:rPr>
        <w:t>the</w:t>
      </w:r>
      <w:proofErr w:type="gramEnd"/>
      <w:r>
        <w:rPr>
          <w:rFonts w:asciiTheme="majorHAnsi" w:hAnsiTheme="majorHAnsi" w:cs="Arial"/>
        </w:rPr>
        <w:t xml:space="preserve"> person is innocent. Pressure from the public to make sure that that perpetrator gets punished. In the last 20 years, we have realized that wrongful convictions are a serious </w:t>
      </w:r>
      <w:proofErr w:type="gramStart"/>
      <w:r>
        <w:rPr>
          <w:rFonts w:asciiTheme="majorHAnsi" w:hAnsiTheme="majorHAnsi" w:cs="Arial"/>
        </w:rPr>
        <w:t>problem  -</w:t>
      </w:r>
      <w:proofErr w:type="gramEnd"/>
      <w:r>
        <w:rPr>
          <w:rFonts w:asciiTheme="majorHAnsi" w:hAnsiTheme="majorHAnsi" w:cs="Arial"/>
        </w:rPr>
        <w:t xml:space="preserve"> corrupts the system, we trust on the </w:t>
      </w:r>
      <w:proofErr w:type="spellStart"/>
      <w:r>
        <w:rPr>
          <w:rFonts w:asciiTheme="majorHAnsi" w:hAnsiTheme="majorHAnsi" w:cs="Arial"/>
        </w:rPr>
        <w:t>cjs</w:t>
      </w:r>
      <w:proofErr w:type="spellEnd"/>
      <w:r>
        <w:rPr>
          <w:rFonts w:asciiTheme="majorHAnsi" w:hAnsiTheme="majorHAnsi" w:cs="Arial"/>
        </w:rPr>
        <w:t xml:space="preserve"> to seek justice. </w:t>
      </w:r>
    </w:p>
    <w:p w:rsidR="00AB0E8A" w:rsidRDefault="00AB0E8A" w:rsidP="00AB0E8A">
      <w:pPr>
        <w:rPr>
          <w:rFonts w:asciiTheme="majorHAnsi" w:hAnsiTheme="majorHAnsi" w:cs="Arial"/>
        </w:rPr>
      </w:pPr>
      <w:r>
        <w:rPr>
          <w:rFonts w:asciiTheme="majorHAnsi" w:hAnsiTheme="majorHAnsi" w:cs="Arial"/>
        </w:rPr>
        <w:t xml:space="preserve">- </w:t>
      </w:r>
      <w:proofErr w:type="spellStart"/>
      <w:proofErr w:type="gramStart"/>
      <w:r>
        <w:rPr>
          <w:rFonts w:asciiTheme="majorHAnsi" w:hAnsiTheme="majorHAnsi" w:cs="Arial"/>
        </w:rPr>
        <w:t>david</w:t>
      </w:r>
      <w:proofErr w:type="spellEnd"/>
      <w:proofErr w:type="gramEnd"/>
      <w:r>
        <w:rPr>
          <w:rFonts w:asciiTheme="majorHAnsi" w:hAnsiTheme="majorHAnsi" w:cs="Arial"/>
        </w:rPr>
        <w:t xml:space="preserve"> </w:t>
      </w:r>
      <w:proofErr w:type="spellStart"/>
      <w:r>
        <w:rPr>
          <w:rFonts w:asciiTheme="majorHAnsi" w:hAnsiTheme="majorHAnsi" w:cs="Arial"/>
        </w:rPr>
        <w:t>millgard</w:t>
      </w:r>
      <w:proofErr w:type="spellEnd"/>
      <w:r>
        <w:rPr>
          <w:rFonts w:asciiTheme="majorHAnsi" w:hAnsiTheme="majorHAnsi" w:cs="Arial"/>
        </w:rPr>
        <w:t xml:space="preserve"> case – convicted of murder in 1970, spent 23 years in prison.</w:t>
      </w:r>
    </w:p>
    <w:p w:rsidR="00AB0E8A" w:rsidRDefault="00AB0E8A" w:rsidP="00AB0E8A">
      <w:pPr>
        <w:rPr>
          <w:rFonts w:asciiTheme="majorHAnsi" w:hAnsiTheme="majorHAnsi" w:cs="Arial"/>
        </w:rPr>
      </w:pPr>
      <w:r>
        <w:rPr>
          <w:rFonts w:asciiTheme="majorHAnsi" w:hAnsiTheme="majorHAnsi" w:cs="Arial"/>
        </w:rPr>
        <w:t xml:space="preserve"> - </w:t>
      </w:r>
      <w:proofErr w:type="gramStart"/>
      <w:r>
        <w:rPr>
          <w:rFonts w:asciiTheme="majorHAnsi" w:hAnsiTheme="majorHAnsi" w:cs="Arial"/>
        </w:rPr>
        <w:t>the</w:t>
      </w:r>
      <w:proofErr w:type="gramEnd"/>
      <w:r>
        <w:rPr>
          <w:rFonts w:asciiTheme="majorHAnsi" w:hAnsiTheme="majorHAnsi" w:cs="Arial"/>
        </w:rPr>
        <w:t xml:space="preserve"> focus becomes fixed on building a case against the individual rather than investigating the case. Possibly from the fact that they have no other suspect at the time – family, family friends, relatives, spouses are often targeted first in murder. Because a) murder isn’t usually done in ransom and b) </w:t>
      </w:r>
      <w:proofErr w:type="gramStart"/>
      <w:r>
        <w:rPr>
          <w:rFonts w:asciiTheme="majorHAnsi" w:hAnsiTheme="majorHAnsi" w:cs="Arial"/>
        </w:rPr>
        <w:t>it’s</w:t>
      </w:r>
      <w:proofErr w:type="gramEnd"/>
      <w:r>
        <w:rPr>
          <w:rFonts w:asciiTheme="majorHAnsi" w:hAnsiTheme="majorHAnsi" w:cs="Arial"/>
        </w:rPr>
        <w:t xml:space="preserve"> the easiest target. Race also plays a factor – </w:t>
      </w:r>
      <w:proofErr w:type="spellStart"/>
      <w:r>
        <w:rPr>
          <w:rFonts w:asciiTheme="majorHAnsi" w:hAnsiTheme="majorHAnsi" w:cs="Arial"/>
        </w:rPr>
        <w:t>moran</w:t>
      </w:r>
      <w:proofErr w:type="spellEnd"/>
      <w:r>
        <w:rPr>
          <w:rFonts w:asciiTheme="majorHAnsi" w:hAnsiTheme="majorHAnsi" w:cs="Arial"/>
        </w:rPr>
        <w:t xml:space="preserve"> case? Played the clarinet – was a weirdo. People can be singled out because of personal character </w:t>
      </w:r>
      <w:proofErr w:type="spellStart"/>
      <w:r>
        <w:rPr>
          <w:rFonts w:asciiTheme="majorHAnsi" w:hAnsiTheme="majorHAnsi" w:cs="Arial"/>
        </w:rPr>
        <w:t>ie</w:t>
      </w:r>
      <w:proofErr w:type="spellEnd"/>
      <w:r>
        <w:rPr>
          <w:rFonts w:asciiTheme="majorHAnsi" w:hAnsiTheme="majorHAnsi" w:cs="Arial"/>
        </w:rPr>
        <w:t xml:space="preserve">. </w:t>
      </w:r>
      <w:proofErr w:type="gramStart"/>
      <w:r>
        <w:rPr>
          <w:rFonts w:asciiTheme="majorHAnsi" w:hAnsiTheme="majorHAnsi" w:cs="Arial"/>
        </w:rPr>
        <w:t>an</w:t>
      </w:r>
      <w:proofErr w:type="gramEnd"/>
      <w:r>
        <w:rPr>
          <w:rFonts w:asciiTheme="majorHAnsi" w:hAnsiTheme="majorHAnsi" w:cs="Arial"/>
        </w:rPr>
        <w:t xml:space="preserve"> outsider, marginalized.</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hyper</w:t>
      </w:r>
      <w:proofErr w:type="gramEnd"/>
      <w:r>
        <w:rPr>
          <w:rFonts w:asciiTheme="majorHAnsi" w:hAnsiTheme="majorHAnsi" w:cs="Arial"/>
        </w:rPr>
        <w:t xml:space="preserve"> adversarial system – seen as a case to be won at any cost, they no longer are impartial to the evidence. </w:t>
      </w:r>
    </w:p>
    <w:p w:rsidR="00AB0E8A" w:rsidRDefault="00AB0E8A" w:rsidP="00AB0E8A">
      <w:pPr>
        <w:rPr>
          <w:rFonts w:asciiTheme="majorHAnsi" w:hAnsiTheme="majorHAnsi" w:cs="Arial"/>
        </w:rPr>
      </w:pPr>
      <w:r>
        <w:rPr>
          <w:rFonts w:asciiTheme="majorHAnsi" w:hAnsiTheme="majorHAnsi" w:cs="Arial"/>
        </w:rPr>
        <w:t xml:space="preserve">- </w:t>
      </w:r>
      <w:r>
        <w:rPr>
          <w:rFonts w:asciiTheme="majorHAnsi" w:hAnsiTheme="majorHAnsi" w:cs="Arial"/>
          <w:i/>
        </w:rPr>
        <w:t>Tunnel vision</w:t>
      </w:r>
      <w:r>
        <w:rPr>
          <w:rFonts w:asciiTheme="majorHAnsi" w:hAnsiTheme="majorHAnsi" w:cs="Arial"/>
        </w:rPr>
        <w:t xml:space="preserve"> refers to the inability to see alternatives. The process becomes corrupted. Evidence in the process becomes tainted </w:t>
      </w:r>
      <w:proofErr w:type="spellStart"/>
      <w:r>
        <w:rPr>
          <w:rFonts w:asciiTheme="majorHAnsi" w:hAnsiTheme="majorHAnsi" w:cs="Arial"/>
        </w:rPr>
        <w:t>ie</w:t>
      </w:r>
      <w:proofErr w:type="spellEnd"/>
      <w:r>
        <w:rPr>
          <w:rFonts w:asciiTheme="majorHAnsi" w:hAnsiTheme="majorHAnsi" w:cs="Arial"/>
        </w:rPr>
        <w:t xml:space="preserve">. </w:t>
      </w:r>
      <w:proofErr w:type="gramStart"/>
      <w:r>
        <w:rPr>
          <w:rFonts w:asciiTheme="majorHAnsi" w:hAnsiTheme="majorHAnsi" w:cs="Arial"/>
        </w:rPr>
        <w:t>Moran case.</w:t>
      </w:r>
      <w:proofErr w:type="gramEnd"/>
      <w:r>
        <w:rPr>
          <w:rFonts w:asciiTheme="majorHAnsi" w:hAnsiTheme="majorHAnsi" w:cs="Arial"/>
        </w:rPr>
        <w:t xml:space="preserve"> Witness recollection can be tainted as well – the police/ law officials put in the mind of the witness that they already know who did it. The witness then too, becomes convinced. </w:t>
      </w:r>
    </w:p>
    <w:p w:rsidR="00AB0E8A" w:rsidRDefault="00AB0E8A" w:rsidP="00AB0E8A">
      <w:pPr>
        <w:rPr>
          <w:rFonts w:asciiTheme="majorHAnsi" w:hAnsiTheme="majorHAnsi" w:cs="Arial"/>
        </w:rPr>
      </w:pPr>
      <w:r>
        <w:rPr>
          <w:rFonts w:asciiTheme="majorHAnsi" w:hAnsiTheme="majorHAnsi" w:cs="Arial"/>
        </w:rPr>
        <w:t xml:space="preserve">- The desire to “win”, at any cost, is a contributing factor. </w:t>
      </w:r>
    </w:p>
    <w:p w:rsidR="00AB0E8A" w:rsidRDefault="00AB0E8A" w:rsidP="00AB0E8A">
      <w:pPr>
        <w:rPr>
          <w:rFonts w:asciiTheme="majorHAnsi" w:hAnsiTheme="majorHAnsi" w:cs="Arial"/>
        </w:rPr>
      </w:pPr>
      <w:r>
        <w:rPr>
          <w:rFonts w:asciiTheme="majorHAnsi" w:hAnsiTheme="majorHAnsi" w:cs="Arial"/>
        </w:rPr>
        <w:t xml:space="preserve">- The use of jail house informant – someone who enters in an agreement with the police i.e. cellmate. They are facing charges as well: “while in jail, he admitted to me he committed the crime” this was a popular and common method of convictions until the </w:t>
      </w:r>
      <w:proofErr w:type="spellStart"/>
      <w:r>
        <w:rPr>
          <w:rFonts w:asciiTheme="majorHAnsi" w:hAnsiTheme="majorHAnsi" w:cs="Arial"/>
        </w:rPr>
        <w:t>moran</w:t>
      </w:r>
      <w:proofErr w:type="spellEnd"/>
      <w:r>
        <w:rPr>
          <w:rFonts w:asciiTheme="majorHAnsi" w:hAnsiTheme="majorHAnsi" w:cs="Arial"/>
        </w:rPr>
        <w:t xml:space="preserve"> case – in this case, there </w:t>
      </w:r>
      <w:proofErr w:type="gramStart"/>
      <w:r>
        <w:rPr>
          <w:rFonts w:asciiTheme="majorHAnsi" w:hAnsiTheme="majorHAnsi" w:cs="Arial"/>
        </w:rPr>
        <w:t>was</w:t>
      </w:r>
      <w:proofErr w:type="gramEnd"/>
      <w:r>
        <w:rPr>
          <w:rFonts w:asciiTheme="majorHAnsi" w:hAnsiTheme="majorHAnsi" w:cs="Arial"/>
        </w:rPr>
        <w:t xml:space="preserve"> two informants that said that </w:t>
      </w:r>
      <w:proofErr w:type="spellStart"/>
      <w:r>
        <w:rPr>
          <w:rFonts w:asciiTheme="majorHAnsi" w:hAnsiTheme="majorHAnsi" w:cs="Arial"/>
        </w:rPr>
        <w:t>moran</w:t>
      </w:r>
      <w:proofErr w:type="spellEnd"/>
      <w:r>
        <w:rPr>
          <w:rFonts w:asciiTheme="majorHAnsi" w:hAnsiTheme="majorHAnsi" w:cs="Arial"/>
        </w:rPr>
        <w:t xml:space="preserve"> was the killer. </w:t>
      </w:r>
      <w:proofErr w:type="gramStart"/>
      <w:r>
        <w:rPr>
          <w:rFonts w:asciiTheme="majorHAnsi" w:hAnsiTheme="majorHAnsi" w:cs="Arial"/>
        </w:rPr>
        <w:t>This ended up not to be true.</w:t>
      </w:r>
      <w:proofErr w:type="gramEnd"/>
      <w:r>
        <w:rPr>
          <w:rFonts w:asciiTheme="majorHAnsi" w:hAnsiTheme="majorHAnsi" w:cs="Arial"/>
        </w:rPr>
        <w:t xml:space="preserve"> The use of jail house informants for the purposes of getting a conviction is faulty because the jailhouse is often trying to reduce their own charge and will lie, comply with police to achieve this end. </w:t>
      </w:r>
    </w:p>
    <w:p w:rsidR="00AB0E8A" w:rsidRDefault="00AB0E8A" w:rsidP="00AB0E8A">
      <w:pPr>
        <w:rPr>
          <w:rFonts w:asciiTheme="majorHAnsi" w:hAnsiTheme="majorHAnsi" w:cs="Arial"/>
        </w:rPr>
      </w:pPr>
      <w:r>
        <w:rPr>
          <w:rFonts w:asciiTheme="majorHAnsi" w:hAnsiTheme="majorHAnsi" w:cs="Arial"/>
        </w:rPr>
        <w:t>- “</w:t>
      </w:r>
      <w:proofErr w:type="gramStart"/>
      <w:r>
        <w:rPr>
          <w:rFonts w:asciiTheme="majorHAnsi" w:hAnsiTheme="majorHAnsi" w:cs="Arial"/>
        </w:rPr>
        <w:t>science</w:t>
      </w:r>
      <w:proofErr w:type="gramEnd"/>
      <w:r>
        <w:rPr>
          <w:rFonts w:asciiTheme="majorHAnsi" w:hAnsiTheme="majorHAnsi" w:cs="Arial"/>
        </w:rPr>
        <w:t xml:space="preserve">” – has shown to be unreliable. Forensic scientists will try to find evidence that fit the investigation. They lose their impartially. </w:t>
      </w:r>
    </w:p>
    <w:p w:rsidR="00AB0E8A" w:rsidRDefault="00AB0E8A" w:rsidP="00AB0E8A">
      <w:pPr>
        <w:rPr>
          <w:rFonts w:asciiTheme="majorHAnsi" w:hAnsiTheme="majorHAnsi" w:cs="Arial"/>
        </w:rPr>
      </w:pPr>
      <w:r>
        <w:rPr>
          <w:rFonts w:asciiTheme="majorHAnsi" w:hAnsiTheme="majorHAnsi" w:cs="Arial"/>
        </w:rPr>
        <w:t xml:space="preserve">- Don Marshall case - “innocent until proven guilty” defence lawyers can become cynical.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reliability</w:t>
      </w:r>
      <w:proofErr w:type="gramEnd"/>
      <w:r>
        <w:rPr>
          <w:rFonts w:asciiTheme="majorHAnsi" w:hAnsiTheme="majorHAnsi" w:cs="Arial"/>
        </w:rPr>
        <w:t xml:space="preserve"> of memory – literature suggests that it is very easy to manipulate peoples memory and their recollection of past events. Studies have shown that </w:t>
      </w:r>
      <w:proofErr w:type="gramStart"/>
      <w:r>
        <w:rPr>
          <w:rFonts w:asciiTheme="majorHAnsi" w:hAnsiTheme="majorHAnsi" w:cs="Arial"/>
        </w:rPr>
        <w:t>peoples</w:t>
      </w:r>
      <w:proofErr w:type="gramEnd"/>
      <w:r>
        <w:rPr>
          <w:rFonts w:asciiTheme="majorHAnsi" w:hAnsiTheme="majorHAnsi" w:cs="Arial"/>
        </w:rPr>
        <w:t xml:space="preserve"> memory can be manipulated after the introduction of new (and possibly tainted evidence). Witness can fall victim to suggestion – police can suggest something happened in a particular way, and the witness will actually say they believe that the event played out in that way.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time</w:t>
      </w:r>
      <w:proofErr w:type="gramEnd"/>
      <w:r>
        <w:rPr>
          <w:rFonts w:asciiTheme="majorHAnsi" w:hAnsiTheme="majorHAnsi" w:cs="Arial"/>
        </w:rPr>
        <w:t xml:space="preserve"> slice effect: where someone has a correct memory of an event but remember its happening in at a different time. False memory cycle: memories of sexual child abuse were thought to be often repressed </w:t>
      </w:r>
      <w:proofErr w:type="spellStart"/>
      <w:r>
        <w:rPr>
          <w:rFonts w:asciiTheme="majorHAnsi" w:hAnsiTheme="majorHAnsi" w:cs="Arial"/>
        </w:rPr>
        <w:t>ie</w:t>
      </w:r>
      <w:proofErr w:type="spellEnd"/>
      <w:r>
        <w:rPr>
          <w:rFonts w:asciiTheme="majorHAnsi" w:hAnsiTheme="majorHAnsi" w:cs="Arial"/>
        </w:rPr>
        <w:t xml:space="preserve">. </w:t>
      </w:r>
      <w:proofErr w:type="spellStart"/>
      <w:proofErr w:type="gramStart"/>
      <w:r>
        <w:rPr>
          <w:rFonts w:asciiTheme="majorHAnsi" w:hAnsiTheme="majorHAnsi" w:cs="Arial"/>
        </w:rPr>
        <w:t>moran</w:t>
      </w:r>
      <w:proofErr w:type="spellEnd"/>
      <w:proofErr w:type="gramEnd"/>
      <w:r>
        <w:rPr>
          <w:rFonts w:asciiTheme="majorHAnsi" w:hAnsiTheme="majorHAnsi" w:cs="Arial"/>
        </w:rPr>
        <w:t xml:space="preserve"> case.</w:t>
      </w:r>
    </w:p>
    <w:p w:rsidR="00AB0E8A" w:rsidRDefault="00AB0E8A" w:rsidP="00AB0E8A">
      <w:pPr>
        <w:rPr>
          <w:rFonts w:asciiTheme="majorHAnsi" w:hAnsiTheme="majorHAnsi" w:cs="Arial"/>
        </w:rPr>
      </w:pPr>
      <w:r>
        <w:rPr>
          <w:rFonts w:asciiTheme="majorHAnsi" w:hAnsiTheme="majorHAnsi" w:cs="Arial"/>
        </w:rPr>
        <w:lastRenderedPageBreak/>
        <w:t xml:space="preserve">- </w:t>
      </w:r>
      <w:proofErr w:type="gramStart"/>
      <w:r>
        <w:rPr>
          <w:rFonts w:asciiTheme="majorHAnsi" w:hAnsiTheme="majorHAnsi" w:cs="Arial"/>
        </w:rPr>
        <w:t>contribution</w:t>
      </w:r>
      <w:proofErr w:type="gramEnd"/>
      <w:r>
        <w:rPr>
          <w:rFonts w:asciiTheme="majorHAnsi" w:hAnsiTheme="majorHAnsi" w:cs="Arial"/>
        </w:rPr>
        <w:t xml:space="preserve"> by the media – media puts a lot of pressure onto law officials to achieve a conviction.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use</w:t>
      </w:r>
      <w:proofErr w:type="gramEnd"/>
      <w:r>
        <w:rPr>
          <w:rFonts w:asciiTheme="majorHAnsi" w:hAnsiTheme="majorHAnsi" w:cs="Arial"/>
        </w:rPr>
        <w:t xml:space="preserve"> of expert witness testimony: used for things that are generally thought to be as beyond the knowledge of the tier of fact and are relevant to the trail.</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experts</w:t>
      </w:r>
      <w:proofErr w:type="gramEnd"/>
      <w:r>
        <w:rPr>
          <w:rFonts w:asciiTheme="majorHAnsi" w:hAnsiTheme="majorHAnsi" w:cs="Arial"/>
        </w:rPr>
        <w:t xml:space="preserve"> can be used to test the accuracy of the evidence presented in trial. Lack of expertise on behalf of the experts can results in wrongful conviction.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noble</w:t>
      </w:r>
      <w:proofErr w:type="gramEnd"/>
      <w:r>
        <w:rPr>
          <w:rFonts w:asciiTheme="majorHAnsi" w:hAnsiTheme="majorHAnsi" w:cs="Arial"/>
        </w:rPr>
        <w:t xml:space="preserve"> cause corruption seemed to be very evident in the Charles smith case – he saw himself as being a crusader for children. </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experts</w:t>
      </w:r>
      <w:proofErr w:type="gramEnd"/>
      <w:r>
        <w:rPr>
          <w:rFonts w:asciiTheme="majorHAnsi" w:hAnsiTheme="majorHAnsi" w:cs="Arial"/>
        </w:rPr>
        <w:t xml:space="preserve"> are suppose to bring an expertise outsider perspective to the </w:t>
      </w:r>
      <w:proofErr w:type="spellStart"/>
      <w:r>
        <w:rPr>
          <w:rFonts w:asciiTheme="majorHAnsi" w:hAnsiTheme="majorHAnsi" w:cs="Arial"/>
        </w:rPr>
        <w:t>cjs</w:t>
      </w:r>
      <w:proofErr w:type="spellEnd"/>
      <w:r>
        <w:rPr>
          <w:rFonts w:asciiTheme="majorHAnsi" w:hAnsiTheme="majorHAnsi" w:cs="Arial"/>
        </w:rPr>
        <w:t xml:space="preserve"> – specialized in an certain area suppose to bring an impartial perspective to the case.</w:t>
      </w:r>
    </w:p>
    <w:p w:rsidR="00AB0E8A" w:rsidRDefault="00AB0E8A" w:rsidP="00AB0E8A">
      <w:pPr>
        <w:rPr>
          <w:rFonts w:asciiTheme="majorHAnsi" w:hAnsiTheme="majorHAnsi" w:cs="Arial"/>
        </w:rPr>
      </w:pPr>
      <w:r>
        <w:rPr>
          <w:rFonts w:asciiTheme="majorHAnsi" w:hAnsiTheme="majorHAnsi" w:cs="Arial"/>
        </w:rPr>
        <w:t xml:space="preserve">- </w:t>
      </w:r>
      <w:proofErr w:type="gramStart"/>
      <w:r>
        <w:rPr>
          <w:rFonts w:asciiTheme="majorHAnsi" w:hAnsiTheme="majorHAnsi" w:cs="Arial"/>
        </w:rPr>
        <w:t>in</w:t>
      </w:r>
      <w:proofErr w:type="gramEnd"/>
      <w:r>
        <w:rPr>
          <w:rFonts w:asciiTheme="majorHAnsi" w:hAnsiTheme="majorHAnsi" w:cs="Arial"/>
        </w:rPr>
        <w:t xml:space="preserve"> the smith case - expert gave advice beyond expertise, if he didn’t know the answer, he would speculate, failed to keep proper evidence. </w:t>
      </w:r>
    </w:p>
    <w:p w:rsidR="00AB0E8A" w:rsidRDefault="00AB0E8A" w:rsidP="00AB0E8A">
      <w:pPr>
        <w:rPr>
          <w:rFonts w:asciiTheme="majorHAnsi" w:hAnsiTheme="majorHAnsi" w:cs="Arial"/>
        </w:rPr>
      </w:pPr>
    </w:p>
    <w:p w:rsidR="00007642" w:rsidRDefault="00007642"/>
    <w:sectPr w:rsidR="00007642" w:rsidSect="0000764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B0E8A"/>
    <w:rsid w:val="00007642"/>
    <w:rsid w:val="008E7D31"/>
    <w:rsid w:val="00AB0E8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0E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41158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1506</Words>
  <Characters>8588</Characters>
  <Application>Microsoft Office Word</Application>
  <DocSecurity>0</DocSecurity>
  <Lines>71</Lines>
  <Paragraphs>20</Paragraphs>
  <ScaleCrop>false</ScaleCrop>
  <Company>Toshiba</Company>
  <LinksUpToDate>false</LinksUpToDate>
  <CharactersWithSpaces>10074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Evans</dc:creator>
  <cp:lastModifiedBy>Evans</cp:lastModifiedBy>
  <cp:revision>1</cp:revision>
  <dcterms:created xsi:type="dcterms:W3CDTF">2012-01-23T02:40:00Z</dcterms:created>
  <dcterms:modified xsi:type="dcterms:W3CDTF">2012-01-23T02:47:00Z</dcterms:modified>
</cp:coreProperties>
</file>