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9A67891" w14:textId="77777777" w:rsidR="00F1213D" w:rsidRDefault="00F1213D" w:rsidP="00F1213D">
      <w:pPr>
        <w:rPr>
          <w:rFonts w:ascii="Times New Roman" w:hAnsi="Times New Roman" w:cs="Times New Roman"/>
        </w:rPr>
      </w:pPr>
    </w:p>
    <w:p w14:paraId="57838BC9" w14:textId="05C20A78" w:rsidR="00C13D78" w:rsidRPr="00517F98" w:rsidRDefault="00622673" w:rsidP="00E40CD8">
      <w:pPr>
        <w:jc w:val="center"/>
        <w:rPr>
          <w:rFonts w:ascii="Tahoma" w:hAnsi="Tahoma" w:cs="Tahoma"/>
          <w:sz w:val="40"/>
          <w:szCs w:val="40"/>
        </w:rPr>
      </w:pPr>
      <w:r w:rsidRPr="00517F98">
        <w:rPr>
          <w:rFonts w:ascii="Tahoma" w:hAnsi="Tahoma" w:cs="Tahoma"/>
          <w:sz w:val="40"/>
          <w:szCs w:val="40"/>
        </w:rPr>
        <w:t>BUSI 2601</w:t>
      </w:r>
    </w:p>
    <w:p w14:paraId="44A84092" w14:textId="3D6FADCB" w:rsidR="00622673" w:rsidRPr="00517F98" w:rsidRDefault="00622673" w:rsidP="00E40CD8">
      <w:pPr>
        <w:jc w:val="center"/>
        <w:rPr>
          <w:rFonts w:ascii="Tahoma" w:hAnsi="Tahoma" w:cs="Tahoma"/>
          <w:sz w:val="40"/>
          <w:szCs w:val="40"/>
        </w:rPr>
      </w:pPr>
      <w:r w:rsidRPr="00517F98">
        <w:rPr>
          <w:rFonts w:ascii="Tahoma" w:hAnsi="Tahoma" w:cs="Tahoma"/>
          <w:sz w:val="40"/>
          <w:szCs w:val="40"/>
        </w:rPr>
        <w:t>Business Law</w:t>
      </w:r>
    </w:p>
    <w:p w14:paraId="064984B0" w14:textId="3C756338" w:rsidR="00F1213D" w:rsidRPr="00517F98" w:rsidRDefault="00E40CD8" w:rsidP="00E40CD8">
      <w:pPr>
        <w:jc w:val="center"/>
        <w:rPr>
          <w:rFonts w:ascii="Tahoma" w:hAnsi="Tahoma" w:cs="Tahoma"/>
          <w:sz w:val="40"/>
          <w:szCs w:val="40"/>
        </w:rPr>
      </w:pPr>
      <w:r w:rsidRPr="00517F98">
        <w:rPr>
          <w:rFonts w:ascii="Tahoma" w:hAnsi="Tahoma" w:cs="Tahoma"/>
          <w:sz w:val="40"/>
          <w:szCs w:val="40"/>
        </w:rPr>
        <w:t>J.L. Gilles Levasseur</w:t>
      </w:r>
    </w:p>
    <w:p w14:paraId="2E71B1B0" w14:textId="77777777" w:rsidR="00F1213D" w:rsidRPr="00517F98" w:rsidRDefault="00F1213D" w:rsidP="00F1213D">
      <w:pPr>
        <w:rPr>
          <w:rFonts w:ascii="Tahoma" w:hAnsi="Tahoma" w:cs="Tahoma"/>
          <w:sz w:val="40"/>
          <w:szCs w:val="40"/>
        </w:rPr>
      </w:pPr>
    </w:p>
    <w:p w14:paraId="37BA2350" w14:textId="4EF210BC" w:rsidR="00F1213D" w:rsidRPr="00517F98" w:rsidRDefault="00F1213D" w:rsidP="00F1213D">
      <w:pPr>
        <w:rPr>
          <w:rFonts w:ascii="Tahoma" w:eastAsia="Times New Roman" w:hAnsi="Tahoma" w:cs="Tahoma"/>
          <w:sz w:val="40"/>
          <w:szCs w:val="40"/>
        </w:rPr>
      </w:pPr>
    </w:p>
    <w:p w14:paraId="00184084" w14:textId="006B142D" w:rsidR="00622673" w:rsidRPr="00517F98" w:rsidRDefault="00622673" w:rsidP="00F1213D">
      <w:pPr>
        <w:jc w:val="center"/>
        <w:rPr>
          <w:rFonts w:ascii="Tahoma" w:hAnsi="Tahoma" w:cs="Tahoma"/>
          <w:b/>
          <w:sz w:val="40"/>
          <w:szCs w:val="40"/>
        </w:rPr>
      </w:pPr>
      <w:r w:rsidRPr="00517F98">
        <w:rPr>
          <w:rFonts w:ascii="Tahoma" w:hAnsi="Tahoma" w:cs="Tahoma"/>
          <w:b/>
          <w:sz w:val="40"/>
          <w:szCs w:val="40"/>
        </w:rPr>
        <w:t>Term Paper</w:t>
      </w:r>
    </w:p>
    <w:p w14:paraId="46CCA73F" w14:textId="1F9144A4" w:rsidR="00C13D78" w:rsidRPr="00517F98" w:rsidRDefault="00F1213D" w:rsidP="00F1213D">
      <w:pPr>
        <w:jc w:val="center"/>
        <w:rPr>
          <w:rFonts w:ascii="Tahoma" w:hAnsi="Tahoma" w:cs="Tahoma"/>
          <w:b/>
          <w:sz w:val="40"/>
          <w:szCs w:val="40"/>
        </w:rPr>
      </w:pPr>
      <w:r w:rsidRPr="00517F98">
        <w:rPr>
          <w:rFonts w:ascii="Tahoma" w:hAnsi="Tahoma" w:cs="Tahoma"/>
          <w:b/>
          <w:sz w:val="40"/>
          <w:szCs w:val="40"/>
        </w:rPr>
        <w:t>Lavalife</w:t>
      </w:r>
    </w:p>
    <w:p w14:paraId="3438FEA5" w14:textId="77777777" w:rsidR="00C13D78" w:rsidRPr="00F1213D" w:rsidRDefault="00C13D78" w:rsidP="00F1213D">
      <w:pPr>
        <w:jc w:val="center"/>
        <w:rPr>
          <w:rFonts w:ascii="Times New Roman" w:hAnsi="Times New Roman" w:cs="Times New Roman"/>
          <w:sz w:val="44"/>
          <w:szCs w:val="44"/>
        </w:rPr>
      </w:pPr>
    </w:p>
    <w:p w14:paraId="70812410" w14:textId="0974E418" w:rsidR="00C13D78" w:rsidRDefault="00F1213D" w:rsidP="00F1213D">
      <w:pPr>
        <w:jc w:val="center"/>
        <w:rPr>
          <w:rFonts w:ascii="Times New Roman" w:hAnsi="Times New Roman" w:cs="Times New Roman"/>
          <w:sz w:val="44"/>
          <w:szCs w:val="44"/>
        </w:rPr>
      </w:pPr>
      <w:r w:rsidRPr="00F1213D">
        <w:rPr>
          <w:rFonts w:ascii="Times New Roman" w:hAnsi="Times New Roman" w:cs="Times New Roman"/>
          <w:noProof/>
          <w:sz w:val="44"/>
          <w:szCs w:val="44"/>
        </w:rPr>
        <w:drawing>
          <wp:inline distT="0" distB="0" distL="0" distR="0" wp14:anchorId="645F2D3B" wp14:editId="288417BA">
            <wp:extent cx="2581422" cy="2543720"/>
            <wp:effectExtent l="0" t="0" r="9525" b="0"/>
            <wp:docPr id="1" name="rg_hi" descr="https://encrypted-tbn3.gstatic.com/images?q=tbn:ANd9GcRFTvikEvuoNPCMhJbCxwqXIR80gKr065Qnj5ZJdAZDagk1IlCm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g_hi" descr="https://encrypted-tbn3.gstatic.com/images?q=tbn:ANd9GcRFTvikEvuoNPCMhJbCxwqXIR80gKr065Qnj5ZJdAZDagk1IlCmew"/>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81422" cy="2543720"/>
                    </a:xfrm>
                    <a:prstGeom prst="rect">
                      <a:avLst/>
                    </a:prstGeom>
                    <a:noFill/>
                    <a:ln>
                      <a:noFill/>
                    </a:ln>
                  </pic:spPr>
                </pic:pic>
              </a:graphicData>
            </a:graphic>
          </wp:inline>
        </w:drawing>
      </w:r>
    </w:p>
    <w:p w14:paraId="6E8EF503" w14:textId="77777777" w:rsidR="00F1213D" w:rsidRPr="00F1213D" w:rsidRDefault="00F1213D" w:rsidP="00F1213D">
      <w:pPr>
        <w:jc w:val="center"/>
        <w:rPr>
          <w:rFonts w:ascii="Times New Roman" w:hAnsi="Times New Roman" w:cs="Times New Roman"/>
          <w:sz w:val="44"/>
          <w:szCs w:val="44"/>
        </w:rPr>
      </w:pPr>
    </w:p>
    <w:p w14:paraId="6146EED3" w14:textId="77777777" w:rsidR="00C13D78" w:rsidRDefault="00C13D78" w:rsidP="00F1213D">
      <w:pPr>
        <w:rPr>
          <w:rFonts w:ascii="Times New Roman" w:hAnsi="Times New Roman" w:cs="Times New Roman"/>
          <w:sz w:val="44"/>
          <w:szCs w:val="44"/>
        </w:rPr>
      </w:pPr>
    </w:p>
    <w:p w14:paraId="19B9ACCF" w14:textId="77777777" w:rsidR="00E40CD8" w:rsidRPr="00F1213D" w:rsidRDefault="00E40CD8" w:rsidP="00F1213D">
      <w:pPr>
        <w:rPr>
          <w:rFonts w:ascii="Times New Roman" w:hAnsi="Times New Roman" w:cs="Times New Roman"/>
          <w:sz w:val="44"/>
          <w:szCs w:val="44"/>
        </w:rPr>
      </w:pPr>
    </w:p>
    <w:p w14:paraId="794510E1" w14:textId="0E5C9C9A" w:rsidR="00C13D78" w:rsidRPr="00517F98" w:rsidRDefault="00F1213D" w:rsidP="00F1213D">
      <w:pPr>
        <w:jc w:val="center"/>
        <w:rPr>
          <w:rFonts w:ascii="Tahoma" w:hAnsi="Tahoma" w:cs="Tahoma"/>
          <w:sz w:val="40"/>
          <w:szCs w:val="40"/>
        </w:rPr>
      </w:pPr>
      <w:r w:rsidRPr="00517F98">
        <w:rPr>
          <w:rFonts w:ascii="Tahoma" w:hAnsi="Tahoma" w:cs="Tahoma"/>
          <w:sz w:val="40"/>
          <w:szCs w:val="40"/>
        </w:rPr>
        <w:t>Carleton University- Sprott School of Business</w:t>
      </w:r>
    </w:p>
    <w:p w14:paraId="6EAA17B6" w14:textId="01A6353C" w:rsidR="00F1213D" w:rsidRPr="00517F98" w:rsidRDefault="00366523" w:rsidP="00F1213D">
      <w:pPr>
        <w:jc w:val="center"/>
        <w:rPr>
          <w:rFonts w:ascii="Tahoma" w:hAnsi="Tahoma" w:cs="Tahoma"/>
          <w:sz w:val="40"/>
          <w:szCs w:val="40"/>
        </w:rPr>
      </w:pPr>
      <w:r w:rsidRPr="00517F98">
        <w:rPr>
          <w:rFonts w:ascii="Tahoma" w:hAnsi="Tahoma" w:cs="Tahoma"/>
          <w:sz w:val="40"/>
          <w:szCs w:val="40"/>
        </w:rPr>
        <w:t xml:space="preserve">December </w:t>
      </w:r>
      <w:r w:rsidR="00517F98">
        <w:rPr>
          <w:rFonts w:ascii="Tahoma" w:hAnsi="Tahoma" w:cs="Tahoma"/>
          <w:sz w:val="40"/>
          <w:szCs w:val="40"/>
        </w:rPr>
        <w:t>5</w:t>
      </w:r>
      <w:r w:rsidRPr="00517F98">
        <w:rPr>
          <w:rFonts w:ascii="Tahoma" w:hAnsi="Tahoma" w:cs="Tahoma"/>
          <w:sz w:val="40"/>
          <w:szCs w:val="40"/>
          <w:vertAlign w:val="superscript"/>
        </w:rPr>
        <w:t>th</w:t>
      </w:r>
      <w:r w:rsidRPr="00517F98">
        <w:rPr>
          <w:rFonts w:ascii="Tahoma" w:hAnsi="Tahoma" w:cs="Tahoma"/>
          <w:sz w:val="40"/>
          <w:szCs w:val="40"/>
        </w:rPr>
        <w:t>,</w:t>
      </w:r>
      <w:r w:rsidR="00F1213D" w:rsidRPr="00517F98">
        <w:rPr>
          <w:rFonts w:ascii="Tahoma" w:hAnsi="Tahoma" w:cs="Tahoma"/>
          <w:sz w:val="40"/>
          <w:szCs w:val="40"/>
        </w:rPr>
        <w:t xml:space="preserve"> 2012</w:t>
      </w:r>
    </w:p>
    <w:p w14:paraId="343B7A80" w14:textId="77777777" w:rsidR="00F1213D" w:rsidRPr="00517F98" w:rsidRDefault="00F1213D" w:rsidP="00F1213D">
      <w:pPr>
        <w:jc w:val="right"/>
        <w:rPr>
          <w:rFonts w:ascii="Tahoma" w:hAnsi="Tahoma" w:cs="Tahoma"/>
          <w:sz w:val="44"/>
          <w:szCs w:val="44"/>
        </w:rPr>
      </w:pPr>
    </w:p>
    <w:p w14:paraId="7DB49B9D" w14:textId="77777777" w:rsidR="002E3009" w:rsidRPr="00517F98" w:rsidRDefault="002E3009" w:rsidP="00F1213D">
      <w:pPr>
        <w:jc w:val="right"/>
        <w:rPr>
          <w:rFonts w:ascii="Tahoma" w:hAnsi="Tahoma" w:cs="Tahoma"/>
          <w:sz w:val="44"/>
          <w:szCs w:val="44"/>
        </w:rPr>
      </w:pPr>
    </w:p>
    <w:bookmarkStart w:id="0" w:name="_GoBack" w:displacedByCustomXml="next"/>
    <w:bookmarkEnd w:id="0" w:displacedByCustomXml="next"/>
    <w:sdt>
      <w:sdtPr>
        <w:rPr>
          <w:rFonts w:asciiTheme="minorHAnsi" w:eastAsiaTheme="minorEastAsia" w:hAnsiTheme="minorHAnsi" w:cstheme="minorBidi"/>
          <w:b w:val="0"/>
          <w:bCs w:val="0"/>
          <w:color w:val="auto"/>
          <w:sz w:val="24"/>
          <w:szCs w:val="24"/>
        </w:rPr>
        <w:id w:val="1600220924"/>
        <w:docPartObj>
          <w:docPartGallery w:val="Table of Contents"/>
          <w:docPartUnique/>
        </w:docPartObj>
      </w:sdtPr>
      <w:sdtEndPr>
        <w:rPr>
          <w:noProof/>
        </w:rPr>
      </w:sdtEndPr>
      <w:sdtContent>
        <w:p w14:paraId="114C7A0D" w14:textId="29562D36" w:rsidR="00F854A5" w:rsidRPr="00077C25" w:rsidRDefault="00F854A5">
          <w:pPr>
            <w:pStyle w:val="TOCHeading"/>
            <w:rPr>
              <w:rFonts w:ascii="Tahoma" w:hAnsi="Tahoma" w:cs="Tahoma"/>
            </w:rPr>
          </w:pPr>
          <w:r w:rsidRPr="00077C25">
            <w:rPr>
              <w:rFonts w:ascii="Tahoma" w:hAnsi="Tahoma" w:cs="Tahoma"/>
            </w:rPr>
            <w:t>Table of Contents</w:t>
          </w:r>
        </w:p>
        <w:p w14:paraId="5CB8B645" w14:textId="77777777" w:rsidR="00077C25" w:rsidRPr="00077C25" w:rsidRDefault="00F854A5">
          <w:pPr>
            <w:pStyle w:val="TOC1"/>
            <w:tabs>
              <w:tab w:val="right" w:leader="dot" w:pos="8630"/>
            </w:tabs>
            <w:rPr>
              <w:rFonts w:ascii="Tahoma" w:hAnsi="Tahoma" w:cs="Tahoma"/>
              <w:b w:val="0"/>
              <w:noProof/>
              <w:lang w:eastAsia="ja-JP"/>
            </w:rPr>
          </w:pPr>
          <w:r w:rsidRPr="00077C25">
            <w:rPr>
              <w:rFonts w:ascii="Tahoma" w:hAnsi="Tahoma" w:cs="Tahoma"/>
              <w:b w:val="0"/>
            </w:rPr>
            <w:fldChar w:fldCharType="begin"/>
          </w:r>
          <w:r w:rsidRPr="00077C25">
            <w:rPr>
              <w:rFonts w:ascii="Tahoma" w:hAnsi="Tahoma" w:cs="Tahoma"/>
            </w:rPr>
            <w:instrText xml:space="preserve"> TOC \o "1-3" \h \z \u </w:instrText>
          </w:r>
          <w:r w:rsidRPr="00077C25">
            <w:rPr>
              <w:rFonts w:ascii="Tahoma" w:hAnsi="Tahoma" w:cs="Tahoma"/>
              <w:b w:val="0"/>
            </w:rPr>
            <w:fldChar w:fldCharType="separate"/>
          </w:r>
          <w:r w:rsidR="00077C25" w:rsidRPr="00077C25">
            <w:rPr>
              <w:rFonts w:ascii="Tahoma" w:hAnsi="Tahoma" w:cs="Tahoma"/>
              <w:noProof/>
            </w:rPr>
            <w:t>Introduction</w:t>
          </w:r>
          <w:r w:rsidR="00077C25" w:rsidRPr="00077C25">
            <w:rPr>
              <w:rFonts w:ascii="Tahoma" w:hAnsi="Tahoma" w:cs="Tahoma"/>
              <w:noProof/>
            </w:rPr>
            <w:tab/>
          </w:r>
          <w:r w:rsidR="00077C25" w:rsidRPr="00077C25">
            <w:rPr>
              <w:rFonts w:ascii="Tahoma" w:hAnsi="Tahoma" w:cs="Tahoma"/>
              <w:noProof/>
            </w:rPr>
            <w:fldChar w:fldCharType="begin"/>
          </w:r>
          <w:r w:rsidR="00077C25" w:rsidRPr="00077C25">
            <w:rPr>
              <w:rFonts w:ascii="Tahoma" w:hAnsi="Tahoma" w:cs="Tahoma"/>
              <w:noProof/>
            </w:rPr>
            <w:instrText xml:space="preserve"> PAGEREF _Toc216346129 \h </w:instrText>
          </w:r>
          <w:r w:rsidR="00077C25" w:rsidRPr="00077C25">
            <w:rPr>
              <w:rFonts w:ascii="Tahoma" w:hAnsi="Tahoma" w:cs="Tahoma"/>
              <w:noProof/>
            </w:rPr>
          </w:r>
          <w:r w:rsidR="00077C25" w:rsidRPr="00077C25">
            <w:rPr>
              <w:rFonts w:ascii="Tahoma" w:hAnsi="Tahoma" w:cs="Tahoma"/>
              <w:noProof/>
            </w:rPr>
            <w:fldChar w:fldCharType="separate"/>
          </w:r>
          <w:r w:rsidR="00C627BF">
            <w:rPr>
              <w:rFonts w:ascii="Tahoma" w:hAnsi="Tahoma" w:cs="Tahoma"/>
              <w:noProof/>
            </w:rPr>
            <w:t>3</w:t>
          </w:r>
          <w:r w:rsidR="00077C25" w:rsidRPr="00077C25">
            <w:rPr>
              <w:rFonts w:ascii="Tahoma" w:hAnsi="Tahoma" w:cs="Tahoma"/>
              <w:noProof/>
            </w:rPr>
            <w:fldChar w:fldCharType="end"/>
          </w:r>
        </w:p>
        <w:p w14:paraId="3535616A" w14:textId="77777777" w:rsidR="00077C25" w:rsidRPr="00077C25" w:rsidRDefault="00077C25">
          <w:pPr>
            <w:pStyle w:val="TOC1"/>
            <w:tabs>
              <w:tab w:val="right" w:leader="dot" w:pos="8630"/>
            </w:tabs>
            <w:rPr>
              <w:rFonts w:ascii="Tahoma" w:hAnsi="Tahoma" w:cs="Tahoma"/>
              <w:b w:val="0"/>
              <w:noProof/>
              <w:lang w:eastAsia="ja-JP"/>
            </w:rPr>
          </w:pPr>
          <w:r w:rsidRPr="00077C25">
            <w:rPr>
              <w:rFonts w:ascii="Tahoma" w:hAnsi="Tahoma" w:cs="Tahoma"/>
              <w:noProof/>
            </w:rPr>
            <w:t>Clauses</w:t>
          </w:r>
          <w:r w:rsidRPr="00077C25">
            <w:rPr>
              <w:rFonts w:ascii="Tahoma" w:hAnsi="Tahoma" w:cs="Tahoma"/>
              <w:noProof/>
            </w:rPr>
            <w:tab/>
          </w:r>
          <w:r w:rsidRPr="00077C25">
            <w:rPr>
              <w:rFonts w:ascii="Tahoma" w:hAnsi="Tahoma" w:cs="Tahoma"/>
              <w:noProof/>
            </w:rPr>
            <w:fldChar w:fldCharType="begin"/>
          </w:r>
          <w:r w:rsidRPr="00077C25">
            <w:rPr>
              <w:rFonts w:ascii="Tahoma" w:hAnsi="Tahoma" w:cs="Tahoma"/>
              <w:noProof/>
            </w:rPr>
            <w:instrText xml:space="preserve"> PAGEREF _Toc216346130 \h </w:instrText>
          </w:r>
          <w:r w:rsidRPr="00077C25">
            <w:rPr>
              <w:rFonts w:ascii="Tahoma" w:hAnsi="Tahoma" w:cs="Tahoma"/>
              <w:noProof/>
            </w:rPr>
          </w:r>
          <w:r w:rsidRPr="00077C25">
            <w:rPr>
              <w:rFonts w:ascii="Tahoma" w:hAnsi="Tahoma" w:cs="Tahoma"/>
              <w:noProof/>
            </w:rPr>
            <w:fldChar w:fldCharType="separate"/>
          </w:r>
          <w:r w:rsidR="00C627BF">
            <w:rPr>
              <w:rFonts w:ascii="Tahoma" w:hAnsi="Tahoma" w:cs="Tahoma"/>
              <w:noProof/>
            </w:rPr>
            <w:t>4</w:t>
          </w:r>
          <w:r w:rsidRPr="00077C25">
            <w:rPr>
              <w:rFonts w:ascii="Tahoma" w:hAnsi="Tahoma" w:cs="Tahoma"/>
              <w:noProof/>
            </w:rPr>
            <w:fldChar w:fldCharType="end"/>
          </w:r>
        </w:p>
        <w:p w14:paraId="5BE6EC02" w14:textId="77777777" w:rsidR="00077C25" w:rsidRPr="00077C25" w:rsidRDefault="00077C25">
          <w:pPr>
            <w:pStyle w:val="TOC1"/>
            <w:tabs>
              <w:tab w:val="right" w:leader="dot" w:pos="8630"/>
            </w:tabs>
            <w:rPr>
              <w:rFonts w:ascii="Tahoma" w:hAnsi="Tahoma" w:cs="Tahoma"/>
              <w:b w:val="0"/>
              <w:noProof/>
              <w:lang w:eastAsia="ja-JP"/>
            </w:rPr>
          </w:pPr>
          <w:r w:rsidRPr="00077C25">
            <w:rPr>
              <w:rFonts w:ascii="Tahoma" w:hAnsi="Tahoma" w:cs="Tahoma"/>
              <w:noProof/>
            </w:rPr>
            <w:t>Legal Clauses</w:t>
          </w:r>
          <w:r w:rsidRPr="00077C25">
            <w:rPr>
              <w:rFonts w:ascii="Tahoma" w:hAnsi="Tahoma" w:cs="Tahoma"/>
              <w:noProof/>
            </w:rPr>
            <w:tab/>
          </w:r>
          <w:r w:rsidRPr="00077C25">
            <w:rPr>
              <w:rFonts w:ascii="Tahoma" w:hAnsi="Tahoma" w:cs="Tahoma"/>
              <w:noProof/>
            </w:rPr>
            <w:fldChar w:fldCharType="begin"/>
          </w:r>
          <w:r w:rsidRPr="00077C25">
            <w:rPr>
              <w:rFonts w:ascii="Tahoma" w:hAnsi="Tahoma" w:cs="Tahoma"/>
              <w:noProof/>
            </w:rPr>
            <w:instrText xml:space="preserve"> PAGEREF _Toc216346131 \h </w:instrText>
          </w:r>
          <w:r w:rsidRPr="00077C25">
            <w:rPr>
              <w:rFonts w:ascii="Tahoma" w:hAnsi="Tahoma" w:cs="Tahoma"/>
              <w:noProof/>
            </w:rPr>
          </w:r>
          <w:r w:rsidRPr="00077C25">
            <w:rPr>
              <w:rFonts w:ascii="Tahoma" w:hAnsi="Tahoma" w:cs="Tahoma"/>
              <w:noProof/>
            </w:rPr>
            <w:fldChar w:fldCharType="separate"/>
          </w:r>
          <w:r w:rsidR="00C627BF">
            <w:rPr>
              <w:rFonts w:ascii="Tahoma" w:hAnsi="Tahoma" w:cs="Tahoma"/>
              <w:noProof/>
            </w:rPr>
            <w:t>13</w:t>
          </w:r>
          <w:r w:rsidRPr="00077C25">
            <w:rPr>
              <w:rFonts w:ascii="Tahoma" w:hAnsi="Tahoma" w:cs="Tahoma"/>
              <w:noProof/>
            </w:rPr>
            <w:fldChar w:fldCharType="end"/>
          </w:r>
        </w:p>
        <w:p w14:paraId="44F8F406" w14:textId="77777777" w:rsidR="00077C25" w:rsidRPr="00077C25" w:rsidRDefault="00077C25">
          <w:pPr>
            <w:pStyle w:val="TOC1"/>
            <w:tabs>
              <w:tab w:val="right" w:leader="dot" w:pos="8630"/>
            </w:tabs>
            <w:rPr>
              <w:rFonts w:ascii="Tahoma" w:hAnsi="Tahoma" w:cs="Tahoma"/>
              <w:b w:val="0"/>
              <w:noProof/>
              <w:lang w:eastAsia="ja-JP"/>
            </w:rPr>
          </w:pPr>
          <w:r w:rsidRPr="00077C25">
            <w:rPr>
              <w:rFonts w:ascii="Tahoma" w:hAnsi="Tahoma" w:cs="Tahoma"/>
              <w:noProof/>
            </w:rPr>
            <w:t>Corrective Measures</w:t>
          </w:r>
          <w:r w:rsidRPr="00077C25">
            <w:rPr>
              <w:rFonts w:ascii="Tahoma" w:hAnsi="Tahoma" w:cs="Tahoma"/>
              <w:noProof/>
            </w:rPr>
            <w:tab/>
          </w:r>
          <w:r w:rsidRPr="00077C25">
            <w:rPr>
              <w:rFonts w:ascii="Tahoma" w:hAnsi="Tahoma" w:cs="Tahoma"/>
              <w:noProof/>
            </w:rPr>
            <w:fldChar w:fldCharType="begin"/>
          </w:r>
          <w:r w:rsidRPr="00077C25">
            <w:rPr>
              <w:rFonts w:ascii="Tahoma" w:hAnsi="Tahoma" w:cs="Tahoma"/>
              <w:noProof/>
            </w:rPr>
            <w:instrText xml:space="preserve"> PAGEREF _Toc216346132 \h </w:instrText>
          </w:r>
          <w:r w:rsidRPr="00077C25">
            <w:rPr>
              <w:rFonts w:ascii="Tahoma" w:hAnsi="Tahoma" w:cs="Tahoma"/>
              <w:noProof/>
            </w:rPr>
          </w:r>
          <w:r w:rsidRPr="00077C25">
            <w:rPr>
              <w:rFonts w:ascii="Tahoma" w:hAnsi="Tahoma" w:cs="Tahoma"/>
              <w:noProof/>
            </w:rPr>
            <w:fldChar w:fldCharType="separate"/>
          </w:r>
          <w:r w:rsidR="00C627BF">
            <w:rPr>
              <w:rFonts w:ascii="Tahoma" w:hAnsi="Tahoma" w:cs="Tahoma"/>
              <w:noProof/>
            </w:rPr>
            <w:t>22</w:t>
          </w:r>
          <w:r w:rsidRPr="00077C25">
            <w:rPr>
              <w:rFonts w:ascii="Tahoma" w:hAnsi="Tahoma" w:cs="Tahoma"/>
              <w:noProof/>
            </w:rPr>
            <w:fldChar w:fldCharType="end"/>
          </w:r>
        </w:p>
        <w:p w14:paraId="1DB66838" w14:textId="77777777" w:rsidR="00077C25" w:rsidRPr="00077C25" w:rsidRDefault="00077C25">
          <w:pPr>
            <w:pStyle w:val="TOC1"/>
            <w:tabs>
              <w:tab w:val="right" w:leader="dot" w:pos="8630"/>
            </w:tabs>
            <w:rPr>
              <w:rFonts w:ascii="Tahoma" w:hAnsi="Tahoma" w:cs="Tahoma"/>
              <w:b w:val="0"/>
              <w:noProof/>
              <w:lang w:eastAsia="ja-JP"/>
            </w:rPr>
          </w:pPr>
          <w:r w:rsidRPr="00077C25">
            <w:rPr>
              <w:rFonts w:ascii="Tahoma" w:hAnsi="Tahoma" w:cs="Tahoma"/>
              <w:noProof/>
            </w:rPr>
            <w:t>Scenario</w:t>
          </w:r>
          <w:r w:rsidRPr="00077C25">
            <w:rPr>
              <w:rFonts w:ascii="Tahoma" w:hAnsi="Tahoma" w:cs="Tahoma"/>
              <w:noProof/>
            </w:rPr>
            <w:tab/>
          </w:r>
          <w:r w:rsidRPr="00077C25">
            <w:rPr>
              <w:rFonts w:ascii="Tahoma" w:hAnsi="Tahoma" w:cs="Tahoma"/>
              <w:noProof/>
            </w:rPr>
            <w:fldChar w:fldCharType="begin"/>
          </w:r>
          <w:r w:rsidRPr="00077C25">
            <w:rPr>
              <w:rFonts w:ascii="Tahoma" w:hAnsi="Tahoma" w:cs="Tahoma"/>
              <w:noProof/>
            </w:rPr>
            <w:instrText xml:space="preserve"> PAGEREF _Toc216346133 \h </w:instrText>
          </w:r>
          <w:r w:rsidRPr="00077C25">
            <w:rPr>
              <w:rFonts w:ascii="Tahoma" w:hAnsi="Tahoma" w:cs="Tahoma"/>
              <w:noProof/>
            </w:rPr>
          </w:r>
          <w:r w:rsidRPr="00077C25">
            <w:rPr>
              <w:rFonts w:ascii="Tahoma" w:hAnsi="Tahoma" w:cs="Tahoma"/>
              <w:noProof/>
            </w:rPr>
            <w:fldChar w:fldCharType="separate"/>
          </w:r>
          <w:r w:rsidR="00C627BF">
            <w:rPr>
              <w:rFonts w:ascii="Tahoma" w:hAnsi="Tahoma" w:cs="Tahoma"/>
              <w:noProof/>
            </w:rPr>
            <w:t>25</w:t>
          </w:r>
          <w:r w:rsidRPr="00077C25">
            <w:rPr>
              <w:rFonts w:ascii="Tahoma" w:hAnsi="Tahoma" w:cs="Tahoma"/>
              <w:noProof/>
            </w:rPr>
            <w:fldChar w:fldCharType="end"/>
          </w:r>
        </w:p>
        <w:p w14:paraId="79C8DE3E" w14:textId="77777777" w:rsidR="00077C25" w:rsidRPr="00077C25" w:rsidRDefault="00077C25">
          <w:pPr>
            <w:pStyle w:val="TOC1"/>
            <w:tabs>
              <w:tab w:val="right" w:leader="dot" w:pos="8630"/>
            </w:tabs>
            <w:rPr>
              <w:rFonts w:ascii="Tahoma" w:hAnsi="Tahoma" w:cs="Tahoma"/>
              <w:b w:val="0"/>
              <w:noProof/>
              <w:lang w:eastAsia="ja-JP"/>
            </w:rPr>
          </w:pPr>
          <w:r w:rsidRPr="00077C25">
            <w:rPr>
              <w:rFonts w:ascii="Tahoma" w:hAnsi="Tahoma" w:cs="Tahoma"/>
              <w:noProof/>
            </w:rPr>
            <w:t>Recommendations</w:t>
          </w:r>
          <w:r w:rsidRPr="00077C25">
            <w:rPr>
              <w:rFonts w:ascii="Tahoma" w:hAnsi="Tahoma" w:cs="Tahoma"/>
              <w:noProof/>
            </w:rPr>
            <w:tab/>
          </w:r>
          <w:r w:rsidRPr="00077C25">
            <w:rPr>
              <w:rFonts w:ascii="Tahoma" w:hAnsi="Tahoma" w:cs="Tahoma"/>
              <w:noProof/>
            </w:rPr>
            <w:fldChar w:fldCharType="begin"/>
          </w:r>
          <w:r w:rsidRPr="00077C25">
            <w:rPr>
              <w:rFonts w:ascii="Tahoma" w:hAnsi="Tahoma" w:cs="Tahoma"/>
              <w:noProof/>
            </w:rPr>
            <w:instrText xml:space="preserve"> PAGEREF _Toc216346134 \h </w:instrText>
          </w:r>
          <w:r w:rsidRPr="00077C25">
            <w:rPr>
              <w:rFonts w:ascii="Tahoma" w:hAnsi="Tahoma" w:cs="Tahoma"/>
              <w:noProof/>
            </w:rPr>
          </w:r>
          <w:r w:rsidRPr="00077C25">
            <w:rPr>
              <w:rFonts w:ascii="Tahoma" w:hAnsi="Tahoma" w:cs="Tahoma"/>
              <w:noProof/>
            </w:rPr>
            <w:fldChar w:fldCharType="separate"/>
          </w:r>
          <w:r w:rsidR="00C627BF">
            <w:rPr>
              <w:rFonts w:ascii="Tahoma" w:hAnsi="Tahoma" w:cs="Tahoma"/>
              <w:noProof/>
            </w:rPr>
            <w:t>28</w:t>
          </w:r>
          <w:r w:rsidRPr="00077C25">
            <w:rPr>
              <w:rFonts w:ascii="Tahoma" w:hAnsi="Tahoma" w:cs="Tahoma"/>
              <w:noProof/>
            </w:rPr>
            <w:fldChar w:fldCharType="end"/>
          </w:r>
        </w:p>
        <w:p w14:paraId="2A02EFAE" w14:textId="77777777" w:rsidR="00077C25" w:rsidRPr="00077C25" w:rsidRDefault="00077C25">
          <w:pPr>
            <w:pStyle w:val="TOC1"/>
            <w:tabs>
              <w:tab w:val="right" w:leader="dot" w:pos="8630"/>
            </w:tabs>
            <w:rPr>
              <w:rFonts w:ascii="Tahoma" w:hAnsi="Tahoma" w:cs="Tahoma"/>
              <w:b w:val="0"/>
              <w:noProof/>
              <w:lang w:eastAsia="ja-JP"/>
            </w:rPr>
          </w:pPr>
          <w:r w:rsidRPr="00077C25">
            <w:rPr>
              <w:rFonts w:ascii="Tahoma" w:hAnsi="Tahoma" w:cs="Tahoma"/>
              <w:noProof/>
            </w:rPr>
            <w:t>Works Cited</w:t>
          </w:r>
          <w:r w:rsidRPr="00077C25">
            <w:rPr>
              <w:rFonts w:ascii="Tahoma" w:hAnsi="Tahoma" w:cs="Tahoma"/>
              <w:noProof/>
            </w:rPr>
            <w:tab/>
          </w:r>
          <w:r w:rsidRPr="00077C25">
            <w:rPr>
              <w:rFonts w:ascii="Tahoma" w:hAnsi="Tahoma" w:cs="Tahoma"/>
              <w:noProof/>
            </w:rPr>
            <w:fldChar w:fldCharType="begin"/>
          </w:r>
          <w:r w:rsidRPr="00077C25">
            <w:rPr>
              <w:rFonts w:ascii="Tahoma" w:hAnsi="Tahoma" w:cs="Tahoma"/>
              <w:noProof/>
            </w:rPr>
            <w:instrText xml:space="preserve"> PAGEREF _Toc216346135 \h </w:instrText>
          </w:r>
          <w:r w:rsidRPr="00077C25">
            <w:rPr>
              <w:rFonts w:ascii="Tahoma" w:hAnsi="Tahoma" w:cs="Tahoma"/>
              <w:noProof/>
            </w:rPr>
          </w:r>
          <w:r w:rsidRPr="00077C25">
            <w:rPr>
              <w:rFonts w:ascii="Tahoma" w:hAnsi="Tahoma" w:cs="Tahoma"/>
              <w:noProof/>
            </w:rPr>
            <w:fldChar w:fldCharType="separate"/>
          </w:r>
          <w:r w:rsidR="00C627BF">
            <w:rPr>
              <w:rFonts w:ascii="Tahoma" w:hAnsi="Tahoma" w:cs="Tahoma"/>
              <w:noProof/>
            </w:rPr>
            <w:t>30</w:t>
          </w:r>
          <w:r w:rsidRPr="00077C25">
            <w:rPr>
              <w:rFonts w:ascii="Tahoma" w:hAnsi="Tahoma" w:cs="Tahoma"/>
              <w:noProof/>
            </w:rPr>
            <w:fldChar w:fldCharType="end"/>
          </w:r>
        </w:p>
        <w:p w14:paraId="3DF2F7C0" w14:textId="4ED054E8" w:rsidR="00F854A5" w:rsidRDefault="00F854A5">
          <w:r w:rsidRPr="00077C25">
            <w:rPr>
              <w:rFonts w:ascii="Tahoma" w:hAnsi="Tahoma" w:cs="Tahoma"/>
              <w:b/>
              <w:bCs/>
              <w:noProof/>
            </w:rPr>
            <w:fldChar w:fldCharType="end"/>
          </w:r>
        </w:p>
      </w:sdtContent>
    </w:sdt>
    <w:p w14:paraId="0CF845D4" w14:textId="77777777" w:rsidR="00C13D78" w:rsidRDefault="00C13D78">
      <w:pPr>
        <w:rPr>
          <w:rFonts w:ascii="Times New Roman" w:hAnsi="Times New Roman" w:cs="Times New Roman"/>
        </w:rPr>
      </w:pPr>
    </w:p>
    <w:p w14:paraId="2B9B8DFD" w14:textId="77777777" w:rsidR="00C13D78" w:rsidRDefault="00C13D78">
      <w:pPr>
        <w:rPr>
          <w:rFonts w:ascii="Times New Roman" w:hAnsi="Times New Roman" w:cs="Times New Roman"/>
        </w:rPr>
      </w:pPr>
    </w:p>
    <w:p w14:paraId="09A2F0B0" w14:textId="77777777" w:rsidR="00C13D78" w:rsidRDefault="00C13D78">
      <w:pPr>
        <w:rPr>
          <w:rFonts w:ascii="Times New Roman" w:hAnsi="Times New Roman" w:cs="Times New Roman"/>
        </w:rPr>
      </w:pPr>
    </w:p>
    <w:p w14:paraId="4AF8583E" w14:textId="77777777" w:rsidR="00C13D78" w:rsidRDefault="00C13D78">
      <w:pPr>
        <w:rPr>
          <w:rFonts w:ascii="Times New Roman" w:hAnsi="Times New Roman" w:cs="Times New Roman"/>
        </w:rPr>
      </w:pPr>
    </w:p>
    <w:p w14:paraId="345E273A" w14:textId="77777777" w:rsidR="00C13D78" w:rsidRDefault="00C13D78">
      <w:pPr>
        <w:rPr>
          <w:rFonts w:ascii="Times New Roman" w:hAnsi="Times New Roman" w:cs="Times New Roman"/>
        </w:rPr>
      </w:pPr>
    </w:p>
    <w:p w14:paraId="1B13BAB5" w14:textId="77777777" w:rsidR="00C13D78" w:rsidRDefault="00C13D78">
      <w:pPr>
        <w:rPr>
          <w:rFonts w:ascii="Times New Roman" w:hAnsi="Times New Roman" w:cs="Times New Roman"/>
        </w:rPr>
      </w:pPr>
    </w:p>
    <w:p w14:paraId="5EEE750A" w14:textId="77777777" w:rsidR="00C13D78" w:rsidRDefault="00C13D78">
      <w:pPr>
        <w:rPr>
          <w:rFonts w:ascii="Times New Roman" w:hAnsi="Times New Roman" w:cs="Times New Roman"/>
        </w:rPr>
      </w:pPr>
    </w:p>
    <w:p w14:paraId="7D0CDED0" w14:textId="77777777" w:rsidR="00C13D78" w:rsidRDefault="00C13D78">
      <w:pPr>
        <w:rPr>
          <w:rFonts w:ascii="Times New Roman" w:hAnsi="Times New Roman" w:cs="Times New Roman"/>
        </w:rPr>
      </w:pPr>
    </w:p>
    <w:p w14:paraId="71CCDE20" w14:textId="77777777" w:rsidR="00C13D78" w:rsidRDefault="00C13D78">
      <w:pPr>
        <w:rPr>
          <w:rFonts w:ascii="Times New Roman" w:hAnsi="Times New Roman" w:cs="Times New Roman"/>
        </w:rPr>
      </w:pPr>
    </w:p>
    <w:p w14:paraId="1589544C" w14:textId="77777777" w:rsidR="00E40CD8" w:rsidRDefault="00E40CD8">
      <w:pPr>
        <w:rPr>
          <w:rFonts w:ascii="Times New Roman" w:hAnsi="Times New Roman" w:cs="Times New Roman"/>
        </w:rPr>
      </w:pPr>
    </w:p>
    <w:p w14:paraId="5073A2F4" w14:textId="77777777" w:rsidR="00E40CD8" w:rsidRDefault="00E40CD8">
      <w:pPr>
        <w:rPr>
          <w:rFonts w:ascii="Times New Roman" w:hAnsi="Times New Roman" w:cs="Times New Roman"/>
        </w:rPr>
      </w:pPr>
    </w:p>
    <w:p w14:paraId="7F3F3F15" w14:textId="77777777" w:rsidR="00E40CD8" w:rsidRDefault="00E40CD8">
      <w:pPr>
        <w:rPr>
          <w:rFonts w:ascii="Times New Roman" w:hAnsi="Times New Roman" w:cs="Times New Roman"/>
        </w:rPr>
      </w:pPr>
    </w:p>
    <w:p w14:paraId="3863FDAB" w14:textId="77777777" w:rsidR="00E40CD8" w:rsidRDefault="00E40CD8">
      <w:pPr>
        <w:rPr>
          <w:rFonts w:ascii="Times New Roman" w:hAnsi="Times New Roman" w:cs="Times New Roman"/>
        </w:rPr>
      </w:pPr>
    </w:p>
    <w:p w14:paraId="6F075878" w14:textId="77777777" w:rsidR="00E40CD8" w:rsidRDefault="00E40CD8">
      <w:pPr>
        <w:rPr>
          <w:rFonts w:ascii="Times New Roman" w:hAnsi="Times New Roman" w:cs="Times New Roman"/>
        </w:rPr>
      </w:pPr>
    </w:p>
    <w:p w14:paraId="07D9DB26" w14:textId="77777777" w:rsidR="00E40CD8" w:rsidRDefault="00E40CD8">
      <w:pPr>
        <w:rPr>
          <w:rFonts w:ascii="Times New Roman" w:hAnsi="Times New Roman" w:cs="Times New Roman"/>
        </w:rPr>
      </w:pPr>
    </w:p>
    <w:p w14:paraId="4BB8F57B" w14:textId="77777777" w:rsidR="00E40CD8" w:rsidRDefault="00E40CD8">
      <w:pPr>
        <w:rPr>
          <w:rFonts w:ascii="Times New Roman" w:hAnsi="Times New Roman" w:cs="Times New Roman"/>
        </w:rPr>
      </w:pPr>
    </w:p>
    <w:p w14:paraId="11AE3DC3" w14:textId="77777777" w:rsidR="00E40CD8" w:rsidRDefault="00E40CD8">
      <w:pPr>
        <w:rPr>
          <w:rFonts w:ascii="Times New Roman" w:hAnsi="Times New Roman" w:cs="Times New Roman"/>
        </w:rPr>
      </w:pPr>
    </w:p>
    <w:p w14:paraId="64841FA7" w14:textId="77777777" w:rsidR="00E40CD8" w:rsidRDefault="00E40CD8">
      <w:pPr>
        <w:rPr>
          <w:rFonts w:ascii="Times New Roman" w:hAnsi="Times New Roman" w:cs="Times New Roman"/>
        </w:rPr>
      </w:pPr>
    </w:p>
    <w:p w14:paraId="3BBF4440" w14:textId="77777777" w:rsidR="00E40CD8" w:rsidRDefault="00E40CD8">
      <w:pPr>
        <w:rPr>
          <w:rFonts w:ascii="Times New Roman" w:hAnsi="Times New Roman" w:cs="Times New Roman"/>
        </w:rPr>
      </w:pPr>
    </w:p>
    <w:p w14:paraId="33AA2B62" w14:textId="77777777" w:rsidR="00E40CD8" w:rsidRDefault="00E40CD8">
      <w:pPr>
        <w:rPr>
          <w:rFonts w:ascii="Times New Roman" w:hAnsi="Times New Roman" w:cs="Times New Roman"/>
        </w:rPr>
      </w:pPr>
    </w:p>
    <w:p w14:paraId="224F2A2B" w14:textId="77777777" w:rsidR="00E40CD8" w:rsidRDefault="00E40CD8">
      <w:pPr>
        <w:rPr>
          <w:rFonts w:ascii="Times New Roman" w:hAnsi="Times New Roman" w:cs="Times New Roman"/>
        </w:rPr>
      </w:pPr>
    </w:p>
    <w:p w14:paraId="521165BF" w14:textId="77777777" w:rsidR="00E40CD8" w:rsidRDefault="00E40CD8">
      <w:pPr>
        <w:rPr>
          <w:rFonts w:ascii="Times New Roman" w:hAnsi="Times New Roman" w:cs="Times New Roman"/>
        </w:rPr>
      </w:pPr>
    </w:p>
    <w:p w14:paraId="00793E16" w14:textId="77777777" w:rsidR="00E40CD8" w:rsidRDefault="00E40CD8">
      <w:pPr>
        <w:rPr>
          <w:rFonts w:ascii="Times New Roman" w:hAnsi="Times New Roman" w:cs="Times New Roman"/>
        </w:rPr>
      </w:pPr>
    </w:p>
    <w:p w14:paraId="464F8279" w14:textId="77777777" w:rsidR="00E40CD8" w:rsidRDefault="00E40CD8">
      <w:pPr>
        <w:rPr>
          <w:rFonts w:ascii="Times New Roman" w:hAnsi="Times New Roman" w:cs="Times New Roman"/>
        </w:rPr>
      </w:pPr>
    </w:p>
    <w:p w14:paraId="734D2370" w14:textId="77777777" w:rsidR="00E40CD8" w:rsidRDefault="00E40CD8">
      <w:pPr>
        <w:rPr>
          <w:rFonts w:ascii="Times New Roman" w:hAnsi="Times New Roman" w:cs="Times New Roman"/>
        </w:rPr>
      </w:pPr>
    </w:p>
    <w:p w14:paraId="71556FED" w14:textId="77777777" w:rsidR="00E40CD8" w:rsidRDefault="00E40CD8">
      <w:pPr>
        <w:rPr>
          <w:rFonts w:ascii="Times New Roman" w:hAnsi="Times New Roman" w:cs="Times New Roman"/>
        </w:rPr>
      </w:pPr>
    </w:p>
    <w:p w14:paraId="75B3DB31" w14:textId="77777777" w:rsidR="00E40CD8" w:rsidRDefault="00E40CD8">
      <w:pPr>
        <w:rPr>
          <w:rFonts w:ascii="Times New Roman" w:hAnsi="Times New Roman" w:cs="Times New Roman"/>
        </w:rPr>
      </w:pPr>
    </w:p>
    <w:p w14:paraId="0FECEFFF" w14:textId="77777777" w:rsidR="00E40CD8" w:rsidRDefault="00E40CD8">
      <w:pPr>
        <w:rPr>
          <w:rFonts w:ascii="Times New Roman" w:hAnsi="Times New Roman" w:cs="Times New Roman"/>
        </w:rPr>
      </w:pPr>
    </w:p>
    <w:p w14:paraId="072C58DD" w14:textId="77777777" w:rsidR="00F854A5" w:rsidRDefault="00F854A5">
      <w:pPr>
        <w:rPr>
          <w:rFonts w:ascii="Times New Roman" w:hAnsi="Times New Roman" w:cs="Times New Roman"/>
        </w:rPr>
      </w:pPr>
    </w:p>
    <w:p w14:paraId="4B59D407" w14:textId="77777777" w:rsidR="00F854A5" w:rsidRDefault="00F854A5">
      <w:pPr>
        <w:rPr>
          <w:rFonts w:ascii="Times New Roman" w:hAnsi="Times New Roman" w:cs="Times New Roman"/>
        </w:rPr>
      </w:pPr>
    </w:p>
    <w:p w14:paraId="5027DDCB" w14:textId="77777777" w:rsidR="00F854A5" w:rsidRDefault="00F854A5">
      <w:pPr>
        <w:rPr>
          <w:rFonts w:ascii="Times New Roman" w:hAnsi="Times New Roman" w:cs="Times New Roman"/>
        </w:rPr>
      </w:pPr>
    </w:p>
    <w:p w14:paraId="47CD05C1" w14:textId="77777777" w:rsidR="00C13D78" w:rsidRPr="00025856" w:rsidRDefault="00C13D78">
      <w:pPr>
        <w:rPr>
          <w:rFonts w:ascii="Times New Roman" w:hAnsi="Times New Roman" w:cs="Times New Roman"/>
        </w:rPr>
      </w:pPr>
    </w:p>
    <w:p w14:paraId="6F9ED93A" w14:textId="77777777" w:rsidR="009D034C" w:rsidRPr="00FC60D1" w:rsidRDefault="009D034C" w:rsidP="009D034C">
      <w:pPr>
        <w:pStyle w:val="Heading1"/>
        <w:rPr>
          <w:rFonts w:ascii="Tahoma" w:hAnsi="Tahoma" w:cs="Tahoma"/>
        </w:rPr>
      </w:pPr>
      <w:bookmarkStart w:id="1" w:name="_Toc216346129"/>
      <w:r w:rsidRPr="00FC60D1">
        <w:rPr>
          <w:rFonts w:ascii="Tahoma" w:hAnsi="Tahoma" w:cs="Tahoma"/>
        </w:rPr>
        <w:t>Introduction</w:t>
      </w:r>
      <w:bookmarkEnd w:id="1"/>
    </w:p>
    <w:p w14:paraId="5A3098E7" w14:textId="77777777" w:rsidR="009D034C" w:rsidRPr="00FC60D1" w:rsidRDefault="009D034C" w:rsidP="009D034C">
      <w:pPr>
        <w:rPr>
          <w:rFonts w:ascii="Tahoma" w:hAnsi="Tahoma" w:cs="Tahoma"/>
        </w:rPr>
      </w:pPr>
    </w:p>
    <w:p w14:paraId="7909D5BF" w14:textId="459732D0" w:rsidR="009D034C" w:rsidRPr="00FC60D1" w:rsidRDefault="008D374A" w:rsidP="009D034C">
      <w:pPr>
        <w:spacing w:line="480" w:lineRule="auto"/>
        <w:rPr>
          <w:rFonts w:ascii="Tahoma" w:hAnsi="Tahoma" w:cs="Tahoma"/>
        </w:rPr>
      </w:pPr>
      <w:r w:rsidRPr="00FC60D1">
        <w:rPr>
          <w:rFonts w:ascii="Tahoma" w:hAnsi="Tahoma" w:cs="Tahoma"/>
        </w:rPr>
        <w:t xml:space="preserve"> </w:t>
      </w:r>
      <w:r w:rsidR="009D034C" w:rsidRPr="00FC60D1">
        <w:rPr>
          <w:rFonts w:ascii="Tahoma" w:hAnsi="Tahoma" w:cs="Tahoma"/>
        </w:rPr>
        <w:t xml:space="preserve">This paper will analyze the terms of use put in place by Lavalife, an online dating service.  </w:t>
      </w:r>
      <w:r w:rsidR="00A216A8" w:rsidRPr="00FC60D1">
        <w:rPr>
          <w:rFonts w:ascii="Tahoma" w:hAnsi="Tahoma" w:cs="Tahoma"/>
        </w:rPr>
        <w:t xml:space="preserve">The analysis will dissect the terms of the agreement, with the intention of fully understanding what a user of the website is agreeing to when entering into this contract. The objectives of this paper are to understand, analyze, and correct the contract put in place by this organization. </w:t>
      </w:r>
    </w:p>
    <w:p w14:paraId="39520E65" w14:textId="1326765B" w:rsidR="00A216A8" w:rsidRPr="00FC60D1" w:rsidRDefault="008D374A" w:rsidP="009D034C">
      <w:pPr>
        <w:spacing w:line="480" w:lineRule="auto"/>
        <w:rPr>
          <w:rFonts w:ascii="Tahoma" w:hAnsi="Tahoma" w:cs="Tahoma"/>
        </w:rPr>
      </w:pPr>
      <w:r w:rsidRPr="00FC60D1">
        <w:rPr>
          <w:rFonts w:ascii="Tahoma" w:hAnsi="Tahoma" w:cs="Tahoma"/>
        </w:rPr>
        <w:t xml:space="preserve"> </w:t>
      </w:r>
      <w:r w:rsidR="00895EC2" w:rsidRPr="00FC60D1">
        <w:rPr>
          <w:rFonts w:ascii="Tahoma" w:hAnsi="Tahoma" w:cs="Tahoma"/>
        </w:rPr>
        <w:t xml:space="preserve">The paper </w:t>
      </w:r>
      <w:r w:rsidR="00A216A8" w:rsidRPr="00FC60D1">
        <w:rPr>
          <w:rFonts w:ascii="Tahoma" w:hAnsi="Tahoma" w:cs="Tahoma"/>
        </w:rPr>
        <w:t xml:space="preserve">will </w:t>
      </w:r>
      <w:r w:rsidR="00895EC2" w:rsidRPr="00FC60D1">
        <w:rPr>
          <w:rFonts w:ascii="Tahoma" w:hAnsi="Tahoma" w:cs="Tahoma"/>
        </w:rPr>
        <w:t xml:space="preserve">begin by </w:t>
      </w:r>
      <w:r w:rsidR="00A216A8" w:rsidRPr="00FC60D1">
        <w:rPr>
          <w:rFonts w:ascii="Tahoma" w:hAnsi="Tahoma" w:cs="Tahoma"/>
        </w:rPr>
        <w:t>go</w:t>
      </w:r>
      <w:r w:rsidR="00895EC2" w:rsidRPr="00FC60D1">
        <w:rPr>
          <w:rFonts w:ascii="Tahoma" w:hAnsi="Tahoma" w:cs="Tahoma"/>
        </w:rPr>
        <w:t>ing</w:t>
      </w:r>
      <w:r w:rsidR="00A216A8" w:rsidRPr="00FC60D1">
        <w:rPr>
          <w:rFonts w:ascii="Tahoma" w:hAnsi="Tahoma" w:cs="Tahoma"/>
        </w:rPr>
        <w:t xml:space="preserve"> through each of the </w:t>
      </w:r>
      <w:r w:rsidR="00895EC2" w:rsidRPr="00FC60D1">
        <w:rPr>
          <w:rFonts w:ascii="Tahoma" w:hAnsi="Tahoma" w:cs="Tahoma"/>
        </w:rPr>
        <w:t>clauses</w:t>
      </w:r>
      <w:r w:rsidR="00A216A8" w:rsidRPr="00FC60D1">
        <w:rPr>
          <w:rFonts w:ascii="Tahoma" w:hAnsi="Tahoma" w:cs="Tahoma"/>
        </w:rPr>
        <w:t xml:space="preserve"> in the agreement. </w:t>
      </w:r>
      <w:r w:rsidR="00895EC2" w:rsidRPr="00FC60D1">
        <w:rPr>
          <w:rFonts w:ascii="Tahoma" w:hAnsi="Tahoma" w:cs="Tahoma"/>
        </w:rPr>
        <w:t xml:space="preserve">The clauses will each be analyzed and interrupted. The interpretations of the clauses will identity what the clauses actually means for the user of the service. </w:t>
      </w:r>
    </w:p>
    <w:p w14:paraId="58D84B26" w14:textId="6B1C7359" w:rsidR="00895EC2" w:rsidRPr="00FC60D1" w:rsidRDefault="00895EC2" w:rsidP="009D034C">
      <w:pPr>
        <w:spacing w:line="480" w:lineRule="auto"/>
        <w:rPr>
          <w:rFonts w:ascii="Tahoma" w:hAnsi="Tahoma" w:cs="Tahoma"/>
        </w:rPr>
      </w:pPr>
      <w:r w:rsidRPr="00FC60D1">
        <w:rPr>
          <w:rFonts w:ascii="Tahoma" w:hAnsi="Tahoma" w:cs="Tahoma"/>
        </w:rPr>
        <w:t xml:space="preserve"> After the terms have been interpreted, they will then be analyzed against legal principles. The paper will identify the legal principles that are at work in the agreement. The legal principles will be explained and identified where they appear in the agreement. </w:t>
      </w:r>
    </w:p>
    <w:p w14:paraId="0DA7E3D3" w14:textId="77777777" w:rsidR="00947998" w:rsidRPr="00FC60D1" w:rsidRDefault="00947998" w:rsidP="009D034C">
      <w:pPr>
        <w:spacing w:line="480" w:lineRule="auto"/>
        <w:rPr>
          <w:rFonts w:ascii="Tahoma" w:hAnsi="Tahoma" w:cs="Tahoma"/>
        </w:rPr>
      </w:pPr>
      <w:r w:rsidRPr="00FC60D1">
        <w:rPr>
          <w:rFonts w:ascii="Tahoma" w:hAnsi="Tahoma" w:cs="Tahoma"/>
        </w:rPr>
        <w:t xml:space="preserve">The paper will then identify clauses that need to be corrected. After thorough examination of each clause, there will be many clauses that may seem unfair or unclear. These clauses will be defined and recommendations of how they can be fixed will be made. </w:t>
      </w:r>
    </w:p>
    <w:p w14:paraId="466581EC" w14:textId="60E0F369" w:rsidR="00947998" w:rsidRPr="00FC60D1" w:rsidRDefault="008D374A" w:rsidP="009D034C">
      <w:pPr>
        <w:spacing w:line="480" w:lineRule="auto"/>
        <w:rPr>
          <w:rFonts w:ascii="Tahoma" w:hAnsi="Tahoma" w:cs="Tahoma"/>
        </w:rPr>
      </w:pPr>
      <w:r w:rsidRPr="00FC60D1">
        <w:rPr>
          <w:rFonts w:ascii="Tahoma" w:hAnsi="Tahoma" w:cs="Tahoma"/>
        </w:rPr>
        <w:t xml:space="preserve"> </w:t>
      </w:r>
      <w:r w:rsidR="00947998" w:rsidRPr="00FC60D1">
        <w:rPr>
          <w:rFonts w:ascii="Tahoma" w:hAnsi="Tahoma" w:cs="Tahoma"/>
        </w:rPr>
        <w:t xml:space="preserve">A scenario will then be presented. A hypothetical issue will be presented and </w:t>
      </w:r>
      <w:r w:rsidR="00A93F2F" w:rsidRPr="00FC60D1">
        <w:rPr>
          <w:rFonts w:ascii="Tahoma" w:hAnsi="Tahoma" w:cs="Tahoma"/>
        </w:rPr>
        <w:t xml:space="preserve">assessed. The analysis of the scenario </w:t>
      </w:r>
      <w:r w:rsidR="00947998" w:rsidRPr="00FC60D1">
        <w:rPr>
          <w:rFonts w:ascii="Tahoma" w:hAnsi="Tahoma" w:cs="Tahoma"/>
        </w:rPr>
        <w:t>will examine how the contract will al</w:t>
      </w:r>
      <w:r w:rsidRPr="00FC60D1">
        <w:rPr>
          <w:rFonts w:ascii="Tahoma" w:hAnsi="Tahoma" w:cs="Tahoma"/>
        </w:rPr>
        <w:t xml:space="preserve">low for this issue to be solved. </w:t>
      </w:r>
      <w:r w:rsidR="00A93F2F" w:rsidRPr="00FC60D1">
        <w:rPr>
          <w:rFonts w:ascii="Tahoma" w:hAnsi="Tahoma" w:cs="Tahoma"/>
        </w:rPr>
        <w:t xml:space="preserve">The legal obligations of the organization and of the individual will be assessed and presented. </w:t>
      </w:r>
    </w:p>
    <w:p w14:paraId="5C15F80F" w14:textId="20882EA6" w:rsidR="008D374A" w:rsidRPr="00FC60D1" w:rsidRDefault="008D374A" w:rsidP="009D034C">
      <w:pPr>
        <w:spacing w:line="480" w:lineRule="auto"/>
        <w:rPr>
          <w:rFonts w:ascii="Tahoma" w:hAnsi="Tahoma" w:cs="Tahoma"/>
        </w:rPr>
      </w:pPr>
      <w:r w:rsidRPr="00FC60D1">
        <w:rPr>
          <w:rFonts w:ascii="Tahoma" w:hAnsi="Tahoma" w:cs="Tahoma"/>
        </w:rPr>
        <w:t xml:space="preserve"> Finally, after </w:t>
      </w:r>
      <w:r w:rsidR="00A93F2F" w:rsidRPr="00FC60D1">
        <w:rPr>
          <w:rFonts w:ascii="Tahoma" w:hAnsi="Tahoma" w:cs="Tahoma"/>
        </w:rPr>
        <w:t>detailed</w:t>
      </w:r>
      <w:r w:rsidRPr="00FC60D1">
        <w:rPr>
          <w:rFonts w:ascii="Tahoma" w:hAnsi="Tahoma" w:cs="Tahoma"/>
        </w:rPr>
        <w:t xml:space="preserve"> analysis and study of the contract</w:t>
      </w:r>
      <w:r w:rsidR="00A93F2F" w:rsidRPr="00FC60D1">
        <w:rPr>
          <w:rFonts w:ascii="Tahoma" w:hAnsi="Tahoma" w:cs="Tahoma"/>
        </w:rPr>
        <w:t>,</w:t>
      </w:r>
      <w:r w:rsidRPr="00FC60D1">
        <w:rPr>
          <w:rFonts w:ascii="Tahoma" w:hAnsi="Tahoma" w:cs="Tahoma"/>
        </w:rPr>
        <w:t xml:space="preserve"> the paper will present recommendations for people who are planning to enter this agreement. </w:t>
      </w:r>
      <w:r w:rsidR="00FC60D1">
        <w:rPr>
          <w:rFonts w:ascii="Tahoma" w:hAnsi="Tahoma" w:cs="Tahoma"/>
        </w:rPr>
        <w:t xml:space="preserve">Recommendations will be given based on the safety, financial implications and other things drawn from the agreement that could be seen as a risk. </w:t>
      </w:r>
    </w:p>
    <w:p w14:paraId="228AEE0F" w14:textId="3C007809" w:rsidR="00103179" w:rsidRPr="00FC60D1" w:rsidRDefault="00025856" w:rsidP="009D034C">
      <w:pPr>
        <w:pStyle w:val="Heading1"/>
        <w:rPr>
          <w:rFonts w:ascii="Tahoma" w:hAnsi="Tahoma" w:cs="Tahoma"/>
        </w:rPr>
      </w:pPr>
      <w:bookmarkStart w:id="2" w:name="_Toc216346130"/>
      <w:r w:rsidRPr="00FC60D1">
        <w:rPr>
          <w:rFonts w:ascii="Tahoma" w:hAnsi="Tahoma" w:cs="Tahoma"/>
        </w:rPr>
        <w:t>Clauses</w:t>
      </w:r>
      <w:bookmarkEnd w:id="2"/>
      <w:r w:rsidR="00103179" w:rsidRPr="00FC60D1">
        <w:rPr>
          <w:rFonts w:ascii="Tahoma" w:hAnsi="Tahoma" w:cs="Tahoma"/>
        </w:rPr>
        <w:t xml:space="preserve">  </w:t>
      </w:r>
    </w:p>
    <w:p w14:paraId="24749901" w14:textId="6CC29870" w:rsidR="00F854A5" w:rsidRPr="00FC60D1" w:rsidRDefault="00B60BBF" w:rsidP="00103179">
      <w:pPr>
        <w:spacing w:line="480" w:lineRule="auto"/>
        <w:rPr>
          <w:rFonts w:ascii="Tahoma" w:hAnsi="Tahoma" w:cs="Tahoma"/>
          <w:i/>
        </w:rPr>
      </w:pPr>
      <w:r w:rsidRPr="00FC60D1">
        <w:rPr>
          <w:rFonts w:ascii="Tahoma" w:hAnsi="Tahoma" w:cs="Tahoma"/>
          <w:i/>
        </w:rPr>
        <w:t>Analysis and i</w:t>
      </w:r>
      <w:r w:rsidR="00C13D78" w:rsidRPr="00FC60D1">
        <w:rPr>
          <w:rFonts w:ascii="Tahoma" w:hAnsi="Tahoma" w:cs="Tahoma"/>
          <w:i/>
        </w:rPr>
        <w:t>nterpretation of the clauses</w:t>
      </w:r>
    </w:p>
    <w:p w14:paraId="4064F53D" w14:textId="77777777" w:rsidR="00025856" w:rsidRPr="00FC60D1" w:rsidRDefault="00025856" w:rsidP="00103179">
      <w:pPr>
        <w:spacing w:line="480" w:lineRule="auto"/>
        <w:rPr>
          <w:rFonts w:ascii="Tahoma" w:hAnsi="Tahoma" w:cs="Tahoma"/>
          <w:b/>
        </w:rPr>
      </w:pPr>
      <w:r w:rsidRPr="00FC60D1">
        <w:rPr>
          <w:rFonts w:ascii="Tahoma" w:hAnsi="Tahoma" w:cs="Tahoma"/>
          <w:b/>
        </w:rPr>
        <w:t>User Agreement</w:t>
      </w:r>
    </w:p>
    <w:p w14:paraId="22321931" w14:textId="0844F460" w:rsidR="00793E6C" w:rsidRPr="00FC60D1" w:rsidRDefault="00826597" w:rsidP="00871BCD">
      <w:pPr>
        <w:spacing w:line="480" w:lineRule="auto"/>
        <w:rPr>
          <w:rFonts w:ascii="Tahoma" w:hAnsi="Tahoma" w:cs="Tahoma"/>
        </w:rPr>
      </w:pPr>
      <w:r w:rsidRPr="00FC60D1">
        <w:rPr>
          <w:rFonts w:ascii="Tahoma" w:hAnsi="Tahoma" w:cs="Tahoma"/>
        </w:rPr>
        <w:t>This clause is to ensure that the user agrees and will abide by all the terms and conditions of Lavalife. If there is agreement to all the terms and conditions they can become an authorized user of the service.</w:t>
      </w:r>
      <w:r w:rsidR="007A654B" w:rsidRPr="00FC60D1">
        <w:rPr>
          <w:rFonts w:ascii="Tahoma" w:hAnsi="Tahoma" w:cs="Tahoma"/>
        </w:rPr>
        <w:t xml:space="preserve"> </w:t>
      </w:r>
    </w:p>
    <w:p w14:paraId="24F353A2" w14:textId="77777777" w:rsidR="00F854A5" w:rsidRPr="00FC60D1" w:rsidRDefault="00F854A5" w:rsidP="00871BCD">
      <w:pPr>
        <w:spacing w:line="480" w:lineRule="auto"/>
        <w:rPr>
          <w:rFonts w:ascii="Tahoma" w:hAnsi="Tahoma" w:cs="Tahoma"/>
        </w:rPr>
      </w:pPr>
    </w:p>
    <w:p w14:paraId="44222805" w14:textId="77777777" w:rsidR="00025856" w:rsidRPr="00FC60D1" w:rsidRDefault="00025856" w:rsidP="00871BCD">
      <w:pPr>
        <w:spacing w:line="480" w:lineRule="auto"/>
        <w:rPr>
          <w:rFonts w:ascii="Tahoma" w:hAnsi="Tahoma" w:cs="Tahoma"/>
          <w:b/>
        </w:rPr>
      </w:pPr>
      <w:r w:rsidRPr="00FC60D1">
        <w:rPr>
          <w:rFonts w:ascii="Tahoma" w:hAnsi="Tahoma" w:cs="Tahoma"/>
          <w:b/>
        </w:rPr>
        <w:t>Right to use</w:t>
      </w:r>
    </w:p>
    <w:p w14:paraId="551D97FD" w14:textId="5E98B703" w:rsidR="00FC60D1" w:rsidRDefault="00FC60D1" w:rsidP="00871BCD">
      <w:pPr>
        <w:spacing w:line="480" w:lineRule="auto"/>
        <w:rPr>
          <w:rFonts w:ascii="Tahoma" w:hAnsi="Tahoma" w:cs="Tahoma"/>
        </w:rPr>
      </w:pPr>
      <w:r>
        <w:rPr>
          <w:rFonts w:ascii="Tahoma" w:hAnsi="Tahoma" w:cs="Tahoma"/>
        </w:rPr>
        <w:t xml:space="preserve"> </w:t>
      </w:r>
      <w:r w:rsidR="007A654B" w:rsidRPr="00FC60D1">
        <w:rPr>
          <w:rFonts w:ascii="Tahoma" w:hAnsi="Tahoma" w:cs="Tahoma"/>
        </w:rPr>
        <w:t xml:space="preserve">The right of any user to use this service can change whenever Lavalife wants, for any reason. </w:t>
      </w:r>
      <w:r w:rsidR="00995BE2" w:rsidRPr="00FC60D1">
        <w:rPr>
          <w:rFonts w:ascii="Tahoma" w:hAnsi="Tahoma" w:cs="Tahoma"/>
        </w:rPr>
        <w:t>Lavalife is allowed to change the site however they want, whether it’s a feature, a database or content. T</w:t>
      </w:r>
      <w:r w:rsidR="006A4088" w:rsidRPr="00FC60D1">
        <w:rPr>
          <w:rFonts w:ascii="Tahoma" w:hAnsi="Tahoma" w:cs="Tahoma"/>
        </w:rPr>
        <w:t>hey also do not have to warn the user</w:t>
      </w:r>
      <w:r w:rsidR="00995BE2" w:rsidRPr="00FC60D1">
        <w:rPr>
          <w:rFonts w:ascii="Tahoma" w:hAnsi="Tahoma" w:cs="Tahoma"/>
        </w:rPr>
        <w:t xml:space="preserve"> or are not liable if the site changes or your access be</w:t>
      </w:r>
      <w:r w:rsidR="006A4088" w:rsidRPr="00FC60D1">
        <w:rPr>
          <w:rFonts w:ascii="Tahoma" w:hAnsi="Tahoma" w:cs="Tahoma"/>
        </w:rPr>
        <w:t>comes limited or denied.</w:t>
      </w:r>
    </w:p>
    <w:p w14:paraId="5EB0080F" w14:textId="6B5CB500" w:rsidR="00793E6C" w:rsidRPr="00FC60D1" w:rsidRDefault="006A4088" w:rsidP="00871BCD">
      <w:pPr>
        <w:spacing w:line="480" w:lineRule="auto"/>
        <w:rPr>
          <w:rFonts w:ascii="Tahoma" w:hAnsi="Tahoma" w:cs="Tahoma"/>
        </w:rPr>
      </w:pPr>
      <w:r w:rsidRPr="00FC60D1">
        <w:rPr>
          <w:rFonts w:ascii="Tahoma" w:hAnsi="Tahoma" w:cs="Tahoma"/>
        </w:rPr>
        <w:t xml:space="preserve"> The user’s</w:t>
      </w:r>
      <w:r w:rsidR="00995BE2" w:rsidRPr="00FC60D1">
        <w:rPr>
          <w:rFonts w:ascii="Tahoma" w:hAnsi="Tahoma" w:cs="Tahoma"/>
        </w:rPr>
        <w:t xml:space="preserve"> ability to access the service is also subject to </w:t>
      </w:r>
      <w:r w:rsidRPr="00FC60D1">
        <w:rPr>
          <w:rFonts w:ascii="Tahoma" w:hAnsi="Tahoma" w:cs="Tahoma"/>
        </w:rPr>
        <w:t>their</w:t>
      </w:r>
      <w:r w:rsidR="00554BE5" w:rsidRPr="00FC60D1">
        <w:rPr>
          <w:rFonts w:ascii="Tahoma" w:hAnsi="Tahoma" w:cs="Tahoma"/>
        </w:rPr>
        <w:t xml:space="preserve"> location. </w:t>
      </w:r>
      <w:r w:rsidRPr="00FC60D1">
        <w:rPr>
          <w:rFonts w:ascii="Tahoma" w:hAnsi="Tahoma" w:cs="Tahoma"/>
        </w:rPr>
        <w:t>If you are a non-resident of than your access is restricted and limited to your location. You</w:t>
      </w:r>
      <w:r w:rsidR="00554BE5" w:rsidRPr="00FC60D1">
        <w:rPr>
          <w:rFonts w:ascii="Tahoma" w:hAnsi="Tahoma" w:cs="Tahoma"/>
        </w:rPr>
        <w:t xml:space="preserve"> are not allowed access the database if you are a non-resident of Canada from a location in Canada. </w:t>
      </w:r>
    </w:p>
    <w:p w14:paraId="25DC2719" w14:textId="77777777" w:rsidR="00F854A5" w:rsidRPr="00FC60D1" w:rsidRDefault="00F854A5" w:rsidP="00871BCD">
      <w:pPr>
        <w:spacing w:line="480" w:lineRule="auto"/>
        <w:rPr>
          <w:rFonts w:ascii="Tahoma" w:hAnsi="Tahoma" w:cs="Tahoma"/>
        </w:rPr>
      </w:pPr>
    </w:p>
    <w:p w14:paraId="2FBB3196" w14:textId="77777777" w:rsidR="00025856" w:rsidRPr="00FC60D1" w:rsidRDefault="00025856" w:rsidP="00871BCD">
      <w:pPr>
        <w:spacing w:line="480" w:lineRule="auto"/>
        <w:rPr>
          <w:rFonts w:ascii="Tahoma" w:hAnsi="Tahoma" w:cs="Tahoma"/>
          <w:b/>
        </w:rPr>
      </w:pPr>
      <w:r w:rsidRPr="00FC60D1">
        <w:rPr>
          <w:rFonts w:ascii="Tahoma" w:hAnsi="Tahoma" w:cs="Tahoma"/>
          <w:b/>
        </w:rPr>
        <w:t>Adult</w:t>
      </w:r>
    </w:p>
    <w:p w14:paraId="4789AE39" w14:textId="77777777" w:rsidR="00276FDE" w:rsidRDefault="00871BCD" w:rsidP="00871BCD">
      <w:pPr>
        <w:spacing w:line="480" w:lineRule="auto"/>
        <w:rPr>
          <w:rFonts w:ascii="Tahoma" w:hAnsi="Tahoma" w:cs="Tahoma"/>
        </w:rPr>
      </w:pPr>
      <w:r w:rsidRPr="00FC60D1">
        <w:rPr>
          <w:rFonts w:ascii="Tahoma" w:hAnsi="Tahoma" w:cs="Tahoma"/>
        </w:rPr>
        <w:t xml:space="preserve">The user must agree that they are at least 18 years old. They must believe, guarantee </w:t>
      </w:r>
      <w:r w:rsidR="00276FDE">
        <w:rPr>
          <w:rFonts w:ascii="Tahoma" w:hAnsi="Tahoma" w:cs="Tahoma"/>
        </w:rPr>
        <w:t>and claim to be at least 18. A</w:t>
      </w:r>
      <w:r w:rsidRPr="00FC60D1">
        <w:rPr>
          <w:rFonts w:ascii="Tahoma" w:hAnsi="Tahoma" w:cs="Tahoma"/>
        </w:rPr>
        <w:t xml:space="preserve"> user can’t tell other users that they are younger than this age. </w:t>
      </w:r>
    </w:p>
    <w:p w14:paraId="09D4BB3C" w14:textId="07EDAEB5" w:rsidR="00F854A5" w:rsidRPr="00FC60D1" w:rsidRDefault="00276FDE" w:rsidP="00871BCD">
      <w:pPr>
        <w:spacing w:line="480" w:lineRule="auto"/>
        <w:rPr>
          <w:rFonts w:ascii="Tahoma" w:hAnsi="Tahoma" w:cs="Tahoma"/>
        </w:rPr>
      </w:pPr>
      <w:r w:rsidRPr="00FC60D1">
        <w:rPr>
          <w:rFonts w:ascii="Tahoma" w:hAnsi="Tahoma" w:cs="Tahoma"/>
        </w:rPr>
        <w:t>The age of majority is the age at which a person is recognized as an adult for legal purposes. Those under the age of majority are in a very different position concerning the ability to enter contracts than those who have attained the age of majority</w:t>
      </w:r>
    </w:p>
    <w:p w14:paraId="30880207" w14:textId="77777777" w:rsidR="00C273E9" w:rsidRPr="00FC60D1" w:rsidRDefault="00C273E9" w:rsidP="00871BCD">
      <w:pPr>
        <w:spacing w:line="480" w:lineRule="auto"/>
        <w:rPr>
          <w:rFonts w:ascii="Tahoma" w:hAnsi="Tahoma" w:cs="Tahoma"/>
        </w:rPr>
      </w:pPr>
    </w:p>
    <w:p w14:paraId="0748C741" w14:textId="77777777" w:rsidR="00025856" w:rsidRPr="00FC60D1" w:rsidRDefault="00025856" w:rsidP="00871BCD">
      <w:pPr>
        <w:spacing w:line="480" w:lineRule="auto"/>
        <w:rPr>
          <w:rFonts w:ascii="Tahoma" w:hAnsi="Tahoma" w:cs="Tahoma"/>
          <w:b/>
        </w:rPr>
      </w:pPr>
      <w:r w:rsidRPr="00FC60D1">
        <w:rPr>
          <w:rFonts w:ascii="Tahoma" w:hAnsi="Tahoma" w:cs="Tahoma"/>
          <w:b/>
        </w:rPr>
        <w:t>Code of Conduct</w:t>
      </w:r>
    </w:p>
    <w:p w14:paraId="433F4D07" w14:textId="1D7B2356" w:rsidR="00103179" w:rsidRPr="00FC60D1" w:rsidRDefault="00103179" w:rsidP="00871BCD">
      <w:pPr>
        <w:spacing w:line="480" w:lineRule="auto"/>
        <w:rPr>
          <w:rFonts w:ascii="Tahoma" w:hAnsi="Tahoma" w:cs="Tahoma"/>
        </w:rPr>
      </w:pPr>
      <w:r w:rsidRPr="00FC60D1">
        <w:rPr>
          <w:rFonts w:ascii="Tahoma" w:hAnsi="Tahoma" w:cs="Tahoma"/>
        </w:rPr>
        <w:t>When using th</w:t>
      </w:r>
      <w:r w:rsidR="00CC290D" w:rsidRPr="00FC60D1">
        <w:rPr>
          <w:rFonts w:ascii="Tahoma" w:hAnsi="Tahoma" w:cs="Tahoma"/>
        </w:rPr>
        <w:t>e service the user must agree</w:t>
      </w:r>
      <w:proofErr w:type="gramStart"/>
      <w:r w:rsidRPr="00FC60D1">
        <w:rPr>
          <w:rFonts w:ascii="Tahoma" w:hAnsi="Tahoma" w:cs="Tahoma"/>
        </w:rPr>
        <w:t>;</w:t>
      </w:r>
      <w:proofErr w:type="gramEnd"/>
      <w:r w:rsidRPr="00FC60D1">
        <w:rPr>
          <w:rFonts w:ascii="Tahoma" w:hAnsi="Tahoma" w:cs="Tahoma"/>
        </w:rPr>
        <w:t xml:space="preserve"> </w:t>
      </w:r>
    </w:p>
    <w:p w14:paraId="091AB4D8" w14:textId="18075C1B" w:rsidR="00103179" w:rsidRPr="00FC60D1" w:rsidRDefault="00CC290D" w:rsidP="00103179">
      <w:pPr>
        <w:pStyle w:val="ListParagraph"/>
        <w:numPr>
          <w:ilvl w:val="0"/>
          <w:numId w:val="1"/>
        </w:numPr>
        <w:spacing w:line="480" w:lineRule="auto"/>
        <w:rPr>
          <w:rFonts w:ascii="Tahoma" w:hAnsi="Tahoma" w:cs="Tahoma"/>
        </w:rPr>
      </w:pPr>
      <w:r w:rsidRPr="00FC60D1">
        <w:rPr>
          <w:rFonts w:ascii="Tahoma" w:hAnsi="Tahoma" w:cs="Tahoma"/>
        </w:rPr>
        <w:t>Not to disclose</w:t>
      </w:r>
      <w:r w:rsidR="00103179" w:rsidRPr="00FC60D1">
        <w:rPr>
          <w:rFonts w:ascii="Tahoma" w:hAnsi="Tahoma" w:cs="Tahoma"/>
        </w:rPr>
        <w:t xml:space="preserve"> any information that they got through using the service</w:t>
      </w:r>
      <w:r w:rsidRPr="00FC60D1">
        <w:rPr>
          <w:rFonts w:ascii="Tahoma" w:hAnsi="Tahoma" w:cs="Tahoma"/>
        </w:rPr>
        <w:t xml:space="preserve"> unless they got permission from the person who gave it to them. </w:t>
      </w:r>
    </w:p>
    <w:p w14:paraId="63DADB6C" w14:textId="34118802" w:rsidR="00A274E7" w:rsidRPr="00FC60D1" w:rsidRDefault="00A274E7" w:rsidP="00103179">
      <w:pPr>
        <w:pStyle w:val="ListParagraph"/>
        <w:numPr>
          <w:ilvl w:val="0"/>
          <w:numId w:val="1"/>
        </w:numPr>
        <w:spacing w:line="480" w:lineRule="auto"/>
        <w:rPr>
          <w:rFonts w:ascii="Tahoma" w:hAnsi="Tahoma" w:cs="Tahoma"/>
        </w:rPr>
      </w:pPr>
      <w:r w:rsidRPr="00FC60D1">
        <w:rPr>
          <w:rFonts w:ascii="Tahoma" w:hAnsi="Tahoma" w:cs="Tahoma"/>
        </w:rPr>
        <w:t>That they will not use the</w:t>
      </w:r>
      <w:r w:rsidR="003B1155" w:rsidRPr="00FC60D1">
        <w:rPr>
          <w:rFonts w:ascii="Tahoma" w:hAnsi="Tahoma" w:cs="Tahoma"/>
        </w:rPr>
        <w:t xml:space="preserve"> site to </w:t>
      </w:r>
      <w:r w:rsidR="000B5A25" w:rsidRPr="00FC60D1">
        <w:rPr>
          <w:rFonts w:ascii="Tahoma" w:hAnsi="Tahoma" w:cs="Tahoma"/>
        </w:rPr>
        <w:t>engage</w:t>
      </w:r>
      <w:r w:rsidR="003B1155" w:rsidRPr="00FC60D1">
        <w:rPr>
          <w:rFonts w:ascii="Tahoma" w:hAnsi="Tahoma" w:cs="Tahoma"/>
        </w:rPr>
        <w:t xml:space="preserve"> in any form of harassment or offensive behavior. </w:t>
      </w:r>
      <w:r w:rsidRPr="00FC60D1">
        <w:rPr>
          <w:rFonts w:ascii="Tahoma" w:hAnsi="Tahoma" w:cs="Tahoma"/>
        </w:rPr>
        <w:t>Examples of this can be,</w:t>
      </w:r>
      <w:r w:rsidR="000B5A25" w:rsidRPr="00FC60D1">
        <w:rPr>
          <w:rFonts w:ascii="Tahoma" w:hAnsi="Tahoma" w:cs="Tahoma"/>
        </w:rPr>
        <w:t xml:space="preserve"> post</w:t>
      </w:r>
      <w:r w:rsidRPr="00FC60D1">
        <w:rPr>
          <w:rFonts w:ascii="Tahoma" w:hAnsi="Tahoma" w:cs="Tahoma"/>
        </w:rPr>
        <w:t>ing</w:t>
      </w:r>
      <w:r w:rsidR="000B5A25" w:rsidRPr="00FC60D1">
        <w:rPr>
          <w:rFonts w:ascii="Tahoma" w:hAnsi="Tahoma" w:cs="Tahoma"/>
        </w:rPr>
        <w:t xml:space="preserve"> any pictures, videos, or audio recordings that contain statements </w:t>
      </w:r>
      <w:r w:rsidRPr="00FC60D1">
        <w:rPr>
          <w:rFonts w:ascii="Tahoma" w:hAnsi="Tahoma" w:cs="Tahoma"/>
        </w:rPr>
        <w:t>that are abusive or that</w:t>
      </w:r>
      <w:r w:rsidR="000B5A25" w:rsidRPr="00FC60D1">
        <w:rPr>
          <w:rFonts w:ascii="Tahoma" w:hAnsi="Tahoma" w:cs="Tahoma"/>
        </w:rPr>
        <w:t xml:space="preserve"> can </w:t>
      </w:r>
      <w:r w:rsidRPr="00FC60D1">
        <w:rPr>
          <w:rFonts w:ascii="Tahoma" w:hAnsi="Tahoma" w:cs="Tahoma"/>
        </w:rPr>
        <w:t>damage a person’s reputation. Or posting racist, pornographic, obscene, or offensive language or images.</w:t>
      </w:r>
    </w:p>
    <w:p w14:paraId="3A43B891" w14:textId="7C8A0E8E" w:rsidR="00CC290D" w:rsidRPr="00FC60D1" w:rsidRDefault="00A274E7" w:rsidP="00103179">
      <w:pPr>
        <w:pStyle w:val="ListParagraph"/>
        <w:numPr>
          <w:ilvl w:val="0"/>
          <w:numId w:val="1"/>
        </w:numPr>
        <w:spacing w:line="480" w:lineRule="auto"/>
        <w:rPr>
          <w:rFonts w:ascii="Tahoma" w:hAnsi="Tahoma" w:cs="Tahoma"/>
        </w:rPr>
      </w:pPr>
      <w:r w:rsidRPr="00FC60D1">
        <w:rPr>
          <w:rFonts w:ascii="Tahoma" w:hAnsi="Tahoma" w:cs="Tahoma"/>
        </w:rPr>
        <w:t xml:space="preserve">Not to forward chain letters. </w:t>
      </w:r>
    </w:p>
    <w:p w14:paraId="2A00D221" w14:textId="365A8034" w:rsidR="00A274E7" w:rsidRPr="00FC60D1" w:rsidRDefault="00A274E7" w:rsidP="00103179">
      <w:pPr>
        <w:pStyle w:val="ListParagraph"/>
        <w:numPr>
          <w:ilvl w:val="0"/>
          <w:numId w:val="1"/>
        </w:numPr>
        <w:spacing w:line="480" w:lineRule="auto"/>
        <w:rPr>
          <w:rFonts w:ascii="Tahoma" w:hAnsi="Tahoma" w:cs="Tahoma"/>
        </w:rPr>
      </w:pPr>
      <w:r w:rsidRPr="00FC60D1">
        <w:rPr>
          <w:rFonts w:ascii="Tahoma" w:hAnsi="Tahoma" w:cs="Tahoma"/>
        </w:rPr>
        <w:t xml:space="preserve">Not to use this site for the purpose of breaking or undermining the privacy, property, or any rights of a person. </w:t>
      </w:r>
      <w:r w:rsidR="007545E2" w:rsidRPr="00FC60D1">
        <w:rPr>
          <w:rFonts w:ascii="Tahoma" w:hAnsi="Tahoma" w:cs="Tahoma"/>
        </w:rPr>
        <w:t>For example, a</w:t>
      </w:r>
      <w:r w:rsidRPr="00FC60D1">
        <w:rPr>
          <w:rFonts w:ascii="Tahoma" w:hAnsi="Tahoma" w:cs="Tahoma"/>
        </w:rPr>
        <w:t xml:space="preserve"> user cannot use this site just to </w:t>
      </w:r>
      <w:r w:rsidR="007545E2" w:rsidRPr="00FC60D1">
        <w:rPr>
          <w:rFonts w:ascii="Tahoma" w:hAnsi="Tahoma" w:cs="Tahoma"/>
        </w:rPr>
        <w:t>find out the sexual orientation of another user.</w:t>
      </w:r>
    </w:p>
    <w:p w14:paraId="709F9D17" w14:textId="097BD206" w:rsidR="007545E2" w:rsidRPr="00FC60D1" w:rsidRDefault="007545E2" w:rsidP="00103179">
      <w:pPr>
        <w:pStyle w:val="ListParagraph"/>
        <w:numPr>
          <w:ilvl w:val="0"/>
          <w:numId w:val="1"/>
        </w:numPr>
        <w:spacing w:line="480" w:lineRule="auto"/>
        <w:rPr>
          <w:rFonts w:ascii="Tahoma" w:hAnsi="Tahoma" w:cs="Tahoma"/>
        </w:rPr>
      </w:pPr>
      <w:r w:rsidRPr="00FC60D1">
        <w:rPr>
          <w:rFonts w:ascii="Tahoma" w:hAnsi="Tahoma" w:cs="Tahoma"/>
        </w:rPr>
        <w:t>Not to</w:t>
      </w:r>
      <w:r w:rsidR="00C4478F" w:rsidRPr="00FC60D1">
        <w:rPr>
          <w:rFonts w:ascii="Tahoma" w:hAnsi="Tahoma" w:cs="Tahoma"/>
        </w:rPr>
        <w:t xml:space="preserve"> distribute anything that</w:t>
      </w:r>
      <w:r w:rsidRPr="00FC60D1">
        <w:rPr>
          <w:rFonts w:ascii="Tahoma" w:hAnsi="Tahoma" w:cs="Tahoma"/>
        </w:rPr>
        <w:t xml:space="preserve"> </w:t>
      </w:r>
      <w:r w:rsidR="009331E6" w:rsidRPr="00FC60D1">
        <w:rPr>
          <w:rFonts w:ascii="Tahoma" w:hAnsi="Tahoma" w:cs="Tahoma"/>
        </w:rPr>
        <w:t xml:space="preserve">violates the law or infringes on any third parties right.  The user can’t post fake information about themselves, or others. </w:t>
      </w:r>
    </w:p>
    <w:p w14:paraId="4657F8B4" w14:textId="68F98798" w:rsidR="009331E6" w:rsidRPr="00FC60D1" w:rsidRDefault="009331E6" w:rsidP="00103179">
      <w:pPr>
        <w:pStyle w:val="ListParagraph"/>
        <w:numPr>
          <w:ilvl w:val="0"/>
          <w:numId w:val="1"/>
        </w:numPr>
        <w:spacing w:line="480" w:lineRule="auto"/>
        <w:rPr>
          <w:rFonts w:ascii="Tahoma" w:hAnsi="Tahoma" w:cs="Tahoma"/>
        </w:rPr>
      </w:pPr>
      <w:r w:rsidRPr="00FC60D1">
        <w:rPr>
          <w:rFonts w:ascii="Tahoma" w:hAnsi="Tahoma" w:cs="Tahoma"/>
        </w:rPr>
        <w:t>Not to use the Service to look for money or goods or to promote anything.</w:t>
      </w:r>
    </w:p>
    <w:p w14:paraId="0A339221" w14:textId="08B3ACA0" w:rsidR="009331E6" w:rsidRPr="00FC60D1" w:rsidRDefault="009331E6" w:rsidP="00103179">
      <w:pPr>
        <w:pStyle w:val="ListParagraph"/>
        <w:numPr>
          <w:ilvl w:val="0"/>
          <w:numId w:val="1"/>
        </w:numPr>
        <w:spacing w:line="480" w:lineRule="auto"/>
        <w:rPr>
          <w:rFonts w:ascii="Tahoma" w:hAnsi="Tahoma" w:cs="Tahoma"/>
        </w:rPr>
      </w:pPr>
      <w:r w:rsidRPr="00FC60D1">
        <w:rPr>
          <w:rFonts w:ascii="Tahoma" w:hAnsi="Tahoma" w:cs="Tahoma"/>
        </w:rPr>
        <w:t xml:space="preserve">Not to distribute or upload anything that can cause harm to the website or to any one else’s computers. </w:t>
      </w:r>
    </w:p>
    <w:p w14:paraId="0B6A8A6C" w14:textId="2E6F8E77" w:rsidR="00C273E9" w:rsidRPr="00FC60D1" w:rsidRDefault="00275666" w:rsidP="00C273E9">
      <w:pPr>
        <w:pStyle w:val="ListParagraph"/>
        <w:numPr>
          <w:ilvl w:val="0"/>
          <w:numId w:val="1"/>
        </w:numPr>
        <w:spacing w:line="480" w:lineRule="auto"/>
        <w:rPr>
          <w:rFonts w:ascii="Tahoma" w:hAnsi="Tahoma" w:cs="Tahoma"/>
        </w:rPr>
      </w:pPr>
      <w:r w:rsidRPr="00FC60D1">
        <w:rPr>
          <w:rFonts w:ascii="Tahoma" w:hAnsi="Tahoma" w:cs="Tahoma"/>
        </w:rPr>
        <w:t>Not to post any of your personal information publically</w:t>
      </w:r>
      <w:r w:rsidR="00517F98">
        <w:rPr>
          <w:rFonts w:ascii="Tahoma" w:hAnsi="Tahoma" w:cs="Tahoma"/>
        </w:rPr>
        <w:t>. It doesn’t mention not giving</w:t>
      </w:r>
      <w:r w:rsidRPr="00FC60D1">
        <w:rPr>
          <w:rFonts w:ascii="Tahoma" w:hAnsi="Tahoma" w:cs="Tahoma"/>
        </w:rPr>
        <w:t xml:space="preserve"> this information to other users of your choice. </w:t>
      </w:r>
    </w:p>
    <w:p w14:paraId="7483705C" w14:textId="77777777" w:rsidR="00C273E9" w:rsidRPr="00FC60D1" w:rsidRDefault="00C273E9" w:rsidP="00C273E9">
      <w:pPr>
        <w:spacing w:line="480" w:lineRule="auto"/>
        <w:rPr>
          <w:rFonts w:ascii="Tahoma" w:hAnsi="Tahoma" w:cs="Tahoma"/>
        </w:rPr>
      </w:pPr>
    </w:p>
    <w:p w14:paraId="0E10C994" w14:textId="77777777" w:rsidR="00025856" w:rsidRPr="00FC60D1" w:rsidRDefault="00025856" w:rsidP="00871BCD">
      <w:pPr>
        <w:spacing w:line="480" w:lineRule="auto"/>
        <w:rPr>
          <w:rFonts w:ascii="Tahoma" w:hAnsi="Tahoma" w:cs="Tahoma"/>
          <w:b/>
        </w:rPr>
      </w:pPr>
      <w:r w:rsidRPr="00FC60D1">
        <w:rPr>
          <w:rFonts w:ascii="Tahoma" w:hAnsi="Tahoma" w:cs="Tahoma"/>
          <w:b/>
        </w:rPr>
        <w:t>Advertising</w:t>
      </w:r>
    </w:p>
    <w:p w14:paraId="429FE5C5" w14:textId="2E713DF4" w:rsidR="00793E6C" w:rsidRPr="00FC60D1" w:rsidRDefault="00775502" w:rsidP="00871BCD">
      <w:pPr>
        <w:spacing w:line="480" w:lineRule="auto"/>
        <w:rPr>
          <w:rFonts w:ascii="Tahoma" w:hAnsi="Tahoma" w:cs="Tahoma"/>
        </w:rPr>
      </w:pPr>
      <w:r w:rsidRPr="00FC60D1">
        <w:rPr>
          <w:rFonts w:ascii="Tahoma" w:hAnsi="Tahoma" w:cs="Tahoma"/>
        </w:rPr>
        <w:t>Lavalife is allowed to use users’</w:t>
      </w:r>
      <w:r w:rsidR="00275666" w:rsidRPr="00FC60D1">
        <w:rPr>
          <w:rFonts w:ascii="Tahoma" w:hAnsi="Tahoma" w:cs="Tahoma"/>
        </w:rPr>
        <w:t xml:space="preserve"> images, text or recordings in partner sites or for the adve</w:t>
      </w:r>
      <w:r w:rsidRPr="00FC60D1">
        <w:rPr>
          <w:rFonts w:ascii="Tahoma" w:hAnsi="Tahoma" w:cs="Tahoma"/>
        </w:rPr>
        <w:t>rtisement of the site unless they indicated that they</w:t>
      </w:r>
      <w:r w:rsidR="00275666" w:rsidRPr="00FC60D1">
        <w:rPr>
          <w:rFonts w:ascii="Tahoma" w:hAnsi="Tahoma" w:cs="Tahoma"/>
        </w:rPr>
        <w:t xml:space="preserve"> didn’t want the</w:t>
      </w:r>
      <w:r w:rsidRPr="00FC60D1">
        <w:rPr>
          <w:rFonts w:ascii="Tahoma" w:hAnsi="Tahoma" w:cs="Tahoma"/>
        </w:rPr>
        <w:t>m to. Anything the user post that is not assigned to the users “backstage” is available for Lavalife to use.</w:t>
      </w:r>
      <w:r w:rsidR="00C273E9" w:rsidRPr="00FC60D1">
        <w:rPr>
          <w:rFonts w:ascii="Tahoma" w:hAnsi="Tahoma" w:cs="Tahoma"/>
        </w:rPr>
        <w:t xml:space="preserve"> The user must indicate on their Preference page that they do not want to give Lavalife the right to use their information for advertising. </w:t>
      </w:r>
    </w:p>
    <w:p w14:paraId="0FBFB8C3" w14:textId="77777777" w:rsidR="00F854A5" w:rsidRPr="00FC60D1" w:rsidRDefault="00F854A5" w:rsidP="00871BCD">
      <w:pPr>
        <w:spacing w:line="480" w:lineRule="auto"/>
        <w:rPr>
          <w:rFonts w:ascii="Tahoma" w:hAnsi="Tahoma" w:cs="Tahoma"/>
        </w:rPr>
      </w:pPr>
    </w:p>
    <w:p w14:paraId="10AB938A" w14:textId="5D4D80D7" w:rsidR="00775502" w:rsidRPr="00FC60D1" w:rsidRDefault="00025856" w:rsidP="00871BCD">
      <w:pPr>
        <w:spacing w:line="480" w:lineRule="auto"/>
        <w:rPr>
          <w:rFonts w:ascii="Tahoma" w:hAnsi="Tahoma" w:cs="Tahoma"/>
          <w:b/>
        </w:rPr>
      </w:pPr>
      <w:r w:rsidRPr="00FC60D1">
        <w:rPr>
          <w:rFonts w:ascii="Tahoma" w:hAnsi="Tahoma" w:cs="Tahoma"/>
          <w:b/>
        </w:rPr>
        <w:t>Membership Categories</w:t>
      </w:r>
    </w:p>
    <w:p w14:paraId="05665A39" w14:textId="40A37161" w:rsidR="00793E6C" w:rsidRDefault="00D00A78" w:rsidP="00871BCD">
      <w:pPr>
        <w:spacing w:line="480" w:lineRule="auto"/>
        <w:rPr>
          <w:rFonts w:ascii="Tahoma" w:hAnsi="Tahoma" w:cs="Tahoma"/>
        </w:rPr>
      </w:pPr>
      <w:r w:rsidRPr="00FC60D1">
        <w:rPr>
          <w:rFonts w:ascii="Tahoma" w:hAnsi="Tahoma" w:cs="Tahoma"/>
        </w:rPr>
        <w:t xml:space="preserve">People who use this site can either be “guests”, “free members” or “full members”. </w:t>
      </w:r>
      <w:r w:rsidR="008326BE" w:rsidRPr="00FC60D1">
        <w:rPr>
          <w:rFonts w:ascii="Tahoma" w:hAnsi="Tahoma" w:cs="Tahoma"/>
        </w:rPr>
        <w:t xml:space="preserve">Guests </w:t>
      </w:r>
      <w:r w:rsidR="00D17E0F" w:rsidRPr="00FC60D1">
        <w:rPr>
          <w:rFonts w:ascii="Tahoma" w:hAnsi="Tahoma" w:cs="Tahoma"/>
        </w:rPr>
        <w:t xml:space="preserve">can access a minimal level of the service’s feature and are not charged. Free members can access more </w:t>
      </w:r>
      <w:r w:rsidR="006C7012" w:rsidRPr="00FC60D1">
        <w:rPr>
          <w:rFonts w:ascii="Tahoma" w:hAnsi="Tahoma" w:cs="Tahoma"/>
        </w:rPr>
        <w:t xml:space="preserve">of the service than guests but still not all of them. They are not charged. Full members can access additional feature but are still restricted to certain communities and limited features. </w:t>
      </w:r>
    </w:p>
    <w:p w14:paraId="29092E8B" w14:textId="700D7F05" w:rsidR="000157DC" w:rsidRPr="000157DC" w:rsidRDefault="000157DC" w:rsidP="000157DC">
      <w:pPr>
        <w:spacing w:line="480" w:lineRule="auto"/>
        <w:rPr>
          <w:rFonts w:ascii="Tahoma" w:eastAsia="Times New Roman" w:hAnsi="Tahoma" w:cs="Tahoma"/>
          <w:color w:val="000000"/>
        </w:rPr>
      </w:pPr>
      <w:r>
        <w:rPr>
          <w:rFonts w:ascii="Tahoma" w:hAnsi="Tahoma" w:cs="Tahoma"/>
        </w:rPr>
        <w:t>This clause also mentions that</w:t>
      </w:r>
      <w:r w:rsidR="001642DF">
        <w:rPr>
          <w:rFonts w:ascii="Tahoma" w:hAnsi="Tahoma" w:cs="Tahoma"/>
        </w:rPr>
        <w:t>,</w:t>
      </w:r>
      <w:r>
        <w:rPr>
          <w:rFonts w:ascii="Tahoma" w:hAnsi="Tahoma" w:cs="Tahoma"/>
        </w:rPr>
        <w:t xml:space="preserve"> any members who were </w:t>
      </w:r>
      <w:r w:rsidRPr="000157DC">
        <w:rPr>
          <w:rFonts w:ascii="Tahoma" w:eastAsia="Times New Roman" w:hAnsi="Tahoma" w:cs="Tahoma"/>
          <w:color w:val="000000"/>
        </w:rPr>
        <w:t>members prior to June 25, 2009 will have access to the same features as they currently enjoy with the same payment platform for so long as they do not cancel their membership.</w:t>
      </w:r>
    </w:p>
    <w:p w14:paraId="491FDB2B" w14:textId="77777777" w:rsidR="00F854A5" w:rsidRPr="00FC60D1" w:rsidRDefault="00F854A5" w:rsidP="00871BCD">
      <w:pPr>
        <w:spacing w:line="480" w:lineRule="auto"/>
        <w:rPr>
          <w:rFonts w:ascii="Tahoma" w:hAnsi="Tahoma" w:cs="Tahoma"/>
        </w:rPr>
      </w:pPr>
    </w:p>
    <w:p w14:paraId="0D80AA41" w14:textId="77777777" w:rsidR="00025856" w:rsidRPr="00FC60D1" w:rsidRDefault="00025856" w:rsidP="00871BCD">
      <w:pPr>
        <w:spacing w:line="480" w:lineRule="auto"/>
        <w:rPr>
          <w:rFonts w:ascii="Tahoma" w:hAnsi="Tahoma" w:cs="Tahoma"/>
          <w:b/>
        </w:rPr>
      </w:pPr>
      <w:r w:rsidRPr="00FC60D1">
        <w:rPr>
          <w:rFonts w:ascii="Tahoma" w:hAnsi="Tahoma" w:cs="Tahoma"/>
          <w:b/>
        </w:rPr>
        <w:t>Fees and Payments</w:t>
      </w:r>
    </w:p>
    <w:p w14:paraId="399A26CB" w14:textId="4976E46C" w:rsidR="001642DF" w:rsidRPr="001642DF" w:rsidRDefault="00FE023D" w:rsidP="001642DF">
      <w:pPr>
        <w:spacing w:line="480" w:lineRule="auto"/>
        <w:rPr>
          <w:rFonts w:ascii="Tahoma" w:eastAsia="Times New Roman" w:hAnsi="Tahoma" w:cs="Tahoma"/>
        </w:rPr>
      </w:pPr>
      <w:r w:rsidRPr="001642DF">
        <w:rPr>
          <w:rFonts w:ascii="Tahoma" w:hAnsi="Tahoma" w:cs="Tahoma"/>
        </w:rPr>
        <w:t xml:space="preserve">A full member will receive a subscription and have access to the paid features of the service. You may purchase a subscription using a credit card or you may pay in cash in accordance with the pricing policy for subscriptions as posted. You can either pay for a 30, 90 or 180-day subscription. Once purchased, and unless cancelled, subscriptions automatically renew and are charged to the credit card originally used for the subscription. </w:t>
      </w:r>
      <w:r w:rsidR="001642DF">
        <w:rPr>
          <w:rFonts w:ascii="Tahoma" w:eastAsia="Times New Roman" w:hAnsi="Tahoma" w:cs="Tahoma"/>
          <w:color w:val="000000"/>
        </w:rPr>
        <w:t>Also, n</w:t>
      </w:r>
      <w:r w:rsidR="001642DF" w:rsidRPr="001642DF">
        <w:rPr>
          <w:rFonts w:ascii="Tahoma" w:eastAsia="Times New Roman" w:hAnsi="Tahoma" w:cs="Tahoma"/>
          <w:color w:val="000000"/>
        </w:rPr>
        <w:t>ot all payment options or methods are available in all geographic areas.</w:t>
      </w:r>
    </w:p>
    <w:p w14:paraId="6627E1A7" w14:textId="77777777" w:rsidR="00F854A5" w:rsidRPr="00FC60D1" w:rsidRDefault="00F854A5" w:rsidP="00871BCD">
      <w:pPr>
        <w:spacing w:line="480" w:lineRule="auto"/>
        <w:rPr>
          <w:rFonts w:ascii="Tahoma" w:hAnsi="Tahoma" w:cs="Tahoma"/>
        </w:rPr>
      </w:pPr>
    </w:p>
    <w:p w14:paraId="1C10448D" w14:textId="77777777" w:rsidR="00025856" w:rsidRPr="00FC60D1" w:rsidRDefault="00025856" w:rsidP="00871BCD">
      <w:pPr>
        <w:spacing w:line="480" w:lineRule="auto"/>
        <w:rPr>
          <w:rFonts w:ascii="Tahoma" w:hAnsi="Tahoma" w:cs="Tahoma"/>
          <w:b/>
        </w:rPr>
      </w:pPr>
      <w:r w:rsidRPr="00FC60D1">
        <w:rPr>
          <w:rFonts w:ascii="Tahoma" w:hAnsi="Tahoma" w:cs="Tahoma"/>
          <w:b/>
        </w:rPr>
        <w:t>Cancellation</w:t>
      </w:r>
    </w:p>
    <w:p w14:paraId="1917068B" w14:textId="3DB767C1" w:rsidR="00AD636A" w:rsidRPr="00FC60D1" w:rsidRDefault="00AD636A" w:rsidP="00871BCD">
      <w:pPr>
        <w:spacing w:line="480" w:lineRule="auto"/>
        <w:rPr>
          <w:rFonts w:ascii="Tahoma" w:hAnsi="Tahoma" w:cs="Tahoma"/>
        </w:rPr>
      </w:pPr>
      <w:r w:rsidRPr="00FC60D1">
        <w:rPr>
          <w:rFonts w:ascii="Tahoma" w:hAnsi="Tahoma" w:cs="Tahoma"/>
        </w:rPr>
        <w:t xml:space="preserve">Subscriptions can be cancelled at any time before the end of any 30, 90 or 180 day period. </w:t>
      </w:r>
      <w:r w:rsidR="00B45D6C" w:rsidRPr="00FC60D1">
        <w:rPr>
          <w:rFonts w:ascii="Tahoma" w:hAnsi="Tahoma" w:cs="Tahoma"/>
        </w:rPr>
        <w:t>The cancellation will be effective as of the next billing date, but 24-hour notice must be given. If your usage of the service is terminated because of a breach of this agreement, any unused subscription time is automatically and immediately forfeited.</w:t>
      </w:r>
    </w:p>
    <w:p w14:paraId="5A165EDF" w14:textId="7FFDA790" w:rsidR="003E2A58" w:rsidRPr="00FC60D1" w:rsidRDefault="00B45D6C" w:rsidP="00B45D6C">
      <w:pPr>
        <w:spacing w:line="480" w:lineRule="auto"/>
        <w:rPr>
          <w:rFonts w:ascii="Tahoma" w:eastAsia="Times New Roman" w:hAnsi="Tahoma" w:cs="Tahoma"/>
          <w:color w:val="000000"/>
        </w:rPr>
      </w:pPr>
      <w:r w:rsidRPr="00FC60D1">
        <w:rPr>
          <w:rFonts w:ascii="Tahoma" w:hAnsi="Tahoma" w:cs="Tahoma"/>
        </w:rPr>
        <w:t xml:space="preserve">  The purchase of a subscription is non-refundable. Once it is purchased, it has no monetary value a</w:t>
      </w:r>
      <w:r w:rsidRPr="00FC60D1">
        <w:rPr>
          <w:rFonts w:ascii="Tahoma" w:eastAsia="Times New Roman" w:hAnsi="Tahoma" w:cs="Tahoma"/>
          <w:color w:val="000000"/>
        </w:rPr>
        <w:t>nd only entitles you to use paid features on the Service for the Subscription Period.  </w:t>
      </w:r>
      <w:r w:rsidR="008448B9" w:rsidRPr="00FC60D1">
        <w:rPr>
          <w:rFonts w:ascii="Tahoma" w:eastAsia="Times New Roman" w:hAnsi="Tahoma" w:cs="Tahoma"/>
          <w:color w:val="000000"/>
        </w:rPr>
        <w:t xml:space="preserve">The </w:t>
      </w:r>
      <w:r w:rsidRPr="00FC60D1">
        <w:rPr>
          <w:rFonts w:ascii="Tahoma" w:eastAsia="Times New Roman" w:hAnsi="Tahoma" w:cs="Tahoma"/>
          <w:color w:val="000000"/>
        </w:rPr>
        <w:t>pricing policy</w:t>
      </w:r>
      <w:r w:rsidR="008448B9" w:rsidRPr="00FC60D1">
        <w:rPr>
          <w:rFonts w:ascii="Tahoma" w:eastAsia="Times New Roman" w:hAnsi="Tahoma" w:cs="Tahoma"/>
          <w:color w:val="000000"/>
        </w:rPr>
        <w:t xml:space="preserve"> may change at any time at the Lavalife’s sole discretion. They</w:t>
      </w:r>
      <w:r w:rsidRPr="00FC60D1">
        <w:rPr>
          <w:rFonts w:ascii="Tahoma" w:eastAsia="Times New Roman" w:hAnsi="Tahoma" w:cs="Tahoma"/>
          <w:color w:val="000000"/>
        </w:rPr>
        <w:t xml:space="preserve"> also</w:t>
      </w:r>
      <w:r w:rsidR="008448B9" w:rsidRPr="00FC60D1">
        <w:rPr>
          <w:rFonts w:ascii="Tahoma" w:eastAsia="Times New Roman" w:hAnsi="Tahoma" w:cs="Tahoma"/>
          <w:color w:val="000000"/>
        </w:rPr>
        <w:t xml:space="preserve"> reserve the right to change the</w:t>
      </w:r>
      <w:r w:rsidRPr="00FC60D1">
        <w:rPr>
          <w:rFonts w:ascii="Tahoma" w:eastAsia="Times New Roman" w:hAnsi="Tahoma" w:cs="Tahoma"/>
          <w:color w:val="000000"/>
        </w:rPr>
        <w:t xml:space="preserve"> method of payment, which is acceptable</w:t>
      </w:r>
      <w:r w:rsidR="008448B9" w:rsidRPr="00FC60D1">
        <w:rPr>
          <w:rFonts w:ascii="Tahoma" w:eastAsia="Times New Roman" w:hAnsi="Tahoma" w:cs="Tahoma"/>
          <w:color w:val="000000"/>
        </w:rPr>
        <w:t xml:space="preserve"> to them. The us</w:t>
      </w:r>
      <w:r w:rsidR="00084A13" w:rsidRPr="00FC60D1">
        <w:rPr>
          <w:rFonts w:ascii="Tahoma" w:eastAsia="Times New Roman" w:hAnsi="Tahoma" w:cs="Tahoma"/>
          <w:color w:val="000000"/>
        </w:rPr>
        <w:t>er is responsible for any amounts of money billed to their credit cars by a third party, which was not authorized by the user.</w:t>
      </w:r>
    </w:p>
    <w:p w14:paraId="49627DD3" w14:textId="032DA631" w:rsidR="00C273E9" w:rsidRPr="00FC60D1" w:rsidRDefault="00C273E9" w:rsidP="00B45D6C">
      <w:pPr>
        <w:spacing w:line="480" w:lineRule="auto"/>
        <w:rPr>
          <w:rFonts w:ascii="Tahoma" w:eastAsia="Times New Roman" w:hAnsi="Tahoma" w:cs="Tahoma"/>
          <w:color w:val="000000"/>
        </w:rPr>
      </w:pPr>
      <w:r w:rsidRPr="00FC60D1">
        <w:rPr>
          <w:rFonts w:ascii="Tahoma" w:eastAsia="Times New Roman" w:hAnsi="Tahoma" w:cs="Tahoma"/>
          <w:color w:val="000000"/>
        </w:rPr>
        <w:t xml:space="preserve">If the user does not cancel their membership, they will be billed for another subscription of the same amount of time (ex. </w:t>
      </w:r>
      <w:r w:rsidR="00FC60D1">
        <w:rPr>
          <w:rFonts w:ascii="Tahoma" w:eastAsia="Times New Roman" w:hAnsi="Tahoma" w:cs="Tahoma"/>
          <w:color w:val="000000"/>
        </w:rPr>
        <w:t xml:space="preserve">If you paid for a </w:t>
      </w:r>
      <w:r w:rsidR="00615EE2">
        <w:rPr>
          <w:rFonts w:ascii="Tahoma" w:eastAsia="Times New Roman" w:hAnsi="Tahoma" w:cs="Tahoma"/>
          <w:color w:val="000000"/>
        </w:rPr>
        <w:t>30-</w:t>
      </w:r>
      <w:r w:rsidRPr="00FC60D1">
        <w:rPr>
          <w:rFonts w:ascii="Tahoma" w:eastAsia="Times New Roman" w:hAnsi="Tahoma" w:cs="Tahoma"/>
          <w:color w:val="000000"/>
        </w:rPr>
        <w:t>day subscription</w:t>
      </w:r>
      <w:r w:rsidR="00FC60D1">
        <w:rPr>
          <w:rFonts w:ascii="Tahoma" w:eastAsia="Times New Roman" w:hAnsi="Tahoma" w:cs="Tahoma"/>
          <w:color w:val="000000"/>
        </w:rPr>
        <w:t>, you will be billed again for</w:t>
      </w:r>
      <w:r w:rsidR="00615EE2">
        <w:rPr>
          <w:rFonts w:ascii="Tahoma" w:eastAsia="Times New Roman" w:hAnsi="Tahoma" w:cs="Tahoma"/>
          <w:color w:val="000000"/>
        </w:rPr>
        <w:t xml:space="preserve"> a 30-</w:t>
      </w:r>
      <w:r w:rsidR="00FC60D1">
        <w:rPr>
          <w:rFonts w:ascii="Tahoma" w:eastAsia="Times New Roman" w:hAnsi="Tahoma" w:cs="Tahoma"/>
          <w:color w:val="000000"/>
        </w:rPr>
        <w:t>day subscription</w:t>
      </w:r>
      <w:r w:rsidRPr="00FC60D1">
        <w:rPr>
          <w:rFonts w:ascii="Tahoma" w:eastAsia="Times New Roman" w:hAnsi="Tahoma" w:cs="Tahoma"/>
          <w:color w:val="000000"/>
        </w:rPr>
        <w:t xml:space="preserve">). </w:t>
      </w:r>
      <w:r w:rsidR="00FC60D1">
        <w:rPr>
          <w:rFonts w:ascii="Tahoma" w:eastAsia="Times New Roman" w:hAnsi="Tahoma" w:cs="Tahoma"/>
          <w:color w:val="000000"/>
        </w:rPr>
        <w:t xml:space="preserve"> </w:t>
      </w:r>
    </w:p>
    <w:p w14:paraId="2308A620" w14:textId="77777777" w:rsidR="00F854A5" w:rsidRPr="00FC60D1" w:rsidRDefault="00F854A5" w:rsidP="00B45D6C">
      <w:pPr>
        <w:spacing w:line="480" w:lineRule="auto"/>
        <w:rPr>
          <w:rFonts w:ascii="Tahoma" w:eastAsia="Times New Roman" w:hAnsi="Tahoma" w:cs="Tahoma"/>
          <w:color w:val="000000"/>
        </w:rPr>
      </w:pPr>
    </w:p>
    <w:p w14:paraId="63B022A0" w14:textId="77777777" w:rsidR="003E2A58" w:rsidRPr="00FC60D1" w:rsidRDefault="00025856" w:rsidP="00084A13">
      <w:pPr>
        <w:spacing w:line="480" w:lineRule="auto"/>
        <w:rPr>
          <w:rFonts w:ascii="Tahoma" w:hAnsi="Tahoma" w:cs="Tahoma"/>
          <w:b/>
        </w:rPr>
      </w:pPr>
      <w:r w:rsidRPr="00FC60D1">
        <w:rPr>
          <w:rFonts w:ascii="Tahoma" w:hAnsi="Tahoma" w:cs="Tahoma"/>
          <w:b/>
        </w:rPr>
        <w:t>Privacy and Use of Information</w:t>
      </w:r>
    </w:p>
    <w:p w14:paraId="5C462586" w14:textId="772D3BBF" w:rsidR="00EE62A6" w:rsidRPr="00FC60D1" w:rsidRDefault="00084A13" w:rsidP="00084A13">
      <w:pPr>
        <w:spacing w:line="480" w:lineRule="auto"/>
        <w:rPr>
          <w:rFonts w:ascii="Tahoma" w:hAnsi="Tahoma" w:cs="Tahoma"/>
          <w:b/>
        </w:rPr>
      </w:pPr>
      <w:r w:rsidRPr="00FC60D1">
        <w:rPr>
          <w:rFonts w:ascii="Tahoma" w:eastAsia="Times New Roman" w:hAnsi="Tahoma" w:cs="Tahoma"/>
          <w:color w:val="000000"/>
        </w:rPr>
        <w:t>By using the services you have also agreed to the service’s </w:t>
      </w:r>
      <w:r w:rsidRPr="00FC60D1">
        <w:rPr>
          <w:rFonts w:ascii="Tahoma" w:eastAsia="Times New Roman" w:hAnsi="Tahoma" w:cs="Tahoma"/>
          <w:bCs/>
        </w:rPr>
        <w:t xml:space="preserve">Privacy Policy. </w:t>
      </w:r>
      <w:r w:rsidRPr="00FC60D1">
        <w:rPr>
          <w:rFonts w:ascii="Tahoma" w:eastAsia="Times New Roman" w:hAnsi="Tahoma" w:cs="Tahoma"/>
          <w:color w:val="000000"/>
        </w:rPr>
        <w:t xml:space="preserve">You </w:t>
      </w:r>
      <w:r w:rsidR="0085501C" w:rsidRPr="00FC60D1">
        <w:rPr>
          <w:rFonts w:ascii="Tahoma" w:eastAsia="Times New Roman" w:hAnsi="Tahoma" w:cs="Tahoma"/>
          <w:color w:val="000000"/>
        </w:rPr>
        <w:t xml:space="preserve">must </w:t>
      </w:r>
      <w:r w:rsidRPr="00FC60D1">
        <w:rPr>
          <w:rFonts w:ascii="Tahoma" w:eastAsia="Times New Roman" w:hAnsi="Tahoma" w:cs="Tahoma"/>
          <w:color w:val="000000"/>
        </w:rPr>
        <w:t>acknowledge that (a) the service cannot ensure the security or privacy of information you provide through the Internet and your email messages, and the service is not liable for the use of the users information by other parties</w:t>
      </w:r>
      <w:r w:rsidR="0085501C" w:rsidRPr="00FC60D1">
        <w:rPr>
          <w:rFonts w:ascii="Tahoma" w:eastAsia="Times New Roman" w:hAnsi="Tahoma" w:cs="Tahoma"/>
          <w:color w:val="000000"/>
        </w:rPr>
        <w:t>; (b) they are</w:t>
      </w:r>
      <w:r w:rsidRPr="00FC60D1">
        <w:rPr>
          <w:rFonts w:ascii="Tahoma" w:eastAsia="Times New Roman" w:hAnsi="Tahoma" w:cs="Tahoma"/>
          <w:color w:val="000000"/>
        </w:rPr>
        <w:t xml:space="preserve"> not responsible for, and cannot </w:t>
      </w:r>
      <w:r w:rsidR="00EE62A6" w:rsidRPr="00FC60D1">
        <w:rPr>
          <w:rFonts w:ascii="Tahoma" w:eastAsia="Times New Roman" w:hAnsi="Tahoma" w:cs="Tahoma"/>
          <w:color w:val="000000"/>
        </w:rPr>
        <w:t>control</w:t>
      </w:r>
      <w:r w:rsidRPr="00FC60D1">
        <w:rPr>
          <w:rFonts w:ascii="Tahoma" w:eastAsia="Times New Roman" w:hAnsi="Tahoma" w:cs="Tahoma"/>
          <w:color w:val="000000"/>
        </w:rPr>
        <w:t xml:space="preserve"> the use by </w:t>
      </w:r>
      <w:r w:rsidR="00EE62A6" w:rsidRPr="00FC60D1">
        <w:rPr>
          <w:rFonts w:ascii="Tahoma" w:eastAsia="Times New Roman" w:hAnsi="Tahoma" w:cs="Tahoma"/>
          <w:color w:val="000000"/>
        </w:rPr>
        <w:t xml:space="preserve">others of any information </w:t>
      </w:r>
      <w:r w:rsidRPr="00FC60D1">
        <w:rPr>
          <w:rFonts w:ascii="Tahoma" w:eastAsia="Times New Roman" w:hAnsi="Tahoma" w:cs="Tahoma"/>
          <w:color w:val="000000"/>
        </w:rPr>
        <w:t xml:space="preserve">you post on the Service or provide to them and you should use caution in selecting the personal information you post or provide to others through the Service; and (c) </w:t>
      </w:r>
      <w:r w:rsidR="00EE62A6" w:rsidRPr="00FC60D1">
        <w:rPr>
          <w:rFonts w:ascii="Tahoma" w:eastAsia="Times New Roman" w:hAnsi="Tahoma" w:cs="Tahoma"/>
          <w:color w:val="000000"/>
        </w:rPr>
        <w:t>Lavalife cannot</w:t>
      </w:r>
      <w:r w:rsidRPr="00FC60D1">
        <w:rPr>
          <w:rFonts w:ascii="Tahoma" w:eastAsia="Times New Roman" w:hAnsi="Tahoma" w:cs="Tahoma"/>
          <w:color w:val="000000"/>
        </w:rPr>
        <w:t xml:space="preserve"> assume any responsibility for the content of messages sent by other users of the Service, and you release us from any and all liability in connection with the contents of any communications you may receive from other u</w:t>
      </w:r>
      <w:r w:rsidR="00EE62A6" w:rsidRPr="00FC60D1">
        <w:rPr>
          <w:rFonts w:ascii="Tahoma" w:eastAsia="Times New Roman" w:hAnsi="Tahoma" w:cs="Tahoma"/>
          <w:color w:val="000000"/>
        </w:rPr>
        <w:t>sers. As part of the Service, Lavalife may</w:t>
      </w:r>
      <w:r w:rsidRPr="00FC60D1">
        <w:rPr>
          <w:rFonts w:ascii="Tahoma" w:eastAsia="Times New Roman" w:hAnsi="Tahoma" w:cs="Tahoma"/>
          <w:color w:val="000000"/>
        </w:rPr>
        <w:t xml:space="preserve"> provide you with information about ot</w:t>
      </w:r>
      <w:r w:rsidR="00EE62A6" w:rsidRPr="00FC60D1">
        <w:rPr>
          <w:rFonts w:ascii="Tahoma" w:eastAsia="Times New Roman" w:hAnsi="Tahoma" w:cs="Tahoma"/>
          <w:color w:val="000000"/>
        </w:rPr>
        <w:t>her users of the Service who they</w:t>
      </w:r>
      <w:r w:rsidRPr="00FC60D1">
        <w:rPr>
          <w:rFonts w:ascii="Tahoma" w:eastAsia="Times New Roman" w:hAnsi="Tahoma" w:cs="Tahoma"/>
          <w:color w:val="000000"/>
        </w:rPr>
        <w:t xml:space="preserve"> believe may meet your </w:t>
      </w:r>
      <w:r w:rsidR="00EE62A6" w:rsidRPr="00FC60D1">
        <w:rPr>
          <w:rFonts w:ascii="Tahoma" w:eastAsia="Times New Roman" w:hAnsi="Tahoma" w:cs="Tahoma"/>
          <w:color w:val="000000"/>
        </w:rPr>
        <w:t xml:space="preserve">pre-selected search criteria. </w:t>
      </w:r>
    </w:p>
    <w:p w14:paraId="1DD9E707" w14:textId="058D44A1" w:rsidR="00F854A5" w:rsidRDefault="0092427B" w:rsidP="00871BCD">
      <w:pPr>
        <w:spacing w:line="480" w:lineRule="auto"/>
        <w:rPr>
          <w:rFonts w:ascii="Tahoma" w:eastAsia="Times New Roman" w:hAnsi="Tahoma" w:cs="Tahoma"/>
          <w:color w:val="000000"/>
        </w:rPr>
      </w:pPr>
      <w:r>
        <w:rPr>
          <w:rFonts w:ascii="Tahoma" w:eastAsia="Times New Roman" w:hAnsi="Tahoma" w:cs="Tahoma"/>
          <w:color w:val="000000"/>
        </w:rPr>
        <w:t>Lavalife</w:t>
      </w:r>
      <w:r w:rsidR="00EE62A6" w:rsidRPr="00FC60D1">
        <w:rPr>
          <w:rFonts w:ascii="Tahoma" w:eastAsia="Times New Roman" w:hAnsi="Tahoma" w:cs="Tahoma"/>
          <w:color w:val="000000"/>
        </w:rPr>
        <w:t xml:space="preserve"> do</w:t>
      </w:r>
      <w:r>
        <w:rPr>
          <w:rFonts w:ascii="Tahoma" w:eastAsia="Times New Roman" w:hAnsi="Tahoma" w:cs="Tahoma"/>
          <w:color w:val="000000"/>
        </w:rPr>
        <w:t>es</w:t>
      </w:r>
      <w:r w:rsidR="00EE62A6" w:rsidRPr="00FC60D1">
        <w:rPr>
          <w:rFonts w:ascii="Tahoma" w:eastAsia="Times New Roman" w:hAnsi="Tahoma" w:cs="Tahoma"/>
          <w:color w:val="000000"/>
        </w:rPr>
        <w:t xml:space="preserve"> not assume any responsibility for verifying</w:t>
      </w:r>
      <w:r w:rsidR="00084A13" w:rsidRPr="00FC60D1">
        <w:rPr>
          <w:rFonts w:ascii="Tahoma" w:eastAsia="Times New Roman" w:hAnsi="Tahoma" w:cs="Tahoma"/>
          <w:color w:val="000000"/>
        </w:rPr>
        <w:t xml:space="preserve"> the accuracy of the information provided by other users of the Service, this includes information </w:t>
      </w:r>
      <w:r w:rsidR="00EE62A6" w:rsidRPr="00FC60D1">
        <w:rPr>
          <w:rFonts w:ascii="Tahoma" w:eastAsia="Times New Roman" w:hAnsi="Tahoma" w:cs="Tahoma"/>
          <w:color w:val="000000"/>
        </w:rPr>
        <w:t>that may have been given to the user directly.</w:t>
      </w:r>
    </w:p>
    <w:p w14:paraId="6FAA4DE8" w14:textId="4AB3BDC0" w:rsidR="0092427B" w:rsidRPr="0092427B" w:rsidRDefault="0092427B" w:rsidP="0092427B">
      <w:pPr>
        <w:spacing w:line="480" w:lineRule="auto"/>
        <w:rPr>
          <w:rFonts w:ascii="Tahoma" w:eastAsia="Times New Roman" w:hAnsi="Tahoma" w:cs="Tahoma"/>
          <w:color w:val="000000"/>
        </w:rPr>
      </w:pPr>
      <w:r>
        <w:rPr>
          <w:rFonts w:ascii="Tahoma" w:eastAsia="Times New Roman" w:hAnsi="Tahoma" w:cs="Tahoma"/>
          <w:color w:val="000000"/>
        </w:rPr>
        <w:t xml:space="preserve"> </w:t>
      </w:r>
      <w:r w:rsidRPr="0092427B">
        <w:rPr>
          <w:rFonts w:ascii="Tahoma" w:eastAsia="Times New Roman" w:hAnsi="Tahoma" w:cs="Tahoma"/>
          <w:color w:val="000000"/>
        </w:rPr>
        <w:t xml:space="preserve">Lavalife also </w:t>
      </w:r>
      <w:r>
        <w:rPr>
          <w:rFonts w:ascii="Tahoma" w:eastAsia="Times New Roman" w:hAnsi="Tahoma" w:cs="Tahoma"/>
          <w:color w:val="000000"/>
        </w:rPr>
        <w:t>may refuse to grant a user</w:t>
      </w:r>
      <w:r w:rsidRPr="0092427B">
        <w:rPr>
          <w:rFonts w:ascii="Tahoma" w:eastAsia="Times New Roman" w:hAnsi="Tahoma" w:cs="Tahoma"/>
          <w:color w:val="000000"/>
        </w:rPr>
        <w:t xml:space="preserve"> an ID or nickname that impersonates someone else, is protected by </w:t>
      </w:r>
      <w:proofErr w:type="gramStart"/>
      <w:r w:rsidRPr="0092427B">
        <w:rPr>
          <w:rFonts w:ascii="Tahoma" w:eastAsia="Times New Roman" w:hAnsi="Tahoma" w:cs="Tahoma"/>
          <w:color w:val="000000"/>
        </w:rPr>
        <w:t>trade-mark</w:t>
      </w:r>
      <w:proofErr w:type="gramEnd"/>
      <w:r w:rsidRPr="0092427B">
        <w:rPr>
          <w:rFonts w:ascii="Tahoma" w:eastAsia="Times New Roman" w:hAnsi="Tahoma" w:cs="Tahoma"/>
          <w:color w:val="000000"/>
        </w:rPr>
        <w:t xml:space="preserve"> or proprietary law, or is vulgar or otherwise offensive, as determined by us in our sole discretion.</w:t>
      </w:r>
    </w:p>
    <w:p w14:paraId="1840D85F" w14:textId="6C834FDB" w:rsidR="0092427B" w:rsidRPr="00FC60D1" w:rsidRDefault="0092427B" w:rsidP="00871BCD">
      <w:pPr>
        <w:spacing w:line="480" w:lineRule="auto"/>
        <w:rPr>
          <w:rFonts w:ascii="Tahoma" w:eastAsia="Times New Roman" w:hAnsi="Tahoma" w:cs="Tahoma"/>
          <w:color w:val="000000"/>
        </w:rPr>
      </w:pPr>
      <w:r w:rsidRPr="0092427B">
        <w:rPr>
          <w:rFonts w:ascii="Tahoma" w:eastAsia="Times New Roman" w:hAnsi="Tahoma" w:cs="Tahoma"/>
          <w:color w:val="000000"/>
        </w:rPr>
        <w:t xml:space="preserve">The user must confirm that they will have obtained full right, title, interest and permissions in and to any messages, pictures or recordings prior to </w:t>
      </w:r>
      <w:proofErr w:type="gramStart"/>
      <w:r w:rsidRPr="0092427B">
        <w:rPr>
          <w:rFonts w:ascii="Tahoma" w:eastAsia="Times New Roman" w:hAnsi="Tahoma" w:cs="Tahoma"/>
          <w:color w:val="000000"/>
        </w:rPr>
        <w:t>their</w:t>
      </w:r>
      <w:proofErr w:type="gramEnd"/>
      <w:r w:rsidRPr="0092427B">
        <w:rPr>
          <w:rFonts w:ascii="Tahoma" w:eastAsia="Times New Roman" w:hAnsi="Tahoma" w:cs="Tahoma"/>
          <w:color w:val="000000"/>
        </w:rPr>
        <w:t xml:space="preserve"> posting to or otherwise distributing them through the Service.</w:t>
      </w:r>
    </w:p>
    <w:p w14:paraId="30D66711" w14:textId="77777777" w:rsidR="00C273E9" w:rsidRPr="00FC60D1" w:rsidRDefault="00C273E9" w:rsidP="00871BCD">
      <w:pPr>
        <w:spacing w:line="480" w:lineRule="auto"/>
        <w:rPr>
          <w:rFonts w:ascii="Tahoma" w:eastAsia="Times New Roman" w:hAnsi="Tahoma" w:cs="Tahoma"/>
          <w:color w:val="000000"/>
        </w:rPr>
      </w:pPr>
    </w:p>
    <w:p w14:paraId="5F46EA1A" w14:textId="77777777" w:rsidR="00C273E9" w:rsidRPr="00FC60D1" w:rsidRDefault="00025856" w:rsidP="00871BCD">
      <w:pPr>
        <w:spacing w:line="480" w:lineRule="auto"/>
        <w:rPr>
          <w:rFonts w:ascii="Tahoma" w:hAnsi="Tahoma" w:cs="Tahoma"/>
          <w:b/>
        </w:rPr>
      </w:pPr>
      <w:r w:rsidRPr="00FC60D1">
        <w:rPr>
          <w:rFonts w:ascii="Tahoma" w:hAnsi="Tahoma" w:cs="Tahoma"/>
          <w:b/>
        </w:rPr>
        <w:t>Monitoring of Information</w:t>
      </w:r>
    </w:p>
    <w:p w14:paraId="6E6BB3E2" w14:textId="3E8FE1CE" w:rsidR="00793E6C" w:rsidRPr="00FC60D1" w:rsidRDefault="00366523" w:rsidP="00871BCD">
      <w:pPr>
        <w:spacing w:line="480" w:lineRule="auto"/>
        <w:rPr>
          <w:rFonts w:ascii="Tahoma" w:hAnsi="Tahoma" w:cs="Tahoma"/>
          <w:b/>
        </w:rPr>
      </w:pPr>
      <w:r w:rsidRPr="00FC60D1">
        <w:rPr>
          <w:rFonts w:ascii="Tahoma" w:hAnsi="Tahoma" w:cs="Tahoma"/>
        </w:rPr>
        <w:t xml:space="preserve">Lavalife has the right to monitor all advertisements, public postings, messages, video and audio recordings to ensure that they conform to the content guidelines. They have the </w:t>
      </w:r>
      <w:r w:rsidR="00F854A5" w:rsidRPr="00FC60D1">
        <w:rPr>
          <w:rFonts w:ascii="Tahoma" w:hAnsi="Tahoma" w:cs="Tahoma"/>
        </w:rPr>
        <w:t xml:space="preserve">right to delete, move </w:t>
      </w:r>
      <w:r w:rsidRPr="00FC60D1">
        <w:rPr>
          <w:rFonts w:ascii="Tahoma" w:hAnsi="Tahoma" w:cs="Tahoma"/>
        </w:rPr>
        <w:t>or edit messages or materials including profiles, public postings, messages, video and audio recordings that they believe</w:t>
      </w:r>
      <w:r w:rsidR="00F854A5" w:rsidRPr="00FC60D1">
        <w:rPr>
          <w:rFonts w:ascii="Tahoma" w:hAnsi="Tahoma" w:cs="Tahoma"/>
        </w:rPr>
        <w:t xml:space="preserve"> may violate</w:t>
      </w:r>
      <w:r w:rsidRPr="00FC60D1">
        <w:rPr>
          <w:rFonts w:ascii="Tahoma" w:hAnsi="Tahoma" w:cs="Tahoma"/>
        </w:rPr>
        <w:t xml:space="preserve"> the Code of Conduct.</w:t>
      </w:r>
    </w:p>
    <w:p w14:paraId="4B80C35F" w14:textId="77777777" w:rsidR="00F854A5" w:rsidRPr="00FC60D1" w:rsidRDefault="00F854A5" w:rsidP="00871BCD">
      <w:pPr>
        <w:spacing w:line="480" w:lineRule="auto"/>
        <w:rPr>
          <w:rFonts w:ascii="Tahoma" w:hAnsi="Tahoma" w:cs="Tahoma"/>
        </w:rPr>
      </w:pPr>
    </w:p>
    <w:p w14:paraId="3AD2324B" w14:textId="77777777" w:rsidR="00025856" w:rsidRPr="00FC60D1" w:rsidRDefault="00025856" w:rsidP="00871BCD">
      <w:pPr>
        <w:spacing w:line="480" w:lineRule="auto"/>
        <w:rPr>
          <w:rFonts w:ascii="Tahoma" w:hAnsi="Tahoma" w:cs="Tahoma"/>
          <w:b/>
        </w:rPr>
      </w:pPr>
      <w:r w:rsidRPr="00FC60D1">
        <w:rPr>
          <w:rFonts w:ascii="Tahoma" w:hAnsi="Tahoma" w:cs="Tahoma"/>
          <w:b/>
        </w:rPr>
        <w:t>Termination of Access to Service</w:t>
      </w:r>
    </w:p>
    <w:p w14:paraId="3207C05E" w14:textId="39AB2E9A" w:rsidR="00793E6C" w:rsidRPr="00FC60D1" w:rsidRDefault="00366523" w:rsidP="00871BCD">
      <w:pPr>
        <w:spacing w:line="480" w:lineRule="auto"/>
        <w:rPr>
          <w:rFonts w:ascii="Tahoma" w:eastAsia="Times New Roman" w:hAnsi="Tahoma" w:cs="Tahoma"/>
          <w:color w:val="000000"/>
        </w:rPr>
      </w:pPr>
      <w:r w:rsidRPr="00FC60D1">
        <w:rPr>
          <w:rFonts w:ascii="Tahoma" w:hAnsi="Tahoma" w:cs="Tahoma"/>
        </w:rPr>
        <w:t xml:space="preserve">Lavalife may at anytime terminate or suspend a user’s </w:t>
      </w:r>
      <w:r w:rsidR="007C45A8" w:rsidRPr="00FC60D1">
        <w:rPr>
          <w:rFonts w:ascii="Tahoma" w:hAnsi="Tahoma" w:cs="Tahoma"/>
        </w:rPr>
        <w:t>access</w:t>
      </w:r>
      <w:r w:rsidRPr="00FC60D1">
        <w:rPr>
          <w:rFonts w:ascii="Tahoma" w:hAnsi="Tahoma" w:cs="Tahoma"/>
        </w:rPr>
        <w:t xml:space="preserve"> to all or part of the service at any time, with or without</w:t>
      </w:r>
      <w:r w:rsidR="007C45A8" w:rsidRPr="00FC60D1">
        <w:rPr>
          <w:rFonts w:ascii="Tahoma" w:hAnsi="Tahoma" w:cs="Tahoma"/>
        </w:rPr>
        <w:t xml:space="preserve"> notice for any reason. </w:t>
      </w:r>
      <w:r w:rsidR="007C45A8" w:rsidRPr="00FC60D1">
        <w:rPr>
          <w:rFonts w:ascii="Tahoma" w:eastAsia="Times New Roman" w:hAnsi="Tahoma" w:cs="Tahoma"/>
          <w:color w:val="000000"/>
        </w:rPr>
        <w:t xml:space="preserve">Any fraudulent, abusive, or otherwise illegal activity, or that may otherwise affect the enjoyment of the Service by others may be grounds for termination of the access to all or part of the Service. Lavalife may also contact the appropriate law </w:t>
      </w:r>
      <w:r w:rsidR="00CA5D77" w:rsidRPr="00FC60D1">
        <w:rPr>
          <w:rFonts w:ascii="Tahoma" w:eastAsia="Times New Roman" w:hAnsi="Tahoma" w:cs="Tahoma"/>
          <w:color w:val="000000"/>
        </w:rPr>
        <w:t>enforcement</w:t>
      </w:r>
      <w:r w:rsidR="007C45A8" w:rsidRPr="00FC60D1">
        <w:rPr>
          <w:rFonts w:ascii="Tahoma" w:eastAsia="Times New Roman" w:hAnsi="Tahoma" w:cs="Tahoma"/>
          <w:color w:val="000000"/>
        </w:rPr>
        <w:t xml:space="preserve"> agencies.</w:t>
      </w:r>
    </w:p>
    <w:p w14:paraId="2D48BDEF" w14:textId="77777777" w:rsidR="00F854A5" w:rsidRPr="00FC60D1" w:rsidRDefault="00F854A5" w:rsidP="00871BCD">
      <w:pPr>
        <w:spacing w:line="480" w:lineRule="auto"/>
        <w:rPr>
          <w:rFonts w:ascii="Tahoma" w:eastAsia="Times New Roman" w:hAnsi="Tahoma" w:cs="Tahoma"/>
          <w:color w:val="000000"/>
        </w:rPr>
      </w:pPr>
    </w:p>
    <w:p w14:paraId="6E17E8CD" w14:textId="77777777" w:rsidR="00CA5D77" w:rsidRPr="00FC60D1" w:rsidRDefault="00025856" w:rsidP="00871BCD">
      <w:pPr>
        <w:spacing w:line="480" w:lineRule="auto"/>
        <w:rPr>
          <w:rFonts w:ascii="Tahoma" w:hAnsi="Tahoma" w:cs="Tahoma"/>
          <w:b/>
        </w:rPr>
      </w:pPr>
      <w:r w:rsidRPr="00FC60D1">
        <w:rPr>
          <w:rFonts w:ascii="Tahoma" w:hAnsi="Tahoma" w:cs="Tahoma"/>
          <w:b/>
        </w:rPr>
        <w:t>Proprietary Information</w:t>
      </w:r>
    </w:p>
    <w:p w14:paraId="6EEDC0BB" w14:textId="5404CC98" w:rsidR="00793E6C" w:rsidRPr="00FC60D1" w:rsidRDefault="00CA5D77" w:rsidP="00871BCD">
      <w:pPr>
        <w:spacing w:line="480" w:lineRule="auto"/>
        <w:rPr>
          <w:rFonts w:ascii="Tahoma" w:hAnsi="Tahoma" w:cs="Tahoma"/>
        </w:rPr>
      </w:pPr>
      <w:r w:rsidRPr="00FC60D1">
        <w:rPr>
          <w:rFonts w:ascii="Tahoma" w:hAnsi="Tahoma" w:cs="Tahoma"/>
        </w:rPr>
        <w:t xml:space="preserve">Lavalife asserts all copyright protection. Information posted by </w:t>
      </w:r>
      <w:proofErr w:type="spellStart"/>
      <w:r w:rsidRPr="00FC60D1">
        <w:rPr>
          <w:rFonts w:ascii="Tahoma" w:hAnsi="Tahoma" w:cs="Tahoma"/>
        </w:rPr>
        <w:t>lavalife</w:t>
      </w:r>
      <w:proofErr w:type="spellEnd"/>
      <w:r w:rsidRPr="00FC60D1">
        <w:rPr>
          <w:rFonts w:ascii="Tahoma" w:hAnsi="Tahoma" w:cs="Tahoma"/>
        </w:rPr>
        <w:t xml:space="preserve">, its partners or users of the service may be protected whether or not it is identified as proprietary to them or not. </w:t>
      </w:r>
      <w:r w:rsidR="00D0641D">
        <w:rPr>
          <w:rFonts w:ascii="Tahoma" w:hAnsi="Tahoma" w:cs="Tahoma"/>
        </w:rPr>
        <w:t>Lavalife has this in the agreement to protect their intellectual property.</w:t>
      </w:r>
    </w:p>
    <w:p w14:paraId="5AAB47D3" w14:textId="77777777" w:rsidR="00F854A5" w:rsidRPr="00FC60D1" w:rsidRDefault="00F854A5" w:rsidP="00871BCD">
      <w:pPr>
        <w:spacing w:line="480" w:lineRule="auto"/>
        <w:rPr>
          <w:rFonts w:ascii="Tahoma" w:hAnsi="Tahoma" w:cs="Tahoma"/>
        </w:rPr>
      </w:pPr>
    </w:p>
    <w:p w14:paraId="33950A80" w14:textId="77777777" w:rsidR="00025856" w:rsidRPr="00FC60D1" w:rsidRDefault="00025856" w:rsidP="00871BCD">
      <w:pPr>
        <w:spacing w:line="480" w:lineRule="auto"/>
        <w:rPr>
          <w:rFonts w:ascii="Tahoma" w:hAnsi="Tahoma" w:cs="Tahoma"/>
          <w:b/>
        </w:rPr>
      </w:pPr>
      <w:r w:rsidRPr="00FC60D1">
        <w:rPr>
          <w:rFonts w:ascii="Tahoma" w:hAnsi="Tahoma" w:cs="Tahoma"/>
          <w:b/>
        </w:rPr>
        <w:t>No Responsibility</w:t>
      </w:r>
    </w:p>
    <w:p w14:paraId="0113C809" w14:textId="42E09470" w:rsidR="00793E6C" w:rsidRPr="00FC60D1" w:rsidRDefault="000860B1" w:rsidP="00871BCD">
      <w:pPr>
        <w:spacing w:line="480" w:lineRule="auto"/>
        <w:rPr>
          <w:rFonts w:ascii="Tahoma" w:hAnsi="Tahoma" w:cs="Tahoma"/>
        </w:rPr>
      </w:pPr>
      <w:r w:rsidRPr="00FC60D1">
        <w:rPr>
          <w:rFonts w:ascii="Tahoma" w:hAnsi="Tahoma" w:cs="Tahoma"/>
        </w:rPr>
        <w:t xml:space="preserve">Lavalife is not responsible for the suspension of the service, regardless of the cause of the interrupting or suspension. Any claim against the service is limited to the amount the user paid for the service within the last 12 months. </w:t>
      </w:r>
    </w:p>
    <w:p w14:paraId="77EF46DC" w14:textId="77777777" w:rsidR="00F854A5" w:rsidRPr="00FC60D1" w:rsidRDefault="00F854A5" w:rsidP="00871BCD">
      <w:pPr>
        <w:spacing w:line="480" w:lineRule="auto"/>
        <w:rPr>
          <w:rFonts w:ascii="Tahoma" w:hAnsi="Tahoma" w:cs="Tahoma"/>
        </w:rPr>
      </w:pPr>
    </w:p>
    <w:p w14:paraId="77C0997A" w14:textId="77777777" w:rsidR="00025856" w:rsidRPr="00FC60D1" w:rsidRDefault="00025856" w:rsidP="00871BCD">
      <w:pPr>
        <w:spacing w:line="480" w:lineRule="auto"/>
        <w:rPr>
          <w:rFonts w:ascii="Tahoma" w:hAnsi="Tahoma" w:cs="Tahoma"/>
          <w:b/>
        </w:rPr>
      </w:pPr>
      <w:r w:rsidRPr="00FC60D1">
        <w:rPr>
          <w:rFonts w:ascii="Tahoma" w:hAnsi="Tahoma" w:cs="Tahoma"/>
          <w:b/>
        </w:rPr>
        <w:t>Security</w:t>
      </w:r>
    </w:p>
    <w:p w14:paraId="4F656D02" w14:textId="3CAB6C85" w:rsidR="00793E6C" w:rsidRDefault="00975039" w:rsidP="00871BCD">
      <w:pPr>
        <w:spacing w:line="480" w:lineRule="auto"/>
        <w:rPr>
          <w:rFonts w:ascii="Tahoma" w:hAnsi="Tahoma" w:cs="Tahoma"/>
        </w:rPr>
      </w:pPr>
      <w:r w:rsidRPr="00FC60D1">
        <w:rPr>
          <w:rFonts w:ascii="Tahoma" w:hAnsi="Tahoma" w:cs="Tahoma"/>
        </w:rPr>
        <w:t xml:space="preserve">Accounts are private and should not be used by anyone other than the user. The user is responsible for the usage or activity on the service by users using their password. </w:t>
      </w:r>
    </w:p>
    <w:p w14:paraId="5729D0D6" w14:textId="77777777" w:rsidR="00D0641D" w:rsidRPr="00FC60D1" w:rsidRDefault="00D0641D" w:rsidP="00871BCD">
      <w:pPr>
        <w:spacing w:line="480" w:lineRule="auto"/>
        <w:rPr>
          <w:rFonts w:ascii="Tahoma" w:hAnsi="Tahoma" w:cs="Tahoma"/>
        </w:rPr>
      </w:pPr>
    </w:p>
    <w:p w14:paraId="32CCDA60" w14:textId="77777777" w:rsidR="00025856" w:rsidRPr="00FC60D1" w:rsidRDefault="00025856" w:rsidP="00871BCD">
      <w:pPr>
        <w:spacing w:line="480" w:lineRule="auto"/>
        <w:rPr>
          <w:rFonts w:ascii="Tahoma" w:hAnsi="Tahoma" w:cs="Tahoma"/>
          <w:b/>
        </w:rPr>
      </w:pPr>
      <w:r w:rsidRPr="00FC60D1">
        <w:rPr>
          <w:rFonts w:ascii="Tahoma" w:hAnsi="Tahoma" w:cs="Tahoma"/>
          <w:b/>
        </w:rPr>
        <w:t>External Links</w:t>
      </w:r>
    </w:p>
    <w:p w14:paraId="57FAE664" w14:textId="176F105F" w:rsidR="00793E6C" w:rsidRPr="00FC60D1" w:rsidRDefault="00975039" w:rsidP="00871BCD">
      <w:pPr>
        <w:spacing w:line="480" w:lineRule="auto"/>
        <w:rPr>
          <w:rFonts w:ascii="Tahoma" w:eastAsia="Times New Roman" w:hAnsi="Tahoma" w:cs="Tahoma"/>
          <w:color w:val="000000"/>
        </w:rPr>
      </w:pPr>
      <w:r w:rsidRPr="00FC60D1">
        <w:rPr>
          <w:rFonts w:ascii="Tahoma" w:eastAsia="Times New Roman" w:hAnsi="Tahoma" w:cs="Tahoma"/>
          <w:color w:val="000000"/>
        </w:rPr>
        <w:t xml:space="preserve">The Service may from time to time contain links to other Internet sites and resources. Lavalife is not responsible for, and has no liability as a result of, the availability of External Links or their contents. </w:t>
      </w:r>
    </w:p>
    <w:p w14:paraId="317E64A0" w14:textId="77777777" w:rsidR="00F854A5" w:rsidRPr="00FC60D1" w:rsidRDefault="00F854A5" w:rsidP="00871BCD">
      <w:pPr>
        <w:spacing w:line="480" w:lineRule="auto"/>
        <w:rPr>
          <w:rFonts w:ascii="Tahoma" w:eastAsia="Times New Roman" w:hAnsi="Tahoma" w:cs="Tahoma"/>
          <w:color w:val="000000"/>
        </w:rPr>
      </w:pPr>
    </w:p>
    <w:p w14:paraId="77E274DB" w14:textId="77777777" w:rsidR="00025856" w:rsidRPr="00FC60D1" w:rsidRDefault="00025856" w:rsidP="00871BCD">
      <w:pPr>
        <w:spacing w:line="480" w:lineRule="auto"/>
        <w:rPr>
          <w:rFonts w:ascii="Tahoma" w:hAnsi="Tahoma" w:cs="Tahoma"/>
          <w:b/>
        </w:rPr>
      </w:pPr>
      <w:r w:rsidRPr="00FC60D1">
        <w:rPr>
          <w:rFonts w:ascii="Tahoma" w:hAnsi="Tahoma" w:cs="Tahoma"/>
          <w:b/>
        </w:rPr>
        <w:t>Indemnity</w:t>
      </w:r>
    </w:p>
    <w:p w14:paraId="3DC55FD9" w14:textId="1AD3CF20" w:rsidR="00793E6C" w:rsidRPr="00FC60D1" w:rsidRDefault="00975039" w:rsidP="00871BCD">
      <w:pPr>
        <w:spacing w:line="480" w:lineRule="auto"/>
        <w:rPr>
          <w:rFonts w:ascii="Tahoma" w:eastAsia="Times New Roman" w:hAnsi="Tahoma" w:cs="Tahoma"/>
          <w:color w:val="000000"/>
        </w:rPr>
      </w:pPr>
      <w:r w:rsidRPr="00FC60D1">
        <w:rPr>
          <w:rFonts w:ascii="Tahoma" w:hAnsi="Tahoma" w:cs="Tahoma"/>
        </w:rPr>
        <w:t>The u</w:t>
      </w:r>
      <w:r w:rsidR="00512756" w:rsidRPr="00FC60D1">
        <w:rPr>
          <w:rFonts w:ascii="Tahoma" w:hAnsi="Tahoma" w:cs="Tahoma"/>
        </w:rPr>
        <w:t>ser must agree to indemnify Lava</w:t>
      </w:r>
      <w:r w:rsidRPr="00FC60D1">
        <w:rPr>
          <w:rFonts w:ascii="Tahoma" w:hAnsi="Tahoma" w:cs="Tahoma"/>
        </w:rPr>
        <w:t>life, their officers, directors, employees and agents, from any loss or damages, including legal fees that Lavalife may suffer</w:t>
      </w:r>
      <w:r w:rsidR="00512756" w:rsidRPr="00FC60D1">
        <w:rPr>
          <w:rFonts w:ascii="Tahoma" w:hAnsi="Tahoma" w:cs="Tahoma"/>
        </w:rPr>
        <w:t xml:space="preserve"> because of them</w:t>
      </w:r>
      <w:r w:rsidRPr="00FC60D1">
        <w:rPr>
          <w:rFonts w:ascii="Tahoma" w:hAnsi="Tahoma" w:cs="Tahoma"/>
        </w:rPr>
        <w:t xml:space="preserve">. The user </w:t>
      </w:r>
      <w:r w:rsidRPr="00FC60D1">
        <w:rPr>
          <w:rFonts w:ascii="Tahoma" w:eastAsia="Times New Roman" w:hAnsi="Tahoma" w:cs="Tahoma"/>
          <w:color w:val="000000"/>
        </w:rPr>
        <w:t xml:space="preserve">shall cooperate as fully as reasonably required in the defense of any claim. Lavalife reserves the right to assume the exclusive defense and control of any matter otherwise subject to indemnification by the user; provided </w:t>
      </w:r>
      <w:proofErr w:type="gramStart"/>
      <w:r w:rsidRPr="00FC60D1">
        <w:rPr>
          <w:rFonts w:ascii="Tahoma" w:eastAsia="Times New Roman" w:hAnsi="Tahoma" w:cs="Tahoma"/>
          <w:color w:val="000000"/>
        </w:rPr>
        <w:t>however,</w:t>
      </w:r>
      <w:proofErr w:type="gramEnd"/>
      <w:r w:rsidRPr="00FC60D1">
        <w:rPr>
          <w:rFonts w:ascii="Tahoma" w:eastAsia="Times New Roman" w:hAnsi="Tahoma" w:cs="Tahoma"/>
          <w:color w:val="000000"/>
        </w:rPr>
        <w:t xml:space="preserve"> that they shall remain liable for any such claim.</w:t>
      </w:r>
    </w:p>
    <w:p w14:paraId="58E72DF5" w14:textId="77777777" w:rsidR="00F854A5" w:rsidRPr="00FC60D1" w:rsidRDefault="00F854A5" w:rsidP="00871BCD">
      <w:pPr>
        <w:spacing w:line="480" w:lineRule="auto"/>
        <w:rPr>
          <w:rFonts w:ascii="Tahoma" w:eastAsia="Times New Roman" w:hAnsi="Tahoma" w:cs="Tahoma"/>
          <w:color w:val="000000"/>
        </w:rPr>
      </w:pPr>
    </w:p>
    <w:p w14:paraId="45A9E98C" w14:textId="77777777" w:rsidR="00025856" w:rsidRPr="00FC60D1" w:rsidRDefault="00025856" w:rsidP="00871BCD">
      <w:pPr>
        <w:spacing w:line="480" w:lineRule="auto"/>
        <w:rPr>
          <w:rFonts w:ascii="Tahoma" w:hAnsi="Tahoma" w:cs="Tahoma"/>
          <w:b/>
        </w:rPr>
      </w:pPr>
      <w:r w:rsidRPr="00FC60D1">
        <w:rPr>
          <w:rFonts w:ascii="Tahoma" w:hAnsi="Tahoma" w:cs="Tahoma"/>
          <w:b/>
        </w:rPr>
        <w:t>No Warranties</w:t>
      </w:r>
    </w:p>
    <w:p w14:paraId="1437DA7B" w14:textId="4ABDC475" w:rsidR="00793E6C" w:rsidRPr="00FC60D1" w:rsidRDefault="00C26D82" w:rsidP="00871BCD">
      <w:pPr>
        <w:spacing w:line="480" w:lineRule="auto"/>
        <w:rPr>
          <w:rFonts w:ascii="Tahoma" w:eastAsia="Times New Roman" w:hAnsi="Tahoma" w:cs="Tahoma"/>
          <w:color w:val="000000"/>
        </w:rPr>
      </w:pPr>
      <w:r w:rsidRPr="00FC60D1">
        <w:rPr>
          <w:rFonts w:ascii="Tahoma" w:eastAsia="Times New Roman" w:hAnsi="Tahoma" w:cs="Tahoma"/>
          <w:color w:val="000000"/>
        </w:rPr>
        <w:t xml:space="preserve">The Service is distributed on an "as is" basis. There may be delays, omissions, and interruptions in the availability of the Service. </w:t>
      </w:r>
      <w:r w:rsidR="00F73A11" w:rsidRPr="00FC60D1">
        <w:rPr>
          <w:rFonts w:ascii="Tahoma" w:eastAsia="Times New Roman" w:hAnsi="Tahoma" w:cs="Tahoma"/>
          <w:color w:val="000000"/>
        </w:rPr>
        <w:t xml:space="preserve">This service is provided without any guarantee. Use of this service is at the user’s own risk. If any thing happens to a user, it is not Lavalife’s fault. They do not guarantee the reliability or accuracy of any member profile on the service. </w:t>
      </w:r>
    </w:p>
    <w:p w14:paraId="37DAF60F" w14:textId="77777777" w:rsidR="00F854A5" w:rsidRPr="00FC60D1" w:rsidRDefault="00F854A5" w:rsidP="00871BCD">
      <w:pPr>
        <w:spacing w:line="480" w:lineRule="auto"/>
        <w:rPr>
          <w:rFonts w:ascii="Tahoma" w:eastAsia="Times New Roman" w:hAnsi="Tahoma" w:cs="Tahoma"/>
          <w:color w:val="000000"/>
        </w:rPr>
      </w:pPr>
    </w:p>
    <w:p w14:paraId="22718098" w14:textId="77777777" w:rsidR="00025856" w:rsidRPr="00FC60D1" w:rsidRDefault="00025856" w:rsidP="00871BCD">
      <w:pPr>
        <w:spacing w:line="480" w:lineRule="auto"/>
        <w:rPr>
          <w:rFonts w:ascii="Tahoma" w:hAnsi="Tahoma" w:cs="Tahoma"/>
          <w:b/>
        </w:rPr>
      </w:pPr>
      <w:r w:rsidRPr="00FC60D1">
        <w:rPr>
          <w:rFonts w:ascii="Tahoma" w:hAnsi="Tahoma" w:cs="Tahoma"/>
          <w:b/>
        </w:rPr>
        <w:t>Advice Columnists</w:t>
      </w:r>
    </w:p>
    <w:p w14:paraId="6461BA60" w14:textId="6D26A16E" w:rsidR="00793E6C" w:rsidRDefault="00F73A11" w:rsidP="00871BCD">
      <w:pPr>
        <w:spacing w:line="480" w:lineRule="auto"/>
        <w:rPr>
          <w:rFonts w:ascii="Tahoma" w:hAnsi="Tahoma" w:cs="Tahoma"/>
        </w:rPr>
      </w:pPr>
      <w:r w:rsidRPr="00FC60D1">
        <w:rPr>
          <w:rFonts w:ascii="Tahoma" w:hAnsi="Tahoma" w:cs="Tahoma"/>
        </w:rPr>
        <w:t xml:space="preserve">Any statements made from “advice columnists” are for entertainment only. This advice should not be taken as specific advice in any circumstance. </w:t>
      </w:r>
    </w:p>
    <w:p w14:paraId="7A3D97FA" w14:textId="77777777" w:rsidR="00D0641D" w:rsidRPr="00FC60D1" w:rsidRDefault="00D0641D" w:rsidP="00871BCD">
      <w:pPr>
        <w:spacing w:line="480" w:lineRule="auto"/>
        <w:rPr>
          <w:rFonts w:ascii="Tahoma" w:hAnsi="Tahoma" w:cs="Tahoma"/>
        </w:rPr>
      </w:pPr>
    </w:p>
    <w:p w14:paraId="775F0DCC" w14:textId="77777777" w:rsidR="00025856" w:rsidRPr="00FC60D1" w:rsidRDefault="00025856" w:rsidP="00871BCD">
      <w:pPr>
        <w:spacing w:line="480" w:lineRule="auto"/>
        <w:rPr>
          <w:rFonts w:ascii="Tahoma" w:hAnsi="Tahoma" w:cs="Tahoma"/>
          <w:b/>
        </w:rPr>
      </w:pPr>
      <w:r w:rsidRPr="00FC60D1">
        <w:rPr>
          <w:rFonts w:ascii="Tahoma" w:hAnsi="Tahoma" w:cs="Tahoma"/>
          <w:b/>
        </w:rPr>
        <w:t>Modifications</w:t>
      </w:r>
    </w:p>
    <w:p w14:paraId="410E806D" w14:textId="7E0BEC7F" w:rsidR="00793E6C" w:rsidRPr="00FC60D1" w:rsidRDefault="00F73A11" w:rsidP="00871BCD">
      <w:pPr>
        <w:spacing w:line="480" w:lineRule="auto"/>
        <w:rPr>
          <w:rFonts w:ascii="Tahoma" w:hAnsi="Tahoma" w:cs="Tahoma"/>
        </w:rPr>
      </w:pPr>
      <w:r w:rsidRPr="00FC60D1">
        <w:rPr>
          <w:rFonts w:ascii="Tahoma" w:hAnsi="Tahoma" w:cs="Tahoma"/>
        </w:rPr>
        <w:t xml:space="preserve">When a modification is made to this agreement, the user will be sent an email or it will be posted on the website. </w:t>
      </w:r>
      <w:r w:rsidR="00B97DD2" w:rsidRPr="00FC60D1">
        <w:rPr>
          <w:rFonts w:ascii="Tahoma" w:hAnsi="Tahoma" w:cs="Tahoma"/>
        </w:rPr>
        <w:t xml:space="preserve">If you continue to use the service you will be constitute a binding acceptance of the modifications. </w:t>
      </w:r>
    </w:p>
    <w:p w14:paraId="661E600F" w14:textId="77777777" w:rsidR="00F854A5" w:rsidRPr="00FC60D1" w:rsidRDefault="00F854A5" w:rsidP="00871BCD">
      <w:pPr>
        <w:spacing w:line="480" w:lineRule="auto"/>
        <w:rPr>
          <w:rFonts w:ascii="Tahoma" w:hAnsi="Tahoma" w:cs="Tahoma"/>
        </w:rPr>
      </w:pPr>
    </w:p>
    <w:p w14:paraId="14A14F5C" w14:textId="77777777" w:rsidR="00025856" w:rsidRPr="00FC60D1" w:rsidRDefault="00025856" w:rsidP="00871BCD">
      <w:pPr>
        <w:spacing w:line="480" w:lineRule="auto"/>
        <w:rPr>
          <w:rFonts w:ascii="Tahoma" w:hAnsi="Tahoma" w:cs="Tahoma"/>
          <w:b/>
        </w:rPr>
      </w:pPr>
      <w:r w:rsidRPr="00FC60D1">
        <w:rPr>
          <w:rFonts w:ascii="Tahoma" w:hAnsi="Tahoma" w:cs="Tahoma"/>
          <w:b/>
        </w:rPr>
        <w:t xml:space="preserve">Disclosure and other Communication </w:t>
      </w:r>
    </w:p>
    <w:p w14:paraId="5F00E999" w14:textId="2A7CC7F0" w:rsidR="00793E6C" w:rsidRPr="00FC60D1" w:rsidRDefault="00C7374D" w:rsidP="00871BCD">
      <w:pPr>
        <w:spacing w:line="480" w:lineRule="auto"/>
        <w:rPr>
          <w:rFonts w:ascii="Tahoma" w:hAnsi="Tahoma" w:cs="Tahoma"/>
        </w:rPr>
      </w:pPr>
      <w:r w:rsidRPr="00FC60D1">
        <w:rPr>
          <w:rFonts w:ascii="Tahoma" w:hAnsi="Tahoma" w:cs="Tahoma"/>
        </w:rPr>
        <w:t xml:space="preserve">Lavalife has the right to send their users electronic mail for informing them or changes or for any Lavalife related products or services. They have a right to disclose users’ usage of the service and their demographics but they will not reveal users’ personal identity. </w:t>
      </w:r>
    </w:p>
    <w:p w14:paraId="36580BA6" w14:textId="77777777" w:rsidR="00F854A5" w:rsidRPr="00FC60D1" w:rsidRDefault="00F854A5" w:rsidP="00871BCD">
      <w:pPr>
        <w:spacing w:line="480" w:lineRule="auto"/>
        <w:rPr>
          <w:rFonts w:ascii="Tahoma" w:hAnsi="Tahoma" w:cs="Tahoma"/>
        </w:rPr>
      </w:pPr>
    </w:p>
    <w:p w14:paraId="0B6E46D4" w14:textId="77777777" w:rsidR="00025856" w:rsidRPr="00FC60D1" w:rsidRDefault="00025856" w:rsidP="00871BCD">
      <w:pPr>
        <w:spacing w:line="480" w:lineRule="auto"/>
        <w:rPr>
          <w:rFonts w:ascii="Tahoma" w:hAnsi="Tahoma" w:cs="Tahoma"/>
          <w:b/>
        </w:rPr>
      </w:pPr>
      <w:r w:rsidRPr="00FC60D1">
        <w:rPr>
          <w:rFonts w:ascii="Tahoma" w:hAnsi="Tahoma" w:cs="Tahoma"/>
          <w:b/>
        </w:rPr>
        <w:t>Governing Law</w:t>
      </w:r>
    </w:p>
    <w:p w14:paraId="1F496DAB" w14:textId="100F0926" w:rsidR="00793E6C" w:rsidRPr="00FC60D1" w:rsidRDefault="00FE02DE" w:rsidP="00871BCD">
      <w:pPr>
        <w:spacing w:line="480" w:lineRule="auto"/>
        <w:rPr>
          <w:rFonts w:ascii="Tahoma" w:eastAsia="Times New Roman" w:hAnsi="Tahoma" w:cs="Tahoma"/>
          <w:color w:val="000000"/>
        </w:rPr>
      </w:pPr>
      <w:r w:rsidRPr="00FC60D1">
        <w:rPr>
          <w:rFonts w:ascii="Tahoma" w:hAnsi="Tahoma" w:cs="Tahoma"/>
        </w:rPr>
        <w:t xml:space="preserve">Any disputes of this agreement will be subject to the courts of the province of Ontario and the federal courts application within the province. </w:t>
      </w:r>
      <w:r w:rsidRPr="00FC60D1">
        <w:rPr>
          <w:rFonts w:ascii="Tahoma" w:eastAsia="Times New Roman" w:hAnsi="Tahoma" w:cs="Tahoma"/>
          <w:color w:val="000000"/>
        </w:rPr>
        <w:t>If any provision in this Agreement is invalid or unenforceable under applicable law, the remaining provisions will continue in full force and effect.</w:t>
      </w:r>
    </w:p>
    <w:p w14:paraId="6AC39DDE" w14:textId="77777777" w:rsidR="00F854A5" w:rsidRPr="00D0641D" w:rsidRDefault="00F854A5" w:rsidP="00D0641D">
      <w:pPr>
        <w:spacing w:line="480" w:lineRule="auto"/>
        <w:rPr>
          <w:rFonts w:ascii="Tahoma" w:eastAsia="Times New Roman" w:hAnsi="Tahoma" w:cs="Tahoma"/>
          <w:color w:val="000000"/>
        </w:rPr>
      </w:pPr>
    </w:p>
    <w:p w14:paraId="209FF4A8" w14:textId="77777777" w:rsidR="00025856" w:rsidRPr="00D0641D" w:rsidRDefault="00025856" w:rsidP="00D0641D">
      <w:pPr>
        <w:spacing w:line="480" w:lineRule="auto"/>
        <w:rPr>
          <w:rFonts w:ascii="Tahoma" w:hAnsi="Tahoma" w:cs="Tahoma"/>
          <w:b/>
        </w:rPr>
      </w:pPr>
      <w:r w:rsidRPr="00D0641D">
        <w:rPr>
          <w:rFonts w:ascii="Tahoma" w:hAnsi="Tahoma" w:cs="Tahoma"/>
          <w:b/>
        </w:rPr>
        <w:t>Assignment</w:t>
      </w:r>
    </w:p>
    <w:p w14:paraId="73C360E6" w14:textId="5EA52310" w:rsidR="00D0641D" w:rsidRPr="00D0641D" w:rsidRDefault="00D0641D" w:rsidP="00D0641D">
      <w:pPr>
        <w:spacing w:line="480" w:lineRule="auto"/>
        <w:rPr>
          <w:rFonts w:ascii="Tahoma" w:eastAsia="Times New Roman" w:hAnsi="Tahoma" w:cs="Tahoma"/>
        </w:rPr>
      </w:pPr>
      <w:r w:rsidRPr="00D0641D">
        <w:rPr>
          <w:rFonts w:ascii="Tahoma" w:hAnsi="Tahoma" w:cs="Tahoma"/>
        </w:rPr>
        <w:t xml:space="preserve">Individual users do not have the right to assign the agreement </w:t>
      </w:r>
      <w:r w:rsidRPr="00D0641D">
        <w:rPr>
          <w:rFonts w:ascii="Tahoma" w:eastAsia="Times New Roman" w:hAnsi="Tahoma" w:cs="Tahoma"/>
          <w:color w:val="000000"/>
        </w:rPr>
        <w:t>or any of their right to the Service to anyone. </w:t>
      </w:r>
    </w:p>
    <w:p w14:paraId="308AD09D" w14:textId="7BB9AA3A" w:rsidR="00FE02DE" w:rsidRPr="00D0641D" w:rsidRDefault="00FE02DE" w:rsidP="00D0641D">
      <w:pPr>
        <w:spacing w:line="480" w:lineRule="auto"/>
        <w:rPr>
          <w:rFonts w:ascii="Tahoma" w:hAnsi="Tahoma" w:cs="Tahoma"/>
        </w:rPr>
      </w:pPr>
      <w:r w:rsidRPr="00D0641D">
        <w:rPr>
          <w:rFonts w:ascii="Tahoma" w:hAnsi="Tahoma" w:cs="Tahoma"/>
        </w:rPr>
        <w:t xml:space="preserve">Lavalife has the right to assign any of its rights and duties in this agreement or to the Service to any third party. </w:t>
      </w:r>
    </w:p>
    <w:p w14:paraId="230AD764" w14:textId="5B8BEC8E" w:rsidR="00FE02DE" w:rsidRPr="00FC60D1" w:rsidRDefault="00B60BBF" w:rsidP="00B60BBF">
      <w:pPr>
        <w:pStyle w:val="Heading1"/>
        <w:rPr>
          <w:rFonts w:ascii="Tahoma" w:hAnsi="Tahoma" w:cs="Tahoma"/>
        </w:rPr>
      </w:pPr>
      <w:bookmarkStart w:id="3" w:name="_Toc216346131"/>
      <w:r w:rsidRPr="00FC60D1">
        <w:rPr>
          <w:rFonts w:ascii="Tahoma" w:hAnsi="Tahoma" w:cs="Tahoma"/>
        </w:rPr>
        <w:t>Legal Clauses</w:t>
      </w:r>
      <w:bookmarkEnd w:id="3"/>
    </w:p>
    <w:p w14:paraId="21FEDA5B" w14:textId="702D285E" w:rsidR="00B60BBF" w:rsidRPr="00FC60D1" w:rsidRDefault="00B60BBF" w:rsidP="00B60BBF">
      <w:pPr>
        <w:rPr>
          <w:rFonts w:ascii="Tahoma" w:hAnsi="Tahoma" w:cs="Tahoma"/>
          <w:i/>
        </w:rPr>
      </w:pPr>
      <w:r w:rsidRPr="00FC60D1">
        <w:rPr>
          <w:rFonts w:ascii="Tahoma" w:hAnsi="Tahoma" w:cs="Tahoma"/>
          <w:i/>
        </w:rPr>
        <w:t>Explanation of where and how legal principles are being applied</w:t>
      </w:r>
    </w:p>
    <w:p w14:paraId="20E381E5" w14:textId="77777777" w:rsidR="00B60BBF" w:rsidRPr="00FC60D1" w:rsidRDefault="00B60BBF" w:rsidP="00B60BBF">
      <w:pPr>
        <w:rPr>
          <w:rFonts w:ascii="Tahoma" w:hAnsi="Tahoma" w:cs="Tahoma"/>
          <w:b/>
          <w:i/>
        </w:rPr>
      </w:pPr>
    </w:p>
    <w:p w14:paraId="489F014C" w14:textId="3F9F5422" w:rsidR="00BD7939" w:rsidRPr="00FC60D1" w:rsidRDefault="003D718D" w:rsidP="00A96CA8">
      <w:pPr>
        <w:spacing w:line="480" w:lineRule="auto"/>
        <w:rPr>
          <w:rFonts w:ascii="Tahoma" w:hAnsi="Tahoma" w:cs="Tahoma"/>
          <w:b/>
        </w:rPr>
      </w:pPr>
      <w:r w:rsidRPr="00FC60D1">
        <w:rPr>
          <w:rFonts w:ascii="Tahoma" w:hAnsi="Tahoma" w:cs="Tahoma"/>
          <w:b/>
        </w:rPr>
        <w:t xml:space="preserve"> </w:t>
      </w:r>
      <w:r w:rsidR="00B27B37" w:rsidRPr="00FC60D1">
        <w:rPr>
          <w:rFonts w:ascii="Tahoma" w:hAnsi="Tahoma" w:cs="Tahoma"/>
          <w:b/>
        </w:rPr>
        <w:t>Entire Contract Clause</w:t>
      </w:r>
    </w:p>
    <w:p w14:paraId="2CCF58A0" w14:textId="13C15A80" w:rsidR="00897081" w:rsidRPr="00FC60D1" w:rsidRDefault="00B27B37" w:rsidP="00A96CA8">
      <w:pPr>
        <w:spacing w:line="480" w:lineRule="auto"/>
        <w:rPr>
          <w:rFonts w:ascii="Tahoma" w:hAnsi="Tahoma" w:cs="Tahoma"/>
        </w:rPr>
      </w:pPr>
      <w:r w:rsidRPr="00FC60D1">
        <w:rPr>
          <w:rFonts w:ascii="Tahoma" w:hAnsi="Tahoma" w:cs="Tahoma"/>
        </w:rPr>
        <w:t>The e</w:t>
      </w:r>
      <w:r w:rsidR="00332976" w:rsidRPr="00FC60D1">
        <w:rPr>
          <w:rFonts w:ascii="Tahoma" w:hAnsi="Tahoma" w:cs="Tahoma"/>
        </w:rPr>
        <w:t>ntire contract clause</w:t>
      </w:r>
      <w:r w:rsidR="00D0641D">
        <w:rPr>
          <w:rFonts w:ascii="Tahoma" w:hAnsi="Tahoma" w:cs="Tahoma"/>
        </w:rPr>
        <w:t xml:space="preserve"> i</w:t>
      </w:r>
      <w:r w:rsidRPr="00FC60D1">
        <w:rPr>
          <w:rFonts w:ascii="Tahoma" w:hAnsi="Tahoma" w:cs="Tahoma"/>
        </w:rPr>
        <w:t>s a term in a contract in which the parties agree that their contract is complete as written. The function of this clause is to require a court to determine the parties’ obligations based on only what is recited in the contract itself.</w:t>
      </w:r>
    </w:p>
    <w:p w14:paraId="29579059" w14:textId="63062F0F" w:rsidR="00793E6C" w:rsidRPr="00FC60D1" w:rsidRDefault="003D718D" w:rsidP="00A96CA8">
      <w:pPr>
        <w:spacing w:line="480" w:lineRule="auto"/>
        <w:rPr>
          <w:rFonts w:ascii="Tahoma" w:eastAsia="Times New Roman" w:hAnsi="Tahoma" w:cs="Tahoma"/>
          <w:color w:val="000000"/>
        </w:rPr>
      </w:pPr>
      <w:r w:rsidRPr="00FC60D1">
        <w:rPr>
          <w:rFonts w:ascii="Tahoma" w:hAnsi="Tahoma" w:cs="Tahoma"/>
        </w:rPr>
        <w:t xml:space="preserve">This agreement </w:t>
      </w:r>
      <w:r w:rsidR="00793E6C" w:rsidRPr="00FC60D1">
        <w:rPr>
          <w:rFonts w:ascii="Tahoma" w:hAnsi="Tahoma" w:cs="Tahoma"/>
        </w:rPr>
        <w:t>uses the entire contract clause at the beginning of the contract. It mentions, “</w:t>
      </w:r>
      <w:r w:rsidR="00793E6C" w:rsidRPr="00FC60D1">
        <w:rPr>
          <w:rFonts w:ascii="Tahoma" w:eastAsia="Times New Roman" w:hAnsi="Tahoma" w:cs="Tahoma"/>
          <w:bCs/>
          <w:color w:val="000000"/>
        </w:rPr>
        <w:t>By using the Service after the Effective Date above you are agreeing to be bound by this Agreement, including all amendments made to date.” They also say, “</w:t>
      </w:r>
      <w:r w:rsidR="00793E6C" w:rsidRPr="00FC60D1">
        <w:rPr>
          <w:rFonts w:ascii="Tahoma" w:eastAsia="Times New Roman" w:hAnsi="Tahoma" w:cs="Tahoma"/>
          <w:color w:val="000000"/>
        </w:rPr>
        <w:t>You must agree to abide by all of the terms and conditions contained in this Agreement in order to become or remain an authorized user of the Service.”</w:t>
      </w:r>
    </w:p>
    <w:p w14:paraId="6D8C412F" w14:textId="77777777" w:rsidR="00F854A5" w:rsidRPr="00FC60D1" w:rsidRDefault="00F854A5" w:rsidP="00A96CA8">
      <w:pPr>
        <w:spacing w:line="480" w:lineRule="auto"/>
        <w:rPr>
          <w:rFonts w:ascii="Tahoma" w:eastAsia="Times New Roman" w:hAnsi="Tahoma" w:cs="Tahoma"/>
        </w:rPr>
      </w:pPr>
    </w:p>
    <w:p w14:paraId="1701A9E3" w14:textId="5E6B7BA9" w:rsidR="00BD7939" w:rsidRPr="00FC60D1" w:rsidRDefault="003D718D" w:rsidP="00A96CA8">
      <w:pPr>
        <w:spacing w:line="480" w:lineRule="auto"/>
        <w:rPr>
          <w:rFonts w:ascii="Tahoma" w:hAnsi="Tahoma" w:cs="Tahoma"/>
          <w:b/>
        </w:rPr>
      </w:pPr>
      <w:r w:rsidRPr="00FC60D1">
        <w:rPr>
          <w:rFonts w:ascii="Tahoma" w:hAnsi="Tahoma" w:cs="Tahoma"/>
          <w:b/>
        </w:rPr>
        <w:t xml:space="preserve"> </w:t>
      </w:r>
      <w:r w:rsidR="00BD7939" w:rsidRPr="00FC60D1">
        <w:rPr>
          <w:rFonts w:ascii="Tahoma" w:hAnsi="Tahoma" w:cs="Tahoma"/>
          <w:b/>
        </w:rPr>
        <w:t>Condition S</w:t>
      </w:r>
      <w:r w:rsidR="0096560A" w:rsidRPr="00FC60D1">
        <w:rPr>
          <w:rFonts w:ascii="Tahoma" w:hAnsi="Tahoma" w:cs="Tahoma"/>
          <w:b/>
        </w:rPr>
        <w:t>ubsequent</w:t>
      </w:r>
    </w:p>
    <w:p w14:paraId="479A6BDD" w14:textId="440013CB" w:rsidR="00A96CA8" w:rsidRPr="00FC60D1" w:rsidRDefault="000476FC" w:rsidP="00A96CA8">
      <w:pPr>
        <w:spacing w:line="480" w:lineRule="auto"/>
        <w:rPr>
          <w:rFonts w:ascii="Tahoma" w:hAnsi="Tahoma" w:cs="Tahoma"/>
        </w:rPr>
      </w:pPr>
      <w:r w:rsidRPr="00FC60D1">
        <w:rPr>
          <w:rFonts w:ascii="Tahoma" w:hAnsi="Tahoma" w:cs="Tahoma"/>
        </w:rPr>
        <w:t>Condition subsequent is a term in a cont</w:t>
      </w:r>
      <w:r w:rsidR="00EB3FBA" w:rsidRPr="00FC60D1">
        <w:rPr>
          <w:rFonts w:ascii="Tahoma" w:hAnsi="Tahoma" w:cs="Tahoma"/>
        </w:rPr>
        <w:t>ract that sanctions a</w:t>
      </w:r>
      <w:r w:rsidR="0096560A" w:rsidRPr="00FC60D1">
        <w:rPr>
          <w:rFonts w:ascii="Tahoma" w:hAnsi="Tahoma" w:cs="Tahoma"/>
        </w:rPr>
        <w:t xml:space="preserve">n event </w:t>
      </w:r>
      <w:r w:rsidR="00BD7939" w:rsidRPr="00FC60D1">
        <w:rPr>
          <w:rFonts w:ascii="Tahoma" w:hAnsi="Tahoma" w:cs="Tahoma"/>
        </w:rPr>
        <w:t>or circumstance that, when it occurs</w:t>
      </w:r>
      <w:r w:rsidR="00EB3FBA" w:rsidRPr="00FC60D1">
        <w:rPr>
          <w:rFonts w:ascii="Tahoma" w:hAnsi="Tahoma" w:cs="Tahoma"/>
        </w:rPr>
        <w:t>, brings</w:t>
      </w:r>
      <w:r w:rsidR="00BD7939" w:rsidRPr="00FC60D1">
        <w:rPr>
          <w:rFonts w:ascii="Tahoma" w:hAnsi="Tahoma" w:cs="Tahoma"/>
        </w:rPr>
        <w:t xml:space="preserve"> an existing contract to an end.</w:t>
      </w:r>
      <w:r w:rsidR="0096560A" w:rsidRPr="00FC60D1">
        <w:rPr>
          <w:rFonts w:ascii="Tahoma" w:hAnsi="Tahoma" w:cs="Tahoma"/>
        </w:rPr>
        <w:t xml:space="preserve"> </w:t>
      </w:r>
      <w:r w:rsidR="00565091">
        <w:rPr>
          <w:rFonts w:ascii="Tahoma" w:hAnsi="Tahoma" w:cs="Tahoma"/>
        </w:rPr>
        <w:t xml:space="preserve">Conditions subsequent will always bind the parties to a contract pending the fulfillment of the condition. </w:t>
      </w:r>
    </w:p>
    <w:p w14:paraId="22BB5D05" w14:textId="61D62AC4" w:rsidR="00EB3FBA" w:rsidRPr="00FC60D1" w:rsidRDefault="00EB3FBA" w:rsidP="00A96CA8">
      <w:pPr>
        <w:spacing w:line="480" w:lineRule="auto"/>
        <w:rPr>
          <w:rFonts w:ascii="Tahoma" w:eastAsia="Times New Roman" w:hAnsi="Tahoma" w:cs="Tahoma"/>
          <w:color w:val="000000"/>
        </w:rPr>
      </w:pPr>
      <w:r w:rsidRPr="00FC60D1">
        <w:rPr>
          <w:rFonts w:ascii="Tahoma" w:hAnsi="Tahoma" w:cs="Tahoma"/>
        </w:rPr>
        <w:t xml:space="preserve"> Lavalife uses this, in the Termination of Access to Service section of the agreement. It reads, “</w:t>
      </w:r>
      <w:r w:rsidRPr="00FC60D1">
        <w:rPr>
          <w:rFonts w:ascii="Tahoma" w:eastAsia="Times New Roman" w:hAnsi="Tahoma" w:cs="Tahoma"/>
          <w:color w:val="000000"/>
        </w:rPr>
        <w:t>We may, in our sole discretion, terminate or suspend your access to all or part of the Service at any time, with or without notice, for any reason, including, without limitation, breach of this Agreement. Without limiting the generality of the foregoing, any fraudulent, abusive, or otherwise illegal activity, or that may otherwise affect the enjoyment of the Service or the Internet by others may be grounds for termination of your access to all or part of the Service at our sole discretion, and you may be referred to appropriate law enforcement agencies.</w:t>
      </w:r>
    </w:p>
    <w:p w14:paraId="38ADABB9" w14:textId="77777777" w:rsidR="00F854A5" w:rsidRPr="00FC60D1" w:rsidRDefault="00F854A5" w:rsidP="00A96CA8">
      <w:pPr>
        <w:spacing w:line="480" w:lineRule="auto"/>
        <w:rPr>
          <w:rFonts w:ascii="Tahoma" w:eastAsia="Times New Roman" w:hAnsi="Tahoma" w:cs="Tahoma"/>
        </w:rPr>
      </w:pPr>
    </w:p>
    <w:p w14:paraId="1D485369" w14:textId="5C73DE08" w:rsidR="0096560A" w:rsidRPr="00FC60D1" w:rsidRDefault="00BD7939" w:rsidP="00A96CA8">
      <w:pPr>
        <w:spacing w:line="480" w:lineRule="auto"/>
        <w:rPr>
          <w:rFonts w:ascii="Tahoma" w:hAnsi="Tahoma" w:cs="Tahoma"/>
          <w:b/>
        </w:rPr>
      </w:pPr>
      <w:r w:rsidRPr="00FC60D1">
        <w:rPr>
          <w:rFonts w:ascii="Tahoma" w:hAnsi="Tahoma" w:cs="Tahoma"/>
          <w:b/>
        </w:rPr>
        <w:t>Condition P</w:t>
      </w:r>
      <w:r w:rsidR="0096560A" w:rsidRPr="00FC60D1">
        <w:rPr>
          <w:rFonts w:ascii="Tahoma" w:hAnsi="Tahoma" w:cs="Tahoma"/>
          <w:b/>
        </w:rPr>
        <w:t>recedent</w:t>
      </w:r>
    </w:p>
    <w:p w14:paraId="41461091" w14:textId="086A67B7" w:rsidR="00BD7939" w:rsidRPr="00FC60D1" w:rsidRDefault="00BD7939" w:rsidP="00A96CA8">
      <w:pPr>
        <w:spacing w:line="480" w:lineRule="auto"/>
        <w:rPr>
          <w:rFonts w:ascii="Tahoma" w:hAnsi="Tahoma" w:cs="Tahoma"/>
        </w:rPr>
      </w:pPr>
      <w:r w:rsidRPr="00FC60D1">
        <w:rPr>
          <w:rFonts w:ascii="Tahoma" w:hAnsi="Tahoma" w:cs="Tahoma"/>
        </w:rPr>
        <w:t>A condition precedent is an event or circumstance that until it occurs suspends the parties’ obligation to perform their contractual obligations.</w:t>
      </w:r>
      <w:r w:rsidR="004E6315" w:rsidRPr="00FC60D1">
        <w:rPr>
          <w:rFonts w:ascii="Tahoma" w:hAnsi="Tahoma" w:cs="Tahoma"/>
        </w:rPr>
        <w:t xml:space="preserve"> </w:t>
      </w:r>
      <w:r w:rsidR="00565091">
        <w:rPr>
          <w:rFonts w:ascii="Tahoma" w:hAnsi="Tahoma" w:cs="Tahoma"/>
        </w:rPr>
        <w:t xml:space="preserve"> </w:t>
      </w:r>
    </w:p>
    <w:p w14:paraId="70338215" w14:textId="2A43A83E" w:rsidR="004E6315" w:rsidRPr="00FC60D1" w:rsidRDefault="004E6315" w:rsidP="00A96CA8">
      <w:pPr>
        <w:spacing w:line="480" w:lineRule="auto"/>
        <w:rPr>
          <w:rFonts w:ascii="Tahoma" w:eastAsia="Times New Roman" w:hAnsi="Tahoma" w:cs="Tahoma"/>
          <w:color w:val="000000"/>
        </w:rPr>
      </w:pPr>
      <w:r w:rsidRPr="00FC60D1">
        <w:rPr>
          <w:rFonts w:ascii="Tahoma" w:hAnsi="Tahoma" w:cs="Tahoma"/>
        </w:rPr>
        <w:t xml:space="preserve">This legal principle is utilized in the agreement in the </w:t>
      </w:r>
      <w:r w:rsidR="00DF4133" w:rsidRPr="00FC60D1">
        <w:rPr>
          <w:rFonts w:ascii="Tahoma" w:hAnsi="Tahoma" w:cs="Tahoma"/>
        </w:rPr>
        <w:t>User Agreement section. This section mentions that you will not be able to use this service without reading and agreeing to the terms and conditions. It reads, “</w:t>
      </w:r>
      <w:r w:rsidR="00DF4133" w:rsidRPr="00FC60D1">
        <w:rPr>
          <w:rFonts w:ascii="Tahoma" w:eastAsia="Times New Roman" w:hAnsi="Tahoma" w:cs="Tahoma"/>
          <w:color w:val="000000"/>
        </w:rPr>
        <w:t>You must agree to abide by all of the terms and conditions contained in this Agreement in order to become or remain an authorized user of the Service.”</w:t>
      </w:r>
    </w:p>
    <w:p w14:paraId="79A1B796" w14:textId="77777777" w:rsidR="00F854A5" w:rsidRPr="00FC60D1" w:rsidRDefault="00F854A5" w:rsidP="00A96CA8">
      <w:pPr>
        <w:spacing w:line="480" w:lineRule="auto"/>
        <w:rPr>
          <w:rFonts w:ascii="Tahoma" w:eastAsia="Times New Roman" w:hAnsi="Tahoma" w:cs="Tahoma"/>
        </w:rPr>
      </w:pPr>
    </w:p>
    <w:p w14:paraId="46B83C32" w14:textId="6419B85D" w:rsidR="00BD7939" w:rsidRPr="00FC60D1" w:rsidRDefault="003D718D" w:rsidP="00A96CA8">
      <w:pPr>
        <w:spacing w:line="480" w:lineRule="auto"/>
        <w:rPr>
          <w:rFonts w:ascii="Tahoma" w:hAnsi="Tahoma" w:cs="Tahoma"/>
          <w:b/>
        </w:rPr>
      </w:pPr>
      <w:r w:rsidRPr="00FC60D1">
        <w:rPr>
          <w:rFonts w:ascii="Tahoma" w:hAnsi="Tahoma" w:cs="Tahoma"/>
          <w:b/>
        </w:rPr>
        <w:t xml:space="preserve"> </w:t>
      </w:r>
      <w:r w:rsidR="00BD7939" w:rsidRPr="00FC60D1">
        <w:rPr>
          <w:rFonts w:ascii="Tahoma" w:hAnsi="Tahoma" w:cs="Tahoma"/>
          <w:b/>
        </w:rPr>
        <w:t>Limitation of Liability Clause</w:t>
      </w:r>
    </w:p>
    <w:p w14:paraId="7B845646" w14:textId="30B3F65D" w:rsidR="00BD7939" w:rsidRPr="00FC60D1" w:rsidRDefault="00BD7939" w:rsidP="00A96CA8">
      <w:pPr>
        <w:spacing w:line="480" w:lineRule="auto"/>
        <w:rPr>
          <w:rFonts w:ascii="Tahoma" w:hAnsi="Tahoma" w:cs="Tahoma"/>
        </w:rPr>
      </w:pPr>
      <w:r w:rsidRPr="00FC60D1">
        <w:rPr>
          <w:rFonts w:ascii="Tahoma" w:hAnsi="Tahoma" w:cs="Tahoma"/>
        </w:rPr>
        <w:t>The limitation of liability clause limits liability for breach to something less than would otherwise be recoverable.</w:t>
      </w:r>
      <w:r w:rsidR="00DF4133" w:rsidRPr="00FC60D1">
        <w:rPr>
          <w:rFonts w:ascii="Tahoma" w:hAnsi="Tahoma" w:cs="Tahoma"/>
        </w:rPr>
        <w:t xml:space="preserve"> </w:t>
      </w:r>
    </w:p>
    <w:p w14:paraId="3D60F9EC" w14:textId="5FA764A1" w:rsidR="00DF4133" w:rsidRPr="00FC60D1" w:rsidRDefault="00DF4133" w:rsidP="00A96CA8">
      <w:pPr>
        <w:spacing w:line="480" w:lineRule="auto"/>
        <w:rPr>
          <w:rFonts w:ascii="Tahoma" w:eastAsia="Times New Roman" w:hAnsi="Tahoma" w:cs="Tahoma"/>
          <w:color w:val="000000"/>
        </w:rPr>
      </w:pPr>
      <w:r w:rsidRPr="00FC60D1">
        <w:rPr>
          <w:rFonts w:ascii="Tahoma" w:hAnsi="Tahoma" w:cs="Tahoma"/>
        </w:rPr>
        <w:t xml:space="preserve"> The agreement uses this principle for limiting their liability for the event of an interrupting of the service. It is outlined in the No Responsibility clause. It reads, “</w:t>
      </w:r>
      <w:r w:rsidRPr="00FC60D1">
        <w:rPr>
          <w:rFonts w:ascii="Tahoma" w:eastAsia="Times New Roman" w:hAnsi="Tahoma" w:cs="Tahoma"/>
          <w:color w:val="000000"/>
        </w:rPr>
        <w:t>Any claim against us shall be limited to the amount you paid, if any, for use of the Service during the previous 12 months. We may discontinue or change the Service or its availability to you at any time and you may stop using the Service at any time.”</w:t>
      </w:r>
    </w:p>
    <w:p w14:paraId="4C0CFE76" w14:textId="77777777" w:rsidR="00F854A5" w:rsidRPr="00FC60D1" w:rsidRDefault="00F854A5" w:rsidP="00A96CA8">
      <w:pPr>
        <w:spacing w:line="480" w:lineRule="auto"/>
        <w:rPr>
          <w:rFonts w:ascii="Tahoma" w:eastAsia="Times New Roman" w:hAnsi="Tahoma" w:cs="Tahoma"/>
        </w:rPr>
      </w:pPr>
    </w:p>
    <w:p w14:paraId="1B5F91F2" w14:textId="49C2B15C" w:rsidR="00BD7939" w:rsidRPr="00FC60D1" w:rsidRDefault="00BD7939" w:rsidP="00A96CA8">
      <w:pPr>
        <w:spacing w:line="480" w:lineRule="auto"/>
        <w:rPr>
          <w:rFonts w:ascii="Tahoma" w:hAnsi="Tahoma" w:cs="Tahoma"/>
          <w:b/>
        </w:rPr>
      </w:pPr>
      <w:r w:rsidRPr="00FC60D1">
        <w:rPr>
          <w:rFonts w:ascii="Tahoma" w:hAnsi="Tahoma" w:cs="Tahoma"/>
          <w:b/>
        </w:rPr>
        <w:t>Exemption clause</w:t>
      </w:r>
    </w:p>
    <w:p w14:paraId="2A603A08" w14:textId="0B18E62E" w:rsidR="00BD7939" w:rsidRPr="00FC60D1" w:rsidRDefault="00DF4133" w:rsidP="00A96CA8">
      <w:pPr>
        <w:spacing w:line="480" w:lineRule="auto"/>
        <w:rPr>
          <w:rFonts w:ascii="Tahoma" w:hAnsi="Tahoma" w:cs="Tahoma"/>
        </w:rPr>
      </w:pPr>
      <w:r w:rsidRPr="00FC60D1">
        <w:rPr>
          <w:rFonts w:ascii="Tahoma" w:hAnsi="Tahoma" w:cs="Tahoma"/>
        </w:rPr>
        <w:t>An exemption clause is a</w:t>
      </w:r>
      <w:r w:rsidR="00BD7939" w:rsidRPr="00FC60D1">
        <w:rPr>
          <w:rFonts w:ascii="Tahoma" w:hAnsi="Tahoma" w:cs="Tahoma"/>
        </w:rPr>
        <w:t xml:space="preserve"> term in a contract that identifies events causing loss for which there is no liability. </w:t>
      </w:r>
      <w:r w:rsidR="00BA34AB" w:rsidRPr="00FC60D1">
        <w:rPr>
          <w:rFonts w:ascii="Tahoma" w:hAnsi="Tahoma" w:cs="Tahoma"/>
        </w:rPr>
        <w:t xml:space="preserve">The agreement outlines a number of events, for which they have no liability, </w:t>
      </w:r>
    </w:p>
    <w:p w14:paraId="4AF3EEB1" w14:textId="36B366D5" w:rsidR="00BA34AB" w:rsidRPr="00FC60D1" w:rsidRDefault="00BA34AB" w:rsidP="00A96CA8">
      <w:pPr>
        <w:spacing w:line="480" w:lineRule="auto"/>
        <w:rPr>
          <w:rFonts w:ascii="Tahoma" w:hAnsi="Tahoma" w:cs="Tahoma"/>
        </w:rPr>
      </w:pPr>
      <w:r w:rsidRPr="00FC60D1">
        <w:rPr>
          <w:rFonts w:ascii="Tahoma" w:hAnsi="Tahoma" w:cs="Tahoma"/>
        </w:rPr>
        <w:t>On</w:t>
      </w:r>
      <w:r w:rsidR="00C80840">
        <w:rPr>
          <w:rFonts w:ascii="Tahoma" w:hAnsi="Tahoma" w:cs="Tahoma"/>
        </w:rPr>
        <w:t>e</w:t>
      </w:r>
      <w:r w:rsidRPr="00FC60D1">
        <w:rPr>
          <w:rFonts w:ascii="Tahoma" w:hAnsi="Tahoma" w:cs="Tahoma"/>
        </w:rPr>
        <w:t xml:space="preserve"> of the services Lavalife offers on their website is an advice columnist. The advice columnists respond to relationship questions from members. In the contract they have a specific section for this service. This section is in place to make sure the </w:t>
      </w:r>
      <w:r w:rsidR="00C80840">
        <w:rPr>
          <w:rFonts w:ascii="Tahoma" w:hAnsi="Tahoma" w:cs="Tahoma"/>
        </w:rPr>
        <w:t>organization</w:t>
      </w:r>
      <w:r w:rsidRPr="00FC60D1">
        <w:rPr>
          <w:rFonts w:ascii="Tahoma" w:hAnsi="Tahoma" w:cs="Tahoma"/>
        </w:rPr>
        <w:t xml:space="preserve"> is not liable if a member follows the advice of the columnists and endures a loss and tries to sure the company. </w:t>
      </w:r>
    </w:p>
    <w:p w14:paraId="24AD31FF" w14:textId="044DCCD8" w:rsidR="00BA34AB" w:rsidRPr="00FC60D1" w:rsidRDefault="00BA34AB" w:rsidP="00A96CA8">
      <w:pPr>
        <w:spacing w:line="480" w:lineRule="auto"/>
        <w:rPr>
          <w:rFonts w:ascii="Tahoma" w:eastAsia="Times New Roman" w:hAnsi="Tahoma" w:cs="Tahoma"/>
          <w:color w:val="000000"/>
        </w:rPr>
      </w:pPr>
      <w:r w:rsidRPr="00FC60D1">
        <w:rPr>
          <w:rFonts w:ascii="Tahoma" w:hAnsi="Tahoma" w:cs="Tahoma"/>
        </w:rPr>
        <w:t>It reads, “</w:t>
      </w:r>
      <w:r w:rsidRPr="00FC60D1">
        <w:rPr>
          <w:rFonts w:ascii="Tahoma" w:eastAsia="Times New Roman" w:hAnsi="Tahoma" w:cs="Tahoma"/>
          <w:color w:val="000000"/>
        </w:rPr>
        <w:t>Any statements made by advice columnists are provided for entertainment purposes only, and are not intended, and should not be taken, as specific advice in any particular circumstance. Such statements do not constitute counseling of any kind. Users with personal problems or who may be seeking personal advice applicable to their personal situation are urged to consult with a qualified counselor with respect to such issues.”</w:t>
      </w:r>
    </w:p>
    <w:p w14:paraId="298AD035" w14:textId="77777777" w:rsidR="00F854A5" w:rsidRPr="00FC60D1" w:rsidRDefault="00F854A5" w:rsidP="00A96CA8">
      <w:pPr>
        <w:spacing w:line="480" w:lineRule="auto"/>
        <w:rPr>
          <w:rFonts w:ascii="Tahoma" w:eastAsia="Times New Roman" w:hAnsi="Tahoma" w:cs="Tahoma"/>
          <w:color w:val="000000"/>
        </w:rPr>
      </w:pPr>
    </w:p>
    <w:p w14:paraId="7CB34F6D" w14:textId="4D1AEDA3" w:rsidR="004C735B" w:rsidRPr="00FC60D1" w:rsidRDefault="004C735B" w:rsidP="00A96CA8">
      <w:pPr>
        <w:spacing w:line="480" w:lineRule="auto"/>
        <w:rPr>
          <w:rFonts w:ascii="Tahoma" w:hAnsi="Tahoma" w:cs="Tahoma"/>
          <w:b/>
        </w:rPr>
      </w:pPr>
      <w:r w:rsidRPr="00FC60D1">
        <w:rPr>
          <w:rFonts w:ascii="Tahoma" w:hAnsi="Tahoma" w:cs="Tahoma"/>
          <w:b/>
        </w:rPr>
        <w:t>No Warranties</w:t>
      </w:r>
    </w:p>
    <w:p w14:paraId="0C04A546" w14:textId="35CE3A45" w:rsidR="00D0641D" w:rsidRDefault="007E673B" w:rsidP="003C2FD3">
      <w:pPr>
        <w:spacing w:line="480" w:lineRule="auto"/>
        <w:rPr>
          <w:rFonts w:ascii="Tahoma" w:eastAsia="Times New Roman" w:hAnsi="Tahoma" w:cs="Tahoma"/>
          <w:color w:val="000000"/>
        </w:rPr>
      </w:pPr>
      <w:r w:rsidRPr="00FC60D1">
        <w:rPr>
          <w:rFonts w:ascii="Tahoma" w:hAnsi="Tahoma" w:cs="Tahoma"/>
        </w:rPr>
        <w:t>A warrantee is a minor term that if breached, gives the innocent party the right to claim damages only.</w:t>
      </w:r>
      <w:r w:rsidR="003C2FD3" w:rsidRPr="00FC60D1">
        <w:rPr>
          <w:rFonts w:ascii="Tahoma" w:hAnsi="Tahoma" w:cs="Tahoma"/>
        </w:rPr>
        <w:t xml:space="preserve"> The contract reads, “</w:t>
      </w:r>
      <w:r w:rsidR="003C2FD3" w:rsidRPr="00FC60D1">
        <w:rPr>
          <w:rFonts w:ascii="Tahoma" w:eastAsia="Times New Roman" w:hAnsi="Tahoma" w:cs="Tahoma"/>
          <w:color w:val="000000"/>
        </w:rPr>
        <w:t>The Service is distributed on an "as is" basis. We do not warrant that this Service will be uninterrupted or error-free. There may be delays, omissions, and interruptions in the availability of the Serv</w:t>
      </w:r>
      <w:r w:rsidR="00D0641D">
        <w:rPr>
          <w:rFonts w:ascii="Tahoma" w:eastAsia="Times New Roman" w:hAnsi="Tahoma" w:cs="Tahoma"/>
          <w:color w:val="000000"/>
        </w:rPr>
        <w:t>ice. Where permitted by law, the user must</w:t>
      </w:r>
      <w:r w:rsidR="003C2FD3" w:rsidRPr="00FC60D1">
        <w:rPr>
          <w:rFonts w:ascii="Tahoma" w:eastAsia="Times New Roman" w:hAnsi="Tahoma" w:cs="Tahoma"/>
          <w:color w:val="000000"/>
        </w:rPr>
        <w:t xml:space="preserve"> acknowledge that the Service is provided without any warranties of any kind whatsoever, either express or implied, including but not limited to the implied warranties of merchantability and fitne</w:t>
      </w:r>
      <w:r w:rsidR="00D0641D">
        <w:rPr>
          <w:rFonts w:ascii="Tahoma" w:eastAsia="Times New Roman" w:hAnsi="Tahoma" w:cs="Tahoma"/>
          <w:color w:val="000000"/>
        </w:rPr>
        <w:t xml:space="preserve">ss for a particular purpose. </w:t>
      </w:r>
    </w:p>
    <w:p w14:paraId="19199966" w14:textId="63ACCF73" w:rsidR="003C2FD3" w:rsidRDefault="00D0641D" w:rsidP="003C2FD3">
      <w:pPr>
        <w:spacing w:line="480" w:lineRule="auto"/>
        <w:rPr>
          <w:rFonts w:ascii="Tahoma" w:eastAsia="Times New Roman" w:hAnsi="Tahoma" w:cs="Tahoma"/>
          <w:color w:val="000000"/>
        </w:rPr>
      </w:pPr>
      <w:r>
        <w:rPr>
          <w:rFonts w:ascii="Tahoma" w:eastAsia="Times New Roman" w:hAnsi="Tahoma" w:cs="Tahoma"/>
          <w:color w:val="000000"/>
        </w:rPr>
        <w:t>The user must</w:t>
      </w:r>
      <w:r w:rsidR="003C2FD3" w:rsidRPr="00FC60D1">
        <w:rPr>
          <w:rFonts w:ascii="Tahoma" w:eastAsia="Times New Roman" w:hAnsi="Tahoma" w:cs="Tahoma"/>
          <w:color w:val="000000"/>
        </w:rPr>
        <w:t xml:space="preserve"> acknowledge th</w:t>
      </w:r>
      <w:r>
        <w:rPr>
          <w:rFonts w:ascii="Tahoma" w:eastAsia="Times New Roman" w:hAnsi="Tahoma" w:cs="Tahoma"/>
          <w:color w:val="000000"/>
        </w:rPr>
        <w:t xml:space="preserve">at use of the Service is at </w:t>
      </w:r>
      <w:proofErr w:type="gramStart"/>
      <w:r>
        <w:rPr>
          <w:rFonts w:ascii="Tahoma" w:eastAsia="Times New Roman" w:hAnsi="Tahoma" w:cs="Tahoma"/>
          <w:color w:val="000000"/>
        </w:rPr>
        <w:t>their own</w:t>
      </w:r>
      <w:proofErr w:type="gramEnd"/>
      <w:r>
        <w:rPr>
          <w:rFonts w:ascii="Tahoma" w:eastAsia="Times New Roman" w:hAnsi="Tahoma" w:cs="Tahoma"/>
          <w:color w:val="000000"/>
        </w:rPr>
        <w:t xml:space="preserve"> risk. Lavalife </w:t>
      </w:r>
      <w:r w:rsidR="003C2FD3" w:rsidRPr="00FC60D1">
        <w:rPr>
          <w:rFonts w:ascii="Tahoma" w:eastAsia="Times New Roman" w:hAnsi="Tahoma" w:cs="Tahoma"/>
          <w:color w:val="000000"/>
        </w:rPr>
        <w:t>do</w:t>
      </w:r>
      <w:r>
        <w:rPr>
          <w:rFonts w:ascii="Tahoma" w:eastAsia="Times New Roman" w:hAnsi="Tahoma" w:cs="Tahoma"/>
          <w:color w:val="000000"/>
        </w:rPr>
        <w:t>es</w:t>
      </w:r>
      <w:r w:rsidR="003C2FD3" w:rsidRPr="00FC60D1">
        <w:rPr>
          <w:rFonts w:ascii="Tahoma" w:eastAsia="Times New Roman" w:hAnsi="Tahoma" w:cs="Tahoma"/>
          <w:color w:val="000000"/>
        </w:rPr>
        <w:t xml:space="preserve"> not represent or endorse the accuracy or reliability of any member profile, advice, opinion, statement or other information displayed, uploaded or distributed thro</w:t>
      </w:r>
      <w:r>
        <w:rPr>
          <w:rFonts w:ascii="Tahoma" w:eastAsia="Times New Roman" w:hAnsi="Tahoma" w:cs="Tahoma"/>
          <w:color w:val="000000"/>
        </w:rPr>
        <w:t>ugh the Service by Lavalife, it’s</w:t>
      </w:r>
      <w:r w:rsidR="003C2FD3" w:rsidRPr="00FC60D1">
        <w:rPr>
          <w:rFonts w:ascii="Tahoma" w:eastAsia="Times New Roman" w:hAnsi="Tahoma" w:cs="Tahoma"/>
          <w:color w:val="000000"/>
        </w:rPr>
        <w:t xml:space="preserve"> partners or any user of the Service or</w:t>
      </w:r>
      <w:r>
        <w:rPr>
          <w:rFonts w:ascii="Tahoma" w:eastAsia="Times New Roman" w:hAnsi="Tahoma" w:cs="Tahoma"/>
          <w:color w:val="000000"/>
        </w:rPr>
        <w:t xml:space="preserve"> any other person or entity. The user must</w:t>
      </w:r>
      <w:r w:rsidR="003C2FD3" w:rsidRPr="00FC60D1">
        <w:rPr>
          <w:rFonts w:ascii="Tahoma" w:eastAsia="Times New Roman" w:hAnsi="Tahoma" w:cs="Tahoma"/>
          <w:color w:val="000000"/>
        </w:rPr>
        <w:t xml:space="preserve"> acknowledge that any reliance upon any such opinion, member profile, advice, statement or information shall</w:t>
      </w:r>
      <w:r>
        <w:rPr>
          <w:rFonts w:ascii="Tahoma" w:eastAsia="Times New Roman" w:hAnsi="Tahoma" w:cs="Tahoma"/>
          <w:color w:val="000000"/>
        </w:rPr>
        <w:t xml:space="preserve"> be at their</w:t>
      </w:r>
      <w:r w:rsidR="003C2FD3" w:rsidRPr="00FC60D1">
        <w:rPr>
          <w:rFonts w:ascii="Tahoma" w:eastAsia="Times New Roman" w:hAnsi="Tahoma" w:cs="Tahoma"/>
          <w:color w:val="000000"/>
        </w:rPr>
        <w:t xml:space="preserve"> sole risk.”</w:t>
      </w:r>
    </w:p>
    <w:p w14:paraId="05A8A04A" w14:textId="77777777" w:rsidR="00F5075F" w:rsidRDefault="00F5075F" w:rsidP="003C2FD3">
      <w:pPr>
        <w:spacing w:line="480" w:lineRule="auto"/>
        <w:rPr>
          <w:rFonts w:ascii="Tahoma" w:eastAsia="Times New Roman" w:hAnsi="Tahoma" w:cs="Tahoma"/>
          <w:color w:val="000000"/>
        </w:rPr>
      </w:pPr>
    </w:p>
    <w:p w14:paraId="6FEE5F0B" w14:textId="77777777" w:rsidR="00D0641D" w:rsidRPr="00FC60D1" w:rsidRDefault="00D0641D" w:rsidP="003C2FD3">
      <w:pPr>
        <w:spacing w:line="480" w:lineRule="auto"/>
        <w:rPr>
          <w:rFonts w:ascii="Tahoma" w:eastAsia="Times New Roman" w:hAnsi="Tahoma" w:cs="Tahoma"/>
        </w:rPr>
      </w:pPr>
    </w:p>
    <w:p w14:paraId="52063AC0" w14:textId="1D1B708A" w:rsidR="008D34C9" w:rsidRPr="00FC60D1" w:rsidRDefault="003D718D" w:rsidP="00A96CA8">
      <w:pPr>
        <w:spacing w:line="480" w:lineRule="auto"/>
        <w:rPr>
          <w:rFonts w:ascii="Tahoma" w:hAnsi="Tahoma" w:cs="Tahoma"/>
          <w:b/>
        </w:rPr>
      </w:pPr>
      <w:r w:rsidRPr="00FC60D1">
        <w:rPr>
          <w:rFonts w:ascii="Tahoma" w:hAnsi="Tahoma" w:cs="Tahoma"/>
          <w:b/>
        </w:rPr>
        <w:t xml:space="preserve"> </w:t>
      </w:r>
      <w:r w:rsidR="00A17A25" w:rsidRPr="00FC60D1">
        <w:rPr>
          <w:rFonts w:ascii="Tahoma" w:hAnsi="Tahoma" w:cs="Tahoma"/>
          <w:b/>
        </w:rPr>
        <w:t>Age of Majority</w:t>
      </w:r>
    </w:p>
    <w:p w14:paraId="46C27015" w14:textId="28E4C328" w:rsidR="009C5BA0" w:rsidRPr="00FC60D1" w:rsidRDefault="009C5BA0" w:rsidP="00A96CA8">
      <w:pPr>
        <w:spacing w:line="480" w:lineRule="auto"/>
        <w:rPr>
          <w:rFonts w:ascii="Tahoma" w:hAnsi="Tahoma" w:cs="Tahoma"/>
        </w:rPr>
      </w:pPr>
      <w:r w:rsidRPr="00FC60D1">
        <w:rPr>
          <w:rFonts w:ascii="Tahoma" w:hAnsi="Tahoma" w:cs="Tahoma"/>
        </w:rPr>
        <w:t xml:space="preserve">The agreement states that in order to enter to be a member of the </w:t>
      </w:r>
      <w:r w:rsidR="000A33E6" w:rsidRPr="00FC60D1">
        <w:rPr>
          <w:rFonts w:ascii="Tahoma" w:hAnsi="Tahoma" w:cs="Tahoma"/>
        </w:rPr>
        <w:t>service</w:t>
      </w:r>
      <w:r w:rsidRPr="00FC60D1">
        <w:rPr>
          <w:rFonts w:ascii="Tahoma" w:hAnsi="Tahoma" w:cs="Tahoma"/>
        </w:rPr>
        <w:t xml:space="preserve"> you must be at least 18 years of age. The age of majority is the age at which a person is recognized as an adult for legal </w:t>
      </w:r>
      <w:r w:rsidR="000A33E6" w:rsidRPr="00FC60D1">
        <w:rPr>
          <w:rFonts w:ascii="Tahoma" w:hAnsi="Tahoma" w:cs="Tahoma"/>
        </w:rPr>
        <w:t>purposes</w:t>
      </w:r>
      <w:r w:rsidRPr="00FC60D1">
        <w:rPr>
          <w:rFonts w:ascii="Tahoma" w:hAnsi="Tahoma" w:cs="Tahoma"/>
        </w:rPr>
        <w:t>. Those under the age of majority are in</w:t>
      </w:r>
      <w:r w:rsidR="000A33E6" w:rsidRPr="00FC60D1">
        <w:rPr>
          <w:rFonts w:ascii="Tahoma" w:hAnsi="Tahoma" w:cs="Tahoma"/>
        </w:rPr>
        <w:t xml:space="preserve"> </w:t>
      </w:r>
      <w:r w:rsidRPr="00FC60D1">
        <w:rPr>
          <w:rFonts w:ascii="Tahoma" w:hAnsi="Tahoma" w:cs="Tahoma"/>
        </w:rPr>
        <w:t xml:space="preserve">a very different </w:t>
      </w:r>
      <w:r w:rsidR="000A33E6" w:rsidRPr="00FC60D1">
        <w:rPr>
          <w:rFonts w:ascii="Tahoma" w:hAnsi="Tahoma" w:cs="Tahoma"/>
        </w:rPr>
        <w:t xml:space="preserve">position concerning the ability to enter contracts than those who have attained the age of majority. To protect minors from the enforcement of contracts that may not be in their best interests, the general rule is that minors are not obligated by the contracts they make. </w:t>
      </w:r>
    </w:p>
    <w:p w14:paraId="6B1FAA80" w14:textId="656EB539" w:rsidR="000A33E6" w:rsidRPr="00FC60D1" w:rsidRDefault="000A33E6" w:rsidP="00A96CA8">
      <w:pPr>
        <w:spacing w:line="480" w:lineRule="auto"/>
        <w:rPr>
          <w:rFonts w:ascii="Tahoma" w:eastAsia="Times New Roman" w:hAnsi="Tahoma" w:cs="Tahoma"/>
          <w:color w:val="000000"/>
        </w:rPr>
      </w:pPr>
      <w:r w:rsidRPr="00FC60D1">
        <w:rPr>
          <w:rFonts w:ascii="Tahoma" w:hAnsi="Tahoma" w:cs="Tahoma"/>
        </w:rPr>
        <w:t xml:space="preserve"> The agreement reads outlines this principle under the, Adult clause in the agreement. It reads, “</w:t>
      </w:r>
      <w:r w:rsidRPr="00FC60D1">
        <w:rPr>
          <w:rFonts w:ascii="Tahoma" w:eastAsia="Times New Roman" w:hAnsi="Tahoma" w:cs="Tahoma"/>
          <w:color w:val="000000"/>
        </w:rPr>
        <w:t>You represent, warrant and covenant that you are at least 18 years old.</w:t>
      </w:r>
    </w:p>
    <w:p w14:paraId="4D6244D7" w14:textId="77777777" w:rsidR="00F854A5" w:rsidRPr="00FC60D1" w:rsidRDefault="00F854A5" w:rsidP="00A96CA8">
      <w:pPr>
        <w:spacing w:line="480" w:lineRule="auto"/>
        <w:rPr>
          <w:rFonts w:ascii="Tahoma" w:eastAsia="Times New Roman" w:hAnsi="Tahoma" w:cs="Tahoma"/>
        </w:rPr>
      </w:pPr>
    </w:p>
    <w:p w14:paraId="6DED8FE0" w14:textId="40B92E4E" w:rsidR="008D34C9" w:rsidRPr="00FC60D1" w:rsidRDefault="009D034C" w:rsidP="00A96CA8">
      <w:pPr>
        <w:spacing w:line="480" w:lineRule="auto"/>
        <w:rPr>
          <w:rFonts w:ascii="Tahoma" w:hAnsi="Tahoma" w:cs="Tahoma"/>
          <w:b/>
        </w:rPr>
      </w:pPr>
      <w:r w:rsidRPr="00FC60D1">
        <w:rPr>
          <w:rFonts w:ascii="Tahoma" w:hAnsi="Tahoma" w:cs="Tahoma"/>
          <w:b/>
        </w:rPr>
        <w:t>Intellectual Property</w:t>
      </w:r>
      <w:r w:rsidR="00024CE1" w:rsidRPr="00FC60D1">
        <w:rPr>
          <w:rFonts w:ascii="Tahoma" w:hAnsi="Tahoma" w:cs="Tahoma"/>
          <w:b/>
        </w:rPr>
        <w:t xml:space="preserve"> </w:t>
      </w:r>
    </w:p>
    <w:p w14:paraId="00BBC6E4" w14:textId="77777777" w:rsidR="00024CE1" w:rsidRPr="00FC60D1" w:rsidRDefault="00024CE1" w:rsidP="00A96CA8">
      <w:pPr>
        <w:spacing w:line="480" w:lineRule="auto"/>
        <w:rPr>
          <w:rFonts w:ascii="Tahoma" w:hAnsi="Tahoma" w:cs="Tahoma"/>
        </w:rPr>
      </w:pPr>
      <w:r w:rsidRPr="00FC60D1">
        <w:rPr>
          <w:rFonts w:ascii="Tahoma" w:hAnsi="Tahoma" w:cs="Tahoma"/>
        </w:rPr>
        <w:t>Intellectual property is an asset in the same manner as any other business asset.</w:t>
      </w:r>
    </w:p>
    <w:p w14:paraId="22C8AA13" w14:textId="1B6C4113" w:rsidR="004C735B" w:rsidRPr="00FC60D1" w:rsidRDefault="00A82403" w:rsidP="00D83CA2">
      <w:pPr>
        <w:spacing w:line="480" w:lineRule="auto"/>
        <w:rPr>
          <w:rFonts w:ascii="Tahoma" w:hAnsi="Tahoma" w:cs="Tahoma"/>
        </w:rPr>
      </w:pPr>
      <w:r w:rsidRPr="00FC60D1">
        <w:rPr>
          <w:rFonts w:ascii="Tahoma" w:hAnsi="Tahoma" w:cs="Tahoma"/>
        </w:rPr>
        <w:t>Copyright is the right to prevent others from copying or modifying certain works.</w:t>
      </w:r>
      <w:r w:rsidR="00024CE1" w:rsidRPr="00FC60D1">
        <w:rPr>
          <w:rFonts w:ascii="Tahoma" w:hAnsi="Tahoma" w:cs="Tahoma"/>
        </w:rPr>
        <w:t xml:space="preserve"> </w:t>
      </w:r>
      <w:r w:rsidR="00D83CA2" w:rsidRPr="00FC60D1">
        <w:rPr>
          <w:rFonts w:ascii="Tahoma" w:hAnsi="Tahoma" w:cs="Tahoma"/>
        </w:rPr>
        <w:t xml:space="preserve">Lavalife outlines these principles in their Code of Conduct, Section e. It reads, </w:t>
      </w:r>
    </w:p>
    <w:p w14:paraId="28324D41" w14:textId="37528506" w:rsidR="00024CE1" w:rsidRPr="00FC60D1" w:rsidRDefault="00D83CA2" w:rsidP="00D83CA2">
      <w:pPr>
        <w:spacing w:line="480" w:lineRule="auto"/>
        <w:rPr>
          <w:rFonts w:ascii="Tahoma" w:eastAsia="Times New Roman" w:hAnsi="Tahoma" w:cs="Tahoma"/>
          <w:color w:val="000000"/>
        </w:rPr>
      </w:pPr>
      <w:r w:rsidRPr="00FC60D1">
        <w:rPr>
          <w:rFonts w:ascii="Tahoma" w:eastAsia="Times New Roman" w:hAnsi="Tahoma" w:cs="Tahoma"/>
          <w:color w:val="000000"/>
        </w:rPr>
        <w:t>“You</w:t>
      </w:r>
      <w:r w:rsidR="00024CE1" w:rsidRPr="00FC60D1">
        <w:rPr>
          <w:rFonts w:ascii="Tahoma" w:eastAsia="Times New Roman" w:hAnsi="Tahoma" w:cs="Tahoma"/>
          <w:color w:val="000000"/>
        </w:rPr>
        <w:t xml:space="preserve"> will not post or otherwise distribute messages, pictures or recordings or </w:t>
      </w:r>
      <w:r w:rsidRPr="00FC60D1">
        <w:rPr>
          <w:rFonts w:ascii="Tahoma" w:eastAsia="Times New Roman" w:hAnsi="Tahoma" w:cs="Tahoma"/>
          <w:color w:val="000000"/>
        </w:rPr>
        <w:t>use the Service in any way which violates</w:t>
      </w:r>
      <w:r w:rsidR="00024CE1" w:rsidRPr="00FC60D1">
        <w:rPr>
          <w:rFonts w:ascii="Tahoma" w:eastAsia="Times New Roman" w:hAnsi="Tahoma" w:cs="Tahoma"/>
          <w:color w:val="000000"/>
        </w:rPr>
        <w:t>, plagiarizes or infringes upon the rights of any third party, including but not limited to any copyright or trade-mark law, privacy or other personal or proprietary rights, including oth</w:t>
      </w:r>
      <w:r w:rsidRPr="00FC60D1">
        <w:rPr>
          <w:rFonts w:ascii="Tahoma" w:eastAsia="Times New Roman" w:hAnsi="Tahoma" w:cs="Tahoma"/>
          <w:color w:val="000000"/>
        </w:rPr>
        <w:t>er intellectual property rights.”</w:t>
      </w:r>
    </w:p>
    <w:p w14:paraId="73C61669" w14:textId="5ABF29AC" w:rsidR="00D83CA2" w:rsidRPr="00FC60D1" w:rsidRDefault="00D83CA2" w:rsidP="00D83CA2">
      <w:pPr>
        <w:spacing w:line="480" w:lineRule="auto"/>
        <w:rPr>
          <w:rFonts w:ascii="Tahoma" w:eastAsia="Times New Roman" w:hAnsi="Tahoma" w:cs="Tahoma"/>
          <w:color w:val="000000"/>
        </w:rPr>
      </w:pPr>
      <w:r w:rsidRPr="00FC60D1">
        <w:rPr>
          <w:rFonts w:ascii="Tahoma" w:eastAsia="Times New Roman" w:hAnsi="Tahoma" w:cs="Tahoma"/>
          <w:color w:val="000000"/>
        </w:rPr>
        <w:t xml:space="preserve">Copyright is infringed whenever anyone, </w:t>
      </w:r>
      <w:r w:rsidR="000E0E27" w:rsidRPr="00FC60D1">
        <w:rPr>
          <w:rFonts w:ascii="Tahoma" w:eastAsia="Times New Roman" w:hAnsi="Tahoma" w:cs="Tahoma"/>
          <w:color w:val="000000"/>
        </w:rPr>
        <w:t xml:space="preserve">without the consent of the owner of the copyright, does anything that only the owner has the right to do. </w:t>
      </w:r>
    </w:p>
    <w:p w14:paraId="49C638A7" w14:textId="16A25FE2" w:rsidR="00D83CA2" w:rsidRPr="00FC60D1" w:rsidRDefault="000E0E27" w:rsidP="003074CB">
      <w:pPr>
        <w:spacing w:line="480" w:lineRule="auto"/>
        <w:rPr>
          <w:rFonts w:ascii="Tahoma" w:eastAsia="Times New Roman" w:hAnsi="Tahoma" w:cs="Tahoma"/>
          <w:color w:val="000000"/>
        </w:rPr>
      </w:pPr>
      <w:r w:rsidRPr="00FC60D1">
        <w:rPr>
          <w:rFonts w:ascii="Tahoma" w:eastAsia="Times New Roman" w:hAnsi="Tahoma" w:cs="Tahoma"/>
          <w:color w:val="000000"/>
        </w:rPr>
        <w:t xml:space="preserve"> A trademark can be infringed when a trader misrepresents the source of goods or services so as to deceive the public. </w:t>
      </w:r>
      <w:r w:rsidR="003074CB" w:rsidRPr="00FC60D1">
        <w:rPr>
          <w:rFonts w:ascii="Tahoma" w:eastAsia="Times New Roman" w:hAnsi="Tahoma" w:cs="Tahoma"/>
          <w:color w:val="000000"/>
        </w:rPr>
        <w:t>Using the same or a similar trademark may do this</w:t>
      </w:r>
      <w:r w:rsidRPr="00FC60D1">
        <w:rPr>
          <w:rFonts w:ascii="Tahoma" w:eastAsia="Times New Roman" w:hAnsi="Tahoma" w:cs="Tahoma"/>
          <w:color w:val="000000"/>
        </w:rPr>
        <w:t xml:space="preserve">. </w:t>
      </w:r>
    </w:p>
    <w:p w14:paraId="4DF7BFCD" w14:textId="77777777" w:rsidR="00F854A5" w:rsidRPr="00FC60D1" w:rsidRDefault="00F854A5" w:rsidP="003074CB">
      <w:pPr>
        <w:spacing w:line="480" w:lineRule="auto"/>
        <w:rPr>
          <w:rFonts w:ascii="Tahoma" w:eastAsia="Times New Roman" w:hAnsi="Tahoma" w:cs="Tahoma"/>
        </w:rPr>
      </w:pPr>
    </w:p>
    <w:p w14:paraId="0CE5CAE4" w14:textId="1B324DD1" w:rsidR="004C735B" w:rsidRPr="00FC60D1" w:rsidRDefault="004C735B" w:rsidP="00A96CA8">
      <w:pPr>
        <w:spacing w:line="480" w:lineRule="auto"/>
        <w:rPr>
          <w:rFonts w:ascii="Tahoma" w:hAnsi="Tahoma" w:cs="Tahoma"/>
          <w:b/>
        </w:rPr>
      </w:pPr>
      <w:r w:rsidRPr="00FC60D1">
        <w:rPr>
          <w:rFonts w:ascii="Tahoma" w:hAnsi="Tahoma" w:cs="Tahoma"/>
          <w:b/>
        </w:rPr>
        <w:t>Indefinite-term contract</w:t>
      </w:r>
    </w:p>
    <w:p w14:paraId="3884E0CE" w14:textId="5AD172DE" w:rsidR="00A96CA8" w:rsidRPr="00FC60D1" w:rsidRDefault="004C735B" w:rsidP="00A96CA8">
      <w:pPr>
        <w:spacing w:line="480" w:lineRule="auto"/>
        <w:rPr>
          <w:rFonts w:ascii="Tahoma" w:hAnsi="Tahoma" w:cs="Tahoma"/>
        </w:rPr>
      </w:pPr>
      <w:r w:rsidRPr="00FC60D1">
        <w:rPr>
          <w:rFonts w:ascii="Tahoma" w:hAnsi="Tahoma" w:cs="Tahoma"/>
        </w:rPr>
        <w:t xml:space="preserve">An indefinite-term contract is a contract with no fixed period, which can end on giving reasonable notice. </w:t>
      </w:r>
    </w:p>
    <w:p w14:paraId="5D2461CD" w14:textId="4D6392C3" w:rsidR="00446C12" w:rsidRPr="00FC60D1" w:rsidRDefault="00446C12" w:rsidP="00A96CA8">
      <w:pPr>
        <w:spacing w:line="480" w:lineRule="auto"/>
        <w:rPr>
          <w:rFonts w:ascii="Tahoma" w:eastAsia="Times New Roman" w:hAnsi="Tahoma" w:cs="Tahoma"/>
          <w:color w:val="000000"/>
        </w:rPr>
      </w:pPr>
      <w:r w:rsidRPr="00FC60D1">
        <w:rPr>
          <w:rFonts w:ascii="Tahoma" w:hAnsi="Tahoma" w:cs="Tahoma"/>
        </w:rPr>
        <w:t>This contract is an indefinite-term contract. Once you have paid for the service, it will automatically renew and charge your credit card, unless the user cancels the subscription. This is outlined in the Cancellation section of the agreement. It reads, “</w:t>
      </w:r>
      <w:r w:rsidRPr="00FC60D1">
        <w:rPr>
          <w:rFonts w:ascii="Tahoma" w:eastAsia="Times New Roman" w:hAnsi="Tahoma" w:cs="Tahoma"/>
          <w:color w:val="000000"/>
        </w:rPr>
        <w:t>Once purchased, and </w:t>
      </w:r>
      <w:r w:rsidRPr="00FC60D1">
        <w:rPr>
          <w:rFonts w:ascii="Tahoma" w:eastAsia="Times New Roman" w:hAnsi="Tahoma" w:cs="Tahoma"/>
          <w:bCs/>
          <w:color w:val="000000"/>
        </w:rPr>
        <w:t>unless cancelled, subscriptions automatically renew</w:t>
      </w:r>
      <w:r w:rsidRPr="00FC60D1">
        <w:rPr>
          <w:rFonts w:ascii="Tahoma" w:eastAsia="Times New Roman" w:hAnsi="Tahoma" w:cs="Tahoma"/>
          <w:color w:val="000000"/>
        </w:rPr>
        <w:t> either for further 30 day periods, 90 day periods or 180 day periods, as the case may be, and are charged to the credit card originally used to purchase the Subscription.”</w:t>
      </w:r>
    </w:p>
    <w:p w14:paraId="3485F131" w14:textId="77777777" w:rsidR="00F854A5" w:rsidRPr="00FC60D1" w:rsidRDefault="00F854A5" w:rsidP="00A96CA8">
      <w:pPr>
        <w:spacing w:line="480" w:lineRule="auto"/>
        <w:rPr>
          <w:rFonts w:ascii="Tahoma" w:hAnsi="Tahoma" w:cs="Tahoma"/>
        </w:rPr>
      </w:pPr>
    </w:p>
    <w:p w14:paraId="5CF40588" w14:textId="73DFF87B" w:rsidR="00A96CA8" w:rsidRPr="00FC60D1" w:rsidRDefault="003D718D" w:rsidP="00A96CA8">
      <w:pPr>
        <w:spacing w:line="480" w:lineRule="auto"/>
        <w:rPr>
          <w:rFonts w:ascii="Tahoma" w:hAnsi="Tahoma" w:cs="Tahoma"/>
          <w:b/>
        </w:rPr>
      </w:pPr>
      <w:r w:rsidRPr="00FC60D1">
        <w:rPr>
          <w:rFonts w:ascii="Tahoma" w:hAnsi="Tahoma" w:cs="Tahoma"/>
          <w:b/>
        </w:rPr>
        <w:t xml:space="preserve"> </w:t>
      </w:r>
      <w:r w:rsidR="00A96CA8" w:rsidRPr="00FC60D1">
        <w:rPr>
          <w:rFonts w:ascii="Tahoma" w:hAnsi="Tahoma" w:cs="Tahoma"/>
          <w:b/>
        </w:rPr>
        <w:t>Risk Transference</w:t>
      </w:r>
    </w:p>
    <w:p w14:paraId="2FAC8266" w14:textId="69EB0E58" w:rsidR="00E765DF" w:rsidRPr="00FC60D1" w:rsidRDefault="00A96CA8" w:rsidP="00E765DF">
      <w:pPr>
        <w:spacing w:line="480" w:lineRule="auto"/>
        <w:rPr>
          <w:rFonts w:ascii="Tahoma" w:eastAsia="Times New Roman" w:hAnsi="Tahoma" w:cs="Tahoma"/>
          <w:color w:val="000000"/>
        </w:rPr>
      </w:pPr>
      <w:r w:rsidRPr="00FC60D1">
        <w:rPr>
          <w:rFonts w:ascii="Tahoma" w:hAnsi="Tahoma" w:cs="Tahoma"/>
        </w:rPr>
        <w:t>Risk transference is the decision to shift the risk to some one else through a contract.</w:t>
      </w:r>
      <w:r w:rsidR="00227F8B" w:rsidRPr="00FC60D1">
        <w:rPr>
          <w:rFonts w:ascii="Tahoma" w:hAnsi="Tahoma" w:cs="Tahoma"/>
        </w:rPr>
        <w:t xml:space="preserve"> This principle is used in many clauses of this agreement. </w:t>
      </w:r>
      <w:r w:rsidR="00E765DF" w:rsidRPr="00FC60D1">
        <w:rPr>
          <w:rFonts w:ascii="Tahoma" w:hAnsi="Tahoma" w:cs="Tahoma"/>
        </w:rPr>
        <w:t>It is used in the Privacy and Use of Information section of the agreement. It reads, “</w:t>
      </w:r>
      <w:r w:rsidR="00E765DF" w:rsidRPr="00FC60D1">
        <w:rPr>
          <w:rFonts w:ascii="Tahoma" w:eastAsia="Times New Roman" w:hAnsi="Tahoma" w:cs="Tahoma"/>
          <w:color w:val="000000"/>
        </w:rPr>
        <w:t>You acknowledge that (a) we cannot ensure the security or privacy of information you provide through the Internet and your email messages, and you release us from any and all liability in connection with the use of such information by other parties; (b) we are not responsible for, and cannot control, the use by others of any information which you post on the Service or provide to them and you should use caution in selecting the personal information you post or provide to others through the Service; and (c) we cannot assume any responsibility for the content of messages sent by other users of the Service, and you release us from any and all liability in connection with the contents of any communications you may receive from other users.</w:t>
      </w:r>
    </w:p>
    <w:p w14:paraId="2DF5981E" w14:textId="6810BD15" w:rsidR="00E765DF" w:rsidRPr="00FC60D1" w:rsidRDefault="00C80840" w:rsidP="00E765DF">
      <w:pPr>
        <w:spacing w:line="480" w:lineRule="auto"/>
        <w:rPr>
          <w:rFonts w:ascii="Tahoma" w:eastAsia="Times New Roman" w:hAnsi="Tahoma" w:cs="Tahoma"/>
          <w:color w:val="000000"/>
        </w:rPr>
      </w:pPr>
      <w:r>
        <w:rPr>
          <w:rFonts w:ascii="Tahoma" w:eastAsia="Times New Roman" w:hAnsi="Tahoma" w:cs="Tahoma"/>
          <w:color w:val="000000"/>
        </w:rPr>
        <w:t xml:space="preserve"> </w:t>
      </w:r>
      <w:r w:rsidR="00E765DF" w:rsidRPr="00FC60D1">
        <w:rPr>
          <w:rFonts w:ascii="Tahoma" w:eastAsia="Times New Roman" w:hAnsi="Tahoma" w:cs="Tahoma"/>
          <w:color w:val="000000"/>
        </w:rPr>
        <w:t xml:space="preserve">Lavalife </w:t>
      </w:r>
      <w:r w:rsidR="00905421" w:rsidRPr="00FC60D1">
        <w:rPr>
          <w:rFonts w:ascii="Tahoma" w:eastAsia="Times New Roman" w:hAnsi="Tahoma" w:cs="Tahoma"/>
          <w:color w:val="000000"/>
        </w:rPr>
        <w:t xml:space="preserve">also </w:t>
      </w:r>
      <w:r w:rsidR="00E765DF" w:rsidRPr="00FC60D1">
        <w:rPr>
          <w:rFonts w:ascii="Tahoma" w:eastAsia="Times New Roman" w:hAnsi="Tahoma" w:cs="Tahoma"/>
          <w:color w:val="000000"/>
        </w:rPr>
        <w:t>uses this principle in the Monitoring of Information section. It reads, “You shall remain solely responsible for the content of profiles, public postings, messages, video and audio recordings and other materials you may upload to the Service or users of the Service.”</w:t>
      </w:r>
      <w:r w:rsidR="00F5075F" w:rsidRPr="00FC60D1">
        <w:rPr>
          <w:rFonts w:ascii="Tahoma" w:eastAsia="Times New Roman" w:hAnsi="Tahoma" w:cs="Tahoma"/>
          <w:color w:val="000000"/>
        </w:rPr>
        <w:t xml:space="preserve"> They are holding the user responsible for what they post online. This takes the risk away from them.  </w:t>
      </w:r>
    </w:p>
    <w:p w14:paraId="1182B6DA" w14:textId="77777777" w:rsidR="00F854A5" w:rsidRPr="00FC60D1" w:rsidRDefault="00F854A5" w:rsidP="00E765DF">
      <w:pPr>
        <w:spacing w:line="480" w:lineRule="auto"/>
        <w:rPr>
          <w:rFonts w:ascii="Tahoma" w:eastAsia="Times New Roman" w:hAnsi="Tahoma" w:cs="Tahoma"/>
          <w:color w:val="000000"/>
        </w:rPr>
      </w:pPr>
    </w:p>
    <w:p w14:paraId="1479CAF4" w14:textId="724C714E" w:rsidR="00897081" w:rsidRPr="00FC60D1" w:rsidRDefault="00E765DF" w:rsidP="00A96CA8">
      <w:pPr>
        <w:spacing w:line="480" w:lineRule="auto"/>
        <w:rPr>
          <w:rFonts w:ascii="Tahoma" w:eastAsia="Times New Roman" w:hAnsi="Tahoma" w:cs="Tahoma"/>
        </w:rPr>
      </w:pPr>
      <w:r w:rsidRPr="00FC60D1">
        <w:rPr>
          <w:rFonts w:ascii="Tahoma" w:eastAsia="Times New Roman" w:hAnsi="Tahoma" w:cs="Tahoma"/>
          <w:color w:val="000000"/>
        </w:rPr>
        <w:t xml:space="preserve"> </w:t>
      </w:r>
      <w:r w:rsidR="00897081" w:rsidRPr="00FC60D1">
        <w:rPr>
          <w:rFonts w:ascii="Tahoma" w:hAnsi="Tahoma" w:cs="Tahoma"/>
          <w:b/>
        </w:rPr>
        <w:t>Harassment</w:t>
      </w:r>
    </w:p>
    <w:p w14:paraId="077FB811" w14:textId="77777777" w:rsidR="00897081" w:rsidRPr="00FC60D1" w:rsidRDefault="00897081" w:rsidP="00897081">
      <w:pPr>
        <w:spacing w:line="480" w:lineRule="auto"/>
        <w:rPr>
          <w:rFonts w:ascii="Tahoma" w:hAnsi="Tahoma" w:cs="Tahoma"/>
        </w:rPr>
      </w:pPr>
      <w:r w:rsidRPr="00FC60D1">
        <w:rPr>
          <w:rFonts w:ascii="Tahoma" w:hAnsi="Tahoma" w:cs="Tahoma"/>
        </w:rPr>
        <w:t xml:space="preserve"> Harassment is any unwanted physical or verbal behavior that offends or humiliates the victim. Harassment can take may forms, including threats; intimidation; verbal abuse; unwelcome remarks or jokes about race, sex, religion, disability, or age; the display od sexist, racist, or other offensive pictures; sexually suggestive remarks or gestures; unnecessary physical contact, such as touching, patting, pinching, or punching; and physical assault, including sexual assault.  </w:t>
      </w:r>
    </w:p>
    <w:p w14:paraId="37B5D591" w14:textId="77777777" w:rsidR="00A216A8" w:rsidRPr="00FC60D1" w:rsidRDefault="00897081" w:rsidP="00897081">
      <w:pPr>
        <w:spacing w:line="480" w:lineRule="auto"/>
        <w:rPr>
          <w:rFonts w:ascii="Tahoma" w:eastAsia="Times New Roman" w:hAnsi="Tahoma" w:cs="Tahoma"/>
          <w:color w:val="000000"/>
        </w:rPr>
      </w:pPr>
      <w:r w:rsidRPr="00FC60D1">
        <w:rPr>
          <w:rFonts w:ascii="Tahoma" w:hAnsi="Tahoma" w:cs="Tahoma"/>
        </w:rPr>
        <w:t>In the agreement, Lavalife addresses harassment in the Code of Conduct section. In part b. of the Code of Conduct, its states, “</w:t>
      </w:r>
      <w:r w:rsidRPr="00FC60D1">
        <w:rPr>
          <w:rFonts w:ascii="Tahoma" w:eastAsia="Times New Roman" w:hAnsi="Tahoma" w:cs="Tahoma"/>
          <w:color w:val="000000"/>
        </w:rPr>
        <w:t>you will not use the Service to engage in any form of harassment or offensive behavior, including but not limited to the posting of communications, pictures, videos or audio recordings which contain libelous, slanderous, abusive or defamatory statements, or racist, pornographic, obscene, or offensive language or images.”</w:t>
      </w:r>
    </w:p>
    <w:p w14:paraId="5EAD78B3" w14:textId="77777777" w:rsidR="00F854A5" w:rsidRPr="00FC60D1" w:rsidRDefault="00F854A5" w:rsidP="00897081">
      <w:pPr>
        <w:spacing w:line="480" w:lineRule="auto"/>
        <w:rPr>
          <w:rFonts w:ascii="Tahoma" w:eastAsia="Times New Roman" w:hAnsi="Tahoma" w:cs="Tahoma"/>
          <w:color w:val="000000"/>
        </w:rPr>
      </w:pPr>
    </w:p>
    <w:p w14:paraId="4B119E56" w14:textId="55CEE268" w:rsidR="000D6D06" w:rsidRPr="00FC60D1" w:rsidRDefault="003D718D" w:rsidP="00897081">
      <w:pPr>
        <w:spacing w:line="480" w:lineRule="auto"/>
        <w:rPr>
          <w:rFonts w:ascii="Tahoma" w:eastAsia="Times New Roman" w:hAnsi="Tahoma" w:cs="Tahoma"/>
          <w:color w:val="000000"/>
        </w:rPr>
      </w:pPr>
      <w:r w:rsidRPr="00FC60D1">
        <w:rPr>
          <w:rFonts w:ascii="Tahoma" w:eastAsia="Times New Roman" w:hAnsi="Tahoma" w:cs="Tahoma"/>
          <w:b/>
          <w:color w:val="000000"/>
        </w:rPr>
        <w:t xml:space="preserve"> </w:t>
      </w:r>
      <w:r w:rsidR="000D6D06" w:rsidRPr="00FC60D1">
        <w:rPr>
          <w:rFonts w:ascii="Tahoma" w:eastAsia="Times New Roman" w:hAnsi="Tahoma" w:cs="Tahoma"/>
          <w:b/>
          <w:color w:val="000000"/>
        </w:rPr>
        <w:t>Proprietary Information</w:t>
      </w:r>
    </w:p>
    <w:p w14:paraId="292F7E90" w14:textId="77777777" w:rsidR="00D52B9F" w:rsidRDefault="00905421" w:rsidP="00897081">
      <w:pPr>
        <w:spacing w:line="480" w:lineRule="auto"/>
        <w:rPr>
          <w:rFonts w:ascii="Tahoma" w:eastAsia="Times New Roman" w:hAnsi="Tahoma" w:cs="Tahoma"/>
          <w:color w:val="000000"/>
        </w:rPr>
      </w:pPr>
      <w:r w:rsidRPr="00FC60D1">
        <w:rPr>
          <w:rFonts w:ascii="Tahoma" w:eastAsia="Times New Roman" w:hAnsi="Tahoma" w:cs="Tahoma"/>
          <w:color w:val="000000"/>
        </w:rPr>
        <w:t xml:space="preserve">This agreement uses the principle of </w:t>
      </w:r>
      <w:r w:rsidR="001B51FD" w:rsidRPr="00FC60D1">
        <w:rPr>
          <w:rFonts w:ascii="Tahoma" w:eastAsia="Times New Roman" w:hAnsi="Tahoma" w:cs="Tahoma"/>
          <w:color w:val="000000"/>
        </w:rPr>
        <w:t xml:space="preserve">intellectual property to protect it self and their assets. </w:t>
      </w:r>
    </w:p>
    <w:p w14:paraId="3F244724" w14:textId="1E1715E2" w:rsidR="000D6D06" w:rsidRPr="00FC60D1" w:rsidRDefault="000A45DE" w:rsidP="00897081">
      <w:pPr>
        <w:spacing w:line="480" w:lineRule="auto"/>
        <w:rPr>
          <w:rFonts w:ascii="Tahoma" w:eastAsia="Times New Roman" w:hAnsi="Tahoma" w:cs="Tahoma"/>
          <w:color w:val="000000"/>
        </w:rPr>
      </w:pPr>
      <w:r w:rsidRPr="00FC60D1">
        <w:rPr>
          <w:rFonts w:ascii="Tahoma" w:eastAsia="Times New Roman" w:hAnsi="Tahoma" w:cs="Tahoma"/>
          <w:color w:val="000000"/>
        </w:rPr>
        <w:t>The Proprietary Information section of the agreement outlines the use of this principle. It reads, “</w:t>
      </w:r>
      <w:r w:rsidR="000D6D06" w:rsidRPr="00FC60D1">
        <w:rPr>
          <w:rFonts w:ascii="Tahoma" w:eastAsia="Times New Roman" w:hAnsi="Tahoma" w:cs="Tahoma"/>
          <w:color w:val="000000"/>
        </w:rPr>
        <w:t>The Service contains information which is proprietary to us our partners, and our users. We assert full copyright protection in the Service. Information posted by us, our partners or users of the Service may be protected whether or not it is identified as proprietary to us or to them. You agree not to modify, copy or distribute any such information in any manner whatsoever without having first received the express permission of the owner of such information.</w:t>
      </w:r>
      <w:r w:rsidRPr="00FC60D1">
        <w:rPr>
          <w:rFonts w:ascii="Tahoma" w:eastAsia="Times New Roman" w:hAnsi="Tahoma" w:cs="Tahoma"/>
          <w:color w:val="000000"/>
        </w:rPr>
        <w:t>”</w:t>
      </w:r>
    </w:p>
    <w:p w14:paraId="5B9E37F7" w14:textId="77777777" w:rsidR="00D0641D" w:rsidRPr="00FC60D1" w:rsidRDefault="00D0641D" w:rsidP="00897081">
      <w:pPr>
        <w:spacing w:line="480" w:lineRule="auto"/>
        <w:rPr>
          <w:rFonts w:ascii="Tahoma" w:eastAsia="Times New Roman" w:hAnsi="Tahoma" w:cs="Tahoma"/>
          <w:color w:val="000000"/>
        </w:rPr>
      </w:pPr>
    </w:p>
    <w:p w14:paraId="74631BD3" w14:textId="7CD09B9A" w:rsidR="000D6D06" w:rsidRPr="00FC60D1" w:rsidRDefault="000D6D06" w:rsidP="00897081">
      <w:pPr>
        <w:spacing w:line="480" w:lineRule="auto"/>
        <w:rPr>
          <w:rFonts w:ascii="Tahoma" w:eastAsia="Times New Roman" w:hAnsi="Tahoma" w:cs="Tahoma"/>
          <w:b/>
          <w:color w:val="000000"/>
        </w:rPr>
      </w:pPr>
      <w:r w:rsidRPr="00FC60D1">
        <w:rPr>
          <w:rFonts w:ascii="Tahoma" w:eastAsia="Times New Roman" w:hAnsi="Tahoma" w:cs="Tahoma"/>
          <w:b/>
          <w:color w:val="000000"/>
        </w:rPr>
        <w:t>Charter of Rights and Freedoms</w:t>
      </w:r>
    </w:p>
    <w:p w14:paraId="192F5D4C" w14:textId="17D77C12" w:rsidR="000D6D06" w:rsidRPr="00FC60D1" w:rsidRDefault="000A45DE" w:rsidP="00897081">
      <w:pPr>
        <w:spacing w:line="480" w:lineRule="auto"/>
        <w:rPr>
          <w:rFonts w:ascii="Tahoma" w:eastAsia="Times New Roman" w:hAnsi="Tahoma" w:cs="Tahoma"/>
          <w:color w:val="000000"/>
        </w:rPr>
      </w:pPr>
      <w:r w:rsidRPr="00FC60D1">
        <w:rPr>
          <w:rFonts w:ascii="Tahoma" w:eastAsia="Times New Roman" w:hAnsi="Tahoma" w:cs="Tahoma"/>
          <w:color w:val="000000"/>
        </w:rPr>
        <w:t xml:space="preserve">The Canadian Charter of Rights and Freedoms is a guarantee of specific rights and freedoms enshrined in the Canadian Constitution and enforceable by the judiciary. </w:t>
      </w:r>
      <w:r w:rsidR="00565091">
        <w:rPr>
          <w:rFonts w:ascii="Tahoma" w:eastAsia="Times New Roman" w:hAnsi="Tahoma" w:cs="Tahoma"/>
          <w:color w:val="000000"/>
        </w:rPr>
        <w:t xml:space="preserve">The Charter is intended as a judicially enforceable guarantee that the government will act consistently with the values associated with a liberal democratic state. </w:t>
      </w:r>
      <w:r w:rsidRPr="00FC60D1">
        <w:rPr>
          <w:rFonts w:ascii="Tahoma" w:eastAsia="Times New Roman" w:hAnsi="Tahoma" w:cs="Tahoma"/>
          <w:color w:val="000000"/>
        </w:rPr>
        <w:t>The Charter is part of this agreement in the Code of Conduct presented in the agreement. Part d of the he agreement reads, “</w:t>
      </w:r>
      <w:r w:rsidR="000D6D06" w:rsidRPr="00FC60D1">
        <w:rPr>
          <w:rFonts w:ascii="Tahoma" w:eastAsia="Times New Roman" w:hAnsi="Tahoma" w:cs="Tahoma"/>
          <w:color w:val="000000"/>
        </w:rPr>
        <w:t xml:space="preserve"> </w:t>
      </w:r>
      <w:r w:rsidRPr="00FC60D1">
        <w:rPr>
          <w:rFonts w:ascii="Tahoma" w:eastAsia="Times New Roman" w:hAnsi="Tahoma" w:cs="Tahoma"/>
          <w:color w:val="000000"/>
        </w:rPr>
        <w:t>Y</w:t>
      </w:r>
      <w:r w:rsidR="000D6D06" w:rsidRPr="00FC60D1">
        <w:rPr>
          <w:rFonts w:ascii="Tahoma" w:eastAsia="Times New Roman" w:hAnsi="Tahoma" w:cs="Tahoma"/>
          <w:color w:val="000000"/>
        </w:rPr>
        <w:t>ou will not use the Service to infringe the privacy rights, property rights, or any other rights of any person</w:t>
      </w:r>
      <w:r w:rsidRPr="00FC60D1">
        <w:rPr>
          <w:rFonts w:ascii="Tahoma" w:eastAsia="Times New Roman" w:hAnsi="Tahoma" w:cs="Tahoma"/>
          <w:color w:val="000000"/>
        </w:rPr>
        <w:t>.”</w:t>
      </w:r>
    </w:p>
    <w:p w14:paraId="4CD67FB7" w14:textId="77777777" w:rsidR="00F854A5" w:rsidRPr="00FC60D1" w:rsidRDefault="00F854A5" w:rsidP="00897081">
      <w:pPr>
        <w:spacing w:line="480" w:lineRule="auto"/>
        <w:rPr>
          <w:rFonts w:ascii="Tahoma" w:eastAsia="Times New Roman" w:hAnsi="Tahoma" w:cs="Tahoma"/>
          <w:color w:val="000000"/>
        </w:rPr>
      </w:pPr>
    </w:p>
    <w:p w14:paraId="6CAEC471" w14:textId="69EE4B65" w:rsidR="00793E6C" w:rsidRPr="00FC60D1" w:rsidRDefault="00793E6C" w:rsidP="00897081">
      <w:pPr>
        <w:spacing w:line="480" w:lineRule="auto"/>
        <w:rPr>
          <w:rFonts w:ascii="Tahoma" w:eastAsia="Times New Roman" w:hAnsi="Tahoma" w:cs="Tahoma"/>
          <w:b/>
        </w:rPr>
      </w:pPr>
      <w:r w:rsidRPr="00FC60D1">
        <w:rPr>
          <w:rFonts w:ascii="Tahoma" w:eastAsia="Times New Roman" w:hAnsi="Tahoma" w:cs="Tahoma"/>
          <w:b/>
        </w:rPr>
        <w:t>Acceptance</w:t>
      </w:r>
    </w:p>
    <w:p w14:paraId="5B6B6CE2" w14:textId="77777777" w:rsidR="003C2FD3" w:rsidRPr="00FC60D1" w:rsidRDefault="00E62CB8" w:rsidP="005521A9">
      <w:pPr>
        <w:spacing w:line="480" w:lineRule="auto"/>
        <w:rPr>
          <w:rFonts w:ascii="Tahoma" w:eastAsia="Times New Roman" w:hAnsi="Tahoma" w:cs="Tahoma"/>
        </w:rPr>
      </w:pPr>
      <w:r w:rsidRPr="00FC60D1">
        <w:rPr>
          <w:rFonts w:ascii="Tahoma" w:eastAsia="Times New Roman" w:hAnsi="Tahoma" w:cs="Tahoma"/>
        </w:rPr>
        <w:t>The acceptance of an offer is made when the parties agree to the terms of a contract. It is an unqualified willingness to enter with the terms of a promise. Unqualified means that there are no major changes or issues. Fo</w:t>
      </w:r>
      <w:r w:rsidR="005521A9" w:rsidRPr="00FC60D1">
        <w:rPr>
          <w:rFonts w:ascii="Tahoma" w:eastAsia="Times New Roman" w:hAnsi="Tahoma" w:cs="Tahoma"/>
        </w:rPr>
        <w:t>r</w:t>
      </w:r>
      <w:r w:rsidRPr="00FC60D1">
        <w:rPr>
          <w:rFonts w:ascii="Tahoma" w:eastAsia="Times New Roman" w:hAnsi="Tahoma" w:cs="Tahoma"/>
        </w:rPr>
        <w:t xml:space="preserve"> </w:t>
      </w:r>
      <w:r w:rsidR="005521A9" w:rsidRPr="00FC60D1">
        <w:rPr>
          <w:rFonts w:ascii="Tahoma" w:eastAsia="Times New Roman" w:hAnsi="Tahoma" w:cs="Tahoma"/>
        </w:rPr>
        <w:t>acceptance</w:t>
      </w:r>
      <w:r w:rsidRPr="00FC60D1">
        <w:rPr>
          <w:rFonts w:ascii="Tahoma" w:eastAsia="Times New Roman" w:hAnsi="Tahoma" w:cs="Tahoma"/>
        </w:rPr>
        <w:t xml:space="preserve"> </w:t>
      </w:r>
      <w:r w:rsidR="005521A9" w:rsidRPr="00FC60D1">
        <w:rPr>
          <w:rFonts w:ascii="Tahoma" w:eastAsia="Times New Roman" w:hAnsi="Tahoma" w:cs="Tahoma"/>
        </w:rPr>
        <w:t xml:space="preserve">to be made </w:t>
      </w:r>
      <w:r w:rsidRPr="00FC60D1">
        <w:rPr>
          <w:rFonts w:ascii="Tahoma" w:eastAsia="Times New Roman" w:hAnsi="Tahoma" w:cs="Tahoma"/>
        </w:rPr>
        <w:t>the</w:t>
      </w:r>
      <w:r w:rsidR="005521A9" w:rsidRPr="00FC60D1">
        <w:rPr>
          <w:rFonts w:ascii="Tahoma" w:eastAsia="Times New Roman" w:hAnsi="Tahoma" w:cs="Tahoma"/>
        </w:rPr>
        <w:t>re</w:t>
      </w:r>
      <w:r w:rsidRPr="00FC60D1">
        <w:rPr>
          <w:rFonts w:ascii="Tahoma" w:eastAsia="Times New Roman" w:hAnsi="Tahoma" w:cs="Tahoma"/>
        </w:rPr>
        <w:t xml:space="preserve"> must be communication of </w:t>
      </w:r>
      <w:r w:rsidR="005521A9" w:rsidRPr="00FC60D1">
        <w:rPr>
          <w:rFonts w:ascii="Tahoma" w:eastAsia="Times New Roman" w:hAnsi="Tahoma" w:cs="Tahoma"/>
        </w:rPr>
        <w:t>acceptance</w:t>
      </w:r>
      <w:r w:rsidRPr="00FC60D1">
        <w:rPr>
          <w:rFonts w:ascii="Tahoma" w:eastAsia="Times New Roman" w:hAnsi="Tahoma" w:cs="Tahoma"/>
        </w:rPr>
        <w:t xml:space="preserve">. In this case it is a user clicking the “agree to the terms and </w:t>
      </w:r>
      <w:r w:rsidR="005521A9" w:rsidRPr="00FC60D1">
        <w:rPr>
          <w:rFonts w:ascii="Tahoma" w:eastAsia="Times New Roman" w:hAnsi="Tahoma" w:cs="Tahoma"/>
        </w:rPr>
        <w:t xml:space="preserve">conditions” button. </w:t>
      </w:r>
    </w:p>
    <w:p w14:paraId="7EF77F5F" w14:textId="184CA959" w:rsidR="00793E6C" w:rsidRPr="00FC60D1" w:rsidRDefault="005521A9" w:rsidP="00897081">
      <w:pPr>
        <w:spacing w:line="480" w:lineRule="auto"/>
        <w:rPr>
          <w:rFonts w:ascii="Tahoma" w:eastAsia="Times New Roman" w:hAnsi="Tahoma" w:cs="Tahoma"/>
          <w:color w:val="000000"/>
        </w:rPr>
      </w:pPr>
      <w:r w:rsidRPr="00FC60D1">
        <w:rPr>
          <w:rFonts w:ascii="Tahoma" w:eastAsia="Times New Roman" w:hAnsi="Tahoma" w:cs="Tahoma"/>
        </w:rPr>
        <w:t>The User Agreement section of the contract outlines this principle. “</w:t>
      </w:r>
      <w:r w:rsidR="00793E6C" w:rsidRPr="00FC60D1">
        <w:rPr>
          <w:rFonts w:ascii="Tahoma" w:eastAsia="Times New Roman" w:hAnsi="Tahoma" w:cs="Tahoma"/>
          <w:color w:val="000000"/>
        </w:rPr>
        <w:t>This Agreement constitutes your agreement with Lavalife Ltd. with respect to your use of the Service. You must agree to abide by all of the terms and conditions contained in this Agreement in order to become or remain an authorized user of the Service. As used in this Agreement, "we" and "us" means Lavalife or any successor or assign of Lavalife.</w:t>
      </w:r>
      <w:r w:rsidRPr="00FC60D1">
        <w:rPr>
          <w:rFonts w:ascii="Tahoma" w:eastAsia="Times New Roman" w:hAnsi="Tahoma" w:cs="Tahoma"/>
          <w:color w:val="000000"/>
        </w:rPr>
        <w:t>”</w:t>
      </w:r>
    </w:p>
    <w:p w14:paraId="5BEE7036" w14:textId="77777777" w:rsidR="00F854A5" w:rsidRPr="00FC60D1" w:rsidRDefault="00F854A5" w:rsidP="00897081">
      <w:pPr>
        <w:spacing w:line="480" w:lineRule="auto"/>
        <w:rPr>
          <w:rFonts w:ascii="Tahoma" w:eastAsia="Times New Roman" w:hAnsi="Tahoma" w:cs="Tahoma"/>
        </w:rPr>
      </w:pPr>
    </w:p>
    <w:p w14:paraId="323676B5" w14:textId="75CF439F" w:rsidR="00DF4133" w:rsidRPr="00FC60D1" w:rsidRDefault="00DF4133" w:rsidP="00897081">
      <w:pPr>
        <w:spacing w:line="480" w:lineRule="auto"/>
        <w:rPr>
          <w:rFonts w:ascii="Tahoma" w:eastAsia="Times New Roman" w:hAnsi="Tahoma" w:cs="Tahoma"/>
          <w:b/>
        </w:rPr>
      </w:pPr>
      <w:r w:rsidRPr="00FC60D1">
        <w:rPr>
          <w:rFonts w:ascii="Tahoma" w:eastAsia="Times New Roman" w:hAnsi="Tahoma" w:cs="Tahoma"/>
          <w:b/>
        </w:rPr>
        <w:t>Express</w:t>
      </w:r>
      <w:r w:rsidR="003C2FD3" w:rsidRPr="00FC60D1">
        <w:rPr>
          <w:rFonts w:ascii="Tahoma" w:eastAsia="Times New Roman" w:hAnsi="Tahoma" w:cs="Tahoma"/>
          <w:b/>
        </w:rPr>
        <w:t>ed</w:t>
      </w:r>
      <w:r w:rsidRPr="00FC60D1">
        <w:rPr>
          <w:rFonts w:ascii="Tahoma" w:eastAsia="Times New Roman" w:hAnsi="Tahoma" w:cs="Tahoma"/>
          <w:b/>
        </w:rPr>
        <w:t>/ implied terms</w:t>
      </w:r>
    </w:p>
    <w:p w14:paraId="50098A28" w14:textId="15D1BB54" w:rsidR="003C2FD3" w:rsidRPr="00FC60D1" w:rsidRDefault="003C2FD3" w:rsidP="00897081">
      <w:pPr>
        <w:spacing w:line="480" w:lineRule="auto"/>
        <w:rPr>
          <w:rFonts w:ascii="Tahoma" w:eastAsia="Times New Roman" w:hAnsi="Tahoma" w:cs="Tahoma"/>
        </w:rPr>
      </w:pPr>
      <w:r w:rsidRPr="00FC60D1">
        <w:rPr>
          <w:rFonts w:ascii="Tahoma" w:eastAsia="Times New Roman" w:hAnsi="Tahoma" w:cs="Tahoma"/>
        </w:rPr>
        <w:t xml:space="preserve">Expressed terms in a contract are specific provisions in a contract that makes an explicit promise. It is a promise that spells out terms exactly. </w:t>
      </w:r>
    </w:p>
    <w:p w14:paraId="04FFA4F0" w14:textId="78AAC040" w:rsidR="003C2FD3" w:rsidRPr="00FC60D1" w:rsidRDefault="003C2FD3" w:rsidP="003C2FD3">
      <w:pPr>
        <w:spacing w:line="480" w:lineRule="auto"/>
        <w:rPr>
          <w:rFonts w:ascii="Tahoma" w:eastAsia="Times New Roman" w:hAnsi="Tahoma" w:cs="Tahoma"/>
          <w:color w:val="000000"/>
        </w:rPr>
      </w:pPr>
      <w:r w:rsidRPr="00FC60D1">
        <w:rPr>
          <w:rFonts w:ascii="Tahoma" w:eastAsia="Times New Roman" w:hAnsi="Tahoma" w:cs="Tahoma"/>
        </w:rPr>
        <w:t>Implied terms in a contract are provisions that are not expressly stated but are part of a contract and are essential in order to give effect to the intention of the parties. The agreement mentions that, “</w:t>
      </w:r>
      <w:r w:rsidR="00DF4133" w:rsidRPr="00FC60D1">
        <w:rPr>
          <w:rFonts w:ascii="Tahoma" w:eastAsia="Times New Roman" w:hAnsi="Tahoma" w:cs="Tahoma"/>
          <w:color w:val="000000"/>
        </w:rPr>
        <w:t>Where permitted by law, you acknowledge that the Service is provided without any warranties of any kind whatsoever, either express or implied, including but not limited to the implied warranties of merchantability and fitness for a particular purpose. You acknowledge that use of the Service is at your own risk. </w:t>
      </w:r>
      <w:r w:rsidRPr="00FC60D1">
        <w:rPr>
          <w:rFonts w:ascii="Tahoma" w:eastAsia="Times New Roman" w:hAnsi="Tahoma" w:cs="Tahoma"/>
          <w:color w:val="000000"/>
        </w:rPr>
        <w:t>“</w:t>
      </w:r>
    </w:p>
    <w:p w14:paraId="6937D822" w14:textId="4804BBF0" w:rsidR="009E7B53" w:rsidRPr="00FC60D1" w:rsidRDefault="009E7B53" w:rsidP="009E7B53">
      <w:pPr>
        <w:pStyle w:val="Heading1"/>
        <w:rPr>
          <w:rFonts w:ascii="Tahoma" w:hAnsi="Tahoma" w:cs="Tahoma"/>
        </w:rPr>
      </w:pPr>
      <w:bookmarkStart w:id="4" w:name="_Toc216346132"/>
      <w:r w:rsidRPr="00FC60D1">
        <w:rPr>
          <w:rFonts w:ascii="Tahoma" w:hAnsi="Tahoma" w:cs="Tahoma"/>
        </w:rPr>
        <w:t>Corrective Measures</w:t>
      </w:r>
      <w:bookmarkEnd w:id="4"/>
    </w:p>
    <w:p w14:paraId="0586D56A" w14:textId="57AFC298" w:rsidR="00B63B34" w:rsidRPr="00FC60D1" w:rsidRDefault="00B63B34" w:rsidP="00D47F14">
      <w:pPr>
        <w:rPr>
          <w:rFonts w:ascii="Tahoma" w:hAnsi="Tahoma" w:cs="Tahoma"/>
          <w:i/>
        </w:rPr>
      </w:pPr>
      <w:r w:rsidRPr="00FC60D1">
        <w:rPr>
          <w:rFonts w:ascii="Tahoma" w:hAnsi="Tahoma" w:cs="Tahoma"/>
          <w:i/>
        </w:rPr>
        <w:t>Clauses in need of correction</w:t>
      </w:r>
    </w:p>
    <w:p w14:paraId="0CC925A0" w14:textId="77777777" w:rsidR="00D47F14" w:rsidRPr="00FC60D1" w:rsidRDefault="00D47F14" w:rsidP="00D47F14">
      <w:pPr>
        <w:rPr>
          <w:rFonts w:ascii="Tahoma" w:hAnsi="Tahoma" w:cs="Tahoma"/>
          <w:i/>
        </w:rPr>
      </w:pPr>
    </w:p>
    <w:p w14:paraId="0722DD79" w14:textId="784F457D" w:rsidR="00D47F14" w:rsidRPr="00FC60D1" w:rsidRDefault="004719CB" w:rsidP="00D47F14">
      <w:pPr>
        <w:rPr>
          <w:rFonts w:ascii="Tahoma" w:hAnsi="Tahoma" w:cs="Tahoma"/>
          <w:b/>
        </w:rPr>
      </w:pPr>
      <w:r w:rsidRPr="00FC60D1">
        <w:rPr>
          <w:rFonts w:ascii="Tahoma" w:hAnsi="Tahoma" w:cs="Tahoma"/>
          <w:b/>
        </w:rPr>
        <w:t>Fees and Payments</w:t>
      </w:r>
    </w:p>
    <w:p w14:paraId="3319BB24" w14:textId="50C15281" w:rsidR="00D47F14" w:rsidRPr="00FC60D1" w:rsidRDefault="00D47F14" w:rsidP="00D47F14">
      <w:pPr>
        <w:rPr>
          <w:rFonts w:ascii="Tahoma" w:hAnsi="Tahoma" w:cs="Tahoma"/>
          <w:b/>
        </w:rPr>
      </w:pPr>
    </w:p>
    <w:p w14:paraId="1F5B0EB6" w14:textId="2148440B" w:rsidR="00D47F14" w:rsidRPr="00FC60D1" w:rsidRDefault="004719CB" w:rsidP="00D47F14">
      <w:pPr>
        <w:spacing w:line="480" w:lineRule="auto"/>
        <w:rPr>
          <w:rFonts w:ascii="Tahoma" w:eastAsia="Times New Roman" w:hAnsi="Tahoma" w:cs="Tahoma"/>
          <w:color w:val="000000"/>
        </w:rPr>
      </w:pPr>
      <w:r w:rsidRPr="00FC60D1">
        <w:rPr>
          <w:rFonts w:ascii="Tahoma" w:hAnsi="Tahoma" w:cs="Tahoma"/>
        </w:rPr>
        <w:t>The Fees and Payments</w:t>
      </w:r>
      <w:r w:rsidR="00D47F14" w:rsidRPr="00FC60D1">
        <w:rPr>
          <w:rFonts w:ascii="Tahoma" w:hAnsi="Tahoma" w:cs="Tahoma"/>
        </w:rPr>
        <w:t xml:space="preserve"> clause seems unfair. The contract is an indefinite term contract. This contract is an indefinite-term contract. Once the user has paid for the service, it will aut</w:t>
      </w:r>
      <w:r w:rsidR="00D676D4" w:rsidRPr="00FC60D1">
        <w:rPr>
          <w:rFonts w:ascii="Tahoma" w:hAnsi="Tahoma" w:cs="Tahoma"/>
        </w:rPr>
        <w:t>omatically renew and charge their</w:t>
      </w:r>
      <w:r w:rsidR="00D47F14" w:rsidRPr="00FC60D1">
        <w:rPr>
          <w:rFonts w:ascii="Tahoma" w:hAnsi="Tahoma" w:cs="Tahoma"/>
        </w:rPr>
        <w:t xml:space="preserve"> credit card, unless the user cancels the subscription. This is outlined in the Cancellation section of the agreement. It reads, “</w:t>
      </w:r>
      <w:r w:rsidR="00D47F14" w:rsidRPr="00FC60D1">
        <w:rPr>
          <w:rFonts w:ascii="Tahoma" w:eastAsia="Times New Roman" w:hAnsi="Tahoma" w:cs="Tahoma"/>
          <w:color w:val="000000"/>
        </w:rPr>
        <w:t>Once purchased, and </w:t>
      </w:r>
      <w:r w:rsidR="00D47F14" w:rsidRPr="00FC60D1">
        <w:rPr>
          <w:rFonts w:ascii="Tahoma" w:eastAsia="Times New Roman" w:hAnsi="Tahoma" w:cs="Tahoma"/>
          <w:bCs/>
          <w:color w:val="000000"/>
        </w:rPr>
        <w:t>unless cancelled, subscriptions automatically renew</w:t>
      </w:r>
      <w:r w:rsidR="00D47F14" w:rsidRPr="00FC60D1">
        <w:rPr>
          <w:rFonts w:ascii="Tahoma" w:eastAsia="Times New Roman" w:hAnsi="Tahoma" w:cs="Tahoma"/>
          <w:color w:val="000000"/>
        </w:rPr>
        <w:t> either for further 30 day periods, 90 day periods or 180 day periods, as the case may be, and are charged to the credit card originally used to purchase the Subscription.”</w:t>
      </w:r>
    </w:p>
    <w:p w14:paraId="6D563E38" w14:textId="7BD0AC71" w:rsidR="00D676D4" w:rsidRPr="00FC60D1" w:rsidRDefault="00D676D4" w:rsidP="00D47F14">
      <w:pPr>
        <w:spacing w:line="480" w:lineRule="auto"/>
        <w:rPr>
          <w:rFonts w:ascii="Tahoma" w:eastAsia="Times New Roman" w:hAnsi="Tahoma" w:cs="Tahoma"/>
          <w:color w:val="000000"/>
        </w:rPr>
      </w:pPr>
      <w:r w:rsidRPr="00FC60D1">
        <w:rPr>
          <w:rFonts w:ascii="Tahoma" w:eastAsia="Times New Roman" w:hAnsi="Tahoma" w:cs="Tahoma"/>
          <w:color w:val="000000"/>
        </w:rPr>
        <w:t xml:space="preserve"> This is somewhat sneaky, as the user might think they are only signing up for a 30-day membership but their credit card will be charged every 30 days to renew the membership. This clause should be corrected so that the credit card is only charged once, instead of having members be forced to cancel their subscription after the 30 days. They should offer automatic renewal as an option. </w:t>
      </w:r>
    </w:p>
    <w:p w14:paraId="1FA62CCE" w14:textId="77777777" w:rsidR="00D676D4" w:rsidRPr="00FC60D1" w:rsidRDefault="00D676D4" w:rsidP="00D676D4">
      <w:pPr>
        <w:spacing w:line="480" w:lineRule="auto"/>
        <w:rPr>
          <w:rFonts w:ascii="Tahoma" w:eastAsia="Times New Roman" w:hAnsi="Tahoma" w:cs="Tahoma"/>
          <w:color w:val="000000"/>
        </w:rPr>
      </w:pPr>
      <w:r w:rsidRPr="00FC60D1">
        <w:rPr>
          <w:rFonts w:ascii="Tahoma" w:eastAsia="Times New Roman" w:hAnsi="Tahoma" w:cs="Tahoma"/>
          <w:color w:val="000000"/>
        </w:rPr>
        <w:t xml:space="preserve"> The also mention that in order for your credit card to be cancelled, you have to give 24 hours prior to the end of the applicable 30, 90, 180 day period. </w:t>
      </w:r>
    </w:p>
    <w:p w14:paraId="6553B490" w14:textId="77777777" w:rsidR="00F854A5" w:rsidRPr="00FC60D1" w:rsidRDefault="00F854A5" w:rsidP="00D676D4">
      <w:pPr>
        <w:spacing w:line="480" w:lineRule="auto"/>
        <w:rPr>
          <w:rFonts w:ascii="Tahoma" w:hAnsi="Tahoma" w:cs="Tahoma"/>
        </w:rPr>
      </w:pPr>
    </w:p>
    <w:p w14:paraId="735B0D87" w14:textId="7710909B" w:rsidR="00D47F14" w:rsidRPr="00FC60D1" w:rsidRDefault="00D47F14" w:rsidP="004719CB">
      <w:pPr>
        <w:spacing w:line="480" w:lineRule="auto"/>
        <w:rPr>
          <w:rFonts w:ascii="Tahoma" w:hAnsi="Tahoma" w:cs="Tahoma"/>
        </w:rPr>
      </w:pPr>
      <w:r w:rsidRPr="00FC60D1">
        <w:rPr>
          <w:rFonts w:ascii="Tahoma" w:hAnsi="Tahoma" w:cs="Tahoma"/>
          <w:b/>
        </w:rPr>
        <w:t xml:space="preserve">Right of Use </w:t>
      </w:r>
    </w:p>
    <w:p w14:paraId="498AB4CC" w14:textId="77777777" w:rsidR="001551CF" w:rsidRDefault="00D47F14" w:rsidP="00D47F14">
      <w:pPr>
        <w:spacing w:line="480" w:lineRule="auto"/>
        <w:rPr>
          <w:rFonts w:ascii="Tahoma" w:eastAsia="Times New Roman" w:hAnsi="Tahoma" w:cs="Tahoma"/>
          <w:color w:val="000000"/>
        </w:rPr>
      </w:pPr>
      <w:r w:rsidRPr="00FC60D1">
        <w:rPr>
          <w:rFonts w:ascii="Tahoma" w:hAnsi="Tahoma" w:cs="Tahoma"/>
        </w:rPr>
        <w:t>The Right to Use clause is in need of correction</w:t>
      </w:r>
      <w:r w:rsidR="00B2041C" w:rsidRPr="00FC60D1">
        <w:rPr>
          <w:rFonts w:ascii="Tahoma" w:hAnsi="Tahoma" w:cs="Tahoma"/>
        </w:rPr>
        <w:t xml:space="preserve">. </w:t>
      </w:r>
      <w:r w:rsidR="00D676D4" w:rsidRPr="00FC60D1">
        <w:rPr>
          <w:rFonts w:ascii="Tahoma" w:hAnsi="Tahoma" w:cs="Tahoma"/>
        </w:rPr>
        <w:t>This was found</w:t>
      </w:r>
      <w:r w:rsidR="00883EFE" w:rsidRPr="00FC60D1">
        <w:rPr>
          <w:rFonts w:ascii="Tahoma" w:hAnsi="Tahoma" w:cs="Tahoma"/>
        </w:rPr>
        <w:t xml:space="preserve"> to be unnecessarily confusing. The clause reads, “</w:t>
      </w:r>
      <w:r w:rsidR="00883EFE" w:rsidRPr="00FC60D1">
        <w:rPr>
          <w:rFonts w:ascii="Tahoma" w:eastAsia="Times New Roman" w:hAnsi="Tahoma" w:cs="Tahoma"/>
          <w:color w:val="000000"/>
        </w:rPr>
        <w:t> If you are a non-resident of Canada then your right to access the Services, and in particular log-in or access any database, is limited and restricted to a location situated outside of Canada. Any use of a database by a non-resident of Canada from a location within Canada is expressly prohibited.</w:t>
      </w:r>
      <w:r w:rsidR="00D676D4" w:rsidRPr="00FC60D1">
        <w:rPr>
          <w:rFonts w:ascii="Tahoma" w:eastAsia="Times New Roman" w:hAnsi="Tahoma" w:cs="Tahoma"/>
          <w:color w:val="000000"/>
        </w:rPr>
        <w:t xml:space="preserve">” </w:t>
      </w:r>
    </w:p>
    <w:p w14:paraId="38CC868F" w14:textId="727EB3ED" w:rsidR="00D676D4" w:rsidRPr="00FC60D1" w:rsidRDefault="00D676D4" w:rsidP="00D5014F">
      <w:pPr>
        <w:spacing w:line="480" w:lineRule="auto"/>
        <w:rPr>
          <w:rFonts w:ascii="Tahoma" w:hAnsi="Tahoma" w:cs="Tahoma"/>
        </w:rPr>
      </w:pPr>
      <w:r w:rsidRPr="00FC60D1">
        <w:rPr>
          <w:rFonts w:ascii="Tahoma" w:eastAsia="Times New Roman" w:hAnsi="Tahoma" w:cs="Tahoma"/>
          <w:color w:val="000000"/>
        </w:rPr>
        <w:t xml:space="preserve">This </w:t>
      </w:r>
      <w:r w:rsidR="001551CF">
        <w:rPr>
          <w:rFonts w:ascii="Tahoma" w:eastAsia="Times New Roman" w:hAnsi="Tahoma" w:cs="Tahoma"/>
          <w:color w:val="000000"/>
        </w:rPr>
        <w:t xml:space="preserve">clause </w:t>
      </w:r>
      <w:r w:rsidRPr="00FC60D1">
        <w:rPr>
          <w:rFonts w:ascii="Tahoma" w:eastAsia="Times New Roman" w:hAnsi="Tahoma" w:cs="Tahoma"/>
          <w:color w:val="000000"/>
        </w:rPr>
        <w:t>was understood as</w:t>
      </w:r>
      <w:r w:rsidR="004719CB" w:rsidRPr="00FC60D1">
        <w:rPr>
          <w:rFonts w:ascii="Tahoma" w:eastAsia="Times New Roman" w:hAnsi="Tahoma" w:cs="Tahoma"/>
          <w:color w:val="000000"/>
        </w:rPr>
        <w:t xml:space="preserve">: </w:t>
      </w:r>
      <w:r w:rsidR="004719CB" w:rsidRPr="00FC60D1">
        <w:rPr>
          <w:rFonts w:ascii="Tahoma" w:hAnsi="Tahoma" w:cs="Tahoma"/>
        </w:rPr>
        <w:t>T</w:t>
      </w:r>
      <w:r w:rsidR="00D47F14" w:rsidRPr="00FC60D1">
        <w:rPr>
          <w:rFonts w:ascii="Tahoma" w:hAnsi="Tahoma" w:cs="Tahoma"/>
        </w:rPr>
        <w:t xml:space="preserve">he user’s ability to access the service is subject to their location. If you are a non-resident of than your access is restricted and limited to your location. You are not allowed access the database if you are a non-resident of Canada from a location in Canada. This clause should be rewritten to ensure that it is clear for all users. </w:t>
      </w:r>
    </w:p>
    <w:p w14:paraId="5742D632" w14:textId="77777777" w:rsidR="00F854A5" w:rsidRPr="00FC60D1" w:rsidRDefault="00F854A5" w:rsidP="00D47F14">
      <w:pPr>
        <w:spacing w:line="480" w:lineRule="auto"/>
        <w:rPr>
          <w:rFonts w:ascii="Tahoma" w:hAnsi="Tahoma" w:cs="Tahoma"/>
        </w:rPr>
      </w:pPr>
    </w:p>
    <w:p w14:paraId="10416515" w14:textId="513F1A2F" w:rsidR="00D47F14" w:rsidRPr="00FC60D1" w:rsidRDefault="00D676D4" w:rsidP="00D676D4">
      <w:pPr>
        <w:spacing w:line="480" w:lineRule="auto"/>
        <w:rPr>
          <w:rFonts w:ascii="Tahoma" w:hAnsi="Tahoma" w:cs="Tahoma"/>
          <w:b/>
        </w:rPr>
      </w:pPr>
      <w:r w:rsidRPr="00FC60D1">
        <w:rPr>
          <w:rFonts w:ascii="Tahoma" w:hAnsi="Tahoma" w:cs="Tahoma"/>
          <w:b/>
        </w:rPr>
        <w:t>Advertising</w:t>
      </w:r>
    </w:p>
    <w:p w14:paraId="122F577A" w14:textId="080C7072" w:rsidR="00D676D4" w:rsidRPr="00FC60D1" w:rsidRDefault="00D676D4" w:rsidP="00D676D4">
      <w:pPr>
        <w:spacing w:line="480" w:lineRule="auto"/>
        <w:rPr>
          <w:rFonts w:ascii="Tahoma" w:eastAsia="Times New Roman" w:hAnsi="Tahoma" w:cs="Tahoma"/>
          <w:color w:val="000000"/>
        </w:rPr>
      </w:pPr>
      <w:r w:rsidRPr="00FC60D1">
        <w:rPr>
          <w:rFonts w:ascii="Tahoma" w:hAnsi="Tahoma" w:cs="Tahoma"/>
        </w:rPr>
        <w:t>The advertising clause reads, “</w:t>
      </w:r>
      <w:r w:rsidRPr="00FC60D1">
        <w:rPr>
          <w:rFonts w:ascii="Tahoma" w:eastAsia="Times New Roman" w:hAnsi="Tahoma" w:cs="Tahoma"/>
          <w:color w:val="000000"/>
        </w:rPr>
        <w:t>Unless you indicate on your Preferences page that you do not want to participate in such programs, you agree to grant Lavalife a license for the right to use your images, text or recordings, on our partners' sites or in the marketing of the Service.</w:t>
      </w:r>
    </w:p>
    <w:p w14:paraId="60427FB5" w14:textId="542266FA" w:rsidR="00D676D4" w:rsidRPr="00FC60D1" w:rsidRDefault="00D676D4" w:rsidP="00D676D4">
      <w:pPr>
        <w:spacing w:line="480" w:lineRule="auto"/>
        <w:rPr>
          <w:rFonts w:ascii="Tahoma" w:eastAsia="Times New Roman" w:hAnsi="Tahoma" w:cs="Tahoma"/>
          <w:color w:val="000000"/>
        </w:rPr>
      </w:pPr>
      <w:r w:rsidRPr="00FC60D1">
        <w:rPr>
          <w:rFonts w:ascii="Tahoma" w:eastAsia="Times New Roman" w:hAnsi="Tahoma" w:cs="Tahoma"/>
          <w:color w:val="000000"/>
        </w:rPr>
        <w:t xml:space="preserve">Because this is a dating website, </w:t>
      </w:r>
      <w:r w:rsidR="004719CB" w:rsidRPr="00FC60D1">
        <w:rPr>
          <w:rFonts w:ascii="Tahoma" w:eastAsia="Times New Roman" w:hAnsi="Tahoma" w:cs="Tahoma"/>
          <w:color w:val="000000"/>
        </w:rPr>
        <w:t xml:space="preserve">the users information should be confidential. The user should have to give the organization permission to use their information for advertising. Instead of having the users indicate that they do not want to participate in such programs, it should be the other way around. The users should only have to indicate on their preference page if they want to participate in such programs. </w:t>
      </w:r>
    </w:p>
    <w:p w14:paraId="05B8FDF5" w14:textId="77777777" w:rsidR="00F854A5" w:rsidRPr="00FC60D1" w:rsidRDefault="00F854A5" w:rsidP="00D676D4">
      <w:pPr>
        <w:spacing w:line="480" w:lineRule="auto"/>
        <w:rPr>
          <w:rFonts w:ascii="Tahoma" w:eastAsia="Times New Roman" w:hAnsi="Tahoma" w:cs="Tahoma"/>
          <w:color w:val="000000"/>
        </w:rPr>
      </w:pPr>
    </w:p>
    <w:p w14:paraId="6675677F" w14:textId="77777777" w:rsidR="00DB1EC5" w:rsidRPr="00FC60D1" w:rsidRDefault="004719CB" w:rsidP="00DB1EC5">
      <w:pPr>
        <w:spacing w:line="480" w:lineRule="auto"/>
        <w:rPr>
          <w:rFonts w:ascii="Tahoma" w:eastAsia="Times New Roman" w:hAnsi="Tahoma" w:cs="Tahoma"/>
          <w:b/>
          <w:color w:val="000000"/>
        </w:rPr>
      </w:pPr>
      <w:r w:rsidRPr="00FC60D1">
        <w:rPr>
          <w:rFonts w:ascii="Tahoma" w:eastAsia="Times New Roman" w:hAnsi="Tahoma" w:cs="Tahoma"/>
          <w:b/>
          <w:color w:val="000000"/>
        </w:rPr>
        <w:t>Privacy and Use of Information</w:t>
      </w:r>
    </w:p>
    <w:p w14:paraId="75A22D91" w14:textId="1876AFC0" w:rsidR="004719CB" w:rsidRPr="00FC60D1" w:rsidRDefault="00DB1EC5" w:rsidP="00DB1EC5">
      <w:pPr>
        <w:spacing w:line="480" w:lineRule="auto"/>
        <w:rPr>
          <w:rFonts w:ascii="Tahoma" w:eastAsia="Times New Roman" w:hAnsi="Tahoma" w:cs="Tahoma"/>
          <w:color w:val="000000"/>
        </w:rPr>
      </w:pPr>
      <w:r w:rsidRPr="00FC60D1">
        <w:rPr>
          <w:rFonts w:ascii="Tahoma" w:eastAsia="Times New Roman" w:hAnsi="Tahoma" w:cs="Tahoma"/>
          <w:color w:val="000000"/>
        </w:rPr>
        <w:t>In the Privacy and Use of Information clause, it reads, “</w:t>
      </w:r>
      <w:r w:rsidR="004719CB" w:rsidRPr="00FC60D1">
        <w:rPr>
          <w:rFonts w:ascii="Tahoma" w:eastAsia="Times New Roman" w:hAnsi="Tahoma" w:cs="Tahoma"/>
          <w:color w:val="000000"/>
        </w:rPr>
        <w:t>We cannot guarantee, and assume no responsibility for verifying, the accuracy of the information provided by other users of the Service, this includes information which we may provide directly to you but which has been posted or provided to us by other users of the Service.</w:t>
      </w:r>
      <w:r w:rsidRPr="00FC60D1">
        <w:rPr>
          <w:rFonts w:ascii="Tahoma" w:eastAsia="Times New Roman" w:hAnsi="Tahoma" w:cs="Tahoma"/>
          <w:color w:val="000000"/>
        </w:rPr>
        <w:t>”</w:t>
      </w:r>
    </w:p>
    <w:p w14:paraId="1C412661" w14:textId="008BBCC0" w:rsidR="00DB1EC5" w:rsidRPr="00FC60D1" w:rsidRDefault="00DB1EC5" w:rsidP="00DB1EC5">
      <w:pPr>
        <w:spacing w:line="480" w:lineRule="auto"/>
        <w:rPr>
          <w:rFonts w:ascii="Tahoma" w:eastAsia="Times New Roman" w:hAnsi="Tahoma" w:cs="Tahoma"/>
          <w:color w:val="000000"/>
        </w:rPr>
      </w:pPr>
      <w:r w:rsidRPr="00FC60D1">
        <w:rPr>
          <w:rFonts w:ascii="Tahoma" w:eastAsia="Times New Roman" w:hAnsi="Tahoma" w:cs="Tahoma"/>
          <w:color w:val="000000"/>
        </w:rPr>
        <w:t xml:space="preserve">To make this website better and to increase it’s reliability the service should confirm some of the information given by the members. If information such as names, age, height, weight and income where confirmed, it would increase the validity and reputation of the website. </w:t>
      </w:r>
    </w:p>
    <w:p w14:paraId="4659782F" w14:textId="71648E85" w:rsidR="00517F98" w:rsidRDefault="00DB1EC5" w:rsidP="00DB1EC5">
      <w:pPr>
        <w:spacing w:line="480" w:lineRule="auto"/>
        <w:rPr>
          <w:rFonts w:ascii="Tahoma" w:eastAsia="Times New Roman" w:hAnsi="Tahoma" w:cs="Tahoma"/>
          <w:color w:val="000000"/>
        </w:rPr>
      </w:pPr>
      <w:r w:rsidRPr="00FC60D1">
        <w:rPr>
          <w:rFonts w:ascii="Tahoma" w:eastAsia="Times New Roman" w:hAnsi="Tahoma" w:cs="Tahoma"/>
          <w:color w:val="000000"/>
        </w:rPr>
        <w:t>The website should do criminal record and credit checks on their members to be able to have some responsibility over the screening of the members.</w:t>
      </w:r>
    </w:p>
    <w:p w14:paraId="39BC704A" w14:textId="77777777" w:rsidR="00517F98" w:rsidRDefault="00517F98" w:rsidP="00DB1EC5">
      <w:pPr>
        <w:spacing w:line="480" w:lineRule="auto"/>
        <w:rPr>
          <w:rFonts w:ascii="Tahoma" w:eastAsia="Times New Roman" w:hAnsi="Tahoma" w:cs="Tahoma"/>
          <w:color w:val="000000"/>
        </w:rPr>
      </w:pPr>
    </w:p>
    <w:p w14:paraId="0D2C96FC" w14:textId="02A8FBB2" w:rsidR="00517F98" w:rsidRDefault="00517F98" w:rsidP="00DB1EC5">
      <w:pPr>
        <w:spacing w:line="480" w:lineRule="auto"/>
        <w:rPr>
          <w:rFonts w:ascii="Tahoma" w:eastAsia="Times New Roman" w:hAnsi="Tahoma" w:cs="Tahoma"/>
          <w:b/>
          <w:color w:val="000000"/>
        </w:rPr>
      </w:pPr>
      <w:r w:rsidRPr="00517F98">
        <w:rPr>
          <w:rFonts w:ascii="Tahoma" w:eastAsia="Times New Roman" w:hAnsi="Tahoma" w:cs="Tahoma"/>
          <w:b/>
          <w:color w:val="000000"/>
        </w:rPr>
        <w:t>Advice Columnists</w:t>
      </w:r>
    </w:p>
    <w:p w14:paraId="76C21C14" w14:textId="77777777" w:rsidR="004A55EF" w:rsidRDefault="00C80840" w:rsidP="00C80840">
      <w:pPr>
        <w:spacing w:line="480" w:lineRule="auto"/>
        <w:rPr>
          <w:rFonts w:ascii="Tahoma" w:hAnsi="Tahoma" w:cs="Tahoma"/>
        </w:rPr>
      </w:pPr>
      <w:r w:rsidRPr="00C80840">
        <w:rPr>
          <w:rFonts w:ascii="Tahoma" w:hAnsi="Tahoma" w:cs="Tahoma"/>
        </w:rPr>
        <w:t xml:space="preserve">One of the services Lavalife offers on their website is an advice columnist. The advice columnists respond to relationship questions from members. In the agreement they have a clause for this specific service. </w:t>
      </w:r>
    </w:p>
    <w:p w14:paraId="02AAEF5B" w14:textId="0FBC2D45" w:rsidR="00C80840" w:rsidRDefault="00C80840" w:rsidP="00C80840">
      <w:pPr>
        <w:spacing w:line="480" w:lineRule="auto"/>
        <w:rPr>
          <w:rFonts w:ascii="Tahoma" w:eastAsia="Times New Roman" w:hAnsi="Tahoma" w:cs="Tahoma"/>
          <w:color w:val="000000"/>
        </w:rPr>
      </w:pPr>
      <w:r w:rsidRPr="00C80840">
        <w:rPr>
          <w:rFonts w:ascii="Tahoma" w:hAnsi="Tahoma" w:cs="Tahoma"/>
        </w:rPr>
        <w:t>It reads, “</w:t>
      </w:r>
      <w:r w:rsidRPr="00C80840">
        <w:rPr>
          <w:rFonts w:ascii="Tahoma" w:eastAsia="Times New Roman" w:hAnsi="Tahoma" w:cs="Tahoma"/>
          <w:color w:val="000000"/>
        </w:rPr>
        <w:t>The Service may from time to time include messages from advice columnists who respond to "relationship" questions. Any statements made by advice columnists are provided for entertainment purposes only, and are not intended, and should not be taken, as specific advice in any particular circumstance. Such statements do not constitute counseling of any kind. Users with personal problems or who may be seeking personal advice applicable to their personal situation are urged to consult with a qualified counselor with respect to such issues.</w:t>
      </w:r>
      <w:r>
        <w:rPr>
          <w:rFonts w:ascii="Tahoma" w:eastAsia="Times New Roman" w:hAnsi="Tahoma" w:cs="Tahoma"/>
          <w:color w:val="000000"/>
        </w:rPr>
        <w:t>”</w:t>
      </w:r>
    </w:p>
    <w:p w14:paraId="354B1B72" w14:textId="0F8429FD" w:rsidR="002260FF" w:rsidRPr="002260FF" w:rsidRDefault="00C80840" w:rsidP="002260FF">
      <w:pPr>
        <w:spacing w:line="480" w:lineRule="auto"/>
        <w:rPr>
          <w:rFonts w:ascii="Tahoma" w:eastAsia="Times New Roman" w:hAnsi="Tahoma" w:cs="Tahoma"/>
          <w:color w:val="000000"/>
        </w:rPr>
      </w:pPr>
      <w:r>
        <w:rPr>
          <w:rFonts w:ascii="Tahoma" w:eastAsia="Times New Roman" w:hAnsi="Tahoma" w:cs="Tahoma"/>
          <w:color w:val="000000"/>
        </w:rPr>
        <w:t xml:space="preserve"> Lavalife takes no responsibility for the advice given. If the advice given cannot be accountable for, Lavalife should not be offering this service. </w:t>
      </w:r>
      <w:bookmarkStart w:id="5" w:name="_Toc216346133"/>
    </w:p>
    <w:p w14:paraId="69C7736B" w14:textId="6D1C1ED9" w:rsidR="00DB1EC5" w:rsidRPr="00FC60D1" w:rsidRDefault="00863491" w:rsidP="00863491">
      <w:pPr>
        <w:pStyle w:val="Heading1"/>
        <w:rPr>
          <w:rFonts w:ascii="Tahoma" w:hAnsi="Tahoma" w:cs="Tahoma"/>
        </w:rPr>
      </w:pPr>
      <w:r w:rsidRPr="00FC60D1">
        <w:rPr>
          <w:rFonts w:ascii="Tahoma" w:hAnsi="Tahoma" w:cs="Tahoma"/>
        </w:rPr>
        <w:t>Scenario</w:t>
      </w:r>
      <w:bookmarkEnd w:id="5"/>
    </w:p>
    <w:p w14:paraId="0989A14C" w14:textId="77777777" w:rsidR="00863491" w:rsidRPr="00FC60D1" w:rsidRDefault="00863491" w:rsidP="00863491">
      <w:pPr>
        <w:rPr>
          <w:rFonts w:ascii="Tahoma" w:hAnsi="Tahoma" w:cs="Tahoma"/>
        </w:rPr>
      </w:pPr>
    </w:p>
    <w:p w14:paraId="6AD85D8C" w14:textId="24D7DFCB" w:rsidR="00863491" w:rsidRPr="00FC60D1" w:rsidRDefault="00863491" w:rsidP="00DB1EC5">
      <w:pPr>
        <w:spacing w:line="480" w:lineRule="auto"/>
        <w:rPr>
          <w:rFonts w:ascii="Tahoma" w:eastAsia="Times New Roman" w:hAnsi="Tahoma" w:cs="Tahoma"/>
          <w:color w:val="000000"/>
        </w:rPr>
      </w:pPr>
      <w:r w:rsidRPr="00FC60D1">
        <w:rPr>
          <w:rFonts w:ascii="Tahoma" w:eastAsia="Times New Roman" w:hAnsi="Tahoma" w:cs="Tahoma"/>
          <w:color w:val="000000"/>
        </w:rPr>
        <w:t xml:space="preserve">A women </w:t>
      </w:r>
      <w:r w:rsidR="00DB45D9" w:rsidRPr="00FC60D1">
        <w:rPr>
          <w:rFonts w:ascii="Tahoma" w:eastAsia="Times New Roman" w:hAnsi="Tahoma" w:cs="Tahoma"/>
          <w:color w:val="000000"/>
        </w:rPr>
        <w:t xml:space="preserve">named Nancy </w:t>
      </w:r>
      <w:r w:rsidRPr="00FC60D1">
        <w:rPr>
          <w:rFonts w:ascii="Tahoma" w:eastAsia="Times New Roman" w:hAnsi="Tahoma" w:cs="Tahoma"/>
          <w:color w:val="000000"/>
        </w:rPr>
        <w:t>decided to sign for a full membership on the Lavalife website. She decided to sign up for the website because she</w:t>
      </w:r>
      <w:r w:rsidR="006A2A21" w:rsidRPr="00FC60D1">
        <w:rPr>
          <w:rFonts w:ascii="Tahoma" w:eastAsia="Times New Roman" w:hAnsi="Tahoma" w:cs="Tahoma"/>
          <w:color w:val="000000"/>
        </w:rPr>
        <w:t xml:space="preserve"> is gay and she finds it hard to find other lesbians in the city she is from</w:t>
      </w:r>
      <w:r w:rsidRPr="00FC60D1">
        <w:rPr>
          <w:rFonts w:ascii="Tahoma" w:eastAsia="Times New Roman" w:hAnsi="Tahoma" w:cs="Tahoma"/>
          <w:color w:val="000000"/>
        </w:rPr>
        <w:t>.</w:t>
      </w:r>
      <w:r w:rsidR="006A2A21" w:rsidRPr="00FC60D1">
        <w:rPr>
          <w:rFonts w:ascii="Tahoma" w:eastAsia="Times New Roman" w:hAnsi="Tahoma" w:cs="Tahoma"/>
          <w:color w:val="000000"/>
        </w:rPr>
        <w:t xml:space="preserve"> </w:t>
      </w:r>
      <w:r w:rsidR="00C90CF8" w:rsidRPr="00FC60D1">
        <w:rPr>
          <w:rFonts w:ascii="Tahoma" w:eastAsia="Times New Roman" w:hAnsi="Tahoma" w:cs="Tahoma"/>
          <w:color w:val="000000"/>
        </w:rPr>
        <w:t xml:space="preserve">She has not yet come out to her friends and family so she thought online dating would be great. </w:t>
      </w:r>
      <w:r w:rsidR="006A2A21" w:rsidRPr="00FC60D1">
        <w:rPr>
          <w:rFonts w:ascii="Tahoma" w:eastAsia="Times New Roman" w:hAnsi="Tahoma" w:cs="Tahoma"/>
          <w:color w:val="000000"/>
        </w:rPr>
        <w:t>She is getting older and wants to settle down with a partner.</w:t>
      </w:r>
      <w:r w:rsidR="00DB45D9" w:rsidRPr="00FC60D1">
        <w:rPr>
          <w:rFonts w:ascii="Tahoma" w:eastAsia="Times New Roman" w:hAnsi="Tahoma" w:cs="Tahoma"/>
          <w:color w:val="000000"/>
        </w:rPr>
        <w:t xml:space="preserve"> Nancy</w:t>
      </w:r>
      <w:r w:rsidRPr="00FC60D1">
        <w:rPr>
          <w:rFonts w:ascii="Tahoma" w:eastAsia="Times New Roman" w:hAnsi="Tahoma" w:cs="Tahoma"/>
          <w:color w:val="000000"/>
        </w:rPr>
        <w:t xml:space="preserve"> made a profile and filled in all her information. She posted her picture and wrote a little bit about herself</w:t>
      </w:r>
      <w:r w:rsidR="00C90CF8" w:rsidRPr="00FC60D1">
        <w:rPr>
          <w:rFonts w:ascii="Tahoma" w:eastAsia="Times New Roman" w:hAnsi="Tahoma" w:cs="Tahoma"/>
          <w:color w:val="000000"/>
        </w:rPr>
        <w:t>, including that she is</w:t>
      </w:r>
      <w:r w:rsidR="006A2A21" w:rsidRPr="00FC60D1">
        <w:rPr>
          <w:rFonts w:ascii="Tahoma" w:eastAsia="Times New Roman" w:hAnsi="Tahoma" w:cs="Tahoma"/>
          <w:color w:val="000000"/>
        </w:rPr>
        <w:t xml:space="preserve"> gay</w:t>
      </w:r>
      <w:r w:rsidRPr="00FC60D1">
        <w:rPr>
          <w:rFonts w:ascii="Tahoma" w:eastAsia="Times New Roman" w:hAnsi="Tahoma" w:cs="Tahoma"/>
          <w:color w:val="000000"/>
        </w:rPr>
        <w:t>. She mentioned what city she lived in and the University she graduated from.</w:t>
      </w:r>
    </w:p>
    <w:p w14:paraId="11DDD7D9" w14:textId="0EF930B1" w:rsidR="00863491" w:rsidRPr="00FC60D1" w:rsidRDefault="00DB45D9" w:rsidP="00DB1EC5">
      <w:pPr>
        <w:spacing w:line="480" w:lineRule="auto"/>
        <w:rPr>
          <w:rFonts w:ascii="Tahoma" w:eastAsia="Times New Roman" w:hAnsi="Tahoma" w:cs="Tahoma"/>
          <w:color w:val="000000"/>
        </w:rPr>
      </w:pPr>
      <w:r w:rsidRPr="00FC60D1">
        <w:rPr>
          <w:rFonts w:ascii="Tahoma" w:eastAsia="Times New Roman" w:hAnsi="Tahoma" w:cs="Tahoma"/>
          <w:color w:val="000000"/>
        </w:rPr>
        <w:t>Nancy</w:t>
      </w:r>
      <w:r w:rsidR="006A2A21" w:rsidRPr="00FC60D1">
        <w:rPr>
          <w:rFonts w:ascii="Tahoma" w:eastAsia="Times New Roman" w:hAnsi="Tahoma" w:cs="Tahoma"/>
          <w:color w:val="000000"/>
        </w:rPr>
        <w:t xml:space="preserve"> tried the site out for her 30-day membership but she didn’t find any girls she liked. Not too much time after that, she met a nice girl at Starbucks and they really connected. They started dating</w:t>
      </w:r>
      <w:r w:rsidR="00C90CF8" w:rsidRPr="00FC60D1">
        <w:rPr>
          <w:rFonts w:ascii="Tahoma" w:eastAsia="Times New Roman" w:hAnsi="Tahoma" w:cs="Tahoma"/>
          <w:color w:val="000000"/>
        </w:rPr>
        <w:t xml:space="preserve"> and shortly after that they got an apartment together. </w:t>
      </w:r>
    </w:p>
    <w:p w14:paraId="4837B5DC" w14:textId="567837A2" w:rsidR="00DB45D9" w:rsidRPr="00FC60D1" w:rsidRDefault="00DB45D9" w:rsidP="00DB1EC5">
      <w:pPr>
        <w:spacing w:line="480" w:lineRule="auto"/>
        <w:rPr>
          <w:rFonts w:ascii="Tahoma" w:eastAsia="Times New Roman" w:hAnsi="Tahoma" w:cs="Tahoma"/>
          <w:color w:val="000000"/>
        </w:rPr>
      </w:pPr>
      <w:r w:rsidRPr="00FC60D1">
        <w:rPr>
          <w:rFonts w:ascii="Tahoma" w:eastAsia="Times New Roman" w:hAnsi="Tahoma" w:cs="Tahoma"/>
          <w:color w:val="000000"/>
        </w:rPr>
        <w:t xml:space="preserve"> One night the two were i</w:t>
      </w:r>
      <w:r w:rsidR="00C90CF8" w:rsidRPr="00FC60D1">
        <w:rPr>
          <w:rFonts w:ascii="Tahoma" w:eastAsia="Times New Roman" w:hAnsi="Tahoma" w:cs="Tahoma"/>
          <w:color w:val="000000"/>
        </w:rPr>
        <w:t>n</w:t>
      </w:r>
      <w:r w:rsidRPr="00FC60D1">
        <w:rPr>
          <w:rFonts w:ascii="Tahoma" w:eastAsia="Times New Roman" w:hAnsi="Tahoma" w:cs="Tahoma"/>
          <w:color w:val="000000"/>
        </w:rPr>
        <w:t xml:space="preserve"> their family room watching television.</w:t>
      </w:r>
      <w:r w:rsidR="00C90CF8" w:rsidRPr="00FC60D1">
        <w:rPr>
          <w:rFonts w:ascii="Tahoma" w:eastAsia="Times New Roman" w:hAnsi="Tahoma" w:cs="Tahoma"/>
          <w:color w:val="000000"/>
        </w:rPr>
        <w:t xml:space="preserve"> A commercial for Lavalife came on. The commercial was showing various </w:t>
      </w:r>
      <w:r w:rsidRPr="00FC60D1">
        <w:rPr>
          <w:rFonts w:ascii="Tahoma" w:eastAsia="Times New Roman" w:hAnsi="Tahoma" w:cs="Tahoma"/>
          <w:color w:val="000000"/>
        </w:rPr>
        <w:t>profiles of members form the website. The next profile up on the screen was the woman’s profile that she had made a few months prior. Nancy could not believe they showed her photo.</w:t>
      </w:r>
    </w:p>
    <w:p w14:paraId="5F19CA21" w14:textId="15E22940" w:rsidR="00DB45D9" w:rsidRPr="00FC60D1" w:rsidRDefault="00DB45D9" w:rsidP="00DB1EC5">
      <w:pPr>
        <w:spacing w:line="480" w:lineRule="auto"/>
        <w:rPr>
          <w:rFonts w:ascii="Tahoma" w:eastAsia="Times New Roman" w:hAnsi="Tahoma" w:cs="Tahoma"/>
          <w:color w:val="000000"/>
        </w:rPr>
      </w:pPr>
      <w:r w:rsidRPr="00FC60D1">
        <w:rPr>
          <w:rFonts w:ascii="Tahoma" w:eastAsia="Times New Roman" w:hAnsi="Tahoma" w:cs="Tahoma"/>
          <w:color w:val="000000"/>
        </w:rPr>
        <w:t xml:space="preserve"> Her photo, showing her name, the city she was from along with her sexual orientation and was displayed on the television for the </w:t>
      </w:r>
      <w:r w:rsidR="00FA2BCB" w:rsidRPr="00FC60D1">
        <w:rPr>
          <w:rFonts w:ascii="Tahoma" w:eastAsia="Times New Roman" w:hAnsi="Tahoma" w:cs="Tahoma"/>
          <w:color w:val="000000"/>
        </w:rPr>
        <w:t xml:space="preserve">whole country to see. Nancy </w:t>
      </w:r>
      <w:r w:rsidRPr="00FC60D1">
        <w:rPr>
          <w:rFonts w:ascii="Tahoma" w:eastAsia="Times New Roman" w:hAnsi="Tahoma" w:cs="Tahoma"/>
          <w:color w:val="000000"/>
        </w:rPr>
        <w:t xml:space="preserve">was furious.  And </w:t>
      </w:r>
      <w:r w:rsidR="00FA2BCB" w:rsidRPr="00FC60D1">
        <w:rPr>
          <w:rFonts w:ascii="Tahoma" w:eastAsia="Times New Roman" w:hAnsi="Tahoma" w:cs="Tahoma"/>
          <w:color w:val="000000"/>
        </w:rPr>
        <w:t>to make matters worse Nancy’</w:t>
      </w:r>
      <w:r w:rsidRPr="00FC60D1">
        <w:rPr>
          <w:rFonts w:ascii="Tahoma" w:eastAsia="Times New Roman" w:hAnsi="Tahoma" w:cs="Tahoma"/>
          <w:color w:val="000000"/>
        </w:rPr>
        <w:t>s girlfriend thought she was cheating on her an</w:t>
      </w:r>
      <w:r w:rsidR="00FA2BCB" w:rsidRPr="00FC60D1">
        <w:rPr>
          <w:rFonts w:ascii="Tahoma" w:eastAsia="Times New Roman" w:hAnsi="Tahoma" w:cs="Tahoma"/>
          <w:color w:val="000000"/>
        </w:rPr>
        <w:t>d broke up with her. She also lost her job because of it. All of Nancy’s</w:t>
      </w:r>
      <w:r w:rsidRPr="00FC60D1">
        <w:rPr>
          <w:rFonts w:ascii="Tahoma" w:eastAsia="Times New Roman" w:hAnsi="Tahoma" w:cs="Tahoma"/>
          <w:color w:val="000000"/>
        </w:rPr>
        <w:t xml:space="preserve"> family and all her friends </w:t>
      </w:r>
      <w:r w:rsidR="00FA2BCB" w:rsidRPr="00FC60D1">
        <w:rPr>
          <w:rFonts w:ascii="Tahoma" w:eastAsia="Times New Roman" w:hAnsi="Tahoma" w:cs="Tahoma"/>
          <w:color w:val="000000"/>
        </w:rPr>
        <w:t xml:space="preserve">now </w:t>
      </w:r>
      <w:r w:rsidRPr="00FC60D1">
        <w:rPr>
          <w:rFonts w:ascii="Tahoma" w:eastAsia="Times New Roman" w:hAnsi="Tahoma" w:cs="Tahoma"/>
          <w:color w:val="000000"/>
        </w:rPr>
        <w:t xml:space="preserve">knew her sexual orientation that she was keeping a secret. </w:t>
      </w:r>
    </w:p>
    <w:p w14:paraId="4F99B8B6" w14:textId="372CD49A" w:rsidR="00DB45D9" w:rsidRPr="00FC60D1" w:rsidRDefault="00FA2BCB" w:rsidP="00DB1EC5">
      <w:pPr>
        <w:spacing w:line="480" w:lineRule="auto"/>
        <w:rPr>
          <w:rFonts w:ascii="Tahoma" w:eastAsia="Times New Roman" w:hAnsi="Tahoma" w:cs="Tahoma"/>
          <w:color w:val="000000"/>
        </w:rPr>
      </w:pPr>
      <w:r w:rsidRPr="00FC60D1">
        <w:rPr>
          <w:rFonts w:ascii="Tahoma" w:eastAsia="Times New Roman" w:hAnsi="Tahoma" w:cs="Tahoma"/>
          <w:color w:val="000000"/>
        </w:rPr>
        <w:t>Nancy was very upset that Lavalife showed all her information in the commercial. She decided she wanted to sure the organization. She went to her lawyer and told him the situation. The lawyer reviewed the facts and told Nancy that there is nothing that can be done because Nancy accepted the terms and conditions of the website.</w:t>
      </w:r>
    </w:p>
    <w:p w14:paraId="465E9FFF" w14:textId="264B6007" w:rsidR="00FA2BCB" w:rsidRPr="00FC60D1" w:rsidRDefault="00FA2BCB" w:rsidP="00DB1EC5">
      <w:pPr>
        <w:spacing w:line="480" w:lineRule="auto"/>
        <w:rPr>
          <w:rFonts w:ascii="Tahoma" w:eastAsia="Times New Roman" w:hAnsi="Tahoma" w:cs="Tahoma"/>
          <w:color w:val="000000"/>
        </w:rPr>
      </w:pPr>
      <w:r w:rsidRPr="00FC60D1">
        <w:rPr>
          <w:rFonts w:ascii="Tahoma" w:eastAsia="Times New Roman" w:hAnsi="Tahoma" w:cs="Tahoma"/>
          <w:color w:val="000000"/>
        </w:rPr>
        <w:t>Here are the clauses that allow Lavalife to do what they did.</w:t>
      </w:r>
    </w:p>
    <w:p w14:paraId="73C93715" w14:textId="77777777" w:rsidR="00FA2BCB" w:rsidRPr="00FC60D1" w:rsidRDefault="00FA2BCB" w:rsidP="00FA2BCB">
      <w:pPr>
        <w:spacing w:before="100" w:beforeAutospacing="1" w:after="100" w:afterAutospacing="1" w:line="480" w:lineRule="auto"/>
        <w:rPr>
          <w:rFonts w:ascii="Tahoma" w:hAnsi="Tahoma" w:cs="Tahoma"/>
          <w:color w:val="000000"/>
        </w:rPr>
      </w:pPr>
      <w:r w:rsidRPr="00FC60D1">
        <w:rPr>
          <w:rFonts w:ascii="Tahoma" w:hAnsi="Tahoma" w:cs="Tahoma"/>
          <w:b/>
          <w:bCs/>
          <w:color w:val="000000"/>
        </w:rPr>
        <w:t>Advertising</w:t>
      </w:r>
    </w:p>
    <w:p w14:paraId="09531166" w14:textId="48E027E2" w:rsidR="00FA2BCB" w:rsidRPr="00FC60D1" w:rsidRDefault="00FA2BCB" w:rsidP="00FA2BCB">
      <w:pPr>
        <w:spacing w:line="480" w:lineRule="auto"/>
        <w:rPr>
          <w:rFonts w:ascii="Tahoma" w:eastAsia="Times New Roman" w:hAnsi="Tahoma" w:cs="Tahoma"/>
          <w:color w:val="000000"/>
        </w:rPr>
      </w:pPr>
      <w:r w:rsidRPr="00FC60D1">
        <w:rPr>
          <w:rFonts w:ascii="Tahoma" w:eastAsia="Times New Roman" w:hAnsi="Tahoma" w:cs="Tahoma"/>
          <w:color w:val="000000"/>
        </w:rPr>
        <w:t>Unless you indicate on your Preferences page that you do not want to participate in such programs, you agree to grant Lavalife a license for the right to use your images, text or recordings on our partners' sites or in the marketing of the Service.</w:t>
      </w:r>
    </w:p>
    <w:p w14:paraId="17731FF6" w14:textId="77777777" w:rsidR="00FA2BCB" w:rsidRPr="00FC60D1" w:rsidRDefault="00FA2BCB" w:rsidP="00FA2BCB">
      <w:pPr>
        <w:spacing w:before="100" w:beforeAutospacing="1" w:after="100" w:afterAutospacing="1" w:line="480" w:lineRule="auto"/>
        <w:rPr>
          <w:rFonts w:ascii="Tahoma" w:hAnsi="Tahoma" w:cs="Tahoma"/>
          <w:color w:val="000000"/>
        </w:rPr>
      </w:pPr>
      <w:r w:rsidRPr="00FC60D1">
        <w:rPr>
          <w:rFonts w:ascii="Tahoma" w:hAnsi="Tahoma" w:cs="Tahoma"/>
          <w:b/>
          <w:bCs/>
          <w:color w:val="000000"/>
        </w:rPr>
        <w:t>User Agreement</w:t>
      </w:r>
    </w:p>
    <w:p w14:paraId="369DDD6F" w14:textId="77777777" w:rsidR="00FA2BCB" w:rsidRDefault="00FA2BCB" w:rsidP="00FA2BCB">
      <w:pPr>
        <w:spacing w:line="480" w:lineRule="auto"/>
        <w:rPr>
          <w:rFonts w:ascii="Tahoma" w:eastAsia="Times New Roman" w:hAnsi="Tahoma" w:cs="Tahoma"/>
          <w:color w:val="000000"/>
        </w:rPr>
      </w:pPr>
      <w:r w:rsidRPr="00FC60D1">
        <w:rPr>
          <w:rFonts w:ascii="Tahoma" w:eastAsia="Times New Roman" w:hAnsi="Tahoma" w:cs="Tahoma"/>
          <w:color w:val="000000"/>
        </w:rPr>
        <w:t>This Agreement constitutes your agreement with Lavalife Ltd. with respect to your use of the Service. You must agree to abide by all of the terms and conditions contained in this Agreement in order to become or remain an authorized user of the Service. As used in this Agreement, "we" and "us" means Lavalife or any successor or assign of Lavalife.</w:t>
      </w:r>
    </w:p>
    <w:p w14:paraId="5C6F2672" w14:textId="77777777" w:rsidR="002260FF" w:rsidRPr="00FC60D1" w:rsidRDefault="002260FF" w:rsidP="00FA2BCB">
      <w:pPr>
        <w:spacing w:line="480" w:lineRule="auto"/>
        <w:rPr>
          <w:rFonts w:ascii="Tahoma" w:eastAsia="Times New Roman" w:hAnsi="Tahoma" w:cs="Tahoma"/>
          <w:color w:val="000000"/>
        </w:rPr>
      </w:pPr>
    </w:p>
    <w:p w14:paraId="75EB2E74" w14:textId="31C91ECD" w:rsidR="00F47B24" w:rsidRPr="00FC60D1" w:rsidRDefault="00F47B24" w:rsidP="00F47B24">
      <w:pPr>
        <w:spacing w:before="100" w:beforeAutospacing="1" w:after="100" w:afterAutospacing="1" w:line="480" w:lineRule="auto"/>
        <w:rPr>
          <w:rFonts w:ascii="Tahoma" w:hAnsi="Tahoma" w:cs="Tahoma"/>
          <w:b/>
          <w:color w:val="000000"/>
        </w:rPr>
      </w:pPr>
      <w:r w:rsidRPr="00FC60D1">
        <w:rPr>
          <w:rFonts w:ascii="Tahoma" w:hAnsi="Tahoma" w:cs="Tahoma"/>
          <w:b/>
          <w:bCs/>
          <w:color w:val="000000"/>
        </w:rPr>
        <w:t>Cancellation</w:t>
      </w:r>
    </w:p>
    <w:p w14:paraId="5A66D1DB" w14:textId="7D491C50" w:rsidR="00FA2BCB" w:rsidRPr="00FC60D1" w:rsidRDefault="00F47B24" w:rsidP="00FA2BCB">
      <w:pPr>
        <w:spacing w:line="480" w:lineRule="auto"/>
        <w:rPr>
          <w:rFonts w:ascii="Tahoma" w:eastAsia="Times New Roman" w:hAnsi="Tahoma" w:cs="Tahoma"/>
          <w:color w:val="000000"/>
        </w:rPr>
      </w:pPr>
      <w:r w:rsidRPr="00FC60D1">
        <w:rPr>
          <w:rFonts w:ascii="Tahoma" w:eastAsia="Times New Roman" w:hAnsi="Tahoma" w:cs="Tahoma"/>
          <w:color w:val="000000"/>
        </w:rPr>
        <w:t xml:space="preserve">Subscriptions may be cancelled at any time prior to the end of any </w:t>
      </w:r>
      <w:proofErr w:type="gramStart"/>
      <w:r w:rsidRPr="00FC60D1">
        <w:rPr>
          <w:rFonts w:ascii="Tahoma" w:eastAsia="Times New Roman" w:hAnsi="Tahoma" w:cs="Tahoma"/>
          <w:color w:val="000000"/>
        </w:rPr>
        <w:t>30 day</w:t>
      </w:r>
      <w:proofErr w:type="gramEnd"/>
      <w:r w:rsidRPr="00FC60D1">
        <w:rPr>
          <w:rFonts w:ascii="Tahoma" w:eastAsia="Times New Roman" w:hAnsi="Tahoma" w:cs="Tahoma"/>
          <w:color w:val="000000"/>
        </w:rPr>
        <w:t xml:space="preserve"> period, 90 day period or 180 day period as the case may be, by clicking on the "cancel subscription" button on your account page. Cancellation will be effective as of the next billing date as long as notice is given at least 24 hours prior to the end of the applicable 30, 90, 180 day period. Once purchased, and </w:t>
      </w:r>
      <w:r w:rsidRPr="00FC60D1">
        <w:rPr>
          <w:rFonts w:ascii="Tahoma" w:eastAsia="Times New Roman" w:hAnsi="Tahoma" w:cs="Tahoma"/>
          <w:bCs/>
          <w:color w:val="000000"/>
        </w:rPr>
        <w:t>unless cancelled, subscriptions automatically renew</w:t>
      </w:r>
      <w:r w:rsidRPr="00FC60D1">
        <w:rPr>
          <w:rFonts w:ascii="Tahoma" w:eastAsia="Times New Roman" w:hAnsi="Tahoma" w:cs="Tahoma"/>
          <w:color w:val="000000"/>
        </w:rPr>
        <w:t> either for further 30 day periods, 90 day periods or 180 day periods, as the case may be, and are charged to the credit card originally used to purchase the subscription.</w:t>
      </w:r>
    </w:p>
    <w:p w14:paraId="78D01315" w14:textId="77777777" w:rsidR="00F854A5" w:rsidRPr="00FC60D1" w:rsidRDefault="00F854A5" w:rsidP="00FA2BCB">
      <w:pPr>
        <w:spacing w:line="480" w:lineRule="auto"/>
        <w:rPr>
          <w:rFonts w:ascii="Tahoma" w:eastAsia="Times New Roman" w:hAnsi="Tahoma" w:cs="Tahoma"/>
          <w:color w:val="000000"/>
        </w:rPr>
      </w:pPr>
    </w:p>
    <w:p w14:paraId="4DE3CC68" w14:textId="499A633B" w:rsidR="00FA2BCB" w:rsidRPr="00FC60D1" w:rsidRDefault="00F47B24" w:rsidP="00DB1EC5">
      <w:pPr>
        <w:spacing w:line="480" w:lineRule="auto"/>
        <w:rPr>
          <w:rFonts w:ascii="Tahoma" w:eastAsia="Times New Roman" w:hAnsi="Tahoma" w:cs="Tahoma"/>
          <w:color w:val="000000"/>
        </w:rPr>
      </w:pPr>
      <w:r w:rsidRPr="00FC60D1">
        <w:rPr>
          <w:rFonts w:ascii="Tahoma" w:eastAsia="Times New Roman" w:hAnsi="Tahoma" w:cs="Tahoma"/>
          <w:color w:val="000000"/>
        </w:rPr>
        <w:t xml:space="preserve">By accepting these clauses, Lavalife had the right to use Nancy’s information for advertising the service. She also did not cancel her member ship after her 30-day subscription, so she was still a member of the service. </w:t>
      </w:r>
    </w:p>
    <w:p w14:paraId="4D5954A1" w14:textId="1B2084FB" w:rsidR="004719CB" w:rsidRPr="00FC60D1" w:rsidRDefault="00F47B24" w:rsidP="00F47B24">
      <w:pPr>
        <w:pStyle w:val="Heading1"/>
        <w:rPr>
          <w:rFonts w:ascii="Tahoma" w:hAnsi="Tahoma" w:cs="Tahoma"/>
        </w:rPr>
      </w:pPr>
      <w:bookmarkStart w:id="6" w:name="_Toc216346134"/>
      <w:r w:rsidRPr="00FC60D1">
        <w:rPr>
          <w:rFonts w:ascii="Tahoma" w:hAnsi="Tahoma" w:cs="Tahoma"/>
        </w:rPr>
        <w:t>Recommendations</w:t>
      </w:r>
      <w:bookmarkEnd w:id="6"/>
    </w:p>
    <w:p w14:paraId="46D5797C" w14:textId="06A25CC6" w:rsidR="004719CB" w:rsidRPr="00FC60D1" w:rsidRDefault="004719CB" w:rsidP="00D676D4">
      <w:pPr>
        <w:spacing w:line="480" w:lineRule="auto"/>
        <w:rPr>
          <w:rFonts w:ascii="Tahoma" w:eastAsia="Times New Roman" w:hAnsi="Tahoma" w:cs="Tahoma"/>
          <w:color w:val="000000"/>
        </w:rPr>
      </w:pPr>
      <w:r w:rsidRPr="00FC60D1">
        <w:rPr>
          <w:rFonts w:ascii="Tahoma" w:eastAsia="Times New Roman" w:hAnsi="Tahoma" w:cs="Tahoma"/>
          <w:color w:val="000000"/>
        </w:rPr>
        <w:t xml:space="preserve"> </w:t>
      </w:r>
    </w:p>
    <w:p w14:paraId="42DDA44D" w14:textId="22AF4507" w:rsidR="00F47B24" w:rsidRPr="00FC60D1" w:rsidRDefault="00F47B24" w:rsidP="00D676D4">
      <w:pPr>
        <w:spacing w:line="480" w:lineRule="auto"/>
        <w:rPr>
          <w:rFonts w:ascii="Tahoma" w:eastAsia="Times New Roman" w:hAnsi="Tahoma" w:cs="Tahoma"/>
          <w:color w:val="000000"/>
        </w:rPr>
      </w:pPr>
      <w:r w:rsidRPr="00FC60D1">
        <w:rPr>
          <w:rFonts w:ascii="Tahoma" w:eastAsia="Times New Roman" w:hAnsi="Tahoma" w:cs="Tahoma"/>
          <w:color w:val="000000"/>
        </w:rPr>
        <w:t xml:space="preserve">For any </w:t>
      </w:r>
      <w:r w:rsidR="00915D96" w:rsidRPr="00FC60D1">
        <w:rPr>
          <w:rFonts w:ascii="Tahoma" w:eastAsia="Times New Roman" w:hAnsi="Tahoma" w:cs="Tahoma"/>
          <w:color w:val="000000"/>
        </w:rPr>
        <w:t xml:space="preserve">one </w:t>
      </w:r>
      <w:r w:rsidRPr="00FC60D1">
        <w:rPr>
          <w:rFonts w:ascii="Tahoma" w:eastAsia="Times New Roman" w:hAnsi="Tahoma" w:cs="Tahoma"/>
          <w:color w:val="000000"/>
        </w:rPr>
        <w:t>who is going to enter into an agreement with Lavalife you should read the terms and conditi</w:t>
      </w:r>
      <w:r w:rsidR="00915D96" w:rsidRPr="00FC60D1">
        <w:rPr>
          <w:rFonts w:ascii="Tahoma" w:eastAsia="Times New Roman" w:hAnsi="Tahoma" w:cs="Tahoma"/>
          <w:color w:val="000000"/>
        </w:rPr>
        <w:t>ons thoroughly. After reading them</w:t>
      </w:r>
      <w:r w:rsidRPr="00FC60D1">
        <w:rPr>
          <w:rFonts w:ascii="Tahoma" w:eastAsia="Times New Roman" w:hAnsi="Tahoma" w:cs="Tahoma"/>
          <w:color w:val="000000"/>
        </w:rPr>
        <w:t xml:space="preserve"> over and over again I understand how </w:t>
      </w:r>
      <w:r w:rsidR="00915D96" w:rsidRPr="00FC60D1">
        <w:rPr>
          <w:rFonts w:ascii="Tahoma" w:eastAsia="Times New Roman" w:hAnsi="Tahoma" w:cs="Tahoma"/>
          <w:color w:val="000000"/>
        </w:rPr>
        <w:t>important</w:t>
      </w:r>
      <w:r w:rsidRPr="00FC60D1">
        <w:rPr>
          <w:rFonts w:ascii="Tahoma" w:eastAsia="Times New Roman" w:hAnsi="Tahoma" w:cs="Tahoma"/>
          <w:color w:val="000000"/>
        </w:rPr>
        <w:t xml:space="preserve"> it is to </w:t>
      </w:r>
      <w:r w:rsidR="008B35B7" w:rsidRPr="00FC60D1">
        <w:rPr>
          <w:rFonts w:ascii="Tahoma" w:eastAsia="Times New Roman" w:hAnsi="Tahoma" w:cs="Tahoma"/>
          <w:color w:val="000000"/>
        </w:rPr>
        <w:t>comprehend</w:t>
      </w:r>
      <w:r w:rsidRPr="00FC60D1">
        <w:rPr>
          <w:rFonts w:ascii="Tahoma" w:eastAsia="Times New Roman" w:hAnsi="Tahoma" w:cs="Tahoma"/>
          <w:color w:val="000000"/>
        </w:rPr>
        <w:t xml:space="preserve"> </w:t>
      </w:r>
      <w:r w:rsidR="008B35B7" w:rsidRPr="00FC60D1">
        <w:rPr>
          <w:rFonts w:ascii="Tahoma" w:eastAsia="Times New Roman" w:hAnsi="Tahoma" w:cs="Tahoma"/>
          <w:color w:val="000000"/>
        </w:rPr>
        <w:t>them</w:t>
      </w:r>
      <w:r w:rsidR="00915D96" w:rsidRPr="00FC60D1">
        <w:rPr>
          <w:rFonts w:ascii="Tahoma" w:eastAsia="Times New Roman" w:hAnsi="Tahoma" w:cs="Tahoma"/>
          <w:color w:val="000000"/>
        </w:rPr>
        <w:t xml:space="preserve"> completely before you accept to abide by the agreement. </w:t>
      </w:r>
    </w:p>
    <w:p w14:paraId="4BF4FDF5" w14:textId="28D67783" w:rsidR="00F47B24" w:rsidRPr="00FC60D1" w:rsidRDefault="00F47B24" w:rsidP="00D676D4">
      <w:pPr>
        <w:spacing w:line="480" w:lineRule="auto"/>
        <w:rPr>
          <w:rFonts w:ascii="Tahoma" w:eastAsia="Times New Roman" w:hAnsi="Tahoma" w:cs="Tahoma"/>
          <w:color w:val="000000"/>
        </w:rPr>
      </w:pPr>
      <w:r w:rsidRPr="00FC60D1">
        <w:rPr>
          <w:rFonts w:ascii="Tahoma" w:eastAsia="Times New Roman" w:hAnsi="Tahoma" w:cs="Tahoma"/>
          <w:color w:val="000000"/>
        </w:rPr>
        <w:t xml:space="preserve"> I also recommend the user to </w:t>
      </w:r>
      <w:r w:rsidR="00915D96" w:rsidRPr="00FC60D1">
        <w:rPr>
          <w:rFonts w:ascii="Tahoma" w:eastAsia="Times New Roman" w:hAnsi="Tahoma" w:cs="Tahoma"/>
          <w:color w:val="000000"/>
        </w:rPr>
        <w:t>indicate</w:t>
      </w:r>
      <w:r w:rsidRPr="00FC60D1">
        <w:rPr>
          <w:rFonts w:ascii="Tahoma" w:eastAsia="Times New Roman" w:hAnsi="Tahoma" w:cs="Tahoma"/>
          <w:color w:val="000000"/>
        </w:rPr>
        <w:t xml:space="preserve"> on your “preference” page that you do not </w:t>
      </w:r>
      <w:r w:rsidR="00915D96" w:rsidRPr="00FC60D1">
        <w:rPr>
          <w:rFonts w:ascii="Tahoma" w:eastAsia="Times New Roman" w:hAnsi="Tahoma" w:cs="Tahoma"/>
          <w:color w:val="000000"/>
        </w:rPr>
        <w:t xml:space="preserve">want </w:t>
      </w:r>
      <w:r w:rsidRPr="00FC60D1">
        <w:rPr>
          <w:rFonts w:ascii="Tahoma" w:eastAsia="Times New Roman" w:hAnsi="Tahoma" w:cs="Tahoma"/>
          <w:color w:val="000000"/>
        </w:rPr>
        <w:t xml:space="preserve">your information to </w:t>
      </w:r>
      <w:r w:rsidR="00915D96" w:rsidRPr="00FC60D1">
        <w:rPr>
          <w:rFonts w:ascii="Tahoma" w:eastAsia="Times New Roman" w:hAnsi="Tahoma" w:cs="Tahoma"/>
          <w:color w:val="000000"/>
        </w:rPr>
        <w:t xml:space="preserve">be shared for advertising purposes. If you do not indicate this, you agree to grant Lavalife a license for the right of your images, text, and recordings. </w:t>
      </w:r>
    </w:p>
    <w:p w14:paraId="46B3960F" w14:textId="38F7D238" w:rsidR="00915D96" w:rsidRPr="00FC60D1" w:rsidRDefault="00915D96" w:rsidP="00D676D4">
      <w:pPr>
        <w:spacing w:line="480" w:lineRule="auto"/>
        <w:rPr>
          <w:rFonts w:ascii="Tahoma" w:eastAsia="Times New Roman" w:hAnsi="Tahoma" w:cs="Tahoma"/>
          <w:color w:val="000000"/>
        </w:rPr>
      </w:pPr>
      <w:r w:rsidRPr="00FC60D1">
        <w:rPr>
          <w:rFonts w:ascii="Tahoma" w:eastAsia="Times New Roman" w:hAnsi="Tahoma" w:cs="Tahoma"/>
          <w:color w:val="000000"/>
        </w:rPr>
        <w:t xml:space="preserve"> The members of this site are not confirmed, so keep in mind that it is easy for members to lie about </w:t>
      </w:r>
      <w:proofErr w:type="gramStart"/>
      <w:r w:rsidRPr="00FC60D1">
        <w:rPr>
          <w:rFonts w:ascii="Tahoma" w:eastAsia="Times New Roman" w:hAnsi="Tahoma" w:cs="Tahoma"/>
          <w:color w:val="000000"/>
        </w:rPr>
        <w:t>who</w:t>
      </w:r>
      <w:proofErr w:type="gramEnd"/>
      <w:r w:rsidRPr="00FC60D1">
        <w:rPr>
          <w:rFonts w:ascii="Tahoma" w:eastAsia="Times New Roman" w:hAnsi="Tahoma" w:cs="Tahoma"/>
          <w:color w:val="000000"/>
        </w:rPr>
        <w:t xml:space="preserve"> they are. </w:t>
      </w:r>
      <w:r w:rsidR="008B35B7" w:rsidRPr="00FC60D1">
        <w:rPr>
          <w:rFonts w:ascii="Tahoma" w:eastAsia="Times New Roman" w:hAnsi="Tahoma" w:cs="Tahoma"/>
          <w:color w:val="000000"/>
        </w:rPr>
        <w:t xml:space="preserve">Be aware of this when you go and meet up with some one you meet from the site. </w:t>
      </w:r>
    </w:p>
    <w:p w14:paraId="6ECFB698" w14:textId="2B348D9E" w:rsidR="00915D96" w:rsidRPr="00FC60D1" w:rsidRDefault="00915D96" w:rsidP="00D676D4">
      <w:pPr>
        <w:spacing w:line="480" w:lineRule="auto"/>
        <w:rPr>
          <w:rFonts w:ascii="Tahoma" w:eastAsia="Times New Roman" w:hAnsi="Tahoma" w:cs="Tahoma"/>
          <w:color w:val="000000"/>
        </w:rPr>
      </w:pPr>
      <w:r w:rsidRPr="00FC60D1">
        <w:rPr>
          <w:rFonts w:ascii="Tahoma" w:eastAsia="Times New Roman" w:hAnsi="Tahoma" w:cs="Tahoma"/>
          <w:color w:val="000000"/>
        </w:rPr>
        <w:t>One other recommendation is, if you do not intend to stay a member of the site past your 30, 90 or 180 day membership, remember to cancel your membership at least 24 hours before it expires, other wise you will be charged</w:t>
      </w:r>
      <w:r w:rsidR="008B35B7" w:rsidRPr="00FC60D1">
        <w:rPr>
          <w:rFonts w:ascii="Tahoma" w:eastAsia="Times New Roman" w:hAnsi="Tahoma" w:cs="Tahoma"/>
          <w:color w:val="000000"/>
        </w:rPr>
        <w:t xml:space="preserve"> and your membership will be renewed. Once it is renewed, there is no way of getting your money back. It was no monetary value. </w:t>
      </w:r>
    </w:p>
    <w:p w14:paraId="61168419" w14:textId="15981060" w:rsidR="00B41A23" w:rsidRPr="00FC60D1" w:rsidRDefault="00B41A23" w:rsidP="00D676D4">
      <w:pPr>
        <w:spacing w:line="480" w:lineRule="auto"/>
        <w:rPr>
          <w:rFonts w:ascii="Tahoma" w:eastAsia="Times New Roman" w:hAnsi="Tahoma" w:cs="Tahoma"/>
        </w:rPr>
      </w:pPr>
      <w:r w:rsidRPr="00FC60D1">
        <w:rPr>
          <w:rFonts w:ascii="Tahoma" w:eastAsia="Times New Roman" w:hAnsi="Tahoma" w:cs="Tahoma"/>
          <w:color w:val="000000"/>
        </w:rPr>
        <w:t>My last recommendation is to check and reread these terms and conditions every time you are notified that there is a change in the agreement. You will be notified via e-ma</w:t>
      </w:r>
      <w:r w:rsidR="00F854A5" w:rsidRPr="00FC60D1">
        <w:rPr>
          <w:rFonts w:ascii="Tahoma" w:eastAsia="Times New Roman" w:hAnsi="Tahoma" w:cs="Tahoma"/>
          <w:color w:val="000000"/>
        </w:rPr>
        <w:t>il or it will notify you</w:t>
      </w:r>
      <w:r w:rsidRPr="00FC60D1">
        <w:rPr>
          <w:rFonts w:ascii="Tahoma" w:eastAsia="Times New Roman" w:hAnsi="Tahoma" w:cs="Tahoma"/>
          <w:color w:val="000000"/>
        </w:rPr>
        <w:t xml:space="preserve"> on the website itself whenever there is a change. </w:t>
      </w:r>
    </w:p>
    <w:p w14:paraId="05A3A77D" w14:textId="61BD15DF" w:rsidR="00D47F14" w:rsidRPr="00B2041C" w:rsidRDefault="00D47F14" w:rsidP="00D47F14">
      <w:pPr>
        <w:spacing w:line="480" w:lineRule="auto"/>
        <w:rPr>
          <w:rFonts w:ascii="Times New Roman" w:hAnsi="Times New Roman" w:cs="Times New Roman"/>
        </w:rPr>
      </w:pPr>
    </w:p>
    <w:p w14:paraId="0EE070B0" w14:textId="77777777" w:rsidR="00276FDE" w:rsidRDefault="00276FDE" w:rsidP="00B2041C">
      <w:pPr>
        <w:spacing w:line="480" w:lineRule="auto"/>
        <w:rPr>
          <w:rFonts w:ascii="Times New Roman" w:hAnsi="Times New Roman" w:cs="Times New Roman"/>
        </w:rPr>
      </w:pPr>
    </w:p>
    <w:p w14:paraId="534FD805" w14:textId="77777777" w:rsidR="00276FDE" w:rsidRDefault="00276FDE" w:rsidP="00B2041C">
      <w:pPr>
        <w:spacing w:line="480" w:lineRule="auto"/>
        <w:rPr>
          <w:rFonts w:ascii="Times New Roman" w:hAnsi="Times New Roman" w:cs="Times New Roman"/>
        </w:rPr>
      </w:pPr>
    </w:p>
    <w:p w14:paraId="5BE2B6EC" w14:textId="77777777" w:rsidR="00D5014F" w:rsidRDefault="00D5014F" w:rsidP="00B2041C">
      <w:pPr>
        <w:spacing w:line="480" w:lineRule="auto"/>
        <w:rPr>
          <w:rFonts w:ascii="Times New Roman" w:hAnsi="Times New Roman" w:cs="Times New Roman"/>
        </w:rPr>
      </w:pPr>
    </w:p>
    <w:p w14:paraId="23907559" w14:textId="77777777" w:rsidR="00D5014F" w:rsidRDefault="00D5014F" w:rsidP="00B2041C">
      <w:pPr>
        <w:spacing w:line="480" w:lineRule="auto"/>
        <w:rPr>
          <w:rFonts w:ascii="Times New Roman" w:hAnsi="Times New Roman" w:cs="Times New Roman"/>
        </w:rPr>
      </w:pPr>
    </w:p>
    <w:p w14:paraId="77F28EB3" w14:textId="77777777" w:rsidR="00D5014F" w:rsidRDefault="00D5014F" w:rsidP="00B2041C">
      <w:pPr>
        <w:spacing w:line="480" w:lineRule="auto"/>
        <w:rPr>
          <w:rFonts w:ascii="Times New Roman" w:hAnsi="Times New Roman" w:cs="Times New Roman"/>
        </w:rPr>
      </w:pPr>
    </w:p>
    <w:p w14:paraId="01C97DAB" w14:textId="77777777" w:rsidR="00D5014F" w:rsidRDefault="00D5014F" w:rsidP="00B2041C">
      <w:pPr>
        <w:spacing w:line="480" w:lineRule="auto"/>
        <w:rPr>
          <w:rFonts w:ascii="Times New Roman" w:hAnsi="Times New Roman" w:cs="Times New Roman"/>
        </w:rPr>
      </w:pPr>
    </w:p>
    <w:p w14:paraId="29E6B242" w14:textId="77777777" w:rsidR="00D5014F" w:rsidRDefault="00D5014F" w:rsidP="00B2041C">
      <w:pPr>
        <w:spacing w:line="480" w:lineRule="auto"/>
        <w:rPr>
          <w:rFonts w:ascii="Times New Roman" w:hAnsi="Times New Roman" w:cs="Times New Roman"/>
        </w:rPr>
      </w:pPr>
    </w:p>
    <w:p w14:paraId="12515D1B" w14:textId="77777777" w:rsidR="00D5014F" w:rsidRDefault="00D5014F" w:rsidP="00B2041C">
      <w:pPr>
        <w:spacing w:line="480" w:lineRule="auto"/>
        <w:rPr>
          <w:rFonts w:ascii="Times New Roman" w:hAnsi="Times New Roman" w:cs="Times New Roman"/>
        </w:rPr>
      </w:pPr>
    </w:p>
    <w:p w14:paraId="566D9818" w14:textId="77777777" w:rsidR="00D5014F" w:rsidRDefault="00D5014F" w:rsidP="00B2041C">
      <w:pPr>
        <w:spacing w:line="480" w:lineRule="auto"/>
        <w:rPr>
          <w:rFonts w:ascii="Times New Roman" w:hAnsi="Times New Roman" w:cs="Times New Roman"/>
        </w:rPr>
      </w:pPr>
    </w:p>
    <w:p w14:paraId="4570AEE7" w14:textId="77777777" w:rsidR="00D5014F" w:rsidRDefault="00D5014F" w:rsidP="00B2041C">
      <w:pPr>
        <w:spacing w:line="480" w:lineRule="auto"/>
        <w:rPr>
          <w:rFonts w:ascii="Times New Roman" w:hAnsi="Times New Roman" w:cs="Times New Roman"/>
        </w:rPr>
      </w:pPr>
    </w:p>
    <w:p w14:paraId="2F597226" w14:textId="77777777" w:rsidR="00D5014F" w:rsidRDefault="00D5014F" w:rsidP="00B2041C">
      <w:pPr>
        <w:spacing w:line="480" w:lineRule="auto"/>
        <w:rPr>
          <w:rFonts w:ascii="Times New Roman" w:hAnsi="Times New Roman" w:cs="Times New Roman"/>
        </w:rPr>
      </w:pPr>
    </w:p>
    <w:p w14:paraId="157CDEDE" w14:textId="77777777" w:rsidR="00D5014F" w:rsidRDefault="00D5014F" w:rsidP="00B2041C">
      <w:pPr>
        <w:spacing w:line="480" w:lineRule="auto"/>
        <w:rPr>
          <w:rFonts w:ascii="Times New Roman" w:hAnsi="Times New Roman" w:cs="Times New Roman"/>
        </w:rPr>
      </w:pPr>
    </w:p>
    <w:p w14:paraId="5E674F5F" w14:textId="77777777" w:rsidR="003C2FD3" w:rsidRPr="003C2FD3" w:rsidRDefault="003C2FD3" w:rsidP="003C2FD3">
      <w:pPr>
        <w:spacing w:line="480" w:lineRule="auto"/>
        <w:rPr>
          <w:rFonts w:ascii="Times New Roman" w:eastAsia="Times New Roman" w:hAnsi="Times New Roman" w:cs="Times New Roman"/>
        </w:rPr>
      </w:pPr>
    </w:p>
    <w:bookmarkStart w:id="7" w:name="_Toc216346135" w:displacedByCustomXml="next"/>
    <w:sdt>
      <w:sdtPr>
        <w:rPr>
          <w:rFonts w:asciiTheme="minorHAnsi" w:eastAsiaTheme="minorEastAsia" w:hAnsiTheme="minorHAnsi" w:cstheme="minorBidi"/>
          <w:b w:val="0"/>
          <w:bCs w:val="0"/>
          <w:color w:val="auto"/>
          <w:sz w:val="24"/>
          <w:szCs w:val="24"/>
        </w:rPr>
        <w:id w:val="470409420"/>
        <w:docPartObj>
          <w:docPartGallery w:val="Bibliographies"/>
          <w:docPartUnique/>
        </w:docPartObj>
      </w:sdtPr>
      <w:sdtEndPr/>
      <w:sdtContent>
        <w:p w14:paraId="0ED16C7D" w14:textId="23B26622" w:rsidR="00421251" w:rsidRDefault="00421251">
          <w:pPr>
            <w:pStyle w:val="Heading1"/>
          </w:pPr>
          <w:r>
            <w:t>Works Cited</w:t>
          </w:r>
          <w:bookmarkEnd w:id="7"/>
        </w:p>
        <w:p w14:paraId="09414AAD" w14:textId="77777777" w:rsidR="00421251" w:rsidRDefault="00421251" w:rsidP="00421251">
          <w:pPr>
            <w:pStyle w:val="Bibliography"/>
            <w:rPr>
              <w:rFonts w:cs="Times New Roman"/>
              <w:noProof/>
            </w:rPr>
          </w:pPr>
          <w:r>
            <w:fldChar w:fldCharType="begin"/>
          </w:r>
          <w:r>
            <w:instrText xml:space="preserve"> BIBLIOGRAPHY </w:instrText>
          </w:r>
          <w:r>
            <w:fldChar w:fldCharType="separate"/>
          </w:r>
          <w:r>
            <w:rPr>
              <w:rFonts w:cs="Times New Roman"/>
              <w:noProof/>
            </w:rPr>
            <w:t xml:space="preserve">Duplessis, D., O'Bryne, S., Enman, S., &amp; Gunz, S. (2011). </w:t>
          </w:r>
          <w:r>
            <w:rPr>
              <w:rFonts w:cs="Times New Roman"/>
              <w:i/>
              <w:iCs/>
              <w:noProof/>
            </w:rPr>
            <w:t>Canadian Business and the Law.</w:t>
          </w:r>
          <w:r>
            <w:rPr>
              <w:rFonts w:cs="Times New Roman"/>
              <w:noProof/>
            </w:rPr>
            <w:t xml:space="preserve"> Nelson.</w:t>
          </w:r>
        </w:p>
        <w:p w14:paraId="133BC38A" w14:textId="0217DDA1" w:rsidR="00421251" w:rsidRDefault="00421251" w:rsidP="00421251">
          <w:r>
            <w:rPr>
              <w:b/>
              <w:bCs/>
            </w:rPr>
            <w:fldChar w:fldCharType="end"/>
          </w:r>
        </w:p>
      </w:sdtContent>
    </w:sdt>
    <w:p w14:paraId="3D9A2115" w14:textId="5BF8CA03" w:rsidR="00A96CA8" w:rsidRPr="00A96CA8" w:rsidRDefault="00A96CA8" w:rsidP="00421251">
      <w:pPr>
        <w:pStyle w:val="Heading1"/>
      </w:pPr>
    </w:p>
    <w:sectPr w:rsidR="00A96CA8" w:rsidRPr="00A96CA8" w:rsidSect="002E3009">
      <w:footerReference w:type="even" r:id="rId10"/>
      <w:footerReference w:type="default" r:id="rId11"/>
      <w:pgSz w:w="12240" w:h="15840"/>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AD60A05" w14:textId="77777777" w:rsidR="00C627BF" w:rsidRDefault="00C627BF" w:rsidP="002E3009">
      <w:r>
        <w:separator/>
      </w:r>
    </w:p>
  </w:endnote>
  <w:endnote w:type="continuationSeparator" w:id="0">
    <w:p w14:paraId="692991A9" w14:textId="77777777" w:rsidR="00C627BF" w:rsidRDefault="00C627BF" w:rsidP="002E30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Tahoma">
    <w:panose1 w:val="020B0604030504040204"/>
    <w:charset w:val="00"/>
    <w:family w:val="auto"/>
    <w:pitch w:val="variable"/>
    <w:sig w:usb0="E1002A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E624349" w14:textId="77777777" w:rsidR="00C627BF" w:rsidRDefault="00C627BF" w:rsidP="002E300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ACFBBBD" w14:textId="77777777" w:rsidR="00C627BF" w:rsidRDefault="00C627BF" w:rsidP="002E3009">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1EAF48E" w14:textId="77777777" w:rsidR="00C627BF" w:rsidRDefault="00C627BF" w:rsidP="002E300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CB5E8B">
      <w:rPr>
        <w:rStyle w:val="PageNumber"/>
        <w:noProof/>
      </w:rPr>
      <w:t>6</w:t>
    </w:r>
    <w:r>
      <w:rPr>
        <w:rStyle w:val="PageNumber"/>
      </w:rPr>
      <w:fldChar w:fldCharType="end"/>
    </w:r>
  </w:p>
  <w:p w14:paraId="7FBD080E" w14:textId="77777777" w:rsidR="00C627BF" w:rsidRDefault="00C627BF" w:rsidP="002E3009">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577D427" w14:textId="77777777" w:rsidR="00C627BF" w:rsidRDefault="00C627BF" w:rsidP="002E3009">
      <w:r>
        <w:separator/>
      </w:r>
    </w:p>
  </w:footnote>
  <w:footnote w:type="continuationSeparator" w:id="0">
    <w:p w14:paraId="7C48D999" w14:textId="77777777" w:rsidR="00C627BF" w:rsidRDefault="00C627BF" w:rsidP="002E3009">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DC3068"/>
    <w:multiLevelType w:val="hybridMultilevel"/>
    <w:tmpl w:val="A12211C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E3430E0"/>
    <w:multiLevelType w:val="multilevel"/>
    <w:tmpl w:val="8D7EA540"/>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45C2"/>
    <w:rsid w:val="000157DC"/>
    <w:rsid w:val="00024CE1"/>
    <w:rsid w:val="00025856"/>
    <w:rsid w:val="000476FC"/>
    <w:rsid w:val="00077C25"/>
    <w:rsid w:val="00084A13"/>
    <w:rsid w:val="000860B1"/>
    <w:rsid w:val="000A33E6"/>
    <w:rsid w:val="000A45DE"/>
    <w:rsid w:val="000B5A25"/>
    <w:rsid w:val="000D6D06"/>
    <w:rsid w:val="000E0E27"/>
    <w:rsid w:val="00103179"/>
    <w:rsid w:val="0011746F"/>
    <w:rsid w:val="00121111"/>
    <w:rsid w:val="001551CF"/>
    <w:rsid w:val="00160BE1"/>
    <w:rsid w:val="001642DF"/>
    <w:rsid w:val="00191DC3"/>
    <w:rsid w:val="001B51FD"/>
    <w:rsid w:val="002260FF"/>
    <w:rsid w:val="00227F8B"/>
    <w:rsid w:val="00230E9C"/>
    <w:rsid w:val="00253BD1"/>
    <w:rsid w:val="00275666"/>
    <w:rsid w:val="00276FDE"/>
    <w:rsid w:val="00294CDA"/>
    <w:rsid w:val="002E3009"/>
    <w:rsid w:val="0030274B"/>
    <w:rsid w:val="003074CB"/>
    <w:rsid w:val="00332976"/>
    <w:rsid w:val="00366523"/>
    <w:rsid w:val="003B1155"/>
    <w:rsid w:val="003C2FD3"/>
    <w:rsid w:val="003D280F"/>
    <w:rsid w:val="003D718D"/>
    <w:rsid w:val="003E2A58"/>
    <w:rsid w:val="00421251"/>
    <w:rsid w:val="004310AE"/>
    <w:rsid w:val="00446C12"/>
    <w:rsid w:val="004719CB"/>
    <w:rsid w:val="004A55EF"/>
    <w:rsid w:val="004C735B"/>
    <w:rsid w:val="004E6315"/>
    <w:rsid w:val="004F700C"/>
    <w:rsid w:val="00512756"/>
    <w:rsid w:val="00517F98"/>
    <w:rsid w:val="005521A9"/>
    <w:rsid w:val="00554BE5"/>
    <w:rsid w:val="00565091"/>
    <w:rsid w:val="005E02FC"/>
    <w:rsid w:val="00615EE2"/>
    <w:rsid w:val="00622673"/>
    <w:rsid w:val="006A2A21"/>
    <w:rsid w:val="006A4088"/>
    <w:rsid w:val="006C7012"/>
    <w:rsid w:val="007545E2"/>
    <w:rsid w:val="00775502"/>
    <w:rsid w:val="00793E6C"/>
    <w:rsid w:val="007A654B"/>
    <w:rsid w:val="007C45A8"/>
    <w:rsid w:val="007E673B"/>
    <w:rsid w:val="00826597"/>
    <w:rsid w:val="008326BE"/>
    <w:rsid w:val="008448B9"/>
    <w:rsid w:val="0085501C"/>
    <w:rsid w:val="00863491"/>
    <w:rsid w:val="00863A7A"/>
    <w:rsid w:val="00865AC1"/>
    <w:rsid w:val="00871BCD"/>
    <w:rsid w:val="00873BB7"/>
    <w:rsid w:val="00883EFE"/>
    <w:rsid w:val="00895EC2"/>
    <w:rsid w:val="00897081"/>
    <w:rsid w:val="008B35B7"/>
    <w:rsid w:val="008D34C9"/>
    <w:rsid w:val="008D374A"/>
    <w:rsid w:val="00905421"/>
    <w:rsid w:val="00915D96"/>
    <w:rsid w:val="00923712"/>
    <w:rsid w:val="0092427B"/>
    <w:rsid w:val="009331E6"/>
    <w:rsid w:val="00947998"/>
    <w:rsid w:val="0096560A"/>
    <w:rsid w:val="00975039"/>
    <w:rsid w:val="00995BE2"/>
    <w:rsid w:val="009C5BA0"/>
    <w:rsid w:val="009D034C"/>
    <w:rsid w:val="009E7B53"/>
    <w:rsid w:val="00A11D28"/>
    <w:rsid w:val="00A17A25"/>
    <w:rsid w:val="00A216A8"/>
    <w:rsid w:val="00A274E7"/>
    <w:rsid w:val="00A407F6"/>
    <w:rsid w:val="00A82403"/>
    <w:rsid w:val="00A93F2F"/>
    <w:rsid w:val="00A96CA8"/>
    <w:rsid w:val="00AD45C2"/>
    <w:rsid w:val="00AD636A"/>
    <w:rsid w:val="00B2041C"/>
    <w:rsid w:val="00B27B37"/>
    <w:rsid w:val="00B36D9F"/>
    <w:rsid w:val="00B41A23"/>
    <w:rsid w:val="00B439D2"/>
    <w:rsid w:val="00B45D6C"/>
    <w:rsid w:val="00B57CE0"/>
    <w:rsid w:val="00B60BBF"/>
    <w:rsid w:val="00B63B34"/>
    <w:rsid w:val="00B95727"/>
    <w:rsid w:val="00B97DD2"/>
    <w:rsid w:val="00BA34AB"/>
    <w:rsid w:val="00BD7939"/>
    <w:rsid w:val="00C13D78"/>
    <w:rsid w:val="00C26D82"/>
    <w:rsid w:val="00C273E9"/>
    <w:rsid w:val="00C4478F"/>
    <w:rsid w:val="00C627BF"/>
    <w:rsid w:val="00C7374D"/>
    <w:rsid w:val="00C80840"/>
    <w:rsid w:val="00C90CF8"/>
    <w:rsid w:val="00CA5D77"/>
    <w:rsid w:val="00CB5E8B"/>
    <w:rsid w:val="00CC15B7"/>
    <w:rsid w:val="00CC290D"/>
    <w:rsid w:val="00D00A78"/>
    <w:rsid w:val="00D0641D"/>
    <w:rsid w:val="00D1181A"/>
    <w:rsid w:val="00D17E0F"/>
    <w:rsid w:val="00D47F14"/>
    <w:rsid w:val="00D5014F"/>
    <w:rsid w:val="00D52B9F"/>
    <w:rsid w:val="00D676D4"/>
    <w:rsid w:val="00D8281F"/>
    <w:rsid w:val="00D83CA2"/>
    <w:rsid w:val="00D860BC"/>
    <w:rsid w:val="00DB1EC5"/>
    <w:rsid w:val="00DB45D9"/>
    <w:rsid w:val="00DF4133"/>
    <w:rsid w:val="00E40CD8"/>
    <w:rsid w:val="00E62CB8"/>
    <w:rsid w:val="00E765DF"/>
    <w:rsid w:val="00EB3FBA"/>
    <w:rsid w:val="00EE01CE"/>
    <w:rsid w:val="00EE62A6"/>
    <w:rsid w:val="00F1213D"/>
    <w:rsid w:val="00F47B24"/>
    <w:rsid w:val="00F5075F"/>
    <w:rsid w:val="00F73A11"/>
    <w:rsid w:val="00F854A5"/>
    <w:rsid w:val="00FA2BCB"/>
    <w:rsid w:val="00FC60D1"/>
    <w:rsid w:val="00FE023D"/>
    <w:rsid w:val="00FE02D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C1B2E4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40CD8"/>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554BE5"/>
  </w:style>
  <w:style w:type="paragraph" w:styleId="BalloonText">
    <w:name w:val="Balloon Text"/>
    <w:basedOn w:val="Normal"/>
    <w:link w:val="BalloonTextChar"/>
    <w:uiPriority w:val="99"/>
    <w:semiHidden/>
    <w:unhideWhenUsed/>
    <w:rsid w:val="00F1213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1213D"/>
    <w:rPr>
      <w:rFonts w:ascii="Lucida Grande" w:hAnsi="Lucida Grande" w:cs="Lucida Grande"/>
      <w:sz w:val="18"/>
      <w:szCs w:val="18"/>
    </w:rPr>
  </w:style>
  <w:style w:type="character" w:customStyle="1" w:styleId="Heading1Char">
    <w:name w:val="Heading 1 Char"/>
    <w:basedOn w:val="DefaultParagraphFont"/>
    <w:link w:val="Heading1"/>
    <w:uiPriority w:val="9"/>
    <w:rsid w:val="00E40CD8"/>
    <w:rPr>
      <w:rFonts w:asciiTheme="majorHAnsi" w:eastAsiaTheme="majorEastAsia" w:hAnsiTheme="majorHAnsi" w:cstheme="majorBidi"/>
      <w:b/>
      <w:bCs/>
      <w:color w:val="345A8A" w:themeColor="accent1" w:themeShade="B5"/>
      <w:sz w:val="32"/>
      <w:szCs w:val="32"/>
    </w:rPr>
  </w:style>
  <w:style w:type="paragraph" w:styleId="TOCHeading">
    <w:name w:val="TOC Heading"/>
    <w:basedOn w:val="Heading1"/>
    <w:next w:val="Normal"/>
    <w:uiPriority w:val="39"/>
    <w:unhideWhenUsed/>
    <w:qFormat/>
    <w:rsid w:val="00E40CD8"/>
    <w:pPr>
      <w:spacing w:line="276" w:lineRule="auto"/>
      <w:outlineLvl w:val="9"/>
    </w:pPr>
    <w:rPr>
      <w:color w:val="365F91" w:themeColor="accent1" w:themeShade="BF"/>
      <w:sz w:val="28"/>
      <w:szCs w:val="28"/>
    </w:rPr>
  </w:style>
  <w:style w:type="paragraph" w:styleId="TOC1">
    <w:name w:val="toc 1"/>
    <w:basedOn w:val="Normal"/>
    <w:next w:val="Normal"/>
    <w:autoRedefine/>
    <w:uiPriority w:val="39"/>
    <w:unhideWhenUsed/>
    <w:rsid w:val="00E40CD8"/>
    <w:pPr>
      <w:spacing w:before="120"/>
    </w:pPr>
    <w:rPr>
      <w:b/>
    </w:rPr>
  </w:style>
  <w:style w:type="paragraph" w:styleId="TOC2">
    <w:name w:val="toc 2"/>
    <w:basedOn w:val="Normal"/>
    <w:next w:val="Normal"/>
    <w:autoRedefine/>
    <w:uiPriority w:val="39"/>
    <w:unhideWhenUsed/>
    <w:rsid w:val="00E40CD8"/>
    <w:pPr>
      <w:ind w:left="240"/>
    </w:pPr>
    <w:rPr>
      <w:b/>
      <w:sz w:val="22"/>
      <w:szCs w:val="22"/>
    </w:rPr>
  </w:style>
  <w:style w:type="paragraph" w:styleId="TOC3">
    <w:name w:val="toc 3"/>
    <w:basedOn w:val="Normal"/>
    <w:next w:val="Normal"/>
    <w:autoRedefine/>
    <w:uiPriority w:val="39"/>
    <w:unhideWhenUsed/>
    <w:rsid w:val="00E40CD8"/>
    <w:pPr>
      <w:ind w:left="480"/>
    </w:pPr>
    <w:rPr>
      <w:sz w:val="22"/>
      <w:szCs w:val="22"/>
    </w:rPr>
  </w:style>
  <w:style w:type="paragraph" w:styleId="TOC4">
    <w:name w:val="toc 4"/>
    <w:basedOn w:val="Normal"/>
    <w:next w:val="Normal"/>
    <w:autoRedefine/>
    <w:uiPriority w:val="39"/>
    <w:semiHidden/>
    <w:unhideWhenUsed/>
    <w:rsid w:val="00E40CD8"/>
    <w:pPr>
      <w:ind w:left="720"/>
    </w:pPr>
    <w:rPr>
      <w:sz w:val="20"/>
      <w:szCs w:val="20"/>
    </w:rPr>
  </w:style>
  <w:style w:type="paragraph" w:styleId="TOC5">
    <w:name w:val="toc 5"/>
    <w:basedOn w:val="Normal"/>
    <w:next w:val="Normal"/>
    <w:autoRedefine/>
    <w:uiPriority w:val="39"/>
    <w:semiHidden/>
    <w:unhideWhenUsed/>
    <w:rsid w:val="00E40CD8"/>
    <w:pPr>
      <w:ind w:left="960"/>
    </w:pPr>
    <w:rPr>
      <w:sz w:val="20"/>
      <w:szCs w:val="20"/>
    </w:rPr>
  </w:style>
  <w:style w:type="paragraph" w:styleId="TOC6">
    <w:name w:val="toc 6"/>
    <w:basedOn w:val="Normal"/>
    <w:next w:val="Normal"/>
    <w:autoRedefine/>
    <w:uiPriority w:val="39"/>
    <w:semiHidden/>
    <w:unhideWhenUsed/>
    <w:rsid w:val="00E40CD8"/>
    <w:pPr>
      <w:ind w:left="1200"/>
    </w:pPr>
    <w:rPr>
      <w:sz w:val="20"/>
      <w:szCs w:val="20"/>
    </w:rPr>
  </w:style>
  <w:style w:type="paragraph" w:styleId="TOC7">
    <w:name w:val="toc 7"/>
    <w:basedOn w:val="Normal"/>
    <w:next w:val="Normal"/>
    <w:autoRedefine/>
    <w:uiPriority w:val="39"/>
    <w:semiHidden/>
    <w:unhideWhenUsed/>
    <w:rsid w:val="00E40CD8"/>
    <w:pPr>
      <w:ind w:left="1440"/>
    </w:pPr>
    <w:rPr>
      <w:sz w:val="20"/>
      <w:szCs w:val="20"/>
    </w:rPr>
  </w:style>
  <w:style w:type="paragraph" w:styleId="TOC8">
    <w:name w:val="toc 8"/>
    <w:basedOn w:val="Normal"/>
    <w:next w:val="Normal"/>
    <w:autoRedefine/>
    <w:uiPriority w:val="39"/>
    <w:semiHidden/>
    <w:unhideWhenUsed/>
    <w:rsid w:val="00E40CD8"/>
    <w:pPr>
      <w:ind w:left="1680"/>
    </w:pPr>
    <w:rPr>
      <w:sz w:val="20"/>
      <w:szCs w:val="20"/>
    </w:rPr>
  </w:style>
  <w:style w:type="paragraph" w:styleId="TOC9">
    <w:name w:val="toc 9"/>
    <w:basedOn w:val="Normal"/>
    <w:next w:val="Normal"/>
    <w:autoRedefine/>
    <w:uiPriority w:val="39"/>
    <w:semiHidden/>
    <w:unhideWhenUsed/>
    <w:rsid w:val="00E40CD8"/>
    <w:pPr>
      <w:ind w:left="1920"/>
    </w:pPr>
    <w:rPr>
      <w:sz w:val="20"/>
      <w:szCs w:val="20"/>
    </w:rPr>
  </w:style>
  <w:style w:type="paragraph" w:styleId="Footer">
    <w:name w:val="footer"/>
    <w:basedOn w:val="Normal"/>
    <w:link w:val="FooterChar"/>
    <w:uiPriority w:val="99"/>
    <w:unhideWhenUsed/>
    <w:rsid w:val="002E3009"/>
    <w:pPr>
      <w:tabs>
        <w:tab w:val="center" w:pos="4320"/>
        <w:tab w:val="right" w:pos="8640"/>
      </w:tabs>
    </w:pPr>
  </w:style>
  <w:style w:type="character" w:customStyle="1" w:styleId="FooterChar">
    <w:name w:val="Footer Char"/>
    <w:basedOn w:val="DefaultParagraphFont"/>
    <w:link w:val="Footer"/>
    <w:uiPriority w:val="99"/>
    <w:rsid w:val="002E3009"/>
  </w:style>
  <w:style w:type="character" w:styleId="PageNumber">
    <w:name w:val="page number"/>
    <w:basedOn w:val="DefaultParagraphFont"/>
    <w:uiPriority w:val="99"/>
    <w:semiHidden/>
    <w:unhideWhenUsed/>
    <w:rsid w:val="002E3009"/>
  </w:style>
  <w:style w:type="paragraph" w:styleId="ListParagraph">
    <w:name w:val="List Paragraph"/>
    <w:basedOn w:val="Normal"/>
    <w:uiPriority w:val="34"/>
    <w:qFormat/>
    <w:rsid w:val="00103179"/>
    <w:pPr>
      <w:ind w:left="720"/>
      <w:contextualSpacing/>
    </w:pPr>
  </w:style>
  <w:style w:type="character" w:styleId="Strong">
    <w:name w:val="Strong"/>
    <w:basedOn w:val="DefaultParagraphFont"/>
    <w:uiPriority w:val="22"/>
    <w:qFormat/>
    <w:rsid w:val="00084A13"/>
    <w:rPr>
      <w:b/>
      <w:bCs/>
    </w:rPr>
  </w:style>
  <w:style w:type="character" w:styleId="Hyperlink">
    <w:name w:val="Hyperlink"/>
    <w:basedOn w:val="DefaultParagraphFont"/>
    <w:uiPriority w:val="99"/>
    <w:semiHidden/>
    <w:unhideWhenUsed/>
    <w:rsid w:val="00084A13"/>
    <w:rPr>
      <w:color w:val="0000FF"/>
      <w:u w:val="single"/>
    </w:rPr>
  </w:style>
  <w:style w:type="paragraph" w:styleId="Header">
    <w:name w:val="header"/>
    <w:basedOn w:val="Normal"/>
    <w:link w:val="HeaderChar"/>
    <w:uiPriority w:val="99"/>
    <w:unhideWhenUsed/>
    <w:rsid w:val="007E673B"/>
    <w:pPr>
      <w:tabs>
        <w:tab w:val="center" w:pos="4320"/>
        <w:tab w:val="right" w:pos="8640"/>
      </w:tabs>
    </w:pPr>
  </w:style>
  <w:style w:type="character" w:customStyle="1" w:styleId="HeaderChar">
    <w:name w:val="Header Char"/>
    <w:basedOn w:val="DefaultParagraphFont"/>
    <w:link w:val="Header"/>
    <w:uiPriority w:val="99"/>
    <w:rsid w:val="007E673B"/>
  </w:style>
  <w:style w:type="paragraph" w:styleId="NormalWeb">
    <w:name w:val="Normal (Web)"/>
    <w:basedOn w:val="Normal"/>
    <w:uiPriority w:val="99"/>
    <w:semiHidden/>
    <w:unhideWhenUsed/>
    <w:rsid w:val="00793E6C"/>
    <w:pPr>
      <w:spacing w:before="100" w:beforeAutospacing="1" w:after="100" w:afterAutospacing="1"/>
    </w:pPr>
    <w:rPr>
      <w:rFonts w:ascii="Times" w:hAnsi="Times" w:cs="Times New Roman"/>
      <w:sz w:val="20"/>
      <w:szCs w:val="20"/>
    </w:rPr>
  </w:style>
  <w:style w:type="paragraph" w:styleId="Bibliography">
    <w:name w:val="Bibliography"/>
    <w:basedOn w:val="Normal"/>
    <w:next w:val="Normal"/>
    <w:uiPriority w:val="37"/>
    <w:unhideWhenUsed/>
    <w:rsid w:val="00421251"/>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40CD8"/>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554BE5"/>
  </w:style>
  <w:style w:type="paragraph" w:styleId="BalloonText">
    <w:name w:val="Balloon Text"/>
    <w:basedOn w:val="Normal"/>
    <w:link w:val="BalloonTextChar"/>
    <w:uiPriority w:val="99"/>
    <w:semiHidden/>
    <w:unhideWhenUsed/>
    <w:rsid w:val="00F1213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1213D"/>
    <w:rPr>
      <w:rFonts w:ascii="Lucida Grande" w:hAnsi="Lucida Grande" w:cs="Lucida Grande"/>
      <w:sz w:val="18"/>
      <w:szCs w:val="18"/>
    </w:rPr>
  </w:style>
  <w:style w:type="character" w:customStyle="1" w:styleId="Heading1Char">
    <w:name w:val="Heading 1 Char"/>
    <w:basedOn w:val="DefaultParagraphFont"/>
    <w:link w:val="Heading1"/>
    <w:uiPriority w:val="9"/>
    <w:rsid w:val="00E40CD8"/>
    <w:rPr>
      <w:rFonts w:asciiTheme="majorHAnsi" w:eastAsiaTheme="majorEastAsia" w:hAnsiTheme="majorHAnsi" w:cstheme="majorBidi"/>
      <w:b/>
      <w:bCs/>
      <w:color w:val="345A8A" w:themeColor="accent1" w:themeShade="B5"/>
      <w:sz w:val="32"/>
      <w:szCs w:val="32"/>
    </w:rPr>
  </w:style>
  <w:style w:type="paragraph" w:styleId="TOCHeading">
    <w:name w:val="TOC Heading"/>
    <w:basedOn w:val="Heading1"/>
    <w:next w:val="Normal"/>
    <w:uiPriority w:val="39"/>
    <w:unhideWhenUsed/>
    <w:qFormat/>
    <w:rsid w:val="00E40CD8"/>
    <w:pPr>
      <w:spacing w:line="276" w:lineRule="auto"/>
      <w:outlineLvl w:val="9"/>
    </w:pPr>
    <w:rPr>
      <w:color w:val="365F91" w:themeColor="accent1" w:themeShade="BF"/>
      <w:sz w:val="28"/>
      <w:szCs w:val="28"/>
    </w:rPr>
  </w:style>
  <w:style w:type="paragraph" w:styleId="TOC1">
    <w:name w:val="toc 1"/>
    <w:basedOn w:val="Normal"/>
    <w:next w:val="Normal"/>
    <w:autoRedefine/>
    <w:uiPriority w:val="39"/>
    <w:unhideWhenUsed/>
    <w:rsid w:val="00E40CD8"/>
    <w:pPr>
      <w:spacing w:before="120"/>
    </w:pPr>
    <w:rPr>
      <w:b/>
    </w:rPr>
  </w:style>
  <w:style w:type="paragraph" w:styleId="TOC2">
    <w:name w:val="toc 2"/>
    <w:basedOn w:val="Normal"/>
    <w:next w:val="Normal"/>
    <w:autoRedefine/>
    <w:uiPriority w:val="39"/>
    <w:unhideWhenUsed/>
    <w:rsid w:val="00E40CD8"/>
    <w:pPr>
      <w:ind w:left="240"/>
    </w:pPr>
    <w:rPr>
      <w:b/>
      <w:sz w:val="22"/>
      <w:szCs w:val="22"/>
    </w:rPr>
  </w:style>
  <w:style w:type="paragraph" w:styleId="TOC3">
    <w:name w:val="toc 3"/>
    <w:basedOn w:val="Normal"/>
    <w:next w:val="Normal"/>
    <w:autoRedefine/>
    <w:uiPriority w:val="39"/>
    <w:unhideWhenUsed/>
    <w:rsid w:val="00E40CD8"/>
    <w:pPr>
      <w:ind w:left="480"/>
    </w:pPr>
    <w:rPr>
      <w:sz w:val="22"/>
      <w:szCs w:val="22"/>
    </w:rPr>
  </w:style>
  <w:style w:type="paragraph" w:styleId="TOC4">
    <w:name w:val="toc 4"/>
    <w:basedOn w:val="Normal"/>
    <w:next w:val="Normal"/>
    <w:autoRedefine/>
    <w:uiPriority w:val="39"/>
    <w:semiHidden/>
    <w:unhideWhenUsed/>
    <w:rsid w:val="00E40CD8"/>
    <w:pPr>
      <w:ind w:left="720"/>
    </w:pPr>
    <w:rPr>
      <w:sz w:val="20"/>
      <w:szCs w:val="20"/>
    </w:rPr>
  </w:style>
  <w:style w:type="paragraph" w:styleId="TOC5">
    <w:name w:val="toc 5"/>
    <w:basedOn w:val="Normal"/>
    <w:next w:val="Normal"/>
    <w:autoRedefine/>
    <w:uiPriority w:val="39"/>
    <w:semiHidden/>
    <w:unhideWhenUsed/>
    <w:rsid w:val="00E40CD8"/>
    <w:pPr>
      <w:ind w:left="960"/>
    </w:pPr>
    <w:rPr>
      <w:sz w:val="20"/>
      <w:szCs w:val="20"/>
    </w:rPr>
  </w:style>
  <w:style w:type="paragraph" w:styleId="TOC6">
    <w:name w:val="toc 6"/>
    <w:basedOn w:val="Normal"/>
    <w:next w:val="Normal"/>
    <w:autoRedefine/>
    <w:uiPriority w:val="39"/>
    <w:semiHidden/>
    <w:unhideWhenUsed/>
    <w:rsid w:val="00E40CD8"/>
    <w:pPr>
      <w:ind w:left="1200"/>
    </w:pPr>
    <w:rPr>
      <w:sz w:val="20"/>
      <w:szCs w:val="20"/>
    </w:rPr>
  </w:style>
  <w:style w:type="paragraph" w:styleId="TOC7">
    <w:name w:val="toc 7"/>
    <w:basedOn w:val="Normal"/>
    <w:next w:val="Normal"/>
    <w:autoRedefine/>
    <w:uiPriority w:val="39"/>
    <w:semiHidden/>
    <w:unhideWhenUsed/>
    <w:rsid w:val="00E40CD8"/>
    <w:pPr>
      <w:ind w:left="1440"/>
    </w:pPr>
    <w:rPr>
      <w:sz w:val="20"/>
      <w:szCs w:val="20"/>
    </w:rPr>
  </w:style>
  <w:style w:type="paragraph" w:styleId="TOC8">
    <w:name w:val="toc 8"/>
    <w:basedOn w:val="Normal"/>
    <w:next w:val="Normal"/>
    <w:autoRedefine/>
    <w:uiPriority w:val="39"/>
    <w:semiHidden/>
    <w:unhideWhenUsed/>
    <w:rsid w:val="00E40CD8"/>
    <w:pPr>
      <w:ind w:left="1680"/>
    </w:pPr>
    <w:rPr>
      <w:sz w:val="20"/>
      <w:szCs w:val="20"/>
    </w:rPr>
  </w:style>
  <w:style w:type="paragraph" w:styleId="TOC9">
    <w:name w:val="toc 9"/>
    <w:basedOn w:val="Normal"/>
    <w:next w:val="Normal"/>
    <w:autoRedefine/>
    <w:uiPriority w:val="39"/>
    <w:semiHidden/>
    <w:unhideWhenUsed/>
    <w:rsid w:val="00E40CD8"/>
    <w:pPr>
      <w:ind w:left="1920"/>
    </w:pPr>
    <w:rPr>
      <w:sz w:val="20"/>
      <w:szCs w:val="20"/>
    </w:rPr>
  </w:style>
  <w:style w:type="paragraph" w:styleId="Footer">
    <w:name w:val="footer"/>
    <w:basedOn w:val="Normal"/>
    <w:link w:val="FooterChar"/>
    <w:uiPriority w:val="99"/>
    <w:unhideWhenUsed/>
    <w:rsid w:val="002E3009"/>
    <w:pPr>
      <w:tabs>
        <w:tab w:val="center" w:pos="4320"/>
        <w:tab w:val="right" w:pos="8640"/>
      </w:tabs>
    </w:pPr>
  </w:style>
  <w:style w:type="character" w:customStyle="1" w:styleId="FooterChar">
    <w:name w:val="Footer Char"/>
    <w:basedOn w:val="DefaultParagraphFont"/>
    <w:link w:val="Footer"/>
    <w:uiPriority w:val="99"/>
    <w:rsid w:val="002E3009"/>
  </w:style>
  <w:style w:type="character" w:styleId="PageNumber">
    <w:name w:val="page number"/>
    <w:basedOn w:val="DefaultParagraphFont"/>
    <w:uiPriority w:val="99"/>
    <w:semiHidden/>
    <w:unhideWhenUsed/>
    <w:rsid w:val="002E3009"/>
  </w:style>
  <w:style w:type="paragraph" w:styleId="ListParagraph">
    <w:name w:val="List Paragraph"/>
    <w:basedOn w:val="Normal"/>
    <w:uiPriority w:val="34"/>
    <w:qFormat/>
    <w:rsid w:val="00103179"/>
    <w:pPr>
      <w:ind w:left="720"/>
      <w:contextualSpacing/>
    </w:pPr>
  </w:style>
  <w:style w:type="character" w:styleId="Strong">
    <w:name w:val="Strong"/>
    <w:basedOn w:val="DefaultParagraphFont"/>
    <w:uiPriority w:val="22"/>
    <w:qFormat/>
    <w:rsid w:val="00084A13"/>
    <w:rPr>
      <w:b/>
      <w:bCs/>
    </w:rPr>
  </w:style>
  <w:style w:type="character" w:styleId="Hyperlink">
    <w:name w:val="Hyperlink"/>
    <w:basedOn w:val="DefaultParagraphFont"/>
    <w:uiPriority w:val="99"/>
    <w:semiHidden/>
    <w:unhideWhenUsed/>
    <w:rsid w:val="00084A13"/>
    <w:rPr>
      <w:color w:val="0000FF"/>
      <w:u w:val="single"/>
    </w:rPr>
  </w:style>
  <w:style w:type="paragraph" w:styleId="Header">
    <w:name w:val="header"/>
    <w:basedOn w:val="Normal"/>
    <w:link w:val="HeaderChar"/>
    <w:uiPriority w:val="99"/>
    <w:unhideWhenUsed/>
    <w:rsid w:val="007E673B"/>
    <w:pPr>
      <w:tabs>
        <w:tab w:val="center" w:pos="4320"/>
        <w:tab w:val="right" w:pos="8640"/>
      </w:tabs>
    </w:pPr>
  </w:style>
  <w:style w:type="character" w:customStyle="1" w:styleId="HeaderChar">
    <w:name w:val="Header Char"/>
    <w:basedOn w:val="DefaultParagraphFont"/>
    <w:link w:val="Header"/>
    <w:uiPriority w:val="99"/>
    <w:rsid w:val="007E673B"/>
  </w:style>
  <w:style w:type="paragraph" w:styleId="NormalWeb">
    <w:name w:val="Normal (Web)"/>
    <w:basedOn w:val="Normal"/>
    <w:uiPriority w:val="99"/>
    <w:semiHidden/>
    <w:unhideWhenUsed/>
    <w:rsid w:val="00793E6C"/>
    <w:pPr>
      <w:spacing w:before="100" w:beforeAutospacing="1" w:after="100" w:afterAutospacing="1"/>
    </w:pPr>
    <w:rPr>
      <w:rFonts w:ascii="Times" w:hAnsi="Times" w:cs="Times New Roman"/>
      <w:sz w:val="20"/>
      <w:szCs w:val="20"/>
    </w:rPr>
  </w:style>
  <w:style w:type="paragraph" w:styleId="Bibliography">
    <w:name w:val="Bibliography"/>
    <w:basedOn w:val="Normal"/>
    <w:next w:val="Normal"/>
    <w:uiPriority w:val="37"/>
    <w:unhideWhenUsed/>
    <w:rsid w:val="004212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0968">
      <w:bodyDiv w:val="1"/>
      <w:marLeft w:val="0"/>
      <w:marRight w:val="0"/>
      <w:marTop w:val="0"/>
      <w:marBottom w:val="0"/>
      <w:divBdr>
        <w:top w:val="none" w:sz="0" w:space="0" w:color="auto"/>
        <w:left w:val="none" w:sz="0" w:space="0" w:color="auto"/>
        <w:bottom w:val="none" w:sz="0" w:space="0" w:color="auto"/>
        <w:right w:val="none" w:sz="0" w:space="0" w:color="auto"/>
      </w:divBdr>
    </w:div>
    <w:div w:id="32728117">
      <w:bodyDiv w:val="1"/>
      <w:marLeft w:val="0"/>
      <w:marRight w:val="0"/>
      <w:marTop w:val="0"/>
      <w:marBottom w:val="0"/>
      <w:divBdr>
        <w:top w:val="none" w:sz="0" w:space="0" w:color="auto"/>
        <w:left w:val="none" w:sz="0" w:space="0" w:color="auto"/>
        <w:bottom w:val="none" w:sz="0" w:space="0" w:color="auto"/>
        <w:right w:val="none" w:sz="0" w:space="0" w:color="auto"/>
      </w:divBdr>
    </w:div>
    <w:div w:id="147091693">
      <w:bodyDiv w:val="1"/>
      <w:marLeft w:val="0"/>
      <w:marRight w:val="0"/>
      <w:marTop w:val="0"/>
      <w:marBottom w:val="0"/>
      <w:divBdr>
        <w:top w:val="none" w:sz="0" w:space="0" w:color="auto"/>
        <w:left w:val="none" w:sz="0" w:space="0" w:color="auto"/>
        <w:bottom w:val="none" w:sz="0" w:space="0" w:color="auto"/>
        <w:right w:val="none" w:sz="0" w:space="0" w:color="auto"/>
      </w:divBdr>
      <w:divsChild>
        <w:div w:id="368258774">
          <w:marLeft w:val="0"/>
          <w:marRight w:val="0"/>
          <w:marTop w:val="120"/>
          <w:marBottom w:val="0"/>
          <w:divBdr>
            <w:top w:val="none" w:sz="0" w:space="0" w:color="auto"/>
            <w:left w:val="none" w:sz="0" w:space="0" w:color="auto"/>
            <w:bottom w:val="none" w:sz="0" w:space="0" w:color="auto"/>
            <w:right w:val="none" w:sz="0" w:space="0" w:color="auto"/>
          </w:divBdr>
        </w:div>
        <w:div w:id="1560049396">
          <w:marLeft w:val="0"/>
          <w:marRight w:val="0"/>
          <w:marTop w:val="120"/>
          <w:marBottom w:val="0"/>
          <w:divBdr>
            <w:top w:val="none" w:sz="0" w:space="0" w:color="auto"/>
            <w:left w:val="none" w:sz="0" w:space="0" w:color="auto"/>
            <w:bottom w:val="none" w:sz="0" w:space="0" w:color="auto"/>
            <w:right w:val="none" w:sz="0" w:space="0" w:color="auto"/>
          </w:divBdr>
        </w:div>
        <w:div w:id="353922710">
          <w:marLeft w:val="0"/>
          <w:marRight w:val="0"/>
          <w:marTop w:val="120"/>
          <w:marBottom w:val="0"/>
          <w:divBdr>
            <w:top w:val="none" w:sz="0" w:space="0" w:color="auto"/>
            <w:left w:val="none" w:sz="0" w:space="0" w:color="auto"/>
            <w:bottom w:val="none" w:sz="0" w:space="0" w:color="auto"/>
            <w:right w:val="none" w:sz="0" w:space="0" w:color="auto"/>
          </w:divBdr>
        </w:div>
        <w:div w:id="287661409">
          <w:marLeft w:val="0"/>
          <w:marRight w:val="0"/>
          <w:marTop w:val="120"/>
          <w:marBottom w:val="0"/>
          <w:divBdr>
            <w:top w:val="none" w:sz="0" w:space="0" w:color="auto"/>
            <w:left w:val="none" w:sz="0" w:space="0" w:color="auto"/>
            <w:bottom w:val="none" w:sz="0" w:space="0" w:color="auto"/>
            <w:right w:val="none" w:sz="0" w:space="0" w:color="auto"/>
          </w:divBdr>
        </w:div>
      </w:divsChild>
    </w:div>
    <w:div w:id="318729469">
      <w:bodyDiv w:val="1"/>
      <w:marLeft w:val="0"/>
      <w:marRight w:val="0"/>
      <w:marTop w:val="0"/>
      <w:marBottom w:val="0"/>
      <w:divBdr>
        <w:top w:val="none" w:sz="0" w:space="0" w:color="auto"/>
        <w:left w:val="none" w:sz="0" w:space="0" w:color="auto"/>
        <w:bottom w:val="none" w:sz="0" w:space="0" w:color="auto"/>
        <w:right w:val="none" w:sz="0" w:space="0" w:color="auto"/>
      </w:divBdr>
      <w:divsChild>
        <w:div w:id="1680235267">
          <w:marLeft w:val="0"/>
          <w:marRight w:val="0"/>
          <w:marTop w:val="120"/>
          <w:marBottom w:val="0"/>
          <w:divBdr>
            <w:top w:val="none" w:sz="0" w:space="0" w:color="auto"/>
            <w:left w:val="none" w:sz="0" w:space="0" w:color="auto"/>
            <w:bottom w:val="none" w:sz="0" w:space="0" w:color="auto"/>
            <w:right w:val="none" w:sz="0" w:space="0" w:color="auto"/>
          </w:divBdr>
        </w:div>
      </w:divsChild>
    </w:div>
    <w:div w:id="333725682">
      <w:bodyDiv w:val="1"/>
      <w:marLeft w:val="0"/>
      <w:marRight w:val="0"/>
      <w:marTop w:val="0"/>
      <w:marBottom w:val="0"/>
      <w:divBdr>
        <w:top w:val="none" w:sz="0" w:space="0" w:color="auto"/>
        <w:left w:val="none" w:sz="0" w:space="0" w:color="auto"/>
        <w:bottom w:val="none" w:sz="0" w:space="0" w:color="auto"/>
        <w:right w:val="none" w:sz="0" w:space="0" w:color="auto"/>
      </w:divBdr>
    </w:div>
    <w:div w:id="346717787">
      <w:bodyDiv w:val="1"/>
      <w:marLeft w:val="0"/>
      <w:marRight w:val="0"/>
      <w:marTop w:val="0"/>
      <w:marBottom w:val="0"/>
      <w:divBdr>
        <w:top w:val="none" w:sz="0" w:space="0" w:color="auto"/>
        <w:left w:val="none" w:sz="0" w:space="0" w:color="auto"/>
        <w:bottom w:val="none" w:sz="0" w:space="0" w:color="auto"/>
        <w:right w:val="none" w:sz="0" w:space="0" w:color="auto"/>
      </w:divBdr>
    </w:div>
    <w:div w:id="407700979">
      <w:bodyDiv w:val="1"/>
      <w:marLeft w:val="0"/>
      <w:marRight w:val="0"/>
      <w:marTop w:val="0"/>
      <w:marBottom w:val="0"/>
      <w:divBdr>
        <w:top w:val="none" w:sz="0" w:space="0" w:color="auto"/>
        <w:left w:val="none" w:sz="0" w:space="0" w:color="auto"/>
        <w:bottom w:val="none" w:sz="0" w:space="0" w:color="auto"/>
        <w:right w:val="none" w:sz="0" w:space="0" w:color="auto"/>
      </w:divBdr>
    </w:div>
    <w:div w:id="411317614">
      <w:bodyDiv w:val="1"/>
      <w:marLeft w:val="0"/>
      <w:marRight w:val="0"/>
      <w:marTop w:val="0"/>
      <w:marBottom w:val="0"/>
      <w:divBdr>
        <w:top w:val="none" w:sz="0" w:space="0" w:color="auto"/>
        <w:left w:val="none" w:sz="0" w:space="0" w:color="auto"/>
        <w:bottom w:val="none" w:sz="0" w:space="0" w:color="auto"/>
        <w:right w:val="none" w:sz="0" w:space="0" w:color="auto"/>
      </w:divBdr>
    </w:div>
    <w:div w:id="419107881">
      <w:bodyDiv w:val="1"/>
      <w:marLeft w:val="0"/>
      <w:marRight w:val="0"/>
      <w:marTop w:val="0"/>
      <w:marBottom w:val="0"/>
      <w:divBdr>
        <w:top w:val="none" w:sz="0" w:space="0" w:color="auto"/>
        <w:left w:val="none" w:sz="0" w:space="0" w:color="auto"/>
        <w:bottom w:val="none" w:sz="0" w:space="0" w:color="auto"/>
        <w:right w:val="none" w:sz="0" w:space="0" w:color="auto"/>
      </w:divBdr>
      <w:divsChild>
        <w:div w:id="730347331">
          <w:marLeft w:val="0"/>
          <w:marRight w:val="0"/>
          <w:marTop w:val="120"/>
          <w:marBottom w:val="0"/>
          <w:divBdr>
            <w:top w:val="none" w:sz="0" w:space="0" w:color="auto"/>
            <w:left w:val="none" w:sz="0" w:space="0" w:color="auto"/>
            <w:bottom w:val="none" w:sz="0" w:space="0" w:color="auto"/>
            <w:right w:val="none" w:sz="0" w:space="0" w:color="auto"/>
          </w:divBdr>
        </w:div>
      </w:divsChild>
    </w:div>
    <w:div w:id="525563354">
      <w:bodyDiv w:val="1"/>
      <w:marLeft w:val="0"/>
      <w:marRight w:val="0"/>
      <w:marTop w:val="0"/>
      <w:marBottom w:val="0"/>
      <w:divBdr>
        <w:top w:val="none" w:sz="0" w:space="0" w:color="auto"/>
        <w:left w:val="none" w:sz="0" w:space="0" w:color="auto"/>
        <w:bottom w:val="none" w:sz="0" w:space="0" w:color="auto"/>
        <w:right w:val="none" w:sz="0" w:space="0" w:color="auto"/>
      </w:divBdr>
      <w:divsChild>
        <w:div w:id="1926844412">
          <w:marLeft w:val="0"/>
          <w:marRight w:val="0"/>
          <w:marTop w:val="120"/>
          <w:marBottom w:val="0"/>
          <w:divBdr>
            <w:top w:val="none" w:sz="0" w:space="0" w:color="auto"/>
            <w:left w:val="none" w:sz="0" w:space="0" w:color="auto"/>
            <w:bottom w:val="none" w:sz="0" w:space="0" w:color="auto"/>
            <w:right w:val="none" w:sz="0" w:space="0" w:color="auto"/>
          </w:divBdr>
        </w:div>
      </w:divsChild>
    </w:div>
    <w:div w:id="548536661">
      <w:bodyDiv w:val="1"/>
      <w:marLeft w:val="0"/>
      <w:marRight w:val="0"/>
      <w:marTop w:val="0"/>
      <w:marBottom w:val="0"/>
      <w:divBdr>
        <w:top w:val="none" w:sz="0" w:space="0" w:color="auto"/>
        <w:left w:val="none" w:sz="0" w:space="0" w:color="auto"/>
        <w:bottom w:val="none" w:sz="0" w:space="0" w:color="auto"/>
        <w:right w:val="none" w:sz="0" w:space="0" w:color="auto"/>
      </w:divBdr>
      <w:divsChild>
        <w:div w:id="1333412552">
          <w:marLeft w:val="0"/>
          <w:marRight w:val="0"/>
          <w:marTop w:val="120"/>
          <w:marBottom w:val="0"/>
          <w:divBdr>
            <w:top w:val="none" w:sz="0" w:space="0" w:color="auto"/>
            <w:left w:val="none" w:sz="0" w:space="0" w:color="auto"/>
            <w:bottom w:val="none" w:sz="0" w:space="0" w:color="auto"/>
            <w:right w:val="none" w:sz="0" w:space="0" w:color="auto"/>
          </w:divBdr>
        </w:div>
      </w:divsChild>
    </w:div>
    <w:div w:id="674769551">
      <w:bodyDiv w:val="1"/>
      <w:marLeft w:val="0"/>
      <w:marRight w:val="0"/>
      <w:marTop w:val="0"/>
      <w:marBottom w:val="0"/>
      <w:divBdr>
        <w:top w:val="none" w:sz="0" w:space="0" w:color="auto"/>
        <w:left w:val="none" w:sz="0" w:space="0" w:color="auto"/>
        <w:bottom w:val="none" w:sz="0" w:space="0" w:color="auto"/>
        <w:right w:val="none" w:sz="0" w:space="0" w:color="auto"/>
      </w:divBdr>
    </w:div>
    <w:div w:id="744646184">
      <w:bodyDiv w:val="1"/>
      <w:marLeft w:val="0"/>
      <w:marRight w:val="0"/>
      <w:marTop w:val="0"/>
      <w:marBottom w:val="0"/>
      <w:divBdr>
        <w:top w:val="none" w:sz="0" w:space="0" w:color="auto"/>
        <w:left w:val="none" w:sz="0" w:space="0" w:color="auto"/>
        <w:bottom w:val="none" w:sz="0" w:space="0" w:color="auto"/>
        <w:right w:val="none" w:sz="0" w:space="0" w:color="auto"/>
      </w:divBdr>
    </w:div>
    <w:div w:id="746926641">
      <w:bodyDiv w:val="1"/>
      <w:marLeft w:val="0"/>
      <w:marRight w:val="0"/>
      <w:marTop w:val="0"/>
      <w:marBottom w:val="0"/>
      <w:divBdr>
        <w:top w:val="none" w:sz="0" w:space="0" w:color="auto"/>
        <w:left w:val="none" w:sz="0" w:space="0" w:color="auto"/>
        <w:bottom w:val="none" w:sz="0" w:space="0" w:color="auto"/>
        <w:right w:val="none" w:sz="0" w:space="0" w:color="auto"/>
      </w:divBdr>
      <w:divsChild>
        <w:div w:id="1201627851">
          <w:marLeft w:val="0"/>
          <w:marRight w:val="0"/>
          <w:marTop w:val="120"/>
          <w:marBottom w:val="0"/>
          <w:divBdr>
            <w:top w:val="none" w:sz="0" w:space="0" w:color="auto"/>
            <w:left w:val="none" w:sz="0" w:space="0" w:color="auto"/>
            <w:bottom w:val="none" w:sz="0" w:space="0" w:color="auto"/>
            <w:right w:val="none" w:sz="0" w:space="0" w:color="auto"/>
          </w:divBdr>
        </w:div>
      </w:divsChild>
    </w:div>
    <w:div w:id="775441627">
      <w:bodyDiv w:val="1"/>
      <w:marLeft w:val="0"/>
      <w:marRight w:val="0"/>
      <w:marTop w:val="0"/>
      <w:marBottom w:val="0"/>
      <w:divBdr>
        <w:top w:val="none" w:sz="0" w:space="0" w:color="auto"/>
        <w:left w:val="none" w:sz="0" w:space="0" w:color="auto"/>
        <w:bottom w:val="none" w:sz="0" w:space="0" w:color="auto"/>
        <w:right w:val="none" w:sz="0" w:space="0" w:color="auto"/>
      </w:divBdr>
    </w:div>
    <w:div w:id="912205201">
      <w:bodyDiv w:val="1"/>
      <w:marLeft w:val="0"/>
      <w:marRight w:val="0"/>
      <w:marTop w:val="0"/>
      <w:marBottom w:val="0"/>
      <w:divBdr>
        <w:top w:val="none" w:sz="0" w:space="0" w:color="auto"/>
        <w:left w:val="none" w:sz="0" w:space="0" w:color="auto"/>
        <w:bottom w:val="none" w:sz="0" w:space="0" w:color="auto"/>
        <w:right w:val="none" w:sz="0" w:space="0" w:color="auto"/>
      </w:divBdr>
    </w:div>
    <w:div w:id="922882328">
      <w:bodyDiv w:val="1"/>
      <w:marLeft w:val="0"/>
      <w:marRight w:val="0"/>
      <w:marTop w:val="0"/>
      <w:marBottom w:val="0"/>
      <w:divBdr>
        <w:top w:val="none" w:sz="0" w:space="0" w:color="auto"/>
        <w:left w:val="none" w:sz="0" w:space="0" w:color="auto"/>
        <w:bottom w:val="none" w:sz="0" w:space="0" w:color="auto"/>
        <w:right w:val="none" w:sz="0" w:space="0" w:color="auto"/>
      </w:divBdr>
    </w:div>
    <w:div w:id="1012924860">
      <w:bodyDiv w:val="1"/>
      <w:marLeft w:val="0"/>
      <w:marRight w:val="0"/>
      <w:marTop w:val="0"/>
      <w:marBottom w:val="0"/>
      <w:divBdr>
        <w:top w:val="none" w:sz="0" w:space="0" w:color="auto"/>
        <w:left w:val="none" w:sz="0" w:space="0" w:color="auto"/>
        <w:bottom w:val="none" w:sz="0" w:space="0" w:color="auto"/>
        <w:right w:val="none" w:sz="0" w:space="0" w:color="auto"/>
      </w:divBdr>
    </w:div>
    <w:div w:id="1039669862">
      <w:bodyDiv w:val="1"/>
      <w:marLeft w:val="0"/>
      <w:marRight w:val="0"/>
      <w:marTop w:val="0"/>
      <w:marBottom w:val="0"/>
      <w:divBdr>
        <w:top w:val="none" w:sz="0" w:space="0" w:color="auto"/>
        <w:left w:val="none" w:sz="0" w:space="0" w:color="auto"/>
        <w:bottom w:val="none" w:sz="0" w:space="0" w:color="auto"/>
        <w:right w:val="none" w:sz="0" w:space="0" w:color="auto"/>
      </w:divBdr>
    </w:div>
    <w:div w:id="1057052800">
      <w:bodyDiv w:val="1"/>
      <w:marLeft w:val="0"/>
      <w:marRight w:val="0"/>
      <w:marTop w:val="0"/>
      <w:marBottom w:val="0"/>
      <w:divBdr>
        <w:top w:val="none" w:sz="0" w:space="0" w:color="auto"/>
        <w:left w:val="none" w:sz="0" w:space="0" w:color="auto"/>
        <w:bottom w:val="none" w:sz="0" w:space="0" w:color="auto"/>
        <w:right w:val="none" w:sz="0" w:space="0" w:color="auto"/>
      </w:divBdr>
    </w:div>
    <w:div w:id="1082607215">
      <w:bodyDiv w:val="1"/>
      <w:marLeft w:val="0"/>
      <w:marRight w:val="0"/>
      <w:marTop w:val="0"/>
      <w:marBottom w:val="0"/>
      <w:divBdr>
        <w:top w:val="none" w:sz="0" w:space="0" w:color="auto"/>
        <w:left w:val="none" w:sz="0" w:space="0" w:color="auto"/>
        <w:bottom w:val="none" w:sz="0" w:space="0" w:color="auto"/>
        <w:right w:val="none" w:sz="0" w:space="0" w:color="auto"/>
      </w:divBdr>
      <w:divsChild>
        <w:div w:id="51193377">
          <w:marLeft w:val="0"/>
          <w:marRight w:val="0"/>
          <w:marTop w:val="120"/>
          <w:marBottom w:val="0"/>
          <w:divBdr>
            <w:top w:val="none" w:sz="0" w:space="0" w:color="auto"/>
            <w:left w:val="none" w:sz="0" w:space="0" w:color="auto"/>
            <w:bottom w:val="none" w:sz="0" w:space="0" w:color="auto"/>
            <w:right w:val="none" w:sz="0" w:space="0" w:color="auto"/>
          </w:divBdr>
        </w:div>
      </w:divsChild>
    </w:div>
    <w:div w:id="1103377587">
      <w:bodyDiv w:val="1"/>
      <w:marLeft w:val="0"/>
      <w:marRight w:val="0"/>
      <w:marTop w:val="0"/>
      <w:marBottom w:val="0"/>
      <w:divBdr>
        <w:top w:val="none" w:sz="0" w:space="0" w:color="auto"/>
        <w:left w:val="none" w:sz="0" w:space="0" w:color="auto"/>
        <w:bottom w:val="none" w:sz="0" w:space="0" w:color="auto"/>
        <w:right w:val="none" w:sz="0" w:space="0" w:color="auto"/>
      </w:divBdr>
    </w:div>
    <w:div w:id="1124806072">
      <w:bodyDiv w:val="1"/>
      <w:marLeft w:val="0"/>
      <w:marRight w:val="0"/>
      <w:marTop w:val="0"/>
      <w:marBottom w:val="0"/>
      <w:divBdr>
        <w:top w:val="none" w:sz="0" w:space="0" w:color="auto"/>
        <w:left w:val="none" w:sz="0" w:space="0" w:color="auto"/>
        <w:bottom w:val="none" w:sz="0" w:space="0" w:color="auto"/>
        <w:right w:val="none" w:sz="0" w:space="0" w:color="auto"/>
      </w:divBdr>
    </w:div>
    <w:div w:id="1138644421">
      <w:bodyDiv w:val="1"/>
      <w:marLeft w:val="0"/>
      <w:marRight w:val="0"/>
      <w:marTop w:val="0"/>
      <w:marBottom w:val="0"/>
      <w:divBdr>
        <w:top w:val="none" w:sz="0" w:space="0" w:color="auto"/>
        <w:left w:val="none" w:sz="0" w:space="0" w:color="auto"/>
        <w:bottom w:val="none" w:sz="0" w:space="0" w:color="auto"/>
        <w:right w:val="none" w:sz="0" w:space="0" w:color="auto"/>
      </w:divBdr>
    </w:div>
    <w:div w:id="1220824360">
      <w:bodyDiv w:val="1"/>
      <w:marLeft w:val="0"/>
      <w:marRight w:val="0"/>
      <w:marTop w:val="0"/>
      <w:marBottom w:val="0"/>
      <w:divBdr>
        <w:top w:val="none" w:sz="0" w:space="0" w:color="auto"/>
        <w:left w:val="none" w:sz="0" w:space="0" w:color="auto"/>
        <w:bottom w:val="none" w:sz="0" w:space="0" w:color="auto"/>
        <w:right w:val="none" w:sz="0" w:space="0" w:color="auto"/>
      </w:divBdr>
    </w:div>
    <w:div w:id="1234896740">
      <w:bodyDiv w:val="1"/>
      <w:marLeft w:val="0"/>
      <w:marRight w:val="0"/>
      <w:marTop w:val="0"/>
      <w:marBottom w:val="0"/>
      <w:divBdr>
        <w:top w:val="none" w:sz="0" w:space="0" w:color="auto"/>
        <w:left w:val="none" w:sz="0" w:space="0" w:color="auto"/>
        <w:bottom w:val="none" w:sz="0" w:space="0" w:color="auto"/>
        <w:right w:val="none" w:sz="0" w:space="0" w:color="auto"/>
      </w:divBdr>
    </w:div>
    <w:div w:id="1244991748">
      <w:bodyDiv w:val="1"/>
      <w:marLeft w:val="0"/>
      <w:marRight w:val="0"/>
      <w:marTop w:val="0"/>
      <w:marBottom w:val="0"/>
      <w:divBdr>
        <w:top w:val="none" w:sz="0" w:space="0" w:color="auto"/>
        <w:left w:val="none" w:sz="0" w:space="0" w:color="auto"/>
        <w:bottom w:val="none" w:sz="0" w:space="0" w:color="auto"/>
        <w:right w:val="none" w:sz="0" w:space="0" w:color="auto"/>
      </w:divBdr>
    </w:div>
    <w:div w:id="1273365748">
      <w:bodyDiv w:val="1"/>
      <w:marLeft w:val="0"/>
      <w:marRight w:val="0"/>
      <w:marTop w:val="0"/>
      <w:marBottom w:val="0"/>
      <w:divBdr>
        <w:top w:val="none" w:sz="0" w:space="0" w:color="auto"/>
        <w:left w:val="none" w:sz="0" w:space="0" w:color="auto"/>
        <w:bottom w:val="none" w:sz="0" w:space="0" w:color="auto"/>
        <w:right w:val="none" w:sz="0" w:space="0" w:color="auto"/>
      </w:divBdr>
      <w:divsChild>
        <w:div w:id="1835608299">
          <w:marLeft w:val="0"/>
          <w:marRight w:val="0"/>
          <w:marTop w:val="120"/>
          <w:marBottom w:val="0"/>
          <w:divBdr>
            <w:top w:val="none" w:sz="0" w:space="0" w:color="auto"/>
            <w:left w:val="none" w:sz="0" w:space="0" w:color="auto"/>
            <w:bottom w:val="none" w:sz="0" w:space="0" w:color="auto"/>
            <w:right w:val="none" w:sz="0" w:space="0" w:color="auto"/>
          </w:divBdr>
        </w:div>
      </w:divsChild>
    </w:div>
    <w:div w:id="1319965979">
      <w:bodyDiv w:val="1"/>
      <w:marLeft w:val="0"/>
      <w:marRight w:val="0"/>
      <w:marTop w:val="0"/>
      <w:marBottom w:val="0"/>
      <w:divBdr>
        <w:top w:val="none" w:sz="0" w:space="0" w:color="auto"/>
        <w:left w:val="none" w:sz="0" w:space="0" w:color="auto"/>
        <w:bottom w:val="none" w:sz="0" w:space="0" w:color="auto"/>
        <w:right w:val="none" w:sz="0" w:space="0" w:color="auto"/>
      </w:divBdr>
    </w:div>
    <w:div w:id="1418016101">
      <w:bodyDiv w:val="1"/>
      <w:marLeft w:val="0"/>
      <w:marRight w:val="0"/>
      <w:marTop w:val="0"/>
      <w:marBottom w:val="0"/>
      <w:divBdr>
        <w:top w:val="none" w:sz="0" w:space="0" w:color="auto"/>
        <w:left w:val="none" w:sz="0" w:space="0" w:color="auto"/>
        <w:bottom w:val="none" w:sz="0" w:space="0" w:color="auto"/>
        <w:right w:val="none" w:sz="0" w:space="0" w:color="auto"/>
      </w:divBdr>
    </w:div>
    <w:div w:id="1457329184">
      <w:bodyDiv w:val="1"/>
      <w:marLeft w:val="0"/>
      <w:marRight w:val="0"/>
      <w:marTop w:val="0"/>
      <w:marBottom w:val="0"/>
      <w:divBdr>
        <w:top w:val="none" w:sz="0" w:space="0" w:color="auto"/>
        <w:left w:val="none" w:sz="0" w:space="0" w:color="auto"/>
        <w:bottom w:val="none" w:sz="0" w:space="0" w:color="auto"/>
        <w:right w:val="none" w:sz="0" w:space="0" w:color="auto"/>
      </w:divBdr>
    </w:div>
    <w:div w:id="1526822433">
      <w:bodyDiv w:val="1"/>
      <w:marLeft w:val="0"/>
      <w:marRight w:val="0"/>
      <w:marTop w:val="0"/>
      <w:marBottom w:val="0"/>
      <w:divBdr>
        <w:top w:val="none" w:sz="0" w:space="0" w:color="auto"/>
        <w:left w:val="none" w:sz="0" w:space="0" w:color="auto"/>
        <w:bottom w:val="none" w:sz="0" w:space="0" w:color="auto"/>
        <w:right w:val="none" w:sz="0" w:space="0" w:color="auto"/>
      </w:divBdr>
    </w:div>
    <w:div w:id="1542744099">
      <w:bodyDiv w:val="1"/>
      <w:marLeft w:val="0"/>
      <w:marRight w:val="0"/>
      <w:marTop w:val="0"/>
      <w:marBottom w:val="0"/>
      <w:divBdr>
        <w:top w:val="none" w:sz="0" w:space="0" w:color="auto"/>
        <w:left w:val="none" w:sz="0" w:space="0" w:color="auto"/>
        <w:bottom w:val="none" w:sz="0" w:space="0" w:color="auto"/>
        <w:right w:val="none" w:sz="0" w:space="0" w:color="auto"/>
      </w:divBdr>
      <w:divsChild>
        <w:div w:id="739257296">
          <w:marLeft w:val="0"/>
          <w:marRight w:val="0"/>
          <w:marTop w:val="120"/>
          <w:marBottom w:val="0"/>
          <w:divBdr>
            <w:top w:val="none" w:sz="0" w:space="0" w:color="auto"/>
            <w:left w:val="none" w:sz="0" w:space="0" w:color="auto"/>
            <w:bottom w:val="none" w:sz="0" w:space="0" w:color="auto"/>
            <w:right w:val="none" w:sz="0" w:space="0" w:color="auto"/>
          </w:divBdr>
        </w:div>
      </w:divsChild>
    </w:div>
    <w:div w:id="1550603605">
      <w:bodyDiv w:val="1"/>
      <w:marLeft w:val="0"/>
      <w:marRight w:val="0"/>
      <w:marTop w:val="0"/>
      <w:marBottom w:val="0"/>
      <w:divBdr>
        <w:top w:val="none" w:sz="0" w:space="0" w:color="auto"/>
        <w:left w:val="none" w:sz="0" w:space="0" w:color="auto"/>
        <w:bottom w:val="none" w:sz="0" w:space="0" w:color="auto"/>
        <w:right w:val="none" w:sz="0" w:space="0" w:color="auto"/>
      </w:divBdr>
      <w:divsChild>
        <w:div w:id="1846675101">
          <w:marLeft w:val="0"/>
          <w:marRight w:val="0"/>
          <w:marTop w:val="120"/>
          <w:marBottom w:val="0"/>
          <w:divBdr>
            <w:top w:val="none" w:sz="0" w:space="0" w:color="auto"/>
            <w:left w:val="none" w:sz="0" w:space="0" w:color="auto"/>
            <w:bottom w:val="none" w:sz="0" w:space="0" w:color="auto"/>
            <w:right w:val="none" w:sz="0" w:space="0" w:color="auto"/>
          </w:divBdr>
        </w:div>
        <w:div w:id="1269506763">
          <w:marLeft w:val="0"/>
          <w:marRight w:val="0"/>
          <w:marTop w:val="120"/>
          <w:marBottom w:val="0"/>
          <w:divBdr>
            <w:top w:val="none" w:sz="0" w:space="0" w:color="auto"/>
            <w:left w:val="none" w:sz="0" w:space="0" w:color="auto"/>
            <w:bottom w:val="none" w:sz="0" w:space="0" w:color="auto"/>
            <w:right w:val="none" w:sz="0" w:space="0" w:color="auto"/>
          </w:divBdr>
        </w:div>
      </w:divsChild>
    </w:div>
    <w:div w:id="1587418978">
      <w:bodyDiv w:val="1"/>
      <w:marLeft w:val="0"/>
      <w:marRight w:val="0"/>
      <w:marTop w:val="0"/>
      <w:marBottom w:val="0"/>
      <w:divBdr>
        <w:top w:val="none" w:sz="0" w:space="0" w:color="auto"/>
        <w:left w:val="none" w:sz="0" w:space="0" w:color="auto"/>
        <w:bottom w:val="none" w:sz="0" w:space="0" w:color="auto"/>
        <w:right w:val="none" w:sz="0" w:space="0" w:color="auto"/>
      </w:divBdr>
    </w:div>
    <w:div w:id="1603606892">
      <w:bodyDiv w:val="1"/>
      <w:marLeft w:val="0"/>
      <w:marRight w:val="0"/>
      <w:marTop w:val="0"/>
      <w:marBottom w:val="0"/>
      <w:divBdr>
        <w:top w:val="none" w:sz="0" w:space="0" w:color="auto"/>
        <w:left w:val="none" w:sz="0" w:space="0" w:color="auto"/>
        <w:bottom w:val="none" w:sz="0" w:space="0" w:color="auto"/>
        <w:right w:val="none" w:sz="0" w:space="0" w:color="auto"/>
      </w:divBdr>
    </w:div>
    <w:div w:id="1611858530">
      <w:bodyDiv w:val="1"/>
      <w:marLeft w:val="0"/>
      <w:marRight w:val="0"/>
      <w:marTop w:val="0"/>
      <w:marBottom w:val="0"/>
      <w:divBdr>
        <w:top w:val="none" w:sz="0" w:space="0" w:color="auto"/>
        <w:left w:val="none" w:sz="0" w:space="0" w:color="auto"/>
        <w:bottom w:val="none" w:sz="0" w:space="0" w:color="auto"/>
        <w:right w:val="none" w:sz="0" w:space="0" w:color="auto"/>
      </w:divBdr>
    </w:div>
    <w:div w:id="1635408534">
      <w:bodyDiv w:val="1"/>
      <w:marLeft w:val="0"/>
      <w:marRight w:val="0"/>
      <w:marTop w:val="0"/>
      <w:marBottom w:val="0"/>
      <w:divBdr>
        <w:top w:val="none" w:sz="0" w:space="0" w:color="auto"/>
        <w:left w:val="none" w:sz="0" w:space="0" w:color="auto"/>
        <w:bottom w:val="none" w:sz="0" w:space="0" w:color="auto"/>
        <w:right w:val="none" w:sz="0" w:space="0" w:color="auto"/>
      </w:divBdr>
    </w:div>
    <w:div w:id="1671517746">
      <w:bodyDiv w:val="1"/>
      <w:marLeft w:val="0"/>
      <w:marRight w:val="0"/>
      <w:marTop w:val="0"/>
      <w:marBottom w:val="0"/>
      <w:divBdr>
        <w:top w:val="none" w:sz="0" w:space="0" w:color="auto"/>
        <w:left w:val="none" w:sz="0" w:space="0" w:color="auto"/>
        <w:bottom w:val="none" w:sz="0" w:space="0" w:color="auto"/>
        <w:right w:val="none" w:sz="0" w:space="0" w:color="auto"/>
      </w:divBdr>
    </w:div>
    <w:div w:id="1679888184">
      <w:bodyDiv w:val="1"/>
      <w:marLeft w:val="0"/>
      <w:marRight w:val="0"/>
      <w:marTop w:val="0"/>
      <w:marBottom w:val="0"/>
      <w:divBdr>
        <w:top w:val="none" w:sz="0" w:space="0" w:color="auto"/>
        <w:left w:val="none" w:sz="0" w:space="0" w:color="auto"/>
        <w:bottom w:val="none" w:sz="0" w:space="0" w:color="auto"/>
        <w:right w:val="none" w:sz="0" w:space="0" w:color="auto"/>
      </w:divBdr>
    </w:div>
    <w:div w:id="1804151958">
      <w:bodyDiv w:val="1"/>
      <w:marLeft w:val="0"/>
      <w:marRight w:val="0"/>
      <w:marTop w:val="0"/>
      <w:marBottom w:val="0"/>
      <w:divBdr>
        <w:top w:val="none" w:sz="0" w:space="0" w:color="auto"/>
        <w:left w:val="none" w:sz="0" w:space="0" w:color="auto"/>
        <w:bottom w:val="none" w:sz="0" w:space="0" w:color="auto"/>
        <w:right w:val="none" w:sz="0" w:space="0" w:color="auto"/>
      </w:divBdr>
    </w:div>
    <w:div w:id="1852450094">
      <w:bodyDiv w:val="1"/>
      <w:marLeft w:val="0"/>
      <w:marRight w:val="0"/>
      <w:marTop w:val="0"/>
      <w:marBottom w:val="0"/>
      <w:divBdr>
        <w:top w:val="none" w:sz="0" w:space="0" w:color="auto"/>
        <w:left w:val="none" w:sz="0" w:space="0" w:color="auto"/>
        <w:bottom w:val="none" w:sz="0" w:space="0" w:color="auto"/>
        <w:right w:val="none" w:sz="0" w:space="0" w:color="auto"/>
      </w:divBdr>
      <w:divsChild>
        <w:div w:id="276450325">
          <w:marLeft w:val="0"/>
          <w:marRight w:val="0"/>
          <w:marTop w:val="120"/>
          <w:marBottom w:val="0"/>
          <w:divBdr>
            <w:top w:val="none" w:sz="0" w:space="0" w:color="auto"/>
            <w:left w:val="none" w:sz="0" w:space="0" w:color="auto"/>
            <w:bottom w:val="none" w:sz="0" w:space="0" w:color="auto"/>
            <w:right w:val="none" w:sz="0" w:space="0" w:color="auto"/>
          </w:divBdr>
        </w:div>
      </w:divsChild>
    </w:div>
    <w:div w:id="1895507484">
      <w:bodyDiv w:val="1"/>
      <w:marLeft w:val="0"/>
      <w:marRight w:val="0"/>
      <w:marTop w:val="0"/>
      <w:marBottom w:val="0"/>
      <w:divBdr>
        <w:top w:val="none" w:sz="0" w:space="0" w:color="auto"/>
        <w:left w:val="none" w:sz="0" w:space="0" w:color="auto"/>
        <w:bottom w:val="none" w:sz="0" w:space="0" w:color="auto"/>
        <w:right w:val="none" w:sz="0" w:space="0" w:color="auto"/>
      </w:divBdr>
    </w:div>
    <w:div w:id="204632411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2.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jpeg"/><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Dup11</b:Tag>
    <b:SourceType>Book</b:SourceType>
    <b:Guid>{66090447-F0B4-604B-BB7A-09983EAF8FA7}</b:Guid>
    <b:Author>
      <b:Author>
        <b:NameList>
          <b:Person>
            <b:Last>Duplessis</b:Last>
            <b:First>Dorothy</b:First>
          </b:Person>
          <b:Person>
            <b:Last>O'Bryne</b:Last>
            <b:First>Shannon</b:First>
          </b:Person>
          <b:Person>
            <b:Last>Enman</b:Last>
            <b:First>Steven</b:First>
          </b:Person>
          <b:Person>
            <b:Last>Gunz</b:Last>
            <b:First>Sally</b:First>
          </b:Person>
        </b:NameList>
      </b:Author>
    </b:Author>
    <b:Title>Canadian Business and the Law</b:Title>
    <b:Publisher>Nelson</b:Publisher>
    <b:Year>2011</b:Year>
    <b:RefOrder>1</b:RefOrder>
  </b:Source>
</b:Sources>
</file>

<file path=customXml/itemProps1.xml><?xml version="1.0" encoding="utf-8"?>
<ds:datastoreItem xmlns:ds="http://schemas.openxmlformats.org/officeDocument/2006/customXml" ds:itemID="{17A2F770-AB40-0C4D-B4C0-38B034E863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842</TotalTime>
  <Pages>30</Pages>
  <Words>5193</Words>
  <Characters>29601</Characters>
  <Application>Microsoft Macintosh Word</Application>
  <DocSecurity>0</DocSecurity>
  <Lines>246</Lines>
  <Paragraphs>69</Paragraphs>
  <ScaleCrop>false</ScaleCrop>
  <Company>Carleton University</Company>
  <LinksUpToDate>false</LinksUpToDate>
  <CharactersWithSpaces>34725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Alicia McVeigh</dc:creator>
  <cp:keywords/>
  <dc:description/>
  <cp:lastModifiedBy>Alicia McVeigh</cp:lastModifiedBy>
  <cp:revision>73</cp:revision>
  <cp:lastPrinted>2012-12-05T22:33:00Z</cp:lastPrinted>
  <dcterms:created xsi:type="dcterms:W3CDTF">2012-10-11T04:31:00Z</dcterms:created>
  <dcterms:modified xsi:type="dcterms:W3CDTF">2014-03-01T15:45:00Z</dcterms:modified>
</cp:coreProperties>
</file>