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0F45" w:rsidRPr="004D0F45" w:rsidRDefault="004D0F45" w:rsidP="004D0F45">
      <w:pPr>
        <w:shd w:val="clear" w:color="auto" w:fill="FFFFFF"/>
        <w:rPr>
          <w:rFonts w:ascii="Arial" w:eastAsia="Times New Roman" w:hAnsi="Arial" w:cs="Times New Roman"/>
          <w:color w:val="000000"/>
          <w:sz w:val="21"/>
          <w:szCs w:val="21"/>
        </w:rPr>
      </w:pPr>
      <w:r w:rsidRPr="004D0F45">
        <w:rPr>
          <w:rFonts w:ascii="Arial" w:eastAsia="Times New Roman" w:hAnsi="Arial" w:cs="Times New Roman"/>
          <w:b/>
          <w:bCs/>
          <w:color w:val="000000"/>
          <w:sz w:val="21"/>
          <w:szCs w:val="21"/>
        </w:rPr>
        <w:t>A symbol</w:t>
      </w:r>
      <w:r w:rsidRPr="004D0F45">
        <w:rPr>
          <w:rFonts w:ascii="Arial" w:eastAsia="Times New Roman" w:hAnsi="Arial" w:cs="Times New Roman"/>
          <w:color w:val="000000"/>
          <w:sz w:val="21"/>
          <w:szCs w:val="21"/>
        </w:rPr>
        <w:t>: A sit-down meal, especially in the evening, can symbolize and create feelings of "family." Holiday foods are essential markers of holiday meals and celebrations.</w:t>
      </w:r>
    </w:p>
    <w:p w:rsidR="004D0F45" w:rsidRPr="004D0F45" w:rsidRDefault="004D0F45" w:rsidP="004D0F45">
      <w:pPr>
        <w:shd w:val="clear" w:color="auto" w:fill="FFFFFF"/>
        <w:spacing w:after="150"/>
        <w:rPr>
          <w:rFonts w:ascii="Arial" w:hAnsi="Arial" w:cs="Times New Roman"/>
          <w:color w:val="000000"/>
          <w:sz w:val="21"/>
          <w:szCs w:val="21"/>
        </w:rPr>
      </w:pPr>
      <w:r w:rsidRPr="004D0F45">
        <w:rPr>
          <w:rFonts w:ascii="Arial" w:hAnsi="Arial" w:cs="Times New Roman"/>
          <w:b/>
          <w:bCs/>
          <w:color w:val="000000"/>
          <w:sz w:val="21"/>
          <w:szCs w:val="21"/>
        </w:rPr>
        <w:t>A product</w:t>
      </w:r>
      <w:r w:rsidRPr="004D0F45">
        <w:rPr>
          <w:rFonts w:ascii="Arial" w:hAnsi="Arial" w:cs="Times New Roman"/>
          <w:color w:val="000000"/>
          <w:sz w:val="21"/>
          <w:szCs w:val="21"/>
        </w:rPr>
        <w:t xml:space="preserve">: In 21st century Canada, where people grow food themselves much less than before, food is almost always a product or a commodity–something </w:t>
      </w:r>
      <w:proofErr w:type="spellStart"/>
      <w:r w:rsidRPr="004D0F45">
        <w:rPr>
          <w:rFonts w:ascii="Arial" w:hAnsi="Arial" w:cs="Times New Roman"/>
          <w:color w:val="000000"/>
          <w:sz w:val="21"/>
          <w:szCs w:val="21"/>
        </w:rPr>
        <w:t>we</w:t>
      </w:r>
      <w:r w:rsidRPr="004D0F45">
        <w:rPr>
          <w:rFonts w:ascii="Arial" w:hAnsi="Arial" w:cs="Times New Roman"/>
          <w:i/>
          <w:iCs/>
          <w:color w:val="000000"/>
          <w:sz w:val="21"/>
          <w:szCs w:val="21"/>
        </w:rPr>
        <w:t>buy</w:t>
      </w:r>
      <w:proofErr w:type="spellEnd"/>
      <w:r w:rsidRPr="004D0F45">
        <w:rPr>
          <w:rFonts w:ascii="Arial" w:hAnsi="Arial" w:cs="Times New Roman"/>
          <w:color w:val="000000"/>
          <w:sz w:val="21"/>
          <w:szCs w:val="21"/>
        </w:rPr>
        <w:t xml:space="preserve"> from a store or restaurant. It is not something we can normally access for free, such as tap water. (Think about why—after </w:t>
      </w:r>
      <w:bookmarkStart w:id="0" w:name="_GoBack"/>
      <w:bookmarkEnd w:id="0"/>
      <w:r w:rsidRPr="004D0F45">
        <w:rPr>
          <w:rFonts w:ascii="Arial" w:hAnsi="Arial" w:cs="Times New Roman"/>
          <w:color w:val="000000"/>
          <w:sz w:val="21"/>
          <w:szCs w:val="21"/>
        </w:rPr>
        <w:t>all, we need </w:t>
      </w:r>
      <w:r w:rsidRPr="004D0F45">
        <w:rPr>
          <w:rFonts w:ascii="Arial" w:hAnsi="Arial" w:cs="Times New Roman"/>
          <w:i/>
          <w:iCs/>
          <w:color w:val="000000"/>
          <w:sz w:val="21"/>
          <w:szCs w:val="21"/>
        </w:rPr>
        <w:t>both </w:t>
      </w:r>
      <w:r w:rsidRPr="004D0F45">
        <w:rPr>
          <w:rFonts w:ascii="Arial" w:hAnsi="Arial" w:cs="Times New Roman"/>
          <w:color w:val="000000"/>
          <w:sz w:val="21"/>
          <w:szCs w:val="21"/>
        </w:rPr>
        <w:t>food and water to survive. More about this later in the course.)</w:t>
      </w:r>
    </w:p>
    <w:p w:rsidR="004D0F45" w:rsidRPr="004D0F45" w:rsidRDefault="004D0F45" w:rsidP="004D0F45">
      <w:pPr>
        <w:shd w:val="clear" w:color="auto" w:fill="FFFFFF"/>
        <w:spacing w:after="150"/>
        <w:rPr>
          <w:rFonts w:ascii="Arial" w:hAnsi="Arial" w:cs="Times New Roman"/>
          <w:color w:val="000000"/>
          <w:sz w:val="21"/>
          <w:szCs w:val="21"/>
        </w:rPr>
      </w:pPr>
      <w:r w:rsidRPr="004D0F45">
        <w:rPr>
          <w:rFonts w:ascii="Arial" w:hAnsi="Arial" w:cs="Times New Roman"/>
          <w:b/>
          <w:bCs/>
          <w:color w:val="000000"/>
          <w:sz w:val="21"/>
          <w:szCs w:val="21"/>
        </w:rPr>
        <w:t>A ritual object</w:t>
      </w:r>
      <w:r w:rsidRPr="004D0F45">
        <w:rPr>
          <w:rFonts w:ascii="Arial" w:hAnsi="Arial" w:cs="Times New Roman"/>
          <w:color w:val="000000"/>
          <w:sz w:val="21"/>
          <w:szCs w:val="21"/>
        </w:rPr>
        <w:t>: Food can be a symbol during religious ceremonies or rituals. For example, horseradish is a symbol of the suffering of Israelite slaves in Egypt in the Jewish Passover Seder meal (see Figure 1.1). Food can also be involved in more everyday rituals, such as the giving of a gift to the host/</w:t>
      </w:r>
      <w:proofErr w:type="spellStart"/>
      <w:r w:rsidRPr="004D0F45">
        <w:rPr>
          <w:rFonts w:ascii="Arial" w:hAnsi="Arial" w:cs="Times New Roman"/>
          <w:color w:val="000000"/>
          <w:sz w:val="21"/>
          <w:szCs w:val="21"/>
        </w:rPr>
        <w:t>ess</w:t>
      </w:r>
      <w:proofErr w:type="spellEnd"/>
      <w:r w:rsidRPr="004D0F45">
        <w:rPr>
          <w:rFonts w:ascii="Arial" w:hAnsi="Arial" w:cs="Times New Roman"/>
          <w:color w:val="000000"/>
          <w:sz w:val="21"/>
          <w:szCs w:val="21"/>
        </w:rPr>
        <w:t xml:space="preserve"> (e.g., a bottle of wine, chocolates) when one is invited to his or her home.</w:t>
      </w:r>
    </w:p>
    <w:p w:rsidR="004D0F45" w:rsidRPr="004D0F45" w:rsidRDefault="004D0F45" w:rsidP="004D0F45">
      <w:pPr>
        <w:shd w:val="clear" w:color="auto" w:fill="FFFFFF"/>
        <w:spacing w:after="150"/>
        <w:rPr>
          <w:rFonts w:ascii="Arial" w:hAnsi="Arial" w:cs="Times New Roman"/>
          <w:color w:val="000000"/>
          <w:sz w:val="21"/>
          <w:szCs w:val="21"/>
        </w:rPr>
      </w:pPr>
      <w:r w:rsidRPr="004D0F45">
        <w:rPr>
          <w:rFonts w:ascii="Arial" w:hAnsi="Arial" w:cs="Times New Roman"/>
          <w:b/>
          <w:bCs/>
          <w:color w:val="000000"/>
          <w:sz w:val="21"/>
          <w:szCs w:val="21"/>
        </w:rPr>
        <w:t>An identity badge</w:t>
      </w:r>
      <w:r w:rsidRPr="004D0F45">
        <w:rPr>
          <w:rFonts w:ascii="Arial" w:hAnsi="Arial" w:cs="Times New Roman"/>
          <w:color w:val="000000"/>
          <w:sz w:val="21"/>
          <w:szCs w:val="21"/>
        </w:rPr>
        <w:t>: An upper middle-class Torontonian might eat foods from various ethno-cultural backgrounds to indicate (perhaps unconsciously) that she is "knowledgeable" or "hip." A teenager might eat fast food to fit in with his peers.</w:t>
      </w:r>
    </w:p>
    <w:p w:rsidR="004D0F45" w:rsidRPr="004D0F45" w:rsidRDefault="004D0F45" w:rsidP="004D0F45">
      <w:pPr>
        <w:shd w:val="clear" w:color="auto" w:fill="FFFFFF"/>
        <w:spacing w:after="150"/>
        <w:rPr>
          <w:rFonts w:ascii="Arial" w:hAnsi="Arial" w:cs="Times New Roman"/>
          <w:color w:val="000000"/>
          <w:sz w:val="21"/>
          <w:szCs w:val="21"/>
        </w:rPr>
      </w:pPr>
      <w:r w:rsidRPr="004D0F45">
        <w:rPr>
          <w:rFonts w:ascii="Arial" w:hAnsi="Arial" w:cs="Times New Roman"/>
          <w:b/>
          <w:bCs/>
          <w:color w:val="000000"/>
          <w:sz w:val="21"/>
          <w:szCs w:val="21"/>
        </w:rPr>
        <w:t>An object of emotions</w:t>
      </w:r>
      <w:r w:rsidRPr="004D0F45">
        <w:rPr>
          <w:rFonts w:ascii="Arial" w:hAnsi="Arial" w:cs="Times New Roman"/>
          <w:color w:val="000000"/>
          <w:sz w:val="21"/>
          <w:szCs w:val="21"/>
        </w:rPr>
        <w:t>: We might feel guilty after eating what we think are unhealthy or fattening foods. We might also seek comfort or nostalgia in foods we ate as kids. Boredom, loneliness, and a myriad of other emotions may trigger a desire for food.</w:t>
      </w:r>
    </w:p>
    <w:p w:rsidR="004D0F45" w:rsidRPr="004D0F45" w:rsidRDefault="004D0F45" w:rsidP="004D0F45">
      <w:pPr>
        <w:shd w:val="clear" w:color="auto" w:fill="FFFFFF"/>
        <w:spacing w:after="150"/>
        <w:rPr>
          <w:rFonts w:ascii="Arial" w:hAnsi="Arial" w:cs="Times New Roman"/>
          <w:color w:val="000000"/>
          <w:sz w:val="21"/>
          <w:szCs w:val="21"/>
        </w:rPr>
      </w:pPr>
      <w:r w:rsidRPr="004D0F45">
        <w:rPr>
          <w:rFonts w:ascii="Arial" w:hAnsi="Arial" w:cs="Times New Roman"/>
          <w:b/>
          <w:bCs/>
          <w:color w:val="000000"/>
          <w:sz w:val="21"/>
          <w:szCs w:val="21"/>
        </w:rPr>
        <w:t>A political tool</w:t>
      </w:r>
      <w:r w:rsidRPr="004D0F45">
        <w:rPr>
          <w:rFonts w:ascii="Arial" w:hAnsi="Arial" w:cs="Times New Roman"/>
          <w:color w:val="000000"/>
          <w:sz w:val="21"/>
          <w:szCs w:val="21"/>
        </w:rPr>
        <w:t>: Eating organic or local food, or boycotting certain products, may be a way people hope to improve the food system. Activists might stage hunger strikes.</w:t>
      </w:r>
    </w:p>
    <w:p w:rsidR="004D0F45" w:rsidRPr="004D0F45" w:rsidRDefault="004D0F45" w:rsidP="004D0F45">
      <w:pPr>
        <w:shd w:val="clear" w:color="auto" w:fill="FFFFFF"/>
        <w:spacing w:after="150"/>
        <w:jc w:val="center"/>
        <w:rPr>
          <w:rFonts w:ascii="Arial" w:hAnsi="Arial" w:cs="Times New Roman"/>
          <w:color w:val="000000"/>
          <w:sz w:val="21"/>
          <w:szCs w:val="21"/>
        </w:rPr>
      </w:pPr>
      <w:proofErr w:type="gramStart"/>
      <w:r w:rsidRPr="004D0F45">
        <w:rPr>
          <w:rFonts w:ascii="Arial" w:hAnsi="Arial" w:cs="Times New Roman"/>
          <w:b/>
          <w:bCs/>
          <w:color w:val="000000"/>
          <w:sz w:val="21"/>
          <w:szCs w:val="21"/>
        </w:rPr>
        <w:t>subsidies</w:t>
      </w:r>
      <w:proofErr w:type="gramEnd"/>
      <w:r w:rsidRPr="004D0F45">
        <w:rPr>
          <w:rFonts w:ascii="Arial" w:hAnsi="Arial" w:cs="Times New Roman"/>
          <w:color w:val="000000"/>
          <w:sz w:val="21"/>
          <w:szCs w:val="21"/>
        </w:rPr>
        <w:t> for farmers. The more of a crop a farmer produced, the more financial support he or she would receive.</w:t>
      </w:r>
    </w:p>
    <w:p w:rsidR="004D0F45" w:rsidRPr="004D0F45" w:rsidRDefault="004D0F45" w:rsidP="004D0F45">
      <w:pPr>
        <w:rPr>
          <w:rFonts w:ascii="Times" w:eastAsia="Times New Roman" w:hAnsi="Times" w:cs="Times New Roman"/>
          <w:sz w:val="20"/>
          <w:szCs w:val="20"/>
        </w:rPr>
      </w:pPr>
    </w:p>
    <w:p w:rsidR="007F3D4D" w:rsidRPr="007F3D4D" w:rsidRDefault="007F3D4D" w:rsidP="007F3D4D">
      <w:pPr>
        <w:pBdr>
          <w:bottom w:val="single" w:sz="6" w:space="1" w:color="auto"/>
        </w:pBdr>
        <w:jc w:val="center"/>
        <w:rPr>
          <w:rFonts w:ascii="Arial" w:hAnsi="Arial"/>
          <w:vanish/>
          <w:sz w:val="16"/>
          <w:szCs w:val="16"/>
        </w:rPr>
      </w:pPr>
      <w:r w:rsidRPr="007F3D4D">
        <w:rPr>
          <w:rFonts w:ascii="Arial" w:hAnsi="Arial"/>
          <w:vanish/>
          <w:sz w:val="16"/>
          <w:szCs w:val="16"/>
        </w:rPr>
        <w:t>Top of Form</w:t>
      </w:r>
    </w:p>
    <w:p w:rsidR="007F3D4D" w:rsidRPr="007F3D4D" w:rsidRDefault="007F3D4D" w:rsidP="007F3D4D">
      <w:pPr>
        <w:spacing w:after="150"/>
        <w:rPr>
          <w:rFonts w:ascii="Times" w:hAnsi="Times" w:cs="Times New Roman"/>
          <w:sz w:val="20"/>
          <w:szCs w:val="20"/>
        </w:rPr>
      </w:pPr>
      <w:r w:rsidRPr="007F3D4D">
        <w:rPr>
          <w:rFonts w:ascii="Times" w:hAnsi="Times" w:cs="Times New Roman"/>
          <w:sz w:val="20"/>
          <w:szCs w:val="20"/>
        </w:rPr>
        <w:t xml:space="preserve">For this reason, contemporary Food Studies is a field that draws on many different disciplines (it </w:t>
      </w:r>
      <w:proofErr w:type="spellStart"/>
      <w:r w:rsidRPr="007F3D4D">
        <w:rPr>
          <w:rFonts w:ascii="Times" w:hAnsi="Times" w:cs="Times New Roman"/>
          <w:sz w:val="20"/>
          <w:szCs w:val="20"/>
        </w:rPr>
        <w:t>is</w:t>
      </w:r>
      <w:r w:rsidRPr="007F3D4D">
        <w:rPr>
          <w:rFonts w:ascii="Times" w:hAnsi="Times" w:cs="Times New Roman"/>
          <w:b/>
          <w:bCs/>
          <w:sz w:val="20"/>
          <w:szCs w:val="20"/>
        </w:rPr>
        <w:t>multidisciplinary</w:t>
      </w:r>
      <w:proofErr w:type="spellEnd"/>
      <w:r w:rsidRPr="007F3D4D">
        <w:rPr>
          <w:rFonts w:ascii="Times" w:hAnsi="Times" w:cs="Times New Roman"/>
          <w:sz w:val="20"/>
          <w:szCs w:val="20"/>
        </w:rPr>
        <w:t>). Some scholars in Food Studies also combine the insights and theories of more than one discipline into particular research projects (i.e., to do </w:t>
      </w:r>
      <w:r w:rsidRPr="007F3D4D">
        <w:rPr>
          <w:rFonts w:ascii="Times" w:hAnsi="Times" w:cs="Times New Roman"/>
          <w:b/>
          <w:bCs/>
          <w:sz w:val="20"/>
          <w:szCs w:val="20"/>
        </w:rPr>
        <w:t>interdisciplinary</w:t>
      </w:r>
      <w:r w:rsidRPr="007F3D4D">
        <w:rPr>
          <w:rFonts w:ascii="Times" w:hAnsi="Times" w:cs="Times New Roman"/>
          <w:sz w:val="20"/>
          <w:szCs w:val="20"/>
        </w:rPr>
        <w:t> work).</w:t>
      </w:r>
    </w:p>
    <w:p w:rsidR="007F3D4D" w:rsidRPr="007F3D4D" w:rsidRDefault="007F3D4D" w:rsidP="007F3D4D">
      <w:pPr>
        <w:spacing w:after="150"/>
        <w:rPr>
          <w:rFonts w:ascii="Times" w:hAnsi="Times" w:cs="Times New Roman"/>
          <w:sz w:val="20"/>
          <w:szCs w:val="20"/>
        </w:rPr>
      </w:pPr>
      <w:r w:rsidRPr="007F3D4D">
        <w:rPr>
          <w:rFonts w:ascii="Times" w:hAnsi="Times" w:cs="Times New Roman"/>
          <w:sz w:val="20"/>
          <w:szCs w:val="20"/>
        </w:rPr>
        <w:t>Further, Food Studies scholars often share insights and collaborate with </w:t>
      </w:r>
      <w:r w:rsidRPr="007F3D4D">
        <w:rPr>
          <w:rFonts w:ascii="Times" w:hAnsi="Times" w:cs="Times New Roman"/>
          <w:i/>
          <w:iCs/>
          <w:sz w:val="20"/>
          <w:szCs w:val="20"/>
        </w:rPr>
        <w:t>community</w:t>
      </w:r>
      <w:r w:rsidRPr="007F3D4D">
        <w:rPr>
          <w:rFonts w:ascii="Times" w:hAnsi="Times" w:cs="Times New Roman"/>
          <w:sz w:val="20"/>
          <w:szCs w:val="20"/>
        </w:rPr>
        <w:t xml:space="preserve"> food activists. Food Studies conferences (e.g., the yearly conference of the Canadian Association for Food Studies, or CAFS) try to break down the traditional barriers between the community and academia by bringing people from both areas together to share ideas. This relates to </w:t>
      </w:r>
      <w:proofErr w:type="spellStart"/>
      <w:r w:rsidRPr="007F3D4D">
        <w:rPr>
          <w:rFonts w:ascii="Times" w:hAnsi="Times" w:cs="Times New Roman"/>
          <w:sz w:val="20"/>
          <w:szCs w:val="20"/>
        </w:rPr>
        <w:t>the</w:t>
      </w:r>
      <w:r w:rsidRPr="007F3D4D">
        <w:rPr>
          <w:rFonts w:ascii="Times" w:hAnsi="Times" w:cs="Times New Roman"/>
          <w:b/>
          <w:bCs/>
          <w:sz w:val="20"/>
          <w:szCs w:val="20"/>
        </w:rPr>
        <w:t>critical</w:t>
      </w:r>
      <w:proofErr w:type="spellEnd"/>
      <w:r w:rsidRPr="007F3D4D">
        <w:rPr>
          <w:rFonts w:ascii="Times" w:hAnsi="Times" w:cs="Times New Roman"/>
          <w:sz w:val="20"/>
          <w:szCs w:val="20"/>
        </w:rPr>
        <w:t> approach of Food Studies. Many people come to the field because they see problems in the food system that they want to change, like social inequality or environmental degradation. (Perhaps these are issues that brought </w:t>
      </w:r>
      <w:r w:rsidRPr="007F3D4D">
        <w:rPr>
          <w:rFonts w:ascii="Times" w:hAnsi="Times" w:cs="Times New Roman"/>
          <w:i/>
          <w:iCs/>
          <w:sz w:val="20"/>
          <w:szCs w:val="20"/>
        </w:rPr>
        <w:t>you</w:t>
      </w:r>
      <w:r w:rsidRPr="007F3D4D">
        <w:rPr>
          <w:rFonts w:ascii="Times" w:hAnsi="Times" w:cs="Times New Roman"/>
          <w:sz w:val="20"/>
          <w:szCs w:val="20"/>
        </w:rPr>
        <w:t xml:space="preserve"> to this course?) Breaking down academic/community barriers is part of that </w:t>
      </w:r>
      <w:r>
        <w:rPr>
          <w:rFonts w:ascii="Times" w:hAnsi="Times" w:cs="Times New Roman"/>
          <w:sz w:val="20"/>
          <w:szCs w:val="20"/>
        </w:rPr>
        <w:t>critical movement toward changes</w:t>
      </w:r>
      <w:r w:rsidRPr="007F3D4D">
        <w:rPr>
          <w:rFonts w:ascii="Arial" w:hAnsi="Arial"/>
          <w:vanish/>
          <w:sz w:val="16"/>
          <w:szCs w:val="16"/>
        </w:rPr>
        <w:t>Bottom of Form</w:t>
      </w:r>
    </w:p>
    <w:p w:rsidR="007F3D4D" w:rsidRDefault="007F3D4D" w:rsidP="007F3D4D">
      <w:pPr>
        <w:pBdr>
          <w:right w:val="dotted" w:sz="6" w:space="2" w:color="999999"/>
        </w:pBdr>
        <w:shd w:val="clear" w:color="auto" w:fill="FFFFFF"/>
        <w:rPr>
          <w:rFonts w:ascii="Arial" w:eastAsia="Times New Roman" w:hAnsi="Arial" w:cs="Times New Roman"/>
          <w:color w:val="000000"/>
          <w:sz w:val="18"/>
          <w:szCs w:val="18"/>
        </w:rPr>
      </w:pPr>
    </w:p>
    <w:p w:rsidR="007F3D4D" w:rsidRDefault="007F3D4D" w:rsidP="007F3D4D">
      <w:pPr>
        <w:pBdr>
          <w:right w:val="dotted" w:sz="6" w:space="2" w:color="999999"/>
        </w:pBdr>
        <w:shd w:val="clear" w:color="auto" w:fill="FFFFFF"/>
        <w:rPr>
          <w:rFonts w:ascii="Arial" w:eastAsia="Times New Roman" w:hAnsi="Arial" w:cs="Times New Roman"/>
          <w:color w:val="000000"/>
          <w:sz w:val="18"/>
          <w:szCs w:val="18"/>
        </w:rPr>
      </w:pPr>
      <w:r>
        <w:rPr>
          <w:rFonts w:ascii="Arial" w:eastAsia="Times New Roman" w:hAnsi="Arial" w:cs="Times New Roman"/>
          <w:color w:val="000000"/>
          <w:sz w:val="18"/>
          <w:szCs w:val="18"/>
        </w:rPr>
        <w:t xml:space="preserve">Food systems page 5 </w:t>
      </w:r>
    </w:p>
    <w:p w:rsidR="007F3D4D" w:rsidRDefault="007F3D4D" w:rsidP="007F3D4D">
      <w:pPr>
        <w:pBdr>
          <w:right w:val="dotted" w:sz="6" w:space="2" w:color="999999"/>
        </w:pBdr>
        <w:shd w:val="clear" w:color="auto" w:fill="FFFFFF"/>
        <w:rPr>
          <w:rFonts w:ascii="Arial" w:eastAsia="Times New Roman" w:hAnsi="Arial" w:cs="Times New Roman"/>
          <w:color w:val="000000"/>
          <w:sz w:val="18"/>
          <w:szCs w:val="18"/>
        </w:rPr>
      </w:pPr>
    </w:p>
    <w:p w:rsidR="007F3D4D" w:rsidRDefault="007F3D4D" w:rsidP="007F3D4D">
      <w:pPr>
        <w:pBdr>
          <w:right w:val="dotted" w:sz="6" w:space="2" w:color="999999"/>
        </w:pBdr>
        <w:shd w:val="clear" w:color="auto" w:fill="FFFFFF"/>
        <w:rPr>
          <w:rFonts w:ascii="Arial" w:eastAsia="Times New Roman" w:hAnsi="Arial" w:cs="Times New Roman"/>
          <w:color w:val="000000"/>
          <w:sz w:val="18"/>
          <w:szCs w:val="18"/>
        </w:rPr>
      </w:pPr>
      <w:r>
        <w:rPr>
          <w:rFonts w:ascii="Arial" w:eastAsia="Times New Roman" w:hAnsi="Arial" w:cs="Times New Roman"/>
          <w:color w:val="000000"/>
          <w:sz w:val="18"/>
          <w:szCs w:val="18"/>
        </w:rPr>
        <w:t xml:space="preserve">Food studies </w:t>
      </w:r>
      <w:proofErr w:type="spellStart"/>
      <w:proofErr w:type="gramStart"/>
      <w:r>
        <w:rPr>
          <w:rFonts w:ascii="Arial" w:eastAsia="Times New Roman" w:hAnsi="Arial" w:cs="Times New Roman"/>
          <w:color w:val="000000"/>
          <w:sz w:val="18"/>
          <w:szCs w:val="18"/>
        </w:rPr>
        <w:t>pg</w:t>
      </w:r>
      <w:proofErr w:type="spellEnd"/>
      <w:proofErr w:type="gramEnd"/>
      <w:r>
        <w:rPr>
          <w:rFonts w:ascii="Arial" w:eastAsia="Times New Roman" w:hAnsi="Arial" w:cs="Times New Roman"/>
          <w:color w:val="000000"/>
          <w:sz w:val="18"/>
          <w:szCs w:val="18"/>
        </w:rPr>
        <w:t xml:space="preserve"> 7</w:t>
      </w:r>
    </w:p>
    <w:p w:rsidR="007F3D4D" w:rsidRDefault="007F3D4D" w:rsidP="007F3D4D">
      <w:pPr>
        <w:pBdr>
          <w:right w:val="dotted" w:sz="6" w:space="2" w:color="999999"/>
        </w:pBdr>
        <w:shd w:val="clear" w:color="auto" w:fill="FFFFFF"/>
        <w:rPr>
          <w:rFonts w:ascii="Arial" w:eastAsia="Times New Roman" w:hAnsi="Arial" w:cs="Times New Roman"/>
          <w:color w:val="000000"/>
          <w:sz w:val="18"/>
          <w:szCs w:val="18"/>
        </w:rPr>
      </w:pPr>
    </w:p>
    <w:p w:rsidR="00964FAC" w:rsidRPr="00964FAC" w:rsidRDefault="00964FAC" w:rsidP="00964FAC">
      <w:pPr>
        <w:shd w:val="clear" w:color="auto" w:fill="FFFFFF"/>
        <w:spacing w:after="150"/>
        <w:rPr>
          <w:rFonts w:ascii="Arial" w:hAnsi="Arial" w:cs="Times New Roman"/>
          <w:color w:val="000000"/>
          <w:sz w:val="21"/>
          <w:szCs w:val="21"/>
        </w:rPr>
      </w:pPr>
      <w:r w:rsidRPr="00964FAC">
        <w:rPr>
          <w:rFonts w:ascii="Arial" w:hAnsi="Arial" w:cs="Times New Roman"/>
          <w:b/>
          <w:bCs/>
          <w:color w:val="000000"/>
          <w:sz w:val="21"/>
          <w:szCs w:val="21"/>
        </w:rPr>
        <w:t>Discursive consciousness</w:t>
      </w:r>
      <w:r w:rsidRPr="00964FAC">
        <w:rPr>
          <w:rFonts w:ascii="Arial" w:hAnsi="Arial" w:cs="Times New Roman"/>
          <w:color w:val="000000"/>
          <w:sz w:val="21"/>
          <w:szCs w:val="21"/>
        </w:rPr>
        <w:t> refers to the ideas people have about their own actions and decisions</w:t>
      </w:r>
      <w:r w:rsidRPr="00964FAC">
        <w:rPr>
          <w:rFonts w:ascii="Calibri" w:hAnsi="Calibri" w:cs="Times New Roman"/>
          <w:color w:val="000000"/>
          <w:sz w:val="22"/>
          <w:szCs w:val="22"/>
        </w:rPr>
        <w:t>—</w:t>
      </w:r>
      <w:r w:rsidRPr="00964FAC">
        <w:rPr>
          <w:rFonts w:ascii="Arial" w:hAnsi="Arial" w:cs="Times New Roman"/>
          <w:color w:val="000000"/>
          <w:sz w:val="21"/>
          <w:szCs w:val="21"/>
        </w:rPr>
        <w:t>ideas that people are conscious of and can fairly easily articulate (express or talk about). One way to remember this term is to think about the word </w:t>
      </w:r>
      <w:r w:rsidRPr="00964FAC">
        <w:rPr>
          <w:rFonts w:ascii="Arial" w:hAnsi="Arial" w:cs="Times New Roman"/>
          <w:i/>
          <w:iCs/>
          <w:color w:val="000000"/>
          <w:sz w:val="21"/>
          <w:szCs w:val="21"/>
        </w:rPr>
        <w:t>discourse</w:t>
      </w:r>
      <w:r w:rsidRPr="00964FAC">
        <w:rPr>
          <w:rFonts w:ascii="Arial" w:hAnsi="Arial" w:cs="Times New Roman"/>
          <w:color w:val="000000"/>
          <w:sz w:val="21"/>
          <w:szCs w:val="21"/>
        </w:rPr>
        <w:t>, which sometimes refers to conversation.</w:t>
      </w:r>
    </w:p>
    <w:p w:rsidR="00964FAC" w:rsidRDefault="00964FAC" w:rsidP="00964FAC">
      <w:pPr>
        <w:shd w:val="clear" w:color="auto" w:fill="FFFFFF"/>
        <w:spacing w:after="150"/>
        <w:rPr>
          <w:rFonts w:ascii="Arial" w:hAnsi="Arial" w:cs="Times New Roman"/>
          <w:color w:val="000000"/>
          <w:sz w:val="21"/>
          <w:szCs w:val="21"/>
        </w:rPr>
      </w:pPr>
      <w:r w:rsidRPr="00964FAC">
        <w:rPr>
          <w:rFonts w:ascii="Arial" w:hAnsi="Arial" w:cs="Times New Roman"/>
          <w:b/>
          <w:bCs/>
          <w:color w:val="000000"/>
          <w:sz w:val="21"/>
          <w:szCs w:val="21"/>
        </w:rPr>
        <w:t>Practical consciousness</w:t>
      </w:r>
      <w:r w:rsidRPr="00964FAC">
        <w:rPr>
          <w:rFonts w:ascii="Arial" w:hAnsi="Arial" w:cs="Times New Roman"/>
          <w:color w:val="000000"/>
          <w:sz w:val="21"/>
          <w:szCs w:val="21"/>
        </w:rPr>
        <w:t> refers to intuitive or unconscious ideas that drive decisions and actions that people aren’t necessarily able to express or explain. These ideas are so embedded in our habits or ways of thinking that we usually aren’t aware of them. Practical consciousness ties in well with the idea of cultural schemas, which we talked about earlier in this module. Cultural schemas are part of what makes up our practical consciousness.</w:t>
      </w:r>
    </w:p>
    <w:p w:rsidR="003533E3" w:rsidRDefault="003533E3" w:rsidP="00964FAC">
      <w:pPr>
        <w:shd w:val="clear" w:color="auto" w:fill="FFFFFF"/>
        <w:spacing w:after="150"/>
        <w:rPr>
          <w:rFonts w:ascii="Arial" w:hAnsi="Arial" w:cs="Times New Roman"/>
          <w:color w:val="000000"/>
          <w:sz w:val="21"/>
          <w:szCs w:val="21"/>
        </w:rPr>
      </w:pPr>
    </w:p>
    <w:p w:rsidR="003533E3" w:rsidRPr="00683BAE" w:rsidRDefault="003533E3" w:rsidP="00964FAC">
      <w:pPr>
        <w:shd w:val="clear" w:color="auto" w:fill="FFFFFF"/>
        <w:spacing w:after="150"/>
        <w:rPr>
          <w:rFonts w:ascii="Arial" w:hAnsi="Arial" w:cs="Times New Roman"/>
          <w:color w:val="000000"/>
          <w:sz w:val="32"/>
          <w:szCs w:val="32"/>
        </w:rPr>
      </w:pPr>
      <w:r w:rsidRPr="00683BAE">
        <w:rPr>
          <w:rFonts w:ascii="Arial" w:hAnsi="Arial" w:cs="Times New Roman"/>
          <w:color w:val="000000"/>
          <w:sz w:val="32"/>
          <w:szCs w:val="32"/>
        </w:rPr>
        <w:lastRenderedPageBreak/>
        <w:t>Week 2</w:t>
      </w:r>
    </w:p>
    <w:p w:rsidR="00964FAC" w:rsidRPr="00964FAC" w:rsidRDefault="00964FAC" w:rsidP="00964FAC">
      <w:pPr>
        <w:rPr>
          <w:rFonts w:ascii="Times" w:eastAsia="Times New Roman" w:hAnsi="Times" w:cs="Times New Roman"/>
          <w:sz w:val="20"/>
          <w:szCs w:val="20"/>
        </w:rPr>
      </w:pPr>
    </w:p>
    <w:p w:rsidR="003533E3" w:rsidRPr="003533E3" w:rsidRDefault="003533E3" w:rsidP="003533E3">
      <w:pPr>
        <w:rPr>
          <w:rFonts w:ascii="Times" w:eastAsia="Times New Roman" w:hAnsi="Times" w:cs="Times New Roman"/>
          <w:sz w:val="20"/>
          <w:szCs w:val="20"/>
        </w:rPr>
      </w:pPr>
      <w:r w:rsidRPr="003533E3">
        <w:rPr>
          <w:rFonts w:ascii="Arial" w:eastAsia="Times New Roman" w:hAnsi="Arial" w:cs="Times New Roman"/>
          <w:b/>
          <w:bCs/>
          <w:color w:val="000000"/>
          <w:sz w:val="21"/>
          <w:szCs w:val="21"/>
          <w:shd w:val="clear" w:color="auto" w:fill="FFFFFF"/>
        </w:rPr>
        <w:t>Culture </w:t>
      </w:r>
      <w:r w:rsidRPr="003533E3">
        <w:rPr>
          <w:rFonts w:ascii="Arial" w:eastAsia="Times New Roman" w:hAnsi="Arial" w:cs="Times New Roman"/>
          <w:color w:val="000000"/>
          <w:sz w:val="21"/>
          <w:szCs w:val="21"/>
          <w:shd w:val="clear" w:color="auto" w:fill="FFFFFF"/>
        </w:rPr>
        <w:t>refers to things like knowledge, language, values, customs, and material objects that circulate in a group or society. Culture is </w:t>
      </w:r>
      <w:r w:rsidRPr="003533E3">
        <w:rPr>
          <w:rFonts w:ascii="Arial" w:eastAsia="Times New Roman" w:hAnsi="Arial" w:cs="Times New Roman"/>
          <w:i/>
          <w:iCs/>
          <w:color w:val="000000"/>
          <w:sz w:val="21"/>
          <w:szCs w:val="21"/>
          <w:shd w:val="clear" w:color="auto" w:fill="FFFFFF"/>
        </w:rPr>
        <w:t>consciously </w:t>
      </w:r>
      <w:r w:rsidRPr="003533E3">
        <w:rPr>
          <w:rFonts w:ascii="Arial" w:eastAsia="Times New Roman" w:hAnsi="Arial" w:cs="Times New Roman"/>
          <w:color w:val="000000"/>
          <w:sz w:val="21"/>
          <w:szCs w:val="21"/>
          <w:shd w:val="clear" w:color="auto" w:fill="FFFFFF"/>
        </w:rPr>
        <w:t>passed on from one generation to the next through parenting and education. It is also </w:t>
      </w:r>
      <w:r w:rsidRPr="003533E3">
        <w:rPr>
          <w:rFonts w:ascii="Arial" w:eastAsia="Times New Roman" w:hAnsi="Arial" w:cs="Times New Roman"/>
          <w:i/>
          <w:iCs/>
          <w:color w:val="000000"/>
          <w:sz w:val="21"/>
          <w:szCs w:val="21"/>
          <w:shd w:val="clear" w:color="auto" w:fill="FFFFFF"/>
        </w:rPr>
        <w:t>unconsciously </w:t>
      </w:r>
      <w:r w:rsidRPr="003533E3">
        <w:rPr>
          <w:rFonts w:ascii="Arial" w:eastAsia="Times New Roman" w:hAnsi="Arial" w:cs="Times New Roman"/>
          <w:color w:val="000000"/>
          <w:sz w:val="21"/>
          <w:szCs w:val="21"/>
          <w:shd w:val="clear" w:color="auto" w:fill="FFFFFF"/>
        </w:rPr>
        <w:t>absorbed and reproduced through things like everyday practices, conversations, actions, popular culture, and the media.</w:t>
      </w:r>
    </w:p>
    <w:p w:rsidR="007F3D4D" w:rsidRDefault="007F3D4D" w:rsidP="007F3D4D">
      <w:pPr>
        <w:pBdr>
          <w:right w:val="dotted" w:sz="6" w:space="2" w:color="999999"/>
        </w:pBdr>
        <w:shd w:val="clear" w:color="auto" w:fill="FFFFFF"/>
        <w:rPr>
          <w:rFonts w:ascii="Arial" w:eastAsia="Times New Roman" w:hAnsi="Arial" w:cs="Times New Roman"/>
          <w:color w:val="000000"/>
          <w:sz w:val="18"/>
          <w:szCs w:val="18"/>
        </w:rPr>
      </w:pPr>
    </w:p>
    <w:p w:rsidR="003533E3" w:rsidRPr="003533E3" w:rsidRDefault="003533E3" w:rsidP="003533E3">
      <w:pPr>
        <w:shd w:val="clear" w:color="auto" w:fill="FFFFFF"/>
        <w:spacing w:after="150"/>
        <w:rPr>
          <w:rFonts w:ascii="Arial" w:hAnsi="Arial" w:cs="Times New Roman"/>
          <w:color w:val="000000"/>
          <w:sz w:val="21"/>
          <w:szCs w:val="21"/>
        </w:rPr>
      </w:pPr>
      <w:r w:rsidRPr="003533E3">
        <w:rPr>
          <w:rFonts w:ascii="Arial" w:hAnsi="Arial" w:cs="Times New Roman"/>
          <w:color w:val="000000"/>
          <w:sz w:val="21"/>
          <w:szCs w:val="21"/>
        </w:rPr>
        <w:t xml:space="preserve">When you think of culture, you might think of someone’s ethnicity or background. This can have a definitive influence of food choices. But as you read in the Johnston and </w:t>
      </w:r>
      <w:proofErr w:type="spellStart"/>
      <w:r w:rsidRPr="003533E3">
        <w:rPr>
          <w:rFonts w:ascii="Arial" w:hAnsi="Arial" w:cs="Times New Roman"/>
          <w:color w:val="000000"/>
          <w:sz w:val="21"/>
          <w:szCs w:val="21"/>
        </w:rPr>
        <w:t>Cappeliez</w:t>
      </w:r>
      <w:proofErr w:type="spellEnd"/>
      <w:r w:rsidRPr="003533E3">
        <w:rPr>
          <w:rFonts w:ascii="Arial" w:hAnsi="Arial" w:cs="Times New Roman"/>
          <w:color w:val="000000"/>
          <w:sz w:val="21"/>
          <w:szCs w:val="21"/>
        </w:rPr>
        <w:t xml:space="preserve"> chapter for today, a less-obvious and often unconscious influence on all of us is </w:t>
      </w:r>
      <w:r w:rsidRPr="003533E3">
        <w:rPr>
          <w:rFonts w:ascii="Arial" w:hAnsi="Arial" w:cs="Times New Roman"/>
          <w:b/>
          <w:bCs/>
          <w:color w:val="000000"/>
          <w:sz w:val="21"/>
          <w:szCs w:val="21"/>
        </w:rPr>
        <w:t>capitalist consumer culture</w:t>
      </w:r>
      <w:r w:rsidRPr="003533E3">
        <w:rPr>
          <w:rFonts w:ascii="Arial" w:hAnsi="Arial" w:cs="Times New Roman"/>
          <w:color w:val="000000"/>
          <w:sz w:val="21"/>
          <w:szCs w:val="21"/>
        </w:rPr>
        <w:t>.</w:t>
      </w:r>
    </w:p>
    <w:p w:rsidR="003533E3" w:rsidRPr="003533E3" w:rsidRDefault="003533E3" w:rsidP="003533E3">
      <w:pPr>
        <w:shd w:val="clear" w:color="auto" w:fill="FFFFFF"/>
        <w:rPr>
          <w:rFonts w:ascii="Arial" w:eastAsia="Times New Roman" w:hAnsi="Arial" w:cs="Times New Roman"/>
          <w:b/>
          <w:bCs/>
          <w:i/>
          <w:iCs/>
          <w:color w:val="000000"/>
          <w:sz w:val="21"/>
          <w:szCs w:val="21"/>
        </w:rPr>
      </w:pPr>
      <w:r w:rsidRPr="003533E3">
        <w:rPr>
          <w:rFonts w:ascii="Arial" w:eastAsia="Times New Roman" w:hAnsi="Arial" w:cs="Times New Roman"/>
          <w:b/>
          <w:bCs/>
          <w:i/>
          <w:iCs/>
          <w:color w:val="000000"/>
          <w:sz w:val="21"/>
          <w:szCs w:val="21"/>
        </w:rPr>
        <w:t>Variety/choice:</w:t>
      </w:r>
    </w:p>
    <w:p w:rsidR="003533E3" w:rsidRPr="003533E3" w:rsidRDefault="003533E3" w:rsidP="003533E3">
      <w:pPr>
        <w:shd w:val="clear" w:color="auto" w:fill="FFFFFF"/>
        <w:ind w:left="720"/>
        <w:rPr>
          <w:rFonts w:ascii="Arial" w:eastAsia="Times New Roman" w:hAnsi="Arial" w:cs="Times New Roman"/>
          <w:color w:val="000000"/>
          <w:sz w:val="21"/>
          <w:szCs w:val="21"/>
        </w:rPr>
      </w:pPr>
      <w:r w:rsidRPr="003533E3">
        <w:rPr>
          <w:rFonts w:ascii="Arial" w:eastAsia="Times New Roman" w:hAnsi="Arial" w:cs="Times New Roman"/>
          <w:color w:val="000000"/>
          <w:sz w:val="21"/>
          <w:szCs w:val="21"/>
        </w:rPr>
        <w:t>A store in which there is only one brand available of each item.</w:t>
      </w:r>
    </w:p>
    <w:p w:rsidR="003533E3" w:rsidRPr="003533E3" w:rsidRDefault="003533E3" w:rsidP="003533E3">
      <w:pPr>
        <w:shd w:val="clear" w:color="auto" w:fill="FFFFFF"/>
        <w:rPr>
          <w:rFonts w:ascii="Arial" w:eastAsia="Times New Roman" w:hAnsi="Arial" w:cs="Times New Roman"/>
          <w:b/>
          <w:bCs/>
          <w:i/>
          <w:iCs/>
          <w:color w:val="000000"/>
          <w:sz w:val="21"/>
          <w:szCs w:val="21"/>
        </w:rPr>
      </w:pPr>
      <w:r w:rsidRPr="003533E3">
        <w:rPr>
          <w:rFonts w:ascii="Arial" w:eastAsia="Times New Roman" w:hAnsi="Arial" w:cs="Times New Roman"/>
          <w:b/>
          <w:bCs/>
          <w:i/>
          <w:iCs/>
          <w:color w:val="000000"/>
          <w:sz w:val="21"/>
          <w:szCs w:val="21"/>
        </w:rPr>
        <w:t>Predictability:</w:t>
      </w:r>
    </w:p>
    <w:p w:rsidR="003533E3" w:rsidRPr="003533E3" w:rsidRDefault="003533E3" w:rsidP="003533E3">
      <w:pPr>
        <w:shd w:val="clear" w:color="auto" w:fill="FFFFFF"/>
        <w:ind w:left="720"/>
        <w:rPr>
          <w:rFonts w:ascii="Arial" w:eastAsia="Times New Roman" w:hAnsi="Arial" w:cs="Times New Roman"/>
          <w:color w:val="000000"/>
          <w:sz w:val="21"/>
          <w:szCs w:val="21"/>
        </w:rPr>
      </w:pPr>
      <w:r w:rsidRPr="003533E3">
        <w:rPr>
          <w:rFonts w:ascii="Arial" w:eastAsia="Times New Roman" w:hAnsi="Arial" w:cs="Times New Roman"/>
          <w:color w:val="000000"/>
          <w:sz w:val="21"/>
          <w:szCs w:val="21"/>
        </w:rPr>
        <w:t>A system where you pay a certain amount for a weekly basket of vegetables, but you don’t know ahead of time how many or what kind of vegetables you will get.</w:t>
      </w:r>
    </w:p>
    <w:p w:rsidR="003533E3" w:rsidRPr="003533E3" w:rsidRDefault="003533E3" w:rsidP="003533E3">
      <w:pPr>
        <w:shd w:val="clear" w:color="auto" w:fill="FFFFFF"/>
        <w:rPr>
          <w:rFonts w:ascii="Arial" w:eastAsia="Times New Roman" w:hAnsi="Arial" w:cs="Times New Roman"/>
          <w:b/>
          <w:bCs/>
          <w:i/>
          <w:iCs/>
          <w:color w:val="000000"/>
          <w:sz w:val="21"/>
          <w:szCs w:val="21"/>
        </w:rPr>
      </w:pPr>
      <w:r w:rsidRPr="003533E3">
        <w:rPr>
          <w:rFonts w:ascii="Arial" w:eastAsia="Times New Roman" w:hAnsi="Arial" w:cs="Times New Roman"/>
          <w:b/>
          <w:bCs/>
          <w:i/>
          <w:iCs/>
          <w:color w:val="000000"/>
          <w:sz w:val="21"/>
          <w:szCs w:val="21"/>
        </w:rPr>
        <w:t>Consistency:</w:t>
      </w:r>
    </w:p>
    <w:p w:rsidR="003533E3" w:rsidRPr="003533E3" w:rsidRDefault="003533E3" w:rsidP="003533E3">
      <w:pPr>
        <w:shd w:val="clear" w:color="auto" w:fill="FFFFFF"/>
        <w:ind w:left="720"/>
        <w:rPr>
          <w:rFonts w:ascii="Arial" w:eastAsia="Times New Roman" w:hAnsi="Arial" w:cs="Times New Roman"/>
          <w:color w:val="000000"/>
          <w:sz w:val="21"/>
          <w:szCs w:val="21"/>
        </w:rPr>
      </w:pPr>
      <w:proofErr w:type="gramStart"/>
      <w:r w:rsidRPr="003533E3">
        <w:rPr>
          <w:rFonts w:ascii="Arial" w:eastAsia="Times New Roman" w:hAnsi="Arial" w:cs="Times New Roman"/>
          <w:color w:val="000000"/>
          <w:sz w:val="21"/>
          <w:szCs w:val="21"/>
        </w:rPr>
        <w:t>A store in which produce is only available when it is in season locally.</w:t>
      </w:r>
      <w:proofErr w:type="gramEnd"/>
    </w:p>
    <w:p w:rsidR="003533E3" w:rsidRPr="003533E3" w:rsidRDefault="003533E3" w:rsidP="003533E3">
      <w:pPr>
        <w:shd w:val="clear" w:color="auto" w:fill="FFFFFF"/>
        <w:rPr>
          <w:rFonts w:ascii="Arial" w:eastAsia="Times New Roman" w:hAnsi="Arial" w:cs="Times New Roman"/>
          <w:b/>
          <w:bCs/>
          <w:i/>
          <w:iCs/>
          <w:color w:val="000000"/>
          <w:sz w:val="21"/>
          <w:szCs w:val="21"/>
        </w:rPr>
      </w:pPr>
      <w:r w:rsidRPr="003533E3">
        <w:rPr>
          <w:rFonts w:ascii="Arial" w:eastAsia="Times New Roman" w:hAnsi="Arial" w:cs="Times New Roman"/>
          <w:b/>
          <w:bCs/>
          <w:i/>
          <w:iCs/>
          <w:color w:val="000000"/>
          <w:sz w:val="21"/>
          <w:szCs w:val="21"/>
        </w:rPr>
        <w:t>Cost-effectiveness:</w:t>
      </w:r>
    </w:p>
    <w:p w:rsidR="003533E3" w:rsidRPr="003533E3" w:rsidRDefault="003533E3" w:rsidP="003533E3">
      <w:pPr>
        <w:shd w:val="clear" w:color="auto" w:fill="FFFFFF"/>
        <w:ind w:left="720"/>
        <w:rPr>
          <w:rFonts w:ascii="Arial" w:eastAsia="Times New Roman" w:hAnsi="Arial" w:cs="Times New Roman"/>
          <w:color w:val="000000"/>
          <w:sz w:val="21"/>
          <w:szCs w:val="21"/>
        </w:rPr>
      </w:pPr>
      <w:r w:rsidRPr="003533E3">
        <w:rPr>
          <w:rFonts w:ascii="Arial" w:eastAsia="Times New Roman" w:hAnsi="Arial" w:cs="Times New Roman"/>
          <w:color w:val="000000"/>
          <w:sz w:val="21"/>
          <w:szCs w:val="21"/>
        </w:rPr>
        <w:t>A vendor that prices products based on what he or she needs to make ends meet rather than what the market price is.</w:t>
      </w:r>
    </w:p>
    <w:p w:rsidR="003533E3" w:rsidRPr="003533E3" w:rsidRDefault="003533E3" w:rsidP="003533E3">
      <w:pPr>
        <w:shd w:val="clear" w:color="auto" w:fill="FFFFFF"/>
        <w:rPr>
          <w:rFonts w:ascii="Arial" w:eastAsia="Times New Roman" w:hAnsi="Arial" w:cs="Times New Roman"/>
          <w:b/>
          <w:bCs/>
          <w:i/>
          <w:iCs/>
          <w:color w:val="000000"/>
          <w:sz w:val="21"/>
          <w:szCs w:val="21"/>
        </w:rPr>
      </w:pPr>
      <w:r w:rsidRPr="003533E3">
        <w:rPr>
          <w:rFonts w:ascii="Arial" w:eastAsia="Times New Roman" w:hAnsi="Arial" w:cs="Times New Roman"/>
          <w:b/>
          <w:bCs/>
          <w:i/>
          <w:iCs/>
          <w:color w:val="000000"/>
          <w:sz w:val="21"/>
          <w:szCs w:val="21"/>
        </w:rPr>
        <w:t>Convenience:</w:t>
      </w:r>
    </w:p>
    <w:p w:rsidR="003533E3" w:rsidRPr="003533E3" w:rsidRDefault="003533E3" w:rsidP="003533E3">
      <w:pPr>
        <w:shd w:val="clear" w:color="auto" w:fill="FFFFFF"/>
        <w:ind w:left="720"/>
        <w:rPr>
          <w:rFonts w:ascii="Arial" w:eastAsia="Times New Roman" w:hAnsi="Arial" w:cs="Times New Roman"/>
          <w:color w:val="000000"/>
          <w:sz w:val="21"/>
          <w:szCs w:val="21"/>
        </w:rPr>
      </w:pPr>
      <w:proofErr w:type="gramStart"/>
      <w:r w:rsidRPr="003533E3">
        <w:rPr>
          <w:rFonts w:ascii="Arial" w:eastAsia="Times New Roman" w:hAnsi="Arial" w:cs="Times New Roman"/>
          <w:color w:val="000000"/>
          <w:sz w:val="21"/>
          <w:szCs w:val="21"/>
        </w:rPr>
        <w:t>A store where there is no place to park a car.</w:t>
      </w:r>
      <w:proofErr w:type="gramEnd"/>
    </w:p>
    <w:p w:rsidR="003533E3" w:rsidRDefault="003533E3" w:rsidP="007F3D4D">
      <w:pPr>
        <w:pBdr>
          <w:right w:val="dotted" w:sz="6" w:space="2" w:color="999999"/>
        </w:pBdr>
        <w:shd w:val="clear" w:color="auto" w:fill="FFFFFF"/>
        <w:rPr>
          <w:rFonts w:ascii="Arial" w:eastAsia="Times New Roman" w:hAnsi="Arial" w:cs="Times New Roman"/>
          <w:color w:val="000000"/>
          <w:sz w:val="18"/>
          <w:szCs w:val="18"/>
        </w:rPr>
      </w:pPr>
    </w:p>
    <w:p w:rsidR="007F3D4D" w:rsidRPr="007F3D4D" w:rsidRDefault="007F3D4D" w:rsidP="007F3D4D">
      <w:pPr>
        <w:pBdr>
          <w:right w:val="dotted" w:sz="6" w:space="2" w:color="999999"/>
        </w:pBdr>
        <w:shd w:val="clear" w:color="auto" w:fill="FFFFFF"/>
        <w:rPr>
          <w:rFonts w:ascii="Arial" w:eastAsia="Times New Roman" w:hAnsi="Arial" w:cs="Times New Roman"/>
          <w:color w:val="000000"/>
          <w:sz w:val="18"/>
          <w:szCs w:val="18"/>
        </w:rPr>
      </w:pPr>
    </w:p>
    <w:p w:rsidR="00536C39" w:rsidRPr="00536C39" w:rsidRDefault="00536C39" w:rsidP="00536C39">
      <w:pPr>
        <w:rPr>
          <w:rFonts w:ascii="Times" w:eastAsia="Times New Roman" w:hAnsi="Times" w:cs="Times New Roman"/>
          <w:sz w:val="20"/>
          <w:szCs w:val="20"/>
        </w:rPr>
      </w:pPr>
      <w:r w:rsidRPr="00536C39">
        <w:rPr>
          <w:rFonts w:ascii="Arial" w:eastAsia="Times New Roman" w:hAnsi="Arial" w:cs="Times New Roman"/>
          <w:color w:val="000000"/>
          <w:sz w:val="21"/>
          <w:szCs w:val="21"/>
          <w:shd w:val="clear" w:color="auto" w:fill="FFFFFF"/>
        </w:rPr>
        <w:t>Cultural schemas are “unconscious networks of neural associations” that shape our habits, including our food habits. They are internalized through everyday experience in our culture and are activated in certain situations to motivate our behaviour (</w:t>
      </w:r>
      <w:proofErr w:type="spellStart"/>
      <w:r w:rsidRPr="00536C39">
        <w:rPr>
          <w:rFonts w:ascii="Arial" w:eastAsia="Times New Roman" w:hAnsi="Arial" w:cs="Times New Roman"/>
          <w:color w:val="000000"/>
          <w:sz w:val="21"/>
          <w:szCs w:val="21"/>
          <w:shd w:val="clear" w:color="auto" w:fill="FFFFFF"/>
        </w:rPr>
        <w:t>Vaisey</w:t>
      </w:r>
      <w:proofErr w:type="spellEnd"/>
      <w:r w:rsidRPr="00536C39">
        <w:rPr>
          <w:rFonts w:ascii="Arial" w:eastAsia="Times New Roman" w:hAnsi="Arial" w:cs="Times New Roman"/>
          <w:color w:val="000000"/>
          <w:sz w:val="21"/>
          <w:szCs w:val="21"/>
          <w:shd w:val="clear" w:color="auto" w:fill="FFFFFF"/>
        </w:rPr>
        <w:t>, 2009, p.1686). </w:t>
      </w:r>
    </w:p>
    <w:p w:rsidR="00316D18" w:rsidRDefault="00316D18"/>
    <w:p w:rsidR="00536C39" w:rsidRPr="00536C39" w:rsidRDefault="00536C39" w:rsidP="00536C39">
      <w:pPr>
        <w:rPr>
          <w:rFonts w:ascii="Times" w:eastAsia="Times New Roman" w:hAnsi="Times" w:cs="Times New Roman"/>
          <w:sz w:val="20"/>
          <w:szCs w:val="20"/>
        </w:rPr>
      </w:pPr>
      <w:r w:rsidRPr="00536C39">
        <w:rPr>
          <w:rFonts w:ascii="Arial" w:eastAsia="Times New Roman" w:hAnsi="Arial" w:cs="Times New Roman"/>
          <w:color w:val="000000"/>
          <w:sz w:val="21"/>
          <w:szCs w:val="21"/>
          <w:shd w:val="clear" w:color="auto" w:fill="FFFFFF"/>
        </w:rPr>
        <w:t xml:space="preserve">“The idea that alternative forms of consumption (e.g. buying local, biking instead of driving, reusing items instead of buying new ones, etc.) </w:t>
      </w:r>
      <w:proofErr w:type="gramStart"/>
      <w:r w:rsidRPr="00536C39">
        <w:rPr>
          <w:rFonts w:ascii="Arial" w:eastAsia="Times New Roman" w:hAnsi="Arial" w:cs="Times New Roman"/>
          <w:color w:val="000000"/>
          <w:sz w:val="21"/>
          <w:szCs w:val="21"/>
          <w:shd w:val="clear" w:color="auto" w:fill="FFFFFF"/>
        </w:rPr>
        <w:t>are</w:t>
      </w:r>
      <w:proofErr w:type="gramEnd"/>
      <w:r w:rsidRPr="00536C39">
        <w:rPr>
          <w:rFonts w:ascii="Arial" w:eastAsia="Times New Roman" w:hAnsi="Arial" w:cs="Times New Roman"/>
          <w:color w:val="000000"/>
          <w:sz w:val="21"/>
          <w:szCs w:val="21"/>
          <w:shd w:val="clear" w:color="auto" w:fill="FFFFFF"/>
        </w:rPr>
        <w:t xml:space="preserve"> motivated not only by altruistic concerns and a desire for ‘a better world’ – they can be motivated also by the </w:t>
      </w:r>
      <w:r w:rsidRPr="00536C39">
        <w:rPr>
          <w:rFonts w:ascii="Arial" w:eastAsia="Times New Roman" w:hAnsi="Arial" w:cs="Times New Roman"/>
          <w:i/>
          <w:iCs/>
          <w:color w:val="000000"/>
          <w:sz w:val="21"/>
          <w:szCs w:val="21"/>
          <w:shd w:val="clear" w:color="auto" w:fill="FFFFFF"/>
        </w:rPr>
        <w:t>self-interested pleasures</w:t>
      </w:r>
      <w:r w:rsidRPr="00536C39">
        <w:rPr>
          <w:rFonts w:ascii="Arial" w:eastAsia="Times New Roman" w:hAnsi="Arial" w:cs="Times New Roman"/>
          <w:color w:val="000000"/>
          <w:sz w:val="21"/>
          <w:szCs w:val="21"/>
          <w:shd w:val="clear" w:color="auto" w:fill="FFFFFF"/>
        </w:rPr>
        <w:t> of consuming differently” (</w:t>
      </w:r>
      <w:proofErr w:type="spellStart"/>
      <w:r w:rsidRPr="00536C39">
        <w:rPr>
          <w:rFonts w:ascii="Arial" w:eastAsia="Times New Roman" w:hAnsi="Arial" w:cs="Times New Roman"/>
          <w:color w:val="000000"/>
          <w:sz w:val="21"/>
          <w:szCs w:val="21"/>
          <w:shd w:val="clear" w:color="auto" w:fill="FFFFFF"/>
        </w:rPr>
        <w:t>Koc</w:t>
      </w:r>
      <w:proofErr w:type="spellEnd"/>
      <w:r w:rsidRPr="00536C39">
        <w:rPr>
          <w:rFonts w:ascii="Arial" w:eastAsia="Times New Roman" w:hAnsi="Arial" w:cs="Times New Roman"/>
          <w:color w:val="000000"/>
          <w:sz w:val="21"/>
          <w:szCs w:val="21"/>
          <w:shd w:val="clear" w:color="auto" w:fill="FFFFFF"/>
        </w:rPr>
        <w:t xml:space="preserve"> et al. 2012, p.380, emphasis added).</w:t>
      </w:r>
    </w:p>
    <w:p w:rsidR="00536C39" w:rsidRDefault="00536C39"/>
    <w:p w:rsidR="00536C39" w:rsidRPr="00536C39" w:rsidRDefault="00536C39" w:rsidP="00536C39">
      <w:pPr>
        <w:shd w:val="clear" w:color="auto" w:fill="FFFFFF"/>
        <w:spacing w:after="150"/>
        <w:rPr>
          <w:rFonts w:ascii="Arial" w:hAnsi="Arial" w:cs="Times New Roman"/>
          <w:color w:val="000000"/>
          <w:sz w:val="21"/>
          <w:szCs w:val="21"/>
        </w:rPr>
      </w:pPr>
      <w:r w:rsidRPr="00536C39">
        <w:rPr>
          <w:rFonts w:ascii="Arial" w:hAnsi="Arial" w:cs="Times New Roman"/>
          <w:b/>
          <w:bCs/>
          <w:color w:val="000000"/>
          <w:sz w:val="21"/>
          <w:szCs w:val="21"/>
        </w:rPr>
        <w:t>Discursive consciousness</w:t>
      </w:r>
      <w:r w:rsidRPr="00536C39">
        <w:rPr>
          <w:rFonts w:ascii="Arial" w:hAnsi="Arial" w:cs="Times New Roman"/>
          <w:color w:val="000000"/>
          <w:sz w:val="21"/>
          <w:szCs w:val="21"/>
        </w:rPr>
        <w:t> refers to the ideas people have about their own actions and decisions</w:t>
      </w:r>
      <w:r w:rsidRPr="00536C39">
        <w:rPr>
          <w:rFonts w:ascii="Calibri" w:hAnsi="Calibri" w:cs="Times New Roman"/>
          <w:color w:val="000000"/>
          <w:sz w:val="22"/>
          <w:szCs w:val="22"/>
        </w:rPr>
        <w:t>—</w:t>
      </w:r>
      <w:r w:rsidRPr="00536C39">
        <w:rPr>
          <w:rFonts w:ascii="Arial" w:hAnsi="Arial" w:cs="Times New Roman"/>
          <w:color w:val="000000"/>
          <w:sz w:val="21"/>
          <w:szCs w:val="21"/>
        </w:rPr>
        <w:t>ideas that people are conscious of and can fairly easily articulate (express or talk about). One way to remember this term is to think about the word </w:t>
      </w:r>
      <w:r w:rsidRPr="00536C39">
        <w:rPr>
          <w:rFonts w:ascii="Arial" w:hAnsi="Arial" w:cs="Times New Roman"/>
          <w:i/>
          <w:iCs/>
          <w:color w:val="000000"/>
          <w:sz w:val="21"/>
          <w:szCs w:val="21"/>
        </w:rPr>
        <w:t>discourse</w:t>
      </w:r>
      <w:r w:rsidRPr="00536C39">
        <w:rPr>
          <w:rFonts w:ascii="Arial" w:hAnsi="Arial" w:cs="Times New Roman"/>
          <w:color w:val="000000"/>
          <w:sz w:val="21"/>
          <w:szCs w:val="21"/>
        </w:rPr>
        <w:t>, which sometimes refers to conversation.</w:t>
      </w:r>
    </w:p>
    <w:p w:rsidR="00536C39" w:rsidRPr="00536C39" w:rsidRDefault="00536C39" w:rsidP="00536C39">
      <w:pPr>
        <w:shd w:val="clear" w:color="auto" w:fill="FFFFFF"/>
        <w:spacing w:after="150"/>
        <w:rPr>
          <w:rFonts w:ascii="Arial" w:hAnsi="Arial" w:cs="Times New Roman"/>
          <w:color w:val="000000"/>
          <w:sz w:val="21"/>
          <w:szCs w:val="21"/>
        </w:rPr>
      </w:pPr>
      <w:r w:rsidRPr="00536C39">
        <w:rPr>
          <w:rFonts w:ascii="Arial" w:hAnsi="Arial" w:cs="Times New Roman"/>
          <w:b/>
          <w:bCs/>
          <w:color w:val="000000"/>
          <w:sz w:val="21"/>
          <w:szCs w:val="21"/>
        </w:rPr>
        <w:t>Practical consciousness</w:t>
      </w:r>
      <w:r w:rsidRPr="00536C39">
        <w:rPr>
          <w:rFonts w:ascii="Arial" w:hAnsi="Arial" w:cs="Times New Roman"/>
          <w:color w:val="000000"/>
          <w:sz w:val="21"/>
          <w:szCs w:val="21"/>
        </w:rPr>
        <w:t> refers to intuitive or unconscious ideas that drive decisions and actions that people aren’t necessarily able to express or explain. These ideas are so embedded in our habits or ways of thinking that we usually aren’t aware of them. Practical consciousness ties in well with the idea of cultural schemas, which we talked about earlier in this module. Cultural schemas are part of what makes up our practical consciousness.</w:t>
      </w:r>
    </w:p>
    <w:p w:rsidR="00536C39" w:rsidRPr="00536C39" w:rsidRDefault="00536C39" w:rsidP="00536C39">
      <w:pPr>
        <w:rPr>
          <w:rFonts w:ascii="Times" w:eastAsia="Times New Roman" w:hAnsi="Times" w:cs="Times New Roman"/>
          <w:sz w:val="20"/>
          <w:szCs w:val="20"/>
        </w:rPr>
      </w:pPr>
      <w:r w:rsidRPr="00536C39">
        <w:rPr>
          <w:rFonts w:ascii="Arial" w:eastAsia="Times New Roman" w:hAnsi="Arial" w:cs="Times New Roman"/>
          <w:color w:val="000000"/>
          <w:sz w:val="21"/>
          <w:szCs w:val="21"/>
          <w:shd w:val="clear" w:color="auto" w:fill="FFFFFF"/>
        </w:rPr>
        <w:t>A </w:t>
      </w:r>
      <w:r w:rsidRPr="00536C39">
        <w:rPr>
          <w:rFonts w:ascii="Arial" w:eastAsia="Times New Roman" w:hAnsi="Arial" w:cs="Times New Roman"/>
          <w:b/>
          <w:bCs/>
          <w:color w:val="000000"/>
          <w:sz w:val="21"/>
          <w:szCs w:val="21"/>
          <w:shd w:val="clear" w:color="auto" w:fill="FFFFFF"/>
        </w:rPr>
        <w:t>food taboo</w:t>
      </w:r>
      <w:r w:rsidRPr="00536C39">
        <w:rPr>
          <w:rFonts w:ascii="Arial" w:eastAsia="Times New Roman" w:hAnsi="Arial" w:cs="Times New Roman"/>
          <w:color w:val="000000"/>
          <w:sz w:val="21"/>
          <w:szCs w:val="21"/>
          <w:shd w:val="clear" w:color="auto" w:fill="FFFFFF"/>
        </w:rPr>
        <w:t> is the avoidance of a particular plant or animal as food, the thought of which is often associated with revulsion or repugnance (</w:t>
      </w:r>
      <w:proofErr w:type="spellStart"/>
      <w:r w:rsidRPr="00536C39">
        <w:rPr>
          <w:rFonts w:ascii="Arial" w:eastAsia="Times New Roman" w:hAnsi="Arial" w:cs="Times New Roman"/>
          <w:color w:val="000000"/>
          <w:sz w:val="21"/>
          <w:szCs w:val="21"/>
          <w:shd w:val="clear" w:color="auto" w:fill="FFFFFF"/>
        </w:rPr>
        <w:t>Mennell</w:t>
      </w:r>
      <w:proofErr w:type="spellEnd"/>
      <w:r w:rsidRPr="00536C39">
        <w:rPr>
          <w:rFonts w:ascii="Arial" w:eastAsia="Times New Roman" w:hAnsi="Arial" w:cs="Times New Roman"/>
          <w:color w:val="000000"/>
          <w:sz w:val="21"/>
          <w:szCs w:val="21"/>
          <w:shd w:val="clear" w:color="auto" w:fill="FFFFFF"/>
        </w:rPr>
        <w:t>, 1991). For instance, in mainstream Canadian culture, things like insects and cat and dog meat are typically taboo foods.</w:t>
      </w:r>
    </w:p>
    <w:p w:rsidR="00536C39" w:rsidRDefault="00536C39"/>
    <w:p w:rsidR="00536C39" w:rsidRPr="00536C39" w:rsidRDefault="00536C39" w:rsidP="00536C39">
      <w:pPr>
        <w:rPr>
          <w:rFonts w:ascii="Times" w:eastAsia="Times New Roman" w:hAnsi="Times" w:cs="Times New Roman"/>
          <w:sz w:val="20"/>
          <w:szCs w:val="20"/>
        </w:rPr>
      </w:pPr>
      <w:r w:rsidRPr="00536C39">
        <w:rPr>
          <w:rFonts w:ascii="Arial" w:eastAsia="Times New Roman" w:hAnsi="Arial" w:cs="Times New Roman"/>
          <w:color w:val="000000"/>
          <w:sz w:val="21"/>
          <w:szCs w:val="21"/>
          <w:shd w:val="clear" w:color="auto" w:fill="FFFFFF"/>
        </w:rPr>
        <w:t xml:space="preserve">Although the </w:t>
      </w:r>
      <w:proofErr w:type="spellStart"/>
      <w:r w:rsidRPr="00536C39">
        <w:rPr>
          <w:rFonts w:ascii="Arial" w:eastAsia="Times New Roman" w:hAnsi="Arial" w:cs="Times New Roman"/>
          <w:color w:val="000000"/>
          <w:sz w:val="21"/>
          <w:szCs w:val="21"/>
          <w:shd w:val="clear" w:color="auto" w:fill="FFFFFF"/>
        </w:rPr>
        <w:t>fetishization</w:t>
      </w:r>
      <w:proofErr w:type="spellEnd"/>
      <w:r w:rsidRPr="00536C39">
        <w:rPr>
          <w:rFonts w:ascii="Arial" w:eastAsia="Times New Roman" w:hAnsi="Arial" w:cs="Times New Roman"/>
          <w:color w:val="000000"/>
          <w:sz w:val="21"/>
          <w:szCs w:val="21"/>
          <w:shd w:val="clear" w:color="auto" w:fill="FFFFFF"/>
        </w:rPr>
        <w:t xml:space="preserve"> of food products is common in capitalism, alternative food organizations and projects have begun to </w:t>
      </w:r>
      <w:r w:rsidRPr="00536C39">
        <w:rPr>
          <w:rFonts w:ascii="Arial" w:eastAsia="Times New Roman" w:hAnsi="Arial" w:cs="Times New Roman"/>
          <w:b/>
          <w:bCs/>
          <w:color w:val="000000"/>
          <w:sz w:val="21"/>
          <w:szCs w:val="21"/>
          <w:shd w:val="clear" w:color="auto" w:fill="FFFFFF"/>
        </w:rPr>
        <w:t>de-fetishize</w:t>
      </w:r>
      <w:r w:rsidRPr="00536C39">
        <w:rPr>
          <w:rFonts w:ascii="Arial" w:eastAsia="Times New Roman" w:hAnsi="Arial" w:cs="Times New Roman"/>
          <w:color w:val="000000"/>
          <w:sz w:val="21"/>
          <w:szCs w:val="21"/>
          <w:shd w:val="clear" w:color="auto" w:fill="FFFFFF"/>
        </w:rPr>
        <w:t xml:space="preserve"> food products. Farmers’ markets and fair trade </w:t>
      </w:r>
      <w:proofErr w:type="spellStart"/>
      <w:r w:rsidRPr="00536C39">
        <w:rPr>
          <w:rFonts w:ascii="Arial" w:eastAsia="Times New Roman" w:hAnsi="Arial" w:cs="Times New Roman"/>
          <w:color w:val="000000"/>
          <w:sz w:val="21"/>
          <w:szCs w:val="21"/>
          <w:shd w:val="clear" w:color="auto" w:fill="FFFFFF"/>
        </w:rPr>
        <w:t>labelling</w:t>
      </w:r>
      <w:proofErr w:type="spellEnd"/>
      <w:r w:rsidRPr="00536C39">
        <w:rPr>
          <w:rFonts w:ascii="Arial" w:eastAsia="Times New Roman" w:hAnsi="Arial" w:cs="Times New Roman"/>
          <w:color w:val="000000"/>
          <w:sz w:val="21"/>
          <w:szCs w:val="21"/>
          <w:shd w:val="clear" w:color="auto" w:fill="FFFFFF"/>
        </w:rPr>
        <w:t xml:space="preserve"> are two examples of this. If people see the farmer face-to-face at a market or see a fair trade label, they are more likely to think about the </w:t>
      </w:r>
      <w:proofErr w:type="spellStart"/>
      <w:r w:rsidRPr="00536C39">
        <w:rPr>
          <w:rFonts w:ascii="Arial" w:eastAsia="Times New Roman" w:hAnsi="Arial" w:cs="Times New Roman"/>
          <w:color w:val="000000"/>
          <w:sz w:val="21"/>
          <w:szCs w:val="21"/>
          <w:shd w:val="clear" w:color="auto" w:fill="FFFFFF"/>
        </w:rPr>
        <w:t>labour</w:t>
      </w:r>
      <w:proofErr w:type="spellEnd"/>
      <w:r w:rsidRPr="00536C39">
        <w:rPr>
          <w:rFonts w:ascii="Arial" w:eastAsia="Times New Roman" w:hAnsi="Arial" w:cs="Times New Roman"/>
          <w:color w:val="000000"/>
          <w:sz w:val="21"/>
          <w:szCs w:val="21"/>
          <w:shd w:val="clear" w:color="auto" w:fill="FFFFFF"/>
        </w:rPr>
        <w:t xml:space="preserve"> behind the products they are buying. </w:t>
      </w:r>
    </w:p>
    <w:p w:rsidR="00536C39" w:rsidRDefault="00536C39"/>
    <w:p w:rsidR="00536C39" w:rsidRPr="00683BAE" w:rsidRDefault="00536C39">
      <w:pPr>
        <w:rPr>
          <w:sz w:val="40"/>
          <w:szCs w:val="40"/>
        </w:rPr>
      </w:pPr>
      <w:r w:rsidRPr="00683BAE">
        <w:rPr>
          <w:sz w:val="40"/>
          <w:szCs w:val="40"/>
        </w:rPr>
        <w:t xml:space="preserve">Week 3 </w:t>
      </w:r>
    </w:p>
    <w:p w:rsidR="00536C39" w:rsidRDefault="00536C39"/>
    <w:p w:rsidR="00536C39" w:rsidRPr="00536C39" w:rsidRDefault="00536C39" w:rsidP="00536C39">
      <w:pPr>
        <w:shd w:val="clear" w:color="auto" w:fill="FFFFFF"/>
        <w:spacing w:after="150"/>
        <w:rPr>
          <w:rFonts w:ascii="Arial" w:hAnsi="Arial" w:cs="Times New Roman"/>
          <w:color w:val="000000"/>
          <w:sz w:val="21"/>
          <w:szCs w:val="21"/>
        </w:rPr>
      </w:pPr>
      <w:r w:rsidRPr="00536C39">
        <w:rPr>
          <w:rFonts w:ascii="Arial" w:hAnsi="Arial" w:cs="Times New Roman"/>
          <w:b/>
          <w:bCs/>
          <w:color w:val="000000"/>
          <w:sz w:val="21"/>
          <w:szCs w:val="21"/>
        </w:rPr>
        <w:t>Discourse</w:t>
      </w:r>
      <w:r w:rsidRPr="00536C39">
        <w:rPr>
          <w:rFonts w:ascii="Arial" w:hAnsi="Arial" w:cs="Times New Roman"/>
          <w:color w:val="000000"/>
          <w:sz w:val="21"/>
          <w:szCs w:val="21"/>
        </w:rPr>
        <w:t> is a way “of understanding a phenomenon or an issue that circulates through a society and is enacted through everyday practices” (</w:t>
      </w:r>
      <w:proofErr w:type="spellStart"/>
      <w:r w:rsidRPr="00536C39">
        <w:rPr>
          <w:rFonts w:ascii="Arial" w:hAnsi="Arial" w:cs="Times New Roman"/>
          <w:color w:val="000000"/>
          <w:sz w:val="21"/>
          <w:szCs w:val="21"/>
        </w:rPr>
        <w:t>Koc</w:t>
      </w:r>
      <w:proofErr w:type="spellEnd"/>
      <w:r w:rsidRPr="00536C39">
        <w:rPr>
          <w:rFonts w:ascii="Arial" w:hAnsi="Arial" w:cs="Times New Roman"/>
          <w:color w:val="000000"/>
          <w:sz w:val="21"/>
          <w:szCs w:val="21"/>
        </w:rPr>
        <w:t xml:space="preserve"> et al., p. 383).</w:t>
      </w:r>
    </w:p>
    <w:p w:rsidR="00536C39" w:rsidRPr="00536C39" w:rsidRDefault="00536C39" w:rsidP="00536C39">
      <w:pPr>
        <w:shd w:val="clear" w:color="auto" w:fill="FFFFFF"/>
        <w:spacing w:after="150"/>
        <w:rPr>
          <w:rFonts w:ascii="Arial" w:hAnsi="Arial" w:cs="Times New Roman"/>
          <w:color w:val="000000"/>
          <w:sz w:val="21"/>
          <w:szCs w:val="21"/>
        </w:rPr>
      </w:pPr>
      <w:r w:rsidRPr="00536C39">
        <w:rPr>
          <w:rFonts w:ascii="Arial" w:hAnsi="Arial" w:cs="Times New Roman"/>
          <w:color w:val="000000"/>
          <w:sz w:val="21"/>
          <w:szCs w:val="21"/>
        </w:rPr>
        <w:t>From this general definition, we can say that:</w:t>
      </w:r>
    </w:p>
    <w:p w:rsidR="00536C39" w:rsidRPr="00536C39" w:rsidRDefault="00536C39" w:rsidP="00536C39">
      <w:pPr>
        <w:shd w:val="clear" w:color="auto" w:fill="FFFFFF"/>
        <w:spacing w:after="150"/>
        <w:rPr>
          <w:rFonts w:ascii="Arial" w:hAnsi="Arial" w:cs="Times New Roman"/>
          <w:color w:val="000000"/>
          <w:sz w:val="21"/>
          <w:szCs w:val="21"/>
        </w:rPr>
      </w:pPr>
      <w:r w:rsidRPr="00536C39">
        <w:rPr>
          <w:rFonts w:ascii="Arial" w:hAnsi="Arial" w:cs="Times New Roman"/>
          <w:b/>
          <w:bCs/>
          <w:color w:val="000000"/>
          <w:sz w:val="21"/>
          <w:szCs w:val="21"/>
        </w:rPr>
        <w:t>Healthy eating discourse </w:t>
      </w:r>
      <w:r w:rsidRPr="00536C39">
        <w:rPr>
          <w:rFonts w:ascii="Arial" w:hAnsi="Arial" w:cs="Times New Roman"/>
          <w:color w:val="000000"/>
          <w:sz w:val="21"/>
          <w:szCs w:val="21"/>
        </w:rPr>
        <w:t>is a particular way of understanding healthy eating that circulates through society and is reproduced (and sometimes resisted) through people’s eating practices.</w:t>
      </w:r>
    </w:p>
    <w:p w:rsidR="00536C39" w:rsidRDefault="00536C39" w:rsidP="00536C39">
      <w:pPr>
        <w:shd w:val="clear" w:color="auto" w:fill="FFFFFF"/>
        <w:spacing w:after="150"/>
        <w:rPr>
          <w:rFonts w:ascii="Arial" w:hAnsi="Arial" w:cs="Times New Roman"/>
          <w:color w:val="000000"/>
          <w:sz w:val="21"/>
          <w:szCs w:val="21"/>
        </w:rPr>
      </w:pPr>
      <w:r w:rsidRPr="00536C39">
        <w:rPr>
          <w:rFonts w:ascii="Arial" w:hAnsi="Arial" w:cs="Times New Roman"/>
          <w:color w:val="000000"/>
          <w:sz w:val="21"/>
          <w:szCs w:val="21"/>
        </w:rPr>
        <w:t>It’s important to remember that discourses are time and place specific.</w:t>
      </w:r>
    </w:p>
    <w:p w:rsidR="00536C39" w:rsidRDefault="00536C39" w:rsidP="00536C39">
      <w:pPr>
        <w:shd w:val="clear" w:color="auto" w:fill="FFFFFF"/>
        <w:spacing w:after="150"/>
        <w:rPr>
          <w:rFonts w:ascii="Arial" w:hAnsi="Arial" w:cs="Times New Roman"/>
          <w:color w:val="000000"/>
          <w:sz w:val="21"/>
          <w:szCs w:val="21"/>
        </w:rPr>
      </w:pPr>
    </w:p>
    <w:p w:rsidR="00536C39" w:rsidRDefault="00536C39" w:rsidP="00536C39">
      <w:pPr>
        <w:shd w:val="clear" w:color="auto" w:fill="FFFFFF"/>
        <w:spacing w:after="150"/>
        <w:rPr>
          <w:rFonts w:ascii="Arial" w:hAnsi="Arial" w:cs="Times New Roman"/>
          <w:color w:val="000000"/>
          <w:sz w:val="21"/>
          <w:szCs w:val="21"/>
        </w:rPr>
      </w:pPr>
      <w:r>
        <w:rPr>
          <w:rFonts w:ascii="Arial" w:hAnsi="Arial" w:cs="Times New Roman"/>
          <w:color w:val="000000"/>
          <w:sz w:val="21"/>
          <w:szCs w:val="21"/>
        </w:rPr>
        <w:t xml:space="preserve">Disclosure type and explanation </w:t>
      </w:r>
    </w:p>
    <w:p w:rsidR="00536C39" w:rsidRPr="00536C39" w:rsidRDefault="00536C39" w:rsidP="00536C39">
      <w:pPr>
        <w:shd w:val="clear" w:color="auto" w:fill="FFFFFF"/>
        <w:rPr>
          <w:rFonts w:ascii="Arial" w:eastAsia="Times New Roman" w:hAnsi="Arial" w:cs="Times New Roman"/>
          <w:b/>
          <w:bCs/>
          <w:i/>
          <w:iCs/>
          <w:color w:val="000000"/>
          <w:sz w:val="21"/>
          <w:szCs w:val="21"/>
        </w:rPr>
      </w:pPr>
      <w:r w:rsidRPr="00536C39">
        <w:rPr>
          <w:rFonts w:ascii="Arial" w:eastAsia="Times New Roman" w:hAnsi="Arial" w:cs="Times New Roman"/>
          <w:b/>
          <w:bCs/>
          <w:i/>
          <w:iCs/>
          <w:color w:val="000000"/>
          <w:sz w:val="21"/>
          <w:szCs w:val="21"/>
        </w:rPr>
        <w:t>Mainstream:</w:t>
      </w:r>
    </w:p>
    <w:p w:rsidR="00536C39" w:rsidRPr="00536C39" w:rsidRDefault="00536C39" w:rsidP="00536C39">
      <w:pPr>
        <w:shd w:val="clear" w:color="auto" w:fill="FFFFFF"/>
        <w:ind w:left="720"/>
        <w:rPr>
          <w:rFonts w:ascii="Arial" w:eastAsia="Times New Roman" w:hAnsi="Arial" w:cs="Times New Roman"/>
          <w:color w:val="000000"/>
          <w:sz w:val="21"/>
          <w:szCs w:val="21"/>
        </w:rPr>
      </w:pPr>
      <w:proofErr w:type="gramStart"/>
      <w:r w:rsidRPr="00536C39">
        <w:rPr>
          <w:rFonts w:ascii="Arial" w:eastAsia="Times New Roman" w:hAnsi="Arial" w:cs="Times New Roman"/>
          <w:color w:val="000000"/>
          <w:sz w:val="21"/>
          <w:szCs w:val="21"/>
        </w:rPr>
        <w:t>Emphasis on eating fruits and vegetables, grains, and low-fat proteins (similar to Canada’s Food Guide).</w:t>
      </w:r>
      <w:proofErr w:type="gramEnd"/>
    </w:p>
    <w:p w:rsidR="00536C39" w:rsidRPr="00536C39" w:rsidRDefault="00536C39" w:rsidP="00536C39">
      <w:pPr>
        <w:shd w:val="clear" w:color="auto" w:fill="FFFFFF"/>
        <w:rPr>
          <w:rFonts w:ascii="Arial" w:eastAsia="Times New Roman" w:hAnsi="Arial" w:cs="Times New Roman"/>
          <w:b/>
          <w:bCs/>
          <w:i/>
          <w:iCs/>
          <w:color w:val="000000"/>
          <w:sz w:val="21"/>
          <w:szCs w:val="21"/>
        </w:rPr>
      </w:pPr>
      <w:r w:rsidRPr="00536C39">
        <w:rPr>
          <w:rFonts w:ascii="Arial" w:eastAsia="Times New Roman" w:hAnsi="Arial" w:cs="Times New Roman"/>
          <w:b/>
          <w:bCs/>
          <w:i/>
          <w:iCs/>
          <w:color w:val="000000"/>
          <w:sz w:val="21"/>
          <w:szCs w:val="21"/>
        </w:rPr>
        <w:t>Traditional:</w:t>
      </w:r>
    </w:p>
    <w:p w:rsidR="00536C39" w:rsidRPr="00536C39" w:rsidRDefault="00536C39" w:rsidP="00536C39">
      <w:pPr>
        <w:shd w:val="clear" w:color="auto" w:fill="FFFFFF"/>
        <w:ind w:left="720"/>
        <w:rPr>
          <w:rFonts w:ascii="Arial" w:eastAsia="Times New Roman" w:hAnsi="Arial" w:cs="Times New Roman"/>
          <w:color w:val="000000"/>
          <w:sz w:val="21"/>
          <w:szCs w:val="21"/>
        </w:rPr>
      </w:pPr>
      <w:proofErr w:type="gramStart"/>
      <w:r w:rsidRPr="00536C39">
        <w:rPr>
          <w:rFonts w:ascii="Arial" w:eastAsia="Times New Roman" w:hAnsi="Arial" w:cs="Times New Roman"/>
          <w:color w:val="000000"/>
          <w:sz w:val="21"/>
          <w:szCs w:val="21"/>
        </w:rPr>
        <w:t>Emphasis on homemade foods, and meat as an important component of healthy meals.</w:t>
      </w:r>
      <w:proofErr w:type="gramEnd"/>
    </w:p>
    <w:p w:rsidR="00536C39" w:rsidRPr="00536C39" w:rsidRDefault="00536C39" w:rsidP="00536C39">
      <w:pPr>
        <w:shd w:val="clear" w:color="auto" w:fill="FFFFFF"/>
        <w:rPr>
          <w:rFonts w:ascii="Arial" w:eastAsia="Times New Roman" w:hAnsi="Arial" w:cs="Times New Roman"/>
          <w:b/>
          <w:bCs/>
          <w:i/>
          <w:iCs/>
          <w:color w:val="000000"/>
          <w:sz w:val="21"/>
          <w:szCs w:val="21"/>
        </w:rPr>
      </w:pPr>
      <w:r w:rsidRPr="00536C39">
        <w:rPr>
          <w:rFonts w:ascii="Arial" w:eastAsia="Times New Roman" w:hAnsi="Arial" w:cs="Times New Roman"/>
          <w:b/>
          <w:bCs/>
          <w:i/>
          <w:iCs/>
          <w:color w:val="000000"/>
          <w:sz w:val="21"/>
          <w:szCs w:val="21"/>
        </w:rPr>
        <w:t>Alternative:</w:t>
      </w:r>
    </w:p>
    <w:p w:rsidR="00536C39" w:rsidRPr="00536C39" w:rsidRDefault="00536C39" w:rsidP="00536C39">
      <w:pPr>
        <w:shd w:val="clear" w:color="auto" w:fill="FFFFFF"/>
        <w:ind w:left="720"/>
        <w:rPr>
          <w:rFonts w:ascii="Arial" w:eastAsia="Times New Roman" w:hAnsi="Arial" w:cs="Times New Roman"/>
          <w:color w:val="000000"/>
          <w:sz w:val="21"/>
          <w:szCs w:val="21"/>
        </w:rPr>
      </w:pPr>
      <w:proofErr w:type="gramStart"/>
      <w:r w:rsidRPr="00536C39">
        <w:rPr>
          <w:rFonts w:ascii="Arial" w:eastAsia="Times New Roman" w:hAnsi="Arial" w:cs="Times New Roman"/>
          <w:color w:val="000000"/>
          <w:sz w:val="21"/>
          <w:szCs w:val="21"/>
        </w:rPr>
        <w:t xml:space="preserve">Emphasis on eating organic and avoiding </w:t>
      </w:r>
      <w:proofErr w:type="spellStart"/>
      <w:r w:rsidRPr="00536C39">
        <w:rPr>
          <w:rFonts w:ascii="Arial" w:eastAsia="Times New Roman" w:hAnsi="Arial" w:cs="Times New Roman"/>
          <w:color w:val="000000"/>
          <w:sz w:val="21"/>
          <w:szCs w:val="21"/>
        </w:rPr>
        <w:t>agri</w:t>
      </w:r>
      <w:proofErr w:type="spellEnd"/>
      <w:r w:rsidRPr="00536C39">
        <w:rPr>
          <w:rFonts w:ascii="Arial" w:eastAsia="Times New Roman" w:hAnsi="Arial" w:cs="Times New Roman"/>
          <w:color w:val="000000"/>
          <w:sz w:val="21"/>
          <w:szCs w:val="21"/>
        </w:rPr>
        <w:t>-food chemicals and toxins.</w:t>
      </w:r>
      <w:proofErr w:type="gramEnd"/>
    </w:p>
    <w:p w:rsidR="00536C39" w:rsidRPr="00536C39" w:rsidRDefault="00536C39" w:rsidP="00536C39">
      <w:pPr>
        <w:shd w:val="clear" w:color="auto" w:fill="FFFFFF"/>
        <w:rPr>
          <w:rFonts w:ascii="Arial" w:eastAsia="Times New Roman" w:hAnsi="Arial" w:cs="Times New Roman"/>
          <w:b/>
          <w:bCs/>
          <w:i/>
          <w:iCs/>
          <w:color w:val="000000"/>
          <w:sz w:val="21"/>
          <w:szCs w:val="21"/>
        </w:rPr>
      </w:pPr>
      <w:r w:rsidRPr="00536C39">
        <w:rPr>
          <w:rFonts w:ascii="Arial" w:eastAsia="Times New Roman" w:hAnsi="Arial" w:cs="Times New Roman"/>
          <w:b/>
          <w:bCs/>
          <w:i/>
          <w:iCs/>
          <w:color w:val="000000"/>
          <w:sz w:val="21"/>
          <w:szCs w:val="21"/>
        </w:rPr>
        <w:t>Complementary/Ethical</w:t>
      </w:r>
      <w:proofErr w:type="gramStart"/>
      <w:r w:rsidRPr="00536C39">
        <w:rPr>
          <w:rFonts w:ascii="Arial" w:eastAsia="Times New Roman" w:hAnsi="Arial" w:cs="Times New Roman"/>
          <w:b/>
          <w:bCs/>
          <w:i/>
          <w:iCs/>
          <w:color w:val="000000"/>
          <w:sz w:val="21"/>
          <w:szCs w:val="21"/>
        </w:rPr>
        <w:t>::</w:t>
      </w:r>
      <w:proofErr w:type="gramEnd"/>
    </w:p>
    <w:p w:rsidR="00536C39" w:rsidRPr="00536C39" w:rsidRDefault="00536C39" w:rsidP="00536C39">
      <w:pPr>
        <w:shd w:val="clear" w:color="auto" w:fill="FFFFFF"/>
        <w:ind w:left="720"/>
        <w:rPr>
          <w:rFonts w:ascii="Arial" w:eastAsia="Times New Roman" w:hAnsi="Arial" w:cs="Times New Roman"/>
          <w:color w:val="000000"/>
          <w:sz w:val="21"/>
          <w:szCs w:val="21"/>
        </w:rPr>
      </w:pPr>
      <w:proofErr w:type="gramStart"/>
      <w:r w:rsidRPr="00536C39">
        <w:rPr>
          <w:rFonts w:ascii="Arial" w:eastAsia="Times New Roman" w:hAnsi="Arial" w:cs="Times New Roman"/>
          <w:color w:val="000000"/>
          <w:sz w:val="21"/>
          <w:szCs w:val="21"/>
        </w:rPr>
        <w:t>Emphasis on the environment, ethical treatment of animals and relationships with local people.</w:t>
      </w:r>
      <w:proofErr w:type="gramEnd"/>
    </w:p>
    <w:p w:rsidR="00536C39" w:rsidRDefault="00536C39" w:rsidP="00536C39">
      <w:pPr>
        <w:shd w:val="clear" w:color="auto" w:fill="FFFFFF"/>
        <w:spacing w:after="150"/>
        <w:rPr>
          <w:rFonts w:ascii="Arial" w:hAnsi="Arial" w:cs="Times New Roman"/>
          <w:color w:val="000000"/>
          <w:sz w:val="21"/>
          <w:szCs w:val="21"/>
        </w:rPr>
      </w:pPr>
    </w:p>
    <w:p w:rsidR="00536C39" w:rsidRPr="00536C39" w:rsidRDefault="00536C39" w:rsidP="00536C39">
      <w:pPr>
        <w:shd w:val="clear" w:color="auto" w:fill="FFFFFF"/>
        <w:spacing w:after="150"/>
        <w:rPr>
          <w:rFonts w:ascii="Arial" w:hAnsi="Arial" w:cs="Times New Roman"/>
          <w:color w:val="000000"/>
          <w:sz w:val="21"/>
          <w:szCs w:val="21"/>
        </w:rPr>
      </w:pPr>
      <w:r>
        <w:rPr>
          <w:rFonts w:ascii="Arial" w:hAnsi="Arial" w:cs="Times New Roman"/>
          <w:color w:val="000000"/>
          <w:sz w:val="21"/>
          <w:szCs w:val="21"/>
        </w:rPr>
        <w:t>Disclosure type and ethno-culture group</w:t>
      </w:r>
    </w:p>
    <w:p w:rsidR="00536C39" w:rsidRPr="00536C39" w:rsidRDefault="00536C39" w:rsidP="00536C39">
      <w:pPr>
        <w:shd w:val="clear" w:color="auto" w:fill="FFFFFF"/>
        <w:rPr>
          <w:rFonts w:ascii="Arial" w:eastAsia="Times New Roman" w:hAnsi="Arial" w:cs="Times New Roman"/>
          <w:b/>
          <w:bCs/>
          <w:i/>
          <w:iCs/>
          <w:color w:val="000000"/>
          <w:sz w:val="21"/>
          <w:szCs w:val="21"/>
        </w:rPr>
      </w:pPr>
      <w:r w:rsidRPr="00536C39">
        <w:rPr>
          <w:rFonts w:ascii="Arial" w:eastAsia="Times New Roman" w:hAnsi="Arial" w:cs="Times New Roman"/>
          <w:b/>
          <w:bCs/>
          <w:i/>
          <w:iCs/>
          <w:color w:val="000000"/>
          <w:sz w:val="21"/>
          <w:szCs w:val="21"/>
        </w:rPr>
        <w:t>Mainstream:</w:t>
      </w:r>
    </w:p>
    <w:p w:rsidR="00536C39" w:rsidRPr="00536C39" w:rsidRDefault="00536C39" w:rsidP="00536C39">
      <w:pPr>
        <w:shd w:val="clear" w:color="auto" w:fill="FFFFFF"/>
        <w:ind w:left="720"/>
        <w:rPr>
          <w:rFonts w:ascii="Arial" w:eastAsia="Times New Roman" w:hAnsi="Arial" w:cs="Times New Roman"/>
          <w:color w:val="000000"/>
          <w:sz w:val="21"/>
          <w:szCs w:val="21"/>
        </w:rPr>
      </w:pPr>
      <w:r w:rsidRPr="00536C39">
        <w:rPr>
          <w:rFonts w:ascii="Arial" w:eastAsia="Times New Roman" w:hAnsi="Arial" w:cs="Times New Roman"/>
          <w:color w:val="000000"/>
          <w:sz w:val="21"/>
          <w:szCs w:val="21"/>
        </w:rPr>
        <w:t>All ethno-cultural groups in the study</w:t>
      </w:r>
    </w:p>
    <w:p w:rsidR="00536C39" w:rsidRPr="00536C39" w:rsidRDefault="00536C39" w:rsidP="00536C39">
      <w:pPr>
        <w:shd w:val="clear" w:color="auto" w:fill="FFFFFF"/>
        <w:rPr>
          <w:rFonts w:ascii="Arial" w:eastAsia="Times New Roman" w:hAnsi="Arial" w:cs="Times New Roman"/>
          <w:b/>
          <w:bCs/>
          <w:i/>
          <w:iCs/>
          <w:color w:val="000000"/>
          <w:sz w:val="21"/>
          <w:szCs w:val="21"/>
        </w:rPr>
      </w:pPr>
      <w:r w:rsidRPr="00536C39">
        <w:rPr>
          <w:rFonts w:ascii="Arial" w:eastAsia="Times New Roman" w:hAnsi="Arial" w:cs="Times New Roman"/>
          <w:b/>
          <w:bCs/>
          <w:i/>
          <w:iCs/>
          <w:color w:val="000000"/>
          <w:sz w:val="21"/>
          <w:szCs w:val="21"/>
        </w:rPr>
        <w:t>Traditional:</w:t>
      </w:r>
    </w:p>
    <w:p w:rsidR="00536C39" w:rsidRPr="00536C39" w:rsidRDefault="00536C39" w:rsidP="00536C39">
      <w:pPr>
        <w:shd w:val="clear" w:color="auto" w:fill="FFFFFF"/>
        <w:ind w:left="720"/>
        <w:rPr>
          <w:rFonts w:ascii="Arial" w:eastAsia="Times New Roman" w:hAnsi="Arial" w:cs="Times New Roman"/>
          <w:color w:val="000000"/>
          <w:sz w:val="21"/>
          <w:szCs w:val="21"/>
        </w:rPr>
      </w:pPr>
      <w:r w:rsidRPr="00536C39">
        <w:rPr>
          <w:rFonts w:ascii="Arial" w:eastAsia="Times New Roman" w:hAnsi="Arial" w:cs="Times New Roman"/>
          <w:color w:val="000000"/>
          <w:sz w:val="21"/>
          <w:szCs w:val="21"/>
        </w:rPr>
        <w:t xml:space="preserve">Mainly (Older) African-Nova </w:t>
      </w:r>
      <w:proofErr w:type="spellStart"/>
      <w:r w:rsidRPr="00536C39">
        <w:rPr>
          <w:rFonts w:ascii="Arial" w:eastAsia="Times New Roman" w:hAnsi="Arial" w:cs="Times New Roman"/>
          <w:color w:val="000000"/>
          <w:sz w:val="21"/>
          <w:szCs w:val="21"/>
        </w:rPr>
        <w:t>Scotians</w:t>
      </w:r>
      <w:proofErr w:type="spellEnd"/>
      <w:r w:rsidRPr="00536C39">
        <w:rPr>
          <w:rFonts w:ascii="Arial" w:eastAsia="Times New Roman" w:hAnsi="Arial" w:cs="Times New Roman"/>
          <w:color w:val="000000"/>
          <w:sz w:val="21"/>
          <w:szCs w:val="21"/>
        </w:rPr>
        <w:t xml:space="preserve"> and Punjabi-British Columbians, some European-Nova </w:t>
      </w:r>
      <w:proofErr w:type="spellStart"/>
      <w:r w:rsidRPr="00536C39">
        <w:rPr>
          <w:rFonts w:ascii="Arial" w:eastAsia="Times New Roman" w:hAnsi="Arial" w:cs="Times New Roman"/>
          <w:color w:val="000000"/>
          <w:sz w:val="21"/>
          <w:szCs w:val="21"/>
        </w:rPr>
        <w:t>Scotians</w:t>
      </w:r>
      <w:proofErr w:type="spellEnd"/>
    </w:p>
    <w:p w:rsidR="00536C39" w:rsidRPr="00536C39" w:rsidRDefault="00536C39" w:rsidP="00536C39">
      <w:pPr>
        <w:shd w:val="clear" w:color="auto" w:fill="FFFFFF"/>
        <w:rPr>
          <w:rFonts w:ascii="Arial" w:eastAsia="Times New Roman" w:hAnsi="Arial" w:cs="Times New Roman"/>
          <w:b/>
          <w:bCs/>
          <w:i/>
          <w:iCs/>
          <w:color w:val="000000"/>
          <w:sz w:val="21"/>
          <w:szCs w:val="21"/>
        </w:rPr>
      </w:pPr>
      <w:r w:rsidRPr="00536C39">
        <w:rPr>
          <w:rFonts w:ascii="Arial" w:eastAsia="Times New Roman" w:hAnsi="Arial" w:cs="Times New Roman"/>
          <w:b/>
          <w:bCs/>
          <w:i/>
          <w:iCs/>
          <w:color w:val="000000"/>
          <w:sz w:val="21"/>
          <w:szCs w:val="21"/>
        </w:rPr>
        <w:t>Alternative:</w:t>
      </w:r>
    </w:p>
    <w:p w:rsidR="00536C39" w:rsidRPr="00536C39" w:rsidRDefault="00536C39" w:rsidP="00536C39">
      <w:pPr>
        <w:shd w:val="clear" w:color="auto" w:fill="FFFFFF"/>
        <w:ind w:left="720"/>
        <w:rPr>
          <w:rFonts w:ascii="Arial" w:eastAsia="Times New Roman" w:hAnsi="Arial" w:cs="Times New Roman"/>
          <w:color w:val="000000"/>
          <w:sz w:val="21"/>
          <w:szCs w:val="21"/>
        </w:rPr>
      </w:pPr>
      <w:r w:rsidRPr="00536C39">
        <w:rPr>
          <w:rFonts w:ascii="Arial" w:eastAsia="Times New Roman" w:hAnsi="Arial" w:cs="Times New Roman"/>
          <w:color w:val="000000"/>
          <w:sz w:val="21"/>
          <w:szCs w:val="21"/>
        </w:rPr>
        <w:t>Not specified</w:t>
      </w:r>
    </w:p>
    <w:p w:rsidR="00536C39" w:rsidRPr="00536C39" w:rsidRDefault="00536C39" w:rsidP="00536C39">
      <w:pPr>
        <w:shd w:val="clear" w:color="auto" w:fill="FFFFFF"/>
        <w:rPr>
          <w:rFonts w:ascii="Arial" w:eastAsia="Times New Roman" w:hAnsi="Arial" w:cs="Times New Roman"/>
          <w:b/>
          <w:bCs/>
          <w:i/>
          <w:iCs/>
          <w:color w:val="000000"/>
          <w:sz w:val="21"/>
          <w:szCs w:val="21"/>
        </w:rPr>
      </w:pPr>
      <w:r w:rsidRPr="00536C39">
        <w:rPr>
          <w:rFonts w:ascii="Arial" w:eastAsia="Times New Roman" w:hAnsi="Arial" w:cs="Times New Roman"/>
          <w:b/>
          <w:bCs/>
          <w:i/>
          <w:iCs/>
          <w:color w:val="000000"/>
          <w:sz w:val="21"/>
          <w:szCs w:val="21"/>
        </w:rPr>
        <w:t>Complementary/Ethical:</w:t>
      </w:r>
    </w:p>
    <w:p w:rsidR="00536C39" w:rsidRPr="00536C39" w:rsidRDefault="00536C39" w:rsidP="00536C39">
      <w:pPr>
        <w:shd w:val="clear" w:color="auto" w:fill="FFFFFF"/>
        <w:ind w:left="720"/>
        <w:rPr>
          <w:rFonts w:ascii="Arial" w:eastAsia="Times New Roman" w:hAnsi="Arial" w:cs="Times New Roman"/>
          <w:color w:val="000000"/>
          <w:sz w:val="21"/>
          <w:szCs w:val="21"/>
        </w:rPr>
      </w:pPr>
      <w:r w:rsidRPr="00536C39">
        <w:rPr>
          <w:rFonts w:ascii="Arial" w:eastAsia="Times New Roman" w:hAnsi="Arial" w:cs="Times New Roman"/>
          <w:color w:val="000000"/>
          <w:sz w:val="21"/>
          <w:szCs w:val="21"/>
        </w:rPr>
        <w:t>Mainly European-British Columbians</w:t>
      </w:r>
    </w:p>
    <w:p w:rsidR="00536C39" w:rsidRDefault="00536C39"/>
    <w:p w:rsidR="002B1E4F" w:rsidRPr="002B1E4F" w:rsidRDefault="002B1E4F" w:rsidP="002B1E4F">
      <w:pPr>
        <w:rPr>
          <w:rFonts w:ascii="Times" w:eastAsia="Times New Roman" w:hAnsi="Times" w:cs="Times New Roman"/>
          <w:sz w:val="20"/>
          <w:szCs w:val="20"/>
        </w:rPr>
      </w:pPr>
      <w:proofErr w:type="spellStart"/>
      <w:proofErr w:type="gramStart"/>
      <w:r w:rsidRPr="002B1E4F">
        <w:rPr>
          <w:rFonts w:ascii="Arial" w:eastAsia="Times New Roman" w:hAnsi="Arial" w:cs="Times New Roman"/>
          <w:b/>
          <w:bCs/>
          <w:color w:val="000000"/>
          <w:sz w:val="21"/>
          <w:szCs w:val="21"/>
          <w:shd w:val="clear" w:color="auto" w:fill="FFFFFF"/>
        </w:rPr>
        <w:t>nutritionism</w:t>
      </w:r>
      <w:proofErr w:type="spellEnd"/>
      <w:proofErr w:type="gramEnd"/>
      <w:r w:rsidRPr="002B1E4F">
        <w:rPr>
          <w:rFonts w:ascii="Arial" w:eastAsia="Times New Roman" w:hAnsi="Arial" w:cs="Times New Roman"/>
          <w:color w:val="000000"/>
          <w:sz w:val="21"/>
          <w:szCs w:val="21"/>
          <w:shd w:val="clear" w:color="auto" w:fill="FFFFFF"/>
        </w:rPr>
        <w:t>: “a paradigm that reduces the value and benefits of food to its nutrients, assuming that we eat only to promote physical health” (</w:t>
      </w:r>
      <w:proofErr w:type="spellStart"/>
      <w:r w:rsidRPr="002B1E4F">
        <w:rPr>
          <w:rFonts w:ascii="Arial" w:eastAsia="Times New Roman" w:hAnsi="Arial" w:cs="Times New Roman"/>
          <w:color w:val="000000"/>
          <w:sz w:val="21"/>
          <w:szCs w:val="21"/>
          <w:shd w:val="clear" w:color="auto" w:fill="FFFFFF"/>
        </w:rPr>
        <w:t>Koc</w:t>
      </w:r>
      <w:proofErr w:type="spellEnd"/>
      <w:r w:rsidRPr="002B1E4F">
        <w:rPr>
          <w:rFonts w:ascii="Arial" w:eastAsia="Times New Roman" w:hAnsi="Arial" w:cs="Times New Roman"/>
          <w:color w:val="000000"/>
          <w:sz w:val="21"/>
          <w:szCs w:val="21"/>
          <w:shd w:val="clear" w:color="auto" w:fill="FFFFFF"/>
        </w:rPr>
        <w:t xml:space="preserve"> et al., p. 387). </w:t>
      </w:r>
      <w:proofErr w:type="gramStart"/>
      <w:r w:rsidRPr="002B1E4F">
        <w:rPr>
          <w:rFonts w:ascii="Arial" w:eastAsia="Times New Roman" w:hAnsi="Arial" w:cs="Times New Roman"/>
          <w:color w:val="000000"/>
          <w:sz w:val="21"/>
          <w:szCs w:val="21"/>
          <w:shd w:val="clear" w:color="auto" w:fill="FFFFFF"/>
        </w:rPr>
        <w:t>This term is usually used by critics of this paradigm</w:t>
      </w:r>
      <w:proofErr w:type="gramEnd"/>
      <w:r w:rsidRPr="002B1E4F">
        <w:rPr>
          <w:rFonts w:ascii="Arial" w:eastAsia="Times New Roman" w:hAnsi="Arial" w:cs="Times New Roman"/>
          <w:color w:val="000000"/>
          <w:sz w:val="21"/>
          <w:szCs w:val="21"/>
          <w:shd w:val="clear" w:color="auto" w:fill="FFFFFF"/>
        </w:rPr>
        <w:t>.</w:t>
      </w:r>
    </w:p>
    <w:p w:rsidR="002B1E4F" w:rsidRDefault="002B1E4F" w:rsidP="00536C39">
      <w:pPr>
        <w:tabs>
          <w:tab w:val="left" w:pos="1597"/>
        </w:tabs>
      </w:pPr>
    </w:p>
    <w:p w:rsidR="002B1E4F" w:rsidRDefault="002B1E4F" w:rsidP="00536C39">
      <w:pPr>
        <w:tabs>
          <w:tab w:val="left" w:pos="1597"/>
        </w:tabs>
      </w:pPr>
      <w:r>
        <w:t>Food deserts</w:t>
      </w:r>
    </w:p>
    <w:p w:rsidR="002B1E4F" w:rsidRDefault="002B1E4F" w:rsidP="002B1E4F">
      <w:pPr>
        <w:rPr>
          <w:rFonts w:ascii="Arial" w:eastAsia="Times New Roman" w:hAnsi="Arial" w:cs="Times New Roman"/>
          <w:color w:val="000000"/>
          <w:sz w:val="21"/>
          <w:szCs w:val="21"/>
          <w:shd w:val="clear" w:color="auto" w:fill="FFFFFF"/>
        </w:rPr>
      </w:pPr>
      <w:proofErr w:type="gramStart"/>
      <w:r w:rsidRPr="002B1E4F">
        <w:rPr>
          <w:rFonts w:ascii="Arial" w:eastAsia="Times New Roman" w:hAnsi="Arial" w:cs="Times New Roman"/>
          <w:color w:val="000000"/>
          <w:sz w:val="21"/>
          <w:szCs w:val="21"/>
          <w:shd w:val="clear" w:color="auto" w:fill="FFFFFF"/>
        </w:rPr>
        <w:t>“Geographic areas with insufficient numbers of stores and other food-related facilities that provide access to fresh and healthy foods” (</w:t>
      </w:r>
      <w:proofErr w:type="spellStart"/>
      <w:r w:rsidRPr="002B1E4F">
        <w:rPr>
          <w:rFonts w:ascii="Arial" w:eastAsia="Times New Roman" w:hAnsi="Arial" w:cs="Times New Roman"/>
          <w:color w:val="000000"/>
          <w:sz w:val="21"/>
          <w:szCs w:val="21"/>
          <w:shd w:val="clear" w:color="auto" w:fill="FFFFFF"/>
        </w:rPr>
        <w:t>Koc</w:t>
      </w:r>
      <w:proofErr w:type="spellEnd"/>
      <w:r w:rsidRPr="002B1E4F">
        <w:rPr>
          <w:rFonts w:ascii="Arial" w:eastAsia="Times New Roman" w:hAnsi="Arial" w:cs="Times New Roman"/>
          <w:color w:val="000000"/>
          <w:sz w:val="21"/>
          <w:szCs w:val="21"/>
          <w:shd w:val="clear" w:color="auto" w:fill="FFFFFF"/>
        </w:rPr>
        <w:t xml:space="preserve"> et al. 2012, p.384).</w:t>
      </w:r>
      <w:proofErr w:type="gramEnd"/>
      <w:r w:rsidRPr="002B1E4F">
        <w:rPr>
          <w:rFonts w:ascii="Arial" w:eastAsia="Times New Roman" w:hAnsi="Arial" w:cs="Times New Roman"/>
          <w:color w:val="000000"/>
          <w:sz w:val="21"/>
          <w:szCs w:val="21"/>
          <w:shd w:val="clear" w:color="auto" w:fill="FFFFFF"/>
        </w:rPr>
        <w:t> </w:t>
      </w:r>
    </w:p>
    <w:p w:rsidR="00683BAE" w:rsidRDefault="00683BAE" w:rsidP="002B1E4F">
      <w:pPr>
        <w:rPr>
          <w:rFonts w:ascii="Arial" w:eastAsia="Times New Roman" w:hAnsi="Arial" w:cs="Times New Roman"/>
          <w:color w:val="000000"/>
          <w:sz w:val="21"/>
          <w:szCs w:val="21"/>
          <w:shd w:val="clear" w:color="auto" w:fill="FFFFFF"/>
        </w:rPr>
      </w:pPr>
    </w:p>
    <w:p w:rsidR="00683BAE" w:rsidRDefault="00683BAE" w:rsidP="002B1E4F">
      <w:pPr>
        <w:rPr>
          <w:rFonts w:ascii="Arial" w:eastAsia="Times New Roman" w:hAnsi="Arial" w:cs="Times New Roman"/>
          <w:color w:val="000000"/>
          <w:sz w:val="21"/>
          <w:szCs w:val="21"/>
          <w:shd w:val="clear" w:color="auto" w:fill="FFFFFF"/>
        </w:rPr>
      </w:pPr>
    </w:p>
    <w:p w:rsidR="002B1E4F" w:rsidRDefault="002B1E4F" w:rsidP="002B1E4F">
      <w:pPr>
        <w:rPr>
          <w:rFonts w:ascii="Arial" w:eastAsia="Times New Roman" w:hAnsi="Arial" w:cs="Times New Roman"/>
          <w:color w:val="000000"/>
          <w:sz w:val="21"/>
          <w:szCs w:val="21"/>
          <w:shd w:val="clear" w:color="auto" w:fill="FFFFFF"/>
        </w:rPr>
      </w:pPr>
    </w:p>
    <w:p w:rsidR="002B1E4F" w:rsidRPr="002B1E4F" w:rsidRDefault="002B1E4F" w:rsidP="002B1E4F">
      <w:pPr>
        <w:shd w:val="clear" w:color="auto" w:fill="FFFFFF"/>
        <w:spacing w:after="150"/>
        <w:rPr>
          <w:rFonts w:ascii="Arial" w:hAnsi="Arial" w:cs="Times New Roman"/>
          <w:color w:val="000000"/>
          <w:sz w:val="21"/>
          <w:szCs w:val="21"/>
        </w:rPr>
      </w:pPr>
      <w:proofErr w:type="spellStart"/>
      <w:r w:rsidRPr="002B1E4F">
        <w:rPr>
          <w:rFonts w:ascii="Arial" w:hAnsi="Arial" w:cs="Times New Roman"/>
          <w:color w:val="000000"/>
          <w:sz w:val="21"/>
          <w:szCs w:val="21"/>
        </w:rPr>
        <w:t>Beagan</w:t>
      </w:r>
      <w:proofErr w:type="spellEnd"/>
      <w:r w:rsidRPr="002B1E4F">
        <w:rPr>
          <w:rFonts w:ascii="Arial" w:hAnsi="Arial" w:cs="Times New Roman"/>
          <w:color w:val="000000"/>
          <w:sz w:val="21"/>
          <w:szCs w:val="21"/>
        </w:rPr>
        <w:t xml:space="preserve"> and Chapman talk about the influence of </w:t>
      </w:r>
      <w:r w:rsidRPr="002B1E4F">
        <w:rPr>
          <w:rFonts w:ascii="Arial" w:hAnsi="Arial" w:cs="Times New Roman"/>
          <w:b/>
          <w:bCs/>
          <w:color w:val="000000"/>
          <w:sz w:val="21"/>
          <w:szCs w:val="21"/>
        </w:rPr>
        <w:t>identity</w:t>
      </w:r>
      <w:r w:rsidRPr="002B1E4F">
        <w:rPr>
          <w:rFonts w:ascii="Arial" w:hAnsi="Arial" w:cs="Times New Roman"/>
          <w:color w:val="000000"/>
          <w:sz w:val="21"/>
          <w:szCs w:val="21"/>
        </w:rPr>
        <w:t> on diets–things like age, gender, and immigration. The desire to belong to a certain age group, gender, nationality, or ethno-racial background influences what people want or feel they are supposed to eat. In this section, we focus on age, immigration, and ethno-racial background. We’ll return to the influence of gender on food practices in Module 4.</w:t>
      </w:r>
    </w:p>
    <w:p w:rsidR="002B1E4F" w:rsidRPr="002B1E4F" w:rsidRDefault="002B1E4F" w:rsidP="002B1E4F">
      <w:pPr>
        <w:rPr>
          <w:rFonts w:ascii="Times" w:eastAsia="Times New Roman" w:hAnsi="Times" w:cs="Times New Roman"/>
          <w:sz w:val="20"/>
          <w:szCs w:val="20"/>
        </w:rPr>
      </w:pPr>
    </w:p>
    <w:p w:rsidR="002B1E4F" w:rsidRPr="002B1E4F" w:rsidRDefault="002B1E4F" w:rsidP="002B1E4F">
      <w:pPr>
        <w:rPr>
          <w:rFonts w:ascii="Times" w:eastAsia="Times New Roman" w:hAnsi="Times" w:cs="Times New Roman"/>
          <w:sz w:val="20"/>
          <w:szCs w:val="20"/>
        </w:rPr>
      </w:pPr>
    </w:p>
    <w:p w:rsidR="00536C39" w:rsidRDefault="00536C39" w:rsidP="00536C39">
      <w:pPr>
        <w:tabs>
          <w:tab w:val="left" w:pos="1597"/>
        </w:tabs>
      </w:pPr>
      <w:r>
        <w:tab/>
      </w:r>
    </w:p>
    <w:p w:rsidR="00536C39" w:rsidRPr="00536C39" w:rsidRDefault="00536C39" w:rsidP="00536C39">
      <w:pPr>
        <w:tabs>
          <w:tab w:val="left" w:pos="1597"/>
        </w:tabs>
      </w:pPr>
    </w:p>
    <w:sectPr w:rsidR="00536C39" w:rsidRPr="00536C39" w:rsidSect="00316D1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6E30A3"/>
    <w:multiLevelType w:val="multilevel"/>
    <w:tmpl w:val="425C2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0F45"/>
    <w:rsid w:val="002B1E4F"/>
    <w:rsid w:val="00316D18"/>
    <w:rsid w:val="003533E3"/>
    <w:rsid w:val="004D0F45"/>
    <w:rsid w:val="004F0BFE"/>
    <w:rsid w:val="00536C39"/>
    <w:rsid w:val="00683BAE"/>
    <w:rsid w:val="007F3D4D"/>
    <w:rsid w:val="00964F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1F0F6F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D0F45"/>
    <w:rPr>
      <w:b/>
      <w:bCs/>
    </w:rPr>
  </w:style>
  <w:style w:type="paragraph" w:styleId="NormalWeb">
    <w:name w:val="Normal (Web)"/>
    <w:basedOn w:val="Normal"/>
    <w:uiPriority w:val="99"/>
    <w:semiHidden/>
    <w:unhideWhenUsed/>
    <w:rsid w:val="004D0F45"/>
    <w:pPr>
      <w:spacing w:before="100" w:beforeAutospacing="1" w:after="100" w:afterAutospacing="1"/>
    </w:pPr>
    <w:rPr>
      <w:rFonts w:ascii="Times" w:hAnsi="Times" w:cs="Times New Roman"/>
      <w:sz w:val="20"/>
      <w:szCs w:val="20"/>
    </w:rPr>
  </w:style>
  <w:style w:type="character" w:styleId="Emphasis">
    <w:name w:val="Emphasis"/>
    <w:basedOn w:val="DefaultParagraphFont"/>
    <w:uiPriority w:val="20"/>
    <w:qFormat/>
    <w:rsid w:val="004D0F45"/>
    <w:rPr>
      <w:i/>
      <w:iCs/>
    </w:rPr>
  </w:style>
  <w:style w:type="character" w:customStyle="1" w:styleId="apple-converted-space">
    <w:name w:val="apple-converted-space"/>
    <w:basedOn w:val="DefaultParagraphFont"/>
    <w:rsid w:val="004D0F45"/>
  </w:style>
  <w:style w:type="paragraph" w:styleId="z-TopofForm">
    <w:name w:val="HTML Top of Form"/>
    <w:basedOn w:val="Normal"/>
    <w:next w:val="Normal"/>
    <w:link w:val="z-TopofFormChar"/>
    <w:hidden/>
    <w:uiPriority w:val="99"/>
    <w:semiHidden/>
    <w:unhideWhenUsed/>
    <w:rsid w:val="007F3D4D"/>
    <w:pPr>
      <w:pBdr>
        <w:bottom w:val="single" w:sz="6" w:space="1" w:color="auto"/>
      </w:pBdr>
      <w:jc w:val="center"/>
    </w:pPr>
    <w:rPr>
      <w:rFonts w:ascii="Arial" w:hAnsi="Arial"/>
      <w:vanish/>
      <w:sz w:val="16"/>
      <w:szCs w:val="16"/>
    </w:rPr>
  </w:style>
  <w:style w:type="character" w:customStyle="1" w:styleId="z-TopofFormChar">
    <w:name w:val="z-Top of Form Char"/>
    <w:basedOn w:val="DefaultParagraphFont"/>
    <w:link w:val="z-TopofForm"/>
    <w:uiPriority w:val="99"/>
    <w:semiHidden/>
    <w:rsid w:val="007F3D4D"/>
    <w:rPr>
      <w:rFonts w:ascii="Arial" w:hAnsi="Arial"/>
      <w:vanish/>
      <w:sz w:val="16"/>
      <w:szCs w:val="16"/>
    </w:rPr>
  </w:style>
  <w:style w:type="paragraph" w:styleId="z-BottomofForm">
    <w:name w:val="HTML Bottom of Form"/>
    <w:basedOn w:val="Normal"/>
    <w:next w:val="Normal"/>
    <w:link w:val="z-BottomofFormChar"/>
    <w:hidden/>
    <w:uiPriority w:val="99"/>
    <w:semiHidden/>
    <w:unhideWhenUsed/>
    <w:rsid w:val="007F3D4D"/>
    <w:pPr>
      <w:pBdr>
        <w:top w:val="single" w:sz="6" w:space="1" w:color="auto"/>
      </w:pBdr>
      <w:jc w:val="center"/>
    </w:pPr>
    <w:rPr>
      <w:rFonts w:ascii="Arial" w:hAnsi="Arial"/>
      <w:vanish/>
      <w:sz w:val="16"/>
      <w:szCs w:val="16"/>
    </w:rPr>
  </w:style>
  <w:style w:type="character" w:customStyle="1" w:styleId="z-BottomofFormChar">
    <w:name w:val="z-Bottom of Form Char"/>
    <w:basedOn w:val="DefaultParagraphFont"/>
    <w:link w:val="z-BottomofForm"/>
    <w:uiPriority w:val="99"/>
    <w:semiHidden/>
    <w:rsid w:val="007F3D4D"/>
    <w:rPr>
      <w:rFonts w:ascii="Arial" w:hAnsi="Arial"/>
      <w:vanish/>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D0F45"/>
    <w:rPr>
      <w:b/>
      <w:bCs/>
    </w:rPr>
  </w:style>
  <w:style w:type="paragraph" w:styleId="NormalWeb">
    <w:name w:val="Normal (Web)"/>
    <w:basedOn w:val="Normal"/>
    <w:uiPriority w:val="99"/>
    <w:semiHidden/>
    <w:unhideWhenUsed/>
    <w:rsid w:val="004D0F45"/>
    <w:pPr>
      <w:spacing w:before="100" w:beforeAutospacing="1" w:after="100" w:afterAutospacing="1"/>
    </w:pPr>
    <w:rPr>
      <w:rFonts w:ascii="Times" w:hAnsi="Times" w:cs="Times New Roman"/>
      <w:sz w:val="20"/>
      <w:szCs w:val="20"/>
    </w:rPr>
  </w:style>
  <w:style w:type="character" w:styleId="Emphasis">
    <w:name w:val="Emphasis"/>
    <w:basedOn w:val="DefaultParagraphFont"/>
    <w:uiPriority w:val="20"/>
    <w:qFormat/>
    <w:rsid w:val="004D0F45"/>
    <w:rPr>
      <w:i/>
      <w:iCs/>
    </w:rPr>
  </w:style>
  <w:style w:type="character" w:customStyle="1" w:styleId="apple-converted-space">
    <w:name w:val="apple-converted-space"/>
    <w:basedOn w:val="DefaultParagraphFont"/>
    <w:rsid w:val="004D0F45"/>
  </w:style>
  <w:style w:type="paragraph" w:styleId="z-TopofForm">
    <w:name w:val="HTML Top of Form"/>
    <w:basedOn w:val="Normal"/>
    <w:next w:val="Normal"/>
    <w:link w:val="z-TopofFormChar"/>
    <w:hidden/>
    <w:uiPriority w:val="99"/>
    <w:semiHidden/>
    <w:unhideWhenUsed/>
    <w:rsid w:val="007F3D4D"/>
    <w:pPr>
      <w:pBdr>
        <w:bottom w:val="single" w:sz="6" w:space="1" w:color="auto"/>
      </w:pBdr>
      <w:jc w:val="center"/>
    </w:pPr>
    <w:rPr>
      <w:rFonts w:ascii="Arial" w:hAnsi="Arial"/>
      <w:vanish/>
      <w:sz w:val="16"/>
      <w:szCs w:val="16"/>
    </w:rPr>
  </w:style>
  <w:style w:type="character" w:customStyle="1" w:styleId="z-TopofFormChar">
    <w:name w:val="z-Top of Form Char"/>
    <w:basedOn w:val="DefaultParagraphFont"/>
    <w:link w:val="z-TopofForm"/>
    <w:uiPriority w:val="99"/>
    <w:semiHidden/>
    <w:rsid w:val="007F3D4D"/>
    <w:rPr>
      <w:rFonts w:ascii="Arial" w:hAnsi="Arial"/>
      <w:vanish/>
      <w:sz w:val="16"/>
      <w:szCs w:val="16"/>
    </w:rPr>
  </w:style>
  <w:style w:type="paragraph" w:styleId="z-BottomofForm">
    <w:name w:val="HTML Bottom of Form"/>
    <w:basedOn w:val="Normal"/>
    <w:next w:val="Normal"/>
    <w:link w:val="z-BottomofFormChar"/>
    <w:hidden/>
    <w:uiPriority w:val="99"/>
    <w:semiHidden/>
    <w:unhideWhenUsed/>
    <w:rsid w:val="007F3D4D"/>
    <w:pPr>
      <w:pBdr>
        <w:top w:val="single" w:sz="6" w:space="1" w:color="auto"/>
      </w:pBdr>
      <w:jc w:val="center"/>
    </w:pPr>
    <w:rPr>
      <w:rFonts w:ascii="Arial" w:hAnsi="Arial"/>
      <w:vanish/>
      <w:sz w:val="16"/>
      <w:szCs w:val="16"/>
    </w:rPr>
  </w:style>
  <w:style w:type="character" w:customStyle="1" w:styleId="z-BottomofFormChar">
    <w:name w:val="z-Bottom of Form Char"/>
    <w:basedOn w:val="DefaultParagraphFont"/>
    <w:link w:val="z-BottomofForm"/>
    <w:uiPriority w:val="99"/>
    <w:semiHidden/>
    <w:rsid w:val="007F3D4D"/>
    <w:rPr>
      <w:rFonts w:ascii="Arial" w:hAnsi="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12329">
      <w:bodyDiv w:val="1"/>
      <w:marLeft w:val="0"/>
      <w:marRight w:val="0"/>
      <w:marTop w:val="0"/>
      <w:marBottom w:val="0"/>
      <w:divBdr>
        <w:top w:val="none" w:sz="0" w:space="0" w:color="auto"/>
        <w:left w:val="none" w:sz="0" w:space="0" w:color="auto"/>
        <w:bottom w:val="none" w:sz="0" w:space="0" w:color="auto"/>
        <w:right w:val="none" w:sz="0" w:space="0" w:color="auto"/>
      </w:divBdr>
    </w:div>
    <w:div w:id="261452994">
      <w:bodyDiv w:val="1"/>
      <w:marLeft w:val="0"/>
      <w:marRight w:val="0"/>
      <w:marTop w:val="0"/>
      <w:marBottom w:val="0"/>
      <w:divBdr>
        <w:top w:val="none" w:sz="0" w:space="0" w:color="auto"/>
        <w:left w:val="none" w:sz="0" w:space="0" w:color="auto"/>
        <w:bottom w:val="none" w:sz="0" w:space="0" w:color="auto"/>
        <w:right w:val="none" w:sz="0" w:space="0" w:color="auto"/>
      </w:divBdr>
    </w:div>
    <w:div w:id="611786338">
      <w:bodyDiv w:val="1"/>
      <w:marLeft w:val="0"/>
      <w:marRight w:val="0"/>
      <w:marTop w:val="0"/>
      <w:marBottom w:val="0"/>
      <w:divBdr>
        <w:top w:val="none" w:sz="0" w:space="0" w:color="auto"/>
        <w:left w:val="none" w:sz="0" w:space="0" w:color="auto"/>
        <w:bottom w:val="none" w:sz="0" w:space="0" w:color="auto"/>
        <w:right w:val="none" w:sz="0" w:space="0" w:color="auto"/>
      </w:divBdr>
      <w:divsChild>
        <w:div w:id="2027831642">
          <w:blockQuote w:val="1"/>
          <w:marLeft w:val="720"/>
          <w:marRight w:val="720"/>
          <w:marTop w:val="100"/>
          <w:marBottom w:val="100"/>
          <w:divBdr>
            <w:top w:val="none" w:sz="0" w:space="0" w:color="auto"/>
            <w:left w:val="none" w:sz="0" w:space="0" w:color="auto"/>
            <w:bottom w:val="none" w:sz="0" w:space="0" w:color="auto"/>
            <w:right w:val="none" w:sz="0" w:space="0" w:color="auto"/>
          </w:divBdr>
        </w:div>
        <w:div w:id="754202842">
          <w:blockQuote w:val="1"/>
          <w:marLeft w:val="720"/>
          <w:marRight w:val="720"/>
          <w:marTop w:val="100"/>
          <w:marBottom w:val="100"/>
          <w:divBdr>
            <w:top w:val="none" w:sz="0" w:space="0" w:color="auto"/>
            <w:left w:val="none" w:sz="0" w:space="0" w:color="auto"/>
            <w:bottom w:val="none" w:sz="0" w:space="0" w:color="auto"/>
            <w:right w:val="none" w:sz="0" w:space="0" w:color="auto"/>
          </w:divBdr>
        </w:div>
        <w:div w:id="637104959">
          <w:blockQuote w:val="1"/>
          <w:marLeft w:val="720"/>
          <w:marRight w:val="720"/>
          <w:marTop w:val="100"/>
          <w:marBottom w:val="100"/>
          <w:divBdr>
            <w:top w:val="none" w:sz="0" w:space="0" w:color="auto"/>
            <w:left w:val="none" w:sz="0" w:space="0" w:color="auto"/>
            <w:bottom w:val="none" w:sz="0" w:space="0" w:color="auto"/>
            <w:right w:val="none" w:sz="0" w:space="0" w:color="auto"/>
          </w:divBdr>
        </w:div>
        <w:div w:id="1598057365">
          <w:blockQuote w:val="1"/>
          <w:marLeft w:val="720"/>
          <w:marRight w:val="720"/>
          <w:marTop w:val="100"/>
          <w:marBottom w:val="100"/>
          <w:divBdr>
            <w:top w:val="none" w:sz="0" w:space="0" w:color="auto"/>
            <w:left w:val="none" w:sz="0" w:space="0" w:color="auto"/>
            <w:bottom w:val="none" w:sz="0" w:space="0" w:color="auto"/>
            <w:right w:val="none" w:sz="0" w:space="0" w:color="auto"/>
          </w:divBdr>
        </w:div>
        <w:div w:id="1526333820">
          <w:blockQuote w:val="1"/>
          <w:marLeft w:val="720"/>
          <w:marRight w:val="720"/>
          <w:marTop w:val="100"/>
          <w:marBottom w:val="100"/>
          <w:divBdr>
            <w:top w:val="none" w:sz="0" w:space="0" w:color="auto"/>
            <w:left w:val="none" w:sz="0" w:space="0" w:color="auto"/>
            <w:bottom w:val="none" w:sz="0" w:space="0" w:color="auto"/>
            <w:right w:val="none" w:sz="0" w:space="0" w:color="auto"/>
          </w:divBdr>
        </w:div>
        <w:div w:id="17917060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0961261">
      <w:bodyDiv w:val="1"/>
      <w:marLeft w:val="0"/>
      <w:marRight w:val="0"/>
      <w:marTop w:val="0"/>
      <w:marBottom w:val="0"/>
      <w:divBdr>
        <w:top w:val="none" w:sz="0" w:space="0" w:color="auto"/>
        <w:left w:val="none" w:sz="0" w:space="0" w:color="auto"/>
        <w:bottom w:val="none" w:sz="0" w:space="0" w:color="auto"/>
        <w:right w:val="none" w:sz="0" w:space="0" w:color="auto"/>
      </w:divBdr>
    </w:div>
    <w:div w:id="726490893">
      <w:bodyDiv w:val="1"/>
      <w:marLeft w:val="0"/>
      <w:marRight w:val="0"/>
      <w:marTop w:val="0"/>
      <w:marBottom w:val="0"/>
      <w:divBdr>
        <w:top w:val="none" w:sz="0" w:space="0" w:color="auto"/>
        <w:left w:val="none" w:sz="0" w:space="0" w:color="auto"/>
        <w:bottom w:val="none" w:sz="0" w:space="0" w:color="auto"/>
        <w:right w:val="none" w:sz="0" w:space="0" w:color="auto"/>
      </w:divBdr>
    </w:div>
    <w:div w:id="736172379">
      <w:bodyDiv w:val="1"/>
      <w:marLeft w:val="0"/>
      <w:marRight w:val="0"/>
      <w:marTop w:val="0"/>
      <w:marBottom w:val="0"/>
      <w:divBdr>
        <w:top w:val="none" w:sz="0" w:space="0" w:color="auto"/>
        <w:left w:val="none" w:sz="0" w:space="0" w:color="auto"/>
        <w:bottom w:val="none" w:sz="0" w:space="0" w:color="auto"/>
        <w:right w:val="none" w:sz="0" w:space="0" w:color="auto"/>
      </w:divBdr>
    </w:div>
    <w:div w:id="742991845">
      <w:bodyDiv w:val="1"/>
      <w:marLeft w:val="0"/>
      <w:marRight w:val="0"/>
      <w:marTop w:val="0"/>
      <w:marBottom w:val="0"/>
      <w:divBdr>
        <w:top w:val="none" w:sz="0" w:space="0" w:color="auto"/>
        <w:left w:val="none" w:sz="0" w:space="0" w:color="auto"/>
        <w:bottom w:val="none" w:sz="0" w:space="0" w:color="auto"/>
        <w:right w:val="none" w:sz="0" w:space="0" w:color="auto"/>
      </w:divBdr>
    </w:div>
    <w:div w:id="936985393">
      <w:bodyDiv w:val="1"/>
      <w:marLeft w:val="0"/>
      <w:marRight w:val="0"/>
      <w:marTop w:val="0"/>
      <w:marBottom w:val="0"/>
      <w:divBdr>
        <w:top w:val="none" w:sz="0" w:space="0" w:color="auto"/>
        <w:left w:val="none" w:sz="0" w:space="0" w:color="auto"/>
        <w:bottom w:val="none" w:sz="0" w:space="0" w:color="auto"/>
        <w:right w:val="none" w:sz="0" w:space="0" w:color="auto"/>
      </w:divBdr>
    </w:div>
    <w:div w:id="1046225053">
      <w:bodyDiv w:val="1"/>
      <w:marLeft w:val="0"/>
      <w:marRight w:val="0"/>
      <w:marTop w:val="0"/>
      <w:marBottom w:val="0"/>
      <w:divBdr>
        <w:top w:val="none" w:sz="0" w:space="0" w:color="auto"/>
        <w:left w:val="none" w:sz="0" w:space="0" w:color="auto"/>
        <w:bottom w:val="none" w:sz="0" w:space="0" w:color="auto"/>
        <w:right w:val="none" w:sz="0" w:space="0" w:color="auto"/>
      </w:divBdr>
    </w:div>
    <w:div w:id="1052967644">
      <w:bodyDiv w:val="1"/>
      <w:marLeft w:val="0"/>
      <w:marRight w:val="0"/>
      <w:marTop w:val="0"/>
      <w:marBottom w:val="0"/>
      <w:divBdr>
        <w:top w:val="none" w:sz="0" w:space="0" w:color="auto"/>
        <w:left w:val="none" w:sz="0" w:space="0" w:color="auto"/>
        <w:bottom w:val="none" w:sz="0" w:space="0" w:color="auto"/>
        <w:right w:val="none" w:sz="0" w:space="0" w:color="auto"/>
      </w:divBdr>
    </w:div>
    <w:div w:id="1128819489">
      <w:bodyDiv w:val="1"/>
      <w:marLeft w:val="0"/>
      <w:marRight w:val="0"/>
      <w:marTop w:val="0"/>
      <w:marBottom w:val="0"/>
      <w:divBdr>
        <w:top w:val="none" w:sz="0" w:space="0" w:color="auto"/>
        <w:left w:val="none" w:sz="0" w:space="0" w:color="auto"/>
        <w:bottom w:val="none" w:sz="0" w:space="0" w:color="auto"/>
        <w:right w:val="none" w:sz="0" w:space="0" w:color="auto"/>
      </w:divBdr>
    </w:div>
    <w:div w:id="1278291943">
      <w:bodyDiv w:val="1"/>
      <w:marLeft w:val="0"/>
      <w:marRight w:val="0"/>
      <w:marTop w:val="0"/>
      <w:marBottom w:val="0"/>
      <w:divBdr>
        <w:top w:val="none" w:sz="0" w:space="0" w:color="auto"/>
        <w:left w:val="none" w:sz="0" w:space="0" w:color="auto"/>
        <w:bottom w:val="none" w:sz="0" w:space="0" w:color="auto"/>
        <w:right w:val="none" w:sz="0" w:space="0" w:color="auto"/>
      </w:divBdr>
    </w:div>
    <w:div w:id="1290361661">
      <w:bodyDiv w:val="1"/>
      <w:marLeft w:val="0"/>
      <w:marRight w:val="0"/>
      <w:marTop w:val="0"/>
      <w:marBottom w:val="0"/>
      <w:divBdr>
        <w:top w:val="none" w:sz="0" w:space="0" w:color="auto"/>
        <w:left w:val="none" w:sz="0" w:space="0" w:color="auto"/>
        <w:bottom w:val="none" w:sz="0" w:space="0" w:color="auto"/>
        <w:right w:val="none" w:sz="0" w:space="0" w:color="auto"/>
      </w:divBdr>
    </w:div>
    <w:div w:id="1422221429">
      <w:bodyDiv w:val="1"/>
      <w:marLeft w:val="0"/>
      <w:marRight w:val="0"/>
      <w:marTop w:val="0"/>
      <w:marBottom w:val="0"/>
      <w:divBdr>
        <w:top w:val="none" w:sz="0" w:space="0" w:color="auto"/>
        <w:left w:val="none" w:sz="0" w:space="0" w:color="auto"/>
        <w:bottom w:val="none" w:sz="0" w:space="0" w:color="auto"/>
        <w:right w:val="none" w:sz="0" w:space="0" w:color="auto"/>
      </w:divBdr>
    </w:div>
    <w:div w:id="1427965169">
      <w:bodyDiv w:val="1"/>
      <w:marLeft w:val="0"/>
      <w:marRight w:val="0"/>
      <w:marTop w:val="0"/>
      <w:marBottom w:val="0"/>
      <w:divBdr>
        <w:top w:val="none" w:sz="0" w:space="0" w:color="auto"/>
        <w:left w:val="none" w:sz="0" w:space="0" w:color="auto"/>
        <w:bottom w:val="none" w:sz="0" w:space="0" w:color="auto"/>
        <w:right w:val="none" w:sz="0" w:space="0" w:color="auto"/>
      </w:divBdr>
    </w:div>
    <w:div w:id="1684670461">
      <w:bodyDiv w:val="1"/>
      <w:marLeft w:val="0"/>
      <w:marRight w:val="0"/>
      <w:marTop w:val="0"/>
      <w:marBottom w:val="0"/>
      <w:divBdr>
        <w:top w:val="none" w:sz="0" w:space="0" w:color="auto"/>
        <w:left w:val="none" w:sz="0" w:space="0" w:color="auto"/>
        <w:bottom w:val="none" w:sz="0" w:space="0" w:color="auto"/>
        <w:right w:val="none" w:sz="0" w:space="0" w:color="auto"/>
      </w:divBdr>
    </w:div>
    <w:div w:id="1795783869">
      <w:bodyDiv w:val="1"/>
      <w:marLeft w:val="0"/>
      <w:marRight w:val="0"/>
      <w:marTop w:val="0"/>
      <w:marBottom w:val="0"/>
      <w:divBdr>
        <w:top w:val="none" w:sz="0" w:space="0" w:color="auto"/>
        <w:left w:val="none" w:sz="0" w:space="0" w:color="auto"/>
        <w:bottom w:val="none" w:sz="0" w:space="0" w:color="auto"/>
        <w:right w:val="none" w:sz="0" w:space="0" w:color="auto"/>
      </w:divBdr>
    </w:div>
    <w:div w:id="1882132621">
      <w:bodyDiv w:val="1"/>
      <w:marLeft w:val="0"/>
      <w:marRight w:val="0"/>
      <w:marTop w:val="0"/>
      <w:marBottom w:val="0"/>
      <w:divBdr>
        <w:top w:val="none" w:sz="0" w:space="0" w:color="auto"/>
        <w:left w:val="none" w:sz="0" w:space="0" w:color="auto"/>
        <w:bottom w:val="none" w:sz="0" w:space="0" w:color="auto"/>
        <w:right w:val="none" w:sz="0" w:space="0" w:color="auto"/>
      </w:divBdr>
    </w:div>
    <w:div w:id="2084326984">
      <w:bodyDiv w:val="1"/>
      <w:marLeft w:val="0"/>
      <w:marRight w:val="0"/>
      <w:marTop w:val="0"/>
      <w:marBottom w:val="0"/>
      <w:divBdr>
        <w:top w:val="none" w:sz="0" w:space="0" w:color="auto"/>
        <w:left w:val="none" w:sz="0" w:space="0" w:color="auto"/>
        <w:bottom w:val="none" w:sz="0" w:space="0" w:color="auto"/>
        <w:right w:val="none" w:sz="0" w:space="0" w:color="auto"/>
      </w:divBdr>
      <w:divsChild>
        <w:div w:id="166139738">
          <w:marLeft w:val="0"/>
          <w:marRight w:val="0"/>
          <w:marTop w:val="0"/>
          <w:marBottom w:val="0"/>
          <w:divBdr>
            <w:top w:val="none" w:sz="0" w:space="0" w:color="auto"/>
            <w:left w:val="none" w:sz="0" w:space="0" w:color="auto"/>
            <w:bottom w:val="none" w:sz="0" w:space="0" w:color="auto"/>
            <w:right w:val="none" w:sz="0" w:space="0" w:color="auto"/>
          </w:divBdr>
        </w:div>
        <w:div w:id="357661975">
          <w:marLeft w:val="0"/>
          <w:marRight w:val="0"/>
          <w:marTop w:val="0"/>
          <w:marBottom w:val="0"/>
          <w:divBdr>
            <w:top w:val="dotted" w:sz="6" w:space="0" w:color="99BBDD"/>
            <w:left w:val="none" w:sz="0" w:space="0" w:color="auto"/>
            <w:bottom w:val="none" w:sz="0" w:space="0" w:color="auto"/>
            <w:right w:val="none" w:sz="0" w:space="0" w:color="auto"/>
          </w:divBdr>
          <w:divsChild>
            <w:div w:id="1776166752">
              <w:marLeft w:val="0"/>
              <w:marRight w:val="0"/>
              <w:marTop w:val="0"/>
              <w:marBottom w:val="0"/>
              <w:divBdr>
                <w:top w:val="none" w:sz="0" w:space="0" w:color="auto"/>
                <w:left w:val="none" w:sz="0" w:space="0" w:color="auto"/>
                <w:bottom w:val="none" w:sz="0" w:space="0" w:color="auto"/>
                <w:right w:val="none" w:sz="0" w:space="0" w:color="auto"/>
              </w:divBdr>
              <w:divsChild>
                <w:div w:id="23797935">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4</Pages>
  <Words>1309</Words>
  <Characters>7462</Characters>
  <Application>Microsoft Macintosh Word</Application>
  <DocSecurity>0</DocSecurity>
  <Lines>62</Lines>
  <Paragraphs>17</Paragraphs>
  <ScaleCrop>false</ScaleCrop>
  <Company/>
  <LinksUpToDate>false</LinksUpToDate>
  <CharactersWithSpaces>8754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Moscone</dc:creator>
  <cp:keywords/>
  <dc:description/>
  <cp:lastModifiedBy>David Moscone</cp:lastModifiedBy>
  <cp:revision>1</cp:revision>
  <dcterms:created xsi:type="dcterms:W3CDTF">2014-02-24T19:33:00Z</dcterms:created>
  <dcterms:modified xsi:type="dcterms:W3CDTF">2014-02-25T20:03:00Z</dcterms:modified>
</cp:coreProperties>
</file>