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proofErr w:type="gramStart"/>
      <w:r>
        <w:t>PSY 220 CH.</w:t>
      </w:r>
      <w:r w:rsidR="00F901FB">
        <w:t>6</w:t>
      </w:r>
      <w:proofErr w:type="gramEnd"/>
    </w:p>
    <w:p w:rsidR="009B042F" w:rsidRDefault="009B042F"/>
    <w:p w:rsidR="00C06401" w:rsidRDefault="00F901FB" w:rsidP="000C27BF">
      <w:pPr>
        <w:rPr>
          <w:b/>
          <w:sz w:val="28"/>
          <w:szCs w:val="28"/>
          <w:u w:val="single"/>
        </w:rPr>
      </w:pPr>
      <w:r>
        <w:rPr>
          <w:b/>
          <w:sz w:val="28"/>
          <w:szCs w:val="28"/>
          <w:u w:val="single"/>
        </w:rPr>
        <w:t>Emotion</w:t>
      </w:r>
    </w:p>
    <w:p w:rsidR="00F901FB" w:rsidRDefault="00257D04" w:rsidP="00AF6F67">
      <w:pPr>
        <w:pStyle w:val="ListParagraph"/>
        <w:numPr>
          <w:ilvl w:val="0"/>
          <w:numId w:val="1"/>
        </w:numPr>
      </w:pPr>
      <w:r>
        <w:t xml:space="preserve">Sympathy breakthroughs are common during combat scenarios. </w:t>
      </w:r>
    </w:p>
    <w:p w:rsidR="00257D04" w:rsidRDefault="00257D04" w:rsidP="00AF6F67">
      <w:pPr>
        <w:pStyle w:val="ListParagraph"/>
        <w:numPr>
          <w:ilvl w:val="0"/>
          <w:numId w:val="1"/>
        </w:numPr>
      </w:pPr>
      <w:r>
        <w:t>Sympathy is a powerful trigger for altruistic behaviour.</w:t>
      </w:r>
    </w:p>
    <w:p w:rsidR="00257D04" w:rsidRDefault="00257D04" w:rsidP="00AF6F67">
      <w:pPr>
        <w:pStyle w:val="ListParagraph"/>
        <w:numPr>
          <w:ilvl w:val="0"/>
          <w:numId w:val="1"/>
        </w:numPr>
      </w:pPr>
      <w:r>
        <w:t>Emotions are important guide of thoughts and actions.</w:t>
      </w:r>
    </w:p>
    <w:p w:rsidR="00257D04" w:rsidRDefault="00257D04" w:rsidP="00AF6F67">
      <w:pPr>
        <w:pStyle w:val="ListParagraph"/>
        <w:numPr>
          <w:ilvl w:val="0"/>
          <w:numId w:val="1"/>
        </w:numPr>
      </w:pPr>
      <w:r>
        <w:t>Once set in motion, emotions trigger action: they impel people to respond to specific goals, threats, and opportunities in the environment.</w:t>
      </w:r>
    </w:p>
    <w:p w:rsidR="00257D04" w:rsidRDefault="00257D04" w:rsidP="00AF6F67">
      <w:pPr>
        <w:pStyle w:val="ListParagraph"/>
        <w:numPr>
          <w:ilvl w:val="0"/>
          <w:numId w:val="1"/>
        </w:numPr>
      </w:pPr>
      <w:r>
        <w:t>Although emotions can disrupt sound reasoning and make people behave irrationally, they can also aid in reason and are vital to healthy relationships, sound functioning, and effective pursuit of the good life.</w:t>
      </w:r>
    </w:p>
    <w:p w:rsidR="00257D04" w:rsidRDefault="00257D04" w:rsidP="00257D04"/>
    <w:p w:rsidR="00257D04" w:rsidRDefault="00257D04" w:rsidP="00257D04">
      <w:pPr>
        <w:rPr>
          <w:b/>
          <w:u w:val="single"/>
        </w:rPr>
      </w:pPr>
      <w:r>
        <w:rPr>
          <w:b/>
          <w:u w:val="single"/>
        </w:rPr>
        <w:t>Characterizing Emotion</w:t>
      </w:r>
    </w:p>
    <w:p w:rsidR="00257D04" w:rsidRPr="00CA2B79" w:rsidRDefault="00CA2B79" w:rsidP="00AF6F67">
      <w:pPr>
        <w:pStyle w:val="ListParagraph"/>
        <w:numPr>
          <w:ilvl w:val="0"/>
          <w:numId w:val="2"/>
        </w:numPr>
        <w:rPr>
          <w:b/>
          <w:u w:val="single"/>
        </w:rPr>
      </w:pPr>
      <w:r>
        <w:rPr>
          <w:i/>
        </w:rPr>
        <w:t>Emotions: Brief, specific psychological and physiological re</w:t>
      </w:r>
      <w:r w:rsidR="000D6760">
        <w:rPr>
          <w:i/>
        </w:rPr>
        <w:t>s</w:t>
      </w:r>
      <w:r>
        <w:rPr>
          <w:i/>
        </w:rPr>
        <w:t>ponses that help humans meet goals, many of which are social.</w:t>
      </w:r>
    </w:p>
    <w:p w:rsidR="00CA2B79" w:rsidRPr="000D6760" w:rsidRDefault="000D6760" w:rsidP="00AF6F67">
      <w:pPr>
        <w:pStyle w:val="ListParagraph"/>
        <w:numPr>
          <w:ilvl w:val="0"/>
          <w:numId w:val="2"/>
        </w:numPr>
        <w:rPr>
          <w:b/>
          <w:u w:val="single"/>
        </w:rPr>
      </w:pPr>
      <w:r>
        <w:t>Facial expressions of emotion typically last 1-5 seconds. The physiological responses to emotion last dozens of seconds or minutes. Moods can last hours or days. Emotional disorders can last months.</w:t>
      </w:r>
    </w:p>
    <w:p w:rsidR="000D6760" w:rsidRPr="00DF70B3" w:rsidRDefault="00DF70B3" w:rsidP="00AF6F67">
      <w:pPr>
        <w:pStyle w:val="ListParagraph"/>
        <w:numPr>
          <w:ilvl w:val="0"/>
          <w:numId w:val="2"/>
        </w:numPr>
        <w:rPr>
          <w:b/>
          <w:u w:val="single"/>
        </w:rPr>
      </w:pPr>
      <w:r>
        <w:t>Emotions are specific: we feel emotions about specific people or events. What our emotion is focuses on can be called its ‘intentional object.’</w:t>
      </w:r>
    </w:p>
    <w:p w:rsidR="00DF70B3" w:rsidRPr="00DF70B3" w:rsidRDefault="00DF70B3" w:rsidP="00AF6F67">
      <w:pPr>
        <w:pStyle w:val="ListParagraph"/>
        <w:numPr>
          <w:ilvl w:val="0"/>
          <w:numId w:val="2"/>
        </w:numPr>
        <w:rPr>
          <w:b/>
          <w:u w:val="single"/>
        </w:rPr>
      </w:pPr>
      <w:r>
        <w:t>Emotions typically help individuals achieve their social goals. They motivate us to act in a certain way, and often result in stronger social relationships.</w:t>
      </w:r>
    </w:p>
    <w:p w:rsidR="00DF70B3" w:rsidRDefault="00DF70B3" w:rsidP="00DF70B3">
      <w:pPr>
        <w:rPr>
          <w:u w:val="single"/>
        </w:rPr>
      </w:pPr>
      <w:r>
        <w:rPr>
          <w:u w:val="single"/>
        </w:rPr>
        <w:t>The Components of Emotion</w:t>
      </w:r>
    </w:p>
    <w:p w:rsidR="00DF70B3" w:rsidRPr="00324F29" w:rsidRDefault="00324F29" w:rsidP="00AF6F67">
      <w:pPr>
        <w:pStyle w:val="ListParagraph"/>
        <w:numPr>
          <w:ilvl w:val="0"/>
          <w:numId w:val="3"/>
        </w:numPr>
        <w:rPr>
          <w:u w:val="single"/>
        </w:rPr>
      </w:pPr>
      <w:r>
        <w:t>Emotions involve many components and the claims scientists have made about emotions depend on what component of emotion is in focus.</w:t>
      </w:r>
    </w:p>
    <w:p w:rsidR="00324F29" w:rsidRPr="00324F29" w:rsidRDefault="00324F29" w:rsidP="00AF6F67">
      <w:pPr>
        <w:pStyle w:val="ListParagraph"/>
        <w:numPr>
          <w:ilvl w:val="0"/>
          <w:numId w:val="3"/>
        </w:numPr>
        <w:rPr>
          <w:u w:val="single"/>
        </w:rPr>
      </w:pPr>
      <w:r>
        <w:t>William James saw emotions as shifts in bodily responses (sweating, heart racing, etc.)</w:t>
      </w:r>
    </w:p>
    <w:p w:rsidR="00324F29" w:rsidRPr="00324F29" w:rsidRDefault="00324F29" w:rsidP="00AF6F67">
      <w:pPr>
        <w:pStyle w:val="ListParagraph"/>
        <w:numPr>
          <w:ilvl w:val="0"/>
          <w:numId w:val="3"/>
        </w:numPr>
        <w:rPr>
          <w:u w:val="single"/>
        </w:rPr>
      </w:pPr>
      <w:r>
        <w:t>Charles Darwin saw emotions as being defined by their expressive behaviours.</w:t>
      </w:r>
    </w:p>
    <w:p w:rsidR="00324F29" w:rsidRPr="00324F29" w:rsidRDefault="00324F29" w:rsidP="00AF6F67">
      <w:pPr>
        <w:pStyle w:val="ListParagraph"/>
        <w:numPr>
          <w:ilvl w:val="0"/>
          <w:numId w:val="3"/>
        </w:numPr>
        <w:rPr>
          <w:u w:val="single"/>
        </w:rPr>
      </w:pPr>
      <w:r>
        <w:rPr>
          <w:i/>
        </w:rPr>
        <w:t>Appraisal process: The ways people evaluate events and objects in their environment based on their relation to current goals.</w:t>
      </w:r>
    </w:p>
    <w:p w:rsidR="00324F29" w:rsidRPr="00324F29" w:rsidRDefault="00324F29" w:rsidP="00AF6F67">
      <w:pPr>
        <w:pStyle w:val="ListParagraph"/>
        <w:numPr>
          <w:ilvl w:val="0"/>
          <w:numId w:val="3"/>
        </w:numPr>
        <w:rPr>
          <w:u w:val="single"/>
        </w:rPr>
      </w:pPr>
      <w:r>
        <w:rPr>
          <w:i/>
        </w:rPr>
        <w:t xml:space="preserve">Core-relational themes: Distinct themes, such as danger or offense or </w:t>
      </w:r>
      <w:proofErr w:type="gramStart"/>
      <w:r>
        <w:rPr>
          <w:i/>
        </w:rPr>
        <w:t>fairness, that</w:t>
      </w:r>
      <w:proofErr w:type="gramEnd"/>
      <w:r>
        <w:rPr>
          <w:i/>
        </w:rPr>
        <w:t xml:space="preserve"> define the core of each emotion.</w:t>
      </w:r>
    </w:p>
    <w:p w:rsidR="00324F29" w:rsidRPr="00376D48" w:rsidRDefault="00376D48" w:rsidP="00AF6F67">
      <w:pPr>
        <w:pStyle w:val="ListParagraph"/>
        <w:numPr>
          <w:ilvl w:val="0"/>
          <w:numId w:val="3"/>
        </w:numPr>
        <w:rPr>
          <w:u w:val="single"/>
        </w:rPr>
      </w:pPr>
      <w:r>
        <w:t>Consensus is that emotions arise as a result of appraisal processes.</w:t>
      </w:r>
    </w:p>
    <w:p w:rsidR="00376D48" w:rsidRPr="00C41887" w:rsidRDefault="00376D48" w:rsidP="00AF6F67">
      <w:pPr>
        <w:pStyle w:val="ListParagraph"/>
        <w:numPr>
          <w:ilvl w:val="0"/>
          <w:numId w:val="3"/>
        </w:numPr>
        <w:rPr>
          <w:u w:val="single"/>
        </w:rPr>
      </w:pPr>
      <w:r>
        <w:t>The appraisals that trigger different emotions (core-relational themes) are fairly similar across cultures.</w:t>
      </w:r>
    </w:p>
    <w:p w:rsidR="00C41887" w:rsidRPr="00C41887" w:rsidRDefault="00C41887" w:rsidP="00AF6F67">
      <w:pPr>
        <w:pStyle w:val="ListParagraph"/>
        <w:numPr>
          <w:ilvl w:val="0"/>
          <w:numId w:val="3"/>
        </w:numPr>
        <w:rPr>
          <w:u w:val="single"/>
        </w:rPr>
      </w:pPr>
      <w:r>
        <w:rPr>
          <w:i/>
        </w:rPr>
        <w:t>Primary appraisal stage: An initial, automatic positive or negative evaluation of ongoing events based on whether they are congruent or incongruent with an individual’s goals.</w:t>
      </w:r>
    </w:p>
    <w:p w:rsidR="00C41887" w:rsidRPr="00A40B4B" w:rsidRDefault="00A40B4B" w:rsidP="00AF6F67">
      <w:pPr>
        <w:pStyle w:val="ListParagraph"/>
        <w:numPr>
          <w:ilvl w:val="0"/>
          <w:numId w:val="3"/>
        </w:numPr>
        <w:rPr>
          <w:u w:val="single"/>
        </w:rPr>
      </w:pPr>
      <w:r>
        <w:rPr>
          <w:i/>
        </w:rPr>
        <w:t>Secondary appraisal stage: A subsequent evaluation in which people determine why they feel the way they do about an event, consider possible ways for responding to the event, and weigh future consequence of different courses of action.</w:t>
      </w:r>
    </w:p>
    <w:p w:rsidR="00A40B4B" w:rsidRPr="00AD46DC" w:rsidRDefault="00AD46DC" w:rsidP="00AF6F67">
      <w:pPr>
        <w:pStyle w:val="ListParagraph"/>
        <w:numPr>
          <w:ilvl w:val="0"/>
          <w:numId w:val="3"/>
        </w:numPr>
        <w:rPr>
          <w:u w:val="single"/>
        </w:rPr>
      </w:pPr>
      <w:r>
        <w:t>Appraisal processes get emotions going. Once underway, emotions involve several response systems.</w:t>
      </w:r>
    </w:p>
    <w:p w:rsidR="00AD46DC" w:rsidRPr="00AD46DC" w:rsidRDefault="00AD46DC" w:rsidP="00AF6F67">
      <w:pPr>
        <w:pStyle w:val="ListParagraph"/>
        <w:numPr>
          <w:ilvl w:val="0"/>
          <w:numId w:val="3"/>
        </w:numPr>
        <w:rPr>
          <w:u w:val="single"/>
        </w:rPr>
      </w:pPr>
      <w:r>
        <w:t>Specific emotions can involve neurotransmitter release. Emotions can cause respiratory, cardiovascular, muscle and even immune system responses.</w:t>
      </w:r>
    </w:p>
    <w:p w:rsidR="00AD46DC" w:rsidRPr="00AD46DC" w:rsidRDefault="00AD46DC" w:rsidP="00AF6F67">
      <w:pPr>
        <w:pStyle w:val="ListParagraph"/>
        <w:numPr>
          <w:ilvl w:val="0"/>
          <w:numId w:val="3"/>
        </w:numPr>
        <w:rPr>
          <w:u w:val="single"/>
        </w:rPr>
      </w:pPr>
      <w:r>
        <w:t>We see the world through the emotions that we fell in that moment.</w:t>
      </w:r>
    </w:p>
    <w:p w:rsidR="00AD46DC" w:rsidRPr="00507BBC" w:rsidRDefault="00AD46DC" w:rsidP="00AF6F67">
      <w:pPr>
        <w:pStyle w:val="ListParagraph"/>
        <w:numPr>
          <w:ilvl w:val="0"/>
          <w:numId w:val="3"/>
        </w:numPr>
        <w:rPr>
          <w:u w:val="single"/>
        </w:rPr>
      </w:pPr>
      <w:proofErr w:type="spellStart"/>
      <w:r>
        <w:lastRenderedPageBreak/>
        <w:t>Orbitofrontal</w:t>
      </w:r>
      <w:proofErr w:type="spellEnd"/>
      <w:r>
        <w:t xml:space="preserve"> cortex and </w:t>
      </w:r>
      <w:proofErr w:type="spellStart"/>
      <w:r>
        <w:t>periaqueductal</w:t>
      </w:r>
      <w:proofErr w:type="spellEnd"/>
      <w:r>
        <w:t xml:space="preserve"> grey are areas of the brain activated during bouts of sympathy.</w:t>
      </w:r>
      <w:r w:rsidR="00507BBC">
        <w:t xml:space="preserve"> </w:t>
      </w:r>
    </w:p>
    <w:p w:rsidR="00507BBC" w:rsidRDefault="00507BBC" w:rsidP="00507BBC">
      <w:pPr>
        <w:rPr>
          <w:u w:val="single"/>
        </w:rPr>
      </w:pPr>
    </w:p>
    <w:p w:rsidR="00507BBC" w:rsidRDefault="00507BBC" w:rsidP="00507BBC">
      <w:pPr>
        <w:rPr>
          <w:b/>
          <w:u w:val="single"/>
        </w:rPr>
      </w:pPr>
      <w:r>
        <w:rPr>
          <w:b/>
          <w:u w:val="single"/>
        </w:rPr>
        <w:t>Universality and Cultural Specificity of Emotion</w:t>
      </w:r>
    </w:p>
    <w:p w:rsidR="00507BBC" w:rsidRPr="00C337D1" w:rsidRDefault="00C337D1" w:rsidP="00AF6F67">
      <w:pPr>
        <w:pStyle w:val="ListParagraph"/>
        <w:numPr>
          <w:ilvl w:val="0"/>
          <w:numId w:val="4"/>
        </w:numPr>
        <w:rPr>
          <w:b/>
          <w:u w:val="single"/>
        </w:rPr>
      </w:pPr>
      <w:r>
        <w:t xml:space="preserve">Some elements persist across cultures, even if they </w:t>
      </w:r>
      <w:proofErr w:type="gramStart"/>
      <w:r>
        <w:t>differ</w:t>
      </w:r>
      <w:proofErr w:type="gramEnd"/>
      <w:r>
        <w:t xml:space="preserve"> a bit (flailing arms and open-hands akin to waving.)</w:t>
      </w:r>
    </w:p>
    <w:p w:rsidR="00C337D1" w:rsidRPr="00C337D1" w:rsidRDefault="00C337D1" w:rsidP="00AF6F67">
      <w:pPr>
        <w:pStyle w:val="ListParagraph"/>
        <w:numPr>
          <w:ilvl w:val="0"/>
          <w:numId w:val="4"/>
        </w:numPr>
        <w:rPr>
          <w:b/>
          <w:u w:val="single"/>
        </w:rPr>
      </w:pPr>
      <w:r>
        <w:t>Evolutionary approach assumes many components of emotion to be widespread. Cultural approach assumes that emotions are influenced strongly by values, roles, institutions, and socialization practices, and that they vary across cultures.</w:t>
      </w:r>
    </w:p>
    <w:p w:rsidR="00C337D1" w:rsidRDefault="00C337D1" w:rsidP="00C337D1">
      <w:pPr>
        <w:rPr>
          <w:u w:val="single"/>
        </w:rPr>
      </w:pPr>
      <w:r>
        <w:rPr>
          <w:u w:val="single"/>
        </w:rPr>
        <w:t>Box 6.1</w:t>
      </w:r>
    </w:p>
    <w:p w:rsidR="00C337D1" w:rsidRPr="00C337D1" w:rsidRDefault="00C337D1" w:rsidP="00AF6F67">
      <w:pPr>
        <w:pStyle w:val="ListParagraph"/>
        <w:numPr>
          <w:ilvl w:val="0"/>
          <w:numId w:val="5"/>
        </w:numPr>
        <w:rPr>
          <w:b/>
          <w:u w:val="single"/>
        </w:rPr>
      </w:pPr>
      <w:r>
        <w:t xml:space="preserve">A </w:t>
      </w:r>
      <w:proofErr w:type="spellStart"/>
      <w:r>
        <w:t>Duchenne</w:t>
      </w:r>
      <w:proofErr w:type="spellEnd"/>
      <w:r>
        <w:t xml:space="preserve"> smile is one where it reaches your eyes. Associated with a positive experience. Tends to activate the left side of the brain, non-</w:t>
      </w:r>
      <w:proofErr w:type="spellStart"/>
      <w:r>
        <w:t>Duchenne</w:t>
      </w:r>
      <w:proofErr w:type="spellEnd"/>
      <w:r>
        <w:t xml:space="preserve"> smiles activate the right.</w:t>
      </w:r>
    </w:p>
    <w:p w:rsidR="00C337D1" w:rsidRDefault="00C337D1" w:rsidP="00C337D1">
      <w:pPr>
        <w:rPr>
          <w:u w:val="single"/>
        </w:rPr>
      </w:pPr>
      <w:r>
        <w:rPr>
          <w:u w:val="single"/>
        </w:rPr>
        <w:t>Darwin and Emotional Expression</w:t>
      </w:r>
    </w:p>
    <w:p w:rsidR="00C337D1" w:rsidRPr="00C337D1" w:rsidRDefault="00C337D1" w:rsidP="00AF6F67">
      <w:pPr>
        <w:pStyle w:val="ListParagraph"/>
        <w:numPr>
          <w:ilvl w:val="0"/>
          <w:numId w:val="5"/>
        </w:numPr>
        <w:rPr>
          <w:u w:val="single"/>
        </w:rPr>
      </w:pPr>
      <w:r>
        <w:rPr>
          <w:i/>
        </w:rPr>
        <w:t>Principle of serviceable habits: Charles Darwin’s thesis that emotional expressions are remnants of full-blown behaviours that helped our primate and mammalian predecessors meet important goals in the past.</w:t>
      </w:r>
    </w:p>
    <w:p w:rsidR="00C337D1" w:rsidRPr="00A87007" w:rsidRDefault="00A87007" w:rsidP="00AF6F67">
      <w:pPr>
        <w:pStyle w:val="ListParagraph"/>
        <w:numPr>
          <w:ilvl w:val="0"/>
          <w:numId w:val="5"/>
        </w:numPr>
        <w:rPr>
          <w:u w:val="single"/>
        </w:rPr>
      </w:pPr>
      <w:r>
        <w:t xml:space="preserve">Darwin’s analysis generated 3 hypotheses about emotional expression. First, it posits universality. A second prediction concerns the similarity between our emotional expression and that of our primate and mammalian ancestors. Thought that our emotions should resemble the emotional expressions of other species. Finally, Darwin argued that blind individuals will still show similar expressions as sighted individuals. </w:t>
      </w:r>
    </w:p>
    <w:p w:rsidR="00A87007" w:rsidRPr="00350D36" w:rsidRDefault="00A87007" w:rsidP="00350D36">
      <w:pPr>
        <w:rPr>
          <w:u w:val="single"/>
        </w:rPr>
      </w:pPr>
      <w:r>
        <w:rPr>
          <w:u w:val="single"/>
        </w:rPr>
        <w:t>The Universality of Facial Expression</w:t>
      </w:r>
    </w:p>
    <w:p w:rsidR="00F957D1" w:rsidRDefault="00F957D1" w:rsidP="00F957D1">
      <w:pPr>
        <w:ind w:left="360"/>
        <w:rPr>
          <w:u w:val="single"/>
        </w:rPr>
      </w:pPr>
      <w:r>
        <w:rPr>
          <w:u w:val="single"/>
        </w:rPr>
        <w:t>Cross-Cultural Research on Emotional Expression</w:t>
      </w:r>
    </w:p>
    <w:p w:rsidR="00350D36" w:rsidRPr="007D037D" w:rsidRDefault="007D037D" w:rsidP="00AF6F67">
      <w:pPr>
        <w:pStyle w:val="ListParagraph"/>
        <w:numPr>
          <w:ilvl w:val="0"/>
          <w:numId w:val="6"/>
        </w:numPr>
        <w:rPr>
          <w:u w:val="single"/>
        </w:rPr>
      </w:pPr>
      <w:r>
        <w:t xml:space="preserve">Paul </w:t>
      </w:r>
      <w:proofErr w:type="spellStart"/>
      <w:r>
        <w:t>Ekman</w:t>
      </w:r>
      <w:proofErr w:type="spellEnd"/>
      <w:r>
        <w:t xml:space="preserve"> and Wallace Friesen study. Darwin had described universal </w:t>
      </w:r>
      <w:proofErr w:type="spellStart"/>
      <w:r>
        <w:t>featuresfor</w:t>
      </w:r>
      <w:proofErr w:type="spellEnd"/>
      <w:r>
        <w:t xml:space="preserve"> certain expressions. They got actors to portray these expressions in more than 3000 pictures. Showed pictures to people from Japan, Brazil, Argentina, Chile, and USA. Given list of emotions and asked to match to photos. There was universality found, accuracy was around 80-90%. Critics argued that participants had all seen Western media portray these expressions. </w:t>
      </w:r>
    </w:p>
    <w:p w:rsidR="007D037D" w:rsidRPr="00C91913" w:rsidRDefault="007D037D" w:rsidP="00AF6F67">
      <w:pPr>
        <w:pStyle w:val="ListParagraph"/>
        <w:numPr>
          <w:ilvl w:val="0"/>
          <w:numId w:val="6"/>
        </w:numPr>
        <w:rPr>
          <w:u w:val="single"/>
        </w:rPr>
      </w:pPr>
      <w:proofErr w:type="spellStart"/>
      <w:r>
        <w:t>Ekman</w:t>
      </w:r>
      <w:proofErr w:type="spellEnd"/>
      <w:r>
        <w:t xml:space="preserve"> and Friesen did another study.</w:t>
      </w:r>
      <w:r w:rsidR="00C91913">
        <w:t xml:space="preserve"> They went to N</w:t>
      </w:r>
      <w:r w:rsidR="00814808">
        <w:t>ew Guinea to study the Fore (a tribe living in stone-age conditions).</w:t>
      </w:r>
      <w:r w:rsidR="00C91913">
        <w:t xml:space="preserve"> For each expression they derived a story to match it (e.g. this person’s son died) and matching it to the faces. Accuracy was within 80-90%. As an added piece to the study, they taped the tribe members acting out these emotions and played them for American students. They correctly interpreted the expressions (fear was an exception).</w:t>
      </w:r>
    </w:p>
    <w:p w:rsidR="00C91913" w:rsidRDefault="00C91913" w:rsidP="00C91913">
      <w:pPr>
        <w:ind w:left="360"/>
        <w:rPr>
          <w:u w:val="single"/>
        </w:rPr>
      </w:pPr>
      <w:r>
        <w:rPr>
          <w:u w:val="single"/>
        </w:rPr>
        <w:t>Emotional Expressions in Other Animals</w:t>
      </w:r>
    </w:p>
    <w:p w:rsidR="00C91913" w:rsidRPr="00E91881" w:rsidRDefault="00E91881" w:rsidP="00AF6F67">
      <w:pPr>
        <w:pStyle w:val="ListParagraph"/>
        <w:numPr>
          <w:ilvl w:val="0"/>
          <w:numId w:val="7"/>
        </w:numPr>
        <w:rPr>
          <w:u w:val="single"/>
        </w:rPr>
      </w:pPr>
      <w:r>
        <w:t>Facial expressions in chimps are similar to human facial expressions.</w:t>
      </w:r>
    </w:p>
    <w:p w:rsidR="00E91881" w:rsidRPr="00E91881" w:rsidRDefault="00E91881" w:rsidP="00AF6F67">
      <w:pPr>
        <w:pStyle w:val="ListParagraph"/>
        <w:numPr>
          <w:ilvl w:val="0"/>
          <w:numId w:val="7"/>
        </w:numPr>
        <w:rPr>
          <w:u w:val="single"/>
        </w:rPr>
      </w:pPr>
      <w:r>
        <w:t>Human displays of embarrassment resemble appeasement displays in other mammals.</w:t>
      </w:r>
    </w:p>
    <w:p w:rsidR="00E91881" w:rsidRPr="00143A59" w:rsidRDefault="00143A59" w:rsidP="00AF6F67">
      <w:pPr>
        <w:pStyle w:val="ListParagraph"/>
        <w:numPr>
          <w:ilvl w:val="0"/>
          <w:numId w:val="7"/>
        </w:numPr>
        <w:rPr>
          <w:u w:val="single"/>
        </w:rPr>
      </w:pPr>
      <w:r>
        <w:t>Individuals who display greater embarrassment or blushing in social interactions are more likely to be trusted, cooperated with, and given resources by a stranger.</w:t>
      </w:r>
    </w:p>
    <w:p w:rsidR="00143A59" w:rsidRDefault="00143A59" w:rsidP="00143A59">
      <w:pPr>
        <w:ind w:left="360"/>
        <w:rPr>
          <w:u w:val="single"/>
        </w:rPr>
      </w:pPr>
      <w:r>
        <w:rPr>
          <w:u w:val="single"/>
        </w:rPr>
        <w:t>Emotional Expression among the Blind</w:t>
      </w:r>
    </w:p>
    <w:p w:rsidR="00143A59" w:rsidRPr="00711019" w:rsidRDefault="00711019" w:rsidP="00AF6F67">
      <w:pPr>
        <w:pStyle w:val="ListParagraph"/>
        <w:numPr>
          <w:ilvl w:val="0"/>
          <w:numId w:val="8"/>
        </w:numPr>
        <w:rPr>
          <w:u w:val="single"/>
        </w:rPr>
      </w:pPr>
      <w:r>
        <w:t xml:space="preserve">Jessica Tracy looked into celebrations by blind people and came to find that it is universal. They through their arms in the air with their chest out as an expression of pride. After losing both groups dropped their heads and </w:t>
      </w:r>
      <w:proofErr w:type="gramStart"/>
      <w:r>
        <w:t>slumped</w:t>
      </w:r>
      <w:proofErr w:type="gramEnd"/>
      <w:r>
        <w:t xml:space="preserve"> their shoulders in a display of shame and dejection.</w:t>
      </w:r>
    </w:p>
    <w:p w:rsidR="00711019" w:rsidRDefault="00711019" w:rsidP="00711019">
      <w:pPr>
        <w:rPr>
          <w:u w:val="single"/>
        </w:rPr>
      </w:pPr>
      <w:r>
        <w:rPr>
          <w:u w:val="single"/>
        </w:rPr>
        <w:lastRenderedPageBreak/>
        <w:t>Cultural Specificity of Emotion</w:t>
      </w:r>
    </w:p>
    <w:p w:rsidR="00711019" w:rsidRPr="00AA5118" w:rsidRDefault="00AA5118" w:rsidP="00AF6F67">
      <w:pPr>
        <w:pStyle w:val="ListParagraph"/>
        <w:numPr>
          <w:ilvl w:val="0"/>
          <w:numId w:val="8"/>
        </w:numPr>
        <w:rPr>
          <w:u w:val="single"/>
        </w:rPr>
      </w:pPr>
      <w:r>
        <w:t>Not all emotional expressions are universal. Some have different meanings in different parts of the world.</w:t>
      </w:r>
    </w:p>
    <w:p w:rsidR="00AA5118" w:rsidRPr="00AA5118" w:rsidRDefault="00AA5118" w:rsidP="00AF6F67">
      <w:pPr>
        <w:pStyle w:val="ListParagraph"/>
        <w:numPr>
          <w:ilvl w:val="0"/>
          <w:numId w:val="8"/>
        </w:numPr>
        <w:rPr>
          <w:u w:val="single"/>
        </w:rPr>
      </w:pPr>
      <w:r>
        <w:rPr>
          <w:i/>
        </w:rPr>
        <w:t>Emotion accents: Culturally specific ways that individuals from different cultures express particular emotions, such as the tongue bite as an expression of embarrassment in India.</w:t>
      </w:r>
    </w:p>
    <w:p w:rsidR="00AA5118" w:rsidRDefault="00CE795D" w:rsidP="00211827">
      <w:pPr>
        <w:ind w:left="360"/>
        <w:rPr>
          <w:u w:val="single"/>
        </w:rPr>
      </w:pPr>
      <w:r>
        <w:rPr>
          <w:u w:val="single"/>
        </w:rPr>
        <w:t>Culture and Foca</w:t>
      </w:r>
      <w:r w:rsidR="00211827">
        <w:rPr>
          <w:u w:val="single"/>
        </w:rPr>
        <w:t>l Emotions</w:t>
      </w:r>
    </w:p>
    <w:p w:rsidR="00211827" w:rsidRPr="00211827" w:rsidRDefault="00CE795D" w:rsidP="00AF6F67">
      <w:pPr>
        <w:pStyle w:val="ListParagraph"/>
        <w:numPr>
          <w:ilvl w:val="0"/>
          <w:numId w:val="9"/>
        </w:numPr>
        <w:rPr>
          <w:u w:val="single"/>
        </w:rPr>
      </w:pPr>
      <w:r>
        <w:rPr>
          <w:i/>
        </w:rPr>
        <w:t>Foc</w:t>
      </w:r>
      <w:r w:rsidR="00211827">
        <w:rPr>
          <w:i/>
        </w:rPr>
        <w:t xml:space="preserve">al emotions: Emotions </w:t>
      </w:r>
      <w:proofErr w:type="gramStart"/>
      <w:r w:rsidR="00211827">
        <w:rPr>
          <w:i/>
        </w:rPr>
        <w:t>that are</w:t>
      </w:r>
      <w:proofErr w:type="gramEnd"/>
      <w:r w:rsidR="00211827">
        <w:rPr>
          <w:i/>
        </w:rPr>
        <w:t xml:space="preserve"> especially common within a particular area.</w:t>
      </w:r>
    </w:p>
    <w:p w:rsidR="00211827" w:rsidRPr="00CE795D" w:rsidRDefault="00CE795D" w:rsidP="00AF6F67">
      <w:pPr>
        <w:pStyle w:val="ListParagraph"/>
        <w:numPr>
          <w:ilvl w:val="0"/>
          <w:numId w:val="9"/>
        </w:numPr>
        <w:rPr>
          <w:u w:val="single"/>
        </w:rPr>
      </w:pPr>
      <w:r>
        <w:t>Countries are generally seen as having a baseline emotion (Canada= kind)</w:t>
      </w:r>
    </w:p>
    <w:p w:rsidR="00CE795D" w:rsidRPr="00CE795D" w:rsidRDefault="00CE795D" w:rsidP="00AF6F67">
      <w:pPr>
        <w:pStyle w:val="ListParagraph"/>
        <w:numPr>
          <w:ilvl w:val="0"/>
          <w:numId w:val="9"/>
        </w:numPr>
        <w:rPr>
          <w:u w:val="single"/>
        </w:rPr>
      </w:pPr>
      <w:r>
        <w:t>Took this idea and applied it to cultures. Some may have an honour culture and going against that will elicit strong amounts of rage.</w:t>
      </w:r>
    </w:p>
    <w:p w:rsidR="00CE795D" w:rsidRPr="00CE795D" w:rsidRDefault="00CE795D" w:rsidP="00AF6F67">
      <w:pPr>
        <w:pStyle w:val="ListParagraph"/>
        <w:numPr>
          <w:ilvl w:val="0"/>
          <w:numId w:val="9"/>
        </w:numPr>
        <w:rPr>
          <w:u w:val="single"/>
        </w:rPr>
      </w:pPr>
      <w:r>
        <w:t>Shame and embarrassment are likely more focal in interdependent cultures.</w:t>
      </w:r>
    </w:p>
    <w:p w:rsidR="00CE795D" w:rsidRPr="00CE795D" w:rsidRDefault="00CE795D" w:rsidP="00AF6F67">
      <w:pPr>
        <w:pStyle w:val="ListParagraph"/>
        <w:numPr>
          <w:ilvl w:val="0"/>
          <w:numId w:val="9"/>
        </w:numPr>
        <w:rPr>
          <w:u w:val="single"/>
        </w:rPr>
      </w:pPr>
      <w:proofErr w:type="spellStart"/>
      <w:r>
        <w:rPr>
          <w:i/>
        </w:rPr>
        <w:t>Hypercognize</w:t>
      </w:r>
      <w:proofErr w:type="spellEnd"/>
      <w:r>
        <w:rPr>
          <w:i/>
        </w:rPr>
        <w:t>: To represent a particular emotion with numerous words and concepts.</w:t>
      </w:r>
    </w:p>
    <w:p w:rsidR="00CE795D" w:rsidRPr="005101EA" w:rsidRDefault="005101EA" w:rsidP="00AF6F67">
      <w:pPr>
        <w:pStyle w:val="ListParagraph"/>
        <w:numPr>
          <w:ilvl w:val="0"/>
          <w:numId w:val="9"/>
        </w:numPr>
        <w:rPr>
          <w:u w:val="single"/>
        </w:rPr>
      </w:pPr>
      <w:r>
        <w:t>In Tahiti there are 46 words for anger. China has 113 for shame or embarrassment.</w:t>
      </w:r>
    </w:p>
    <w:p w:rsidR="005101EA" w:rsidRPr="005C3C6C" w:rsidRDefault="005C3C6C" w:rsidP="00AF6F67">
      <w:pPr>
        <w:pStyle w:val="ListParagraph"/>
        <w:numPr>
          <w:ilvl w:val="0"/>
          <w:numId w:val="9"/>
        </w:numPr>
        <w:rPr>
          <w:u w:val="single"/>
        </w:rPr>
      </w:pPr>
      <w:r>
        <w:t>When an emotion fits the self-construal or value of a particular culture, people develop a richer language to communicate the emotion and express it in more intense nonverbal displays.</w:t>
      </w:r>
    </w:p>
    <w:p w:rsidR="005C3C6C" w:rsidRDefault="005C3C6C" w:rsidP="005C3C6C">
      <w:pPr>
        <w:ind w:left="360"/>
        <w:rPr>
          <w:u w:val="single"/>
        </w:rPr>
      </w:pPr>
      <w:r>
        <w:rPr>
          <w:u w:val="single"/>
        </w:rPr>
        <w:t>Culture and Ideal Emotions</w:t>
      </w:r>
    </w:p>
    <w:p w:rsidR="005C3C6C" w:rsidRPr="007932D0" w:rsidRDefault="007932D0" w:rsidP="00AF6F67">
      <w:pPr>
        <w:pStyle w:val="ListParagraph"/>
        <w:numPr>
          <w:ilvl w:val="0"/>
          <w:numId w:val="10"/>
        </w:numPr>
        <w:rPr>
          <w:u w:val="single"/>
        </w:rPr>
      </w:pPr>
      <w:r>
        <w:t>Jeanne Tsai came up with an affect valuation theory. Tsai reasons that cultures vary in emotions they value or idealize. Emotions that promote specific cultural values and ideals are cherished more; as a result, those emotions play a more prominent role in the social lives of individuals.</w:t>
      </w:r>
    </w:p>
    <w:p w:rsidR="007932D0" w:rsidRPr="00EA36D8" w:rsidRDefault="00EA36D8" w:rsidP="00AF6F67">
      <w:pPr>
        <w:pStyle w:val="ListParagraph"/>
        <w:numPr>
          <w:ilvl w:val="0"/>
          <w:numId w:val="10"/>
        </w:numPr>
        <w:rPr>
          <w:u w:val="single"/>
        </w:rPr>
      </w:pPr>
      <w:r>
        <w:rPr>
          <w:i/>
        </w:rPr>
        <w:t>Disp</w:t>
      </w:r>
      <w:r w:rsidR="00804E02">
        <w:rPr>
          <w:i/>
        </w:rPr>
        <w:t>lay rules: Culturally specific r</w:t>
      </w:r>
      <w:r>
        <w:rPr>
          <w:i/>
        </w:rPr>
        <w:t>ules that govern how and when and to whom people express emotion.</w:t>
      </w:r>
    </w:p>
    <w:p w:rsidR="00EA36D8" w:rsidRPr="00804E02" w:rsidRDefault="00804E02" w:rsidP="00AF6F67">
      <w:pPr>
        <w:pStyle w:val="ListParagraph"/>
        <w:numPr>
          <w:ilvl w:val="0"/>
          <w:numId w:val="10"/>
        </w:numPr>
        <w:rPr>
          <w:u w:val="single"/>
        </w:rPr>
      </w:pPr>
      <w:r>
        <w:t>In Western countries, joy and excitement should be frequently expressed. In East Asian countries, greater restraint will be placed on these emotions.</w:t>
      </w:r>
    </w:p>
    <w:p w:rsidR="00804E02" w:rsidRDefault="00804E02" w:rsidP="00804E02">
      <w:pPr>
        <w:rPr>
          <w:u w:val="single"/>
        </w:rPr>
      </w:pPr>
    </w:p>
    <w:p w:rsidR="00804E02" w:rsidRDefault="00804E02" w:rsidP="00804E02">
      <w:pPr>
        <w:rPr>
          <w:b/>
          <w:u w:val="single"/>
        </w:rPr>
      </w:pPr>
      <w:r>
        <w:rPr>
          <w:b/>
          <w:u w:val="single"/>
        </w:rPr>
        <w:t>Emotions and Social Relationships</w:t>
      </w:r>
    </w:p>
    <w:p w:rsidR="00804E02" w:rsidRDefault="00804E02" w:rsidP="00AF6F67">
      <w:pPr>
        <w:pStyle w:val="ListParagraph"/>
        <w:numPr>
          <w:ilvl w:val="0"/>
          <w:numId w:val="11"/>
        </w:numPr>
      </w:pPr>
      <w:proofErr w:type="spellStart"/>
      <w:r w:rsidRPr="00804E02">
        <w:t>Iraneus</w:t>
      </w:r>
      <w:proofErr w:type="spellEnd"/>
      <w:r w:rsidRPr="00804E02">
        <w:t xml:space="preserve"> </w:t>
      </w:r>
      <w:proofErr w:type="spellStart"/>
      <w:r w:rsidRPr="00804E02">
        <w:t>Eibl-Eibesfelst</w:t>
      </w:r>
      <w:proofErr w:type="spellEnd"/>
      <w:r>
        <w:t xml:space="preserve"> concluded that emotions are the grammar of social relationships; they are the basic elements of warm attachments between 2 people.</w:t>
      </w:r>
    </w:p>
    <w:p w:rsidR="00804E02" w:rsidRDefault="00804E02" w:rsidP="00804E02">
      <w:pPr>
        <w:rPr>
          <w:u w:val="single"/>
        </w:rPr>
      </w:pPr>
      <w:r>
        <w:rPr>
          <w:u w:val="single"/>
        </w:rPr>
        <w:t>Emotions in Friendship and Intimate Relationships</w:t>
      </w:r>
    </w:p>
    <w:p w:rsidR="004D7AD3" w:rsidRPr="004D7AD3" w:rsidRDefault="004D7AD3" w:rsidP="00AF6F67">
      <w:pPr>
        <w:pStyle w:val="ListParagraph"/>
        <w:numPr>
          <w:ilvl w:val="0"/>
          <w:numId w:val="11"/>
        </w:numPr>
        <w:rPr>
          <w:u w:val="single"/>
        </w:rPr>
      </w:pPr>
      <w:r>
        <w:t xml:space="preserve">Kristen and Jack both have Asperger’s and </w:t>
      </w:r>
      <w:proofErr w:type="gramStart"/>
      <w:r>
        <w:t>are</w:t>
      </w:r>
      <w:proofErr w:type="gramEnd"/>
      <w:r>
        <w:t xml:space="preserve"> a couple.</w:t>
      </w:r>
    </w:p>
    <w:p w:rsidR="004D7AD3" w:rsidRDefault="004D7AD3" w:rsidP="004D7AD3">
      <w:pPr>
        <w:ind w:left="360"/>
        <w:rPr>
          <w:u w:val="single"/>
        </w:rPr>
      </w:pPr>
      <w:r>
        <w:rPr>
          <w:u w:val="single"/>
        </w:rPr>
        <w:t>Touch and Closeness</w:t>
      </w:r>
    </w:p>
    <w:p w:rsidR="00804E02" w:rsidRPr="004D7AD3" w:rsidRDefault="004D7AD3" w:rsidP="00AF6F67">
      <w:pPr>
        <w:pStyle w:val="ListParagraph"/>
        <w:numPr>
          <w:ilvl w:val="0"/>
          <w:numId w:val="11"/>
        </w:numPr>
        <w:rPr>
          <w:u w:val="single"/>
        </w:rPr>
      </w:pPr>
      <w:r>
        <w:t>They largely avoid touch; thereby they are deprived of one of the main languages of social connection.</w:t>
      </w:r>
    </w:p>
    <w:p w:rsidR="004D7AD3" w:rsidRPr="004D7AD3" w:rsidRDefault="004D7AD3" w:rsidP="00AF6F67">
      <w:pPr>
        <w:pStyle w:val="ListParagraph"/>
        <w:numPr>
          <w:ilvl w:val="0"/>
          <w:numId w:val="11"/>
        </w:numPr>
        <w:rPr>
          <w:u w:val="single"/>
        </w:rPr>
      </w:pPr>
      <w:r>
        <w:t xml:space="preserve">Experiment with a </w:t>
      </w:r>
      <w:proofErr w:type="spellStart"/>
      <w:r>
        <w:t>toucher</w:t>
      </w:r>
      <w:proofErr w:type="spellEnd"/>
      <w:r>
        <w:t xml:space="preserve"> and a touché. </w:t>
      </w:r>
      <w:proofErr w:type="spellStart"/>
      <w:r>
        <w:t>Toucher</w:t>
      </w:r>
      <w:proofErr w:type="spellEnd"/>
      <w:r>
        <w:t xml:space="preserve"> had to convey an emotion </w:t>
      </w:r>
      <w:r w:rsidR="00AF6F67">
        <w:t>solely</w:t>
      </w:r>
      <w:r>
        <w:t xml:space="preserve"> via touch. High rate at determining what emotion was trying to be conveyed. (</w:t>
      </w:r>
      <w:proofErr w:type="spellStart"/>
      <w:r>
        <w:t>Hertenstein</w:t>
      </w:r>
      <w:proofErr w:type="spellEnd"/>
      <w:r>
        <w:t xml:space="preserve">, </w:t>
      </w:r>
      <w:proofErr w:type="spellStart"/>
      <w:r>
        <w:t>Keltner</w:t>
      </w:r>
      <w:proofErr w:type="spellEnd"/>
      <w:r>
        <w:t xml:space="preserve">, App, </w:t>
      </w:r>
      <w:proofErr w:type="spellStart"/>
      <w:r>
        <w:t>Bulleit</w:t>
      </w:r>
      <w:proofErr w:type="spellEnd"/>
      <w:r>
        <w:t xml:space="preserve">, and </w:t>
      </w:r>
      <w:proofErr w:type="spellStart"/>
      <w:r>
        <w:t>Jaskolka</w:t>
      </w:r>
      <w:proofErr w:type="spellEnd"/>
      <w:r>
        <w:t>). Spaniards were better able to convey and interpret emotion via touch.</w:t>
      </w:r>
    </w:p>
    <w:p w:rsidR="004D7AD3" w:rsidRPr="004D7AD3" w:rsidRDefault="004D7AD3" w:rsidP="00AF6F67">
      <w:pPr>
        <w:pStyle w:val="ListParagraph"/>
        <w:numPr>
          <w:ilvl w:val="0"/>
          <w:numId w:val="11"/>
        </w:numPr>
        <w:rPr>
          <w:u w:val="single"/>
        </w:rPr>
      </w:pPr>
      <w:r>
        <w:t>People rely on touch to promote closeness in friendships and intimate relationships in 3 different ways.</w:t>
      </w:r>
    </w:p>
    <w:p w:rsidR="004D7AD3" w:rsidRPr="004D7AD3" w:rsidRDefault="004D7AD3" w:rsidP="00AF6F67">
      <w:pPr>
        <w:pStyle w:val="ListParagraph"/>
        <w:numPr>
          <w:ilvl w:val="0"/>
          <w:numId w:val="12"/>
        </w:numPr>
        <w:rPr>
          <w:u w:val="single"/>
        </w:rPr>
      </w:pPr>
      <w:r>
        <w:t>Touch provides rewards to others; it is as pleasurable as a bright smile or a taste of chocolate.</w:t>
      </w:r>
    </w:p>
    <w:p w:rsidR="004D7AD3" w:rsidRPr="004D7AD3" w:rsidRDefault="004D7AD3" w:rsidP="00AF6F67">
      <w:pPr>
        <w:pStyle w:val="ListParagraph"/>
        <w:numPr>
          <w:ilvl w:val="0"/>
          <w:numId w:val="12"/>
        </w:numPr>
        <w:rPr>
          <w:u w:val="single"/>
        </w:rPr>
      </w:pPr>
      <w:r>
        <w:t>Touch can soothe at times of stress, thereby building closeness.</w:t>
      </w:r>
    </w:p>
    <w:p w:rsidR="00DF6707" w:rsidRPr="00DF6707" w:rsidRDefault="004D7AD3" w:rsidP="00AF6F67">
      <w:pPr>
        <w:pStyle w:val="ListParagraph"/>
        <w:numPr>
          <w:ilvl w:val="0"/>
          <w:numId w:val="12"/>
        </w:numPr>
        <w:rPr>
          <w:u w:val="single"/>
        </w:rPr>
      </w:pPr>
      <w:r>
        <w:t>Touch encourages reciprocity, a foundation of friendships and intimate bonds. Friendly patterns of touch have been found to increase compliance with requests.</w:t>
      </w:r>
      <w:r w:rsidR="00DF6707">
        <w:t xml:space="preserve"> (Study involving </w:t>
      </w:r>
      <w:r w:rsidR="00DF6707">
        <w:lastRenderedPageBreak/>
        <w:t xml:space="preserve">how much basketball players touched each </w:t>
      </w:r>
      <w:proofErr w:type="gramStart"/>
      <w:r w:rsidR="00DF6707">
        <w:t>other,</w:t>
      </w:r>
      <w:proofErr w:type="gramEnd"/>
      <w:r w:rsidR="00DF6707">
        <w:t xml:space="preserve"> found that the more they did, the more cooperative they were on the court.)</w:t>
      </w:r>
    </w:p>
    <w:p w:rsidR="00DF6707" w:rsidRDefault="00DF6707" w:rsidP="00DF6707">
      <w:pPr>
        <w:ind w:left="360"/>
        <w:rPr>
          <w:u w:val="single"/>
        </w:rPr>
      </w:pPr>
      <w:r>
        <w:rPr>
          <w:u w:val="single"/>
        </w:rPr>
        <w:t>Emotional Mimicry</w:t>
      </w:r>
    </w:p>
    <w:p w:rsidR="00DF6707" w:rsidRPr="00DF6707" w:rsidRDefault="00DF6707" w:rsidP="00AF6F67">
      <w:pPr>
        <w:pStyle w:val="ListParagraph"/>
        <w:numPr>
          <w:ilvl w:val="0"/>
          <w:numId w:val="13"/>
        </w:numPr>
        <w:rPr>
          <w:u w:val="single"/>
        </w:rPr>
      </w:pPr>
      <w:r>
        <w:t>When Kirsten has strong emotional responses, Jack is often unmoved.</w:t>
      </w:r>
    </w:p>
    <w:p w:rsidR="00DF6707" w:rsidRPr="007A5151" w:rsidRDefault="00DF6707" w:rsidP="00AF6F67">
      <w:pPr>
        <w:pStyle w:val="ListParagraph"/>
        <w:numPr>
          <w:ilvl w:val="0"/>
          <w:numId w:val="13"/>
        </w:numPr>
        <w:rPr>
          <w:u w:val="single"/>
        </w:rPr>
      </w:pPr>
      <w:r>
        <w:t>In general, people have a tendency to mimic emotions.</w:t>
      </w:r>
    </w:p>
    <w:p w:rsidR="00185B4A" w:rsidRPr="00185B4A" w:rsidRDefault="00185B4A" w:rsidP="00AF6F67">
      <w:pPr>
        <w:pStyle w:val="ListParagraph"/>
        <w:numPr>
          <w:ilvl w:val="0"/>
          <w:numId w:val="13"/>
        </w:numPr>
        <w:rPr>
          <w:u w:val="single"/>
        </w:rPr>
      </w:pPr>
      <w:r>
        <w:t>Laughs begin to mimic the laughs of those around you in a group.</w:t>
      </w:r>
    </w:p>
    <w:p w:rsidR="00185B4A" w:rsidRPr="00185B4A" w:rsidRDefault="00185B4A" w:rsidP="00AF6F67">
      <w:pPr>
        <w:pStyle w:val="ListParagraph"/>
        <w:numPr>
          <w:ilvl w:val="0"/>
          <w:numId w:val="13"/>
        </w:numPr>
        <w:rPr>
          <w:u w:val="single"/>
        </w:rPr>
      </w:pPr>
      <w:r>
        <w:t>Mimicry establishes similarity and liking between individuals.</w:t>
      </w:r>
    </w:p>
    <w:p w:rsidR="00185B4A" w:rsidRPr="00504E7A" w:rsidRDefault="00504E7A" w:rsidP="00AF6F67">
      <w:pPr>
        <w:pStyle w:val="ListParagraph"/>
        <w:numPr>
          <w:ilvl w:val="0"/>
          <w:numId w:val="13"/>
        </w:numPr>
        <w:rPr>
          <w:u w:val="single"/>
        </w:rPr>
      </w:pPr>
      <w:r>
        <w:t>Basic physical mimicry seems to promote increases closeness among non-kin.</w:t>
      </w:r>
    </w:p>
    <w:p w:rsidR="00504E7A" w:rsidRPr="00185B4A" w:rsidRDefault="00504E7A" w:rsidP="00AF6F67">
      <w:pPr>
        <w:pStyle w:val="ListParagraph"/>
        <w:numPr>
          <w:ilvl w:val="0"/>
          <w:numId w:val="13"/>
        </w:numPr>
        <w:rPr>
          <w:u w:val="single"/>
        </w:rPr>
      </w:pPr>
      <w:r>
        <w:t>Experiment: Getting a potential employer to mimic the movements of an interview candidate in one condition and not to in another. People watching rated th</w:t>
      </w:r>
      <w:r w:rsidR="003E39EE">
        <w:t>e interviews and the one where mimicking occurred were rated higher.</w:t>
      </w:r>
    </w:p>
    <w:p w:rsidR="00DF6707" w:rsidRDefault="00DF6707" w:rsidP="00DF6707">
      <w:pPr>
        <w:ind w:left="360"/>
        <w:rPr>
          <w:u w:val="single"/>
        </w:rPr>
      </w:pPr>
      <w:r>
        <w:rPr>
          <w:u w:val="single"/>
        </w:rPr>
        <w:t>Box 6.2 Flirtation</w:t>
      </w:r>
    </w:p>
    <w:p w:rsidR="00DF6707" w:rsidRPr="007C23D2" w:rsidRDefault="00DF6707" w:rsidP="00AF6F67">
      <w:pPr>
        <w:pStyle w:val="ListParagraph"/>
        <w:numPr>
          <w:ilvl w:val="0"/>
          <w:numId w:val="14"/>
        </w:numPr>
        <w:rPr>
          <w:u w:val="single"/>
        </w:rPr>
      </w:pPr>
      <w:r>
        <w:t>In the initial attention-getting behaviour, men roll their shoulders, and engage in exaggerates motions to show off their resource potential (flexing to show off muscles, ordering a drink that shows off their expensive Rolex). Women smile coyly, preen, flick their hair, and walk with an arched back and swaying hips. In recognition phase, potential partners lock gazes on each other, expressing interest by raised eyebrows, singsong voices, and laughter. In the touching phase, they move closer to one another, create opportunities for the person to touch them</w:t>
      </w:r>
      <w:r w:rsidR="007C23D2">
        <w:t xml:space="preserve">. In the keeping-time phase, the potential partners express each other’s interest by lining up their actions (mirror each other). </w:t>
      </w:r>
    </w:p>
    <w:p w:rsidR="003E39EE" w:rsidRPr="003E39EE" w:rsidRDefault="007C23D2" w:rsidP="00AF6F67">
      <w:pPr>
        <w:pStyle w:val="ListParagraph"/>
        <w:numPr>
          <w:ilvl w:val="0"/>
          <w:numId w:val="14"/>
        </w:numPr>
        <w:rPr>
          <w:u w:val="single"/>
        </w:rPr>
      </w:pPr>
      <w:r>
        <w:t>Five general categories of non-verbal communication. Affection displays is first. Other four differ in different cultures. Usually emblems (non-verbal gestures such as thumbs up) comes next. Then illustrators (speak with hands or body). Then regulators (looking at a point to people to which we want to speak). Lastly there are self-adaptors (nervous behaviours people appear to engage in when tense.)</w:t>
      </w:r>
    </w:p>
    <w:p w:rsidR="003E39EE" w:rsidRDefault="003E39EE" w:rsidP="003E39EE">
      <w:pPr>
        <w:ind w:left="360"/>
        <w:rPr>
          <w:u w:val="single"/>
        </w:rPr>
      </w:pPr>
      <w:r>
        <w:rPr>
          <w:u w:val="single"/>
        </w:rPr>
        <w:t>Oxytocin and Trust</w:t>
      </w:r>
    </w:p>
    <w:p w:rsidR="003E39EE" w:rsidRPr="00AD386C" w:rsidRDefault="00AD386C" w:rsidP="00AF6F67">
      <w:pPr>
        <w:pStyle w:val="ListParagraph"/>
        <w:numPr>
          <w:ilvl w:val="0"/>
          <w:numId w:val="15"/>
        </w:numPr>
        <w:rPr>
          <w:u w:val="single"/>
        </w:rPr>
      </w:pPr>
      <w:r>
        <w:t>Oxytocin is a trigger of closeness.</w:t>
      </w:r>
    </w:p>
    <w:p w:rsidR="00AD386C" w:rsidRPr="00AD386C" w:rsidRDefault="00AD386C" w:rsidP="00AF6F67">
      <w:pPr>
        <w:pStyle w:val="ListParagraph"/>
        <w:numPr>
          <w:ilvl w:val="0"/>
          <w:numId w:val="15"/>
        </w:numPr>
        <w:rPr>
          <w:u w:val="single"/>
        </w:rPr>
      </w:pPr>
      <w:r>
        <w:t xml:space="preserve">Trust game involves giving </w:t>
      </w:r>
      <w:proofErr w:type="gramStart"/>
      <w:r>
        <w:t>an individual</w:t>
      </w:r>
      <w:proofErr w:type="gramEnd"/>
      <w:r>
        <w:t xml:space="preserve"> money and the money being given back tripled. Cooperation and trust needs to occur to ensure you don’t lose your money. Participants inhaled oxytocin in one instance, in another a saline solution. Those who inhaled oxytocin were more trusting. (</w:t>
      </w:r>
      <w:proofErr w:type="spellStart"/>
      <w:r>
        <w:t>Kosfeld</w:t>
      </w:r>
      <w:proofErr w:type="spellEnd"/>
      <w:r>
        <w:t xml:space="preserve">, </w:t>
      </w:r>
      <w:proofErr w:type="spellStart"/>
      <w:r>
        <w:t>Heinrichs</w:t>
      </w:r>
      <w:proofErr w:type="spellEnd"/>
      <w:r>
        <w:t xml:space="preserve">, Zak, </w:t>
      </w:r>
      <w:proofErr w:type="spellStart"/>
      <w:r>
        <w:t>Fishbacher</w:t>
      </w:r>
      <w:proofErr w:type="spellEnd"/>
      <w:r>
        <w:t xml:space="preserve"> &amp; Fehr).</w:t>
      </w:r>
    </w:p>
    <w:p w:rsidR="00AD386C" w:rsidRDefault="00AD386C" w:rsidP="00AD386C">
      <w:pPr>
        <w:ind w:left="360"/>
        <w:rPr>
          <w:u w:val="single"/>
        </w:rPr>
      </w:pPr>
      <w:r>
        <w:rPr>
          <w:u w:val="single"/>
        </w:rPr>
        <w:t>Emotional Intelligence</w:t>
      </w:r>
    </w:p>
    <w:p w:rsidR="00AD386C" w:rsidRPr="00B125C2" w:rsidRDefault="00B125C2" w:rsidP="00AF6F67">
      <w:pPr>
        <w:pStyle w:val="ListParagraph"/>
        <w:numPr>
          <w:ilvl w:val="0"/>
          <w:numId w:val="16"/>
        </w:numPr>
        <w:rPr>
          <w:u w:val="single"/>
        </w:rPr>
      </w:pPr>
      <w:r>
        <w:t>Kirsten struggles to put her emotions into words.</w:t>
      </w:r>
    </w:p>
    <w:p w:rsidR="00B125C2" w:rsidRPr="00B125C2" w:rsidRDefault="00B125C2" w:rsidP="00AF6F67">
      <w:pPr>
        <w:pStyle w:val="ListParagraph"/>
        <w:numPr>
          <w:ilvl w:val="0"/>
          <w:numId w:val="16"/>
        </w:numPr>
        <w:rPr>
          <w:u w:val="single"/>
        </w:rPr>
      </w:pPr>
      <w:r>
        <w:t>Emotional intelligence captures how well people use their emotions in their daily lives.</w:t>
      </w:r>
    </w:p>
    <w:p w:rsidR="00B125C2" w:rsidRPr="00B125C2" w:rsidRDefault="00B125C2" w:rsidP="00AF6F67">
      <w:pPr>
        <w:pStyle w:val="ListParagraph"/>
        <w:numPr>
          <w:ilvl w:val="0"/>
          <w:numId w:val="16"/>
        </w:numPr>
        <w:rPr>
          <w:u w:val="single"/>
        </w:rPr>
      </w:pPr>
      <w:r>
        <w:t>Emotional intelligence is defined by 4 skills:</w:t>
      </w:r>
    </w:p>
    <w:p w:rsidR="00B125C2" w:rsidRPr="00B125C2" w:rsidRDefault="00B125C2" w:rsidP="00AF6F67">
      <w:pPr>
        <w:pStyle w:val="ListParagraph"/>
        <w:numPr>
          <w:ilvl w:val="0"/>
          <w:numId w:val="17"/>
        </w:numPr>
        <w:rPr>
          <w:u w:val="single"/>
        </w:rPr>
      </w:pPr>
      <w:r>
        <w:t>An ability to accurately perceive others’ emotions</w:t>
      </w:r>
    </w:p>
    <w:p w:rsidR="00B125C2" w:rsidRPr="00B125C2" w:rsidRDefault="00B125C2" w:rsidP="00AF6F67">
      <w:pPr>
        <w:pStyle w:val="ListParagraph"/>
        <w:numPr>
          <w:ilvl w:val="0"/>
          <w:numId w:val="17"/>
        </w:numPr>
        <w:rPr>
          <w:u w:val="single"/>
        </w:rPr>
      </w:pPr>
      <w:r>
        <w:t>An ability to understand one’s own emotions</w:t>
      </w:r>
    </w:p>
    <w:p w:rsidR="00B125C2" w:rsidRPr="00B125C2" w:rsidRDefault="00B125C2" w:rsidP="00AF6F67">
      <w:pPr>
        <w:pStyle w:val="ListParagraph"/>
        <w:numPr>
          <w:ilvl w:val="0"/>
          <w:numId w:val="17"/>
        </w:numPr>
        <w:rPr>
          <w:u w:val="single"/>
        </w:rPr>
      </w:pPr>
      <w:r>
        <w:t>An ability to use current feelings in making decisions</w:t>
      </w:r>
    </w:p>
    <w:p w:rsidR="00B125C2" w:rsidRPr="00B125C2" w:rsidRDefault="00B125C2" w:rsidP="00AF6F67">
      <w:pPr>
        <w:pStyle w:val="ListParagraph"/>
        <w:numPr>
          <w:ilvl w:val="0"/>
          <w:numId w:val="17"/>
        </w:numPr>
        <w:rPr>
          <w:u w:val="single"/>
        </w:rPr>
      </w:pPr>
      <w:r>
        <w:t>The ability to manage one’s emotions in ways that are fitting to their current situation.</w:t>
      </w:r>
    </w:p>
    <w:p w:rsidR="00B125C2" w:rsidRDefault="00B125C2" w:rsidP="00B125C2">
      <w:pPr>
        <w:rPr>
          <w:u w:val="single"/>
        </w:rPr>
      </w:pPr>
      <w:r>
        <w:rPr>
          <w:u w:val="single"/>
        </w:rPr>
        <w:t>Emotions within and Between Groups</w:t>
      </w:r>
    </w:p>
    <w:p w:rsidR="00B125C2" w:rsidRPr="00277411" w:rsidRDefault="00277411" w:rsidP="00AF6F67">
      <w:pPr>
        <w:pStyle w:val="ListParagraph"/>
        <w:numPr>
          <w:ilvl w:val="0"/>
          <w:numId w:val="18"/>
        </w:numPr>
        <w:rPr>
          <w:u w:val="single"/>
        </w:rPr>
      </w:pPr>
      <w:r>
        <w:t>Group life is highly emotional</w:t>
      </w:r>
    </w:p>
    <w:p w:rsidR="00277411" w:rsidRDefault="00277411" w:rsidP="00277411">
      <w:pPr>
        <w:ind w:left="360"/>
        <w:rPr>
          <w:u w:val="single"/>
        </w:rPr>
      </w:pPr>
      <w:r>
        <w:rPr>
          <w:u w:val="single"/>
        </w:rPr>
        <w:t>Emotions and Role Negotiation within Groups</w:t>
      </w:r>
    </w:p>
    <w:p w:rsidR="00277411" w:rsidRPr="006D0B43" w:rsidRDefault="006D0B43" w:rsidP="00AF6F67">
      <w:pPr>
        <w:pStyle w:val="ListParagraph"/>
        <w:numPr>
          <w:ilvl w:val="0"/>
          <w:numId w:val="18"/>
        </w:numPr>
        <w:rPr>
          <w:u w:val="single"/>
        </w:rPr>
      </w:pPr>
      <w:r>
        <w:t xml:space="preserve">Humans rely on nonverbal displays to establish hierarchy. </w:t>
      </w:r>
    </w:p>
    <w:p w:rsidR="006D0B43" w:rsidRPr="006D0B43" w:rsidRDefault="006D0B43" w:rsidP="00AF6F67">
      <w:pPr>
        <w:pStyle w:val="ListParagraph"/>
        <w:numPr>
          <w:ilvl w:val="0"/>
          <w:numId w:val="18"/>
        </w:numPr>
        <w:rPr>
          <w:u w:val="single"/>
        </w:rPr>
      </w:pPr>
      <w:r>
        <w:t>Expressions of anger often lead to gains of power within a group.</w:t>
      </w:r>
    </w:p>
    <w:p w:rsidR="006D0B43" w:rsidRPr="006D0B43" w:rsidRDefault="006D0B43" w:rsidP="00AF6F67">
      <w:pPr>
        <w:pStyle w:val="ListParagraph"/>
        <w:numPr>
          <w:ilvl w:val="0"/>
          <w:numId w:val="18"/>
        </w:numPr>
        <w:rPr>
          <w:u w:val="single"/>
        </w:rPr>
      </w:pPr>
      <w:r>
        <w:lastRenderedPageBreak/>
        <w:t>Common law saying: When you have law on your side, you should argue the law; when you have facts on your side; you should argue the facts; and when you have neither on your side, you should pound on the table!</w:t>
      </w:r>
    </w:p>
    <w:p w:rsidR="006D0B43" w:rsidRPr="006D0B43" w:rsidRDefault="006D0B43" w:rsidP="00AF6F67">
      <w:pPr>
        <w:pStyle w:val="ListParagraph"/>
        <w:numPr>
          <w:ilvl w:val="0"/>
          <w:numId w:val="18"/>
        </w:numPr>
        <w:rPr>
          <w:u w:val="single"/>
        </w:rPr>
      </w:pPr>
      <w:r>
        <w:t>People who display embarrassment are judged to be of lower status and physically smaller.</w:t>
      </w:r>
    </w:p>
    <w:p w:rsidR="006D0B43" w:rsidRDefault="006D0B43" w:rsidP="006D0B43">
      <w:pPr>
        <w:ind w:left="360"/>
        <w:rPr>
          <w:u w:val="single"/>
        </w:rPr>
      </w:pPr>
      <w:r>
        <w:rPr>
          <w:u w:val="single"/>
        </w:rPr>
        <w:t>Emotion and Group Boundaries</w:t>
      </w:r>
    </w:p>
    <w:p w:rsidR="006D0B43" w:rsidRPr="00207DD7" w:rsidRDefault="00207DD7" w:rsidP="00AF6F67">
      <w:pPr>
        <w:pStyle w:val="ListParagraph"/>
        <w:numPr>
          <w:ilvl w:val="0"/>
          <w:numId w:val="19"/>
        </w:numPr>
        <w:rPr>
          <w:u w:val="single"/>
        </w:rPr>
      </w:pPr>
      <w:r>
        <w:t>Emotions can unite or divide, as seen when those of colour first entered school with white children.</w:t>
      </w:r>
    </w:p>
    <w:p w:rsidR="00207DD7" w:rsidRPr="00207DD7" w:rsidRDefault="00207DD7" w:rsidP="00AF6F67">
      <w:pPr>
        <w:pStyle w:val="ListParagraph"/>
        <w:numPr>
          <w:ilvl w:val="0"/>
          <w:numId w:val="19"/>
        </w:numPr>
        <w:rPr>
          <w:u w:val="single"/>
        </w:rPr>
      </w:pPr>
      <w:r>
        <w:t>Group members experience emotions toward other groups according to their identification with their own group and their feelings of strength or weaknesses relative to the group. Argued by Diane Mackie and Eliot Smith.</w:t>
      </w:r>
    </w:p>
    <w:p w:rsidR="00207DD7" w:rsidRPr="00207DD7" w:rsidRDefault="00207DD7" w:rsidP="00AF6F67">
      <w:pPr>
        <w:pStyle w:val="ListParagraph"/>
        <w:numPr>
          <w:ilvl w:val="0"/>
          <w:numId w:val="19"/>
        </w:numPr>
        <w:rPr>
          <w:u w:val="single"/>
        </w:rPr>
      </w:pPr>
      <w:proofErr w:type="spellStart"/>
      <w:r>
        <w:rPr>
          <w:i/>
        </w:rPr>
        <w:t>Infrahumanization</w:t>
      </w:r>
      <w:proofErr w:type="spellEnd"/>
      <w:r>
        <w:rPr>
          <w:i/>
        </w:rPr>
        <w:t>; The tendency to be reluctant to attribute mo</w:t>
      </w:r>
      <w:r w:rsidR="000779DA">
        <w:rPr>
          <w:i/>
        </w:rPr>
        <w:t>re complex emotions, such as pri</w:t>
      </w:r>
      <w:r>
        <w:rPr>
          <w:i/>
        </w:rPr>
        <w:t xml:space="preserve">de or compassion, to </w:t>
      </w:r>
      <w:proofErr w:type="spellStart"/>
      <w:r>
        <w:rPr>
          <w:i/>
        </w:rPr>
        <w:t>outgroup</w:t>
      </w:r>
      <w:proofErr w:type="spellEnd"/>
      <w:r>
        <w:rPr>
          <w:i/>
        </w:rPr>
        <w:t xml:space="preserve"> members.</w:t>
      </w:r>
    </w:p>
    <w:p w:rsidR="00207DD7" w:rsidRPr="00CE66AF" w:rsidRDefault="00CE66AF" w:rsidP="00AF6F67">
      <w:pPr>
        <w:pStyle w:val="ListParagraph"/>
        <w:numPr>
          <w:ilvl w:val="0"/>
          <w:numId w:val="19"/>
        </w:numPr>
        <w:rPr>
          <w:u w:val="single"/>
        </w:rPr>
      </w:pPr>
      <w:r>
        <w:t xml:space="preserve">In group members see their </w:t>
      </w:r>
      <w:proofErr w:type="spellStart"/>
      <w:r>
        <w:t>outgroup</w:t>
      </w:r>
      <w:proofErr w:type="spellEnd"/>
      <w:r>
        <w:t xml:space="preserve"> members as almost non-human.</w:t>
      </w:r>
    </w:p>
    <w:p w:rsidR="00CE66AF" w:rsidRDefault="00CE66AF" w:rsidP="00CE66AF">
      <w:pPr>
        <w:rPr>
          <w:u w:val="single"/>
        </w:rPr>
      </w:pPr>
    </w:p>
    <w:p w:rsidR="00CE66AF" w:rsidRDefault="00CE66AF" w:rsidP="00CE66AF">
      <w:pPr>
        <w:rPr>
          <w:b/>
          <w:u w:val="single"/>
        </w:rPr>
      </w:pPr>
      <w:r>
        <w:rPr>
          <w:b/>
          <w:u w:val="single"/>
        </w:rPr>
        <w:t>Emotions and Social Cognition</w:t>
      </w:r>
    </w:p>
    <w:p w:rsidR="00CE66AF" w:rsidRPr="00D33F27" w:rsidRDefault="00D33F27" w:rsidP="00AF6F67">
      <w:pPr>
        <w:pStyle w:val="ListParagraph"/>
        <w:numPr>
          <w:ilvl w:val="0"/>
          <w:numId w:val="20"/>
        </w:numPr>
        <w:rPr>
          <w:b/>
          <w:u w:val="single"/>
        </w:rPr>
      </w:pPr>
      <w:r>
        <w:t>Some philosophers believe that the individual functions better when reason is the master over passions.</w:t>
      </w:r>
    </w:p>
    <w:p w:rsidR="00D33F27" w:rsidRPr="00D33F27" w:rsidRDefault="00D33F27" w:rsidP="00AF6F67">
      <w:pPr>
        <w:pStyle w:val="ListParagraph"/>
        <w:numPr>
          <w:ilvl w:val="0"/>
          <w:numId w:val="20"/>
        </w:numPr>
        <w:rPr>
          <w:b/>
          <w:u w:val="single"/>
        </w:rPr>
      </w:pPr>
      <w:r>
        <w:t xml:space="preserve">Research now </w:t>
      </w:r>
      <w:r w:rsidR="00F63249">
        <w:t>suggests that emotions generally</w:t>
      </w:r>
      <w:r>
        <w:t xml:space="preserve"> have principled, systematic effects on cognitive processes and contribute to reasonable judgements of the world. (Damage to amygdala leads to inability to rely on current emotions to make sound decisions.)</w:t>
      </w:r>
    </w:p>
    <w:p w:rsidR="00D33F27" w:rsidRDefault="00F63249" w:rsidP="00F63249">
      <w:pPr>
        <w:rPr>
          <w:u w:val="single"/>
        </w:rPr>
      </w:pPr>
      <w:r>
        <w:rPr>
          <w:u w:val="single"/>
        </w:rPr>
        <w:t>Emotions Provide Information for Judgements</w:t>
      </w:r>
    </w:p>
    <w:p w:rsidR="00F63249" w:rsidRPr="00F63249" w:rsidRDefault="00F63249" w:rsidP="00AF6F67">
      <w:pPr>
        <w:pStyle w:val="ListParagraph"/>
        <w:numPr>
          <w:ilvl w:val="0"/>
          <w:numId w:val="21"/>
        </w:numPr>
        <w:rPr>
          <w:u w:val="single"/>
        </w:rPr>
      </w:pPr>
      <w:r>
        <w:rPr>
          <w:i/>
        </w:rPr>
        <w:t xml:space="preserve">Feelings-as-information perspective: </w:t>
      </w:r>
      <w:proofErr w:type="gramStart"/>
      <w:r>
        <w:rPr>
          <w:i/>
        </w:rPr>
        <w:t>A theory that since many judgements are</w:t>
      </w:r>
      <w:proofErr w:type="gramEnd"/>
      <w:r>
        <w:rPr>
          <w:i/>
        </w:rPr>
        <w:t xml:space="preserve"> too complex for people to thoroughly review all the relevant evidence, they rely on their emotions to provide them with rapid, reliable information about events and conditions within their social environment.</w:t>
      </w:r>
      <w:r w:rsidR="002C0454">
        <w:rPr>
          <w:i/>
        </w:rPr>
        <w:t xml:space="preserve"> </w:t>
      </w:r>
      <w:r w:rsidR="002C0454">
        <w:t>Gut-feelings.</w:t>
      </w:r>
    </w:p>
    <w:p w:rsidR="00F63249" w:rsidRPr="00CB60DF" w:rsidRDefault="00CB60DF" w:rsidP="00AF6F67">
      <w:pPr>
        <w:pStyle w:val="ListParagraph"/>
        <w:numPr>
          <w:ilvl w:val="0"/>
          <w:numId w:val="21"/>
        </w:numPr>
        <w:rPr>
          <w:u w:val="single"/>
        </w:rPr>
      </w:pPr>
      <w:r>
        <w:t xml:space="preserve">Participants asked about life satisfaction and </w:t>
      </w:r>
      <w:proofErr w:type="gramStart"/>
      <w:r>
        <w:t>mood were</w:t>
      </w:r>
      <w:proofErr w:type="gramEnd"/>
      <w:r>
        <w:t xml:space="preserve"> more likely to be happier and more satisfied on sunny versus gloomy days. When asked about the weather as well, this negated the effect and they answered the same on both sunny and gloomy days. (Schwartz and </w:t>
      </w:r>
      <w:proofErr w:type="spellStart"/>
      <w:r>
        <w:t>Clore</w:t>
      </w:r>
      <w:proofErr w:type="spellEnd"/>
      <w:r>
        <w:t>).</w:t>
      </w:r>
    </w:p>
    <w:p w:rsidR="00CB60DF" w:rsidRPr="001A5002" w:rsidRDefault="00CB60DF" w:rsidP="00AF6F67">
      <w:pPr>
        <w:pStyle w:val="ListParagraph"/>
        <w:numPr>
          <w:ilvl w:val="0"/>
          <w:numId w:val="21"/>
        </w:numPr>
        <w:rPr>
          <w:u w:val="single"/>
        </w:rPr>
      </w:pPr>
      <w:r>
        <w:t>Our current mood influences our judgements.</w:t>
      </w:r>
    </w:p>
    <w:p w:rsidR="001A5002" w:rsidRPr="001A5002" w:rsidRDefault="001A5002" w:rsidP="00AF6F67">
      <w:pPr>
        <w:pStyle w:val="ListParagraph"/>
        <w:numPr>
          <w:ilvl w:val="0"/>
          <w:numId w:val="21"/>
        </w:numPr>
        <w:rPr>
          <w:u w:val="single"/>
        </w:rPr>
      </w:pPr>
      <w:r>
        <w:t xml:space="preserve">Joseph </w:t>
      </w:r>
      <w:proofErr w:type="spellStart"/>
      <w:r>
        <w:t>Forgas</w:t>
      </w:r>
      <w:proofErr w:type="spellEnd"/>
      <w:r>
        <w:t xml:space="preserve"> found that we are more likely to rely on our emotions when we make more complex judgements.</w:t>
      </w:r>
    </w:p>
    <w:p w:rsidR="001A5002" w:rsidRDefault="00CC2D8E" w:rsidP="001A5002">
      <w:pPr>
        <w:rPr>
          <w:u w:val="single"/>
        </w:rPr>
      </w:pPr>
      <w:r>
        <w:rPr>
          <w:u w:val="single"/>
        </w:rPr>
        <w:t>Emotions and M</w:t>
      </w:r>
      <w:r w:rsidR="001A5002">
        <w:rPr>
          <w:u w:val="single"/>
        </w:rPr>
        <w:t>oral Judgement</w:t>
      </w:r>
    </w:p>
    <w:p w:rsidR="001A5002" w:rsidRPr="005F741B" w:rsidRDefault="005F741B" w:rsidP="00AF6F67">
      <w:pPr>
        <w:pStyle w:val="ListParagraph"/>
        <w:numPr>
          <w:ilvl w:val="0"/>
          <w:numId w:val="22"/>
        </w:numPr>
        <w:rPr>
          <w:u w:val="single"/>
        </w:rPr>
      </w:pPr>
      <w:r>
        <w:t>Claims have been made that emotions guide our moral decisions.</w:t>
      </w:r>
    </w:p>
    <w:p w:rsidR="005F741B" w:rsidRPr="005F741B" w:rsidRDefault="005F741B" w:rsidP="00AF6F67">
      <w:pPr>
        <w:pStyle w:val="ListParagraph"/>
        <w:numPr>
          <w:ilvl w:val="0"/>
          <w:numId w:val="22"/>
        </w:numPr>
        <w:rPr>
          <w:u w:val="single"/>
        </w:rPr>
      </w:pPr>
      <w:r>
        <w:t>2 systems are engaged when people make judgements on what is right/wrong: 1) People experience gut feelings that orient them to the nature of the moral wrongdoing. 2) Then people rely on more deliberate processes and finally arrive at a moral judgement of right and wrong.</w:t>
      </w:r>
    </w:p>
    <w:p w:rsidR="005F741B" w:rsidRDefault="005F741B" w:rsidP="00AF6F67">
      <w:pPr>
        <w:pStyle w:val="ListParagraph"/>
        <w:numPr>
          <w:ilvl w:val="0"/>
          <w:numId w:val="22"/>
        </w:numPr>
      </w:pPr>
      <w:proofErr w:type="spellStart"/>
      <w:r w:rsidRPr="005F741B">
        <w:t>Haidt</w:t>
      </w:r>
      <w:proofErr w:type="spellEnd"/>
      <w:r w:rsidRPr="005F741B">
        <w:t xml:space="preserve"> proposes that several</w:t>
      </w:r>
      <w:r>
        <w:t xml:space="preserve"> emotions guide moral judgement. </w:t>
      </w:r>
    </w:p>
    <w:p w:rsidR="00A569F5" w:rsidRDefault="00A569F5" w:rsidP="00AF6F67">
      <w:pPr>
        <w:pStyle w:val="ListParagraph"/>
        <w:numPr>
          <w:ilvl w:val="0"/>
          <w:numId w:val="22"/>
        </w:numPr>
      </w:pPr>
      <w:r>
        <w:t>Self-critical emotions (e.g. shame, embarrassment, etc.) arise when we have violated social norms and moral codes or ideas about virtue and character.</w:t>
      </w:r>
    </w:p>
    <w:p w:rsidR="00A569F5" w:rsidRDefault="00A569F5" w:rsidP="00AF6F67">
      <w:pPr>
        <w:pStyle w:val="ListParagraph"/>
        <w:numPr>
          <w:ilvl w:val="0"/>
          <w:numId w:val="22"/>
        </w:numPr>
      </w:pPr>
      <w:r>
        <w:t>Other-appraising emotions (gratitude, awe, etc.) signal our approval of others’ moral virtues.</w:t>
      </w:r>
    </w:p>
    <w:p w:rsidR="00A569F5" w:rsidRDefault="00A569F5" w:rsidP="00AF6F67">
      <w:pPr>
        <w:pStyle w:val="ListParagraph"/>
        <w:numPr>
          <w:ilvl w:val="0"/>
          <w:numId w:val="22"/>
        </w:numPr>
      </w:pPr>
      <w:r>
        <w:lastRenderedPageBreak/>
        <w:t>Harm-related emotions (concern, sympathy etc.) motivate pro-social behaviour towards people who suffer or are vulnerable.</w:t>
      </w:r>
    </w:p>
    <w:p w:rsidR="00A569F5" w:rsidRDefault="00A569F5" w:rsidP="00AF6F67">
      <w:pPr>
        <w:pStyle w:val="ListParagraph"/>
        <w:numPr>
          <w:ilvl w:val="0"/>
          <w:numId w:val="22"/>
        </w:numPr>
      </w:pPr>
      <w:r>
        <w:t>Other-condemning emotions (anger, disgust, etc.) are felt in response to others’ immoral acts. Though they act on different domains. Anger is usually when there are violations of some sort or when people can’t speak their minds. Disgust tends to amplify judgements that impure actions are morally wrong.</w:t>
      </w:r>
    </w:p>
    <w:p w:rsidR="00A569F5" w:rsidRDefault="00A569F5" w:rsidP="00A569F5">
      <w:pPr>
        <w:rPr>
          <w:u w:val="single"/>
        </w:rPr>
      </w:pPr>
      <w:r w:rsidRPr="00A569F5">
        <w:rPr>
          <w:u w:val="single"/>
        </w:rPr>
        <w:t>Emotions Influence Reasoning</w:t>
      </w:r>
    </w:p>
    <w:p w:rsidR="00A569F5" w:rsidRPr="00A569F5" w:rsidRDefault="00A569F5" w:rsidP="00AF6F67">
      <w:pPr>
        <w:pStyle w:val="ListParagraph"/>
        <w:numPr>
          <w:ilvl w:val="0"/>
          <w:numId w:val="23"/>
        </w:numPr>
        <w:rPr>
          <w:u w:val="single"/>
        </w:rPr>
      </w:pPr>
      <w:r>
        <w:rPr>
          <w:i/>
        </w:rPr>
        <w:t>Processing style perspective: A theory that different emotions lead people to reason in different ways – for example, that anger facilitates reliance on pre-existing heuristics and stereotypes, whereas sadness facilitates more careful attention to situational details.</w:t>
      </w:r>
    </w:p>
    <w:p w:rsidR="00A569F5" w:rsidRPr="0086592E" w:rsidRDefault="0086592E" w:rsidP="00AF6F67">
      <w:pPr>
        <w:pStyle w:val="ListParagraph"/>
        <w:numPr>
          <w:ilvl w:val="0"/>
          <w:numId w:val="23"/>
        </w:numPr>
        <w:rPr>
          <w:u w:val="single"/>
        </w:rPr>
      </w:pPr>
      <w:r>
        <w:t>How we feel about something affects our judgements of it.</w:t>
      </w:r>
    </w:p>
    <w:p w:rsidR="0086592E" w:rsidRPr="00672B8C" w:rsidRDefault="00672B8C" w:rsidP="00AF6F67">
      <w:pPr>
        <w:pStyle w:val="ListParagraph"/>
        <w:numPr>
          <w:ilvl w:val="0"/>
          <w:numId w:val="23"/>
        </w:numPr>
        <w:rPr>
          <w:u w:val="single"/>
        </w:rPr>
      </w:pPr>
      <w:r>
        <w:t xml:space="preserve">People induced to feel sadness </w:t>
      </w:r>
      <w:proofErr w:type="gramStart"/>
      <w:r>
        <w:t>are</w:t>
      </w:r>
      <w:proofErr w:type="gramEnd"/>
      <w:r>
        <w:t xml:space="preserve"> less likely to stereotype others.</w:t>
      </w:r>
    </w:p>
    <w:p w:rsidR="00672B8C" w:rsidRPr="00722403" w:rsidRDefault="00672B8C" w:rsidP="00AF6F67">
      <w:pPr>
        <w:pStyle w:val="ListParagraph"/>
        <w:numPr>
          <w:ilvl w:val="0"/>
          <w:numId w:val="23"/>
        </w:numPr>
        <w:rPr>
          <w:u w:val="single"/>
        </w:rPr>
      </w:pPr>
      <w:r>
        <w:t>Being happy can lead to being more creative (</w:t>
      </w:r>
      <w:proofErr w:type="spellStart"/>
      <w:r>
        <w:t>Isen</w:t>
      </w:r>
      <w:proofErr w:type="spellEnd"/>
      <w:r>
        <w:t>).</w:t>
      </w:r>
    </w:p>
    <w:p w:rsidR="00722403" w:rsidRPr="00722403" w:rsidRDefault="00722403" w:rsidP="00AF6F67">
      <w:pPr>
        <w:pStyle w:val="ListParagraph"/>
        <w:numPr>
          <w:ilvl w:val="0"/>
          <w:numId w:val="23"/>
        </w:numPr>
        <w:rPr>
          <w:u w:val="single"/>
        </w:rPr>
      </w:pPr>
      <w:r>
        <w:t xml:space="preserve">Negotiators </w:t>
      </w:r>
      <w:proofErr w:type="gramStart"/>
      <w:r>
        <w:t>in a positive moods</w:t>
      </w:r>
      <w:proofErr w:type="gramEnd"/>
      <w:r>
        <w:t xml:space="preserve"> are more likely to reach a conclusion that is good for both sides.</w:t>
      </w:r>
    </w:p>
    <w:p w:rsidR="00722403" w:rsidRPr="00722403" w:rsidRDefault="00722403" w:rsidP="00AF6F67">
      <w:pPr>
        <w:pStyle w:val="ListParagraph"/>
        <w:numPr>
          <w:ilvl w:val="0"/>
          <w:numId w:val="23"/>
        </w:numPr>
        <w:rPr>
          <w:u w:val="single"/>
        </w:rPr>
      </w:pPr>
      <w:r>
        <w:rPr>
          <w:i/>
        </w:rPr>
        <w:t>Broaden-and-build hypothesis: The hypothesis that positive emotions broaden thought and actions repertoires, helping people build social resources.</w:t>
      </w:r>
    </w:p>
    <w:p w:rsidR="00722403" w:rsidRDefault="00722403" w:rsidP="00B0180E">
      <w:pPr>
        <w:rPr>
          <w:u w:val="single"/>
        </w:rPr>
      </w:pPr>
    </w:p>
    <w:p w:rsidR="00B0180E" w:rsidRDefault="00B0180E" w:rsidP="00B0180E">
      <w:pPr>
        <w:rPr>
          <w:b/>
          <w:u w:val="single"/>
        </w:rPr>
      </w:pPr>
      <w:r>
        <w:rPr>
          <w:b/>
          <w:u w:val="single"/>
        </w:rPr>
        <w:t>Happiness</w:t>
      </w:r>
    </w:p>
    <w:p w:rsidR="00D15278" w:rsidRPr="00D15278" w:rsidRDefault="00D15278" w:rsidP="00AF6F67">
      <w:pPr>
        <w:pStyle w:val="ListParagraph"/>
        <w:numPr>
          <w:ilvl w:val="0"/>
          <w:numId w:val="24"/>
        </w:numPr>
        <w:rPr>
          <w:b/>
          <w:u w:val="single"/>
        </w:rPr>
      </w:pPr>
      <w:r>
        <w:t>In Greek times, happiness was thought of as being achieved through moral behaviour. Middle Ages, happiness was thought to be in the afterlife.... Today cultural leads to different definitions of happiness. Americans more likely to associate it with personal achievement. East Asian cultures more often to think of happiness as an experience to be found in harmonious interactions with others and in fulfilling duties.</w:t>
      </w:r>
    </w:p>
    <w:p w:rsidR="00D15278" w:rsidRDefault="00D15278" w:rsidP="00D15278">
      <w:pPr>
        <w:rPr>
          <w:u w:val="single"/>
        </w:rPr>
      </w:pPr>
      <w:r>
        <w:rPr>
          <w:u w:val="single"/>
        </w:rPr>
        <w:t>The Determinants of Pleasure</w:t>
      </w:r>
    </w:p>
    <w:p w:rsidR="00B0180E" w:rsidRDefault="00186A02" w:rsidP="00AF6F67">
      <w:pPr>
        <w:pStyle w:val="ListParagraph"/>
        <w:numPr>
          <w:ilvl w:val="0"/>
          <w:numId w:val="24"/>
        </w:numPr>
      </w:pPr>
      <w:r w:rsidRPr="00186A02">
        <w:t>3 determinants of the asse</w:t>
      </w:r>
      <w:r>
        <w:t xml:space="preserve">ssment of pleasure: 1) </w:t>
      </w:r>
      <w:proofErr w:type="gramStart"/>
      <w:r>
        <w:t>The</w:t>
      </w:r>
      <w:proofErr w:type="gramEnd"/>
      <w:r>
        <w:t xml:space="preserve"> peak moment of pleasure associated with an event. 2) How you feel at the end of the event. 3) The length of the pleasurable experience. </w:t>
      </w:r>
    </w:p>
    <w:p w:rsidR="00186A02" w:rsidRPr="00186A02" w:rsidRDefault="00186A02" w:rsidP="00AF6F67">
      <w:pPr>
        <w:pStyle w:val="ListParagraph"/>
        <w:numPr>
          <w:ilvl w:val="0"/>
          <w:numId w:val="24"/>
        </w:numPr>
      </w:pPr>
      <w:r>
        <w:rPr>
          <w:i/>
        </w:rPr>
        <w:t xml:space="preserve">Duration neglect: The relative unimportance of the length of an emotional </w:t>
      </w:r>
      <w:proofErr w:type="gramStart"/>
      <w:r>
        <w:rPr>
          <w:i/>
        </w:rPr>
        <w:t>experience,</w:t>
      </w:r>
      <w:proofErr w:type="gramEnd"/>
      <w:r>
        <w:rPr>
          <w:i/>
        </w:rPr>
        <w:t xml:space="preserve"> be it pleasurable or unpleasant, in judgements of the overall experience.</w:t>
      </w:r>
    </w:p>
    <w:p w:rsidR="00186A02" w:rsidRDefault="00186A02" w:rsidP="00186A02">
      <w:pPr>
        <w:rPr>
          <w:u w:val="single"/>
        </w:rPr>
      </w:pPr>
      <w:r>
        <w:rPr>
          <w:u w:val="single"/>
        </w:rPr>
        <w:t>Knowing What Makes Us Happy</w:t>
      </w:r>
    </w:p>
    <w:p w:rsidR="00186A02" w:rsidRPr="002D3A61" w:rsidRDefault="002D3A61" w:rsidP="00AF6F67">
      <w:pPr>
        <w:pStyle w:val="ListParagraph"/>
        <w:numPr>
          <w:ilvl w:val="0"/>
          <w:numId w:val="25"/>
        </w:numPr>
        <w:rPr>
          <w:u w:val="single"/>
        </w:rPr>
      </w:pPr>
      <w:r>
        <w:rPr>
          <w:i/>
        </w:rPr>
        <w:t xml:space="preserve">Affective forecasting: Predicting emotions – for example, whether an event will result in happiness or anger or </w:t>
      </w:r>
      <w:proofErr w:type="gramStart"/>
      <w:r>
        <w:rPr>
          <w:i/>
        </w:rPr>
        <w:t>sadness,</w:t>
      </w:r>
      <w:proofErr w:type="gramEnd"/>
      <w:r>
        <w:rPr>
          <w:i/>
        </w:rPr>
        <w:t xml:space="preserve"> and for how long.</w:t>
      </w:r>
    </w:p>
    <w:p w:rsidR="002D3A61" w:rsidRPr="00580BAB" w:rsidRDefault="00580BAB" w:rsidP="00AF6F67">
      <w:pPr>
        <w:pStyle w:val="ListParagraph"/>
        <w:numPr>
          <w:ilvl w:val="0"/>
          <w:numId w:val="25"/>
        </w:numPr>
        <w:rPr>
          <w:u w:val="single"/>
        </w:rPr>
      </w:pPr>
      <w:r>
        <w:t>Professors working to get tenure thinking they will be happy when they do. Those who fail, 5 years later are just as happy as those who made tenure.</w:t>
      </w:r>
    </w:p>
    <w:p w:rsidR="00580BAB" w:rsidRPr="00580BAB" w:rsidRDefault="00580BAB" w:rsidP="00AF6F67">
      <w:pPr>
        <w:pStyle w:val="ListParagraph"/>
        <w:numPr>
          <w:ilvl w:val="0"/>
          <w:numId w:val="25"/>
        </w:numPr>
        <w:rPr>
          <w:u w:val="single"/>
        </w:rPr>
      </w:pPr>
      <w:r>
        <w:t xml:space="preserve">We predict future events to bring us more happiness or make us </w:t>
      </w:r>
      <w:proofErr w:type="gramStart"/>
      <w:r>
        <w:t>more sad</w:t>
      </w:r>
      <w:proofErr w:type="gramEnd"/>
      <w:r>
        <w:t xml:space="preserve"> than they actually do.</w:t>
      </w:r>
    </w:p>
    <w:p w:rsidR="00580BAB" w:rsidRPr="00580BAB" w:rsidRDefault="00580BAB" w:rsidP="00AF6F67">
      <w:pPr>
        <w:pStyle w:val="ListParagraph"/>
        <w:numPr>
          <w:ilvl w:val="0"/>
          <w:numId w:val="25"/>
        </w:numPr>
        <w:rPr>
          <w:u w:val="single"/>
        </w:rPr>
      </w:pPr>
      <w:r>
        <w:rPr>
          <w:i/>
        </w:rPr>
        <w:t xml:space="preserve">Immune neglect: The tendency for people to underestimate their capacity to be resilient in responding to difficult life events, which leads them to overestimate the extent to which life’s </w:t>
      </w:r>
      <w:proofErr w:type="gramStart"/>
      <w:r>
        <w:rPr>
          <w:i/>
        </w:rPr>
        <w:t>difficulties</w:t>
      </w:r>
      <w:proofErr w:type="gramEnd"/>
      <w:r>
        <w:rPr>
          <w:i/>
        </w:rPr>
        <w:t xml:space="preserve"> will reduce their personal well-being.</w:t>
      </w:r>
    </w:p>
    <w:p w:rsidR="00580BAB" w:rsidRPr="00BB366E" w:rsidRDefault="00BB366E" w:rsidP="00AF6F67">
      <w:pPr>
        <w:pStyle w:val="ListParagraph"/>
        <w:numPr>
          <w:ilvl w:val="0"/>
          <w:numId w:val="25"/>
        </w:numPr>
        <w:rPr>
          <w:u w:val="single"/>
        </w:rPr>
      </w:pPr>
      <w:proofErr w:type="spellStart"/>
      <w:r>
        <w:rPr>
          <w:i/>
        </w:rPr>
        <w:t>Focalism</w:t>
      </w:r>
      <w:proofErr w:type="spellEnd"/>
      <w:r>
        <w:rPr>
          <w:i/>
        </w:rPr>
        <w:t>: A tendency to focus too much on a central aspect of an event while neglecting to consider the impact of ancillary aspects of the event or the impact of other events.</w:t>
      </w:r>
    </w:p>
    <w:p w:rsidR="00BB366E" w:rsidRPr="004A139E" w:rsidRDefault="004A139E" w:rsidP="00AF6F67">
      <w:pPr>
        <w:pStyle w:val="ListParagraph"/>
        <w:numPr>
          <w:ilvl w:val="0"/>
          <w:numId w:val="25"/>
        </w:numPr>
        <w:rPr>
          <w:u w:val="single"/>
        </w:rPr>
      </w:pPr>
      <w:r>
        <w:t>We fail to look past events. Saying I’ll be happy after I graduate school, what comes next? I’ll be happy after I get a job? I’ll be happy after I move up in the company. Etc.</w:t>
      </w:r>
    </w:p>
    <w:p w:rsidR="004A139E" w:rsidRDefault="004A139E" w:rsidP="004A139E">
      <w:pPr>
        <w:rPr>
          <w:u w:val="single"/>
        </w:rPr>
      </w:pPr>
      <w:r>
        <w:rPr>
          <w:u w:val="single"/>
        </w:rPr>
        <w:t>The Happy Life</w:t>
      </w:r>
    </w:p>
    <w:p w:rsidR="004A139E" w:rsidRPr="0020152D" w:rsidRDefault="0020152D" w:rsidP="00AF6F67">
      <w:pPr>
        <w:pStyle w:val="ListParagraph"/>
        <w:numPr>
          <w:ilvl w:val="0"/>
          <w:numId w:val="26"/>
        </w:numPr>
        <w:rPr>
          <w:u w:val="single"/>
        </w:rPr>
      </w:pPr>
      <w:r>
        <w:lastRenderedPageBreak/>
        <w:t>Found that for marriages to fare wall, partners need to express 5 points of positives emotions for every negative one.</w:t>
      </w:r>
    </w:p>
    <w:p w:rsidR="0020152D" w:rsidRPr="0020152D" w:rsidRDefault="0020152D" w:rsidP="00AF6F67">
      <w:pPr>
        <w:pStyle w:val="ListParagraph"/>
        <w:numPr>
          <w:ilvl w:val="0"/>
          <w:numId w:val="26"/>
        </w:numPr>
        <w:rPr>
          <w:u w:val="single"/>
        </w:rPr>
      </w:pPr>
      <w:r>
        <w:t>Gender matters little in who is happier. Same with age, though a slight increase in happiness as they get older.</w:t>
      </w:r>
    </w:p>
    <w:p w:rsidR="0020152D" w:rsidRPr="0020152D" w:rsidRDefault="0020152D" w:rsidP="00AF6F67">
      <w:pPr>
        <w:pStyle w:val="ListParagraph"/>
        <w:numPr>
          <w:ilvl w:val="0"/>
          <w:numId w:val="26"/>
        </w:numPr>
        <w:rPr>
          <w:u w:val="single"/>
        </w:rPr>
      </w:pPr>
      <w:r>
        <w:t>Some research suggests pursuit for material gain actually leads to less happiness. Though for people who have little, money will make them happier.</w:t>
      </w:r>
    </w:p>
    <w:p w:rsidR="0020152D" w:rsidRPr="0020152D" w:rsidRDefault="0020152D" w:rsidP="00AF6F67">
      <w:pPr>
        <w:pStyle w:val="ListParagraph"/>
        <w:numPr>
          <w:ilvl w:val="0"/>
          <w:numId w:val="26"/>
        </w:numPr>
        <w:rPr>
          <w:u w:val="single"/>
        </w:rPr>
      </w:pPr>
      <w:r>
        <w:t>People are happier in independent cultures.</w:t>
      </w:r>
    </w:p>
    <w:p w:rsidR="0020152D" w:rsidRPr="0020152D" w:rsidRDefault="0020152D" w:rsidP="00AF6F67">
      <w:pPr>
        <w:pStyle w:val="ListParagraph"/>
        <w:numPr>
          <w:ilvl w:val="0"/>
          <w:numId w:val="26"/>
        </w:numPr>
        <w:rPr>
          <w:u w:val="single"/>
        </w:rPr>
      </w:pPr>
      <w:r>
        <w:t>Most powerful source of happiness is relationships of all kinds.</w:t>
      </w:r>
    </w:p>
    <w:p w:rsidR="0020152D" w:rsidRDefault="0020152D" w:rsidP="0020152D">
      <w:pPr>
        <w:rPr>
          <w:u w:val="single"/>
        </w:rPr>
      </w:pPr>
      <w:r>
        <w:rPr>
          <w:u w:val="single"/>
        </w:rPr>
        <w:t>Cultivating Happiness</w:t>
      </w:r>
    </w:p>
    <w:p w:rsidR="0020152D" w:rsidRPr="007714DD" w:rsidRDefault="007714DD" w:rsidP="00AF6F67">
      <w:pPr>
        <w:pStyle w:val="ListParagraph"/>
        <w:numPr>
          <w:ilvl w:val="0"/>
          <w:numId w:val="27"/>
        </w:numPr>
        <w:rPr>
          <w:u w:val="single"/>
        </w:rPr>
      </w:pPr>
      <w:r>
        <w:t>People spend a great deal of time trying to make others happy, which leads to healthier relationships.</w:t>
      </w:r>
    </w:p>
    <w:p w:rsidR="007714DD" w:rsidRPr="007714DD" w:rsidRDefault="007714DD" w:rsidP="00AF6F67">
      <w:pPr>
        <w:pStyle w:val="ListParagraph"/>
        <w:numPr>
          <w:ilvl w:val="0"/>
          <w:numId w:val="27"/>
        </w:numPr>
        <w:rPr>
          <w:u w:val="single"/>
        </w:rPr>
      </w:pPr>
      <w:r>
        <w:t xml:space="preserve">Identical twins are generally at the same level of happiness, so there may be genetic factors involved. Environment shapes happiness as well. </w:t>
      </w:r>
    </w:p>
    <w:p w:rsidR="007714DD" w:rsidRPr="007714DD" w:rsidRDefault="007714DD" w:rsidP="00AF6F67">
      <w:pPr>
        <w:pStyle w:val="ListParagraph"/>
        <w:numPr>
          <w:ilvl w:val="0"/>
          <w:numId w:val="27"/>
        </w:numPr>
        <w:rPr>
          <w:u w:val="single"/>
        </w:rPr>
      </w:pPr>
      <w:r>
        <w:t>Variation can be caused by neighbourhood, country, rights, freedoms, opportunities.</w:t>
      </w:r>
    </w:p>
    <w:p w:rsidR="007714DD" w:rsidRPr="008E5EF7" w:rsidRDefault="008E5EF7" w:rsidP="00AF6F67">
      <w:pPr>
        <w:pStyle w:val="ListParagraph"/>
        <w:numPr>
          <w:ilvl w:val="0"/>
          <w:numId w:val="27"/>
        </w:numPr>
        <w:rPr>
          <w:u w:val="single"/>
        </w:rPr>
      </w:pPr>
      <w:r>
        <w:t>Other variations are due to personal choices and patterns.</w:t>
      </w:r>
    </w:p>
    <w:p w:rsidR="008E5EF7" w:rsidRPr="008E5EF7" w:rsidRDefault="008E5EF7" w:rsidP="00AF6F67">
      <w:pPr>
        <w:pStyle w:val="ListParagraph"/>
        <w:numPr>
          <w:ilvl w:val="0"/>
          <w:numId w:val="27"/>
        </w:numPr>
        <w:rPr>
          <w:u w:val="single"/>
        </w:rPr>
      </w:pPr>
      <w:r>
        <w:t xml:space="preserve">Writing a narrative (good or bad) can help. Getting it down can help for several reasons. People gain insight into their interior life, which points to effective ways to deal with their troubles and difficulties. Putting emotions into words reduces the distress associated with not expressing your emotions. It also helps us identify the causes of the emotions. </w:t>
      </w:r>
    </w:p>
    <w:p w:rsidR="008E5EF7" w:rsidRPr="008E5EF7" w:rsidRDefault="008E5EF7" w:rsidP="00AF6F67">
      <w:pPr>
        <w:pStyle w:val="ListParagraph"/>
        <w:numPr>
          <w:ilvl w:val="0"/>
          <w:numId w:val="27"/>
        </w:numPr>
        <w:rPr>
          <w:u w:val="single"/>
        </w:rPr>
      </w:pPr>
      <w:r>
        <w:t xml:space="preserve">Many positive emotions are vital to personal well-being and relationships. </w:t>
      </w:r>
    </w:p>
    <w:p w:rsidR="008E5EF7" w:rsidRPr="0020152D" w:rsidRDefault="008E5EF7" w:rsidP="00AF6F67">
      <w:pPr>
        <w:pStyle w:val="ListParagraph"/>
        <w:numPr>
          <w:ilvl w:val="0"/>
          <w:numId w:val="27"/>
        </w:numPr>
        <w:rPr>
          <w:u w:val="single"/>
        </w:rPr>
      </w:pPr>
      <w:r>
        <w:t>Writing down 5 blessings once a week led to increases in happiness.</w:t>
      </w:r>
    </w:p>
    <w:p w:rsidR="005101EA" w:rsidRPr="005C3C6C" w:rsidRDefault="005101EA" w:rsidP="005C3C6C">
      <w:pPr>
        <w:ind w:left="360"/>
        <w:rPr>
          <w:u w:val="single"/>
        </w:rPr>
      </w:pPr>
    </w:p>
    <w:p w:rsidR="000C27BF" w:rsidRPr="000C27BF" w:rsidRDefault="000C27BF" w:rsidP="000C27BF"/>
    <w:sectPr w:rsidR="000C27BF" w:rsidRPr="000C27BF"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5DC8"/>
    <w:multiLevelType w:val="hybridMultilevel"/>
    <w:tmpl w:val="3C40F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A525A3"/>
    <w:multiLevelType w:val="hybridMultilevel"/>
    <w:tmpl w:val="1C425E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1E49B5"/>
    <w:multiLevelType w:val="hybridMultilevel"/>
    <w:tmpl w:val="CCB4A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DE6E1D"/>
    <w:multiLevelType w:val="hybridMultilevel"/>
    <w:tmpl w:val="382EB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8036D9"/>
    <w:multiLevelType w:val="hybridMultilevel"/>
    <w:tmpl w:val="C122E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D4811C3"/>
    <w:multiLevelType w:val="hybridMultilevel"/>
    <w:tmpl w:val="370C5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6D57D2E"/>
    <w:multiLevelType w:val="hybridMultilevel"/>
    <w:tmpl w:val="3522C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E6C0F97"/>
    <w:multiLevelType w:val="hybridMultilevel"/>
    <w:tmpl w:val="6E7AD7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EA94DC8"/>
    <w:multiLevelType w:val="hybridMultilevel"/>
    <w:tmpl w:val="6EB20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1636805"/>
    <w:multiLevelType w:val="hybridMultilevel"/>
    <w:tmpl w:val="C1CE7A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5537AA2"/>
    <w:multiLevelType w:val="hybridMultilevel"/>
    <w:tmpl w:val="98B03E4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1">
    <w:nsid w:val="43304653"/>
    <w:multiLevelType w:val="hybridMultilevel"/>
    <w:tmpl w:val="28D4D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7555AFF"/>
    <w:multiLevelType w:val="hybridMultilevel"/>
    <w:tmpl w:val="498CF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7956C58"/>
    <w:multiLevelType w:val="hybridMultilevel"/>
    <w:tmpl w:val="1D8AB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81D5313"/>
    <w:multiLevelType w:val="hybridMultilevel"/>
    <w:tmpl w:val="73AC0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4CB2F7F"/>
    <w:multiLevelType w:val="hybridMultilevel"/>
    <w:tmpl w:val="A058B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6C925F0"/>
    <w:multiLevelType w:val="hybridMultilevel"/>
    <w:tmpl w:val="F51CF6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8271A6E"/>
    <w:multiLevelType w:val="hybridMultilevel"/>
    <w:tmpl w:val="6BEEF6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C73678B"/>
    <w:multiLevelType w:val="hybridMultilevel"/>
    <w:tmpl w:val="2684F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E397703"/>
    <w:multiLevelType w:val="hybridMultilevel"/>
    <w:tmpl w:val="94FAC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4475504"/>
    <w:multiLevelType w:val="hybridMultilevel"/>
    <w:tmpl w:val="670CA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4F67F88"/>
    <w:multiLevelType w:val="hybridMultilevel"/>
    <w:tmpl w:val="AECA0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BA031CE"/>
    <w:multiLevelType w:val="hybridMultilevel"/>
    <w:tmpl w:val="CAD87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3C403FE"/>
    <w:multiLevelType w:val="hybridMultilevel"/>
    <w:tmpl w:val="AEF6C8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66B3C51"/>
    <w:multiLevelType w:val="hybridMultilevel"/>
    <w:tmpl w:val="7F08F1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8FA5CC4"/>
    <w:multiLevelType w:val="hybridMultilevel"/>
    <w:tmpl w:val="13A4E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C6F794A"/>
    <w:multiLevelType w:val="hybridMultilevel"/>
    <w:tmpl w:val="A79EC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6"/>
  </w:num>
  <w:num w:numId="3">
    <w:abstractNumId w:val="7"/>
  </w:num>
  <w:num w:numId="4">
    <w:abstractNumId w:val="5"/>
  </w:num>
  <w:num w:numId="5">
    <w:abstractNumId w:val="10"/>
  </w:num>
  <w:num w:numId="6">
    <w:abstractNumId w:val="25"/>
  </w:num>
  <w:num w:numId="7">
    <w:abstractNumId w:val="23"/>
  </w:num>
  <w:num w:numId="8">
    <w:abstractNumId w:val="4"/>
  </w:num>
  <w:num w:numId="9">
    <w:abstractNumId w:val="14"/>
  </w:num>
  <w:num w:numId="10">
    <w:abstractNumId w:val="0"/>
  </w:num>
  <w:num w:numId="11">
    <w:abstractNumId w:val="13"/>
  </w:num>
  <w:num w:numId="12">
    <w:abstractNumId w:val="16"/>
  </w:num>
  <w:num w:numId="13">
    <w:abstractNumId w:val="2"/>
  </w:num>
  <w:num w:numId="14">
    <w:abstractNumId w:val="8"/>
  </w:num>
  <w:num w:numId="15">
    <w:abstractNumId w:val="11"/>
  </w:num>
  <w:num w:numId="16">
    <w:abstractNumId w:val="9"/>
  </w:num>
  <w:num w:numId="17">
    <w:abstractNumId w:val="17"/>
  </w:num>
  <w:num w:numId="18">
    <w:abstractNumId w:val="19"/>
  </w:num>
  <w:num w:numId="19">
    <w:abstractNumId w:val="21"/>
  </w:num>
  <w:num w:numId="20">
    <w:abstractNumId w:val="15"/>
  </w:num>
  <w:num w:numId="21">
    <w:abstractNumId w:val="3"/>
  </w:num>
  <w:num w:numId="22">
    <w:abstractNumId w:val="22"/>
  </w:num>
  <w:num w:numId="23">
    <w:abstractNumId w:val="12"/>
  </w:num>
  <w:num w:numId="24">
    <w:abstractNumId w:val="18"/>
  </w:num>
  <w:num w:numId="25">
    <w:abstractNumId w:val="26"/>
  </w:num>
  <w:num w:numId="26">
    <w:abstractNumId w:val="20"/>
  </w:num>
  <w:num w:numId="27">
    <w:abstractNumId w:val="1"/>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rsids>
    <w:rsidRoot w:val="009B042F"/>
    <w:rsid w:val="000123D2"/>
    <w:rsid w:val="00020566"/>
    <w:rsid w:val="00025FB7"/>
    <w:rsid w:val="00033E41"/>
    <w:rsid w:val="00066DA1"/>
    <w:rsid w:val="000779DA"/>
    <w:rsid w:val="00080564"/>
    <w:rsid w:val="00091997"/>
    <w:rsid w:val="00091FE0"/>
    <w:rsid w:val="00094F21"/>
    <w:rsid w:val="00097C91"/>
    <w:rsid w:val="000C27BF"/>
    <w:rsid w:val="000C2B74"/>
    <w:rsid w:val="000C4D1E"/>
    <w:rsid w:val="000D0B0F"/>
    <w:rsid w:val="000D6760"/>
    <w:rsid w:val="000E20EE"/>
    <w:rsid w:val="000E7A40"/>
    <w:rsid w:val="000F5FB6"/>
    <w:rsid w:val="001016F2"/>
    <w:rsid w:val="00142BF1"/>
    <w:rsid w:val="00143A59"/>
    <w:rsid w:val="00144527"/>
    <w:rsid w:val="00147E57"/>
    <w:rsid w:val="00162BCD"/>
    <w:rsid w:val="00165CE0"/>
    <w:rsid w:val="001848F7"/>
    <w:rsid w:val="00185B4A"/>
    <w:rsid w:val="00186A02"/>
    <w:rsid w:val="001938FF"/>
    <w:rsid w:val="001A0A87"/>
    <w:rsid w:val="001A3CE0"/>
    <w:rsid w:val="001A49A4"/>
    <w:rsid w:val="001A5002"/>
    <w:rsid w:val="001B3668"/>
    <w:rsid w:val="001B667F"/>
    <w:rsid w:val="001C0B46"/>
    <w:rsid w:val="001C7314"/>
    <w:rsid w:val="001F0705"/>
    <w:rsid w:val="001F49C8"/>
    <w:rsid w:val="001F4DA0"/>
    <w:rsid w:val="00200DDE"/>
    <w:rsid w:val="0020152D"/>
    <w:rsid w:val="002024D1"/>
    <w:rsid w:val="002030D0"/>
    <w:rsid w:val="00205799"/>
    <w:rsid w:val="0020582B"/>
    <w:rsid w:val="00206833"/>
    <w:rsid w:val="00207DD7"/>
    <w:rsid w:val="00211827"/>
    <w:rsid w:val="00222A7C"/>
    <w:rsid w:val="002366C3"/>
    <w:rsid w:val="0024117D"/>
    <w:rsid w:val="00256B15"/>
    <w:rsid w:val="00257D04"/>
    <w:rsid w:val="00261C2D"/>
    <w:rsid w:val="00277411"/>
    <w:rsid w:val="00284929"/>
    <w:rsid w:val="00291EBA"/>
    <w:rsid w:val="00293642"/>
    <w:rsid w:val="00297A4A"/>
    <w:rsid w:val="002C0454"/>
    <w:rsid w:val="002C15F6"/>
    <w:rsid w:val="002C4EE3"/>
    <w:rsid w:val="002D0922"/>
    <w:rsid w:val="002D3A61"/>
    <w:rsid w:val="002F305E"/>
    <w:rsid w:val="002F74BC"/>
    <w:rsid w:val="003226B1"/>
    <w:rsid w:val="00322E2F"/>
    <w:rsid w:val="00324F29"/>
    <w:rsid w:val="003252F2"/>
    <w:rsid w:val="0032647A"/>
    <w:rsid w:val="00344C02"/>
    <w:rsid w:val="00350D36"/>
    <w:rsid w:val="00352409"/>
    <w:rsid w:val="00353C62"/>
    <w:rsid w:val="00376D48"/>
    <w:rsid w:val="0038008A"/>
    <w:rsid w:val="00382782"/>
    <w:rsid w:val="003D706D"/>
    <w:rsid w:val="003D731B"/>
    <w:rsid w:val="003E016B"/>
    <w:rsid w:val="003E075A"/>
    <w:rsid w:val="003E39EE"/>
    <w:rsid w:val="003F21EC"/>
    <w:rsid w:val="00410FF8"/>
    <w:rsid w:val="00413A5A"/>
    <w:rsid w:val="00415BBB"/>
    <w:rsid w:val="00434ACC"/>
    <w:rsid w:val="00435F96"/>
    <w:rsid w:val="00443EB4"/>
    <w:rsid w:val="00463BF7"/>
    <w:rsid w:val="00477114"/>
    <w:rsid w:val="00485DCB"/>
    <w:rsid w:val="004878A1"/>
    <w:rsid w:val="00496EC0"/>
    <w:rsid w:val="004A139E"/>
    <w:rsid w:val="004A3297"/>
    <w:rsid w:val="004A32EC"/>
    <w:rsid w:val="004A3A7B"/>
    <w:rsid w:val="004B3B36"/>
    <w:rsid w:val="004C0E00"/>
    <w:rsid w:val="004C5C3A"/>
    <w:rsid w:val="004C7B67"/>
    <w:rsid w:val="004D271A"/>
    <w:rsid w:val="004D7AD3"/>
    <w:rsid w:val="005031F0"/>
    <w:rsid w:val="00504E7A"/>
    <w:rsid w:val="00507BBC"/>
    <w:rsid w:val="005101EA"/>
    <w:rsid w:val="00515CCD"/>
    <w:rsid w:val="00532DA4"/>
    <w:rsid w:val="0053645E"/>
    <w:rsid w:val="00541F9A"/>
    <w:rsid w:val="005545EB"/>
    <w:rsid w:val="00554D86"/>
    <w:rsid w:val="005568A6"/>
    <w:rsid w:val="0055797C"/>
    <w:rsid w:val="00565C7B"/>
    <w:rsid w:val="00580BAB"/>
    <w:rsid w:val="00581C1A"/>
    <w:rsid w:val="00582028"/>
    <w:rsid w:val="00585389"/>
    <w:rsid w:val="00587808"/>
    <w:rsid w:val="005916F4"/>
    <w:rsid w:val="00594FB0"/>
    <w:rsid w:val="00596117"/>
    <w:rsid w:val="005A0914"/>
    <w:rsid w:val="005A3D45"/>
    <w:rsid w:val="005A51B9"/>
    <w:rsid w:val="005C3C6C"/>
    <w:rsid w:val="005E1242"/>
    <w:rsid w:val="005F170A"/>
    <w:rsid w:val="005F741B"/>
    <w:rsid w:val="00601713"/>
    <w:rsid w:val="00615F0A"/>
    <w:rsid w:val="00624DED"/>
    <w:rsid w:val="0063027F"/>
    <w:rsid w:val="006475C0"/>
    <w:rsid w:val="0065241B"/>
    <w:rsid w:val="006618CB"/>
    <w:rsid w:val="006659D1"/>
    <w:rsid w:val="00666485"/>
    <w:rsid w:val="00666C0F"/>
    <w:rsid w:val="00672B8C"/>
    <w:rsid w:val="006866CD"/>
    <w:rsid w:val="00695F4B"/>
    <w:rsid w:val="006B3E21"/>
    <w:rsid w:val="006D0B43"/>
    <w:rsid w:val="006D3AF1"/>
    <w:rsid w:val="006D53DB"/>
    <w:rsid w:val="006D7B40"/>
    <w:rsid w:val="006F41B8"/>
    <w:rsid w:val="006F544F"/>
    <w:rsid w:val="00704C69"/>
    <w:rsid w:val="00711019"/>
    <w:rsid w:val="00722403"/>
    <w:rsid w:val="00726998"/>
    <w:rsid w:val="007271CB"/>
    <w:rsid w:val="00737223"/>
    <w:rsid w:val="0074354C"/>
    <w:rsid w:val="00751E2C"/>
    <w:rsid w:val="007562EF"/>
    <w:rsid w:val="007613F6"/>
    <w:rsid w:val="007640C1"/>
    <w:rsid w:val="0076678D"/>
    <w:rsid w:val="00766AEA"/>
    <w:rsid w:val="007702A3"/>
    <w:rsid w:val="007714DD"/>
    <w:rsid w:val="00781755"/>
    <w:rsid w:val="007932D0"/>
    <w:rsid w:val="007A0F96"/>
    <w:rsid w:val="007A2C65"/>
    <w:rsid w:val="007A5151"/>
    <w:rsid w:val="007B2490"/>
    <w:rsid w:val="007C23D2"/>
    <w:rsid w:val="007C3A75"/>
    <w:rsid w:val="007D037D"/>
    <w:rsid w:val="007D3937"/>
    <w:rsid w:val="007E16E9"/>
    <w:rsid w:val="007F02BD"/>
    <w:rsid w:val="008046E9"/>
    <w:rsid w:val="00804E02"/>
    <w:rsid w:val="00805047"/>
    <w:rsid w:val="0081008C"/>
    <w:rsid w:val="00812AFF"/>
    <w:rsid w:val="00814808"/>
    <w:rsid w:val="0082193C"/>
    <w:rsid w:val="00830A09"/>
    <w:rsid w:val="00835170"/>
    <w:rsid w:val="008442A0"/>
    <w:rsid w:val="008449AA"/>
    <w:rsid w:val="0086592E"/>
    <w:rsid w:val="00867C09"/>
    <w:rsid w:val="00870405"/>
    <w:rsid w:val="00874A50"/>
    <w:rsid w:val="00880CA2"/>
    <w:rsid w:val="008A4F96"/>
    <w:rsid w:val="008A7330"/>
    <w:rsid w:val="008B172E"/>
    <w:rsid w:val="008B21D8"/>
    <w:rsid w:val="008B6D1F"/>
    <w:rsid w:val="008E5EF7"/>
    <w:rsid w:val="008E732A"/>
    <w:rsid w:val="00903254"/>
    <w:rsid w:val="0091230D"/>
    <w:rsid w:val="00926206"/>
    <w:rsid w:val="00927C3C"/>
    <w:rsid w:val="00927EE1"/>
    <w:rsid w:val="0093136F"/>
    <w:rsid w:val="00933815"/>
    <w:rsid w:val="00943DB3"/>
    <w:rsid w:val="00951A97"/>
    <w:rsid w:val="0095233C"/>
    <w:rsid w:val="009532B5"/>
    <w:rsid w:val="00955A97"/>
    <w:rsid w:val="00963388"/>
    <w:rsid w:val="00970759"/>
    <w:rsid w:val="0097147C"/>
    <w:rsid w:val="00987B04"/>
    <w:rsid w:val="00987CAC"/>
    <w:rsid w:val="009A21B9"/>
    <w:rsid w:val="009A2454"/>
    <w:rsid w:val="009A2725"/>
    <w:rsid w:val="009A2FBE"/>
    <w:rsid w:val="009B042F"/>
    <w:rsid w:val="009E634A"/>
    <w:rsid w:val="00A017F1"/>
    <w:rsid w:val="00A15D3A"/>
    <w:rsid w:val="00A3261E"/>
    <w:rsid w:val="00A40B4B"/>
    <w:rsid w:val="00A430B0"/>
    <w:rsid w:val="00A56209"/>
    <w:rsid w:val="00A569F5"/>
    <w:rsid w:val="00A67F3A"/>
    <w:rsid w:val="00A7784D"/>
    <w:rsid w:val="00A83A9B"/>
    <w:rsid w:val="00A87007"/>
    <w:rsid w:val="00AA5118"/>
    <w:rsid w:val="00AB3F50"/>
    <w:rsid w:val="00AC233F"/>
    <w:rsid w:val="00AC6DE6"/>
    <w:rsid w:val="00AD1C5D"/>
    <w:rsid w:val="00AD2F58"/>
    <w:rsid w:val="00AD386C"/>
    <w:rsid w:val="00AD46DC"/>
    <w:rsid w:val="00AE372D"/>
    <w:rsid w:val="00AE7CCC"/>
    <w:rsid w:val="00AF3898"/>
    <w:rsid w:val="00AF6F67"/>
    <w:rsid w:val="00AF78CB"/>
    <w:rsid w:val="00B0180E"/>
    <w:rsid w:val="00B125C2"/>
    <w:rsid w:val="00B129DF"/>
    <w:rsid w:val="00B25272"/>
    <w:rsid w:val="00B32433"/>
    <w:rsid w:val="00B55F10"/>
    <w:rsid w:val="00B6757D"/>
    <w:rsid w:val="00B75271"/>
    <w:rsid w:val="00B8460F"/>
    <w:rsid w:val="00B849E8"/>
    <w:rsid w:val="00BA0827"/>
    <w:rsid w:val="00BB366E"/>
    <w:rsid w:val="00BB3C8E"/>
    <w:rsid w:val="00BD6582"/>
    <w:rsid w:val="00BE0F07"/>
    <w:rsid w:val="00C01159"/>
    <w:rsid w:val="00C050A7"/>
    <w:rsid w:val="00C06401"/>
    <w:rsid w:val="00C337D1"/>
    <w:rsid w:val="00C34508"/>
    <w:rsid w:val="00C35130"/>
    <w:rsid w:val="00C36209"/>
    <w:rsid w:val="00C403D7"/>
    <w:rsid w:val="00C41887"/>
    <w:rsid w:val="00C51C62"/>
    <w:rsid w:val="00C55DCC"/>
    <w:rsid w:val="00C656EB"/>
    <w:rsid w:val="00C755C7"/>
    <w:rsid w:val="00C91913"/>
    <w:rsid w:val="00C91C47"/>
    <w:rsid w:val="00CA2367"/>
    <w:rsid w:val="00CA2B79"/>
    <w:rsid w:val="00CA54BE"/>
    <w:rsid w:val="00CB60DF"/>
    <w:rsid w:val="00CC1EE3"/>
    <w:rsid w:val="00CC2D8E"/>
    <w:rsid w:val="00CC3373"/>
    <w:rsid w:val="00CD25C2"/>
    <w:rsid w:val="00CD5071"/>
    <w:rsid w:val="00CE4AE4"/>
    <w:rsid w:val="00CE66AF"/>
    <w:rsid w:val="00CE795D"/>
    <w:rsid w:val="00CF53EA"/>
    <w:rsid w:val="00D05A02"/>
    <w:rsid w:val="00D15278"/>
    <w:rsid w:val="00D20DBF"/>
    <w:rsid w:val="00D33F27"/>
    <w:rsid w:val="00D37A38"/>
    <w:rsid w:val="00D44210"/>
    <w:rsid w:val="00D44B88"/>
    <w:rsid w:val="00D53D31"/>
    <w:rsid w:val="00D62B45"/>
    <w:rsid w:val="00D6434B"/>
    <w:rsid w:val="00D66876"/>
    <w:rsid w:val="00D769A6"/>
    <w:rsid w:val="00D80A0E"/>
    <w:rsid w:val="00D80B10"/>
    <w:rsid w:val="00D872EA"/>
    <w:rsid w:val="00DA5D8D"/>
    <w:rsid w:val="00DB1E64"/>
    <w:rsid w:val="00DB7C06"/>
    <w:rsid w:val="00DC2B11"/>
    <w:rsid w:val="00DC5811"/>
    <w:rsid w:val="00DD6481"/>
    <w:rsid w:val="00DE71C3"/>
    <w:rsid w:val="00DF6707"/>
    <w:rsid w:val="00DF70B3"/>
    <w:rsid w:val="00DF71F5"/>
    <w:rsid w:val="00E05184"/>
    <w:rsid w:val="00E26F31"/>
    <w:rsid w:val="00E3281A"/>
    <w:rsid w:val="00E40AD3"/>
    <w:rsid w:val="00E50835"/>
    <w:rsid w:val="00E54317"/>
    <w:rsid w:val="00E67E92"/>
    <w:rsid w:val="00E74E90"/>
    <w:rsid w:val="00E86734"/>
    <w:rsid w:val="00E91881"/>
    <w:rsid w:val="00E92514"/>
    <w:rsid w:val="00E9551D"/>
    <w:rsid w:val="00EA36D8"/>
    <w:rsid w:val="00EB09CB"/>
    <w:rsid w:val="00ED472C"/>
    <w:rsid w:val="00EF1B74"/>
    <w:rsid w:val="00EF2BEF"/>
    <w:rsid w:val="00F01EBD"/>
    <w:rsid w:val="00F176C6"/>
    <w:rsid w:val="00F30205"/>
    <w:rsid w:val="00F32044"/>
    <w:rsid w:val="00F420B3"/>
    <w:rsid w:val="00F5499B"/>
    <w:rsid w:val="00F571A3"/>
    <w:rsid w:val="00F63249"/>
    <w:rsid w:val="00F901FB"/>
    <w:rsid w:val="00F9475C"/>
    <w:rsid w:val="00F957D1"/>
    <w:rsid w:val="00FA2A89"/>
    <w:rsid w:val="00FB13D0"/>
    <w:rsid w:val="00FE143A"/>
    <w:rsid w:val="00FE3785"/>
    <w:rsid w:val="00FE6DC6"/>
    <w:rsid w:val="00FE7AC2"/>
    <w:rsid w:val="00FF0A6F"/>
    <w:rsid w:val="00FF1AE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594</TotalTime>
  <Pages>7</Pages>
  <Words>2740</Words>
  <Characters>15623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60</cp:revision>
  <dcterms:created xsi:type="dcterms:W3CDTF">2013-10-22T16:03:00Z</dcterms:created>
  <dcterms:modified xsi:type="dcterms:W3CDTF">2013-10-23T01:54:00Z</dcterms:modified>
</cp:coreProperties>
</file>