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137A" w:rsidRDefault="006E137A" w:rsidP="006E137A">
      <w:pPr>
        <w:spacing w:after="0"/>
        <w:rPr>
          <w:lang w:val="en-US"/>
        </w:rPr>
      </w:pPr>
      <w:r>
        <w:rPr>
          <w:lang w:val="en-US"/>
        </w:rPr>
        <w:t>Ch7.</w:t>
      </w:r>
    </w:p>
    <w:p w:rsidR="000F69B8" w:rsidRPr="00217E9A" w:rsidRDefault="006E137A" w:rsidP="006E137A">
      <w:pPr>
        <w:spacing w:after="0"/>
      </w:pPr>
      <w:r>
        <w:rPr>
          <w:lang w:val="en-US"/>
        </w:rPr>
        <w:t xml:space="preserve">- </w:t>
      </w:r>
      <w:r w:rsidR="000F69B8" w:rsidRPr="00217E9A">
        <w:rPr>
          <w:lang w:val="en-US"/>
        </w:rPr>
        <w:t>An industry where economies of scale are purely external will typically consist of many small firms and be perfectly competitive.</w:t>
      </w:r>
    </w:p>
    <w:p w:rsidR="000F69B8" w:rsidRPr="00217E9A" w:rsidRDefault="006E137A" w:rsidP="006E137A">
      <w:pPr>
        <w:spacing w:after="0"/>
      </w:pPr>
      <w:r>
        <w:rPr>
          <w:lang w:val="en-US"/>
        </w:rPr>
        <w:t xml:space="preserve">- </w:t>
      </w:r>
      <w:r w:rsidR="000F69B8" w:rsidRPr="00217E9A">
        <w:rPr>
          <w:lang w:val="en-US"/>
        </w:rPr>
        <w:t xml:space="preserve">Internal economies of scale result when large firms have a cost advantage over small firms, causing the industry to become imperfectly competitive. </w:t>
      </w:r>
    </w:p>
    <w:p w:rsidR="00217E9A" w:rsidRPr="00217E9A" w:rsidRDefault="00217E9A" w:rsidP="006E137A">
      <w:pPr>
        <w:spacing w:after="0"/>
      </w:pPr>
      <w:r w:rsidRPr="00217E9A">
        <w:rPr>
          <w:b/>
          <w:bCs/>
          <w:lang w:val="en-US"/>
        </w:rPr>
        <w:t>The Theory of External Economies</w:t>
      </w:r>
    </w:p>
    <w:p w:rsidR="000F69B8" w:rsidRPr="00217E9A" w:rsidRDefault="000F69B8" w:rsidP="006E137A">
      <w:pPr>
        <w:numPr>
          <w:ilvl w:val="0"/>
          <w:numId w:val="1"/>
        </w:numPr>
        <w:spacing w:after="0"/>
      </w:pPr>
      <w:r w:rsidRPr="00217E9A">
        <w:rPr>
          <w:b/>
          <w:bCs/>
          <w:lang w:val="en-US"/>
        </w:rPr>
        <w:t>Specialized equipment or services</w:t>
      </w:r>
      <w:r w:rsidRPr="00217E9A">
        <w:rPr>
          <w:lang w:val="en-US"/>
        </w:rPr>
        <w:t xml:space="preserve"> may </w:t>
      </w:r>
      <w:r w:rsidRPr="00217E9A">
        <w:rPr>
          <w:lang w:val="en-US"/>
        </w:rPr>
        <w:br/>
        <w:t>be needed for the industry, but are only supplied by other firms if the industry is large and concentrated.</w:t>
      </w:r>
    </w:p>
    <w:p w:rsidR="000F69B8" w:rsidRPr="00217E9A" w:rsidRDefault="000F69B8" w:rsidP="006E137A">
      <w:pPr>
        <w:numPr>
          <w:ilvl w:val="0"/>
          <w:numId w:val="1"/>
        </w:numPr>
        <w:spacing w:after="0"/>
      </w:pPr>
      <w:r w:rsidRPr="00217E9A">
        <w:rPr>
          <w:b/>
          <w:bCs/>
          <w:lang w:val="en-US"/>
        </w:rPr>
        <w:t>Labor pooling</w:t>
      </w:r>
      <w:r w:rsidRPr="00217E9A">
        <w:rPr>
          <w:lang w:val="en-US"/>
        </w:rPr>
        <w:t>: a large and concentrated industry may attract a pool of workers, reducing employee search and hiring costs for each firm.</w:t>
      </w:r>
    </w:p>
    <w:p w:rsidR="000F69B8" w:rsidRPr="00217E9A" w:rsidRDefault="000F69B8" w:rsidP="006E137A">
      <w:pPr>
        <w:numPr>
          <w:ilvl w:val="0"/>
          <w:numId w:val="1"/>
        </w:numPr>
        <w:spacing w:after="0"/>
      </w:pPr>
      <w:r w:rsidRPr="00217E9A">
        <w:rPr>
          <w:b/>
          <w:bCs/>
          <w:lang w:val="en-US"/>
        </w:rPr>
        <w:t>Knowledge spillovers</w:t>
      </w:r>
      <w:r w:rsidRPr="00217E9A">
        <w:rPr>
          <w:lang w:val="en-US"/>
        </w:rPr>
        <w:t xml:space="preserve">: workers from different firms may more easily share ideas that benefit each firm when a large and concentrated industry exists. </w:t>
      </w:r>
    </w:p>
    <w:p w:rsidR="000F69B8" w:rsidRPr="00217E9A" w:rsidRDefault="000F69B8" w:rsidP="006E137A">
      <w:pPr>
        <w:numPr>
          <w:ilvl w:val="0"/>
          <w:numId w:val="1"/>
        </w:numPr>
        <w:spacing w:after="0"/>
      </w:pPr>
      <w:r w:rsidRPr="00217E9A">
        <w:rPr>
          <w:lang w:val="en-US"/>
        </w:rPr>
        <w:t xml:space="preserve">There is a </w:t>
      </w:r>
      <w:r w:rsidRPr="00217E9A">
        <w:rPr>
          <w:b/>
          <w:bCs/>
          <w:lang w:val="en-US"/>
        </w:rPr>
        <w:t xml:space="preserve">forward-falling supply curve: </w:t>
      </w:r>
      <w:r w:rsidRPr="00217E9A">
        <w:rPr>
          <w:lang w:val="en-US"/>
        </w:rPr>
        <w:t>the larger the industry’s output, the lower the price at which firms are willing to sell.</w:t>
      </w:r>
    </w:p>
    <w:p w:rsidR="00217E9A" w:rsidRPr="00217E9A" w:rsidRDefault="000F69B8" w:rsidP="006E137A">
      <w:pPr>
        <w:numPr>
          <w:ilvl w:val="0"/>
          <w:numId w:val="1"/>
        </w:numPr>
        <w:spacing w:after="0"/>
      </w:pPr>
      <w:r w:rsidRPr="00217E9A">
        <w:rPr>
          <w:lang w:val="en-US"/>
        </w:rPr>
        <w:t xml:space="preserve">One possibility is comparative advantage due to underlying differences in technology and resources. </w:t>
      </w:r>
    </w:p>
    <w:p w:rsidR="000F69B8" w:rsidRPr="00217E9A" w:rsidRDefault="000F69B8" w:rsidP="006E137A">
      <w:pPr>
        <w:numPr>
          <w:ilvl w:val="0"/>
          <w:numId w:val="1"/>
        </w:numPr>
        <w:spacing w:after="0"/>
      </w:pPr>
      <w:r w:rsidRPr="00217E9A">
        <w:rPr>
          <w:lang w:val="en-US"/>
        </w:rPr>
        <w:t>If external economies exist, however, the pattern of trade could be due to historical accidents:</w:t>
      </w:r>
    </w:p>
    <w:p w:rsidR="000F69B8" w:rsidRPr="00217E9A" w:rsidRDefault="000F69B8" w:rsidP="006E137A">
      <w:pPr>
        <w:numPr>
          <w:ilvl w:val="0"/>
          <w:numId w:val="1"/>
        </w:numPr>
        <w:spacing w:after="0"/>
      </w:pPr>
      <w:r w:rsidRPr="00217E9A">
        <w:rPr>
          <w:lang w:val="en-US"/>
        </w:rPr>
        <w:t>Countries that start as large producers in certain industries tend to remain large producers even if another country could potentially produce more cheaply.</w:t>
      </w:r>
    </w:p>
    <w:p w:rsidR="000F69B8" w:rsidRPr="00217E9A" w:rsidRDefault="000F69B8" w:rsidP="006E137A">
      <w:pPr>
        <w:numPr>
          <w:ilvl w:val="0"/>
          <w:numId w:val="1"/>
        </w:numPr>
        <w:spacing w:after="0"/>
      </w:pPr>
      <w:r w:rsidRPr="00217E9A">
        <w:rPr>
          <w:lang w:val="en-US"/>
        </w:rPr>
        <w:t xml:space="preserve">Assume that the Vietnamese cost curve lies below the Chinese curve </w:t>
      </w:r>
      <w:proofErr w:type="spellStart"/>
      <w:r w:rsidRPr="00217E9A">
        <w:rPr>
          <w:lang w:val="en-US"/>
        </w:rPr>
        <w:t>beTrade</w:t>
      </w:r>
      <w:proofErr w:type="spellEnd"/>
      <w:r w:rsidRPr="00217E9A">
        <w:rPr>
          <w:lang w:val="en-US"/>
        </w:rPr>
        <w:t xml:space="preserve"> based on external economies has an ambiguous effect on national welfare.</w:t>
      </w:r>
    </w:p>
    <w:p w:rsidR="000F69B8" w:rsidRPr="00217E9A" w:rsidRDefault="000F69B8" w:rsidP="006E137A">
      <w:pPr>
        <w:numPr>
          <w:ilvl w:val="0"/>
          <w:numId w:val="1"/>
        </w:numPr>
        <w:spacing w:after="0"/>
      </w:pPr>
      <w:r w:rsidRPr="00217E9A">
        <w:rPr>
          <w:lang w:val="en-US"/>
        </w:rPr>
        <w:t xml:space="preserve">There will be gains to the world economy by concentrating production of industries with </w:t>
      </w:r>
      <w:r w:rsidRPr="00217E9A">
        <w:rPr>
          <w:lang w:val="en-US"/>
        </w:rPr>
        <w:br/>
        <w:t>external economies.</w:t>
      </w:r>
    </w:p>
    <w:p w:rsidR="000F69B8" w:rsidRPr="00217E9A" w:rsidRDefault="000F69B8" w:rsidP="006E137A">
      <w:pPr>
        <w:numPr>
          <w:ilvl w:val="0"/>
          <w:numId w:val="1"/>
        </w:numPr>
        <w:spacing w:after="0"/>
      </w:pPr>
      <w:r w:rsidRPr="00217E9A">
        <w:rPr>
          <w:i/>
          <w:iCs/>
          <w:lang w:val="en-US"/>
        </w:rPr>
        <w:t>It’s possible that a country is worse off with trade      than it would have been without trade</w:t>
      </w:r>
      <w:r w:rsidRPr="00217E9A">
        <w:rPr>
          <w:lang w:val="en-US"/>
        </w:rPr>
        <w:t>: a country        may be better off if it produces everything for its domestic market rather than pay for imports.</w:t>
      </w:r>
    </w:p>
    <w:p w:rsidR="000F69B8" w:rsidRPr="00217E9A" w:rsidRDefault="000F69B8" w:rsidP="006E137A">
      <w:pPr>
        <w:numPr>
          <w:ilvl w:val="0"/>
          <w:numId w:val="1"/>
        </w:numPr>
        <w:spacing w:after="0"/>
      </w:pPr>
      <w:proofErr w:type="gramStart"/>
      <w:r w:rsidRPr="00217E9A">
        <w:rPr>
          <w:lang w:val="en-US"/>
        </w:rPr>
        <w:t>cause</w:t>
      </w:r>
      <w:proofErr w:type="gramEnd"/>
      <w:r w:rsidRPr="00217E9A">
        <w:rPr>
          <w:lang w:val="en-US"/>
        </w:rPr>
        <w:t xml:space="preserve"> Vietnamese wages are lower than Chinese wages. </w:t>
      </w:r>
    </w:p>
    <w:p w:rsidR="000F69B8" w:rsidRPr="00217E9A" w:rsidRDefault="000F69B8" w:rsidP="006E137A">
      <w:pPr>
        <w:numPr>
          <w:ilvl w:val="0"/>
          <w:numId w:val="1"/>
        </w:numPr>
        <w:spacing w:after="0"/>
      </w:pPr>
      <w:r w:rsidRPr="00217E9A">
        <w:rPr>
          <w:lang w:val="en-US"/>
        </w:rPr>
        <w:t xml:space="preserve">At any given level of production, Vietnam could manufacture buttons more cheaply than China. </w:t>
      </w:r>
    </w:p>
    <w:p w:rsidR="000F69B8" w:rsidRPr="00217E9A" w:rsidRDefault="000F69B8" w:rsidP="006E137A">
      <w:pPr>
        <w:numPr>
          <w:ilvl w:val="0"/>
          <w:numId w:val="1"/>
        </w:numPr>
        <w:spacing w:after="0"/>
      </w:pPr>
      <w:r w:rsidRPr="00217E9A">
        <w:rPr>
          <w:lang w:val="en-US"/>
        </w:rPr>
        <w:t>One might hope that this would always imply that Vietnam will in fact supply the world market.</w:t>
      </w:r>
    </w:p>
    <w:p w:rsidR="000F69B8" w:rsidRPr="00217E9A" w:rsidRDefault="000F69B8" w:rsidP="006E137A">
      <w:pPr>
        <w:numPr>
          <w:ilvl w:val="0"/>
          <w:numId w:val="1"/>
        </w:numPr>
        <w:spacing w:after="0"/>
      </w:pPr>
      <w:r w:rsidRPr="00217E9A">
        <w:rPr>
          <w:lang w:val="en-US"/>
        </w:rPr>
        <w:t xml:space="preserve">But this need not always be the case if China has enough of a head start. </w:t>
      </w:r>
    </w:p>
    <w:p w:rsidR="000F69B8" w:rsidRPr="00217E9A" w:rsidRDefault="000F69B8" w:rsidP="006E137A">
      <w:pPr>
        <w:numPr>
          <w:ilvl w:val="0"/>
          <w:numId w:val="1"/>
        </w:numPr>
        <w:spacing w:after="0"/>
      </w:pPr>
      <w:r w:rsidRPr="00217E9A">
        <w:rPr>
          <w:i/>
          <w:iCs/>
          <w:lang w:val="en-US"/>
        </w:rPr>
        <w:t>No guarantee that the right country will produce a good that is subject to external economies.</w:t>
      </w:r>
    </w:p>
    <w:p w:rsidR="000F69B8" w:rsidRPr="00217E9A" w:rsidRDefault="000F69B8" w:rsidP="006E137A">
      <w:pPr>
        <w:numPr>
          <w:ilvl w:val="0"/>
          <w:numId w:val="1"/>
        </w:numPr>
        <w:spacing w:after="0"/>
      </w:pPr>
      <w:r w:rsidRPr="00217E9A">
        <w:rPr>
          <w:lang w:val="en-US"/>
        </w:rPr>
        <w:t xml:space="preserve">Note that it’s still to the benefit of the </w:t>
      </w:r>
      <w:r w:rsidRPr="00217E9A">
        <w:rPr>
          <w:i/>
          <w:iCs/>
          <w:lang w:val="en-US"/>
        </w:rPr>
        <w:t xml:space="preserve">world </w:t>
      </w:r>
      <w:r w:rsidRPr="00217E9A">
        <w:rPr>
          <w:lang w:val="en-US"/>
        </w:rPr>
        <w:t>economy to take advantage of the gains from concentrating industries.</w:t>
      </w:r>
    </w:p>
    <w:p w:rsidR="000F69B8" w:rsidRPr="00217E9A" w:rsidRDefault="000F69B8" w:rsidP="006E137A">
      <w:pPr>
        <w:numPr>
          <w:ilvl w:val="0"/>
          <w:numId w:val="1"/>
        </w:numPr>
        <w:spacing w:after="0"/>
      </w:pPr>
      <w:r w:rsidRPr="00217E9A">
        <w:rPr>
          <w:lang w:val="en-US"/>
        </w:rPr>
        <w:t>Each country wanting to reap the benefits of housing an industry with economies of scale creates trade conflicts.</w:t>
      </w:r>
    </w:p>
    <w:p w:rsidR="000F69B8" w:rsidRPr="00217E9A" w:rsidRDefault="000F69B8" w:rsidP="006E137A">
      <w:pPr>
        <w:numPr>
          <w:ilvl w:val="0"/>
          <w:numId w:val="1"/>
        </w:numPr>
        <w:spacing w:after="0"/>
      </w:pPr>
      <w:r w:rsidRPr="00217E9A">
        <w:rPr>
          <w:lang w:val="en-US"/>
        </w:rPr>
        <w:t xml:space="preserve">Overall, it’s better for the world that each industry with external economies be concentrated </w:t>
      </w:r>
      <w:r w:rsidRPr="00217E9A">
        <w:rPr>
          <w:i/>
          <w:iCs/>
          <w:lang w:val="en-US"/>
        </w:rPr>
        <w:t>somewhere</w:t>
      </w:r>
      <w:r w:rsidRPr="00217E9A">
        <w:rPr>
          <w:lang w:val="en-US"/>
        </w:rPr>
        <w:t>.</w:t>
      </w:r>
    </w:p>
    <w:p w:rsidR="000F69B8" w:rsidRPr="00217E9A" w:rsidRDefault="000F69B8" w:rsidP="006E137A">
      <w:pPr>
        <w:numPr>
          <w:ilvl w:val="0"/>
          <w:numId w:val="1"/>
        </w:numPr>
        <w:spacing w:after="0"/>
      </w:pPr>
      <w:r w:rsidRPr="00217E9A">
        <w:rPr>
          <w:b/>
          <w:bCs/>
          <w:lang w:val="en-US"/>
        </w:rPr>
        <w:t xml:space="preserve">Dynamic increasing returns to scale </w:t>
      </w:r>
      <w:r w:rsidRPr="00217E9A">
        <w:rPr>
          <w:lang w:val="en-US"/>
        </w:rPr>
        <w:t>exist if average costs fall as cumulative output over time rises.</w:t>
      </w:r>
    </w:p>
    <w:p w:rsidR="00351CB2" w:rsidRDefault="00217E9A" w:rsidP="006E137A">
      <w:pPr>
        <w:spacing w:after="0"/>
        <w:ind w:left="720"/>
        <w:rPr>
          <w:lang w:val="en-US"/>
        </w:rPr>
      </w:pPr>
      <w:r w:rsidRPr="00217E9A">
        <w:rPr>
          <w:lang w:val="en-US"/>
        </w:rPr>
        <w:t>Dynamic increasing returns to scale imply dynamic external economies of scale</w:t>
      </w:r>
    </w:p>
    <w:p w:rsidR="000F69B8" w:rsidRPr="00217E9A" w:rsidRDefault="000F69B8" w:rsidP="00E55685">
      <w:pPr>
        <w:numPr>
          <w:ilvl w:val="0"/>
          <w:numId w:val="2"/>
        </w:numPr>
        <w:spacing w:after="0"/>
      </w:pPr>
      <w:r w:rsidRPr="00217E9A">
        <w:rPr>
          <w:lang w:val="en-US"/>
        </w:rPr>
        <w:t xml:space="preserve">Dynamic increasing returns to scale could arise    if the cost of production depends on the accumulation of knowledge and experience,   which depend on the production process </w:t>
      </w:r>
      <w:r w:rsidRPr="00217E9A">
        <w:rPr>
          <w:lang w:val="en-US"/>
        </w:rPr>
        <w:br/>
        <w:t>over time.</w:t>
      </w:r>
    </w:p>
    <w:p w:rsidR="000F69B8" w:rsidRPr="00217E9A" w:rsidRDefault="000F69B8" w:rsidP="00E55685">
      <w:pPr>
        <w:numPr>
          <w:ilvl w:val="0"/>
          <w:numId w:val="2"/>
        </w:numPr>
        <w:spacing w:after="0"/>
      </w:pPr>
      <w:r w:rsidRPr="00217E9A">
        <w:rPr>
          <w:lang w:val="en-US"/>
        </w:rPr>
        <w:t xml:space="preserve">A graphical representation of dynamic increasing returns to scale is called a </w:t>
      </w:r>
      <w:r w:rsidRPr="00217E9A">
        <w:rPr>
          <w:b/>
          <w:bCs/>
          <w:lang w:val="en-US"/>
        </w:rPr>
        <w:t>learning curve</w:t>
      </w:r>
      <w:r w:rsidRPr="00217E9A">
        <w:rPr>
          <w:lang w:val="en-US"/>
        </w:rPr>
        <w:t>.</w:t>
      </w:r>
    </w:p>
    <w:p w:rsidR="000F69B8" w:rsidRPr="006E137A" w:rsidRDefault="006E137A" w:rsidP="00E55685">
      <w:pPr>
        <w:numPr>
          <w:ilvl w:val="0"/>
          <w:numId w:val="2"/>
        </w:numPr>
        <w:spacing w:after="0"/>
      </w:pPr>
      <w:r w:rsidRPr="00217E9A">
        <w:rPr>
          <w:noProof/>
          <w:lang w:eastAsia="en-CA"/>
        </w:rPr>
        <mc:AlternateContent>
          <mc:Choice Requires="wps">
            <w:drawing>
              <wp:anchor distT="45720" distB="45720" distL="114300" distR="114300" simplePos="0" relativeHeight="251659264" behindDoc="1" locked="0" layoutInCell="1" allowOverlap="1" wp14:anchorId="310AE330" wp14:editId="09BA83C7">
                <wp:simplePos x="0" y="0"/>
                <wp:positionH relativeFrom="page">
                  <wp:posOffset>5343525</wp:posOffset>
                </wp:positionH>
                <wp:positionV relativeFrom="paragraph">
                  <wp:posOffset>95885</wp:posOffset>
                </wp:positionV>
                <wp:extent cx="1506855" cy="1343025"/>
                <wp:effectExtent l="0" t="0" r="17145" b="28575"/>
                <wp:wrapTight wrapText="bothSides">
                  <wp:wrapPolygon edited="0">
                    <wp:start x="0" y="0"/>
                    <wp:lineTo x="0" y="21753"/>
                    <wp:lineTo x="21573" y="21753"/>
                    <wp:lineTo x="21573"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6855" cy="1343025"/>
                        </a:xfrm>
                        <a:prstGeom prst="rect">
                          <a:avLst/>
                        </a:prstGeom>
                        <a:solidFill>
                          <a:srgbClr val="FFFFFF"/>
                        </a:solidFill>
                        <a:ln w="9525">
                          <a:solidFill>
                            <a:srgbClr val="000000"/>
                          </a:solidFill>
                          <a:miter lim="800000"/>
                          <a:headEnd/>
                          <a:tailEnd/>
                        </a:ln>
                      </wps:spPr>
                      <wps:txbx>
                        <w:txbxContent>
                          <w:p w:rsidR="000F69B8" w:rsidRDefault="000F69B8">
                            <w:r>
                              <w:rPr>
                                <w:noProof/>
                                <w:lang w:eastAsia="en-CA"/>
                              </w:rPr>
                              <w:drawing>
                                <wp:inline distT="0" distB="0" distL="0" distR="0" wp14:anchorId="3E5EC311" wp14:editId="546E3FA3">
                                  <wp:extent cx="1315085" cy="1136650"/>
                                  <wp:effectExtent l="0" t="0" r="0" b="6350"/>
                                  <wp:docPr id="116745" name="Picture 9" descr="fig07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45" name="Picture 9" descr="fig07_0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15085" cy="1136650"/>
                                          </a:xfrm>
                                          <a:prstGeom prst="rect">
                                            <a:avLst/>
                                          </a:prstGeom>
                                          <a:noFill/>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0AE330" id="_x0000_t202" coordsize="21600,21600" o:spt="202" path="m,l,21600r21600,l21600,xe">
                <v:stroke joinstyle="miter"/>
                <v:path gradientshapeok="t" o:connecttype="rect"/>
              </v:shapetype>
              <v:shape id="Text Box 2" o:spid="_x0000_s1026" type="#_x0000_t202" style="position:absolute;left:0;text-align:left;margin-left:420.75pt;margin-top:7.55pt;width:118.65pt;height:105.75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">
                <v:textbox>
                  <w:txbxContent>
                    <w:p w:rsidR="000F69B8" w:rsidRDefault="000F69B8">
                      <w:r>
                        <w:rPr>
                          <w:noProof/>
                          <w:lang w:eastAsia="en-CA"/>
                        </w:rPr>
                        <w:drawing>
                          <wp:inline distT="0" distB="0" distL="0" distR="0" wp14:anchorId="3E5EC311" wp14:editId="546E3FA3">
                            <wp:extent cx="1315085" cy="1136650"/>
                            <wp:effectExtent l="0" t="0" r="0" b="6350"/>
                            <wp:docPr id="116745" name="Picture 9" descr="fig07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45" name="Picture 9" descr="fig07_0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15085" cy="1136650"/>
                                    </a:xfrm>
                                    <a:prstGeom prst="rect">
                                      <a:avLst/>
                                    </a:prstGeom>
                                    <a:noFill/>
                                    <a:extLst/>
                                  </pic:spPr>
                                </pic:pic>
                              </a:graphicData>
                            </a:graphic>
                          </wp:inline>
                        </w:drawing>
                      </w:r>
                    </w:p>
                  </w:txbxContent>
                </v:textbox>
                <w10:wrap type="tight" anchorx="page"/>
              </v:shape>
            </w:pict>
          </mc:Fallback>
        </mc:AlternateContent>
      </w:r>
      <w:r w:rsidR="000F69B8" w:rsidRPr="006E137A">
        <w:rPr>
          <w:lang w:val="en-US"/>
        </w:rPr>
        <w:t>Like external economies of scale at a point in time, dynamic increasing returns to scale can lock in an initial advantage or a head start in an industry.</w:t>
      </w:r>
    </w:p>
    <w:p w:rsidR="000F69B8" w:rsidRPr="006E137A" w:rsidRDefault="000F69B8" w:rsidP="00E55685">
      <w:pPr>
        <w:numPr>
          <w:ilvl w:val="0"/>
          <w:numId w:val="2"/>
        </w:numPr>
        <w:spacing w:after="0"/>
      </w:pPr>
      <w:r w:rsidRPr="006E137A">
        <w:rPr>
          <w:lang w:val="en-US"/>
        </w:rPr>
        <w:t>Can also be used to justify protectionism.</w:t>
      </w:r>
    </w:p>
    <w:p w:rsidR="000F69B8" w:rsidRPr="006E137A" w:rsidRDefault="000F69B8" w:rsidP="00E55685">
      <w:pPr>
        <w:numPr>
          <w:ilvl w:val="0"/>
          <w:numId w:val="2"/>
        </w:numPr>
        <w:spacing w:after="0"/>
      </w:pPr>
      <w:r w:rsidRPr="006E137A">
        <w:rPr>
          <w:lang w:val="en-US"/>
        </w:rPr>
        <w:t xml:space="preserve">Temporary protection of industries enables them to gain experience: </w:t>
      </w:r>
      <w:r w:rsidRPr="006E137A">
        <w:rPr>
          <w:b/>
          <w:bCs/>
          <w:lang w:val="en-US"/>
        </w:rPr>
        <w:t>infant industry argument</w:t>
      </w:r>
      <w:r w:rsidRPr="006E137A">
        <w:rPr>
          <w:lang w:val="en-US"/>
        </w:rPr>
        <w:t>.</w:t>
      </w:r>
    </w:p>
    <w:p w:rsidR="000F69B8" w:rsidRPr="006E137A" w:rsidRDefault="000F69B8" w:rsidP="00E55685">
      <w:pPr>
        <w:numPr>
          <w:ilvl w:val="0"/>
          <w:numId w:val="2"/>
        </w:numPr>
        <w:spacing w:after="0"/>
      </w:pPr>
      <w:r w:rsidRPr="006E137A">
        <w:rPr>
          <w:lang w:val="en-US"/>
        </w:rPr>
        <w:t>But temporary is often for a long time, and it is hard to identify when external economies of scale really exist.</w:t>
      </w:r>
    </w:p>
    <w:p w:rsidR="000F69B8" w:rsidRPr="006E137A" w:rsidRDefault="000F69B8" w:rsidP="00E55685">
      <w:pPr>
        <w:numPr>
          <w:ilvl w:val="0"/>
          <w:numId w:val="2"/>
        </w:numPr>
        <w:spacing w:after="0"/>
      </w:pPr>
      <w:r w:rsidRPr="006E137A">
        <w:rPr>
          <w:lang w:val="en-US"/>
        </w:rPr>
        <w:t xml:space="preserve">External economies may also be important for </w:t>
      </w:r>
      <w:r w:rsidRPr="006E137A">
        <w:rPr>
          <w:b/>
          <w:bCs/>
          <w:lang w:val="en-US"/>
        </w:rPr>
        <w:t xml:space="preserve">interregional trade </w:t>
      </w:r>
      <w:r w:rsidRPr="006E137A">
        <w:rPr>
          <w:lang w:val="en-US"/>
        </w:rPr>
        <w:t>within a country.</w:t>
      </w:r>
    </w:p>
    <w:p w:rsidR="000F69B8" w:rsidRPr="006E137A" w:rsidRDefault="000F69B8" w:rsidP="00E55685">
      <w:pPr>
        <w:numPr>
          <w:ilvl w:val="0"/>
          <w:numId w:val="2"/>
        </w:numPr>
        <w:spacing w:after="0"/>
      </w:pPr>
      <w:r w:rsidRPr="006E137A">
        <w:rPr>
          <w:lang w:val="en-US"/>
        </w:rPr>
        <w:lastRenderedPageBreak/>
        <w:t xml:space="preserve">Trade need not be the result of comparative advantage. Instead, it can result from increasing returns or economies of scale, that is, from a tendency of unit costs to be lower with larger output. </w:t>
      </w:r>
    </w:p>
    <w:p w:rsidR="000F69B8" w:rsidRPr="006E137A" w:rsidRDefault="000F69B8" w:rsidP="00E55685">
      <w:pPr>
        <w:numPr>
          <w:ilvl w:val="0"/>
          <w:numId w:val="2"/>
        </w:numPr>
        <w:spacing w:after="0"/>
      </w:pPr>
      <w:r w:rsidRPr="006E137A">
        <w:rPr>
          <w:lang w:val="en-US"/>
        </w:rPr>
        <w:t>Economies of scale give countries an incentive to specialize and trade even in the absence of differences in resources or technology between countries.</w:t>
      </w:r>
    </w:p>
    <w:p w:rsidR="000F69B8" w:rsidRPr="006E137A" w:rsidRDefault="000F69B8" w:rsidP="00E55685">
      <w:pPr>
        <w:numPr>
          <w:ilvl w:val="0"/>
          <w:numId w:val="2"/>
        </w:numPr>
        <w:spacing w:after="0"/>
      </w:pPr>
      <w:r w:rsidRPr="006E137A">
        <w:rPr>
          <w:lang w:val="en-US"/>
        </w:rPr>
        <w:t>Economies of scale can be internal (depending on the size of the firm) or external (depending on the size of the industry).</w:t>
      </w:r>
    </w:p>
    <w:p w:rsidR="000F69B8" w:rsidRPr="006E137A" w:rsidRDefault="000F69B8" w:rsidP="00E55685">
      <w:pPr>
        <w:numPr>
          <w:ilvl w:val="0"/>
          <w:numId w:val="2"/>
        </w:numPr>
        <w:spacing w:after="0"/>
      </w:pPr>
      <w:r w:rsidRPr="006E137A">
        <w:rPr>
          <w:lang w:val="en-US"/>
        </w:rPr>
        <w:t>Economies of scale can lead to a breakdown of perfect competition, unless they take the form of external economies, which occur at the level of the industry instead of the firm.</w:t>
      </w:r>
    </w:p>
    <w:p w:rsidR="000F69B8" w:rsidRPr="006E137A" w:rsidRDefault="000F69B8" w:rsidP="00E55685">
      <w:pPr>
        <w:numPr>
          <w:ilvl w:val="0"/>
          <w:numId w:val="2"/>
        </w:numPr>
        <w:spacing w:after="0"/>
      </w:pPr>
      <w:r w:rsidRPr="006E137A">
        <w:rPr>
          <w:lang w:val="en-US"/>
        </w:rPr>
        <w:t xml:space="preserve">External economies give an important role to history and accident in determining the pattern of international trade. </w:t>
      </w:r>
    </w:p>
    <w:p w:rsidR="000F69B8" w:rsidRPr="006E137A" w:rsidRDefault="000F69B8" w:rsidP="00E55685">
      <w:pPr>
        <w:numPr>
          <w:ilvl w:val="1"/>
          <w:numId w:val="2"/>
        </w:numPr>
        <w:spacing w:after="0"/>
      </w:pPr>
      <w:r w:rsidRPr="006E137A">
        <w:rPr>
          <w:lang w:val="en-US"/>
        </w:rPr>
        <w:t xml:space="preserve">When external economies are important, a country starting with a large advantage may retain that advantage even if another country could potentially produce the same goods more cheaply. </w:t>
      </w:r>
    </w:p>
    <w:p w:rsidR="000F69B8" w:rsidRPr="006E137A" w:rsidRDefault="000F69B8" w:rsidP="00E55685">
      <w:pPr>
        <w:numPr>
          <w:ilvl w:val="0"/>
          <w:numId w:val="2"/>
        </w:numPr>
        <w:spacing w:after="0"/>
      </w:pPr>
      <w:r w:rsidRPr="006E137A">
        <w:rPr>
          <w:lang w:val="en-US"/>
        </w:rPr>
        <w:t xml:space="preserve">When external economies are important, countries can conceivably lose from trade. </w:t>
      </w:r>
    </w:p>
    <w:p w:rsidR="000F69B8" w:rsidRPr="006E137A" w:rsidRDefault="000F69B8" w:rsidP="00E55685">
      <w:pPr>
        <w:numPr>
          <w:ilvl w:val="1"/>
          <w:numId w:val="2"/>
        </w:numPr>
        <w:spacing w:after="0"/>
      </w:pPr>
      <w:r w:rsidRPr="006E137A">
        <w:rPr>
          <w:lang w:val="en-US"/>
        </w:rPr>
        <w:t>Also the free trade price can fall below the price before trade in both countries.</w:t>
      </w:r>
    </w:p>
    <w:p w:rsidR="000F69B8" w:rsidRPr="006E137A" w:rsidRDefault="000F69B8" w:rsidP="00E55685">
      <w:pPr>
        <w:numPr>
          <w:ilvl w:val="0"/>
          <w:numId w:val="2"/>
        </w:numPr>
        <w:spacing w:after="0"/>
      </w:pPr>
      <w:r w:rsidRPr="006E137A">
        <w:rPr>
          <w:lang w:val="en-US"/>
        </w:rPr>
        <w:t>Economic geography refers to how humans transact with each other across space, including through international trade and interregional trade.</w:t>
      </w:r>
    </w:p>
    <w:p w:rsidR="000F69B8" w:rsidRPr="006E137A" w:rsidRDefault="000F69B8" w:rsidP="00E55685">
      <w:pPr>
        <w:numPr>
          <w:ilvl w:val="0"/>
          <w:numId w:val="2"/>
        </w:numPr>
        <w:spacing w:after="0"/>
      </w:pPr>
      <w:r w:rsidRPr="006E137A">
        <w:rPr>
          <w:lang w:val="en-US"/>
        </w:rPr>
        <w:t>Trade based on external economies of scale may increase or decrease national welfare, and countries may benefit from temporary protectionism if their industries exhibit external economies of scale either at a point in time or over time.</w:t>
      </w:r>
    </w:p>
    <w:p w:rsidR="006E137A" w:rsidRDefault="006E137A" w:rsidP="006E137A">
      <w:pPr>
        <w:spacing w:after="0"/>
        <w:ind w:left="720"/>
        <w:rPr>
          <w:lang w:val="en-US"/>
        </w:rPr>
      </w:pPr>
    </w:p>
    <w:p w:rsidR="006E137A" w:rsidRDefault="006E137A" w:rsidP="006E137A">
      <w:pPr>
        <w:spacing w:after="0"/>
        <w:ind w:left="720"/>
        <w:rPr>
          <w:lang w:val="en-US"/>
        </w:rPr>
      </w:pPr>
      <w:r>
        <w:rPr>
          <w:lang w:val="en-US"/>
        </w:rPr>
        <w:t>Ch.9</w:t>
      </w:r>
    </w:p>
    <w:p w:rsidR="006E137A" w:rsidRDefault="006E137A" w:rsidP="006E137A">
      <w:pPr>
        <w:spacing w:after="0"/>
        <w:ind w:left="720"/>
        <w:rPr>
          <w:lang w:val="en-US"/>
        </w:rPr>
      </w:pPr>
      <w:r w:rsidRPr="006E137A">
        <w:rPr>
          <w:noProof/>
          <w:lang w:eastAsia="en-CA"/>
        </w:rPr>
        <mc:AlternateContent>
          <mc:Choice Requires="wps">
            <w:drawing>
              <wp:anchor distT="45720" distB="45720" distL="114300" distR="114300" simplePos="0" relativeHeight="251661312" behindDoc="0" locked="0" layoutInCell="1" allowOverlap="1" wp14:anchorId="2B40E80D" wp14:editId="74130E27">
                <wp:simplePos x="0" y="0"/>
                <wp:positionH relativeFrom="column">
                  <wp:posOffset>3552825</wp:posOffset>
                </wp:positionH>
                <wp:positionV relativeFrom="paragraph">
                  <wp:posOffset>12065</wp:posOffset>
                </wp:positionV>
                <wp:extent cx="2996565" cy="1390650"/>
                <wp:effectExtent l="0" t="0" r="1333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6565" cy="1390650"/>
                        </a:xfrm>
                        <a:prstGeom prst="rect">
                          <a:avLst/>
                        </a:prstGeom>
                        <a:solidFill>
                          <a:srgbClr val="FFFFFF"/>
                        </a:solidFill>
                        <a:ln w="9525">
                          <a:solidFill>
                            <a:srgbClr val="000000"/>
                          </a:solidFill>
                          <a:miter lim="800000"/>
                          <a:headEnd/>
                          <a:tailEnd/>
                        </a:ln>
                      </wps:spPr>
                      <wps:txbx>
                        <w:txbxContent>
                          <w:p w:rsidR="000F69B8" w:rsidRDefault="000F69B8">
                            <w:r>
                              <w:rPr>
                                <w:noProof/>
                                <w:lang w:eastAsia="en-CA"/>
                              </w:rPr>
                              <w:drawing>
                                <wp:inline distT="0" distB="0" distL="0" distR="0" wp14:anchorId="76CADE1E" wp14:editId="35B670BB">
                                  <wp:extent cx="2780394" cy="1247621"/>
                                  <wp:effectExtent l="0" t="0" r="1270" b="0"/>
                                  <wp:docPr id="86025" name="Picture 9" descr="fig09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25" name="Picture 9" descr="fig09_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16783" cy="1263949"/>
                                          </a:xfrm>
                                          <a:prstGeom prst="rect">
                                            <a:avLst/>
                                          </a:prstGeom>
                                          <a:noFill/>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40E80D" id="_x0000_s1027" type="#_x0000_t202" style="position:absolute;left:0;text-align:left;margin-left:279.75pt;margin-top:.95pt;width:235.95pt;height:10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">
                <v:textbox>
                  <w:txbxContent>
                    <w:p w:rsidR="000F69B8" w:rsidRDefault="000F69B8">
                      <w:r>
                        <w:rPr>
                          <w:noProof/>
                          <w:lang w:eastAsia="en-CA"/>
                        </w:rPr>
                        <w:drawing>
                          <wp:inline distT="0" distB="0" distL="0" distR="0" wp14:anchorId="76CADE1E" wp14:editId="35B670BB">
                            <wp:extent cx="2780394" cy="1247621"/>
                            <wp:effectExtent l="0" t="0" r="1270" b="0"/>
                            <wp:docPr id="86025" name="Picture 9" descr="fig09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25" name="Picture 9" descr="fig09_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16783" cy="1263949"/>
                                    </a:xfrm>
                                    <a:prstGeom prst="rect">
                                      <a:avLst/>
                                    </a:prstGeom>
                                    <a:noFill/>
                                    <a:extLst/>
                                  </pic:spPr>
                                </pic:pic>
                              </a:graphicData>
                            </a:graphic>
                          </wp:inline>
                        </w:drawing>
                      </w:r>
                    </w:p>
                  </w:txbxContent>
                </v:textbox>
                <w10:wrap type="square"/>
              </v:shape>
            </w:pict>
          </mc:Fallback>
        </mc:AlternateContent>
      </w:r>
    </w:p>
    <w:p w:rsidR="000F69B8" w:rsidRPr="006E137A" w:rsidRDefault="000F69B8" w:rsidP="00E55685">
      <w:pPr>
        <w:numPr>
          <w:ilvl w:val="0"/>
          <w:numId w:val="3"/>
        </w:numPr>
        <w:spacing w:after="0"/>
      </w:pPr>
      <w:r w:rsidRPr="006E137A">
        <w:rPr>
          <w:lang w:val="en-US"/>
        </w:rPr>
        <w:t xml:space="preserve">A </w:t>
      </w:r>
      <w:r w:rsidRPr="006E137A">
        <w:rPr>
          <w:b/>
          <w:bCs/>
          <w:lang w:val="en-US"/>
        </w:rPr>
        <w:t>specific tariff</w:t>
      </w:r>
      <w:r w:rsidRPr="006E137A">
        <w:rPr>
          <w:lang w:val="en-US"/>
        </w:rPr>
        <w:t xml:space="preserve"> is levied as a fixed charge for each unit of imported goods.</w:t>
      </w:r>
    </w:p>
    <w:p w:rsidR="000F69B8" w:rsidRPr="006E137A" w:rsidRDefault="000F69B8" w:rsidP="00E55685">
      <w:pPr>
        <w:numPr>
          <w:ilvl w:val="0"/>
          <w:numId w:val="3"/>
        </w:numPr>
        <w:spacing w:after="0"/>
      </w:pPr>
      <w:r w:rsidRPr="006E137A">
        <w:rPr>
          <w:lang w:val="en-US"/>
        </w:rPr>
        <w:t xml:space="preserve">An </w:t>
      </w:r>
      <w:r w:rsidRPr="006E137A">
        <w:rPr>
          <w:b/>
          <w:bCs/>
          <w:lang w:val="en-US"/>
        </w:rPr>
        <w:t>ad valorem tariff</w:t>
      </w:r>
      <w:r w:rsidRPr="006E137A">
        <w:rPr>
          <w:lang w:val="en-US"/>
        </w:rPr>
        <w:t xml:space="preserve"> is levied as a fraction of the value of imported goods.</w:t>
      </w:r>
    </w:p>
    <w:p w:rsidR="000F69B8" w:rsidRPr="006E137A" w:rsidRDefault="000F69B8" w:rsidP="00E55685">
      <w:pPr>
        <w:numPr>
          <w:ilvl w:val="0"/>
          <w:numId w:val="3"/>
        </w:numPr>
        <w:spacing w:after="0"/>
      </w:pPr>
      <w:r w:rsidRPr="006E137A">
        <w:rPr>
          <w:lang w:val="en-US"/>
        </w:rPr>
        <w:t xml:space="preserve">An </w:t>
      </w:r>
      <w:r w:rsidRPr="006E137A">
        <w:rPr>
          <w:b/>
          <w:bCs/>
          <w:lang w:val="en-US"/>
        </w:rPr>
        <w:t>import demand</w:t>
      </w:r>
      <w:r w:rsidRPr="006E137A">
        <w:rPr>
          <w:lang w:val="en-US"/>
        </w:rPr>
        <w:t xml:space="preserve"> curve is the difference between the quantity that Home consumers demand minus the </w:t>
      </w:r>
      <w:proofErr w:type="gramStart"/>
      <w:r w:rsidRPr="006E137A">
        <w:rPr>
          <w:lang w:val="en-US"/>
        </w:rPr>
        <w:t>quantity  that</w:t>
      </w:r>
      <w:proofErr w:type="gramEnd"/>
      <w:r w:rsidRPr="006E137A">
        <w:rPr>
          <w:lang w:val="en-US"/>
        </w:rPr>
        <w:t xml:space="preserve"> Home producers supply, at each price.</w:t>
      </w:r>
    </w:p>
    <w:p w:rsidR="000F69B8" w:rsidRPr="006E137A" w:rsidRDefault="000F69B8" w:rsidP="00E55685">
      <w:pPr>
        <w:numPr>
          <w:ilvl w:val="0"/>
          <w:numId w:val="3"/>
        </w:numPr>
        <w:spacing w:after="0"/>
      </w:pPr>
      <w:r w:rsidRPr="006E137A">
        <w:rPr>
          <w:lang w:val="en-US"/>
        </w:rPr>
        <w:t xml:space="preserve">The Home import demand curve </w:t>
      </w:r>
    </w:p>
    <w:p w:rsidR="006E137A" w:rsidRPr="006E137A" w:rsidRDefault="006E137A" w:rsidP="006E137A">
      <w:pPr>
        <w:spacing w:after="0"/>
        <w:ind w:left="720"/>
      </w:pPr>
      <w:r w:rsidRPr="006E137A">
        <w:rPr>
          <w:i/>
          <w:iCs/>
          <w:lang w:val="en-US"/>
        </w:rPr>
        <w:t xml:space="preserve">MD = D – S </w:t>
      </w:r>
    </w:p>
    <w:p w:rsidR="006E137A" w:rsidRPr="006E137A" w:rsidRDefault="006E137A" w:rsidP="006E137A">
      <w:pPr>
        <w:spacing w:after="0"/>
        <w:ind w:left="720"/>
      </w:pPr>
      <w:proofErr w:type="gramStart"/>
      <w:r w:rsidRPr="006E137A">
        <w:rPr>
          <w:lang w:val="en-US"/>
        </w:rPr>
        <w:t>intercepts</w:t>
      </w:r>
      <w:proofErr w:type="gramEnd"/>
      <w:r w:rsidRPr="006E137A">
        <w:rPr>
          <w:lang w:val="en-US"/>
        </w:rPr>
        <w:t xml:space="preserve"> the price axis at </w:t>
      </w:r>
      <w:r w:rsidRPr="006E137A">
        <w:rPr>
          <w:i/>
          <w:iCs/>
          <w:lang w:val="en-US"/>
        </w:rPr>
        <w:t>P</w:t>
      </w:r>
      <w:r w:rsidRPr="006E137A">
        <w:rPr>
          <w:i/>
          <w:iCs/>
          <w:vertAlign w:val="subscript"/>
          <w:lang w:val="en-US"/>
        </w:rPr>
        <w:t>A</w:t>
      </w:r>
      <w:r w:rsidRPr="006E137A">
        <w:rPr>
          <w:lang w:val="en-US"/>
        </w:rPr>
        <w:t xml:space="preserve"> and is downward sloping: </w:t>
      </w:r>
    </w:p>
    <w:p w:rsidR="000F69B8" w:rsidRPr="006E137A" w:rsidRDefault="007B5445" w:rsidP="00E55685">
      <w:pPr>
        <w:numPr>
          <w:ilvl w:val="1"/>
          <w:numId w:val="3"/>
        </w:numPr>
        <w:spacing w:after="0"/>
      </w:pPr>
      <w:r w:rsidRPr="007B5445">
        <w:rPr>
          <w:noProof/>
          <w:lang w:eastAsia="en-CA"/>
        </w:rPr>
        <mc:AlternateContent>
          <mc:Choice Requires="wps">
            <w:drawing>
              <wp:anchor distT="45720" distB="45720" distL="114300" distR="114300" simplePos="0" relativeHeight="251663360" behindDoc="0" locked="0" layoutInCell="1" allowOverlap="1" wp14:anchorId="74A7EF88" wp14:editId="699D1DD4">
                <wp:simplePos x="0" y="0"/>
                <wp:positionH relativeFrom="column">
                  <wp:posOffset>3619500</wp:posOffset>
                </wp:positionH>
                <wp:positionV relativeFrom="paragraph">
                  <wp:posOffset>32385</wp:posOffset>
                </wp:positionV>
                <wp:extent cx="2990850" cy="138112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1381125"/>
                        </a:xfrm>
                        <a:prstGeom prst="rect">
                          <a:avLst/>
                        </a:prstGeom>
                        <a:solidFill>
                          <a:srgbClr val="FFFFFF"/>
                        </a:solidFill>
                        <a:ln w="9525">
                          <a:solidFill>
                            <a:srgbClr val="000000"/>
                          </a:solidFill>
                          <a:miter lim="800000"/>
                          <a:headEnd/>
                          <a:tailEnd/>
                        </a:ln>
                      </wps:spPr>
                      <wps:txbx>
                        <w:txbxContent>
                          <w:p w:rsidR="000F69B8" w:rsidRDefault="000F69B8">
                            <w:r>
                              <w:rPr>
                                <w:noProof/>
                                <w:lang w:eastAsia="en-CA"/>
                              </w:rPr>
                              <w:drawing>
                                <wp:inline distT="0" distB="0" distL="0" distR="0" wp14:anchorId="5DCD2BCC" wp14:editId="23161810">
                                  <wp:extent cx="2847975" cy="1282671"/>
                                  <wp:effectExtent l="0" t="0" r="0" b="0"/>
                                  <wp:docPr id="81929" name="Picture 9" descr="fig09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9" name="Picture 9" descr="fig09_0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5039" cy="1285853"/>
                                          </a:xfrm>
                                          <a:prstGeom prst="rect">
                                            <a:avLst/>
                                          </a:prstGeom>
                                          <a:noFill/>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A7EF88" id="_x0000_s1028" type="#_x0000_t202" style="position:absolute;left:0;text-align:left;margin-left:285pt;margin-top:2.55pt;width:235.5pt;height:108.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">
                <v:textbox>
                  <w:txbxContent>
                    <w:p w:rsidR="000F69B8" w:rsidRDefault="000F69B8">
                      <w:r>
                        <w:rPr>
                          <w:noProof/>
                          <w:lang w:eastAsia="en-CA"/>
                        </w:rPr>
                        <w:drawing>
                          <wp:inline distT="0" distB="0" distL="0" distR="0" wp14:anchorId="5DCD2BCC" wp14:editId="23161810">
                            <wp:extent cx="2847975" cy="1282671"/>
                            <wp:effectExtent l="0" t="0" r="0" b="0"/>
                            <wp:docPr id="81929" name="Picture 9" descr="fig09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9" name="Picture 9" descr="fig09_0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5039" cy="1285853"/>
                                    </a:xfrm>
                                    <a:prstGeom prst="rect">
                                      <a:avLst/>
                                    </a:prstGeom>
                                    <a:noFill/>
                                    <a:extLst/>
                                  </pic:spPr>
                                </pic:pic>
                              </a:graphicData>
                            </a:graphic>
                          </wp:inline>
                        </w:drawing>
                      </w:r>
                    </w:p>
                  </w:txbxContent>
                </v:textbox>
                <w10:wrap type="square"/>
              </v:shape>
            </w:pict>
          </mc:Fallback>
        </mc:AlternateContent>
      </w:r>
      <w:r w:rsidR="000F69B8" w:rsidRPr="006E137A">
        <w:rPr>
          <w:lang w:val="en-US"/>
        </w:rPr>
        <w:t>As price increases, the quantity of imports demanded declines.</w:t>
      </w:r>
    </w:p>
    <w:p w:rsidR="000F69B8" w:rsidRPr="006E137A" w:rsidRDefault="000F69B8" w:rsidP="00E55685">
      <w:pPr>
        <w:numPr>
          <w:ilvl w:val="0"/>
          <w:numId w:val="3"/>
        </w:numPr>
        <w:spacing w:after="0"/>
      </w:pPr>
      <w:r w:rsidRPr="006E137A">
        <w:rPr>
          <w:lang w:val="en-US"/>
        </w:rPr>
        <w:t xml:space="preserve">An </w:t>
      </w:r>
      <w:r w:rsidRPr="006E137A">
        <w:rPr>
          <w:b/>
          <w:bCs/>
          <w:lang w:val="en-US"/>
        </w:rPr>
        <w:t>export supply</w:t>
      </w:r>
      <w:r w:rsidRPr="006E137A">
        <w:rPr>
          <w:lang w:val="en-US"/>
        </w:rPr>
        <w:t xml:space="preserve"> curve is the difference between the </w:t>
      </w:r>
      <w:proofErr w:type="gramStart"/>
      <w:r w:rsidRPr="006E137A">
        <w:rPr>
          <w:lang w:val="en-US"/>
        </w:rPr>
        <w:t>quantity</w:t>
      </w:r>
      <w:proofErr w:type="gramEnd"/>
      <w:r w:rsidRPr="006E137A">
        <w:rPr>
          <w:lang w:val="en-US"/>
        </w:rPr>
        <w:t xml:space="preserve"> that Foreign producers supply minus the quantity that Foreign consumers demand, at each price.</w:t>
      </w:r>
    </w:p>
    <w:p w:rsidR="000F69B8" w:rsidRPr="006E137A" w:rsidRDefault="000F69B8" w:rsidP="00E55685">
      <w:pPr>
        <w:numPr>
          <w:ilvl w:val="0"/>
          <w:numId w:val="3"/>
        </w:numPr>
        <w:spacing w:after="0"/>
      </w:pPr>
      <w:r w:rsidRPr="006E137A">
        <w:rPr>
          <w:lang w:val="en-US"/>
        </w:rPr>
        <w:t xml:space="preserve">The Foreign export supply curve </w:t>
      </w:r>
    </w:p>
    <w:p w:rsidR="006E137A" w:rsidRPr="006E137A" w:rsidRDefault="006E137A" w:rsidP="006E137A">
      <w:pPr>
        <w:spacing w:after="0"/>
        <w:ind w:firstLine="720"/>
      </w:pPr>
      <w:r w:rsidRPr="006E137A">
        <w:rPr>
          <w:i/>
          <w:iCs/>
          <w:lang w:val="en-US"/>
        </w:rPr>
        <w:t>XS</w:t>
      </w:r>
      <w:r w:rsidRPr="006E137A">
        <w:rPr>
          <w:i/>
          <w:iCs/>
          <w:vertAlign w:val="superscript"/>
          <w:lang w:val="en-US"/>
        </w:rPr>
        <w:t>*</w:t>
      </w:r>
      <w:r w:rsidRPr="006E137A">
        <w:rPr>
          <w:i/>
          <w:iCs/>
          <w:lang w:val="en-US"/>
        </w:rPr>
        <w:t xml:space="preserve"> = S</w:t>
      </w:r>
      <w:r w:rsidRPr="006E137A">
        <w:rPr>
          <w:i/>
          <w:iCs/>
          <w:vertAlign w:val="superscript"/>
          <w:lang w:val="en-US"/>
        </w:rPr>
        <w:t>*</w:t>
      </w:r>
      <w:r w:rsidRPr="006E137A">
        <w:rPr>
          <w:i/>
          <w:iCs/>
          <w:lang w:val="en-US"/>
        </w:rPr>
        <w:t xml:space="preserve"> – D</w:t>
      </w:r>
      <w:r w:rsidRPr="006E137A">
        <w:rPr>
          <w:i/>
          <w:iCs/>
          <w:vertAlign w:val="superscript"/>
          <w:lang w:val="en-US"/>
        </w:rPr>
        <w:t>*</w:t>
      </w:r>
    </w:p>
    <w:p w:rsidR="006E137A" w:rsidRPr="006E137A" w:rsidRDefault="006E137A" w:rsidP="006E137A">
      <w:pPr>
        <w:spacing w:after="0"/>
        <w:ind w:firstLine="720"/>
      </w:pPr>
      <w:r w:rsidRPr="006E137A">
        <w:rPr>
          <w:vertAlign w:val="superscript"/>
          <w:lang w:val="en-US"/>
        </w:rPr>
        <w:t xml:space="preserve"> </w:t>
      </w:r>
      <w:proofErr w:type="gramStart"/>
      <w:r w:rsidRPr="006E137A">
        <w:rPr>
          <w:lang w:val="en-US"/>
        </w:rPr>
        <w:t>intersects</w:t>
      </w:r>
      <w:proofErr w:type="gramEnd"/>
      <w:r w:rsidRPr="006E137A">
        <w:rPr>
          <w:lang w:val="en-US"/>
        </w:rPr>
        <w:t xml:space="preserve"> the price axis at </w:t>
      </w:r>
      <w:r w:rsidRPr="006E137A">
        <w:rPr>
          <w:i/>
          <w:iCs/>
          <w:lang w:val="en-US"/>
        </w:rPr>
        <w:t>P</w:t>
      </w:r>
      <w:r w:rsidRPr="006E137A">
        <w:rPr>
          <w:i/>
          <w:iCs/>
          <w:vertAlign w:val="subscript"/>
          <w:lang w:val="en-US"/>
        </w:rPr>
        <w:t>A</w:t>
      </w:r>
      <w:r w:rsidRPr="006E137A">
        <w:rPr>
          <w:vertAlign w:val="superscript"/>
          <w:lang w:val="en-US"/>
        </w:rPr>
        <w:t xml:space="preserve">* </w:t>
      </w:r>
      <w:r w:rsidRPr="006E137A">
        <w:rPr>
          <w:lang w:val="en-US"/>
        </w:rPr>
        <w:t xml:space="preserve">and is upward sloping: </w:t>
      </w:r>
    </w:p>
    <w:p w:rsidR="000F69B8" w:rsidRPr="007B5445" w:rsidRDefault="000F69B8" w:rsidP="00E55685">
      <w:pPr>
        <w:numPr>
          <w:ilvl w:val="1"/>
          <w:numId w:val="3"/>
        </w:numPr>
        <w:spacing w:after="0"/>
      </w:pPr>
      <w:r w:rsidRPr="006E137A">
        <w:rPr>
          <w:lang w:val="en-US"/>
        </w:rPr>
        <w:t>As price increases, the quantity of exports supplied rises.</w:t>
      </w:r>
    </w:p>
    <w:p w:rsidR="000F69B8" w:rsidRPr="007B5445" w:rsidRDefault="000F69B8" w:rsidP="007B5445">
      <w:pPr>
        <w:spacing w:after="0"/>
        <w:ind w:firstLine="720"/>
      </w:pPr>
      <w:r w:rsidRPr="007B5445">
        <w:rPr>
          <w:lang w:val="en-US"/>
        </w:rPr>
        <w:t xml:space="preserve">In equilibrium, </w:t>
      </w:r>
    </w:p>
    <w:p w:rsidR="007B5445" w:rsidRPr="007B5445" w:rsidRDefault="007B5445" w:rsidP="00E55685">
      <w:pPr>
        <w:numPr>
          <w:ilvl w:val="1"/>
          <w:numId w:val="3"/>
        </w:numPr>
        <w:spacing w:after="0"/>
      </w:pPr>
      <w:r w:rsidRPr="007B5445">
        <w:rPr>
          <w:lang w:val="en-US"/>
        </w:rPr>
        <w:t>import demand = export supply,</w:t>
      </w:r>
    </w:p>
    <w:p w:rsidR="007B5445" w:rsidRPr="007B5445" w:rsidRDefault="007B5445" w:rsidP="00E55685">
      <w:pPr>
        <w:numPr>
          <w:ilvl w:val="1"/>
          <w:numId w:val="3"/>
        </w:numPr>
        <w:spacing w:after="0"/>
      </w:pPr>
      <w:r w:rsidRPr="007B5445">
        <w:rPr>
          <w:lang w:val="en-US"/>
        </w:rPr>
        <w:t>home demand – home supply = foreign supply – foreign demand,</w:t>
      </w:r>
    </w:p>
    <w:p w:rsidR="007B5445" w:rsidRPr="007B5445" w:rsidRDefault="007B5445" w:rsidP="00E55685">
      <w:pPr>
        <w:numPr>
          <w:ilvl w:val="1"/>
          <w:numId w:val="3"/>
        </w:numPr>
        <w:spacing w:after="0"/>
      </w:pPr>
      <w:r w:rsidRPr="007B5445">
        <w:rPr>
          <w:lang w:val="en-US"/>
        </w:rPr>
        <w:t>home demand + foreign demand = home supply + foreign supply,</w:t>
      </w:r>
    </w:p>
    <w:p w:rsidR="007B5445" w:rsidRPr="007B5445" w:rsidRDefault="007B5445" w:rsidP="00E55685">
      <w:pPr>
        <w:numPr>
          <w:ilvl w:val="1"/>
          <w:numId w:val="3"/>
        </w:numPr>
        <w:spacing w:after="0"/>
      </w:pPr>
      <w:proofErr w:type="gramStart"/>
      <w:r w:rsidRPr="007B5445">
        <w:rPr>
          <w:lang w:val="en-US"/>
        </w:rPr>
        <w:t>world</w:t>
      </w:r>
      <w:proofErr w:type="gramEnd"/>
      <w:r w:rsidRPr="007B5445">
        <w:rPr>
          <w:lang w:val="en-US"/>
        </w:rPr>
        <w:t xml:space="preserve"> demand = world supply.</w:t>
      </w:r>
    </w:p>
    <w:p w:rsidR="007B5445" w:rsidRPr="007B5445" w:rsidRDefault="007B5445" w:rsidP="00E55685">
      <w:pPr>
        <w:numPr>
          <w:ilvl w:val="1"/>
          <w:numId w:val="3"/>
        </w:numPr>
        <w:spacing w:after="0"/>
      </w:pPr>
    </w:p>
    <w:p w:rsidR="000F69B8" w:rsidRPr="007B5445" w:rsidRDefault="007B5445" w:rsidP="00E55685">
      <w:pPr>
        <w:numPr>
          <w:ilvl w:val="0"/>
          <w:numId w:val="3"/>
        </w:numPr>
        <w:spacing w:after="0"/>
      </w:pPr>
      <w:r w:rsidRPr="007B5445">
        <w:rPr>
          <w:noProof/>
          <w:lang w:eastAsia="en-CA"/>
        </w:rPr>
        <mc:AlternateContent>
          <mc:Choice Requires="wps">
            <w:drawing>
              <wp:anchor distT="45720" distB="45720" distL="114300" distR="114300" simplePos="0" relativeHeight="251665408" behindDoc="0" locked="0" layoutInCell="1" allowOverlap="1">
                <wp:simplePos x="0" y="0"/>
                <wp:positionH relativeFrom="column">
                  <wp:posOffset>3476625</wp:posOffset>
                </wp:positionH>
                <wp:positionV relativeFrom="paragraph">
                  <wp:posOffset>0</wp:posOffset>
                </wp:positionV>
                <wp:extent cx="3429000" cy="153352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533525"/>
                        </a:xfrm>
                        <a:prstGeom prst="rect">
                          <a:avLst/>
                        </a:prstGeom>
                        <a:solidFill>
                          <a:srgbClr val="FFFFFF"/>
                        </a:solidFill>
                        <a:ln w="9525">
                          <a:solidFill>
                            <a:srgbClr val="000000"/>
                          </a:solidFill>
                          <a:miter lim="800000"/>
                          <a:headEnd/>
                          <a:tailEnd/>
                        </a:ln>
                      </wps:spPr>
                      <wps:txbx>
                        <w:txbxContent>
                          <w:p w:rsidR="000F69B8" w:rsidRDefault="000F69B8">
                            <w:r>
                              <w:rPr>
                                <w:noProof/>
                                <w:lang w:eastAsia="en-CA"/>
                              </w:rPr>
                              <w:drawing>
                                <wp:inline distT="0" distB="0" distL="0" distR="0" wp14:anchorId="097F7A6B" wp14:editId="11FA94F1">
                                  <wp:extent cx="3200400" cy="1457886"/>
                                  <wp:effectExtent l="0" t="0" r="0" b="9525"/>
                                  <wp:docPr id="83977" name="Picture 9" descr="fig09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77" name="Picture 9" descr="fig09_0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4108" cy="1464130"/>
                                          </a:xfrm>
                                          <a:prstGeom prst="rect">
                                            <a:avLst/>
                                          </a:prstGeom>
                                          <a:noFill/>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73.75pt;margin-top:0;width:270pt;height:120.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">
                <v:textbox>
                  <w:txbxContent>
                    <w:p w:rsidR="000F69B8" w:rsidRDefault="000F69B8">
                      <w:r>
                        <w:rPr>
                          <w:noProof/>
                          <w:lang w:eastAsia="en-CA"/>
                        </w:rPr>
                        <w:drawing>
                          <wp:inline distT="0" distB="0" distL="0" distR="0" wp14:anchorId="097F7A6B" wp14:editId="11FA94F1">
                            <wp:extent cx="3200400" cy="1457886"/>
                            <wp:effectExtent l="0" t="0" r="0" b="9525"/>
                            <wp:docPr id="83977" name="Picture 9" descr="fig09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77" name="Picture 9" descr="fig09_0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4108" cy="1464130"/>
                                    </a:xfrm>
                                    <a:prstGeom prst="rect">
                                      <a:avLst/>
                                    </a:prstGeom>
                                    <a:noFill/>
                                    <a:extLst/>
                                  </pic:spPr>
                                </pic:pic>
                              </a:graphicData>
                            </a:graphic>
                          </wp:inline>
                        </w:drawing>
                      </w:r>
                    </w:p>
                  </w:txbxContent>
                </v:textbox>
                <w10:wrap type="square"/>
              </v:shape>
            </w:pict>
          </mc:Fallback>
        </mc:AlternateContent>
      </w:r>
      <w:r w:rsidR="000F69B8" w:rsidRPr="007B5445">
        <w:rPr>
          <w:lang w:val="en-US"/>
        </w:rPr>
        <w:t>The quantity of Home imports demanded equals the quantity of Foreign exports supplied when</w:t>
      </w:r>
    </w:p>
    <w:p w:rsidR="007B5445" w:rsidRPr="007B5445" w:rsidRDefault="007B5445" w:rsidP="007B5445">
      <w:pPr>
        <w:spacing w:after="0"/>
        <w:ind w:left="1440"/>
      </w:pPr>
      <w:r w:rsidRPr="007B5445">
        <w:rPr>
          <w:lang w:val="en-US"/>
        </w:rPr>
        <w:t xml:space="preserve">        </w:t>
      </w:r>
      <w:r w:rsidRPr="007B5445">
        <w:rPr>
          <w:i/>
          <w:iCs/>
          <w:lang w:val="en-US"/>
        </w:rPr>
        <w:t>P</w:t>
      </w:r>
      <w:r w:rsidRPr="007B5445">
        <w:rPr>
          <w:i/>
          <w:iCs/>
          <w:vertAlign w:val="subscript"/>
          <w:lang w:val="en-US"/>
        </w:rPr>
        <w:t>T</w:t>
      </w:r>
      <w:r w:rsidRPr="007B5445">
        <w:rPr>
          <w:i/>
          <w:iCs/>
          <w:lang w:val="en-US"/>
        </w:rPr>
        <w:t xml:space="preserve"> – P</w:t>
      </w:r>
      <w:r w:rsidRPr="007B5445">
        <w:rPr>
          <w:i/>
          <w:iCs/>
          <w:vertAlign w:val="superscript"/>
          <w:lang w:val="en-US"/>
        </w:rPr>
        <w:t>*</w:t>
      </w:r>
      <w:r w:rsidRPr="007B5445">
        <w:rPr>
          <w:i/>
          <w:iCs/>
          <w:vertAlign w:val="subscript"/>
          <w:lang w:val="en-US"/>
        </w:rPr>
        <w:t>T</w:t>
      </w:r>
      <w:r w:rsidRPr="007B5445">
        <w:rPr>
          <w:i/>
          <w:iCs/>
          <w:lang w:val="en-US"/>
        </w:rPr>
        <w:t xml:space="preserve"> = t</w:t>
      </w:r>
    </w:p>
    <w:p w:rsidR="007B5445" w:rsidRPr="006E137A" w:rsidRDefault="007B5445" w:rsidP="007B5445">
      <w:pPr>
        <w:spacing w:after="0"/>
        <w:ind w:left="1440"/>
      </w:pPr>
    </w:p>
    <w:p w:rsidR="000F69B8" w:rsidRPr="007B5445" w:rsidRDefault="000F69B8" w:rsidP="00E55685">
      <w:pPr>
        <w:numPr>
          <w:ilvl w:val="0"/>
          <w:numId w:val="4"/>
        </w:numPr>
        <w:spacing w:after="0"/>
      </w:pPr>
      <w:r w:rsidRPr="007B5445">
        <w:rPr>
          <w:lang w:val="en-US"/>
        </w:rPr>
        <w:t>When a country is “small,” it has no effect on the foreign (world) price because its demand is an insignificant part of world demand for the good.</w:t>
      </w:r>
    </w:p>
    <w:p w:rsidR="000F69B8" w:rsidRPr="007B5445" w:rsidRDefault="009B576E" w:rsidP="009B576E">
      <w:pPr>
        <w:spacing w:after="0"/>
      </w:pPr>
      <w:r>
        <w:rPr>
          <w:lang w:val="en-US"/>
        </w:rPr>
        <w:t>-</w:t>
      </w:r>
      <w:r w:rsidR="000F69B8" w:rsidRPr="007B5445">
        <w:rPr>
          <w:lang w:val="en-US"/>
        </w:rPr>
        <w:t xml:space="preserve">The foreign price does not fall, but remains at </w:t>
      </w:r>
      <w:proofErr w:type="gramStart"/>
      <w:r w:rsidR="000F69B8" w:rsidRPr="007B5445">
        <w:rPr>
          <w:i/>
          <w:iCs/>
          <w:lang w:val="en-US"/>
        </w:rPr>
        <w:t>P</w:t>
      </w:r>
      <w:r w:rsidR="000F69B8" w:rsidRPr="007B5445">
        <w:rPr>
          <w:i/>
          <w:iCs/>
          <w:vertAlign w:val="subscript"/>
          <w:lang w:val="en-US"/>
        </w:rPr>
        <w:t>w</w:t>
      </w:r>
      <w:r w:rsidR="000F69B8" w:rsidRPr="007B5445">
        <w:rPr>
          <w:i/>
          <w:iCs/>
          <w:lang w:val="en-US"/>
        </w:rPr>
        <w:t xml:space="preserve"> .</w:t>
      </w:r>
      <w:proofErr w:type="gramEnd"/>
    </w:p>
    <w:p w:rsidR="006E137A" w:rsidRDefault="009B576E" w:rsidP="007B5445">
      <w:pPr>
        <w:spacing w:after="0"/>
        <w:rPr>
          <w:i/>
          <w:iCs/>
          <w:lang w:val="en-US"/>
        </w:rPr>
      </w:pPr>
      <w:r>
        <w:rPr>
          <w:lang w:val="en-US"/>
        </w:rPr>
        <w:t>-</w:t>
      </w:r>
      <w:r w:rsidR="007B5445" w:rsidRPr="007B5445">
        <w:rPr>
          <w:lang w:val="en-US"/>
        </w:rPr>
        <w:t xml:space="preserve">The price in the home market rises by the full amount of the tariff, to </w:t>
      </w:r>
      <w:r w:rsidR="007B5445" w:rsidRPr="007B5445">
        <w:rPr>
          <w:i/>
          <w:iCs/>
          <w:lang w:val="en-US"/>
        </w:rPr>
        <w:t>P</w:t>
      </w:r>
      <w:r w:rsidR="007B5445" w:rsidRPr="007B5445">
        <w:rPr>
          <w:i/>
          <w:iCs/>
          <w:vertAlign w:val="subscript"/>
          <w:lang w:val="en-US"/>
        </w:rPr>
        <w:t xml:space="preserve">T </w:t>
      </w:r>
      <w:r w:rsidR="007B5445" w:rsidRPr="007B5445">
        <w:rPr>
          <w:i/>
          <w:iCs/>
          <w:lang w:val="en-US"/>
        </w:rPr>
        <w:t>= P</w:t>
      </w:r>
      <w:r w:rsidR="007B5445" w:rsidRPr="007B5445">
        <w:rPr>
          <w:i/>
          <w:iCs/>
          <w:vertAlign w:val="subscript"/>
          <w:lang w:val="en-US"/>
        </w:rPr>
        <w:t>w</w:t>
      </w:r>
      <w:r w:rsidR="007B5445" w:rsidRPr="007B5445">
        <w:rPr>
          <w:i/>
          <w:iCs/>
          <w:lang w:val="en-US"/>
        </w:rPr>
        <w:t xml:space="preserve"> + </w:t>
      </w:r>
      <w:proofErr w:type="gramStart"/>
      <w:r w:rsidR="007B5445" w:rsidRPr="007B5445">
        <w:rPr>
          <w:i/>
          <w:iCs/>
          <w:lang w:val="en-US"/>
        </w:rPr>
        <w:t>t .</w:t>
      </w:r>
      <w:proofErr w:type="gramEnd"/>
    </w:p>
    <w:p w:rsidR="000F69B8" w:rsidRPr="009B576E" w:rsidRDefault="000F69B8" w:rsidP="00E55685">
      <w:pPr>
        <w:numPr>
          <w:ilvl w:val="0"/>
          <w:numId w:val="5"/>
        </w:numPr>
        <w:spacing w:after="0"/>
      </w:pPr>
      <w:r w:rsidRPr="009B576E">
        <w:rPr>
          <w:lang w:val="en-US"/>
        </w:rPr>
        <w:t>A tariff raises the price of a good in the importing country, so it hurts consumers and benefits producers there.</w:t>
      </w:r>
    </w:p>
    <w:p w:rsidR="000F69B8" w:rsidRPr="009B576E" w:rsidRDefault="000F69B8" w:rsidP="00E55685">
      <w:pPr>
        <w:numPr>
          <w:ilvl w:val="0"/>
          <w:numId w:val="5"/>
        </w:numPr>
        <w:spacing w:after="0"/>
      </w:pPr>
      <w:r w:rsidRPr="009B576E">
        <w:rPr>
          <w:lang w:val="en-US"/>
        </w:rPr>
        <w:t>In addition, the government gains tariff revenue.</w:t>
      </w:r>
    </w:p>
    <w:p w:rsidR="000F69B8" w:rsidRPr="009B576E" w:rsidRDefault="000F69B8" w:rsidP="00E55685">
      <w:pPr>
        <w:numPr>
          <w:ilvl w:val="0"/>
          <w:numId w:val="5"/>
        </w:numPr>
        <w:spacing w:after="0"/>
      </w:pPr>
      <w:r w:rsidRPr="009B576E">
        <w:rPr>
          <w:b/>
          <w:bCs/>
          <w:lang w:val="en-US"/>
        </w:rPr>
        <w:t>Consumer surplus</w:t>
      </w:r>
      <w:r w:rsidRPr="009B576E">
        <w:rPr>
          <w:lang w:val="en-US"/>
        </w:rPr>
        <w:t xml:space="preserve"> measures the amount that consumers gain from purchases by computing the difference in the price actually paid from the maximum price they would be willing to pay for each unit consumed.</w:t>
      </w:r>
    </w:p>
    <w:p w:rsidR="000F69B8" w:rsidRPr="009B576E" w:rsidRDefault="000F69B8" w:rsidP="00E55685">
      <w:pPr>
        <w:numPr>
          <w:ilvl w:val="1"/>
          <w:numId w:val="5"/>
        </w:numPr>
        <w:spacing w:after="0"/>
      </w:pPr>
      <w:r w:rsidRPr="009B576E">
        <w:rPr>
          <w:lang w:val="en-US"/>
        </w:rPr>
        <w:t>When price increases, the quantity demanded decreases as well as the consumer surplus.</w:t>
      </w:r>
    </w:p>
    <w:p w:rsidR="000F69B8" w:rsidRPr="009B576E" w:rsidRDefault="000F69B8" w:rsidP="00E55685">
      <w:pPr>
        <w:numPr>
          <w:ilvl w:val="0"/>
          <w:numId w:val="5"/>
        </w:numPr>
        <w:spacing w:after="0"/>
      </w:pPr>
      <w:r w:rsidRPr="009B576E">
        <w:rPr>
          <w:b/>
          <w:bCs/>
          <w:lang w:val="en-US"/>
        </w:rPr>
        <w:t>Producer surplus</w:t>
      </w:r>
      <w:r w:rsidRPr="009B576E">
        <w:rPr>
          <w:lang w:val="en-US"/>
        </w:rPr>
        <w:t xml:space="preserve"> measures the amount that producers gain from sales by computing the difference in the price received from the minimum price at which they would be willing to sell.</w:t>
      </w:r>
    </w:p>
    <w:p w:rsidR="000F69B8" w:rsidRPr="009B576E" w:rsidRDefault="000F69B8" w:rsidP="00E55685">
      <w:pPr>
        <w:numPr>
          <w:ilvl w:val="1"/>
          <w:numId w:val="5"/>
        </w:numPr>
        <w:spacing w:after="0"/>
      </w:pPr>
      <w:r w:rsidRPr="009B576E">
        <w:rPr>
          <w:lang w:val="en-US"/>
        </w:rPr>
        <w:t>When price increases, the quantity supplied increases as well as the producer surplus.</w:t>
      </w:r>
    </w:p>
    <w:p w:rsidR="000F69B8" w:rsidRPr="009B576E" w:rsidRDefault="000F69B8" w:rsidP="00E55685">
      <w:pPr>
        <w:numPr>
          <w:ilvl w:val="0"/>
          <w:numId w:val="5"/>
        </w:numPr>
        <w:spacing w:after="0"/>
      </w:pPr>
      <w:r w:rsidRPr="009B576E">
        <w:rPr>
          <w:lang w:val="en-US"/>
        </w:rPr>
        <w:t>An export subsidy raises the price in the exporting country, decreasing its consumer surplus (consumers worse off) and increasing its producer surplus (producers better off).</w:t>
      </w:r>
    </w:p>
    <w:p w:rsidR="000F69B8" w:rsidRPr="009B576E" w:rsidRDefault="000F69B8" w:rsidP="00E55685">
      <w:pPr>
        <w:numPr>
          <w:ilvl w:val="0"/>
          <w:numId w:val="5"/>
        </w:numPr>
        <w:spacing w:after="0"/>
      </w:pPr>
      <w:r w:rsidRPr="009B576E">
        <w:rPr>
          <w:lang w:val="en-US"/>
        </w:rPr>
        <w:t xml:space="preserve">Also, government revenue falls due to paying     </w:t>
      </w:r>
      <w:r w:rsidRPr="009B576E">
        <w:rPr>
          <w:lang w:val="en-US"/>
        </w:rPr>
        <w:br/>
      </w:r>
      <w:r w:rsidRPr="009B576E">
        <w:rPr>
          <w:i/>
          <w:iCs/>
          <w:lang w:val="en-US"/>
        </w:rPr>
        <w:t>s X</w:t>
      </w:r>
      <w:r w:rsidRPr="009B576E">
        <w:rPr>
          <w:i/>
          <w:iCs/>
          <w:vertAlign w:val="subscript"/>
          <w:lang w:val="en-US"/>
        </w:rPr>
        <w:t>S</w:t>
      </w:r>
      <w:proofErr w:type="gramStart"/>
      <w:r w:rsidRPr="009B576E">
        <w:rPr>
          <w:i/>
          <w:iCs/>
          <w:vertAlign w:val="superscript"/>
          <w:lang w:val="en-US"/>
        </w:rPr>
        <w:t xml:space="preserve">* </w:t>
      </w:r>
      <w:r w:rsidRPr="009B576E">
        <w:rPr>
          <w:lang w:val="en-US"/>
        </w:rPr>
        <w:t xml:space="preserve"> for</w:t>
      </w:r>
      <w:proofErr w:type="gramEnd"/>
      <w:r w:rsidRPr="009B576E">
        <w:rPr>
          <w:lang w:val="en-US"/>
        </w:rPr>
        <w:t xml:space="preserve"> the export subsidy.</w:t>
      </w:r>
    </w:p>
    <w:p w:rsidR="000F69B8" w:rsidRPr="009B576E" w:rsidRDefault="000F69B8" w:rsidP="00E55685">
      <w:pPr>
        <w:numPr>
          <w:ilvl w:val="0"/>
          <w:numId w:val="5"/>
        </w:numPr>
        <w:spacing w:after="0"/>
      </w:pPr>
      <w:r w:rsidRPr="009B576E">
        <w:rPr>
          <w:lang w:val="en-US"/>
        </w:rPr>
        <w:t xml:space="preserve">An export subsidy lowers the price paid in importing countries </w:t>
      </w:r>
      <w:r w:rsidRPr="009B576E">
        <w:rPr>
          <w:i/>
          <w:iCs/>
          <w:lang w:val="en-US"/>
        </w:rPr>
        <w:t>P</w:t>
      </w:r>
      <w:r w:rsidRPr="009B576E">
        <w:rPr>
          <w:i/>
          <w:iCs/>
          <w:vertAlign w:val="subscript"/>
          <w:lang w:val="en-US"/>
        </w:rPr>
        <w:t>S</w:t>
      </w:r>
      <w:r w:rsidRPr="009B576E">
        <w:rPr>
          <w:i/>
          <w:iCs/>
          <w:vertAlign w:val="superscript"/>
          <w:lang w:val="en-US"/>
        </w:rPr>
        <w:t>*</w:t>
      </w:r>
      <w:r w:rsidRPr="009B576E">
        <w:rPr>
          <w:lang w:val="en-US"/>
        </w:rPr>
        <w:t xml:space="preserve"> = </w:t>
      </w:r>
      <w:r w:rsidRPr="009B576E">
        <w:rPr>
          <w:i/>
          <w:iCs/>
          <w:lang w:val="en-US"/>
        </w:rPr>
        <w:t>P</w:t>
      </w:r>
      <w:r w:rsidRPr="009B576E">
        <w:rPr>
          <w:i/>
          <w:iCs/>
          <w:vertAlign w:val="subscript"/>
          <w:lang w:val="en-US"/>
        </w:rPr>
        <w:t>S</w:t>
      </w:r>
      <w:r w:rsidRPr="009B576E">
        <w:rPr>
          <w:lang w:val="en-US"/>
        </w:rPr>
        <w:t xml:space="preserve"> – </w:t>
      </w:r>
      <w:r w:rsidRPr="009B576E">
        <w:rPr>
          <w:i/>
          <w:iCs/>
          <w:lang w:val="en-US"/>
        </w:rPr>
        <w:t>s</w:t>
      </w:r>
      <w:r w:rsidRPr="009B576E">
        <w:rPr>
          <w:lang w:val="en-US"/>
        </w:rPr>
        <w:t>.</w:t>
      </w:r>
    </w:p>
    <w:p w:rsidR="000F69B8" w:rsidRPr="009B576E" w:rsidRDefault="000F69B8" w:rsidP="00E55685">
      <w:pPr>
        <w:numPr>
          <w:ilvl w:val="0"/>
          <w:numId w:val="5"/>
        </w:numPr>
        <w:spacing w:after="0"/>
      </w:pPr>
      <w:r w:rsidRPr="009B576E">
        <w:rPr>
          <w:lang w:val="en-US"/>
        </w:rPr>
        <w:t xml:space="preserve">In contrast to a tariff, an export subsidy worsens the terms of trade by lowering the price of exports in world markets. </w:t>
      </w:r>
    </w:p>
    <w:p w:rsidR="009B576E" w:rsidRPr="006E137A" w:rsidRDefault="00512E23" w:rsidP="007B5445">
      <w:pPr>
        <w:spacing w:after="0"/>
        <w:rPr>
          <w:lang w:val="en-US"/>
        </w:rPr>
      </w:pPr>
      <w:r w:rsidRPr="009B576E">
        <w:rPr>
          <w:noProof/>
          <w:lang w:eastAsia="en-CA"/>
        </w:rPr>
        <mc:AlternateContent>
          <mc:Choice Requires="wps">
            <w:drawing>
              <wp:anchor distT="45720" distB="45720" distL="114300" distR="114300" simplePos="0" relativeHeight="251667456" behindDoc="0" locked="0" layoutInCell="1" allowOverlap="1" wp14:anchorId="48460B77" wp14:editId="4232C0A7">
                <wp:simplePos x="0" y="0"/>
                <wp:positionH relativeFrom="margin">
                  <wp:posOffset>4000500</wp:posOffset>
                </wp:positionH>
                <wp:positionV relativeFrom="paragraph">
                  <wp:posOffset>180340</wp:posOffset>
                </wp:positionV>
                <wp:extent cx="2219325" cy="237172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2371725"/>
                        </a:xfrm>
                        <a:prstGeom prst="rect">
                          <a:avLst/>
                        </a:prstGeom>
                        <a:solidFill>
                          <a:srgbClr val="FFFFFF"/>
                        </a:solidFill>
                        <a:ln w="9525">
                          <a:solidFill>
                            <a:srgbClr val="000000"/>
                          </a:solidFill>
                          <a:miter lim="800000"/>
                          <a:headEnd/>
                          <a:tailEnd/>
                        </a:ln>
                      </wps:spPr>
                      <wps:txbx>
                        <w:txbxContent>
                          <w:p w:rsidR="000F69B8" w:rsidRDefault="000F69B8">
                            <w:r>
                              <w:rPr>
                                <w:noProof/>
                                <w:lang w:eastAsia="en-CA"/>
                              </w:rPr>
                              <w:drawing>
                                <wp:inline distT="0" distB="0" distL="0" distR="0" wp14:anchorId="09B0A990" wp14:editId="5965BA80">
                                  <wp:extent cx="1958960" cy="2257425"/>
                                  <wp:effectExtent l="0" t="0" r="3810" b="0"/>
                                  <wp:docPr id="90121" name="Picture 9" descr="fig09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21" name="Picture 9" descr="fig09_0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3219" cy="2273856"/>
                                          </a:xfrm>
                                          <a:prstGeom prst="rect">
                                            <a:avLst/>
                                          </a:prstGeom>
                                          <a:noFill/>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460B77" id="_x0000_s1030" type="#_x0000_t202" style="position:absolute;margin-left:315pt;margin-top:14.2pt;width:174.75pt;height:186.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">
                <v:textbox>
                  <w:txbxContent>
                    <w:p w:rsidR="000F69B8" w:rsidRDefault="000F69B8">
                      <w:r>
                        <w:rPr>
                          <w:noProof/>
                          <w:lang w:eastAsia="en-CA"/>
                        </w:rPr>
                        <w:drawing>
                          <wp:inline distT="0" distB="0" distL="0" distR="0" wp14:anchorId="09B0A990" wp14:editId="5965BA80">
                            <wp:extent cx="1958960" cy="2257425"/>
                            <wp:effectExtent l="0" t="0" r="3810" b="0"/>
                            <wp:docPr id="90121" name="Picture 9" descr="fig09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21" name="Picture 9" descr="fig09_0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3219" cy="2273856"/>
                                    </a:xfrm>
                                    <a:prstGeom prst="rect">
                                      <a:avLst/>
                                    </a:prstGeom>
                                    <a:noFill/>
                                    <a:extLst/>
                                  </pic:spPr>
                                </pic:pic>
                              </a:graphicData>
                            </a:graphic>
                          </wp:inline>
                        </w:drawing>
                      </w:r>
                    </w:p>
                  </w:txbxContent>
                </v:textbox>
                <w10:wrap type="square" anchorx="margin"/>
              </v:shape>
            </w:pict>
          </mc:Fallback>
        </mc:AlternateContent>
      </w:r>
    </w:p>
    <w:p w:rsidR="00512E23" w:rsidRDefault="00512E23" w:rsidP="006E137A">
      <w:pPr>
        <w:spacing w:after="0"/>
        <w:ind w:left="720"/>
        <w:rPr>
          <w:lang w:val="en-US"/>
        </w:rPr>
      </w:pPr>
      <w:r w:rsidRPr="009B576E">
        <w:rPr>
          <w:noProof/>
          <w:lang w:eastAsia="en-CA"/>
        </w:rPr>
        <mc:AlternateContent>
          <mc:Choice Requires="wps">
            <w:drawing>
              <wp:anchor distT="45720" distB="45720" distL="114300" distR="114300" simplePos="0" relativeHeight="251669504" behindDoc="0" locked="0" layoutInCell="1" allowOverlap="1" wp14:anchorId="7578EBDA" wp14:editId="3AFCEEE6">
                <wp:simplePos x="0" y="0"/>
                <wp:positionH relativeFrom="margin">
                  <wp:posOffset>304800</wp:posOffset>
                </wp:positionH>
                <wp:positionV relativeFrom="paragraph">
                  <wp:posOffset>5715</wp:posOffset>
                </wp:positionV>
                <wp:extent cx="2771775" cy="231457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2314575"/>
                        </a:xfrm>
                        <a:prstGeom prst="rect">
                          <a:avLst/>
                        </a:prstGeom>
                        <a:solidFill>
                          <a:srgbClr val="FFFFFF"/>
                        </a:solidFill>
                        <a:ln w="9525">
                          <a:solidFill>
                            <a:srgbClr val="000000"/>
                          </a:solidFill>
                          <a:miter lim="800000"/>
                          <a:headEnd/>
                          <a:tailEnd/>
                        </a:ln>
                      </wps:spPr>
                      <wps:txbx>
                        <w:txbxContent>
                          <w:p w:rsidR="000F69B8" w:rsidRDefault="000F69B8" w:rsidP="00512E23">
                            <w:r>
                              <w:rPr>
                                <w:noProof/>
                                <w:lang w:eastAsia="en-CA"/>
                              </w:rPr>
                              <w:drawing>
                                <wp:inline distT="0" distB="0" distL="0" distR="0" wp14:anchorId="5A69D303" wp14:editId="28D0FEDF">
                                  <wp:extent cx="2533650" cy="2191651"/>
                                  <wp:effectExtent l="0" t="0" r="0" b="0"/>
                                  <wp:docPr id="92169" name="Picture 9" descr="fig09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69" name="Picture 9" descr="fig09_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40606" cy="2197668"/>
                                          </a:xfrm>
                                          <a:prstGeom prst="rect">
                                            <a:avLst/>
                                          </a:prstGeom>
                                          <a:noFill/>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78EBDA" id="_x0000_s1031" type="#_x0000_t202" style="position:absolute;left:0;text-align:left;margin-left:24pt;margin-top:.45pt;width:218.25pt;height:182.2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">
                <v:textbox>
                  <w:txbxContent>
                    <w:p w:rsidR="000F69B8" w:rsidRDefault="000F69B8" w:rsidP="00512E23">
                      <w:r>
                        <w:rPr>
                          <w:noProof/>
                          <w:lang w:eastAsia="en-CA"/>
                        </w:rPr>
                        <w:drawing>
                          <wp:inline distT="0" distB="0" distL="0" distR="0" wp14:anchorId="5A69D303" wp14:editId="28D0FEDF">
                            <wp:extent cx="2533650" cy="2191651"/>
                            <wp:effectExtent l="0" t="0" r="0" b="0"/>
                            <wp:docPr id="92169" name="Picture 9" descr="fig09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69" name="Picture 9" descr="fig09_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40606" cy="2197668"/>
                                    </a:xfrm>
                                    <a:prstGeom prst="rect">
                                      <a:avLst/>
                                    </a:prstGeom>
                                    <a:noFill/>
                                    <a:extLst/>
                                  </pic:spPr>
                                </pic:pic>
                              </a:graphicData>
                            </a:graphic>
                          </wp:inline>
                        </w:drawing>
                      </w:r>
                    </w:p>
                  </w:txbxContent>
                </v:textbox>
                <w10:wrap type="square" anchorx="margin"/>
              </v:shape>
            </w:pict>
          </mc:Fallback>
        </mc:AlternateContent>
      </w:r>
    </w:p>
    <w:p w:rsidR="00512E23" w:rsidRDefault="00512E23" w:rsidP="006E137A">
      <w:pPr>
        <w:spacing w:after="0"/>
        <w:ind w:left="720"/>
        <w:rPr>
          <w:lang w:val="en-US"/>
        </w:rPr>
      </w:pPr>
    </w:p>
    <w:p w:rsidR="00512E23" w:rsidRDefault="00512E23" w:rsidP="006E137A">
      <w:pPr>
        <w:spacing w:after="0"/>
        <w:ind w:left="720"/>
        <w:rPr>
          <w:lang w:val="en-US"/>
        </w:rPr>
      </w:pPr>
    </w:p>
    <w:p w:rsidR="00512E23" w:rsidRDefault="00512E23" w:rsidP="006E137A">
      <w:pPr>
        <w:spacing w:after="0"/>
        <w:ind w:left="720"/>
        <w:rPr>
          <w:lang w:val="en-US"/>
        </w:rPr>
      </w:pPr>
    </w:p>
    <w:p w:rsidR="00512E23" w:rsidRDefault="00512E23" w:rsidP="006E137A">
      <w:pPr>
        <w:spacing w:after="0"/>
        <w:ind w:left="720"/>
        <w:rPr>
          <w:lang w:val="en-US"/>
        </w:rPr>
      </w:pPr>
    </w:p>
    <w:p w:rsidR="00512E23" w:rsidRDefault="00512E23" w:rsidP="006E137A">
      <w:pPr>
        <w:spacing w:after="0"/>
        <w:ind w:left="720"/>
        <w:rPr>
          <w:lang w:val="en-US"/>
        </w:rPr>
      </w:pPr>
    </w:p>
    <w:p w:rsidR="006E137A" w:rsidRDefault="006E137A" w:rsidP="006E137A">
      <w:pPr>
        <w:spacing w:after="0"/>
        <w:ind w:left="720"/>
        <w:rPr>
          <w:lang w:val="en-US"/>
        </w:rPr>
      </w:pPr>
    </w:p>
    <w:p w:rsidR="00512E23" w:rsidRDefault="00512E23" w:rsidP="006E137A">
      <w:pPr>
        <w:spacing w:after="0"/>
        <w:ind w:left="720"/>
        <w:rPr>
          <w:lang w:val="en-US"/>
        </w:rPr>
      </w:pPr>
    </w:p>
    <w:p w:rsidR="00512E23" w:rsidRDefault="00512E23" w:rsidP="006E137A">
      <w:pPr>
        <w:spacing w:after="0"/>
        <w:ind w:left="720"/>
        <w:rPr>
          <w:lang w:val="en-US"/>
        </w:rPr>
      </w:pPr>
    </w:p>
    <w:p w:rsidR="00512E23" w:rsidRDefault="00512E23" w:rsidP="006E137A">
      <w:pPr>
        <w:spacing w:after="0"/>
        <w:ind w:left="720"/>
        <w:rPr>
          <w:lang w:val="en-US"/>
        </w:rPr>
      </w:pPr>
    </w:p>
    <w:p w:rsidR="00512E23" w:rsidRDefault="00512E23" w:rsidP="006E137A">
      <w:pPr>
        <w:spacing w:after="0"/>
        <w:ind w:left="720"/>
        <w:rPr>
          <w:lang w:val="en-US"/>
        </w:rPr>
      </w:pPr>
    </w:p>
    <w:p w:rsidR="00512E23" w:rsidRDefault="00512E23" w:rsidP="006E137A">
      <w:pPr>
        <w:spacing w:after="0"/>
        <w:ind w:left="720"/>
        <w:rPr>
          <w:lang w:val="en-US"/>
        </w:rPr>
      </w:pPr>
    </w:p>
    <w:p w:rsidR="00512E23" w:rsidRDefault="00512E23" w:rsidP="006E137A">
      <w:pPr>
        <w:spacing w:after="0"/>
        <w:ind w:left="720"/>
        <w:rPr>
          <w:lang w:val="en-US"/>
        </w:rPr>
      </w:pPr>
    </w:p>
    <w:p w:rsidR="00512E23" w:rsidRDefault="00512E23" w:rsidP="006E137A">
      <w:pPr>
        <w:spacing w:after="0"/>
        <w:ind w:left="720"/>
        <w:rPr>
          <w:lang w:val="en-US"/>
        </w:rPr>
      </w:pPr>
    </w:p>
    <w:p w:rsidR="00512E23" w:rsidRDefault="00512E23" w:rsidP="006E137A">
      <w:pPr>
        <w:spacing w:after="0"/>
        <w:ind w:left="720"/>
        <w:rPr>
          <w:lang w:val="en-US"/>
        </w:rPr>
      </w:pPr>
    </w:p>
    <w:p w:rsidR="00512E23" w:rsidRDefault="00512E23" w:rsidP="006E137A">
      <w:pPr>
        <w:spacing w:after="0"/>
        <w:ind w:left="720"/>
        <w:rPr>
          <w:lang w:val="en-US"/>
        </w:rPr>
      </w:pPr>
    </w:p>
    <w:p w:rsidR="00512E23" w:rsidRDefault="00512E23" w:rsidP="006E137A">
      <w:pPr>
        <w:spacing w:after="0"/>
        <w:ind w:left="720"/>
        <w:rPr>
          <w:lang w:val="en-US"/>
        </w:rPr>
      </w:pPr>
    </w:p>
    <w:p w:rsidR="00512E23" w:rsidRDefault="00512E23" w:rsidP="006E137A">
      <w:pPr>
        <w:spacing w:after="0"/>
        <w:ind w:left="720"/>
        <w:rPr>
          <w:lang w:val="en-US"/>
        </w:rPr>
      </w:pPr>
    </w:p>
    <w:p w:rsidR="00512E23" w:rsidRDefault="00512E23" w:rsidP="006E137A">
      <w:pPr>
        <w:spacing w:after="0"/>
        <w:ind w:left="720"/>
        <w:rPr>
          <w:lang w:val="en-US"/>
        </w:rPr>
      </w:pPr>
    </w:p>
    <w:p w:rsidR="00512E23" w:rsidRDefault="00512E23" w:rsidP="006E137A">
      <w:pPr>
        <w:spacing w:after="0"/>
        <w:ind w:left="720"/>
        <w:rPr>
          <w:lang w:val="en-US"/>
        </w:rPr>
      </w:pPr>
    </w:p>
    <w:p w:rsidR="00512E23" w:rsidRDefault="00512E23" w:rsidP="006E137A">
      <w:pPr>
        <w:spacing w:after="0"/>
        <w:ind w:left="720"/>
        <w:rPr>
          <w:lang w:val="en-US"/>
        </w:rPr>
      </w:pPr>
    </w:p>
    <w:p w:rsidR="00512E23" w:rsidRDefault="00512E23" w:rsidP="006E137A">
      <w:pPr>
        <w:spacing w:after="0"/>
        <w:ind w:left="720"/>
        <w:rPr>
          <w:lang w:val="en-US"/>
        </w:rPr>
      </w:pPr>
    </w:p>
    <w:p w:rsidR="00512E23" w:rsidRDefault="00512E23" w:rsidP="006E137A">
      <w:pPr>
        <w:spacing w:after="0"/>
        <w:ind w:left="720"/>
        <w:rPr>
          <w:lang w:val="en-US"/>
        </w:rPr>
      </w:pPr>
    </w:p>
    <w:p w:rsidR="00512E23" w:rsidRDefault="00512E23" w:rsidP="006E137A">
      <w:pPr>
        <w:spacing w:after="0"/>
        <w:ind w:left="720"/>
        <w:rPr>
          <w:lang w:val="en-US"/>
        </w:rPr>
      </w:pPr>
      <w:r w:rsidRPr="00512E23">
        <w:rPr>
          <w:noProof/>
          <w:lang w:eastAsia="en-CA"/>
        </w:rPr>
        <mc:AlternateContent>
          <mc:Choice Requires="wps">
            <w:drawing>
              <wp:anchor distT="45720" distB="45720" distL="114300" distR="114300" simplePos="0" relativeHeight="251671552" behindDoc="0" locked="0" layoutInCell="1" allowOverlap="1" wp14:anchorId="32E32426" wp14:editId="4EEE8D49">
                <wp:simplePos x="0" y="0"/>
                <wp:positionH relativeFrom="column">
                  <wp:posOffset>3800475</wp:posOffset>
                </wp:positionH>
                <wp:positionV relativeFrom="paragraph">
                  <wp:posOffset>142240</wp:posOffset>
                </wp:positionV>
                <wp:extent cx="3352800" cy="2428875"/>
                <wp:effectExtent l="0" t="0" r="1905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2428875"/>
                        </a:xfrm>
                        <a:prstGeom prst="rect">
                          <a:avLst/>
                        </a:prstGeom>
                        <a:solidFill>
                          <a:srgbClr val="FFFFFF"/>
                        </a:solidFill>
                        <a:ln w="9525">
                          <a:solidFill>
                            <a:srgbClr val="000000"/>
                          </a:solidFill>
                          <a:miter lim="800000"/>
                          <a:headEnd/>
                          <a:tailEnd/>
                        </a:ln>
                      </wps:spPr>
                      <wps:txbx>
                        <w:txbxContent>
                          <w:p w:rsidR="000F69B8" w:rsidRDefault="000F69B8">
                            <w:r>
                              <w:rPr>
                                <w:noProof/>
                                <w:lang w:eastAsia="en-CA"/>
                              </w:rPr>
                              <w:drawing>
                                <wp:inline distT="0" distB="0" distL="0" distR="0" wp14:anchorId="4ACAE4D5" wp14:editId="08248107">
                                  <wp:extent cx="3076575" cy="2319911"/>
                                  <wp:effectExtent l="0" t="0" r="0" b="4445"/>
                                  <wp:docPr id="94217" name="Picture 9" descr="fig09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17" name="Picture 9" descr="fig09_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2125" cy="2331636"/>
                                          </a:xfrm>
                                          <a:prstGeom prst="rect">
                                            <a:avLst/>
                                          </a:prstGeom>
                                          <a:noFill/>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E32426" id="_x0000_s1032" type="#_x0000_t202" style="position:absolute;left:0;text-align:left;margin-left:299.25pt;margin-top:11.2pt;width:264pt;height:191.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">
                <v:textbox>
                  <w:txbxContent>
                    <w:p w:rsidR="000F69B8" w:rsidRDefault="000F69B8">
                      <w:r>
                        <w:rPr>
                          <w:noProof/>
                          <w:lang w:eastAsia="en-CA"/>
                        </w:rPr>
                        <w:drawing>
                          <wp:inline distT="0" distB="0" distL="0" distR="0" wp14:anchorId="4ACAE4D5" wp14:editId="08248107">
                            <wp:extent cx="3076575" cy="2319911"/>
                            <wp:effectExtent l="0" t="0" r="0" b="4445"/>
                            <wp:docPr id="94217" name="Picture 9" descr="fig09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17" name="Picture 9" descr="fig09_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2125" cy="2331636"/>
                                    </a:xfrm>
                                    <a:prstGeom prst="rect">
                                      <a:avLst/>
                                    </a:prstGeom>
                                    <a:noFill/>
                                    <a:extLst/>
                                  </pic:spPr>
                                </pic:pic>
                              </a:graphicData>
                            </a:graphic>
                          </wp:inline>
                        </w:drawing>
                      </w:r>
                    </w:p>
                  </w:txbxContent>
                </v:textbox>
                <w10:wrap type="square"/>
              </v:shape>
            </w:pict>
          </mc:Fallback>
        </mc:AlternateContent>
      </w:r>
    </w:p>
    <w:p w:rsidR="000F69B8" w:rsidRPr="00512E23" w:rsidRDefault="000F69B8" w:rsidP="00E55685">
      <w:pPr>
        <w:numPr>
          <w:ilvl w:val="0"/>
          <w:numId w:val="6"/>
        </w:numPr>
        <w:spacing w:after="0"/>
      </w:pPr>
      <w:r w:rsidRPr="00512E23">
        <w:rPr>
          <w:lang w:val="en-US"/>
        </w:rPr>
        <w:t>An import quota is a restriction on the quantity of a good that may be imported.</w:t>
      </w:r>
    </w:p>
    <w:p w:rsidR="000F69B8" w:rsidRPr="00512E23" w:rsidRDefault="000F69B8" w:rsidP="00E55685">
      <w:pPr>
        <w:numPr>
          <w:ilvl w:val="0"/>
          <w:numId w:val="6"/>
        </w:numPr>
        <w:spacing w:after="0"/>
      </w:pPr>
      <w:r w:rsidRPr="00512E23">
        <w:rPr>
          <w:lang w:val="en-US"/>
        </w:rPr>
        <w:t>This restriction is usually enforced by issuing licenses or quota rights.</w:t>
      </w:r>
    </w:p>
    <w:p w:rsidR="000F69B8" w:rsidRPr="00512E23" w:rsidRDefault="000F69B8" w:rsidP="00E55685">
      <w:pPr>
        <w:numPr>
          <w:ilvl w:val="0"/>
          <w:numId w:val="6"/>
        </w:numPr>
        <w:spacing w:after="0"/>
      </w:pPr>
      <w:r w:rsidRPr="00512E23">
        <w:rPr>
          <w:lang w:val="en-US"/>
        </w:rPr>
        <w:t>A binding import quota will push up the price of the import because the quantity demanded will exceed the quantity supplied by Home producers and from imports.</w:t>
      </w:r>
    </w:p>
    <w:p w:rsidR="000F69B8" w:rsidRPr="00512E23" w:rsidRDefault="000F69B8" w:rsidP="00E55685">
      <w:pPr>
        <w:numPr>
          <w:ilvl w:val="0"/>
          <w:numId w:val="6"/>
        </w:numPr>
        <w:spacing w:after="0"/>
      </w:pPr>
      <w:r w:rsidRPr="00512E23">
        <w:rPr>
          <w:lang w:val="en-US"/>
        </w:rPr>
        <w:t>When a quota instead of a tariff is used to restrict imports, the government receives no revenue.</w:t>
      </w:r>
    </w:p>
    <w:p w:rsidR="000F69B8" w:rsidRPr="00512E23" w:rsidRDefault="000F69B8" w:rsidP="00E55685">
      <w:pPr>
        <w:numPr>
          <w:ilvl w:val="1"/>
          <w:numId w:val="6"/>
        </w:numPr>
        <w:spacing w:after="0"/>
      </w:pPr>
      <w:r w:rsidRPr="00512E23">
        <w:rPr>
          <w:lang w:val="en-US"/>
        </w:rPr>
        <w:t>Instead, the revenue from selling imports at high prices goes to quota license holders.</w:t>
      </w:r>
    </w:p>
    <w:p w:rsidR="000F69B8" w:rsidRPr="00512E23" w:rsidRDefault="000F69B8" w:rsidP="00E55685">
      <w:pPr>
        <w:numPr>
          <w:ilvl w:val="1"/>
          <w:numId w:val="6"/>
        </w:numPr>
        <w:spacing w:after="0"/>
      </w:pPr>
      <w:r w:rsidRPr="00512E23">
        <w:rPr>
          <w:lang w:val="en-US"/>
        </w:rPr>
        <w:t xml:space="preserve">These extra revenues are called </w:t>
      </w:r>
      <w:r w:rsidRPr="00512E23">
        <w:rPr>
          <w:b/>
          <w:bCs/>
          <w:lang w:val="en-US"/>
        </w:rPr>
        <w:t>quota rents</w:t>
      </w:r>
      <w:r w:rsidRPr="00512E23">
        <w:rPr>
          <w:lang w:val="en-US"/>
        </w:rPr>
        <w:t>.</w:t>
      </w:r>
    </w:p>
    <w:p w:rsidR="000F69B8" w:rsidRPr="00512E23" w:rsidRDefault="000F69B8" w:rsidP="00E55685">
      <w:pPr>
        <w:numPr>
          <w:ilvl w:val="0"/>
          <w:numId w:val="6"/>
        </w:numPr>
        <w:spacing w:after="0"/>
      </w:pPr>
      <w:r w:rsidRPr="00512E23">
        <w:rPr>
          <w:lang w:val="en-US"/>
        </w:rPr>
        <w:t xml:space="preserve">A </w:t>
      </w:r>
      <w:r w:rsidRPr="00512E23">
        <w:rPr>
          <w:b/>
          <w:bCs/>
          <w:lang w:val="en-US"/>
        </w:rPr>
        <w:t>voluntary export restraint</w:t>
      </w:r>
      <w:r w:rsidRPr="00512E23">
        <w:rPr>
          <w:lang w:val="en-US"/>
        </w:rPr>
        <w:t xml:space="preserve"> works like an import quota, except that the quota is imposed by the exporting country rather than the importing country.</w:t>
      </w:r>
    </w:p>
    <w:p w:rsidR="000F69B8" w:rsidRPr="00512E23" w:rsidRDefault="000F69B8" w:rsidP="00E55685">
      <w:pPr>
        <w:numPr>
          <w:ilvl w:val="0"/>
          <w:numId w:val="6"/>
        </w:numPr>
        <w:spacing w:after="0"/>
      </w:pPr>
      <w:r w:rsidRPr="00512E23">
        <w:rPr>
          <w:lang w:val="en-US"/>
        </w:rPr>
        <w:t>These restraints are usually requested by the importing country.</w:t>
      </w:r>
    </w:p>
    <w:p w:rsidR="000F69B8" w:rsidRPr="00512E23" w:rsidRDefault="000F69B8" w:rsidP="00E55685">
      <w:pPr>
        <w:numPr>
          <w:ilvl w:val="0"/>
          <w:numId w:val="6"/>
        </w:numPr>
        <w:spacing w:after="0"/>
      </w:pPr>
      <w:r w:rsidRPr="00512E23">
        <w:rPr>
          <w:lang w:val="en-US"/>
        </w:rPr>
        <w:t>The profits or rents from this policy are earned by foreign governments or foreign producers.</w:t>
      </w:r>
    </w:p>
    <w:p w:rsidR="000F69B8" w:rsidRPr="00512E23" w:rsidRDefault="000F69B8" w:rsidP="00E55685">
      <w:pPr>
        <w:numPr>
          <w:ilvl w:val="1"/>
          <w:numId w:val="6"/>
        </w:numPr>
        <w:spacing w:after="0"/>
      </w:pPr>
      <w:r w:rsidRPr="00512E23">
        <w:rPr>
          <w:lang w:val="en-US"/>
        </w:rPr>
        <w:t>Foreigners sell a restricted quantity at an increased price.</w:t>
      </w:r>
    </w:p>
    <w:p w:rsidR="000F69B8" w:rsidRPr="00512E23" w:rsidRDefault="000F69B8" w:rsidP="00E55685">
      <w:pPr>
        <w:numPr>
          <w:ilvl w:val="0"/>
          <w:numId w:val="6"/>
        </w:numPr>
        <w:spacing w:after="0"/>
      </w:pPr>
      <w:r w:rsidRPr="00512E23">
        <w:rPr>
          <w:lang w:val="en-US"/>
        </w:rPr>
        <w:t>A</w:t>
      </w:r>
      <w:r w:rsidRPr="00512E23">
        <w:rPr>
          <w:b/>
          <w:bCs/>
          <w:lang w:val="en-US"/>
        </w:rPr>
        <w:t xml:space="preserve"> local content requirement</w:t>
      </w:r>
      <w:r w:rsidRPr="00512E23">
        <w:rPr>
          <w:lang w:val="en-US"/>
        </w:rPr>
        <w:t xml:space="preserve"> is a regulation that requires a specified fraction of a final good to be produced domestically.</w:t>
      </w:r>
    </w:p>
    <w:p w:rsidR="000F69B8" w:rsidRPr="00512E23" w:rsidRDefault="000F69B8" w:rsidP="00E55685">
      <w:pPr>
        <w:numPr>
          <w:ilvl w:val="0"/>
          <w:numId w:val="6"/>
        </w:numPr>
        <w:spacing w:after="0"/>
      </w:pPr>
      <w:r w:rsidRPr="00512E23">
        <w:rPr>
          <w:lang w:val="en-US"/>
        </w:rPr>
        <w:t>For each trade policy, the price rises in the Home country adopting the policy.</w:t>
      </w:r>
    </w:p>
    <w:p w:rsidR="000F69B8" w:rsidRPr="00512E23" w:rsidRDefault="000F69B8" w:rsidP="00E55685">
      <w:pPr>
        <w:numPr>
          <w:ilvl w:val="1"/>
          <w:numId w:val="6"/>
        </w:numPr>
        <w:spacing w:after="0"/>
      </w:pPr>
      <w:r w:rsidRPr="00512E23">
        <w:rPr>
          <w:noProof/>
          <w:lang w:eastAsia="en-CA"/>
        </w:rPr>
        <mc:AlternateContent>
          <mc:Choice Requires="wps">
            <w:drawing>
              <wp:anchor distT="45720" distB="45720" distL="114300" distR="114300" simplePos="0" relativeHeight="251673600" behindDoc="0" locked="0" layoutInCell="1" allowOverlap="1" wp14:anchorId="0F5B8F39" wp14:editId="469249FC">
                <wp:simplePos x="0" y="0"/>
                <wp:positionH relativeFrom="page">
                  <wp:align>right</wp:align>
                </wp:positionH>
                <wp:positionV relativeFrom="paragraph">
                  <wp:posOffset>46990</wp:posOffset>
                </wp:positionV>
                <wp:extent cx="3448050" cy="150495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1504950"/>
                        </a:xfrm>
                        <a:prstGeom prst="rect">
                          <a:avLst/>
                        </a:prstGeom>
                        <a:solidFill>
                          <a:srgbClr val="FFFFFF"/>
                        </a:solidFill>
                        <a:ln w="9525">
                          <a:solidFill>
                            <a:srgbClr val="000000"/>
                          </a:solidFill>
                          <a:miter lim="800000"/>
                          <a:headEnd/>
                          <a:tailEnd/>
                        </a:ln>
                      </wps:spPr>
                      <wps:txbx>
                        <w:txbxContent>
                          <w:p w:rsidR="000F69B8" w:rsidRDefault="000F69B8">
                            <w:r>
                              <w:rPr>
                                <w:noProof/>
                                <w:lang w:eastAsia="en-CA"/>
                              </w:rPr>
                              <w:drawing>
                                <wp:inline distT="0" distB="0" distL="0" distR="0" wp14:anchorId="7CF649BE" wp14:editId="0F77F0D1">
                                  <wp:extent cx="3256280" cy="1395678"/>
                                  <wp:effectExtent l="0" t="0" r="1270" b="0"/>
                                  <wp:docPr id="96266" name="Picture 10" descr="tbl09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66" name="Picture 10" descr="tbl09_0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56280" cy="1395678"/>
                                          </a:xfrm>
                                          <a:prstGeom prst="rect">
                                            <a:avLst/>
                                          </a:prstGeom>
                                          <a:noFill/>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B8F39" id="_x0000_s1033" type="#_x0000_t202" style="position:absolute;left:0;text-align:left;margin-left:220.3pt;margin-top:3.7pt;width:271.5pt;height:118.5pt;z-index:25167360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">
                <v:textbox>
                  <w:txbxContent>
                    <w:p w:rsidR="000F69B8" w:rsidRDefault="000F69B8">
                      <w:r>
                        <w:rPr>
                          <w:noProof/>
                          <w:lang w:eastAsia="en-CA"/>
                        </w:rPr>
                        <w:drawing>
                          <wp:inline distT="0" distB="0" distL="0" distR="0" wp14:anchorId="7CF649BE" wp14:editId="0F77F0D1">
                            <wp:extent cx="3256280" cy="1395678"/>
                            <wp:effectExtent l="0" t="0" r="1270" b="0"/>
                            <wp:docPr id="96266" name="Picture 10" descr="tbl09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66" name="Picture 10" descr="tbl09_0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56280" cy="1395678"/>
                                    </a:xfrm>
                                    <a:prstGeom prst="rect">
                                      <a:avLst/>
                                    </a:prstGeom>
                                    <a:noFill/>
                                    <a:extLst/>
                                  </pic:spPr>
                                </pic:pic>
                              </a:graphicData>
                            </a:graphic>
                          </wp:inline>
                        </w:drawing>
                      </w:r>
                    </w:p>
                  </w:txbxContent>
                </v:textbox>
                <w10:wrap type="square" anchorx="page"/>
              </v:shape>
            </w:pict>
          </mc:Fallback>
        </mc:AlternateContent>
      </w:r>
      <w:r w:rsidRPr="00512E23">
        <w:rPr>
          <w:lang w:val="en-US"/>
        </w:rPr>
        <w:t xml:space="preserve">Home producers supply more and gain. </w:t>
      </w:r>
    </w:p>
    <w:p w:rsidR="000F69B8" w:rsidRPr="00512E23" w:rsidRDefault="000F69B8" w:rsidP="00E55685">
      <w:pPr>
        <w:numPr>
          <w:ilvl w:val="1"/>
          <w:numId w:val="6"/>
        </w:numPr>
        <w:spacing w:after="0"/>
      </w:pPr>
      <w:r w:rsidRPr="00512E23">
        <w:rPr>
          <w:lang w:val="en-US"/>
        </w:rPr>
        <w:t xml:space="preserve">Home consumers demand less and lose. </w:t>
      </w:r>
    </w:p>
    <w:p w:rsidR="000F69B8" w:rsidRPr="00512E23" w:rsidRDefault="000F69B8" w:rsidP="00E55685">
      <w:pPr>
        <w:numPr>
          <w:ilvl w:val="0"/>
          <w:numId w:val="6"/>
        </w:numPr>
        <w:spacing w:after="0"/>
      </w:pPr>
      <w:r w:rsidRPr="00512E23">
        <w:rPr>
          <w:lang w:val="en-US"/>
        </w:rPr>
        <w:t>The world price falls when Home is a “large” country that affects world prices.</w:t>
      </w:r>
    </w:p>
    <w:p w:rsidR="000F69B8" w:rsidRPr="00512E23" w:rsidRDefault="000F69B8" w:rsidP="00E55685">
      <w:pPr>
        <w:numPr>
          <w:ilvl w:val="0"/>
          <w:numId w:val="6"/>
        </w:numPr>
        <w:spacing w:after="0"/>
      </w:pPr>
      <w:r w:rsidRPr="00512E23">
        <w:rPr>
          <w:lang w:val="en-US"/>
        </w:rPr>
        <w:t>Tariffs generate government revenue; export subsidies drain it; import quotas do not affect government revenue.</w:t>
      </w:r>
    </w:p>
    <w:p w:rsidR="000F69B8" w:rsidRPr="00512E23" w:rsidRDefault="000F69B8" w:rsidP="00E55685">
      <w:pPr>
        <w:numPr>
          <w:ilvl w:val="0"/>
          <w:numId w:val="6"/>
        </w:numPr>
        <w:spacing w:after="0"/>
      </w:pPr>
      <w:r w:rsidRPr="00512E23">
        <w:rPr>
          <w:lang w:val="en-US"/>
        </w:rPr>
        <w:t>All these trade policies create production and consumption distortions.</w:t>
      </w:r>
    </w:p>
    <w:p w:rsidR="00512E23" w:rsidRDefault="000F69B8" w:rsidP="006E137A">
      <w:pPr>
        <w:spacing w:after="0"/>
        <w:ind w:left="720"/>
        <w:rPr>
          <w:lang w:val="en-US"/>
        </w:rPr>
      </w:pPr>
      <w:r>
        <w:rPr>
          <w:lang w:val="en-US"/>
        </w:rPr>
        <w:t>Summary</w:t>
      </w:r>
    </w:p>
    <w:p w:rsidR="000F69B8" w:rsidRPr="000F69B8" w:rsidRDefault="000F69B8" w:rsidP="00E55685">
      <w:pPr>
        <w:numPr>
          <w:ilvl w:val="0"/>
          <w:numId w:val="7"/>
        </w:numPr>
        <w:spacing w:after="0"/>
      </w:pPr>
      <w:r w:rsidRPr="000F69B8">
        <w:rPr>
          <w:lang w:val="en-US"/>
        </w:rPr>
        <w:t>A tariff increases the home price and the quantity supplied and reduces the quantity demanded and the quantity traded; also decreases the world price when the country is “large.”</w:t>
      </w:r>
    </w:p>
    <w:p w:rsidR="000F69B8" w:rsidRPr="000F69B8" w:rsidRDefault="000F69B8" w:rsidP="00E55685">
      <w:pPr>
        <w:numPr>
          <w:ilvl w:val="0"/>
          <w:numId w:val="7"/>
        </w:numPr>
        <w:spacing w:after="0"/>
      </w:pPr>
      <w:r w:rsidRPr="000F69B8">
        <w:rPr>
          <w:lang w:val="en-US"/>
        </w:rPr>
        <w:t>A quota does the same; an export subsidy does the same.</w:t>
      </w:r>
    </w:p>
    <w:p w:rsidR="000F69B8" w:rsidRPr="000F69B8" w:rsidRDefault="000F69B8" w:rsidP="00E55685">
      <w:pPr>
        <w:numPr>
          <w:ilvl w:val="0"/>
          <w:numId w:val="7"/>
        </w:numPr>
        <w:spacing w:after="0"/>
      </w:pPr>
      <w:r w:rsidRPr="000F69B8">
        <w:rPr>
          <w:lang w:val="en-US"/>
        </w:rPr>
        <w:t>Tariffs generate government revenue; export subsidies drain it; import quotas are revenue neutral.</w:t>
      </w:r>
    </w:p>
    <w:p w:rsidR="000F69B8" w:rsidRPr="000F69B8" w:rsidRDefault="000F69B8" w:rsidP="00E55685">
      <w:pPr>
        <w:numPr>
          <w:ilvl w:val="0"/>
          <w:numId w:val="7"/>
        </w:numPr>
        <w:spacing w:after="0"/>
      </w:pPr>
      <w:r w:rsidRPr="000F69B8">
        <w:rPr>
          <w:lang w:val="en-US"/>
        </w:rPr>
        <w:t xml:space="preserve">The welfare effect of a tariff, quota, or export subsidy can be measured by </w:t>
      </w:r>
    </w:p>
    <w:p w:rsidR="000F69B8" w:rsidRPr="000F69B8" w:rsidRDefault="000F69B8" w:rsidP="00E55685">
      <w:pPr>
        <w:numPr>
          <w:ilvl w:val="1"/>
          <w:numId w:val="7"/>
        </w:numPr>
        <w:spacing w:after="0"/>
      </w:pPr>
      <w:proofErr w:type="gramStart"/>
      <w:r w:rsidRPr="000F69B8">
        <w:rPr>
          <w:lang w:val="en-US"/>
        </w:rPr>
        <w:t>efficiency</w:t>
      </w:r>
      <w:proofErr w:type="gramEnd"/>
      <w:r w:rsidRPr="000F69B8">
        <w:rPr>
          <w:lang w:val="en-US"/>
        </w:rPr>
        <w:t xml:space="preserve"> loss from consumption and production distortions.</w:t>
      </w:r>
    </w:p>
    <w:p w:rsidR="000F69B8" w:rsidRPr="000F69B8" w:rsidRDefault="000F69B8" w:rsidP="00E55685">
      <w:pPr>
        <w:numPr>
          <w:ilvl w:val="1"/>
          <w:numId w:val="7"/>
        </w:numPr>
        <w:spacing w:after="0"/>
      </w:pPr>
      <w:proofErr w:type="gramStart"/>
      <w:r w:rsidRPr="000F69B8">
        <w:rPr>
          <w:lang w:val="en-US"/>
        </w:rPr>
        <w:t>terms</w:t>
      </w:r>
      <w:proofErr w:type="gramEnd"/>
      <w:r w:rsidRPr="000F69B8">
        <w:rPr>
          <w:lang w:val="en-US"/>
        </w:rPr>
        <w:t xml:space="preserve"> of trade gain or loss.</w:t>
      </w:r>
    </w:p>
    <w:p w:rsidR="000F69B8" w:rsidRPr="000F69B8" w:rsidRDefault="000F69B8" w:rsidP="00E55685">
      <w:pPr>
        <w:numPr>
          <w:ilvl w:val="0"/>
          <w:numId w:val="7"/>
        </w:numPr>
        <w:spacing w:after="0"/>
      </w:pPr>
      <w:r w:rsidRPr="000F69B8">
        <w:rPr>
          <w:lang w:val="en-US"/>
        </w:rPr>
        <w:t>With import quotas, voluntary export restraints, and local content requirements, the government of the importing country receives no revenue.</w:t>
      </w:r>
    </w:p>
    <w:p w:rsidR="000F69B8" w:rsidRPr="000F69B8" w:rsidRDefault="000F69B8" w:rsidP="00E55685">
      <w:pPr>
        <w:numPr>
          <w:ilvl w:val="0"/>
          <w:numId w:val="7"/>
        </w:numPr>
        <w:spacing w:after="0"/>
      </w:pPr>
      <w:r w:rsidRPr="000F69B8">
        <w:rPr>
          <w:lang w:val="en-US"/>
        </w:rPr>
        <w:t>With voluntary export restraints and occasionally import quotas, quota rents go to foreigners.</w:t>
      </w:r>
    </w:p>
    <w:p w:rsidR="000F69B8" w:rsidRDefault="000F69B8" w:rsidP="006E137A">
      <w:pPr>
        <w:spacing w:after="0"/>
        <w:ind w:left="720"/>
        <w:rPr>
          <w:lang w:val="en-US"/>
        </w:rPr>
      </w:pPr>
    </w:p>
    <w:p w:rsidR="000F69B8" w:rsidRDefault="000F69B8" w:rsidP="006E137A">
      <w:pPr>
        <w:spacing w:after="0"/>
        <w:ind w:left="720"/>
        <w:rPr>
          <w:lang w:val="en-US"/>
        </w:rPr>
      </w:pPr>
    </w:p>
    <w:p w:rsidR="000F69B8" w:rsidRDefault="000F69B8" w:rsidP="006E137A">
      <w:pPr>
        <w:spacing w:after="0"/>
        <w:ind w:left="720"/>
        <w:rPr>
          <w:lang w:val="en-US"/>
        </w:rPr>
      </w:pPr>
    </w:p>
    <w:p w:rsidR="000F69B8" w:rsidRDefault="000F69B8" w:rsidP="006E137A">
      <w:pPr>
        <w:spacing w:after="0"/>
        <w:ind w:left="720"/>
        <w:rPr>
          <w:lang w:val="en-US"/>
        </w:rPr>
      </w:pPr>
    </w:p>
    <w:p w:rsidR="000F69B8" w:rsidRDefault="000F69B8" w:rsidP="006E137A">
      <w:pPr>
        <w:spacing w:after="0"/>
        <w:ind w:left="720"/>
        <w:rPr>
          <w:lang w:val="en-US"/>
        </w:rPr>
      </w:pPr>
    </w:p>
    <w:p w:rsidR="000F69B8" w:rsidRDefault="000F69B8" w:rsidP="006E137A">
      <w:pPr>
        <w:spacing w:after="0"/>
        <w:ind w:left="720"/>
        <w:rPr>
          <w:lang w:val="en-US"/>
        </w:rPr>
      </w:pPr>
    </w:p>
    <w:p w:rsidR="000F69B8" w:rsidRDefault="000F69B8" w:rsidP="006E137A">
      <w:pPr>
        <w:spacing w:after="0"/>
        <w:ind w:left="720"/>
        <w:rPr>
          <w:lang w:val="en-US"/>
        </w:rPr>
      </w:pPr>
    </w:p>
    <w:p w:rsidR="000F69B8" w:rsidRDefault="000F69B8" w:rsidP="006E137A">
      <w:pPr>
        <w:spacing w:after="0"/>
        <w:ind w:left="720"/>
        <w:rPr>
          <w:lang w:val="en-US"/>
        </w:rPr>
      </w:pPr>
    </w:p>
    <w:p w:rsidR="000F69B8" w:rsidRDefault="000F69B8" w:rsidP="006E137A">
      <w:pPr>
        <w:spacing w:after="0"/>
        <w:ind w:left="720"/>
        <w:rPr>
          <w:lang w:val="en-US"/>
        </w:rPr>
      </w:pPr>
    </w:p>
    <w:p w:rsidR="000F69B8" w:rsidRDefault="000F69B8" w:rsidP="006E137A">
      <w:pPr>
        <w:spacing w:after="0"/>
        <w:ind w:left="720"/>
        <w:rPr>
          <w:lang w:val="en-US"/>
        </w:rPr>
      </w:pPr>
    </w:p>
    <w:p w:rsidR="000F69B8" w:rsidRDefault="000F69B8" w:rsidP="006E137A">
      <w:pPr>
        <w:spacing w:after="0"/>
        <w:ind w:left="720"/>
        <w:rPr>
          <w:lang w:val="en-US"/>
        </w:rPr>
      </w:pPr>
      <w:r>
        <w:rPr>
          <w:lang w:val="en-US"/>
        </w:rPr>
        <w:t>Ch.10</w:t>
      </w:r>
    </w:p>
    <w:p w:rsidR="000F69B8" w:rsidRPr="000F69B8" w:rsidRDefault="000F69B8" w:rsidP="00E55685">
      <w:pPr>
        <w:numPr>
          <w:ilvl w:val="0"/>
          <w:numId w:val="8"/>
        </w:numPr>
        <w:spacing w:after="0"/>
      </w:pPr>
      <w:r w:rsidRPr="000F69B8">
        <w:rPr>
          <w:noProof/>
          <w:lang w:eastAsia="en-CA"/>
        </w:rPr>
        <mc:AlternateContent>
          <mc:Choice Requires="wps">
            <w:drawing>
              <wp:anchor distT="45720" distB="45720" distL="114300" distR="114300" simplePos="0" relativeHeight="251675648" behindDoc="0" locked="0" layoutInCell="1" allowOverlap="1" wp14:anchorId="2365E411" wp14:editId="16EB1959">
                <wp:simplePos x="0" y="0"/>
                <wp:positionH relativeFrom="column">
                  <wp:posOffset>4276725</wp:posOffset>
                </wp:positionH>
                <wp:positionV relativeFrom="paragraph">
                  <wp:posOffset>6985</wp:posOffset>
                </wp:positionV>
                <wp:extent cx="2305050" cy="1905000"/>
                <wp:effectExtent l="0" t="0" r="1905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905000"/>
                        </a:xfrm>
                        <a:prstGeom prst="rect">
                          <a:avLst/>
                        </a:prstGeom>
                        <a:solidFill>
                          <a:srgbClr val="FFFFFF"/>
                        </a:solidFill>
                        <a:ln w="9525">
                          <a:solidFill>
                            <a:srgbClr val="000000"/>
                          </a:solidFill>
                          <a:miter lim="800000"/>
                          <a:headEnd/>
                          <a:tailEnd/>
                        </a:ln>
                      </wps:spPr>
                      <wps:txbx>
                        <w:txbxContent>
                          <w:p w:rsidR="000F69B8" w:rsidRDefault="000F69B8">
                            <w:r>
                              <w:rPr>
                                <w:noProof/>
                                <w:lang w:eastAsia="en-CA"/>
                              </w:rPr>
                              <w:drawing>
                                <wp:inline distT="0" distB="0" distL="0" distR="0" wp14:anchorId="7849A792" wp14:editId="7D6C5107">
                                  <wp:extent cx="1991360" cy="1718945"/>
                                  <wp:effectExtent l="0" t="0" r="8890" b="0"/>
                                  <wp:docPr id="75785" name="Picture 9" descr="fig10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85" name="Picture 9" descr="fig10_0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91360" cy="1718945"/>
                                          </a:xfrm>
                                          <a:prstGeom prst="rect">
                                            <a:avLst/>
                                          </a:prstGeom>
                                          <a:noFill/>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65E411" id="_x0000_s1034" type="#_x0000_t202" style="position:absolute;left:0;text-align:left;margin-left:336.75pt;margin-top:.55pt;width:181.5pt;height:150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">
                <v:textbox>
                  <w:txbxContent>
                    <w:p w:rsidR="000F69B8" w:rsidRDefault="000F69B8">
                      <w:r>
                        <w:rPr>
                          <w:noProof/>
                          <w:lang w:eastAsia="en-CA"/>
                        </w:rPr>
                        <w:drawing>
                          <wp:inline distT="0" distB="0" distL="0" distR="0" wp14:anchorId="7849A792" wp14:editId="7D6C5107">
                            <wp:extent cx="1991360" cy="1718945"/>
                            <wp:effectExtent l="0" t="0" r="8890" b="0"/>
                            <wp:docPr id="75785" name="Picture 9" descr="fig10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85" name="Picture 9" descr="fig10_0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91360" cy="1718945"/>
                                    </a:xfrm>
                                    <a:prstGeom prst="rect">
                                      <a:avLst/>
                                    </a:prstGeom>
                                    <a:noFill/>
                                    <a:extLst/>
                                  </pic:spPr>
                                </pic:pic>
                              </a:graphicData>
                            </a:graphic>
                          </wp:inline>
                        </w:drawing>
                      </w:r>
                    </w:p>
                  </w:txbxContent>
                </v:textbox>
                <w10:wrap type="square"/>
              </v:shape>
            </w:pict>
          </mc:Fallback>
        </mc:AlternateContent>
      </w:r>
      <w:r w:rsidRPr="000F69B8">
        <w:rPr>
          <w:lang w:val="en-US"/>
        </w:rPr>
        <w:t xml:space="preserve">The first case for free trade is the argument that producers and consumers </w:t>
      </w:r>
      <w:r w:rsidRPr="000F69B8">
        <w:rPr>
          <w:b/>
          <w:bCs/>
          <w:lang w:val="en-US"/>
        </w:rPr>
        <w:t>allocate resources most efficiently</w:t>
      </w:r>
      <w:r w:rsidRPr="000F69B8">
        <w:rPr>
          <w:lang w:val="en-US"/>
        </w:rPr>
        <w:t xml:space="preserve"> when governments do not distort market prices through trade policy.</w:t>
      </w:r>
    </w:p>
    <w:p w:rsidR="000F69B8" w:rsidRPr="000F69B8" w:rsidRDefault="000F69B8" w:rsidP="00E55685">
      <w:pPr>
        <w:numPr>
          <w:ilvl w:val="1"/>
          <w:numId w:val="8"/>
        </w:numPr>
        <w:spacing w:after="0"/>
      </w:pPr>
      <w:r w:rsidRPr="000F69B8">
        <w:rPr>
          <w:lang w:val="en-US"/>
        </w:rPr>
        <w:t>National welfare of a small country is highest with free trade.</w:t>
      </w:r>
    </w:p>
    <w:p w:rsidR="000F69B8" w:rsidRPr="000F69B8" w:rsidRDefault="000F69B8" w:rsidP="00E55685">
      <w:pPr>
        <w:numPr>
          <w:ilvl w:val="1"/>
          <w:numId w:val="8"/>
        </w:numPr>
        <w:spacing w:after="0"/>
      </w:pPr>
      <w:r w:rsidRPr="000F69B8">
        <w:rPr>
          <w:lang w:val="en-US"/>
        </w:rPr>
        <w:t>With restricted trade, consumers pay higher prices and consume too little while firms produce too much.</w:t>
      </w:r>
    </w:p>
    <w:p w:rsidR="000F69B8" w:rsidRPr="000F69B8" w:rsidRDefault="000F69B8" w:rsidP="00E55685">
      <w:pPr>
        <w:numPr>
          <w:ilvl w:val="0"/>
          <w:numId w:val="8"/>
        </w:numPr>
        <w:spacing w:after="0"/>
      </w:pPr>
      <w:r w:rsidRPr="000F69B8">
        <w:rPr>
          <w:lang w:val="en-US"/>
        </w:rPr>
        <w:t xml:space="preserve">Free trade allows firms or industry to take advantage of </w:t>
      </w:r>
      <w:r w:rsidRPr="000F69B8">
        <w:rPr>
          <w:b/>
          <w:bCs/>
          <w:lang w:val="en-US"/>
        </w:rPr>
        <w:t>economies of scale</w:t>
      </w:r>
      <w:r w:rsidRPr="000F69B8">
        <w:rPr>
          <w:lang w:val="en-US"/>
        </w:rPr>
        <w:t>.</w:t>
      </w:r>
    </w:p>
    <w:p w:rsidR="000F69B8" w:rsidRPr="000F69B8" w:rsidRDefault="000F69B8" w:rsidP="00E55685">
      <w:pPr>
        <w:numPr>
          <w:ilvl w:val="0"/>
          <w:numId w:val="8"/>
        </w:numPr>
        <w:spacing w:after="0"/>
      </w:pPr>
      <w:r w:rsidRPr="000F69B8">
        <w:rPr>
          <w:lang w:val="en-US"/>
        </w:rPr>
        <w:t xml:space="preserve">Protected markets limit gains from external economies of scale by inhibiting the concentration of industries: </w:t>
      </w:r>
    </w:p>
    <w:p w:rsidR="000F69B8" w:rsidRPr="000F69B8" w:rsidRDefault="000F69B8" w:rsidP="00E55685">
      <w:pPr>
        <w:numPr>
          <w:ilvl w:val="1"/>
          <w:numId w:val="8"/>
        </w:numPr>
        <w:spacing w:after="0"/>
      </w:pPr>
      <w:r w:rsidRPr="000F69B8">
        <w:rPr>
          <w:lang w:val="en-US"/>
        </w:rPr>
        <w:t xml:space="preserve">Too many firms to enter the protected industry. </w:t>
      </w:r>
    </w:p>
    <w:p w:rsidR="000F69B8" w:rsidRPr="000F69B8" w:rsidRDefault="000F69B8" w:rsidP="00E55685">
      <w:pPr>
        <w:numPr>
          <w:ilvl w:val="1"/>
          <w:numId w:val="8"/>
        </w:numPr>
        <w:spacing w:after="0"/>
      </w:pPr>
      <w:r w:rsidRPr="000F69B8">
        <w:rPr>
          <w:lang w:val="en-US"/>
        </w:rPr>
        <w:t>The scale of production of each firm becomes inefficient.</w:t>
      </w:r>
    </w:p>
    <w:p w:rsidR="000F69B8" w:rsidRPr="000F69B8" w:rsidRDefault="000F69B8" w:rsidP="00E55685">
      <w:pPr>
        <w:numPr>
          <w:ilvl w:val="0"/>
          <w:numId w:val="8"/>
        </w:numPr>
        <w:spacing w:after="0"/>
      </w:pPr>
      <w:r w:rsidRPr="000F69B8">
        <w:rPr>
          <w:lang w:val="en-US"/>
        </w:rPr>
        <w:t xml:space="preserve">Free trade provides </w:t>
      </w:r>
      <w:r w:rsidRPr="000F69B8">
        <w:rPr>
          <w:b/>
          <w:bCs/>
          <w:lang w:val="en-US"/>
        </w:rPr>
        <w:t xml:space="preserve">competition and opportunities for innovation </w:t>
      </w:r>
      <w:r w:rsidRPr="000F69B8">
        <w:rPr>
          <w:lang w:val="en-US"/>
        </w:rPr>
        <w:t>(dynamic benefits).</w:t>
      </w:r>
    </w:p>
    <w:p w:rsidR="000F69B8" w:rsidRPr="000F69B8" w:rsidRDefault="000F69B8" w:rsidP="00E55685">
      <w:pPr>
        <w:numPr>
          <w:ilvl w:val="0"/>
          <w:numId w:val="8"/>
        </w:numPr>
        <w:spacing w:after="0"/>
      </w:pPr>
      <w:r w:rsidRPr="000F69B8">
        <w:rPr>
          <w:lang w:val="en-US"/>
        </w:rPr>
        <w:t>By providing entrepreneurs with an incentive to seek new ways to export or compete with imports, free trade offers more opportunities for learning and innovation.</w:t>
      </w:r>
    </w:p>
    <w:p w:rsidR="000F69B8" w:rsidRPr="000F69B8" w:rsidRDefault="000F69B8" w:rsidP="00E55685">
      <w:pPr>
        <w:numPr>
          <w:ilvl w:val="0"/>
          <w:numId w:val="8"/>
        </w:numPr>
        <w:spacing w:after="0"/>
      </w:pPr>
      <w:r w:rsidRPr="000F69B8">
        <w:rPr>
          <w:lang w:val="en-US"/>
        </w:rPr>
        <w:t xml:space="preserve">Free trade avoids the loss of resources through </w:t>
      </w:r>
      <w:r w:rsidRPr="000F69B8">
        <w:rPr>
          <w:b/>
          <w:bCs/>
          <w:lang w:val="en-US"/>
        </w:rPr>
        <w:t>rent seeking</w:t>
      </w:r>
      <w:r w:rsidRPr="000F69B8">
        <w:rPr>
          <w:lang w:val="en-US"/>
        </w:rPr>
        <w:t>.</w:t>
      </w:r>
    </w:p>
    <w:p w:rsidR="000F69B8" w:rsidRPr="000F69B8" w:rsidRDefault="000F69B8" w:rsidP="00E55685">
      <w:pPr>
        <w:numPr>
          <w:ilvl w:val="1"/>
          <w:numId w:val="8"/>
        </w:numPr>
        <w:spacing w:after="0"/>
      </w:pPr>
      <w:r w:rsidRPr="000F69B8">
        <w:rPr>
          <w:lang w:val="en-US"/>
        </w:rPr>
        <w:t>Spend time and other resources seeking quota rights and the profit that they will earn.</w:t>
      </w:r>
    </w:p>
    <w:p w:rsidR="000F69B8" w:rsidRPr="000F69B8" w:rsidRDefault="000F69B8" w:rsidP="00E55685">
      <w:pPr>
        <w:numPr>
          <w:ilvl w:val="0"/>
          <w:numId w:val="8"/>
        </w:numPr>
        <w:spacing w:after="0"/>
      </w:pPr>
      <w:r w:rsidRPr="000F69B8">
        <w:rPr>
          <w:lang w:val="en-US"/>
        </w:rPr>
        <w:t xml:space="preserve">The </w:t>
      </w:r>
      <w:r w:rsidRPr="000F69B8">
        <w:rPr>
          <w:b/>
          <w:bCs/>
          <w:lang w:val="en-US"/>
        </w:rPr>
        <w:t>political argument for free trade</w:t>
      </w:r>
      <w:r w:rsidRPr="000F69B8">
        <w:rPr>
          <w:lang w:val="en-US"/>
        </w:rPr>
        <w:t xml:space="preserve"> says that free trade is the best </w:t>
      </w:r>
      <w:r w:rsidRPr="000F69B8">
        <w:rPr>
          <w:i/>
          <w:iCs/>
          <w:lang w:val="en-US"/>
        </w:rPr>
        <w:t>feasible</w:t>
      </w:r>
      <w:r w:rsidRPr="000F69B8">
        <w:rPr>
          <w:lang w:val="en-US"/>
        </w:rPr>
        <w:t xml:space="preserve"> political policy, even though there may be better policies in principle.</w:t>
      </w:r>
    </w:p>
    <w:p w:rsidR="000F69B8" w:rsidRPr="000F69B8" w:rsidRDefault="000F69B8" w:rsidP="00E55685">
      <w:pPr>
        <w:numPr>
          <w:ilvl w:val="1"/>
          <w:numId w:val="8"/>
        </w:numPr>
        <w:spacing w:after="0"/>
      </w:pPr>
      <w:r w:rsidRPr="000F69B8">
        <w:rPr>
          <w:noProof/>
          <w:lang w:eastAsia="en-CA"/>
        </w:rPr>
        <mc:AlternateContent>
          <mc:Choice Requires="wps">
            <w:drawing>
              <wp:anchor distT="45720" distB="45720" distL="114300" distR="114300" simplePos="0" relativeHeight="251677696" behindDoc="0" locked="0" layoutInCell="1" allowOverlap="1" wp14:anchorId="664185A4" wp14:editId="7AB0D7E4">
                <wp:simplePos x="0" y="0"/>
                <wp:positionH relativeFrom="column">
                  <wp:posOffset>4914265</wp:posOffset>
                </wp:positionH>
                <wp:positionV relativeFrom="paragraph">
                  <wp:posOffset>12065</wp:posOffset>
                </wp:positionV>
                <wp:extent cx="2219325" cy="1828800"/>
                <wp:effectExtent l="0" t="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1828800"/>
                        </a:xfrm>
                        <a:prstGeom prst="rect">
                          <a:avLst/>
                        </a:prstGeom>
                        <a:solidFill>
                          <a:srgbClr val="FFFFFF"/>
                        </a:solidFill>
                        <a:ln w="9525">
                          <a:solidFill>
                            <a:srgbClr val="000000"/>
                          </a:solidFill>
                          <a:miter lim="800000"/>
                          <a:headEnd/>
                          <a:tailEnd/>
                        </a:ln>
                      </wps:spPr>
                      <wps:txbx>
                        <w:txbxContent>
                          <w:p w:rsidR="000F69B8" w:rsidRDefault="000F69B8">
                            <w:r>
                              <w:rPr>
                                <w:noProof/>
                                <w:lang w:eastAsia="en-CA"/>
                              </w:rPr>
                              <w:drawing>
                                <wp:inline distT="0" distB="0" distL="0" distR="0" wp14:anchorId="733CB88C" wp14:editId="7A00C444">
                                  <wp:extent cx="2004060" cy="1728470"/>
                                  <wp:effectExtent l="0" t="0" r="0" b="5080"/>
                                  <wp:docPr id="78857" name="Picture 9" descr="fig10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7" name="Picture 9" descr="fig10_0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4060" cy="1728470"/>
                                          </a:xfrm>
                                          <a:prstGeom prst="rect">
                                            <a:avLst/>
                                          </a:prstGeom>
                                          <a:noFill/>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4185A4" id="_x0000_s1035" type="#_x0000_t202" style="position:absolute;left:0;text-align:left;margin-left:386.95pt;margin-top:.95pt;width:174.75pt;height:2in;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">
                <v:textbox>
                  <w:txbxContent>
                    <w:p w:rsidR="000F69B8" w:rsidRDefault="000F69B8">
                      <w:r>
                        <w:rPr>
                          <w:noProof/>
                          <w:lang w:eastAsia="en-CA"/>
                        </w:rPr>
                        <w:drawing>
                          <wp:inline distT="0" distB="0" distL="0" distR="0" wp14:anchorId="733CB88C" wp14:editId="7A00C444">
                            <wp:extent cx="2004060" cy="1728470"/>
                            <wp:effectExtent l="0" t="0" r="0" b="5080"/>
                            <wp:docPr id="78857" name="Picture 9" descr="fig10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7" name="Picture 9" descr="fig10_0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4060" cy="1728470"/>
                                    </a:xfrm>
                                    <a:prstGeom prst="rect">
                                      <a:avLst/>
                                    </a:prstGeom>
                                    <a:noFill/>
                                    <a:extLst/>
                                  </pic:spPr>
                                </pic:pic>
                              </a:graphicData>
                            </a:graphic>
                          </wp:inline>
                        </w:drawing>
                      </w:r>
                    </w:p>
                  </w:txbxContent>
                </v:textbox>
                <w10:wrap type="square"/>
              </v:shape>
            </w:pict>
          </mc:Fallback>
        </mc:AlternateContent>
      </w:r>
      <w:r w:rsidRPr="000F69B8">
        <w:rPr>
          <w:lang w:val="en-US"/>
        </w:rPr>
        <w:t>Any policy that deviates from free trade would be quickly manipulated by political groups, leading to decreased national welfare.</w:t>
      </w:r>
    </w:p>
    <w:p w:rsidR="000F69B8" w:rsidRPr="000F69B8" w:rsidRDefault="000F69B8" w:rsidP="00E55685">
      <w:pPr>
        <w:numPr>
          <w:ilvl w:val="0"/>
          <w:numId w:val="8"/>
        </w:numPr>
        <w:spacing w:after="0"/>
      </w:pPr>
      <w:r w:rsidRPr="000F69B8">
        <w:rPr>
          <w:lang w:val="en-US"/>
        </w:rPr>
        <w:t xml:space="preserve">For a “large” country, a tariff lowers the price of imports in world markets and generates a </w:t>
      </w:r>
      <w:r w:rsidRPr="000F69B8">
        <w:rPr>
          <w:b/>
          <w:bCs/>
          <w:lang w:val="en-US"/>
        </w:rPr>
        <w:t>terms of trade gain</w:t>
      </w:r>
      <w:r w:rsidRPr="000F69B8">
        <w:rPr>
          <w:lang w:val="en-US"/>
        </w:rPr>
        <w:t>.</w:t>
      </w:r>
    </w:p>
    <w:p w:rsidR="000F69B8" w:rsidRPr="000F69B8" w:rsidRDefault="000F69B8" w:rsidP="00E55685">
      <w:pPr>
        <w:numPr>
          <w:ilvl w:val="1"/>
          <w:numId w:val="8"/>
        </w:numPr>
        <w:spacing w:after="0"/>
      </w:pPr>
      <w:r w:rsidRPr="000F69B8">
        <w:rPr>
          <w:lang w:val="en-US"/>
        </w:rPr>
        <w:t>This benefit may exceed the losses caused by distortions in production and consumption.</w:t>
      </w:r>
    </w:p>
    <w:p w:rsidR="000F69B8" w:rsidRPr="000F69B8" w:rsidRDefault="000F69B8" w:rsidP="00E55685">
      <w:pPr>
        <w:numPr>
          <w:ilvl w:val="0"/>
          <w:numId w:val="8"/>
        </w:numPr>
        <w:spacing w:after="0"/>
      </w:pPr>
      <w:r w:rsidRPr="000F69B8">
        <w:rPr>
          <w:lang w:val="en-US"/>
        </w:rPr>
        <w:t>A small tariff will lead to an increase in national welfare for a large country.</w:t>
      </w:r>
    </w:p>
    <w:p w:rsidR="000F69B8" w:rsidRPr="000F69B8" w:rsidRDefault="000F69B8" w:rsidP="00E55685">
      <w:pPr>
        <w:numPr>
          <w:ilvl w:val="1"/>
          <w:numId w:val="8"/>
        </w:numPr>
        <w:spacing w:after="0"/>
      </w:pPr>
      <w:r w:rsidRPr="000F69B8">
        <w:rPr>
          <w:lang w:val="en-US"/>
        </w:rPr>
        <w:t>But at some tariff rate, the national welfare will begin to decrease as the economic efficiency loss exceeds the terms of trade gain.</w:t>
      </w:r>
    </w:p>
    <w:p w:rsidR="000F69B8" w:rsidRPr="000F69B8" w:rsidRDefault="000F69B8" w:rsidP="00E55685">
      <w:pPr>
        <w:numPr>
          <w:ilvl w:val="0"/>
          <w:numId w:val="8"/>
        </w:numPr>
        <w:spacing w:after="0"/>
      </w:pPr>
      <w:r w:rsidRPr="000F69B8">
        <w:rPr>
          <w:lang w:val="en-US"/>
        </w:rPr>
        <w:t xml:space="preserve">A tariff rate that completely prohibits imports leaves a country worse off, but tariff rate </w:t>
      </w:r>
      <w:proofErr w:type="spellStart"/>
      <w:r w:rsidRPr="000F69B8">
        <w:rPr>
          <w:i/>
          <w:iCs/>
          <w:lang w:val="en-US"/>
        </w:rPr>
        <w:t>t</w:t>
      </w:r>
      <w:r w:rsidRPr="000F69B8">
        <w:rPr>
          <w:i/>
          <w:iCs/>
          <w:vertAlign w:val="subscript"/>
          <w:lang w:val="en-US"/>
        </w:rPr>
        <w:t>O</w:t>
      </w:r>
      <w:proofErr w:type="spellEnd"/>
      <w:r w:rsidRPr="000F69B8">
        <w:rPr>
          <w:lang w:val="en-US"/>
        </w:rPr>
        <w:t xml:space="preserve"> may exist that maximizes national welfare: an </w:t>
      </w:r>
      <w:r w:rsidRPr="000F69B8">
        <w:rPr>
          <w:b/>
          <w:bCs/>
          <w:lang w:val="en-US"/>
        </w:rPr>
        <w:t>optimum tariff</w:t>
      </w:r>
      <w:r w:rsidRPr="000F69B8">
        <w:rPr>
          <w:lang w:val="en-US"/>
        </w:rPr>
        <w:t>.</w:t>
      </w:r>
    </w:p>
    <w:p w:rsidR="00000000" w:rsidRPr="007E32E4" w:rsidRDefault="00E55685" w:rsidP="00E55685">
      <w:pPr>
        <w:numPr>
          <w:ilvl w:val="0"/>
          <w:numId w:val="8"/>
        </w:numPr>
        <w:spacing w:after="0"/>
      </w:pPr>
      <w:r w:rsidRPr="007E32E4">
        <w:rPr>
          <w:lang w:val="en-US"/>
        </w:rPr>
        <w:t xml:space="preserve">A second argument against free trade is that </w:t>
      </w:r>
      <w:r w:rsidRPr="007E32E4">
        <w:rPr>
          <w:b/>
          <w:bCs/>
          <w:lang w:val="en-US"/>
        </w:rPr>
        <w:t>domestic market failures</w:t>
      </w:r>
      <w:r w:rsidRPr="007E32E4">
        <w:rPr>
          <w:lang w:val="en-US"/>
        </w:rPr>
        <w:t xml:space="preserve"> may exist that cause free trade to be a subop</w:t>
      </w:r>
      <w:r w:rsidRPr="007E32E4">
        <w:rPr>
          <w:lang w:val="en-US"/>
        </w:rPr>
        <w:t>timal policy.</w:t>
      </w:r>
    </w:p>
    <w:p w:rsidR="000F69B8" w:rsidRDefault="007E32E4" w:rsidP="007E32E4">
      <w:pPr>
        <w:spacing w:after="0"/>
        <w:ind w:left="1440"/>
        <w:rPr>
          <w:lang w:val="en-US"/>
        </w:rPr>
      </w:pPr>
      <w:r w:rsidRPr="007E32E4">
        <w:rPr>
          <w:lang w:val="en-US"/>
        </w:rPr>
        <w:t>The economic efficiency loss calculations using consumer and producer surplus assume that markets function well</w:t>
      </w:r>
    </w:p>
    <w:p w:rsidR="00000000" w:rsidRPr="007E32E4" w:rsidRDefault="00E55685" w:rsidP="00E55685">
      <w:pPr>
        <w:numPr>
          <w:ilvl w:val="0"/>
          <w:numId w:val="9"/>
        </w:numPr>
        <w:spacing w:after="0"/>
      </w:pPr>
      <w:r w:rsidRPr="007E32E4">
        <w:rPr>
          <w:lang w:val="en-US"/>
        </w:rPr>
        <w:t xml:space="preserve">The domestic market failure argument against free trade is an example of a more general argument called the </w:t>
      </w:r>
      <w:r w:rsidRPr="007E32E4">
        <w:rPr>
          <w:b/>
          <w:bCs/>
          <w:lang w:val="en-US"/>
        </w:rPr>
        <w:t>theory of the second best</w:t>
      </w:r>
      <w:r w:rsidRPr="007E32E4">
        <w:rPr>
          <w:lang w:val="en-US"/>
        </w:rPr>
        <w:t>.</w:t>
      </w:r>
    </w:p>
    <w:p w:rsidR="00000000" w:rsidRPr="007E32E4" w:rsidRDefault="00E55685" w:rsidP="00E55685">
      <w:pPr>
        <w:numPr>
          <w:ilvl w:val="0"/>
          <w:numId w:val="9"/>
        </w:numPr>
        <w:spacing w:after="0"/>
      </w:pPr>
      <w:r w:rsidRPr="007E32E4">
        <w:rPr>
          <w:lang w:val="en-US"/>
        </w:rPr>
        <w:t>Government intervention that distorts market incentives in one market may increase national welfare by offsetting the consequences of market failures elsew</w:t>
      </w:r>
      <w:r w:rsidRPr="007E32E4">
        <w:rPr>
          <w:lang w:val="en-US"/>
        </w:rPr>
        <w:t>here.</w:t>
      </w:r>
    </w:p>
    <w:p w:rsidR="00000000" w:rsidRPr="007E32E4" w:rsidRDefault="00E55685" w:rsidP="00E55685">
      <w:pPr>
        <w:numPr>
          <w:ilvl w:val="1"/>
          <w:numId w:val="9"/>
        </w:numPr>
        <w:spacing w:after="0"/>
      </w:pPr>
      <w:r w:rsidRPr="007E32E4">
        <w:rPr>
          <w:lang w:val="en-US"/>
        </w:rPr>
        <w:t>If the best policy, fixing the market failures, is not feasible, then government intervention in another market may be the “second-best” way of fixing the problem.</w:t>
      </w:r>
    </w:p>
    <w:p w:rsidR="007E32E4" w:rsidRDefault="007E32E4" w:rsidP="007E32E4">
      <w:pPr>
        <w:spacing w:after="0"/>
        <w:rPr>
          <w:lang w:val="en-US"/>
        </w:rPr>
      </w:pPr>
      <w:r w:rsidRPr="007E32E4">
        <w:rPr>
          <w:lang w:val="en-US"/>
        </w:rPr>
        <w:t>Economists supporting free trade counter-argue that domestic market failures should be corrected by a “first-best” policy: a domestic policy aimed directly at the source of the problem</w:t>
      </w:r>
    </w:p>
    <w:p w:rsidR="007E32E4" w:rsidRDefault="007E32E4" w:rsidP="007E32E4">
      <w:pPr>
        <w:spacing w:after="0"/>
        <w:rPr>
          <w:lang w:val="en-US"/>
        </w:rPr>
      </w:pPr>
      <w:r w:rsidRPr="007E32E4">
        <w:rPr>
          <w:lang w:val="en-US"/>
        </w:rPr>
        <w:sym w:font="Wingdings" w:char="F0E0"/>
      </w:r>
      <w:r w:rsidRPr="007E32E4">
        <w:rPr>
          <w:lang w:val="en-US"/>
        </w:rPr>
        <w:t>This policy could avoid economic efficiency losses due to a tariff</w:t>
      </w:r>
    </w:p>
    <w:p w:rsidR="00000000" w:rsidRPr="007E32E4" w:rsidRDefault="00E55685" w:rsidP="00E55685">
      <w:pPr>
        <w:numPr>
          <w:ilvl w:val="0"/>
          <w:numId w:val="10"/>
        </w:numPr>
        <w:spacing w:after="0"/>
      </w:pPr>
      <w:r w:rsidRPr="007E32E4">
        <w:rPr>
          <w:lang w:val="en-US"/>
        </w:rPr>
        <w:t>Government policies to address market failu</w:t>
      </w:r>
      <w:r w:rsidRPr="007E32E4">
        <w:rPr>
          <w:lang w:val="en-US"/>
        </w:rPr>
        <w:t>res are likely to be manipulated by politically powerful groups.</w:t>
      </w:r>
    </w:p>
    <w:p w:rsidR="00000000" w:rsidRPr="007E32E4" w:rsidRDefault="00E55685" w:rsidP="00E55685">
      <w:pPr>
        <w:numPr>
          <w:ilvl w:val="0"/>
          <w:numId w:val="10"/>
        </w:numPr>
        <w:spacing w:after="0"/>
      </w:pPr>
      <w:r w:rsidRPr="007E32E4">
        <w:rPr>
          <w:lang w:val="en-US"/>
        </w:rPr>
        <w:t xml:space="preserve">Due to distorting the incentives of producers and consumers, trade policy may have </w:t>
      </w:r>
      <w:r w:rsidRPr="007E32E4">
        <w:rPr>
          <w:i/>
          <w:iCs/>
          <w:lang w:val="en-US"/>
        </w:rPr>
        <w:t>unintended consequences</w:t>
      </w:r>
      <w:r w:rsidRPr="007E32E4">
        <w:rPr>
          <w:lang w:val="en-US"/>
        </w:rPr>
        <w:t xml:space="preserve"> that make a situation worse, not better.</w:t>
      </w:r>
    </w:p>
    <w:p w:rsidR="00000000" w:rsidRPr="007E32E4" w:rsidRDefault="00E55685" w:rsidP="007E32E4">
      <w:pPr>
        <w:spacing w:after="0"/>
        <w:ind w:left="360"/>
      </w:pPr>
      <w:r w:rsidRPr="007E32E4">
        <w:rPr>
          <w:lang w:val="en-US"/>
        </w:rPr>
        <w:t>Models of governments maximizing political success rather than national welfare</w:t>
      </w:r>
      <w:r w:rsidRPr="007E32E4">
        <w:rPr>
          <w:lang w:val="en-US"/>
        </w:rPr>
        <w:t>:</w:t>
      </w:r>
    </w:p>
    <w:p w:rsidR="00000000" w:rsidRPr="007E32E4" w:rsidRDefault="00E55685" w:rsidP="00E55685">
      <w:pPr>
        <w:pStyle w:val="ListParagraph"/>
        <w:numPr>
          <w:ilvl w:val="0"/>
          <w:numId w:val="12"/>
        </w:numPr>
      </w:pPr>
      <w:r w:rsidRPr="007E32E4">
        <w:rPr>
          <w:rFonts w:eastAsiaTheme="minorEastAsia"/>
          <w:lang w:val="en-US"/>
        </w:rPr>
        <w:t>Median voter theorem</w:t>
      </w:r>
    </w:p>
    <w:p w:rsidR="00000000" w:rsidRPr="007E32E4" w:rsidRDefault="00E55685" w:rsidP="00E55685">
      <w:pPr>
        <w:pStyle w:val="ListParagraph"/>
        <w:numPr>
          <w:ilvl w:val="0"/>
          <w:numId w:val="12"/>
        </w:numPr>
      </w:pPr>
      <w:r w:rsidRPr="007E32E4">
        <w:rPr>
          <w:rFonts w:eastAsiaTheme="minorEastAsia"/>
          <w:lang w:val="en-US"/>
        </w:rPr>
        <w:t>Collective action</w:t>
      </w:r>
    </w:p>
    <w:p w:rsidR="007E32E4" w:rsidRPr="007E32E4" w:rsidRDefault="007E32E4" w:rsidP="00E55685">
      <w:pPr>
        <w:pStyle w:val="ListParagraph"/>
        <w:numPr>
          <w:ilvl w:val="0"/>
          <w:numId w:val="12"/>
        </w:numPr>
      </w:pPr>
      <w:r w:rsidRPr="007E32E4">
        <w:rPr>
          <w:noProof/>
        </w:rPr>
        <mc:AlternateContent>
          <mc:Choice Requires="wps">
            <w:drawing>
              <wp:anchor distT="45720" distB="45720" distL="114300" distR="114300" simplePos="0" relativeHeight="251679744" behindDoc="0" locked="0" layoutInCell="1" allowOverlap="1" wp14:anchorId="1A91BEAD" wp14:editId="644CBE60">
                <wp:simplePos x="0" y="0"/>
                <wp:positionH relativeFrom="column">
                  <wp:posOffset>4828540</wp:posOffset>
                </wp:positionH>
                <wp:positionV relativeFrom="paragraph">
                  <wp:posOffset>8890</wp:posOffset>
                </wp:positionV>
                <wp:extent cx="2310765" cy="1704975"/>
                <wp:effectExtent l="0" t="0" r="13335"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0765" cy="1704975"/>
                        </a:xfrm>
                        <a:prstGeom prst="rect">
                          <a:avLst/>
                        </a:prstGeom>
                        <a:solidFill>
                          <a:srgbClr val="FFFFFF"/>
                        </a:solidFill>
                        <a:ln w="9525">
                          <a:solidFill>
                            <a:srgbClr val="000000"/>
                          </a:solidFill>
                          <a:miter lim="800000"/>
                          <a:headEnd/>
                          <a:tailEnd/>
                        </a:ln>
                      </wps:spPr>
                      <wps:txbx>
                        <w:txbxContent>
                          <w:p w:rsidR="007E32E4" w:rsidRDefault="007E32E4">
                            <w:r>
                              <w:rPr>
                                <w:noProof/>
                                <w:lang w:eastAsia="en-CA"/>
                              </w:rPr>
                              <w:drawing>
                                <wp:inline distT="0" distB="0" distL="0" distR="0" wp14:anchorId="59E89907" wp14:editId="76853469">
                                  <wp:extent cx="1906270" cy="1604645"/>
                                  <wp:effectExtent l="0" t="0" r="0" b="0"/>
                                  <wp:docPr id="81928" name="Picture 8" descr="fig10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8" name="Picture 8" descr="fig10_0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6270" cy="1604645"/>
                                          </a:xfrm>
                                          <a:prstGeom prst="rect">
                                            <a:avLst/>
                                          </a:prstGeom>
                                          <a:noFill/>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1BEAD" id="_x0000_s1036" type="#_x0000_t202" style="position:absolute;left:0;text-align:left;margin-left:380.2pt;margin-top:.7pt;width:181.95pt;height:134.2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">
                <v:textbox>
                  <w:txbxContent>
                    <w:p w:rsidR="007E32E4" w:rsidRDefault="007E32E4">
                      <w:r>
                        <w:rPr>
                          <w:noProof/>
                          <w:lang w:eastAsia="en-CA"/>
                        </w:rPr>
                        <w:drawing>
                          <wp:inline distT="0" distB="0" distL="0" distR="0" wp14:anchorId="59E89907" wp14:editId="76853469">
                            <wp:extent cx="1906270" cy="1604645"/>
                            <wp:effectExtent l="0" t="0" r="0" b="0"/>
                            <wp:docPr id="81928" name="Picture 8" descr="fig10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8" name="Picture 8" descr="fig10_0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6270" cy="1604645"/>
                                    </a:xfrm>
                                    <a:prstGeom prst="rect">
                                      <a:avLst/>
                                    </a:prstGeom>
                                    <a:noFill/>
                                    <a:extLst/>
                                  </pic:spPr>
                                </pic:pic>
                              </a:graphicData>
                            </a:graphic>
                          </wp:inline>
                        </w:drawing>
                      </w:r>
                    </w:p>
                  </w:txbxContent>
                </v:textbox>
                <w10:wrap type="square"/>
              </v:shape>
            </w:pict>
          </mc:Fallback>
        </mc:AlternateContent>
      </w:r>
      <w:r w:rsidR="00E55685" w:rsidRPr="007E32E4">
        <w:rPr>
          <w:rFonts w:eastAsiaTheme="minorEastAsia"/>
          <w:lang w:val="en-US"/>
        </w:rPr>
        <w:t>A model that combines aspects of collective action and the median voter theorem</w:t>
      </w:r>
    </w:p>
    <w:p w:rsidR="00000000" w:rsidRPr="007E32E4" w:rsidRDefault="00E55685" w:rsidP="007E32E4">
      <w:pPr>
        <w:spacing w:after="0"/>
      </w:pPr>
      <w:r w:rsidRPr="007E32E4">
        <w:rPr>
          <w:lang w:val="en-US"/>
        </w:rPr>
        <w:t xml:space="preserve">The median voter </w:t>
      </w:r>
      <w:r w:rsidRPr="007E32E4">
        <w:rPr>
          <w:lang w:val="en-US"/>
        </w:rPr>
        <w:t xml:space="preserve">theorem predicts that democratic political parties pick their policies to court the voter in the </w:t>
      </w:r>
      <w:r w:rsidR="007E32E4">
        <w:rPr>
          <w:lang w:val="en-US"/>
        </w:rPr>
        <w:t xml:space="preserve">  </w:t>
      </w:r>
      <w:r w:rsidRPr="007E32E4">
        <w:rPr>
          <w:lang w:val="en-US"/>
        </w:rPr>
        <w:t>middle of the ideological spectrum (i.e., the median voter).</w:t>
      </w:r>
    </w:p>
    <w:p w:rsidR="00000000" w:rsidRPr="007E32E4" w:rsidRDefault="00E55685" w:rsidP="00E55685">
      <w:pPr>
        <w:pStyle w:val="ListParagraph"/>
        <w:numPr>
          <w:ilvl w:val="0"/>
          <w:numId w:val="11"/>
        </w:numPr>
      </w:pPr>
      <w:proofErr w:type="gramStart"/>
      <w:r w:rsidRPr="007E32E4">
        <w:rPr>
          <w:rFonts w:eastAsiaTheme="minorEastAsia"/>
          <w:lang w:val="en-US"/>
        </w:rPr>
        <w:t>offer</w:t>
      </w:r>
      <w:proofErr w:type="gramEnd"/>
      <w:r w:rsidRPr="007E32E4">
        <w:rPr>
          <w:rFonts w:eastAsiaTheme="minorEastAsia"/>
          <w:lang w:val="en-US"/>
        </w:rPr>
        <w:t xml:space="preserve"> the same tariff polic</w:t>
      </w:r>
      <w:r w:rsidRPr="007E32E4">
        <w:rPr>
          <w:rFonts w:eastAsiaTheme="minorEastAsia"/>
          <w:lang w:val="en-US"/>
        </w:rPr>
        <w:t>y to court the median voter (the voter in the middle of the spectrum) in order to capture the most votes.</w:t>
      </w:r>
    </w:p>
    <w:p w:rsidR="007E32E4" w:rsidRPr="000F69B8" w:rsidRDefault="007E32E4" w:rsidP="007E32E4">
      <w:pPr>
        <w:spacing w:after="0"/>
        <w:rPr>
          <w:lang w:val="en-US"/>
        </w:rPr>
      </w:pPr>
    </w:p>
    <w:p w:rsidR="00000000" w:rsidRPr="007E32E4" w:rsidRDefault="00E55685" w:rsidP="00E55685">
      <w:pPr>
        <w:numPr>
          <w:ilvl w:val="0"/>
          <w:numId w:val="13"/>
        </w:numPr>
        <w:spacing w:after="0"/>
      </w:pPr>
      <w:r w:rsidRPr="007E32E4">
        <w:rPr>
          <w:lang w:val="en-US"/>
        </w:rPr>
        <w:t xml:space="preserve">Political activity is often described as a </w:t>
      </w:r>
      <w:r w:rsidRPr="007E32E4">
        <w:rPr>
          <w:b/>
          <w:bCs/>
          <w:lang w:val="en-US"/>
        </w:rPr>
        <w:t>collective action problem</w:t>
      </w:r>
      <w:r w:rsidRPr="007E32E4">
        <w:rPr>
          <w:lang w:val="en-US"/>
        </w:rPr>
        <w:t xml:space="preserve">: </w:t>
      </w:r>
    </w:p>
    <w:p w:rsidR="00000000" w:rsidRPr="007E32E4" w:rsidRDefault="00E55685" w:rsidP="00E55685">
      <w:pPr>
        <w:numPr>
          <w:ilvl w:val="1"/>
          <w:numId w:val="13"/>
        </w:numPr>
        <w:spacing w:after="0"/>
      </w:pPr>
      <w:r w:rsidRPr="007E32E4">
        <w:rPr>
          <w:lang w:val="en-US"/>
        </w:rPr>
        <w:t xml:space="preserve">While consumers </w:t>
      </w:r>
      <w:r w:rsidRPr="007E32E4">
        <w:rPr>
          <w:i/>
          <w:iCs/>
          <w:lang w:val="en-US"/>
        </w:rPr>
        <w:t>as a group</w:t>
      </w:r>
      <w:r w:rsidRPr="007E32E4">
        <w:rPr>
          <w:lang w:val="en-US"/>
        </w:rPr>
        <w:t xml:space="preserve"> have an incentive to advocate free trade, each </w:t>
      </w:r>
      <w:r w:rsidRPr="007E32E4">
        <w:rPr>
          <w:i/>
          <w:iCs/>
          <w:lang w:val="en-US"/>
        </w:rPr>
        <w:t>individual</w:t>
      </w:r>
      <w:r w:rsidRPr="007E32E4">
        <w:rPr>
          <w:lang w:val="en-US"/>
        </w:rPr>
        <w:t xml:space="preserve"> consumer has no incentive because his benefit is not large compared to the cost and time required to advocate free trad</w:t>
      </w:r>
      <w:r w:rsidRPr="007E32E4">
        <w:rPr>
          <w:lang w:val="en-US"/>
        </w:rPr>
        <w:t>e.</w:t>
      </w:r>
    </w:p>
    <w:p w:rsidR="00000000" w:rsidRPr="007E32E4" w:rsidRDefault="00E55685" w:rsidP="00E55685">
      <w:pPr>
        <w:numPr>
          <w:ilvl w:val="1"/>
          <w:numId w:val="13"/>
        </w:numPr>
        <w:spacing w:after="0"/>
      </w:pPr>
      <w:r w:rsidRPr="007E32E4">
        <w:rPr>
          <w:lang w:val="en-US"/>
        </w:rPr>
        <w:t>Policies that impose large losses for society as a whole but small losses on each individual may therefore not face strong opposition.</w:t>
      </w:r>
    </w:p>
    <w:p w:rsidR="00000000" w:rsidRPr="007E32E4" w:rsidRDefault="00E55685" w:rsidP="00E55685">
      <w:pPr>
        <w:numPr>
          <w:ilvl w:val="0"/>
          <w:numId w:val="13"/>
        </w:numPr>
        <w:spacing w:after="0"/>
      </w:pPr>
      <w:r w:rsidRPr="007E32E4">
        <w:rPr>
          <w:lang w:val="en-US"/>
        </w:rPr>
        <w:t>However, for groups who suffer large losses from free trade (for example, unemployment), each individual in that group has a strong incentive to advocate the policy he desires.</w:t>
      </w:r>
    </w:p>
    <w:p w:rsidR="00000000" w:rsidRPr="007E32E4" w:rsidRDefault="00E55685" w:rsidP="00E55685">
      <w:pPr>
        <w:numPr>
          <w:ilvl w:val="1"/>
          <w:numId w:val="13"/>
        </w:numPr>
        <w:spacing w:after="0"/>
      </w:pPr>
      <w:r w:rsidRPr="007E32E4">
        <w:rPr>
          <w:lang w:val="en-US"/>
        </w:rPr>
        <w:t>In this case, the cost and time required to advocate restricted trade is small compared to the cost of unemployment.</w:t>
      </w:r>
    </w:p>
    <w:p w:rsidR="00000000" w:rsidRPr="007E32E4" w:rsidRDefault="00E55685" w:rsidP="00E55685">
      <w:pPr>
        <w:numPr>
          <w:ilvl w:val="0"/>
          <w:numId w:val="13"/>
        </w:numPr>
        <w:spacing w:after="0"/>
      </w:pPr>
      <w:r w:rsidRPr="007E32E4">
        <w:rPr>
          <w:lang w:val="en-US"/>
        </w:rPr>
        <w:t>Models of trade restrictions try to measure the trade-</w:t>
      </w:r>
      <w:r w:rsidRPr="007E32E4">
        <w:rPr>
          <w:lang w:val="en-US"/>
        </w:rPr>
        <w:t>off between the reduction in welfare of constituents as a whole and the increase in campaign contributions from special interests.</w:t>
      </w:r>
    </w:p>
    <w:p w:rsidR="00000000" w:rsidRPr="007E32E4" w:rsidRDefault="00E55685" w:rsidP="00E55685">
      <w:pPr>
        <w:numPr>
          <w:ilvl w:val="0"/>
          <w:numId w:val="13"/>
        </w:numPr>
        <w:spacing w:after="0"/>
      </w:pPr>
      <w:r w:rsidRPr="007E32E4">
        <w:rPr>
          <w:lang w:val="en-US"/>
        </w:rPr>
        <w:t>Multilateral negotiations mobilize exporters to suppor</w:t>
      </w:r>
      <w:r w:rsidRPr="007E32E4">
        <w:rPr>
          <w:lang w:val="en-US"/>
        </w:rPr>
        <w:t>t free trade if they believe export markets will expand.</w:t>
      </w:r>
    </w:p>
    <w:p w:rsidR="000F69B8" w:rsidRDefault="007E32E4" w:rsidP="007E32E4">
      <w:pPr>
        <w:spacing w:after="0"/>
        <w:ind w:left="720"/>
        <w:rPr>
          <w:lang w:val="en-US"/>
        </w:rPr>
      </w:pPr>
      <w:r w:rsidRPr="007E32E4">
        <w:rPr>
          <w:lang w:val="en-US"/>
        </w:rPr>
        <w:t>This support would be lacking in a unilateral push for free trade. The multilateral approach counteracts the support for restricted trade by import-competing groups</w:t>
      </w:r>
      <w:r>
        <w:rPr>
          <w:lang w:val="en-US"/>
        </w:rPr>
        <w:t>.</w:t>
      </w:r>
    </w:p>
    <w:p w:rsidR="00000000" w:rsidRPr="007E32E4" w:rsidRDefault="00E55685" w:rsidP="00E55685">
      <w:pPr>
        <w:numPr>
          <w:ilvl w:val="0"/>
          <w:numId w:val="14"/>
        </w:numPr>
        <w:spacing w:after="0"/>
      </w:pPr>
      <w:r w:rsidRPr="007E32E4">
        <w:rPr>
          <w:lang w:val="en-US"/>
        </w:rPr>
        <w:t>WTO negotiations address trade restrictions in at least 3 ways:</w:t>
      </w:r>
    </w:p>
    <w:p w:rsidR="00000000" w:rsidRPr="007E32E4" w:rsidRDefault="00E55685" w:rsidP="00E55685">
      <w:pPr>
        <w:numPr>
          <w:ilvl w:val="0"/>
          <w:numId w:val="15"/>
        </w:numPr>
        <w:spacing w:after="0"/>
      </w:pPr>
      <w:r w:rsidRPr="007E32E4">
        <w:rPr>
          <w:b/>
          <w:bCs/>
          <w:lang w:val="en-US"/>
        </w:rPr>
        <w:t>Reducing tarif</w:t>
      </w:r>
      <w:r w:rsidRPr="007E32E4">
        <w:rPr>
          <w:b/>
          <w:bCs/>
          <w:lang w:val="en-US"/>
        </w:rPr>
        <w:t>f rates</w:t>
      </w:r>
      <w:r w:rsidRPr="007E32E4">
        <w:rPr>
          <w:lang w:val="en-US"/>
        </w:rPr>
        <w:t xml:space="preserve"> through multilateral negotiations.</w:t>
      </w:r>
    </w:p>
    <w:p w:rsidR="00000000" w:rsidRPr="007E32E4" w:rsidRDefault="00E55685" w:rsidP="00E55685">
      <w:pPr>
        <w:numPr>
          <w:ilvl w:val="0"/>
          <w:numId w:val="15"/>
        </w:numPr>
        <w:spacing w:after="0"/>
      </w:pPr>
      <w:r w:rsidRPr="007E32E4">
        <w:rPr>
          <w:b/>
          <w:bCs/>
          <w:lang w:val="en-US"/>
        </w:rPr>
        <w:t>Binding tariff rates</w:t>
      </w:r>
      <w:r w:rsidRPr="007E32E4">
        <w:rPr>
          <w:lang w:val="en-US"/>
        </w:rPr>
        <w:t>: a tariff is “bound” by having the imposing country agree not to raise it in the future.</w:t>
      </w:r>
    </w:p>
    <w:p w:rsidR="00000000" w:rsidRPr="007E32E4" w:rsidRDefault="00E55685" w:rsidP="00E55685">
      <w:pPr>
        <w:numPr>
          <w:ilvl w:val="0"/>
          <w:numId w:val="15"/>
        </w:numPr>
        <w:spacing w:after="0"/>
      </w:pPr>
      <w:r w:rsidRPr="007E32E4">
        <w:rPr>
          <w:b/>
          <w:bCs/>
          <w:lang w:val="en-US"/>
        </w:rPr>
        <w:t>Eliminating nontariff barriers</w:t>
      </w:r>
      <w:r w:rsidRPr="007E32E4">
        <w:rPr>
          <w:lang w:val="en-US"/>
        </w:rPr>
        <w:t>: quotas and export subsidies are changed to tariffs because the costs of tariff protection are more apparent and easier to negotiate.</w:t>
      </w:r>
    </w:p>
    <w:p w:rsidR="00000000" w:rsidRPr="007E32E4" w:rsidRDefault="00E55685" w:rsidP="00E55685">
      <w:pPr>
        <w:numPr>
          <w:ilvl w:val="1"/>
          <w:numId w:val="15"/>
        </w:numPr>
        <w:spacing w:after="0"/>
      </w:pPr>
      <w:r w:rsidRPr="007E32E4">
        <w:rPr>
          <w:lang w:val="en-US"/>
        </w:rPr>
        <w:t>Subsidies for agricultural exports are an exception.</w:t>
      </w:r>
    </w:p>
    <w:p w:rsidR="00000000" w:rsidRPr="007E32E4" w:rsidRDefault="00E55685" w:rsidP="00E55685">
      <w:pPr>
        <w:numPr>
          <w:ilvl w:val="1"/>
          <w:numId w:val="15"/>
        </w:numPr>
        <w:spacing w:after="0"/>
      </w:pPr>
      <w:r w:rsidRPr="007E32E4">
        <w:rPr>
          <w:lang w:val="en-US"/>
        </w:rPr>
        <w:t>Exceptions are also allowed for “market disruptions” caused by</w:t>
      </w:r>
      <w:r w:rsidRPr="007E32E4">
        <w:rPr>
          <w:lang w:val="en-US"/>
        </w:rPr>
        <w:t xml:space="preserve"> a surge in imports.</w:t>
      </w:r>
    </w:p>
    <w:p w:rsidR="00000000" w:rsidRPr="007E32E4" w:rsidRDefault="00E55685" w:rsidP="00E55685">
      <w:pPr>
        <w:spacing w:after="0"/>
        <w:ind w:left="360"/>
      </w:pPr>
      <w:r w:rsidRPr="007E32E4">
        <w:rPr>
          <w:lang w:val="en-US"/>
        </w:rPr>
        <w:t xml:space="preserve">Preferential trading agreements are trade agreements between countries in which they lower tariffs for each other </w:t>
      </w:r>
      <w:r w:rsidRPr="007E32E4">
        <w:rPr>
          <w:lang w:val="en-US"/>
        </w:rPr>
        <w:t>but not for the rest of the world.</w:t>
      </w:r>
    </w:p>
    <w:p w:rsidR="00000000" w:rsidRPr="007E32E4" w:rsidRDefault="00E55685" w:rsidP="00E55685">
      <w:pPr>
        <w:spacing w:after="0"/>
        <w:ind w:left="360"/>
      </w:pPr>
      <w:r w:rsidRPr="007E32E4">
        <w:rPr>
          <w:lang w:val="en-US"/>
        </w:rPr>
        <w:t>Under the WTO, such discriminatory trade policies are generally not allowed:</w:t>
      </w:r>
    </w:p>
    <w:p w:rsidR="00000000" w:rsidRPr="007E32E4" w:rsidRDefault="00E55685" w:rsidP="00E55685">
      <w:pPr>
        <w:pStyle w:val="ListParagraph"/>
        <w:numPr>
          <w:ilvl w:val="0"/>
          <w:numId w:val="11"/>
        </w:numPr>
      </w:pPr>
      <w:r w:rsidRPr="00E55685">
        <w:rPr>
          <w:rFonts w:eastAsiaTheme="minorEastAsia"/>
          <w:lang w:val="en-US"/>
        </w:rPr>
        <w:t>Each country in the WTO promises that all countries wi</w:t>
      </w:r>
      <w:r w:rsidRPr="00E55685">
        <w:rPr>
          <w:rFonts w:eastAsiaTheme="minorEastAsia"/>
          <w:lang w:val="en-US"/>
        </w:rPr>
        <w:t>ll pay tariffs no higher than the nation that pays the lowest: called the “most favored nation” (MFN) principle.</w:t>
      </w:r>
    </w:p>
    <w:p w:rsidR="00000000" w:rsidRPr="00E55685" w:rsidRDefault="00E55685" w:rsidP="00E55685">
      <w:pPr>
        <w:pStyle w:val="ListParagraph"/>
        <w:numPr>
          <w:ilvl w:val="0"/>
          <w:numId w:val="11"/>
        </w:numPr>
      </w:pPr>
      <w:r w:rsidRPr="00E55685">
        <w:rPr>
          <w:rFonts w:eastAsiaTheme="minorEastAsia"/>
          <w:lang w:val="en-US"/>
        </w:rPr>
        <w:t xml:space="preserve">An exception is allowed only if the lowest tariff rate is set at zero. </w:t>
      </w:r>
    </w:p>
    <w:p w:rsidR="00E55685" w:rsidRPr="00E55685" w:rsidRDefault="00E55685" w:rsidP="00E55685">
      <w:pPr>
        <w:pStyle w:val="ListParagraph"/>
      </w:pPr>
    </w:p>
    <w:p w:rsidR="00E55685" w:rsidRDefault="00E55685" w:rsidP="00E55685">
      <w:pPr>
        <w:spacing w:after="0"/>
        <w:ind w:left="360"/>
      </w:pPr>
      <w:r w:rsidRPr="00E55685">
        <w:rPr>
          <w:lang w:val="en-US"/>
        </w:rPr>
        <w:t>There are two types of preferential trading agreements in which tariff rates are set at or near zero:</w:t>
      </w:r>
    </w:p>
    <w:p w:rsidR="00000000" w:rsidRDefault="00E55685" w:rsidP="00E55685">
      <w:pPr>
        <w:spacing w:after="0"/>
        <w:rPr>
          <w:lang w:val="en-US"/>
        </w:rPr>
      </w:pPr>
      <w:r w:rsidRPr="00E55685">
        <w:rPr>
          <w:lang w:val="en-US"/>
        </w:rPr>
        <w:t xml:space="preserve">A </w:t>
      </w:r>
      <w:r w:rsidRPr="00E55685">
        <w:rPr>
          <w:b/>
          <w:bCs/>
          <w:lang w:val="en-US"/>
        </w:rPr>
        <w:t>free trade area</w:t>
      </w:r>
      <w:r w:rsidRPr="00E55685">
        <w:rPr>
          <w:lang w:val="en-US"/>
        </w:rPr>
        <w:t>: an agreement that allows</w:t>
      </w:r>
      <w:r w:rsidRPr="00E55685">
        <w:rPr>
          <w:lang w:val="en-US"/>
        </w:rPr>
        <w:t xml:space="preserve"> free trade among members, but each member can have its own trade policy towards non-member countries.</w:t>
      </w:r>
      <w:r w:rsidRPr="00E55685">
        <w:rPr>
          <w:lang w:val="en-US"/>
        </w:rPr>
        <w:t xml:space="preserve"> (NAFTA).</w:t>
      </w:r>
    </w:p>
    <w:p w:rsidR="00E55685" w:rsidRDefault="00E55685" w:rsidP="00E55685">
      <w:pPr>
        <w:spacing w:after="0"/>
        <w:rPr>
          <w:lang w:val="en-US"/>
        </w:rPr>
      </w:pPr>
      <w:r w:rsidRPr="00E55685">
        <w:rPr>
          <w:lang w:val="en-US"/>
        </w:rPr>
        <w:t xml:space="preserve">A </w:t>
      </w:r>
      <w:r w:rsidRPr="00E55685">
        <w:rPr>
          <w:b/>
          <w:bCs/>
          <w:lang w:val="en-US"/>
        </w:rPr>
        <w:t>customs union</w:t>
      </w:r>
      <w:r w:rsidRPr="00E55685">
        <w:rPr>
          <w:lang w:val="en-US"/>
        </w:rPr>
        <w:t>: an agreement that allows free trade among membe</w:t>
      </w:r>
      <w:r w:rsidRPr="00E55685">
        <w:rPr>
          <w:lang w:val="en-US"/>
        </w:rPr>
        <w:t>rs and requires a common external trade policy towards non-member countries.</w:t>
      </w:r>
      <w:r>
        <w:t xml:space="preserve"> (</w:t>
      </w:r>
      <w:r w:rsidRPr="00E55685">
        <w:rPr>
          <w:lang w:val="en-US"/>
        </w:rPr>
        <w:t>European Union.</w:t>
      </w:r>
      <w:r>
        <w:rPr>
          <w:lang w:val="en-US"/>
        </w:rPr>
        <w:t>)</w:t>
      </w:r>
    </w:p>
    <w:p w:rsidR="00000000" w:rsidRPr="00E55685" w:rsidRDefault="00E55685" w:rsidP="00E55685">
      <w:pPr>
        <w:numPr>
          <w:ilvl w:val="0"/>
          <w:numId w:val="16"/>
        </w:numPr>
        <w:spacing w:after="0"/>
      </w:pPr>
      <w:proofErr w:type="gramStart"/>
      <w:r w:rsidRPr="00E55685">
        <w:rPr>
          <w:lang w:val="en-US"/>
        </w:rPr>
        <w:t>it</w:t>
      </w:r>
      <w:proofErr w:type="gramEnd"/>
      <w:r w:rsidRPr="00E55685">
        <w:rPr>
          <w:lang w:val="en-US"/>
        </w:rPr>
        <w:t xml:space="preserve"> i</w:t>
      </w:r>
      <w:r w:rsidRPr="00E55685">
        <w:rPr>
          <w:lang w:val="en-US"/>
        </w:rPr>
        <w:t>s possible that national welfare decreases under a preferential trading agreement.</w:t>
      </w:r>
    </w:p>
    <w:p w:rsidR="00000000" w:rsidRPr="00E55685" w:rsidRDefault="00E55685" w:rsidP="00E55685">
      <w:pPr>
        <w:numPr>
          <w:ilvl w:val="0"/>
          <w:numId w:val="16"/>
        </w:numPr>
        <w:spacing w:after="0"/>
      </w:pPr>
      <w:r w:rsidRPr="00E55685">
        <w:rPr>
          <w:lang w:val="en-US"/>
        </w:rPr>
        <w:t>How? Rather than gaining tariff revenue from inexpensive imports from world markets, a country may impo</w:t>
      </w:r>
      <w:r w:rsidRPr="00E55685">
        <w:rPr>
          <w:lang w:val="en-US"/>
        </w:rPr>
        <w:t>rt expensive products from member countries but not gain any tariff revenue.</w:t>
      </w:r>
    </w:p>
    <w:p w:rsidR="00000000" w:rsidRPr="00E55685" w:rsidRDefault="00E55685" w:rsidP="00E55685">
      <w:pPr>
        <w:numPr>
          <w:ilvl w:val="0"/>
          <w:numId w:val="16"/>
        </w:numPr>
        <w:spacing w:after="0"/>
      </w:pPr>
      <w:r w:rsidRPr="00E55685">
        <w:rPr>
          <w:lang w:val="en-US"/>
        </w:rPr>
        <w:t>Preferential trading agreements increase national welfare when new trade is created, but not when existing t</w:t>
      </w:r>
      <w:r w:rsidRPr="00E55685">
        <w:rPr>
          <w:lang w:val="en-US"/>
        </w:rPr>
        <w:t>rade from the outside world is diverted to trade with member countries.</w:t>
      </w:r>
    </w:p>
    <w:p w:rsidR="00000000" w:rsidRPr="00E55685" w:rsidRDefault="00E55685" w:rsidP="00E55685">
      <w:pPr>
        <w:spacing w:after="0"/>
      </w:pPr>
      <w:r w:rsidRPr="00E55685">
        <w:rPr>
          <w:b/>
          <w:bCs/>
          <w:lang w:val="en-US"/>
        </w:rPr>
        <w:t>Trade creation</w:t>
      </w:r>
      <w:r w:rsidRPr="00E55685">
        <w:rPr>
          <w:lang w:val="en-US"/>
        </w:rPr>
        <w:t xml:space="preserve"> </w:t>
      </w:r>
      <w:r>
        <w:t xml:space="preserve">-&gt; </w:t>
      </w:r>
      <w:r w:rsidRPr="00E55685">
        <w:rPr>
          <w:lang w:val="en-US"/>
        </w:rPr>
        <w:t>occurs when high-cost domest</w:t>
      </w:r>
      <w:r w:rsidRPr="00E55685">
        <w:rPr>
          <w:lang w:val="en-US"/>
        </w:rPr>
        <w:t xml:space="preserve">ic production is replaced by </w:t>
      </w:r>
      <w:r w:rsidRPr="00E55685">
        <w:rPr>
          <w:i/>
          <w:iCs/>
          <w:lang w:val="en-US"/>
        </w:rPr>
        <w:t>low-cost imports from other members</w:t>
      </w:r>
      <w:r w:rsidRPr="00E55685">
        <w:rPr>
          <w:lang w:val="en-US"/>
        </w:rPr>
        <w:t>.</w:t>
      </w:r>
    </w:p>
    <w:p w:rsidR="00000000" w:rsidRPr="00E55685" w:rsidRDefault="00E55685" w:rsidP="00E55685">
      <w:pPr>
        <w:spacing w:after="0"/>
      </w:pPr>
      <w:r w:rsidRPr="00E55685">
        <w:rPr>
          <w:b/>
          <w:bCs/>
          <w:lang w:val="en-US"/>
        </w:rPr>
        <w:t>Trade diversion</w:t>
      </w:r>
      <w:r w:rsidRPr="00E55685">
        <w:rPr>
          <w:lang w:val="en-US"/>
        </w:rPr>
        <w:t xml:space="preserve"> </w:t>
      </w:r>
      <w:r>
        <w:t xml:space="preserve">-&gt; </w:t>
      </w:r>
      <w:r w:rsidRPr="00E55685">
        <w:rPr>
          <w:lang w:val="en-US"/>
        </w:rPr>
        <w:t>occurs when</w:t>
      </w:r>
      <w:bookmarkStart w:id="0" w:name="_GoBack"/>
      <w:bookmarkEnd w:id="0"/>
      <w:r w:rsidRPr="00E55685">
        <w:rPr>
          <w:lang w:val="en-US"/>
        </w:rPr>
        <w:t xml:space="preserve"> low-cost imports from nonmembers are diverted to </w:t>
      </w:r>
      <w:r w:rsidRPr="00E55685">
        <w:rPr>
          <w:i/>
          <w:iCs/>
          <w:lang w:val="en-US"/>
        </w:rPr>
        <w:t>high-cost imports from member nations.</w:t>
      </w:r>
    </w:p>
    <w:p w:rsidR="00E55685" w:rsidRPr="00E55685" w:rsidRDefault="00E55685" w:rsidP="00E55685">
      <w:pPr>
        <w:spacing w:after="0"/>
        <w:ind w:left="360"/>
        <w:rPr>
          <w:b/>
          <w:bCs/>
          <w:sz w:val="28"/>
          <w:szCs w:val="36"/>
          <w:lang w:val="en-US"/>
        </w:rPr>
      </w:pPr>
      <w:r w:rsidRPr="00E55685">
        <w:rPr>
          <w:b/>
          <w:bCs/>
          <w:sz w:val="28"/>
          <w:szCs w:val="36"/>
          <w:lang w:val="en-US"/>
        </w:rPr>
        <w:t>Summary</w:t>
      </w:r>
    </w:p>
    <w:p w:rsidR="00000000" w:rsidRPr="00E55685" w:rsidRDefault="00E55685" w:rsidP="00E55685">
      <w:pPr>
        <w:numPr>
          <w:ilvl w:val="0"/>
          <w:numId w:val="17"/>
        </w:numPr>
        <w:spacing w:after="0"/>
      </w:pPr>
      <w:r w:rsidRPr="00E55685">
        <w:rPr>
          <w:lang w:val="en-US"/>
        </w:rPr>
        <w:t>The cases for free trade are that freer trade</w:t>
      </w:r>
    </w:p>
    <w:p w:rsidR="00000000" w:rsidRPr="00E55685" w:rsidRDefault="00E55685" w:rsidP="00E55685">
      <w:pPr>
        <w:numPr>
          <w:ilvl w:val="1"/>
          <w:numId w:val="17"/>
        </w:numPr>
        <w:spacing w:after="0"/>
      </w:pPr>
      <w:proofErr w:type="gramStart"/>
      <w:r w:rsidRPr="00E55685">
        <w:rPr>
          <w:lang w:val="en-US"/>
        </w:rPr>
        <w:t>allows</w:t>
      </w:r>
      <w:proofErr w:type="gramEnd"/>
      <w:r w:rsidRPr="00E55685">
        <w:rPr>
          <w:lang w:val="en-US"/>
        </w:rPr>
        <w:t xml:space="preserve"> consumers and producers to allocate their resources freely and efficiently</w:t>
      </w:r>
      <w:r w:rsidRPr="00E55685">
        <w:rPr>
          <w:lang w:val="en-US"/>
        </w:rPr>
        <w:t xml:space="preserve">, without </w:t>
      </w:r>
      <w:r w:rsidRPr="00E55685">
        <w:rPr>
          <w:lang w:val="en-US"/>
        </w:rPr>
        <w:br/>
        <w:t>price distortions.</w:t>
      </w:r>
    </w:p>
    <w:p w:rsidR="00000000" w:rsidRPr="00E55685" w:rsidRDefault="00E55685" w:rsidP="00E55685">
      <w:pPr>
        <w:numPr>
          <w:ilvl w:val="1"/>
          <w:numId w:val="17"/>
        </w:numPr>
        <w:spacing w:after="0"/>
      </w:pPr>
      <w:proofErr w:type="gramStart"/>
      <w:r w:rsidRPr="00E55685">
        <w:rPr>
          <w:lang w:val="en-US"/>
        </w:rPr>
        <w:t>may</w:t>
      </w:r>
      <w:proofErr w:type="gramEnd"/>
      <w:r w:rsidRPr="00E55685">
        <w:rPr>
          <w:lang w:val="en-US"/>
        </w:rPr>
        <w:t xml:space="preserve"> allow for economies of scale.</w:t>
      </w:r>
    </w:p>
    <w:p w:rsidR="00000000" w:rsidRPr="00E55685" w:rsidRDefault="00E55685" w:rsidP="00E55685">
      <w:pPr>
        <w:numPr>
          <w:ilvl w:val="1"/>
          <w:numId w:val="17"/>
        </w:numPr>
        <w:spacing w:after="0"/>
      </w:pPr>
      <w:proofErr w:type="gramStart"/>
      <w:r w:rsidRPr="00E55685">
        <w:rPr>
          <w:lang w:val="en-US"/>
        </w:rPr>
        <w:t>increases</w:t>
      </w:r>
      <w:proofErr w:type="gramEnd"/>
      <w:r w:rsidRPr="00E55685">
        <w:rPr>
          <w:lang w:val="en-US"/>
        </w:rPr>
        <w:t xml:space="preserve"> competition and innovation.</w:t>
      </w:r>
    </w:p>
    <w:p w:rsidR="00000000" w:rsidRPr="00E55685" w:rsidRDefault="00E55685" w:rsidP="00E55685">
      <w:pPr>
        <w:numPr>
          <w:ilvl w:val="0"/>
          <w:numId w:val="17"/>
        </w:numPr>
        <w:spacing w:after="0"/>
      </w:pPr>
      <w:r w:rsidRPr="00E55685">
        <w:rPr>
          <w:lang w:val="en-US"/>
        </w:rPr>
        <w:t>The cases against free trade are that trade restrictions may allow</w:t>
      </w:r>
    </w:p>
    <w:p w:rsidR="00000000" w:rsidRPr="00E55685" w:rsidRDefault="00E55685" w:rsidP="00E55685">
      <w:pPr>
        <w:numPr>
          <w:ilvl w:val="1"/>
          <w:numId w:val="17"/>
        </w:numPr>
        <w:spacing w:after="0"/>
      </w:pPr>
      <w:proofErr w:type="gramStart"/>
      <w:r w:rsidRPr="00E55685">
        <w:rPr>
          <w:lang w:val="en-US"/>
        </w:rPr>
        <w:t>terms</w:t>
      </w:r>
      <w:proofErr w:type="gramEnd"/>
      <w:r w:rsidRPr="00E55685">
        <w:rPr>
          <w:lang w:val="en-US"/>
        </w:rPr>
        <w:t xml:space="preserve"> of trade gains.</w:t>
      </w:r>
    </w:p>
    <w:p w:rsidR="00000000" w:rsidRPr="00E55685" w:rsidRDefault="00E55685" w:rsidP="00E55685">
      <w:pPr>
        <w:numPr>
          <w:ilvl w:val="1"/>
          <w:numId w:val="17"/>
        </w:numPr>
        <w:spacing w:after="0"/>
      </w:pPr>
      <w:proofErr w:type="gramStart"/>
      <w:r w:rsidRPr="00E55685">
        <w:rPr>
          <w:lang w:val="en-US"/>
        </w:rPr>
        <w:t>a</w:t>
      </w:r>
      <w:proofErr w:type="gramEnd"/>
      <w:r w:rsidRPr="00E55685">
        <w:rPr>
          <w:lang w:val="en-US"/>
        </w:rPr>
        <w:t xml:space="preserve"> government to address a market failure when better policies are not feasible.</w:t>
      </w:r>
    </w:p>
    <w:p w:rsidR="00000000" w:rsidRPr="00E55685" w:rsidRDefault="00E55685" w:rsidP="00E55685">
      <w:pPr>
        <w:numPr>
          <w:ilvl w:val="0"/>
          <w:numId w:val="17"/>
        </w:numPr>
        <w:spacing w:after="0"/>
      </w:pPr>
      <w:r w:rsidRPr="00E55685">
        <w:rPr>
          <w:lang w:val="en-US"/>
        </w:rPr>
        <w:t>Models of trade policy choice consider the incentives politicians face given their desire to be reel</w:t>
      </w:r>
      <w:r w:rsidRPr="00E55685">
        <w:rPr>
          <w:lang w:val="en-US"/>
        </w:rPr>
        <w:t>ected, and the tendency for groups that gain from protection to be better organized than consumers who lose.</w:t>
      </w:r>
    </w:p>
    <w:p w:rsidR="00000000" w:rsidRPr="00E55685" w:rsidRDefault="00E55685" w:rsidP="00E55685">
      <w:pPr>
        <w:numPr>
          <w:ilvl w:val="0"/>
          <w:numId w:val="17"/>
        </w:numPr>
        <w:spacing w:after="0"/>
      </w:pPr>
      <w:r w:rsidRPr="00E55685">
        <w:rPr>
          <w:lang w:val="en-US"/>
        </w:rPr>
        <w:t>Agricultural and clothing industries are the most protected industries in ma</w:t>
      </w:r>
      <w:r w:rsidRPr="00E55685">
        <w:rPr>
          <w:lang w:val="en-US"/>
        </w:rPr>
        <w:t>ny countries.</w:t>
      </w:r>
    </w:p>
    <w:p w:rsidR="00000000" w:rsidRPr="00E55685" w:rsidRDefault="00E55685" w:rsidP="00E55685">
      <w:pPr>
        <w:numPr>
          <w:ilvl w:val="0"/>
          <w:numId w:val="17"/>
        </w:numPr>
        <w:spacing w:after="0"/>
      </w:pPr>
      <w:r w:rsidRPr="00E55685">
        <w:rPr>
          <w:lang w:val="en-US"/>
        </w:rPr>
        <w:t>Multilateral negotiations of free trade may mobilize domestic political support for free trade, as well as make countries agree not to engage in a trade war.</w:t>
      </w:r>
    </w:p>
    <w:p w:rsidR="00000000" w:rsidRPr="00E55685" w:rsidRDefault="00E55685" w:rsidP="00E55685">
      <w:pPr>
        <w:numPr>
          <w:ilvl w:val="0"/>
          <w:numId w:val="17"/>
        </w:numPr>
        <w:spacing w:after="0"/>
      </w:pPr>
      <w:r w:rsidRPr="00E55685">
        <w:rPr>
          <w:lang w:val="en-US"/>
        </w:rPr>
        <w:t>The WTO and its predecessor have reduced tariffs substantially in the last 50 years, and the WTO has a dispute settlement procedure for trade disputes.</w:t>
      </w:r>
    </w:p>
    <w:p w:rsidR="00000000" w:rsidRPr="00E55685" w:rsidRDefault="00E55685" w:rsidP="00E55685">
      <w:pPr>
        <w:numPr>
          <w:ilvl w:val="0"/>
          <w:numId w:val="17"/>
        </w:numPr>
        <w:spacing w:after="0"/>
      </w:pPr>
      <w:r w:rsidRPr="00E55685">
        <w:rPr>
          <w:lang w:val="en-US"/>
        </w:rPr>
        <w:t>A preferential trading agreement is beneficial for a country if it creates new trade but is harmful if it diverts existing trade to higher-cost alternatives.</w:t>
      </w:r>
    </w:p>
    <w:p w:rsidR="00E55685" w:rsidRPr="00E55685" w:rsidRDefault="00E55685" w:rsidP="00E55685">
      <w:pPr>
        <w:spacing w:after="0"/>
        <w:rPr>
          <w:lang w:val="en-US"/>
        </w:rPr>
      </w:pPr>
    </w:p>
    <w:p w:rsidR="00E55685" w:rsidRPr="00E55685" w:rsidRDefault="00E55685" w:rsidP="00E55685">
      <w:pPr>
        <w:spacing w:after="0"/>
        <w:ind w:left="360"/>
        <w:rPr>
          <w:lang w:val="en-US"/>
        </w:rPr>
      </w:pPr>
    </w:p>
    <w:p w:rsidR="00E55685" w:rsidRPr="00E55685" w:rsidRDefault="00E55685" w:rsidP="00E55685">
      <w:pPr>
        <w:spacing w:after="0"/>
        <w:ind w:left="720"/>
        <w:rPr>
          <w:lang w:val="en-US"/>
        </w:rPr>
      </w:pPr>
    </w:p>
    <w:p w:rsidR="00E55685" w:rsidRPr="007E32E4" w:rsidRDefault="00E55685" w:rsidP="00E55685">
      <w:pPr>
        <w:pStyle w:val="ListParagraph"/>
      </w:pPr>
    </w:p>
    <w:p w:rsidR="007E32E4" w:rsidRPr="00217E9A" w:rsidRDefault="007E32E4" w:rsidP="007E32E4">
      <w:pPr>
        <w:spacing w:after="0"/>
        <w:ind w:left="720"/>
        <w:rPr>
          <w:lang w:val="en-US"/>
        </w:rPr>
      </w:pPr>
    </w:p>
    <w:sectPr w:rsidR="007E32E4" w:rsidRPr="00217E9A" w:rsidSect="006E137A">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D25E0"/>
    <w:multiLevelType w:val="hybridMultilevel"/>
    <w:tmpl w:val="73CCDA28"/>
    <w:lvl w:ilvl="0" w:tplc="CF1ACE3E">
      <w:start w:val="1"/>
      <w:numFmt w:val="decimal"/>
      <w:lvlText w:val="%1."/>
      <w:lvlJc w:val="left"/>
      <w:pPr>
        <w:tabs>
          <w:tab w:val="num" w:pos="720"/>
        </w:tabs>
        <w:ind w:left="720" w:hanging="360"/>
      </w:pPr>
    </w:lvl>
    <w:lvl w:ilvl="1" w:tplc="DB6C7934">
      <w:start w:val="1"/>
      <w:numFmt w:val="decimal"/>
      <w:lvlText w:val="%2."/>
      <w:lvlJc w:val="left"/>
      <w:pPr>
        <w:tabs>
          <w:tab w:val="num" w:pos="1440"/>
        </w:tabs>
        <w:ind w:left="1440" w:hanging="360"/>
      </w:pPr>
    </w:lvl>
    <w:lvl w:ilvl="2" w:tplc="583A111C" w:tentative="1">
      <w:start w:val="1"/>
      <w:numFmt w:val="decimal"/>
      <w:lvlText w:val="%3."/>
      <w:lvlJc w:val="left"/>
      <w:pPr>
        <w:tabs>
          <w:tab w:val="num" w:pos="2160"/>
        </w:tabs>
        <w:ind w:left="2160" w:hanging="360"/>
      </w:pPr>
    </w:lvl>
    <w:lvl w:ilvl="3" w:tplc="C15457AE" w:tentative="1">
      <w:start w:val="1"/>
      <w:numFmt w:val="decimal"/>
      <w:lvlText w:val="%4."/>
      <w:lvlJc w:val="left"/>
      <w:pPr>
        <w:tabs>
          <w:tab w:val="num" w:pos="2880"/>
        </w:tabs>
        <w:ind w:left="2880" w:hanging="360"/>
      </w:pPr>
    </w:lvl>
    <w:lvl w:ilvl="4" w:tplc="1DCC80FA" w:tentative="1">
      <w:start w:val="1"/>
      <w:numFmt w:val="decimal"/>
      <w:lvlText w:val="%5."/>
      <w:lvlJc w:val="left"/>
      <w:pPr>
        <w:tabs>
          <w:tab w:val="num" w:pos="3600"/>
        </w:tabs>
        <w:ind w:left="3600" w:hanging="360"/>
      </w:pPr>
    </w:lvl>
    <w:lvl w:ilvl="5" w:tplc="7318EFDE" w:tentative="1">
      <w:start w:val="1"/>
      <w:numFmt w:val="decimal"/>
      <w:lvlText w:val="%6."/>
      <w:lvlJc w:val="left"/>
      <w:pPr>
        <w:tabs>
          <w:tab w:val="num" w:pos="4320"/>
        </w:tabs>
        <w:ind w:left="4320" w:hanging="360"/>
      </w:pPr>
    </w:lvl>
    <w:lvl w:ilvl="6" w:tplc="CFF21F16" w:tentative="1">
      <w:start w:val="1"/>
      <w:numFmt w:val="decimal"/>
      <w:lvlText w:val="%7."/>
      <w:lvlJc w:val="left"/>
      <w:pPr>
        <w:tabs>
          <w:tab w:val="num" w:pos="5040"/>
        </w:tabs>
        <w:ind w:left="5040" w:hanging="360"/>
      </w:pPr>
    </w:lvl>
    <w:lvl w:ilvl="7" w:tplc="1856098C" w:tentative="1">
      <w:start w:val="1"/>
      <w:numFmt w:val="decimal"/>
      <w:lvlText w:val="%8."/>
      <w:lvlJc w:val="left"/>
      <w:pPr>
        <w:tabs>
          <w:tab w:val="num" w:pos="5760"/>
        </w:tabs>
        <w:ind w:left="5760" w:hanging="360"/>
      </w:pPr>
    </w:lvl>
    <w:lvl w:ilvl="8" w:tplc="AEFCA43A" w:tentative="1">
      <w:start w:val="1"/>
      <w:numFmt w:val="decimal"/>
      <w:lvlText w:val="%9."/>
      <w:lvlJc w:val="left"/>
      <w:pPr>
        <w:tabs>
          <w:tab w:val="num" w:pos="6480"/>
        </w:tabs>
        <w:ind w:left="6480" w:hanging="360"/>
      </w:pPr>
    </w:lvl>
  </w:abstractNum>
  <w:abstractNum w:abstractNumId="1">
    <w:nsid w:val="14676DAB"/>
    <w:multiLevelType w:val="hybridMultilevel"/>
    <w:tmpl w:val="B498B100"/>
    <w:lvl w:ilvl="0" w:tplc="276A8A36">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75225A4"/>
    <w:multiLevelType w:val="hybridMultilevel"/>
    <w:tmpl w:val="5822A822"/>
    <w:lvl w:ilvl="0" w:tplc="C7524DA4">
      <w:start w:val="1"/>
      <w:numFmt w:val="bullet"/>
      <w:lvlText w:val="–"/>
      <w:lvlJc w:val="left"/>
      <w:pPr>
        <w:tabs>
          <w:tab w:val="num" w:pos="720"/>
        </w:tabs>
        <w:ind w:left="720" w:hanging="360"/>
      </w:pPr>
      <w:rPr>
        <w:rFonts w:ascii="Times New Roman" w:hAnsi="Times New Roman" w:hint="default"/>
      </w:rPr>
    </w:lvl>
    <w:lvl w:ilvl="1" w:tplc="F01AD830">
      <w:start w:val="1"/>
      <w:numFmt w:val="bullet"/>
      <w:lvlText w:val="–"/>
      <w:lvlJc w:val="left"/>
      <w:pPr>
        <w:tabs>
          <w:tab w:val="num" w:pos="1440"/>
        </w:tabs>
        <w:ind w:left="1440" w:hanging="360"/>
      </w:pPr>
      <w:rPr>
        <w:rFonts w:ascii="Times New Roman" w:hAnsi="Times New Roman" w:hint="default"/>
      </w:rPr>
    </w:lvl>
    <w:lvl w:ilvl="2" w:tplc="5D249792" w:tentative="1">
      <w:start w:val="1"/>
      <w:numFmt w:val="bullet"/>
      <w:lvlText w:val="–"/>
      <w:lvlJc w:val="left"/>
      <w:pPr>
        <w:tabs>
          <w:tab w:val="num" w:pos="2160"/>
        </w:tabs>
        <w:ind w:left="2160" w:hanging="360"/>
      </w:pPr>
      <w:rPr>
        <w:rFonts w:ascii="Times New Roman" w:hAnsi="Times New Roman" w:hint="default"/>
      </w:rPr>
    </w:lvl>
    <w:lvl w:ilvl="3" w:tplc="5C0818CA" w:tentative="1">
      <w:start w:val="1"/>
      <w:numFmt w:val="bullet"/>
      <w:lvlText w:val="–"/>
      <w:lvlJc w:val="left"/>
      <w:pPr>
        <w:tabs>
          <w:tab w:val="num" w:pos="2880"/>
        </w:tabs>
        <w:ind w:left="2880" w:hanging="360"/>
      </w:pPr>
      <w:rPr>
        <w:rFonts w:ascii="Times New Roman" w:hAnsi="Times New Roman" w:hint="default"/>
      </w:rPr>
    </w:lvl>
    <w:lvl w:ilvl="4" w:tplc="72963DBA" w:tentative="1">
      <w:start w:val="1"/>
      <w:numFmt w:val="bullet"/>
      <w:lvlText w:val="–"/>
      <w:lvlJc w:val="left"/>
      <w:pPr>
        <w:tabs>
          <w:tab w:val="num" w:pos="3600"/>
        </w:tabs>
        <w:ind w:left="3600" w:hanging="360"/>
      </w:pPr>
      <w:rPr>
        <w:rFonts w:ascii="Times New Roman" w:hAnsi="Times New Roman" w:hint="default"/>
      </w:rPr>
    </w:lvl>
    <w:lvl w:ilvl="5" w:tplc="6B6C6EEE" w:tentative="1">
      <w:start w:val="1"/>
      <w:numFmt w:val="bullet"/>
      <w:lvlText w:val="–"/>
      <w:lvlJc w:val="left"/>
      <w:pPr>
        <w:tabs>
          <w:tab w:val="num" w:pos="4320"/>
        </w:tabs>
        <w:ind w:left="4320" w:hanging="360"/>
      </w:pPr>
      <w:rPr>
        <w:rFonts w:ascii="Times New Roman" w:hAnsi="Times New Roman" w:hint="default"/>
      </w:rPr>
    </w:lvl>
    <w:lvl w:ilvl="6" w:tplc="FF1A10F8" w:tentative="1">
      <w:start w:val="1"/>
      <w:numFmt w:val="bullet"/>
      <w:lvlText w:val="–"/>
      <w:lvlJc w:val="left"/>
      <w:pPr>
        <w:tabs>
          <w:tab w:val="num" w:pos="5040"/>
        </w:tabs>
        <w:ind w:left="5040" w:hanging="360"/>
      </w:pPr>
      <w:rPr>
        <w:rFonts w:ascii="Times New Roman" w:hAnsi="Times New Roman" w:hint="default"/>
      </w:rPr>
    </w:lvl>
    <w:lvl w:ilvl="7" w:tplc="6570CF9C" w:tentative="1">
      <w:start w:val="1"/>
      <w:numFmt w:val="bullet"/>
      <w:lvlText w:val="–"/>
      <w:lvlJc w:val="left"/>
      <w:pPr>
        <w:tabs>
          <w:tab w:val="num" w:pos="5760"/>
        </w:tabs>
        <w:ind w:left="5760" w:hanging="360"/>
      </w:pPr>
      <w:rPr>
        <w:rFonts w:ascii="Times New Roman" w:hAnsi="Times New Roman" w:hint="default"/>
      </w:rPr>
    </w:lvl>
    <w:lvl w:ilvl="8" w:tplc="15A481DC" w:tentative="1">
      <w:start w:val="1"/>
      <w:numFmt w:val="bullet"/>
      <w:lvlText w:val="–"/>
      <w:lvlJc w:val="left"/>
      <w:pPr>
        <w:tabs>
          <w:tab w:val="num" w:pos="6480"/>
        </w:tabs>
        <w:ind w:left="6480" w:hanging="360"/>
      </w:pPr>
      <w:rPr>
        <w:rFonts w:ascii="Times New Roman" w:hAnsi="Times New Roman" w:hint="default"/>
      </w:rPr>
    </w:lvl>
  </w:abstractNum>
  <w:abstractNum w:abstractNumId="3">
    <w:nsid w:val="2A110FD4"/>
    <w:multiLevelType w:val="hybridMultilevel"/>
    <w:tmpl w:val="DD52496C"/>
    <w:lvl w:ilvl="0" w:tplc="3A289C58">
      <w:start w:val="1"/>
      <w:numFmt w:val="bullet"/>
      <w:lvlText w:val="•"/>
      <w:lvlJc w:val="left"/>
      <w:pPr>
        <w:tabs>
          <w:tab w:val="num" w:pos="720"/>
        </w:tabs>
        <w:ind w:left="720" w:hanging="360"/>
      </w:pPr>
      <w:rPr>
        <w:rFonts w:ascii="Times New Roman" w:hAnsi="Times New Roman" w:hint="default"/>
      </w:rPr>
    </w:lvl>
    <w:lvl w:ilvl="1" w:tplc="470CFF6E">
      <w:start w:val="264"/>
      <w:numFmt w:val="bullet"/>
      <w:lvlText w:val="–"/>
      <w:lvlJc w:val="left"/>
      <w:pPr>
        <w:tabs>
          <w:tab w:val="num" w:pos="1440"/>
        </w:tabs>
        <w:ind w:left="1440" w:hanging="360"/>
      </w:pPr>
      <w:rPr>
        <w:rFonts w:ascii="Times New Roman" w:hAnsi="Times New Roman" w:hint="default"/>
      </w:rPr>
    </w:lvl>
    <w:lvl w:ilvl="2" w:tplc="DC6C9C44" w:tentative="1">
      <w:start w:val="1"/>
      <w:numFmt w:val="bullet"/>
      <w:lvlText w:val="•"/>
      <w:lvlJc w:val="left"/>
      <w:pPr>
        <w:tabs>
          <w:tab w:val="num" w:pos="2160"/>
        </w:tabs>
        <w:ind w:left="2160" w:hanging="360"/>
      </w:pPr>
      <w:rPr>
        <w:rFonts w:ascii="Times New Roman" w:hAnsi="Times New Roman" w:hint="default"/>
      </w:rPr>
    </w:lvl>
    <w:lvl w:ilvl="3" w:tplc="790AE780" w:tentative="1">
      <w:start w:val="1"/>
      <w:numFmt w:val="bullet"/>
      <w:lvlText w:val="•"/>
      <w:lvlJc w:val="left"/>
      <w:pPr>
        <w:tabs>
          <w:tab w:val="num" w:pos="2880"/>
        </w:tabs>
        <w:ind w:left="2880" w:hanging="360"/>
      </w:pPr>
      <w:rPr>
        <w:rFonts w:ascii="Times New Roman" w:hAnsi="Times New Roman" w:hint="default"/>
      </w:rPr>
    </w:lvl>
    <w:lvl w:ilvl="4" w:tplc="DF24FB8E" w:tentative="1">
      <w:start w:val="1"/>
      <w:numFmt w:val="bullet"/>
      <w:lvlText w:val="•"/>
      <w:lvlJc w:val="left"/>
      <w:pPr>
        <w:tabs>
          <w:tab w:val="num" w:pos="3600"/>
        </w:tabs>
        <w:ind w:left="3600" w:hanging="360"/>
      </w:pPr>
      <w:rPr>
        <w:rFonts w:ascii="Times New Roman" w:hAnsi="Times New Roman" w:hint="default"/>
      </w:rPr>
    </w:lvl>
    <w:lvl w:ilvl="5" w:tplc="23A4D462" w:tentative="1">
      <w:start w:val="1"/>
      <w:numFmt w:val="bullet"/>
      <w:lvlText w:val="•"/>
      <w:lvlJc w:val="left"/>
      <w:pPr>
        <w:tabs>
          <w:tab w:val="num" w:pos="4320"/>
        </w:tabs>
        <w:ind w:left="4320" w:hanging="360"/>
      </w:pPr>
      <w:rPr>
        <w:rFonts w:ascii="Times New Roman" w:hAnsi="Times New Roman" w:hint="default"/>
      </w:rPr>
    </w:lvl>
    <w:lvl w:ilvl="6" w:tplc="5AE45FDC" w:tentative="1">
      <w:start w:val="1"/>
      <w:numFmt w:val="bullet"/>
      <w:lvlText w:val="•"/>
      <w:lvlJc w:val="left"/>
      <w:pPr>
        <w:tabs>
          <w:tab w:val="num" w:pos="5040"/>
        </w:tabs>
        <w:ind w:left="5040" w:hanging="360"/>
      </w:pPr>
      <w:rPr>
        <w:rFonts w:ascii="Times New Roman" w:hAnsi="Times New Roman" w:hint="default"/>
      </w:rPr>
    </w:lvl>
    <w:lvl w:ilvl="7" w:tplc="DA385750" w:tentative="1">
      <w:start w:val="1"/>
      <w:numFmt w:val="bullet"/>
      <w:lvlText w:val="•"/>
      <w:lvlJc w:val="left"/>
      <w:pPr>
        <w:tabs>
          <w:tab w:val="num" w:pos="5760"/>
        </w:tabs>
        <w:ind w:left="5760" w:hanging="360"/>
      </w:pPr>
      <w:rPr>
        <w:rFonts w:ascii="Times New Roman" w:hAnsi="Times New Roman" w:hint="default"/>
      </w:rPr>
    </w:lvl>
    <w:lvl w:ilvl="8" w:tplc="1654D7E2" w:tentative="1">
      <w:start w:val="1"/>
      <w:numFmt w:val="bullet"/>
      <w:lvlText w:val="•"/>
      <w:lvlJc w:val="left"/>
      <w:pPr>
        <w:tabs>
          <w:tab w:val="num" w:pos="6480"/>
        </w:tabs>
        <w:ind w:left="6480" w:hanging="360"/>
      </w:pPr>
      <w:rPr>
        <w:rFonts w:ascii="Times New Roman" w:hAnsi="Times New Roman" w:hint="default"/>
      </w:rPr>
    </w:lvl>
  </w:abstractNum>
  <w:abstractNum w:abstractNumId="4">
    <w:nsid w:val="2A9C5E18"/>
    <w:multiLevelType w:val="hybridMultilevel"/>
    <w:tmpl w:val="237A40AA"/>
    <w:lvl w:ilvl="0" w:tplc="2D28BF9E">
      <w:start w:val="1"/>
      <w:numFmt w:val="bullet"/>
      <w:lvlText w:val="•"/>
      <w:lvlJc w:val="left"/>
      <w:pPr>
        <w:tabs>
          <w:tab w:val="num" w:pos="720"/>
        </w:tabs>
        <w:ind w:left="720" w:hanging="360"/>
      </w:pPr>
      <w:rPr>
        <w:rFonts w:ascii="Times New Roman" w:hAnsi="Times New Roman" w:hint="default"/>
      </w:rPr>
    </w:lvl>
    <w:lvl w:ilvl="1" w:tplc="BFA46D7A">
      <w:start w:val="1"/>
      <w:numFmt w:val="bullet"/>
      <w:lvlText w:val="•"/>
      <w:lvlJc w:val="left"/>
      <w:pPr>
        <w:tabs>
          <w:tab w:val="num" w:pos="1440"/>
        </w:tabs>
        <w:ind w:left="1440" w:hanging="360"/>
      </w:pPr>
      <w:rPr>
        <w:rFonts w:ascii="Times New Roman" w:hAnsi="Times New Roman" w:hint="default"/>
      </w:rPr>
    </w:lvl>
    <w:lvl w:ilvl="2" w:tplc="5A4CB19A" w:tentative="1">
      <w:start w:val="1"/>
      <w:numFmt w:val="bullet"/>
      <w:lvlText w:val="•"/>
      <w:lvlJc w:val="left"/>
      <w:pPr>
        <w:tabs>
          <w:tab w:val="num" w:pos="2160"/>
        </w:tabs>
        <w:ind w:left="2160" w:hanging="360"/>
      </w:pPr>
      <w:rPr>
        <w:rFonts w:ascii="Times New Roman" w:hAnsi="Times New Roman" w:hint="default"/>
      </w:rPr>
    </w:lvl>
    <w:lvl w:ilvl="3" w:tplc="0E04291C" w:tentative="1">
      <w:start w:val="1"/>
      <w:numFmt w:val="bullet"/>
      <w:lvlText w:val="•"/>
      <w:lvlJc w:val="left"/>
      <w:pPr>
        <w:tabs>
          <w:tab w:val="num" w:pos="2880"/>
        </w:tabs>
        <w:ind w:left="2880" w:hanging="360"/>
      </w:pPr>
      <w:rPr>
        <w:rFonts w:ascii="Times New Roman" w:hAnsi="Times New Roman" w:hint="default"/>
      </w:rPr>
    </w:lvl>
    <w:lvl w:ilvl="4" w:tplc="A4748042" w:tentative="1">
      <w:start w:val="1"/>
      <w:numFmt w:val="bullet"/>
      <w:lvlText w:val="•"/>
      <w:lvlJc w:val="left"/>
      <w:pPr>
        <w:tabs>
          <w:tab w:val="num" w:pos="3600"/>
        </w:tabs>
        <w:ind w:left="3600" w:hanging="360"/>
      </w:pPr>
      <w:rPr>
        <w:rFonts w:ascii="Times New Roman" w:hAnsi="Times New Roman" w:hint="default"/>
      </w:rPr>
    </w:lvl>
    <w:lvl w:ilvl="5" w:tplc="C76C05CE" w:tentative="1">
      <w:start w:val="1"/>
      <w:numFmt w:val="bullet"/>
      <w:lvlText w:val="•"/>
      <w:lvlJc w:val="left"/>
      <w:pPr>
        <w:tabs>
          <w:tab w:val="num" w:pos="4320"/>
        </w:tabs>
        <w:ind w:left="4320" w:hanging="360"/>
      </w:pPr>
      <w:rPr>
        <w:rFonts w:ascii="Times New Roman" w:hAnsi="Times New Roman" w:hint="default"/>
      </w:rPr>
    </w:lvl>
    <w:lvl w:ilvl="6" w:tplc="33ACD7FE" w:tentative="1">
      <w:start w:val="1"/>
      <w:numFmt w:val="bullet"/>
      <w:lvlText w:val="•"/>
      <w:lvlJc w:val="left"/>
      <w:pPr>
        <w:tabs>
          <w:tab w:val="num" w:pos="5040"/>
        </w:tabs>
        <w:ind w:left="5040" w:hanging="360"/>
      </w:pPr>
      <w:rPr>
        <w:rFonts w:ascii="Times New Roman" w:hAnsi="Times New Roman" w:hint="default"/>
      </w:rPr>
    </w:lvl>
    <w:lvl w:ilvl="7" w:tplc="EC46D33C" w:tentative="1">
      <w:start w:val="1"/>
      <w:numFmt w:val="bullet"/>
      <w:lvlText w:val="•"/>
      <w:lvlJc w:val="left"/>
      <w:pPr>
        <w:tabs>
          <w:tab w:val="num" w:pos="5760"/>
        </w:tabs>
        <w:ind w:left="5760" w:hanging="360"/>
      </w:pPr>
      <w:rPr>
        <w:rFonts w:ascii="Times New Roman" w:hAnsi="Times New Roman" w:hint="default"/>
      </w:rPr>
    </w:lvl>
    <w:lvl w:ilvl="8" w:tplc="2984182C" w:tentative="1">
      <w:start w:val="1"/>
      <w:numFmt w:val="bullet"/>
      <w:lvlText w:val="•"/>
      <w:lvlJc w:val="left"/>
      <w:pPr>
        <w:tabs>
          <w:tab w:val="num" w:pos="6480"/>
        </w:tabs>
        <w:ind w:left="6480" w:hanging="360"/>
      </w:pPr>
      <w:rPr>
        <w:rFonts w:ascii="Times New Roman" w:hAnsi="Times New Roman" w:hint="default"/>
      </w:rPr>
    </w:lvl>
  </w:abstractNum>
  <w:abstractNum w:abstractNumId="5">
    <w:nsid w:val="2DF130C2"/>
    <w:multiLevelType w:val="hybridMultilevel"/>
    <w:tmpl w:val="F0F0AF10"/>
    <w:lvl w:ilvl="0" w:tplc="5B34621A">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04E58E5"/>
    <w:multiLevelType w:val="hybridMultilevel"/>
    <w:tmpl w:val="1A54634A"/>
    <w:lvl w:ilvl="0" w:tplc="A4B66F56">
      <w:start w:val="1"/>
      <w:numFmt w:val="bullet"/>
      <w:lvlText w:val="•"/>
      <w:lvlJc w:val="left"/>
      <w:pPr>
        <w:tabs>
          <w:tab w:val="num" w:pos="720"/>
        </w:tabs>
        <w:ind w:left="720" w:hanging="360"/>
      </w:pPr>
      <w:rPr>
        <w:rFonts w:ascii="Times New Roman" w:hAnsi="Times New Roman" w:hint="default"/>
      </w:rPr>
    </w:lvl>
    <w:lvl w:ilvl="1" w:tplc="A022AE1C" w:tentative="1">
      <w:start w:val="1"/>
      <w:numFmt w:val="bullet"/>
      <w:lvlText w:val="•"/>
      <w:lvlJc w:val="left"/>
      <w:pPr>
        <w:tabs>
          <w:tab w:val="num" w:pos="1440"/>
        </w:tabs>
        <w:ind w:left="1440" w:hanging="360"/>
      </w:pPr>
      <w:rPr>
        <w:rFonts w:ascii="Times New Roman" w:hAnsi="Times New Roman" w:hint="default"/>
      </w:rPr>
    </w:lvl>
    <w:lvl w:ilvl="2" w:tplc="EF6CAB98" w:tentative="1">
      <w:start w:val="1"/>
      <w:numFmt w:val="bullet"/>
      <w:lvlText w:val="•"/>
      <w:lvlJc w:val="left"/>
      <w:pPr>
        <w:tabs>
          <w:tab w:val="num" w:pos="2160"/>
        </w:tabs>
        <w:ind w:left="2160" w:hanging="360"/>
      </w:pPr>
      <w:rPr>
        <w:rFonts w:ascii="Times New Roman" w:hAnsi="Times New Roman" w:hint="default"/>
      </w:rPr>
    </w:lvl>
    <w:lvl w:ilvl="3" w:tplc="84669C66" w:tentative="1">
      <w:start w:val="1"/>
      <w:numFmt w:val="bullet"/>
      <w:lvlText w:val="•"/>
      <w:lvlJc w:val="left"/>
      <w:pPr>
        <w:tabs>
          <w:tab w:val="num" w:pos="2880"/>
        </w:tabs>
        <w:ind w:left="2880" w:hanging="360"/>
      </w:pPr>
      <w:rPr>
        <w:rFonts w:ascii="Times New Roman" w:hAnsi="Times New Roman" w:hint="default"/>
      </w:rPr>
    </w:lvl>
    <w:lvl w:ilvl="4" w:tplc="75FCC94C" w:tentative="1">
      <w:start w:val="1"/>
      <w:numFmt w:val="bullet"/>
      <w:lvlText w:val="•"/>
      <w:lvlJc w:val="left"/>
      <w:pPr>
        <w:tabs>
          <w:tab w:val="num" w:pos="3600"/>
        </w:tabs>
        <w:ind w:left="3600" w:hanging="360"/>
      </w:pPr>
      <w:rPr>
        <w:rFonts w:ascii="Times New Roman" w:hAnsi="Times New Roman" w:hint="default"/>
      </w:rPr>
    </w:lvl>
    <w:lvl w:ilvl="5" w:tplc="EC38D4F8" w:tentative="1">
      <w:start w:val="1"/>
      <w:numFmt w:val="bullet"/>
      <w:lvlText w:val="•"/>
      <w:lvlJc w:val="left"/>
      <w:pPr>
        <w:tabs>
          <w:tab w:val="num" w:pos="4320"/>
        </w:tabs>
        <w:ind w:left="4320" w:hanging="360"/>
      </w:pPr>
      <w:rPr>
        <w:rFonts w:ascii="Times New Roman" w:hAnsi="Times New Roman" w:hint="default"/>
      </w:rPr>
    </w:lvl>
    <w:lvl w:ilvl="6" w:tplc="E4147244" w:tentative="1">
      <w:start w:val="1"/>
      <w:numFmt w:val="bullet"/>
      <w:lvlText w:val="•"/>
      <w:lvlJc w:val="left"/>
      <w:pPr>
        <w:tabs>
          <w:tab w:val="num" w:pos="5040"/>
        </w:tabs>
        <w:ind w:left="5040" w:hanging="360"/>
      </w:pPr>
      <w:rPr>
        <w:rFonts w:ascii="Times New Roman" w:hAnsi="Times New Roman" w:hint="default"/>
      </w:rPr>
    </w:lvl>
    <w:lvl w:ilvl="7" w:tplc="3EF23F0C" w:tentative="1">
      <w:start w:val="1"/>
      <w:numFmt w:val="bullet"/>
      <w:lvlText w:val="•"/>
      <w:lvlJc w:val="left"/>
      <w:pPr>
        <w:tabs>
          <w:tab w:val="num" w:pos="5760"/>
        </w:tabs>
        <w:ind w:left="5760" w:hanging="360"/>
      </w:pPr>
      <w:rPr>
        <w:rFonts w:ascii="Times New Roman" w:hAnsi="Times New Roman" w:hint="default"/>
      </w:rPr>
    </w:lvl>
    <w:lvl w:ilvl="8" w:tplc="147C29FC" w:tentative="1">
      <w:start w:val="1"/>
      <w:numFmt w:val="bullet"/>
      <w:lvlText w:val="•"/>
      <w:lvlJc w:val="left"/>
      <w:pPr>
        <w:tabs>
          <w:tab w:val="num" w:pos="6480"/>
        </w:tabs>
        <w:ind w:left="6480" w:hanging="360"/>
      </w:pPr>
      <w:rPr>
        <w:rFonts w:ascii="Times New Roman" w:hAnsi="Times New Roman" w:hint="default"/>
      </w:rPr>
    </w:lvl>
  </w:abstractNum>
  <w:abstractNum w:abstractNumId="7">
    <w:nsid w:val="39D721A6"/>
    <w:multiLevelType w:val="hybridMultilevel"/>
    <w:tmpl w:val="2DE04818"/>
    <w:lvl w:ilvl="0" w:tplc="4F5E49F2">
      <w:start w:val="1"/>
      <w:numFmt w:val="bullet"/>
      <w:lvlText w:val="•"/>
      <w:lvlJc w:val="left"/>
      <w:pPr>
        <w:tabs>
          <w:tab w:val="num" w:pos="720"/>
        </w:tabs>
        <w:ind w:left="720" w:hanging="360"/>
      </w:pPr>
      <w:rPr>
        <w:rFonts w:ascii="Times New Roman" w:hAnsi="Times New Roman" w:hint="default"/>
      </w:rPr>
    </w:lvl>
    <w:lvl w:ilvl="1" w:tplc="257EDFA4">
      <w:start w:val="1"/>
      <w:numFmt w:val="bullet"/>
      <w:lvlText w:val="•"/>
      <w:lvlJc w:val="left"/>
      <w:pPr>
        <w:tabs>
          <w:tab w:val="num" w:pos="1440"/>
        </w:tabs>
        <w:ind w:left="1440" w:hanging="360"/>
      </w:pPr>
      <w:rPr>
        <w:rFonts w:ascii="Times New Roman" w:hAnsi="Times New Roman" w:hint="default"/>
      </w:rPr>
    </w:lvl>
    <w:lvl w:ilvl="2" w:tplc="10805F6C" w:tentative="1">
      <w:start w:val="1"/>
      <w:numFmt w:val="bullet"/>
      <w:lvlText w:val="•"/>
      <w:lvlJc w:val="left"/>
      <w:pPr>
        <w:tabs>
          <w:tab w:val="num" w:pos="2160"/>
        </w:tabs>
        <w:ind w:left="2160" w:hanging="360"/>
      </w:pPr>
      <w:rPr>
        <w:rFonts w:ascii="Times New Roman" w:hAnsi="Times New Roman" w:hint="default"/>
      </w:rPr>
    </w:lvl>
    <w:lvl w:ilvl="3" w:tplc="248464CE" w:tentative="1">
      <w:start w:val="1"/>
      <w:numFmt w:val="bullet"/>
      <w:lvlText w:val="•"/>
      <w:lvlJc w:val="left"/>
      <w:pPr>
        <w:tabs>
          <w:tab w:val="num" w:pos="2880"/>
        </w:tabs>
        <w:ind w:left="2880" w:hanging="360"/>
      </w:pPr>
      <w:rPr>
        <w:rFonts w:ascii="Times New Roman" w:hAnsi="Times New Roman" w:hint="default"/>
      </w:rPr>
    </w:lvl>
    <w:lvl w:ilvl="4" w:tplc="B84A6512" w:tentative="1">
      <w:start w:val="1"/>
      <w:numFmt w:val="bullet"/>
      <w:lvlText w:val="•"/>
      <w:lvlJc w:val="left"/>
      <w:pPr>
        <w:tabs>
          <w:tab w:val="num" w:pos="3600"/>
        </w:tabs>
        <w:ind w:left="3600" w:hanging="360"/>
      </w:pPr>
      <w:rPr>
        <w:rFonts w:ascii="Times New Roman" w:hAnsi="Times New Roman" w:hint="default"/>
      </w:rPr>
    </w:lvl>
    <w:lvl w:ilvl="5" w:tplc="C890F62E" w:tentative="1">
      <w:start w:val="1"/>
      <w:numFmt w:val="bullet"/>
      <w:lvlText w:val="•"/>
      <w:lvlJc w:val="left"/>
      <w:pPr>
        <w:tabs>
          <w:tab w:val="num" w:pos="4320"/>
        </w:tabs>
        <w:ind w:left="4320" w:hanging="360"/>
      </w:pPr>
      <w:rPr>
        <w:rFonts w:ascii="Times New Roman" w:hAnsi="Times New Roman" w:hint="default"/>
      </w:rPr>
    </w:lvl>
    <w:lvl w:ilvl="6" w:tplc="E7B838BC" w:tentative="1">
      <w:start w:val="1"/>
      <w:numFmt w:val="bullet"/>
      <w:lvlText w:val="•"/>
      <w:lvlJc w:val="left"/>
      <w:pPr>
        <w:tabs>
          <w:tab w:val="num" w:pos="5040"/>
        </w:tabs>
        <w:ind w:left="5040" w:hanging="360"/>
      </w:pPr>
      <w:rPr>
        <w:rFonts w:ascii="Times New Roman" w:hAnsi="Times New Roman" w:hint="default"/>
      </w:rPr>
    </w:lvl>
    <w:lvl w:ilvl="7" w:tplc="CF3252E2" w:tentative="1">
      <w:start w:val="1"/>
      <w:numFmt w:val="bullet"/>
      <w:lvlText w:val="•"/>
      <w:lvlJc w:val="left"/>
      <w:pPr>
        <w:tabs>
          <w:tab w:val="num" w:pos="5760"/>
        </w:tabs>
        <w:ind w:left="5760" w:hanging="360"/>
      </w:pPr>
      <w:rPr>
        <w:rFonts w:ascii="Times New Roman" w:hAnsi="Times New Roman" w:hint="default"/>
      </w:rPr>
    </w:lvl>
    <w:lvl w:ilvl="8" w:tplc="3202C150" w:tentative="1">
      <w:start w:val="1"/>
      <w:numFmt w:val="bullet"/>
      <w:lvlText w:val="•"/>
      <w:lvlJc w:val="left"/>
      <w:pPr>
        <w:tabs>
          <w:tab w:val="num" w:pos="6480"/>
        </w:tabs>
        <w:ind w:left="6480" w:hanging="360"/>
      </w:pPr>
      <w:rPr>
        <w:rFonts w:ascii="Times New Roman" w:hAnsi="Times New Roman" w:hint="default"/>
      </w:rPr>
    </w:lvl>
  </w:abstractNum>
  <w:abstractNum w:abstractNumId="8">
    <w:nsid w:val="3B944B18"/>
    <w:multiLevelType w:val="hybridMultilevel"/>
    <w:tmpl w:val="4BD8222A"/>
    <w:lvl w:ilvl="0" w:tplc="2CC4B916">
      <w:start w:val="1"/>
      <w:numFmt w:val="bullet"/>
      <w:lvlText w:val="•"/>
      <w:lvlJc w:val="left"/>
      <w:pPr>
        <w:tabs>
          <w:tab w:val="num" w:pos="720"/>
        </w:tabs>
        <w:ind w:left="720" w:hanging="360"/>
      </w:pPr>
      <w:rPr>
        <w:rFonts w:ascii="Times New Roman" w:hAnsi="Times New Roman" w:hint="default"/>
      </w:rPr>
    </w:lvl>
    <w:lvl w:ilvl="1" w:tplc="3B2C8018">
      <w:start w:val="264"/>
      <w:numFmt w:val="bullet"/>
      <w:lvlText w:val="–"/>
      <w:lvlJc w:val="left"/>
      <w:pPr>
        <w:tabs>
          <w:tab w:val="num" w:pos="1440"/>
        </w:tabs>
        <w:ind w:left="1440" w:hanging="360"/>
      </w:pPr>
      <w:rPr>
        <w:rFonts w:ascii="Times New Roman" w:hAnsi="Times New Roman" w:hint="default"/>
      </w:rPr>
    </w:lvl>
    <w:lvl w:ilvl="2" w:tplc="9FA60DC8" w:tentative="1">
      <w:start w:val="1"/>
      <w:numFmt w:val="bullet"/>
      <w:lvlText w:val="•"/>
      <w:lvlJc w:val="left"/>
      <w:pPr>
        <w:tabs>
          <w:tab w:val="num" w:pos="2160"/>
        </w:tabs>
        <w:ind w:left="2160" w:hanging="360"/>
      </w:pPr>
      <w:rPr>
        <w:rFonts w:ascii="Times New Roman" w:hAnsi="Times New Roman" w:hint="default"/>
      </w:rPr>
    </w:lvl>
    <w:lvl w:ilvl="3" w:tplc="1A8CE7D2" w:tentative="1">
      <w:start w:val="1"/>
      <w:numFmt w:val="bullet"/>
      <w:lvlText w:val="•"/>
      <w:lvlJc w:val="left"/>
      <w:pPr>
        <w:tabs>
          <w:tab w:val="num" w:pos="2880"/>
        </w:tabs>
        <w:ind w:left="2880" w:hanging="360"/>
      </w:pPr>
      <w:rPr>
        <w:rFonts w:ascii="Times New Roman" w:hAnsi="Times New Roman" w:hint="default"/>
      </w:rPr>
    </w:lvl>
    <w:lvl w:ilvl="4" w:tplc="0BF294E0" w:tentative="1">
      <w:start w:val="1"/>
      <w:numFmt w:val="bullet"/>
      <w:lvlText w:val="•"/>
      <w:lvlJc w:val="left"/>
      <w:pPr>
        <w:tabs>
          <w:tab w:val="num" w:pos="3600"/>
        </w:tabs>
        <w:ind w:left="3600" w:hanging="360"/>
      </w:pPr>
      <w:rPr>
        <w:rFonts w:ascii="Times New Roman" w:hAnsi="Times New Roman" w:hint="default"/>
      </w:rPr>
    </w:lvl>
    <w:lvl w:ilvl="5" w:tplc="B8DED494" w:tentative="1">
      <w:start w:val="1"/>
      <w:numFmt w:val="bullet"/>
      <w:lvlText w:val="•"/>
      <w:lvlJc w:val="left"/>
      <w:pPr>
        <w:tabs>
          <w:tab w:val="num" w:pos="4320"/>
        </w:tabs>
        <w:ind w:left="4320" w:hanging="360"/>
      </w:pPr>
      <w:rPr>
        <w:rFonts w:ascii="Times New Roman" w:hAnsi="Times New Roman" w:hint="default"/>
      </w:rPr>
    </w:lvl>
    <w:lvl w:ilvl="6" w:tplc="CA665888" w:tentative="1">
      <w:start w:val="1"/>
      <w:numFmt w:val="bullet"/>
      <w:lvlText w:val="•"/>
      <w:lvlJc w:val="left"/>
      <w:pPr>
        <w:tabs>
          <w:tab w:val="num" w:pos="5040"/>
        </w:tabs>
        <w:ind w:left="5040" w:hanging="360"/>
      </w:pPr>
      <w:rPr>
        <w:rFonts w:ascii="Times New Roman" w:hAnsi="Times New Roman" w:hint="default"/>
      </w:rPr>
    </w:lvl>
    <w:lvl w:ilvl="7" w:tplc="E004836C" w:tentative="1">
      <w:start w:val="1"/>
      <w:numFmt w:val="bullet"/>
      <w:lvlText w:val="•"/>
      <w:lvlJc w:val="left"/>
      <w:pPr>
        <w:tabs>
          <w:tab w:val="num" w:pos="5760"/>
        </w:tabs>
        <w:ind w:left="5760" w:hanging="360"/>
      </w:pPr>
      <w:rPr>
        <w:rFonts w:ascii="Times New Roman" w:hAnsi="Times New Roman" w:hint="default"/>
      </w:rPr>
    </w:lvl>
    <w:lvl w:ilvl="8" w:tplc="6D106FCC" w:tentative="1">
      <w:start w:val="1"/>
      <w:numFmt w:val="bullet"/>
      <w:lvlText w:val="•"/>
      <w:lvlJc w:val="left"/>
      <w:pPr>
        <w:tabs>
          <w:tab w:val="num" w:pos="6480"/>
        </w:tabs>
        <w:ind w:left="6480" w:hanging="360"/>
      </w:pPr>
      <w:rPr>
        <w:rFonts w:ascii="Times New Roman" w:hAnsi="Times New Roman" w:hint="default"/>
      </w:rPr>
    </w:lvl>
  </w:abstractNum>
  <w:abstractNum w:abstractNumId="9">
    <w:nsid w:val="41D12B9F"/>
    <w:multiLevelType w:val="hybridMultilevel"/>
    <w:tmpl w:val="7FEE4F08"/>
    <w:lvl w:ilvl="0" w:tplc="4AE6CE6C">
      <w:start w:val="1"/>
      <w:numFmt w:val="bullet"/>
      <w:lvlText w:val="•"/>
      <w:lvlJc w:val="left"/>
      <w:pPr>
        <w:tabs>
          <w:tab w:val="num" w:pos="720"/>
        </w:tabs>
        <w:ind w:left="720" w:hanging="360"/>
      </w:pPr>
      <w:rPr>
        <w:rFonts w:ascii="Times New Roman" w:hAnsi="Times New Roman" w:hint="default"/>
      </w:rPr>
    </w:lvl>
    <w:lvl w:ilvl="1" w:tplc="9D4CE6D0">
      <w:start w:val="1"/>
      <w:numFmt w:val="bullet"/>
      <w:lvlText w:val="•"/>
      <w:lvlJc w:val="left"/>
      <w:pPr>
        <w:tabs>
          <w:tab w:val="num" w:pos="1440"/>
        </w:tabs>
        <w:ind w:left="1440" w:hanging="360"/>
      </w:pPr>
      <w:rPr>
        <w:rFonts w:ascii="Times New Roman" w:hAnsi="Times New Roman" w:hint="default"/>
      </w:rPr>
    </w:lvl>
    <w:lvl w:ilvl="2" w:tplc="422C1ED2" w:tentative="1">
      <w:start w:val="1"/>
      <w:numFmt w:val="bullet"/>
      <w:lvlText w:val="•"/>
      <w:lvlJc w:val="left"/>
      <w:pPr>
        <w:tabs>
          <w:tab w:val="num" w:pos="2160"/>
        </w:tabs>
        <w:ind w:left="2160" w:hanging="360"/>
      </w:pPr>
      <w:rPr>
        <w:rFonts w:ascii="Times New Roman" w:hAnsi="Times New Roman" w:hint="default"/>
      </w:rPr>
    </w:lvl>
    <w:lvl w:ilvl="3" w:tplc="B506470C" w:tentative="1">
      <w:start w:val="1"/>
      <w:numFmt w:val="bullet"/>
      <w:lvlText w:val="•"/>
      <w:lvlJc w:val="left"/>
      <w:pPr>
        <w:tabs>
          <w:tab w:val="num" w:pos="2880"/>
        </w:tabs>
        <w:ind w:left="2880" w:hanging="360"/>
      </w:pPr>
      <w:rPr>
        <w:rFonts w:ascii="Times New Roman" w:hAnsi="Times New Roman" w:hint="default"/>
      </w:rPr>
    </w:lvl>
    <w:lvl w:ilvl="4" w:tplc="10AC0BFA" w:tentative="1">
      <w:start w:val="1"/>
      <w:numFmt w:val="bullet"/>
      <w:lvlText w:val="•"/>
      <w:lvlJc w:val="left"/>
      <w:pPr>
        <w:tabs>
          <w:tab w:val="num" w:pos="3600"/>
        </w:tabs>
        <w:ind w:left="3600" w:hanging="360"/>
      </w:pPr>
      <w:rPr>
        <w:rFonts w:ascii="Times New Roman" w:hAnsi="Times New Roman" w:hint="default"/>
      </w:rPr>
    </w:lvl>
    <w:lvl w:ilvl="5" w:tplc="C4C8C89A" w:tentative="1">
      <w:start w:val="1"/>
      <w:numFmt w:val="bullet"/>
      <w:lvlText w:val="•"/>
      <w:lvlJc w:val="left"/>
      <w:pPr>
        <w:tabs>
          <w:tab w:val="num" w:pos="4320"/>
        </w:tabs>
        <w:ind w:left="4320" w:hanging="360"/>
      </w:pPr>
      <w:rPr>
        <w:rFonts w:ascii="Times New Roman" w:hAnsi="Times New Roman" w:hint="default"/>
      </w:rPr>
    </w:lvl>
    <w:lvl w:ilvl="6" w:tplc="31B2F16E" w:tentative="1">
      <w:start w:val="1"/>
      <w:numFmt w:val="bullet"/>
      <w:lvlText w:val="•"/>
      <w:lvlJc w:val="left"/>
      <w:pPr>
        <w:tabs>
          <w:tab w:val="num" w:pos="5040"/>
        </w:tabs>
        <w:ind w:left="5040" w:hanging="360"/>
      </w:pPr>
      <w:rPr>
        <w:rFonts w:ascii="Times New Roman" w:hAnsi="Times New Roman" w:hint="default"/>
      </w:rPr>
    </w:lvl>
    <w:lvl w:ilvl="7" w:tplc="CB340A62" w:tentative="1">
      <w:start w:val="1"/>
      <w:numFmt w:val="bullet"/>
      <w:lvlText w:val="•"/>
      <w:lvlJc w:val="left"/>
      <w:pPr>
        <w:tabs>
          <w:tab w:val="num" w:pos="5760"/>
        </w:tabs>
        <w:ind w:left="5760" w:hanging="360"/>
      </w:pPr>
      <w:rPr>
        <w:rFonts w:ascii="Times New Roman" w:hAnsi="Times New Roman" w:hint="default"/>
      </w:rPr>
    </w:lvl>
    <w:lvl w:ilvl="8" w:tplc="940C3274" w:tentative="1">
      <w:start w:val="1"/>
      <w:numFmt w:val="bullet"/>
      <w:lvlText w:val="•"/>
      <w:lvlJc w:val="left"/>
      <w:pPr>
        <w:tabs>
          <w:tab w:val="num" w:pos="6480"/>
        </w:tabs>
        <w:ind w:left="6480" w:hanging="360"/>
      </w:pPr>
      <w:rPr>
        <w:rFonts w:ascii="Times New Roman" w:hAnsi="Times New Roman" w:hint="default"/>
      </w:rPr>
    </w:lvl>
  </w:abstractNum>
  <w:abstractNum w:abstractNumId="10">
    <w:nsid w:val="4D143360"/>
    <w:multiLevelType w:val="hybridMultilevel"/>
    <w:tmpl w:val="6576D3FC"/>
    <w:lvl w:ilvl="0" w:tplc="060A1428">
      <w:start w:val="1"/>
      <w:numFmt w:val="bullet"/>
      <w:lvlText w:val="•"/>
      <w:lvlJc w:val="left"/>
      <w:pPr>
        <w:tabs>
          <w:tab w:val="num" w:pos="720"/>
        </w:tabs>
        <w:ind w:left="720" w:hanging="360"/>
      </w:pPr>
      <w:rPr>
        <w:rFonts w:ascii="Times New Roman" w:hAnsi="Times New Roman" w:hint="default"/>
      </w:rPr>
    </w:lvl>
    <w:lvl w:ilvl="1" w:tplc="99B8B622">
      <w:start w:val="1"/>
      <w:numFmt w:val="bullet"/>
      <w:lvlText w:val="•"/>
      <w:lvlJc w:val="left"/>
      <w:pPr>
        <w:tabs>
          <w:tab w:val="num" w:pos="1440"/>
        </w:tabs>
        <w:ind w:left="1440" w:hanging="360"/>
      </w:pPr>
      <w:rPr>
        <w:rFonts w:ascii="Times New Roman" w:hAnsi="Times New Roman" w:hint="default"/>
      </w:rPr>
    </w:lvl>
    <w:lvl w:ilvl="2" w:tplc="A64417F8" w:tentative="1">
      <w:start w:val="1"/>
      <w:numFmt w:val="bullet"/>
      <w:lvlText w:val="•"/>
      <w:lvlJc w:val="left"/>
      <w:pPr>
        <w:tabs>
          <w:tab w:val="num" w:pos="2160"/>
        </w:tabs>
        <w:ind w:left="2160" w:hanging="360"/>
      </w:pPr>
      <w:rPr>
        <w:rFonts w:ascii="Times New Roman" w:hAnsi="Times New Roman" w:hint="default"/>
      </w:rPr>
    </w:lvl>
    <w:lvl w:ilvl="3" w:tplc="093219D8" w:tentative="1">
      <w:start w:val="1"/>
      <w:numFmt w:val="bullet"/>
      <w:lvlText w:val="•"/>
      <w:lvlJc w:val="left"/>
      <w:pPr>
        <w:tabs>
          <w:tab w:val="num" w:pos="2880"/>
        </w:tabs>
        <w:ind w:left="2880" w:hanging="360"/>
      </w:pPr>
      <w:rPr>
        <w:rFonts w:ascii="Times New Roman" w:hAnsi="Times New Roman" w:hint="default"/>
      </w:rPr>
    </w:lvl>
    <w:lvl w:ilvl="4" w:tplc="C0062F4E" w:tentative="1">
      <w:start w:val="1"/>
      <w:numFmt w:val="bullet"/>
      <w:lvlText w:val="•"/>
      <w:lvlJc w:val="left"/>
      <w:pPr>
        <w:tabs>
          <w:tab w:val="num" w:pos="3600"/>
        </w:tabs>
        <w:ind w:left="3600" w:hanging="360"/>
      </w:pPr>
      <w:rPr>
        <w:rFonts w:ascii="Times New Roman" w:hAnsi="Times New Roman" w:hint="default"/>
      </w:rPr>
    </w:lvl>
    <w:lvl w:ilvl="5" w:tplc="31CCAD96" w:tentative="1">
      <w:start w:val="1"/>
      <w:numFmt w:val="bullet"/>
      <w:lvlText w:val="•"/>
      <w:lvlJc w:val="left"/>
      <w:pPr>
        <w:tabs>
          <w:tab w:val="num" w:pos="4320"/>
        </w:tabs>
        <w:ind w:left="4320" w:hanging="360"/>
      </w:pPr>
      <w:rPr>
        <w:rFonts w:ascii="Times New Roman" w:hAnsi="Times New Roman" w:hint="default"/>
      </w:rPr>
    </w:lvl>
    <w:lvl w:ilvl="6" w:tplc="D518B100" w:tentative="1">
      <w:start w:val="1"/>
      <w:numFmt w:val="bullet"/>
      <w:lvlText w:val="•"/>
      <w:lvlJc w:val="left"/>
      <w:pPr>
        <w:tabs>
          <w:tab w:val="num" w:pos="5040"/>
        </w:tabs>
        <w:ind w:left="5040" w:hanging="360"/>
      </w:pPr>
      <w:rPr>
        <w:rFonts w:ascii="Times New Roman" w:hAnsi="Times New Roman" w:hint="default"/>
      </w:rPr>
    </w:lvl>
    <w:lvl w:ilvl="7" w:tplc="049A0A28" w:tentative="1">
      <w:start w:val="1"/>
      <w:numFmt w:val="bullet"/>
      <w:lvlText w:val="•"/>
      <w:lvlJc w:val="left"/>
      <w:pPr>
        <w:tabs>
          <w:tab w:val="num" w:pos="5760"/>
        </w:tabs>
        <w:ind w:left="5760" w:hanging="360"/>
      </w:pPr>
      <w:rPr>
        <w:rFonts w:ascii="Times New Roman" w:hAnsi="Times New Roman" w:hint="default"/>
      </w:rPr>
    </w:lvl>
    <w:lvl w:ilvl="8" w:tplc="0102FD9A"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7E075A2"/>
    <w:multiLevelType w:val="hybridMultilevel"/>
    <w:tmpl w:val="2C3A30AC"/>
    <w:lvl w:ilvl="0" w:tplc="7BA630D6">
      <w:start w:val="1"/>
      <w:numFmt w:val="decimal"/>
      <w:lvlText w:val="%1."/>
      <w:lvlJc w:val="left"/>
      <w:pPr>
        <w:tabs>
          <w:tab w:val="num" w:pos="720"/>
        </w:tabs>
        <w:ind w:left="720" w:hanging="360"/>
      </w:pPr>
    </w:lvl>
    <w:lvl w:ilvl="1" w:tplc="0C66F21A">
      <w:start w:val="1"/>
      <w:numFmt w:val="decimal"/>
      <w:lvlText w:val="%2."/>
      <w:lvlJc w:val="left"/>
      <w:pPr>
        <w:tabs>
          <w:tab w:val="num" w:pos="1440"/>
        </w:tabs>
        <w:ind w:left="1440" w:hanging="360"/>
      </w:pPr>
    </w:lvl>
    <w:lvl w:ilvl="2" w:tplc="5420D9DE" w:tentative="1">
      <w:start w:val="1"/>
      <w:numFmt w:val="decimal"/>
      <w:lvlText w:val="%3."/>
      <w:lvlJc w:val="left"/>
      <w:pPr>
        <w:tabs>
          <w:tab w:val="num" w:pos="2160"/>
        </w:tabs>
        <w:ind w:left="2160" w:hanging="360"/>
      </w:pPr>
    </w:lvl>
    <w:lvl w:ilvl="3" w:tplc="D8A85312" w:tentative="1">
      <w:start w:val="1"/>
      <w:numFmt w:val="decimal"/>
      <w:lvlText w:val="%4."/>
      <w:lvlJc w:val="left"/>
      <w:pPr>
        <w:tabs>
          <w:tab w:val="num" w:pos="2880"/>
        </w:tabs>
        <w:ind w:left="2880" w:hanging="360"/>
      </w:pPr>
    </w:lvl>
    <w:lvl w:ilvl="4" w:tplc="6B946E32" w:tentative="1">
      <w:start w:val="1"/>
      <w:numFmt w:val="decimal"/>
      <w:lvlText w:val="%5."/>
      <w:lvlJc w:val="left"/>
      <w:pPr>
        <w:tabs>
          <w:tab w:val="num" w:pos="3600"/>
        </w:tabs>
        <w:ind w:left="3600" w:hanging="360"/>
      </w:pPr>
    </w:lvl>
    <w:lvl w:ilvl="5" w:tplc="0096F7A0" w:tentative="1">
      <w:start w:val="1"/>
      <w:numFmt w:val="decimal"/>
      <w:lvlText w:val="%6."/>
      <w:lvlJc w:val="left"/>
      <w:pPr>
        <w:tabs>
          <w:tab w:val="num" w:pos="4320"/>
        </w:tabs>
        <w:ind w:left="4320" w:hanging="360"/>
      </w:pPr>
    </w:lvl>
    <w:lvl w:ilvl="6" w:tplc="4A8EB39A" w:tentative="1">
      <w:start w:val="1"/>
      <w:numFmt w:val="decimal"/>
      <w:lvlText w:val="%7."/>
      <w:lvlJc w:val="left"/>
      <w:pPr>
        <w:tabs>
          <w:tab w:val="num" w:pos="5040"/>
        </w:tabs>
        <w:ind w:left="5040" w:hanging="360"/>
      </w:pPr>
    </w:lvl>
    <w:lvl w:ilvl="7" w:tplc="D270D1D4" w:tentative="1">
      <w:start w:val="1"/>
      <w:numFmt w:val="decimal"/>
      <w:lvlText w:val="%8."/>
      <w:lvlJc w:val="left"/>
      <w:pPr>
        <w:tabs>
          <w:tab w:val="num" w:pos="5760"/>
        </w:tabs>
        <w:ind w:left="5760" w:hanging="360"/>
      </w:pPr>
    </w:lvl>
    <w:lvl w:ilvl="8" w:tplc="45C2857E" w:tentative="1">
      <w:start w:val="1"/>
      <w:numFmt w:val="decimal"/>
      <w:lvlText w:val="%9."/>
      <w:lvlJc w:val="left"/>
      <w:pPr>
        <w:tabs>
          <w:tab w:val="num" w:pos="6480"/>
        </w:tabs>
        <w:ind w:left="6480" w:hanging="360"/>
      </w:pPr>
    </w:lvl>
  </w:abstractNum>
  <w:abstractNum w:abstractNumId="12">
    <w:nsid w:val="5E5664CC"/>
    <w:multiLevelType w:val="hybridMultilevel"/>
    <w:tmpl w:val="74F08E90"/>
    <w:lvl w:ilvl="0" w:tplc="CC5C6E3E">
      <w:start w:val="1"/>
      <w:numFmt w:val="bullet"/>
      <w:lvlText w:val="•"/>
      <w:lvlJc w:val="left"/>
      <w:pPr>
        <w:tabs>
          <w:tab w:val="num" w:pos="720"/>
        </w:tabs>
        <w:ind w:left="720" w:hanging="360"/>
      </w:pPr>
      <w:rPr>
        <w:rFonts w:ascii="Times New Roman" w:hAnsi="Times New Roman" w:hint="default"/>
      </w:rPr>
    </w:lvl>
    <w:lvl w:ilvl="1" w:tplc="AA620674">
      <w:start w:val="1"/>
      <w:numFmt w:val="bullet"/>
      <w:lvlText w:val="•"/>
      <w:lvlJc w:val="left"/>
      <w:pPr>
        <w:tabs>
          <w:tab w:val="num" w:pos="1440"/>
        </w:tabs>
        <w:ind w:left="1440" w:hanging="360"/>
      </w:pPr>
      <w:rPr>
        <w:rFonts w:ascii="Times New Roman" w:hAnsi="Times New Roman" w:hint="default"/>
      </w:rPr>
    </w:lvl>
    <w:lvl w:ilvl="2" w:tplc="ED8CA880" w:tentative="1">
      <w:start w:val="1"/>
      <w:numFmt w:val="bullet"/>
      <w:lvlText w:val="•"/>
      <w:lvlJc w:val="left"/>
      <w:pPr>
        <w:tabs>
          <w:tab w:val="num" w:pos="2160"/>
        </w:tabs>
        <w:ind w:left="2160" w:hanging="360"/>
      </w:pPr>
      <w:rPr>
        <w:rFonts w:ascii="Times New Roman" w:hAnsi="Times New Roman" w:hint="default"/>
      </w:rPr>
    </w:lvl>
    <w:lvl w:ilvl="3" w:tplc="DFF413AE" w:tentative="1">
      <w:start w:val="1"/>
      <w:numFmt w:val="bullet"/>
      <w:lvlText w:val="•"/>
      <w:lvlJc w:val="left"/>
      <w:pPr>
        <w:tabs>
          <w:tab w:val="num" w:pos="2880"/>
        </w:tabs>
        <w:ind w:left="2880" w:hanging="360"/>
      </w:pPr>
      <w:rPr>
        <w:rFonts w:ascii="Times New Roman" w:hAnsi="Times New Roman" w:hint="default"/>
      </w:rPr>
    </w:lvl>
    <w:lvl w:ilvl="4" w:tplc="4D5E6CB8" w:tentative="1">
      <w:start w:val="1"/>
      <w:numFmt w:val="bullet"/>
      <w:lvlText w:val="•"/>
      <w:lvlJc w:val="left"/>
      <w:pPr>
        <w:tabs>
          <w:tab w:val="num" w:pos="3600"/>
        </w:tabs>
        <w:ind w:left="3600" w:hanging="360"/>
      </w:pPr>
      <w:rPr>
        <w:rFonts w:ascii="Times New Roman" w:hAnsi="Times New Roman" w:hint="default"/>
      </w:rPr>
    </w:lvl>
    <w:lvl w:ilvl="5" w:tplc="64B611D4" w:tentative="1">
      <w:start w:val="1"/>
      <w:numFmt w:val="bullet"/>
      <w:lvlText w:val="•"/>
      <w:lvlJc w:val="left"/>
      <w:pPr>
        <w:tabs>
          <w:tab w:val="num" w:pos="4320"/>
        </w:tabs>
        <w:ind w:left="4320" w:hanging="360"/>
      </w:pPr>
      <w:rPr>
        <w:rFonts w:ascii="Times New Roman" w:hAnsi="Times New Roman" w:hint="default"/>
      </w:rPr>
    </w:lvl>
    <w:lvl w:ilvl="6" w:tplc="3294A83E" w:tentative="1">
      <w:start w:val="1"/>
      <w:numFmt w:val="bullet"/>
      <w:lvlText w:val="•"/>
      <w:lvlJc w:val="left"/>
      <w:pPr>
        <w:tabs>
          <w:tab w:val="num" w:pos="5040"/>
        </w:tabs>
        <w:ind w:left="5040" w:hanging="360"/>
      </w:pPr>
      <w:rPr>
        <w:rFonts w:ascii="Times New Roman" w:hAnsi="Times New Roman" w:hint="default"/>
      </w:rPr>
    </w:lvl>
    <w:lvl w:ilvl="7" w:tplc="CE90232A" w:tentative="1">
      <w:start w:val="1"/>
      <w:numFmt w:val="bullet"/>
      <w:lvlText w:val="•"/>
      <w:lvlJc w:val="left"/>
      <w:pPr>
        <w:tabs>
          <w:tab w:val="num" w:pos="5760"/>
        </w:tabs>
        <w:ind w:left="5760" w:hanging="360"/>
      </w:pPr>
      <w:rPr>
        <w:rFonts w:ascii="Times New Roman" w:hAnsi="Times New Roman" w:hint="default"/>
      </w:rPr>
    </w:lvl>
    <w:lvl w:ilvl="8" w:tplc="504038DA" w:tentative="1">
      <w:start w:val="1"/>
      <w:numFmt w:val="bullet"/>
      <w:lvlText w:val="•"/>
      <w:lvlJc w:val="left"/>
      <w:pPr>
        <w:tabs>
          <w:tab w:val="num" w:pos="6480"/>
        </w:tabs>
        <w:ind w:left="6480" w:hanging="360"/>
      </w:pPr>
      <w:rPr>
        <w:rFonts w:ascii="Times New Roman" w:hAnsi="Times New Roman" w:hint="default"/>
      </w:rPr>
    </w:lvl>
  </w:abstractNum>
  <w:abstractNum w:abstractNumId="13">
    <w:nsid w:val="748B5683"/>
    <w:multiLevelType w:val="hybridMultilevel"/>
    <w:tmpl w:val="354C2278"/>
    <w:lvl w:ilvl="0" w:tplc="9A808786">
      <w:start w:val="1"/>
      <w:numFmt w:val="decimal"/>
      <w:lvlText w:val="%1."/>
      <w:lvlJc w:val="left"/>
      <w:pPr>
        <w:tabs>
          <w:tab w:val="num" w:pos="720"/>
        </w:tabs>
        <w:ind w:left="720" w:hanging="360"/>
      </w:pPr>
    </w:lvl>
    <w:lvl w:ilvl="1" w:tplc="C8F03278">
      <w:start w:val="264"/>
      <w:numFmt w:val="bullet"/>
      <w:lvlText w:val="–"/>
      <w:lvlJc w:val="left"/>
      <w:pPr>
        <w:tabs>
          <w:tab w:val="num" w:pos="1440"/>
        </w:tabs>
        <w:ind w:left="1440" w:hanging="360"/>
      </w:pPr>
      <w:rPr>
        <w:rFonts w:ascii="Times New Roman" w:hAnsi="Times New Roman" w:hint="default"/>
      </w:rPr>
    </w:lvl>
    <w:lvl w:ilvl="2" w:tplc="9C922958" w:tentative="1">
      <w:start w:val="1"/>
      <w:numFmt w:val="decimal"/>
      <w:lvlText w:val="%3."/>
      <w:lvlJc w:val="left"/>
      <w:pPr>
        <w:tabs>
          <w:tab w:val="num" w:pos="2160"/>
        </w:tabs>
        <w:ind w:left="2160" w:hanging="360"/>
      </w:pPr>
    </w:lvl>
    <w:lvl w:ilvl="3" w:tplc="9000F698" w:tentative="1">
      <w:start w:val="1"/>
      <w:numFmt w:val="decimal"/>
      <w:lvlText w:val="%4."/>
      <w:lvlJc w:val="left"/>
      <w:pPr>
        <w:tabs>
          <w:tab w:val="num" w:pos="2880"/>
        </w:tabs>
        <w:ind w:left="2880" w:hanging="360"/>
      </w:pPr>
    </w:lvl>
    <w:lvl w:ilvl="4" w:tplc="D804D3A4" w:tentative="1">
      <w:start w:val="1"/>
      <w:numFmt w:val="decimal"/>
      <w:lvlText w:val="%5."/>
      <w:lvlJc w:val="left"/>
      <w:pPr>
        <w:tabs>
          <w:tab w:val="num" w:pos="3600"/>
        </w:tabs>
        <w:ind w:left="3600" w:hanging="360"/>
      </w:pPr>
    </w:lvl>
    <w:lvl w:ilvl="5" w:tplc="EB76A616" w:tentative="1">
      <w:start w:val="1"/>
      <w:numFmt w:val="decimal"/>
      <w:lvlText w:val="%6."/>
      <w:lvlJc w:val="left"/>
      <w:pPr>
        <w:tabs>
          <w:tab w:val="num" w:pos="4320"/>
        </w:tabs>
        <w:ind w:left="4320" w:hanging="360"/>
      </w:pPr>
    </w:lvl>
    <w:lvl w:ilvl="6" w:tplc="3C82B8B0" w:tentative="1">
      <w:start w:val="1"/>
      <w:numFmt w:val="decimal"/>
      <w:lvlText w:val="%7."/>
      <w:lvlJc w:val="left"/>
      <w:pPr>
        <w:tabs>
          <w:tab w:val="num" w:pos="5040"/>
        </w:tabs>
        <w:ind w:left="5040" w:hanging="360"/>
      </w:pPr>
    </w:lvl>
    <w:lvl w:ilvl="7" w:tplc="C5865AEC" w:tentative="1">
      <w:start w:val="1"/>
      <w:numFmt w:val="decimal"/>
      <w:lvlText w:val="%8."/>
      <w:lvlJc w:val="left"/>
      <w:pPr>
        <w:tabs>
          <w:tab w:val="num" w:pos="5760"/>
        </w:tabs>
        <w:ind w:left="5760" w:hanging="360"/>
      </w:pPr>
    </w:lvl>
    <w:lvl w:ilvl="8" w:tplc="AA1C9478" w:tentative="1">
      <w:start w:val="1"/>
      <w:numFmt w:val="decimal"/>
      <w:lvlText w:val="%9."/>
      <w:lvlJc w:val="left"/>
      <w:pPr>
        <w:tabs>
          <w:tab w:val="num" w:pos="6480"/>
        </w:tabs>
        <w:ind w:left="6480" w:hanging="360"/>
      </w:pPr>
    </w:lvl>
  </w:abstractNum>
  <w:abstractNum w:abstractNumId="14">
    <w:nsid w:val="7957488B"/>
    <w:multiLevelType w:val="hybridMultilevel"/>
    <w:tmpl w:val="8C5886A0"/>
    <w:lvl w:ilvl="0" w:tplc="0B88C548">
      <w:start w:val="1"/>
      <w:numFmt w:val="bullet"/>
      <w:lvlText w:val="•"/>
      <w:lvlJc w:val="left"/>
      <w:pPr>
        <w:tabs>
          <w:tab w:val="num" w:pos="720"/>
        </w:tabs>
        <w:ind w:left="720" w:hanging="360"/>
      </w:pPr>
      <w:rPr>
        <w:rFonts w:ascii="Times New Roman" w:hAnsi="Times New Roman" w:hint="default"/>
      </w:rPr>
    </w:lvl>
    <w:lvl w:ilvl="1" w:tplc="F2344CA6">
      <w:start w:val="264"/>
      <w:numFmt w:val="bullet"/>
      <w:lvlText w:val="–"/>
      <w:lvlJc w:val="left"/>
      <w:pPr>
        <w:tabs>
          <w:tab w:val="num" w:pos="1440"/>
        </w:tabs>
        <w:ind w:left="1440" w:hanging="360"/>
      </w:pPr>
      <w:rPr>
        <w:rFonts w:ascii="Times New Roman" w:hAnsi="Times New Roman" w:hint="default"/>
      </w:rPr>
    </w:lvl>
    <w:lvl w:ilvl="2" w:tplc="0232BB22" w:tentative="1">
      <w:start w:val="1"/>
      <w:numFmt w:val="bullet"/>
      <w:lvlText w:val="•"/>
      <w:lvlJc w:val="left"/>
      <w:pPr>
        <w:tabs>
          <w:tab w:val="num" w:pos="2160"/>
        </w:tabs>
        <w:ind w:left="2160" w:hanging="360"/>
      </w:pPr>
      <w:rPr>
        <w:rFonts w:ascii="Times New Roman" w:hAnsi="Times New Roman" w:hint="default"/>
      </w:rPr>
    </w:lvl>
    <w:lvl w:ilvl="3" w:tplc="A0AEB140" w:tentative="1">
      <w:start w:val="1"/>
      <w:numFmt w:val="bullet"/>
      <w:lvlText w:val="•"/>
      <w:lvlJc w:val="left"/>
      <w:pPr>
        <w:tabs>
          <w:tab w:val="num" w:pos="2880"/>
        </w:tabs>
        <w:ind w:left="2880" w:hanging="360"/>
      </w:pPr>
      <w:rPr>
        <w:rFonts w:ascii="Times New Roman" w:hAnsi="Times New Roman" w:hint="default"/>
      </w:rPr>
    </w:lvl>
    <w:lvl w:ilvl="4" w:tplc="61243C54" w:tentative="1">
      <w:start w:val="1"/>
      <w:numFmt w:val="bullet"/>
      <w:lvlText w:val="•"/>
      <w:lvlJc w:val="left"/>
      <w:pPr>
        <w:tabs>
          <w:tab w:val="num" w:pos="3600"/>
        </w:tabs>
        <w:ind w:left="3600" w:hanging="360"/>
      </w:pPr>
      <w:rPr>
        <w:rFonts w:ascii="Times New Roman" w:hAnsi="Times New Roman" w:hint="default"/>
      </w:rPr>
    </w:lvl>
    <w:lvl w:ilvl="5" w:tplc="E4AAECD0" w:tentative="1">
      <w:start w:val="1"/>
      <w:numFmt w:val="bullet"/>
      <w:lvlText w:val="•"/>
      <w:lvlJc w:val="left"/>
      <w:pPr>
        <w:tabs>
          <w:tab w:val="num" w:pos="4320"/>
        </w:tabs>
        <w:ind w:left="4320" w:hanging="360"/>
      </w:pPr>
      <w:rPr>
        <w:rFonts w:ascii="Times New Roman" w:hAnsi="Times New Roman" w:hint="default"/>
      </w:rPr>
    </w:lvl>
    <w:lvl w:ilvl="6" w:tplc="6D548FCE" w:tentative="1">
      <w:start w:val="1"/>
      <w:numFmt w:val="bullet"/>
      <w:lvlText w:val="•"/>
      <w:lvlJc w:val="left"/>
      <w:pPr>
        <w:tabs>
          <w:tab w:val="num" w:pos="5040"/>
        </w:tabs>
        <w:ind w:left="5040" w:hanging="360"/>
      </w:pPr>
      <w:rPr>
        <w:rFonts w:ascii="Times New Roman" w:hAnsi="Times New Roman" w:hint="default"/>
      </w:rPr>
    </w:lvl>
    <w:lvl w:ilvl="7" w:tplc="500AE1D2" w:tentative="1">
      <w:start w:val="1"/>
      <w:numFmt w:val="bullet"/>
      <w:lvlText w:val="•"/>
      <w:lvlJc w:val="left"/>
      <w:pPr>
        <w:tabs>
          <w:tab w:val="num" w:pos="5760"/>
        </w:tabs>
        <w:ind w:left="5760" w:hanging="360"/>
      </w:pPr>
      <w:rPr>
        <w:rFonts w:ascii="Times New Roman" w:hAnsi="Times New Roman" w:hint="default"/>
      </w:rPr>
    </w:lvl>
    <w:lvl w:ilvl="8" w:tplc="C33EB268" w:tentative="1">
      <w:start w:val="1"/>
      <w:numFmt w:val="bullet"/>
      <w:lvlText w:val="•"/>
      <w:lvlJc w:val="left"/>
      <w:pPr>
        <w:tabs>
          <w:tab w:val="num" w:pos="6480"/>
        </w:tabs>
        <w:ind w:left="6480" w:hanging="360"/>
      </w:pPr>
      <w:rPr>
        <w:rFonts w:ascii="Times New Roman" w:hAnsi="Times New Roman" w:hint="default"/>
      </w:rPr>
    </w:lvl>
  </w:abstractNum>
  <w:abstractNum w:abstractNumId="15">
    <w:nsid w:val="7BDD1558"/>
    <w:multiLevelType w:val="hybridMultilevel"/>
    <w:tmpl w:val="FC60850C"/>
    <w:lvl w:ilvl="0" w:tplc="BAD4CE38">
      <w:start w:val="1"/>
      <w:numFmt w:val="bullet"/>
      <w:lvlText w:val="•"/>
      <w:lvlJc w:val="left"/>
      <w:pPr>
        <w:tabs>
          <w:tab w:val="num" w:pos="720"/>
        </w:tabs>
        <w:ind w:left="720" w:hanging="360"/>
      </w:pPr>
      <w:rPr>
        <w:rFonts w:ascii="Times New Roman" w:hAnsi="Times New Roman" w:hint="default"/>
      </w:rPr>
    </w:lvl>
    <w:lvl w:ilvl="1" w:tplc="E3D8525E">
      <w:start w:val="1"/>
      <w:numFmt w:val="bullet"/>
      <w:lvlText w:val="•"/>
      <w:lvlJc w:val="left"/>
      <w:pPr>
        <w:tabs>
          <w:tab w:val="num" w:pos="1440"/>
        </w:tabs>
        <w:ind w:left="1440" w:hanging="360"/>
      </w:pPr>
      <w:rPr>
        <w:rFonts w:ascii="Times New Roman" w:hAnsi="Times New Roman" w:hint="default"/>
      </w:rPr>
    </w:lvl>
    <w:lvl w:ilvl="2" w:tplc="6A20DA86" w:tentative="1">
      <w:start w:val="1"/>
      <w:numFmt w:val="bullet"/>
      <w:lvlText w:val="•"/>
      <w:lvlJc w:val="left"/>
      <w:pPr>
        <w:tabs>
          <w:tab w:val="num" w:pos="2160"/>
        </w:tabs>
        <w:ind w:left="2160" w:hanging="360"/>
      </w:pPr>
      <w:rPr>
        <w:rFonts w:ascii="Times New Roman" w:hAnsi="Times New Roman" w:hint="default"/>
      </w:rPr>
    </w:lvl>
    <w:lvl w:ilvl="3" w:tplc="BFDE4ABC" w:tentative="1">
      <w:start w:val="1"/>
      <w:numFmt w:val="bullet"/>
      <w:lvlText w:val="•"/>
      <w:lvlJc w:val="left"/>
      <w:pPr>
        <w:tabs>
          <w:tab w:val="num" w:pos="2880"/>
        </w:tabs>
        <w:ind w:left="2880" w:hanging="360"/>
      </w:pPr>
      <w:rPr>
        <w:rFonts w:ascii="Times New Roman" w:hAnsi="Times New Roman" w:hint="default"/>
      </w:rPr>
    </w:lvl>
    <w:lvl w:ilvl="4" w:tplc="A754EAE4" w:tentative="1">
      <w:start w:val="1"/>
      <w:numFmt w:val="bullet"/>
      <w:lvlText w:val="•"/>
      <w:lvlJc w:val="left"/>
      <w:pPr>
        <w:tabs>
          <w:tab w:val="num" w:pos="3600"/>
        </w:tabs>
        <w:ind w:left="3600" w:hanging="360"/>
      </w:pPr>
      <w:rPr>
        <w:rFonts w:ascii="Times New Roman" w:hAnsi="Times New Roman" w:hint="default"/>
      </w:rPr>
    </w:lvl>
    <w:lvl w:ilvl="5" w:tplc="B88A12A0" w:tentative="1">
      <w:start w:val="1"/>
      <w:numFmt w:val="bullet"/>
      <w:lvlText w:val="•"/>
      <w:lvlJc w:val="left"/>
      <w:pPr>
        <w:tabs>
          <w:tab w:val="num" w:pos="4320"/>
        </w:tabs>
        <w:ind w:left="4320" w:hanging="360"/>
      </w:pPr>
      <w:rPr>
        <w:rFonts w:ascii="Times New Roman" w:hAnsi="Times New Roman" w:hint="default"/>
      </w:rPr>
    </w:lvl>
    <w:lvl w:ilvl="6" w:tplc="D42E6970" w:tentative="1">
      <w:start w:val="1"/>
      <w:numFmt w:val="bullet"/>
      <w:lvlText w:val="•"/>
      <w:lvlJc w:val="left"/>
      <w:pPr>
        <w:tabs>
          <w:tab w:val="num" w:pos="5040"/>
        </w:tabs>
        <w:ind w:left="5040" w:hanging="360"/>
      </w:pPr>
      <w:rPr>
        <w:rFonts w:ascii="Times New Roman" w:hAnsi="Times New Roman" w:hint="default"/>
      </w:rPr>
    </w:lvl>
    <w:lvl w:ilvl="7" w:tplc="615C9DFC" w:tentative="1">
      <w:start w:val="1"/>
      <w:numFmt w:val="bullet"/>
      <w:lvlText w:val="•"/>
      <w:lvlJc w:val="left"/>
      <w:pPr>
        <w:tabs>
          <w:tab w:val="num" w:pos="5760"/>
        </w:tabs>
        <w:ind w:left="5760" w:hanging="360"/>
      </w:pPr>
      <w:rPr>
        <w:rFonts w:ascii="Times New Roman" w:hAnsi="Times New Roman" w:hint="default"/>
      </w:rPr>
    </w:lvl>
    <w:lvl w:ilvl="8" w:tplc="60B80564" w:tentative="1">
      <w:start w:val="1"/>
      <w:numFmt w:val="bullet"/>
      <w:lvlText w:val="•"/>
      <w:lvlJc w:val="left"/>
      <w:pPr>
        <w:tabs>
          <w:tab w:val="num" w:pos="6480"/>
        </w:tabs>
        <w:ind w:left="6480" w:hanging="360"/>
      </w:pPr>
      <w:rPr>
        <w:rFonts w:ascii="Times New Roman" w:hAnsi="Times New Roman" w:hint="default"/>
      </w:rPr>
    </w:lvl>
  </w:abstractNum>
  <w:abstractNum w:abstractNumId="16">
    <w:nsid w:val="7F5E7C62"/>
    <w:multiLevelType w:val="hybridMultilevel"/>
    <w:tmpl w:val="20A84C5A"/>
    <w:lvl w:ilvl="0" w:tplc="6D1C59B6">
      <w:start w:val="1"/>
      <w:numFmt w:val="bullet"/>
      <w:lvlText w:val="•"/>
      <w:lvlJc w:val="left"/>
      <w:pPr>
        <w:tabs>
          <w:tab w:val="num" w:pos="720"/>
        </w:tabs>
        <w:ind w:left="720" w:hanging="360"/>
      </w:pPr>
      <w:rPr>
        <w:rFonts w:ascii="Times New Roman" w:hAnsi="Times New Roman" w:hint="default"/>
      </w:rPr>
    </w:lvl>
    <w:lvl w:ilvl="1" w:tplc="020E1C28">
      <w:start w:val="264"/>
      <w:numFmt w:val="bullet"/>
      <w:lvlText w:val="–"/>
      <w:lvlJc w:val="left"/>
      <w:pPr>
        <w:tabs>
          <w:tab w:val="num" w:pos="1440"/>
        </w:tabs>
        <w:ind w:left="1440" w:hanging="360"/>
      </w:pPr>
      <w:rPr>
        <w:rFonts w:ascii="Times New Roman" w:hAnsi="Times New Roman" w:hint="default"/>
      </w:rPr>
    </w:lvl>
    <w:lvl w:ilvl="2" w:tplc="8FC4B540" w:tentative="1">
      <w:start w:val="1"/>
      <w:numFmt w:val="bullet"/>
      <w:lvlText w:val="•"/>
      <w:lvlJc w:val="left"/>
      <w:pPr>
        <w:tabs>
          <w:tab w:val="num" w:pos="2160"/>
        </w:tabs>
        <w:ind w:left="2160" w:hanging="360"/>
      </w:pPr>
      <w:rPr>
        <w:rFonts w:ascii="Times New Roman" w:hAnsi="Times New Roman" w:hint="default"/>
      </w:rPr>
    </w:lvl>
    <w:lvl w:ilvl="3" w:tplc="E21E1348" w:tentative="1">
      <w:start w:val="1"/>
      <w:numFmt w:val="bullet"/>
      <w:lvlText w:val="•"/>
      <w:lvlJc w:val="left"/>
      <w:pPr>
        <w:tabs>
          <w:tab w:val="num" w:pos="2880"/>
        </w:tabs>
        <w:ind w:left="2880" w:hanging="360"/>
      </w:pPr>
      <w:rPr>
        <w:rFonts w:ascii="Times New Roman" w:hAnsi="Times New Roman" w:hint="default"/>
      </w:rPr>
    </w:lvl>
    <w:lvl w:ilvl="4" w:tplc="13C23C16" w:tentative="1">
      <w:start w:val="1"/>
      <w:numFmt w:val="bullet"/>
      <w:lvlText w:val="•"/>
      <w:lvlJc w:val="left"/>
      <w:pPr>
        <w:tabs>
          <w:tab w:val="num" w:pos="3600"/>
        </w:tabs>
        <w:ind w:left="3600" w:hanging="360"/>
      </w:pPr>
      <w:rPr>
        <w:rFonts w:ascii="Times New Roman" w:hAnsi="Times New Roman" w:hint="default"/>
      </w:rPr>
    </w:lvl>
    <w:lvl w:ilvl="5" w:tplc="660AF41C" w:tentative="1">
      <w:start w:val="1"/>
      <w:numFmt w:val="bullet"/>
      <w:lvlText w:val="•"/>
      <w:lvlJc w:val="left"/>
      <w:pPr>
        <w:tabs>
          <w:tab w:val="num" w:pos="4320"/>
        </w:tabs>
        <w:ind w:left="4320" w:hanging="360"/>
      </w:pPr>
      <w:rPr>
        <w:rFonts w:ascii="Times New Roman" w:hAnsi="Times New Roman" w:hint="default"/>
      </w:rPr>
    </w:lvl>
    <w:lvl w:ilvl="6" w:tplc="73C23988" w:tentative="1">
      <w:start w:val="1"/>
      <w:numFmt w:val="bullet"/>
      <w:lvlText w:val="•"/>
      <w:lvlJc w:val="left"/>
      <w:pPr>
        <w:tabs>
          <w:tab w:val="num" w:pos="5040"/>
        </w:tabs>
        <w:ind w:left="5040" w:hanging="360"/>
      </w:pPr>
      <w:rPr>
        <w:rFonts w:ascii="Times New Roman" w:hAnsi="Times New Roman" w:hint="default"/>
      </w:rPr>
    </w:lvl>
    <w:lvl w:ilvl="7" w:tplc="906E3AD6" w:tentative="1">
      <w:start w:val="1"/>
      <w:numFmt w:val="bullet"/>
      <w:lvlText w:val="•"/>
      <w:lvlJc w:val="left"/>
      <w:pPr>
        <w:tabs>
          <w:tab w:val="num" w:pos="5760"/>
        </w:tabs>
        <w:ind w:left="5760" w:hanging="360"/>
      </w:pPr>
      <w:rPr>
        <w:rFonts w:ascii="Times New Roman" w:hAnsi="Times New Roman" w:hint="default"/>
      </w:rPr>
    </w:lvl>
    <w:lvl w:ilvl="8" w:tplc="7918185A"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4"/>
  </w:num>
  <w:num w:numId="3">
    <w:abstractNumId w:val="15"/>
  </w:num>
  <w:num w:numId="4">
    <w:abstractNumId w:val="8"/>
  </w:num>
  <w:num w:numId="5">
    <w:abstractNumId w:val="10"/>
  </w:num>
  <w:num w:numId="6">
    <w:abstractNumId w:val="12"/>
  </w:num>
  <w:num w:numId="7">
    <w:abstractNumId w:val="11"/>
  </w:num>
  <w:num w:numId="8">
    <w:abstractNumId w:val="16"/>
  </w:num>
  <w:num w:numId="9">
    <w:abstractNumId w:val="3"/>
  </w:num>
  <w:num w:numId="10">
    <w:abstractNumId w:val="9"/>
  </w:num>
  <w:num w:numId="11">
    <w:abstractNumId w:val="1"/>
  </w:num>
  <w:num w:numId="12">
    <w:abstractNumId w:val="5"/>
  </w:num>
  <w:num w:numId="13">
    <w:abstractNumId w:val="14"/>
  </w:num>
  <w:num w:numId="14">
    <w:abstractNumId w:val="6"/>
  </w:num>
  <w:num w:numId="15">
    <w:abstractNumId w:val="0"/>
  </w:num>
  <w:num w:numId="16">
    <w:abstractNumId w:val="7"/>
  </w:num>
  <w:num w:numId="1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E9A"/>
    <w:rsid w:val="000F69B8"/>
    <w:rsid w:val="00217E9A"/>
    <w:rsid w:val="00351CB2"/>
    <w:rsid w:val="00512E23"/>
    <w:rsid w:val="006E137A"/>
    <w:rsid w:val="007B5445"/>
    <w:rsid w:val="007E32E4"/>
    <w:rsid w:val="009B576E"/>
    <w:rsid w:val="00E55685"/>
  </w:rsids>
  <m:mathPr>
    <m:mathFont m:val="Cambria Math"/>
    <m:brkBin m:val="before"/>
    <m:brkBinSub m:val="--"/>
    <m:smallFrac m:val="0"/>
    <m:dispDef/>
    <m:lMargin m:val="0"/>
    <m:rMargin m:val="0"/>
    <m:defJc m:val="centerGroup"/>
    <m:wrapIndent m:val="1440"/>
    <m:intLim m:val="subSup"/>
    <m:naryLim m:val="undOvr"/>
  </m:mathPr>
  <w:themeFontLang w:val="en-CA"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D1A058-73E4-4F32-A93D-2757A4530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CA"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E9A"/>
    <w:pPr>
      <w:spacing w:after="0" w:line="240" w:lineRule="auto"/>
      <w:ind w:left="720"/>
      <w:contextualSpacing/>
    </w:pPr>
    <w:rPr>
      <w:rFonts w:ascii="Times New Roman" w:eastAsia="Times New Roman" w:hAnsi="Times New Roman" w:cs="Angsana New"/>
      <w:sz w:val="24"/>
      <w:szCs w:val="30"/>
      <w:lang w:eastAsia="en-CA"/>
    </w:rPr>
  </w:style>
  <w:style w:type="paragraph" w:styleId="BalloonText">
    <w:name w:val="Balloon Text"/>
    <w:basedOn w:val="Normal"/>
    <w:link w:val="BalloonTextChar"/>
    <w:uiPriority w:val="99"/>
    <w:semiHidden/>
    <w:unhideWhenUsed/>
    <w:rsid w:val="00E55685"/>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E55685"/>
    <w:rPr>
      <w:rFonts w:ascii="Segoe UI" w:hAnsi="Segoe UI" w:cs="Angsana New"/>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9278">
      <w:bodyDiv w:val="1"/>
      <w:marLeft w:val="0"/>
      <w:marRight w:val="0"/>
      <w:marTop w:val="0"/>
      <w:marBottom w:val="0"/>
      <w:divBdr>
        <w:top w:val="none" w:sz="0" w:space="0" w:color="auto"/>
        <w:left w:val="none" w:sz="0" w:space="0" w:color="auto"/>
        <w:bottom w:val="none" w:sz="0" w:space="0" w:color="auto"/>
        <w:right w:val="none" w:sz="0" w:space="0" w:color="auto"/>
      </w:divBdr>
      <w:divsChild>
        <w:div w:id="1472018980">
          <w:marLeft w:val="547"/>
          <w:marRight w:val="0"/>
          <w:marTop w:val="115"/>
          <w:marBottom w:val="0"/>
          <w:divBdr>
            <w:top w:val="none" w:sz="0" w:space="0" w:color="auto"/>
            <w:left w:val="none" w:sz="0" w:space="0" w:color="auto"/>
            <w:bottom w:val="none" w:sz="0" w:space="0" w:color="auto"/>
            <w:right w:val="none" w:sz="0" w:space="0" w:color="auto"/>
          </w:divBdr>
        </w:div>
        <w:div w:id="784890575">
          <w:marLeft w:val="547"/>
          <w:marRight w:val="0"/>
          <w:marTop w:val="115"/>
          <w:marBottom w:val="0"/>
          <w:divBdr>
            <w:top w:val="none" w:sz="0" w:space="0" w:color="auto"/>
            <w:left w:val="none" w:sz="0" w:space="0" w:color="auto"/>
            <w:bottom w:val="none" w:sz="0" w:space="0" w:color="auto"/>
            <w:right w:val="none" w:sz="0" w:space="0" w:color="auto"/>
          </w:divBdr>
        </w:div>
        <w:div w:id="1240672279">
          <w:marLeft w:val="547"/>
          <w:marRight w:val="0"/>
          <w:marTop w:val="115"/>
          <w:marBottom w:val="0"/>
          <w:divBdr>
            <w:top w:val="none" w:sz="0" w:space="0" w:color="auto"/>
            <w:left w:val="none" w:sz="0" w:space="0" w:color="auto"/>
            <w:bottom w:val="none" w:sz="0" w:space="0" w:color="auto"/>
            <w:right w:val="none" w:sz="0" w:space="0" w:color="auto"/>
          </w:divBdr>
        </w:div>
        <w:div w:id="902716317">
          <w:marLeft w:val="547"/>
          <w:marRight w:val="0"/>
          <w:marTop w:val="115"/>
          <w:marBottom w:val="0"/>
          <w:divBdr>
            <w:top w:val="none" w:sz="0" w:space="0" w:color="auto"/>
            <w:left w:val="none" w:sz="0" w:space="0" w:color="auto"/>
            <w:bottom w:val="none" w:sz="0" w:space="0" w:color="auto"/>
            <w:right w:val="none" w:sz="0" w:space="0" w:color="auto"/>
          </w:divBdr>
        </w:div>
        <w:div w:id="1549029191">
          <w:marLeft w:val="547"/>
          <w:marRight w:val="0"/>
          <w:marTop w:val="115"/>
          <w:marBottom w:val="0"/>
          <w:divBdr>
            <w:top w:val="none" w:sz="0" w:space="0" w:color="auto"/>
            <w:left w:val="none" w:sz="0" w:space="0" w:color="auto"/>
            <w:bottom w:val="none" w:sz="0" w:space="0" w:color="auto"/>
            <w:right w:val="none" w:sz="0" w:space="0" w:color="auto"/>
          </w:divBdr>
        </w:div>
      </w:divsChild>
    </w:div>
    <w:div w:id="36901836">
      <w:bodyDiv w:val="1"/>
      <w:marLeft w:val="0"/>
      <w:marRight w:val="0"/>
      <w:marTop w:val="0"/>
      <w:marBottom w:val="0"/>
      <w:divBdr>
        <w:top w:val="none" w:sz="0" w:space="0" w:color="auto"/>
        <w:left w:val="none" w:sz="0" w:space="0" w:color="auto"/>
        <w:bottom w:val="none" w:sz="0" w:space="0" w:color="auto"/>
        <w:right w:val="none" w:sz="0" w:space="0" w:color="auto"/>
      </w:divBdr>
      <w:divsChild>
        <w:div w:id="2114130301">
          <w:marLeft w:val="547"/>
          <w:marRight w:val="0"/>
          <w:marTop w:val="288"/>
          <w:marBottom w:val="0"/>
          <w:divBdr>
            <w:top w:val="none" w:sz="0" w:space="0" w:color="auto"/>
            <w:left w:val="none" w:sz="0" w:space="0" w:color="auto"/>
            <w:bottom w:val="none" w:sz="0" w:space="0" w:color="auto"/>
            <w:right w:val="none" w:sz="0" w:space="0" w:color="auto"/>
          </w:divBdr>
        </w:div>
        <w:div w:id="442461049">
          <w:marLeft w:val="1166"/>
          <w:marRight w:val="0"/>
          <w:marTop w:val="240"/>
          <w:marBottom w:val="0"/>
          <w:divBdr>
            <w:top w:val="none" w:sz="0" w:space="0" w:color="auto"/>
            <w:left w:val="none" w:sz="0" w:space="0" w:color="auto"/>
            <w:bottom w:val="none" w:sz="0" w:space="0" w:color="auto"/>
            <w:right w:val="none" w:sz="0" w:space="0" w:color="auto"/>
          </w:divBdr>
        </w:div>
        <w:div w:id="847333064">
          <w:marLeft w:val="1166"/>
          <w:marRight w:val="0"/>
          <w:marTop w:val="240"/>
          <w:marBottom w:val="0"/>
          <w:divBdr>
            <w:top w:val="none" w:sz="0" w:space="0" w:color="auto"/>
            <w:left w:val="none" w:sz="0" w:space="0" w:color="auto"/>
            <w:bottom w:val="none" w:sz="0" w:space="0" w:color="auto"/>
            <w:right w:val="none" w:sz="0" w:space="0" w:color="auto"/>
          </w:divBdr>
        </w:div>
      </w:divsChild>
    </w:div>
    <w:div w:id="75174576">
      <w:bodyDiv w:val="1"/>
      <w:marLeft w:val="0"/>
      <w:marRight w:val="0"/>
      <w:marTop w:val="0"/>
      <w:marBottom w:val="0"/>
      <w:divBdr>
        <w:top w:val="none" w:sz="0" w:space="0" w:color="auto"/>
        <w:left w:val="none" w:sz="0" w:space="0" w:color="auto"/>
        <w:bottom w:val="none" w:sz="0" w:space="0" w:color="auto"/>
        <w:right w:val="none" w:sz="0" w:space="0" w:color="auto"/>
      </w:divBdr>
      <w:divsChild>
        <w:div w:id="1699507024">
          <w:marLeft w:val="835"/>
          <w:marRight w:val="0"/>
          <w:marTop w:val="288"/>
          <w:marBottom w:val="0"/>
          <w:divBdr>
            <w:top w:val="none" w:sz="0" w:space="0" w:color="auto"/>
            <w:left w:val="none" w:sz="0" w:space="0" w:color="auto"/>
            <w:bottom w:val="none" w:sz="0" w:space="0" w:color="auto"/>
            <w:right w:val="none" w:sz="0" w:space="0" w:color="auto"/>
          </w:divBdr>
        </w:div>
        <w:div w:id="1875920179">
          <w:marLeft w:val="1440"/>
          <w:marRight w:val="0"/>
          <w:marTop w:val="288"/>
          <w:marBottom w:val="0"/>
          <w:divBdr>
            <w:top w:val="none" w:sz="0" w:space="0" w:color="auto"/>
            <w:left w:val="none" w:sz="0" w:space="0" w:color="auto"/>
            <w:bottom w:val="none" w:sz="0" w:space="0" w:color="auto"/>
            <w:right w:val="none" w:sz="0" w:space="0" w:color="auto"/>
          </w:divBdr>
        </w:div>
        <w:div w:id="761485939">
          <w:marLeft w:val="1440"/>
          <w:marRight w:val="0"/>
          <w:marTop w:val="288"/>
          <w:marBottom w:val="0"/>
          <w:divBdr>
            <w:top w:val="none" w:sz="0" w:space="0" w:color="auto"/>
            <w:left w:val="none" w:sz="0" w:space="0" w:color="auto"/>
            <w:bottom w:val="none" w:sz="0" w:space="0" w:color="auto"/>
            <w:right w:val="none" w:sz="0" w:space="0" w:color="auto"/>
          </w:divBdr>
        </w:div>
      </w:divsChild>
    </w:div>
    <w:div w:id="81341485">
      <w:bodyDiv w:val="1"/>
      <w:marLeft w:val="0"/>
      <w:marRight w:val="0"/>
      <w:marTop w:val="0"/>
      <w:marBottom w:val="0"/>
      <w:divBdr>
        <w:top w:val="none" w:sz="0" w:space="0" w:color="auto"/>
        <w:left w:val="none" w:sz="0" w:space="0" w:color="auto"/>
        <w:bottom w:val="none" w:sz="0" w:space="0" w:color="auto"/>
        <w:right w:val="none" w:sz="0" w:space="0" w:color="auto"/>
      </w:divBdr>
      <w:divsChild>
        <w:div w:id="1287395345">
          <w:marLeft w:val="547"/>
          <w:marRight w:val="0"/>
          <w:marTop w:val="134"/>
          <w:marBottom w:val="0"/>
          <w:divBdr>
            <w:top w:val="none" w:sz="0" w:space="0" w:color="auto"/>
            <w:left w:val="none" w:sz="0" w:space="0" w:color="auto"/>
            <w:bottom w:val="none" w:sz="0" w:space="0" w:color="auto"/>
            <w:right w:val="none" w:sz="0" w:space="0" w:color="auto"/>
          </w:divBdr>
        </w:div>
        <w:div w:id="1539006267">
          <w:marLeft w:val="1166"/>
          <w:marRight w:val="0"/>
          <w:marTop w:val="115"/>
          <w:marBottom w:val="0"/>
          <w:divBdr>
            <w:top w:val="none" w:sz="0" w:space="0" w:color="auto"/>
            <w:left w:val="none" w:sz="0" w:space="0" w:color="auto"/>
            <w:bottom w:val="none" w:sz="0" w:space="0" w:color="auto"/>
            <w:right w:val="none" w:sz="0" w:space="0" w:color="auto"/>
          </w:divBdr>
        </w:div>
      </w:divsChild>
    </w:div>
    <w:div w:id="134572630">
      <w:bodyDiv w:val="1"/>
      <w:marLeft w:val="0"/>
      <w:marRight w:val="0"/>
      <w:marTop w:val="0"/>
      <w:marBottom w:val="0"/>
      <w:divBdr>
        <w:top w:val="none" w:sz="0" w:space="0" w:color="auto"/>
        <w:left w:val="none" w:sz="0" w:space="0" w:color="auto"/>
        <w:bottom w:val="none" w:sz="0" w:space="0" w:color="auto"/>
        <w:right w:val="none" w:sz="0" w:space="0" w:color="auto"/>
      </w:divBdr>
      <w:divsChild>
        <w:div w:id="1329332858">
          <w:marLeft w:val="547"/>
          <w:marRight w:val="0"/>
          <w:marTop w:val="336"/>
          <w:marBottom w:val="0"/>
          <w:divBdr>
            <w:top w:val="none" w:sz="0" w:space="0" w:color="auto"/>
            <w:left w:val="none" w:sz="0" w:space="0" w:color="auto"/>
            <w:bottom w:val="none" w:sz="0" w:space="0" w:color="auto"/>
            <w:right w:val="none" w:sz="0" w:space="0" w:color="auto"/>
          </w:divBdr>
        </w:div>
      </w:divsChild>
    </w:div>
    <w:div w:id="142815463">
      <w:bodyDiv w:val="1"/>
      <w:marLeft w:val="0"/>
      <w:marRight w:val="0"/>
      <w:marTop w:val="0"/>
      <w:marBottom w:val="0"/>
      <w:divBdr>
        <w:top w:val="none" w:sz="0" w:space="0" w:color="auto"/>
        <w:left w:val="none" w:sz="0" w:space="0" w:color="auto"/>
        <w:bottom w:val="none" w:sz="0" w:space="0" w:color="auto"/>
        <w:right w:val="none" w:sz="0" w:space="0" w:color="auto"/>
      </w:divBdr>
      <w:divsChild>
        <w:div w:id="1607073952">
          <w:marLeft w:val="547"/>
          <w:marRight w:val="0"/>
          <w:marTop w:val="134"/>
          <w:marBottom w:val="0"/>
          <w:divBdr>
            <w:top w:val="none" w:sz="0" w:space="0" w:color="auto"/>
            <w:left w:val="none" w:sz="0" w:space="0" w:color="auto"/>
            <w:bottom w:val="none" w:sz="0" w:space="0" w:color="auto"/>
            <w:right w:val="none" w:sz="0" w:space="0" w:color="auto"/>
          </w:divBdr>
        </w:div>
      </w:divsChild>
    </w:div>
    <w:div w:id="238293327">
      <w:bodyDiv w:val="1"/>
      <w:marLeft w:val="0"/>
      <w:marRight w:val="0"/>
      <w:marTop w:val="0"/>
      <w:marBottom w:val="0"/>
      <w:divBdr>
        <w:top w:val="none" w:sz="0" w:space="0" w:color="auto"/>
        <w:left w:val="none" w:sz="0" w:space="0" w:color="auto"/>
        <w:bottom w:val="none" w:sz="0" w:space="0" w:color="auto"/>
        <w:right w:val="none" w:sz="0" w:space="0" w:color="auto"/>
      </w:divBdr>
      <w:divsChild>
        <w:div w:id="1586109682">
          <w:marLeft w:val="835"/>
          <w:marRight w:val="0"/>
          <w:marTop w:val="288"/>
          <w:marBottom w:val="0"/>
          <w:divBdr>
            <w:top w:val="none" w:sz="0" w:space="0" w:color="auto"/>
            <w:left w:val="none" w:sz="0" w:space="0" w:color="auto"/>
            <w:bottom w:val="none" w:sz="0" w:space="0" w:color="auto"/>
            <w:right w:val="none" w:sz="0" w:space="0" w:color="auto"/>
          </w:divBdr>
        </w:div>
      </w:divsChild>
    </w:div>
    <w:div w:id="275867882">
      <w:bodyDiv w:val="1"/>
      <w:marLeft w:val="0"/>
      <w:marRight w:val="0"/>
      <w:marTop w:val="0"/>
      <w:marBottom w:val="0"/>
      <w:divBdr>
        <w:top w:val="none" w:sz="0" w:space="0" w:color="auto"/>
        <w:left w:val="none" w:sz="0" w:space="0" w:color="auto"/>
        <w:bottom w:val="none" w:sz="0" w:space="0" w:color="auto"/>
        <w:right w:val="none" w:sz="0" w:space="0" w:color="auto"/>
      </w:divBdr>
      <w:divsChild>
        <w:div w:id="1100612302">
          <w:marLeft w:val="835"/>
          <w:marRight w:val="0"/>
          <w:marTop w:val="115"/>
          <w:marBottom w:val="0"/>
          <w:divBdr>
            <w:top w:val="none" w:sz="0" w:space="0" w:color="auto"/>
            <w:left w:val="none" w:sz="0" w:space="0" w:color="auto"/>
            <w:bottom w:val="none" w:sz="0" w:space="0" w:color="auto"/>
            <w:right w:val="none" w:sz="0" w:space="0" w:color="auto"/>
          </w:divBdr>
        </w:div>
        <w:div w:id="699475783">
          <w:marLeft w:val="1440"/>
          <w:marRight w:val="0"/>
          <w:marTop w:val="96"/>
          <w:marBottom w:val="0"/>
          <w:divBdr>
            <w:top w:val="none" w:sz="0" w:space="0" w:color="auto"/>
            <w:left w:val="none" w:sz="0" w:space="0" w:color="auto"/>
            <w:bottom w:val="none" w:sz="0" w:space="0" w:color="auto"/>
            <w:right w:val="none" w:sz="0" w:space="0" w:color="auto"/>
          </w:divBdr>
        </w:div>
        <w:div w:id="401609519">
          <w:marLeft w:val="1440"/>
          <w:marRight w:val="0"/>
          <w:marTop w:val="96"/>
          <w:marBottom w:val="0"/>
          <w:divBdr>
            <w:top w:val="none" w:sz="0" w:space="0" w:color="auto"/>
            <w:left w:val="none" w:sz="0" w:space="0" w:color="auto"/>
            <w:bottom w:val="none" w:sz="0" w:space="0" w:color="auto"/>
            <w:right w:val="none" w:sz="0" w:space="0" w:color="auto"/>
          </w:divBdr>
        </w:div>
        <w:div w:id="2128505300">
          <w:marLeft w:val="835"/>
          <w:marRight w:val="0"/>
          <w:marTop w:val="288"/>
          <w:marBottom w:val="0"/>
          <w:divBdr>
            <w:top w:val="none" w:sz="0" w:space="0" w:color="auto"/>
            <w:left w:val="none" w:sz="0" w:space="0" w:color="auto"/>
            <w:bottom w:val="none" w:sz="0" w:space="0" w:color="auto"/>
            <w:right w:val="none" w:sz="0" w:space="0" w:color="auto"/>
          </w:divBdr>
        </w:div>
        <w:div w:id="1689868091">
          <w:marLeft w:val="835"/>
          <w:marRight w:val="0"/>
          <w:marTop w:val="288"/>
          <w:marBottom w:val="0"/>
          <w:divBdr>
            <w:top w:val="none" w:sz="0" w:space="0" w:color="auto"/>
            <w:left w:val="none" w:sz="0" w:space="0" w:color="auto"/>
            <w:bottom w:val="none" w:sz="0" w:space="0" w:color="auto"/>
            <w:right w:val="none" w:sz="0" w:space="0" w:color="auto"/>
          </w:divBdr>
        </w:div>
      </w:divsChild>
    </w:div>
    <w:div w:id="279070635">
      <w:bodyDiv w:val="1"/>
      <w:marLeft w:val="0"/>
      <w:marRight w:val="0"/>
      <w:marTop w:val="0"/>
      <w:marBottom w:val="0"/>
      <w:divBdr>
        <w:top w:val="none" w:sz="0" w:space="0" w:color="auto"/>
        <w:left w:val="none" w:sz="0" w:space="0" w:color="auto"/>
        <w:bottom w:val="none" w:sz="0" w:space="0" w:color="auto"/>
        <w:right w:val="none" w:sz="0" w:space="0" w:color="auto"/>
      </w:divBdr>
      <w:divsChild>
        <w:div w:id="1066415389">
          <w:marLeft w:val="547"/>
          <w:marRight w:val="0"/>
          <w:marTop w:val="336"/>
          <w:marBottom w:val="0"/>
          <w:divBdr>
            <w:top w:val="none" w:sz="0" w:space="0" w:color="auto"/>
            <w:left w:val="none" w:sz="0" w:space="0" w:color="auto"/>
            <w:bottom w:val="none" w:sz="0" w:space="0" w:color="auto"/>
            <w:right w:val="none" w:sz="0" w:space="0" w:color="auto"/>
          </w:divBdr>
        </w:div>
        <w:div w:id="1858692911">
          <w:marLeft w:val="1166"/>
          <w:marRight w:val="0"/>
          <w:marTop w:val="288"/>
          <w:marBottom w:val="0"/>
          <w:divBdr>
            <w:top w:val="none" w:sz="0" w:space="0" w:color="auto"/>
            <w:left w:val="none" w:sz="0" w:space="0" w:color="auto"/>
            <w:bottom w:val="none" w:sz="0" w:space="0" w:color="auto"/>
            <w:right w:val="none" w:sz="0" w:space="0" w:color="auto"/>
          </w:divBdr>
        </w:div>
      </w:divsChild>
    </w:div>
    <w:div w:id="349332910">
      <w:bodyDiv w:val="1"/>
      <w:marLeft w:val="0"/>
      <w:marRight w:val="0"/>
      <w:marTop w:val="0"/>
      <w:marBottom w:val="0"/>
      <w:divBdr>
        <w:top w:val="none" w:sz="0" w:space="0" w:color="auto"/>
        <w:left w:val="none" w:sz="0" w:space="0" w:color="auto"/>
        <w:bottom w:val="none" w:sz="0" w:space="0" w:color="auto"/>
        <w:right w:val="none" w:sz="0" w:space="0" w:color="auto"/>
      </w:divBdr>
      <w:divsChild>
        <w:div w:id="332727561">
          <w:marLeft w:val="547"/>
          <w:marRight w:val="0"/>
          <w:marTop w:val="115"/>
          <w:marBottom w:val="0"/>
          <w:divBdr>
            <w:top w:val="none" w:sz="0" w:space="0" w:color="auto"/>
            <w:left w:val="none" w:sz="0" w:space="0" w:color="auto"/>
            <w:bottom w:val="none" w:sz="0" w:space="0" w:color="auto"/>
            <w:right w:val="none" w:sz="0" w:space="0" w:color="auto"/>
          </w:divBdr>
        </w:div>
        <w:div w:id="1702241873">
          <w:marLeft w:val="547"/>
          <w:marRight w:val="0"/>
          <w:marTop w:val="288"/>
          <w:marBottom w:val="0"/>
          <w:divBdr>
            <w:top w:val="none" w:sz="0" w:space="0" w:color="auto"/>
            <w:left w:val="none" w:sz="0" w:space="0" w:color="auto"/>
            <w:bottom w:val="none" w:sz="0" w:space="0" w:color="auto"/>
            <w:right w:val="none" w:sz="0" w:space="0" w:color="auto"/>
          </w:divBdr>
        </w:div>
        <w:div w:id="342434136">
          <w:marLeft w:val="1166"/>
          <w:marRight w:val="0"/>
          <w:marTop w:val="96"/>
          <w:marBottom w:val="0"/>
          <w:divBdr>
            <w:top w:val="none" w:sz="0" w:space="0" w:color="auto"/>
            <w:left w:val="none" w:sz="0" w:space="0" w:color="auto"/>
            <w:bottom w:val="none" w:sz="0" w:space="0" w:color="auto"/>
            <w:right w:val="none" w:sz="0" w:space="0" w:color="auto"/>
          </w:divBdr>
        </w:div>
        <w:div w:id="432559727">
          <w:marLeft w:val="547"/>
          <w:marRight w:val="0"/>
          <w:marTop w:val="288"/>
          <w:marBottom w:val="0"/>
          <w:divBdr>
            <w:top w:val="none" w:sz="0" w:space="0" w:color="auto"/>
            <w:left w:val="none" w:sz="0" w:space="0" w:color="auto"/>
            <w:bottom w:val="none" w:sz="0" w:space="0" w:color="auto"/>
            <w:right w:val="none" w:sz="0" w:space="0" w:color="auto"/>
          </w:divBdr>
        </w:div>
        <w:div w:id="1123160643">
          <w:marLeft w:val="1166"/>
          <w:marRight w:val="0"/>
          <w:marTop w:val="96"/>
          <w:marBottom w:val="0"/>
          <w:divBdr>
            <w:top w:val="none" w:sz="0" w:space="0" w:color="auto"/>
            <w:left w:val="none" w:sz="0" w:space="0" w:color="auto"/>
            <w:bottom w:val="none" w:sz="0" w:space="0" w:color="auto"/>
            <w:right w:val="none" w:sz="0" w:space="0" w:color="auto"/>
          </w:divBdr>
        </w:div>
      </w:divsChild>
    </w:div>
    <w:div w:id="376855357">
      <w:bodyDiv w:val="1"/>
      <w:marLeft w:val="0"/>
      <w:marRight w:val="0"/>
      <w:marTop w:val="0"/>
      <w:marBottom w:val="0"/>
      <w:divBdr>
        <w:top w:val="none" w:sz="0" w:space="0" w:color="auto"/>
        <w:left w:val="none" w:sz="0" w:space="0" w:color="auto"/>
        <w:bottom w:val="none" w:sz="0" w:space="0" w:color="auto"/>
        <w:right w:val="none" w:sz="0" w:space="0" w:color="auto"/>
      </w:divBdr>
      <w:divsChild>
        <w:div w:id="122237492">
          <w:marLeft w:val="965"/>
          <w:marRight w:val="0"/>
          <w:marTop w:val="288"/>
          <w:marBottom w:val="0"/>
          <w:divBdr>
            <w:top w:val="none" w:sz="0" w:space="0" w:color="auto"/>
            <w:left w:val="none" w:sz="0" w:space="0" w:color="auto"/>
            <w:bottom w:val="none" w:sz="0" w:space="0" w:color="auto"/>
            <w:right w:val="none" w:sz="0" w:space="0" w:color="auto"/>
          </w:divBdr>
        </w:div>
      </w:divsChild>
    </w:div>
    <w:div w:id="381909646">
      <w:bodyDiv w:val="1"/>
      <w:marLeft w:val="0"/>
      <w:marRight w:val="0"/>
      <w:marTop w:val="0"/>
      <w:marBottom w:val="0"/>
      <w:divBdr>
        <w:top w:val="none" w:sz="0" w:space="0" w:color="auto"/>
        <w:left w:val="none" w:sz="0" w:space="0" w:color="auto"/>
        <w:bottom w:val="none" w:sz="0" w:space="0" w:color="auto"/>
        <w:right w:val="none" w:sz="0" w:space="0" w:color="auto"/>
      </w:divBdr>
      <w:divsChild>
        <w:div w:id="853543261">
          <w:marLeft w:val="547"/>
          <w:marRight w:val="0"/>
          <w:marTop w:val="336"/>
          <w:marBottom w:val="0"/>
          <w:divBdr>
            <w:top w:val="none" w:sz="0" w:space="0" w:color="auto"/>
            <w:left w:val="none" w:sz="0" w:space="0" w:color="auto"/>
            <w:bottom w:val="none" w:sz="0" w:space="0" w:color="auto"/>
            <w:right w:val="none" w:sz="0" w:space="0" w:color="auto"/>
          </w:divBdr>
        </w:div>
        <w:div w:id="2079011985">
          <w:marLeft w:val="547"/>
          <w:marRight w:val="0"/>
          <w:marTop w:val="134"/>
          <w:marBottom w:val="0"/>
          <w:divBdr>
            <w:top w:val="none" w:sz="0" w:space="0" w:color="auto"/>
            <w:left w:val="none" w:sz="0" w:space="0" w:color="auto"/>
            <w:bottom w:val="none" w:sz="0" w:space="0" w:color="auto"/>
            <w:right w:val="none" w:sz="0" w:space="0" w:color="auto"/>
          </w:divBdr>
        </w:div>
        <w:div w:id="891237744">
          <w:marLeft w:val="1166"/>
          <w:marRight w:val="0"/>
          <w:marTop w:val="115"/>
          <w:marBottom w:val="0"/>
          <w:divBdr>
            <w:top w:val="none" w:sz="0" w:space="0" w:color="auto"/>
            <w:left w:val="none" w:sz="0" w:space="0" w:color="auto"/>
            <w:bottom w:val="none" w:sz="0" w:space="0" w:color="auto"/>
            <w:right w:val="none" w:sz="0" w:space="0" w:color="auto"/>
          </w:divBdr>
        </w:div>
      </w:divsChild>
    </w:div>
    <w:div w:id="411196413">
      <w:bodyDiv w:val="1"/>
      <w:marLeft w:val="0"/>
      <w:marRight w:val="0"/>
      <w:marTop w:val="0"/>
      <w:marBottom w:val="0"/>
      <w:divBdr>
        <w:top w:val="none" w:sz="0" w:space="0" w:color="auto"/>
        <w:left w:val="none" w:sz="0" w:space="0" w:color="auto"/>
        <w:bottom w:val="none" w:sz="0" w:space="0" w:color="auto"/>
        <w:right w:val="none" w:sz="0" w:space="0" w:color="auto"/>
      </w:divBdr>
      <w:divsChild>
        <w:div w:id="934510111">
          <w:marLeft w:val="547"/>
          <w:marRight w:val="0"/>
          <w:marTop w:val="336"/>
          <w:marBottom w:val="0"/>
          <w:divBdr>
            <w:top w:val="none" w:sz="0" w:space="0" w:color="auto"/>
            <w:left w:val="none" w:sz="0" w:space="0" w:color="auto"/>
            <w:bottom w:val="none" w:sz="0" w:space="0" w:color="auto"/>
            <w:right w:val="none" w:sz="0" w:space="0" w:color="auto"/>
          </w:divBdr>
        </w:div>
      </w:divsChild>
    </w:div>
    <w:div w:id="412090887">
      <w:bodyDiv w:val="1"/>
      <w:marLeft w:val="0"/>
      <w:marRight w:val="0"/>
      <w:marTop w:val="0"/>
      <w:marBottom w:val="0"/>
      <w:divBdr>
        <w:top w:val="none" w:sz="0" w:space="0" w:color="auto"/>
        <w:left w:val="none" w:sz="0" w:space="0" w:color="auto"/>
        <w:bottom w:val="none" w:sz="0" w:space="0" w:color="auto"/>
        <w:right w:val="none" w:sz="0" w:space="0" w:color="auto"/>
      </w:divBdr>
      <w:divsChild>
        <w:div w:id="427116209">
          <w:marLeft w:val="547"/>
          <w:marRight w:val="0"/>
          <w:marTop w:val="288"/>
          <w:marBottom w:val="0"/>
          <w:divBdr>
            <w:top w:val="none" w:sz="0" w:space="0" w:color="auto"/>
            <w:left w:val="none" w:sz="0" w:space="0" w:color="auto"/>
            <w:bottom w:val="none" w:sz="0" w:space="0" w:color="auto"/>
            <w:right w:val="none" w:sz="0" w:space="0" w:color="auto"/>
          </w:divBdr>
        </w:div>
        <w:div w:id="1857159207">
          <w:marLeft w:val="547"/>
          <w:marRight w:val="0"/>
          <w:marTop w:val="288"/>
          <w:marBottom w:val="0"/>
          <w:divBdr>
            <w:top w:val="none" w:sz="0" w:space="0" w:color="auto"/>
            <w:left w:val="none" w:sz="0" w:space="0" w:color="auto"/>
            <w:bottom w:val="none" w:sz="0" w:space="0" w:color="auto"/>
            <w:right w:val="none" w:sz="0" w:space="0" w:color="auto"/>
          </w:divBdr>
        </w:div>
        <w:div w:id="1616671620">
          <w:marLeft w:val="1166"/>
          <w:marRight w:val="0"/>
          <w:marTop w:val="240"/>
          <w:marBottom w:val="0"/>
          <w:divBdr>
            <w:top w:val="none" w:sz="0" w:space="0" w:color="auto"/>
            <w:left w:val="none" w:sz="0" w:space="0" w:color="auto"/>
            <w:bottom w:val="none" w:sz="0" w:space="0" w:color="auto"/>
            <w:right w:val="none" w:sz="0" w:space="0" w:color="auto"/>
          </w:divBdr>
        </w:div>
        <w:div w:id="135028076">
          <w:marLeft w:val="1166"/>
          <w:marRight w:val="0"/>
          <w:marTop w:val="240"/>
          <w:marBottom w:val="0"/>
          <w:divBdr>
            <w:top w:val="none" w:sz="0" w:space="0" w:color="auto"/>
            <w:left w:val="none" w:sz="0" w:space="0" w:color="auto"/>
            <w:bottom w:val="none" w:sz="0" w:space="0" w:color="auto"/>
            <w:right w:val="none" w:sz="0" w:space="0" w:color="auto"/>
          </w:divBdr>
        </w:div>
      </w:divsChild>
    </w:div>
    <w:div w:id="484246521">
      <w:bodyDiv w:val="1"/>
      <w:marLeft w:val="0"/>
      <w:marRight w:val="0"/>
      <w:marTop w:val="0"/>
      <w:marBottom w:val="0"/>
      <w:divBdr>
        <w:top w:val="none" w:sz="0" w:space="0" w:color="auto"/>
        <w:left w:val="none" w:sz="0" w:space="0" w:color="auto"/>
        <w:bottom w:val="none" w:sz="0" w:space="0" w:color="auto"/>
        <w:right w:val="none" w:sz="0" w:space="0" w:color="auto"/>
      </w:divBdr>
      <w:divsChild>
        <w:div w:id="1144850747">
          <w:marLeft w:val="965"/>
          <w:marRight w:val="0"/>
          <w:marTop w:val="230"/>
          <w:marBottom w:val="0"/>
          <w:divBdr>
            <w:top w:val="none" w:sz="0" w:space="0" w:color="auto"/>
            <w:left w:val="none" w:sz="0" w:space="0" w:color="auto"/>
            <w:bottom w:val="none" w:sz="0" w:space="0" w:color="auto"/>
            <w:right w:val="none" w:sz="0" w:space="0" w:color="auto"/>
          </w:divBdr>
        </w:div>
        <w:div w:id="1446120539">
          <w:marLeft w:val="965"/>
          <w:marRight w:val="0"/>
          <w:marTop w:val="230"/>
          <w:marBottom w:val="0"/>
          <w:divBdr>
            <w:top w:val="none" w:sz="0" w:space="0" w:color="auto"/>
            <w:left w:val="none" w:sz="0" w:space="0" w:color="auto"/>
            <w:bottom w:val="none" w:sz="0" w:space="0" w:color="auto"/>
            <w:right w:val="none" w:sz="0" w:space="0" w:color="auto"/>
          </w:divBdr>
        </w:div>
      </w:divsChild>
    </w:div>
    <w:div w:id="559512799">
      <w:bodyDiv w:val="1"/>
      <w:marLeft w:val="0"/>
      <w:marRight w:val="0"/>
      <w:marTop w:val="0"/>
      <w:marBottom w:val="0"/>
      <w:divBdr>
        <w:top w:val="none" w:sz="0" w:space="0" w:color="auto"/>
        <w:left w:val="none" w:sz="0" w:space="0" w:color="auto"/>
        <w:bottom w:val="none" w:sz="0" w:space="0" w:color="auto"/>
        <w:right w:val="none" w:sz="0" w:space="0" w:color="auto"/>
      </w:divBdr>
      <w:divsChild>
        <w:div w:id="343358276">
          <w:marLeft w:val="547"/>
          <w:marRight w:val="0"/>
          <w:marTop w:val="336"/>
          <w:marBottom w:val="0"/>
          <w:divBdr>
            <w:top w:val="none" w:sz="0" w:space="0" w:color="auto"/>
            <w:left w:val="none" w:sz="0" w:space="0" w:color="auto"/>
            <w:bottom w:val="none" w:sz="0" w:space="0" w:color="auto"/>
            <w:right w:val="none" w:sz="0" w:space="0" w:color="auto"/>
          </w:divBdr>
        </w:div>
        <w:div w:id="2008560114">
          <w:marLeft w:val="1166"/>
          <w:marRight w:val="0"/>
          <w:marTop w:val="288"/>
          <w:marBottom w:val="0"/>
          <w:divBdr>
            <w:top w:val="none" w:sz="0" w:space="0" w:color="auto"/>
            <w:left w:val="none" w:sz="0" w:space="0" w:color="auto"/>
            <w:bottom w:val="none" w:sz="0" w:space="0" w:color="auto"/>
            <w:right w:val="none" w:sz="0" w:space="0" w:color="auto"/>
          </w:divBdr>
        </w:div>
      </w:divsChild>
    </w:div>
    <w:div w:id="637730946">
      <w:bodyDiv w:val="1"/>
      <w:marLeft w:val="0"/>
      <w:marRight w:val="0"/>
      <w:marTop w:val="0"/>
      <w:marBottom w:val="0"/>
      <w:divBdr>
        <w:top w:val="none" w:sz="0" w:space="0" w:color="auto"/>
        <w:left w:val="none" w:sz="0" w:space="0" w:color="auto"/>
        <w:bottom w:val="none" w:sz="0" w:space="0" w:color="auto"/>
        <w:right w:val="none" w:sz="0" w:space="0" w:color="auto"/>
      </w:divBdr>
      <w:divsChild>
        <w:div w:id="199980179">
          <w:marLeft w:val="547"/>
          <w:marRight w:val="0"/>
          <w:marTop w:val="134"/>
          <w:marBottom w:val="0"/>
          <w:divBdr>
            <w:top w:val="none" w:sz="0" w:space="0" w:color="auto"/>
            <w:left w:val="none" w:sz="0" w:space="0" w:color="auto"/>
            <w:bottom w:val="none" w:sz="0" w:space="0" w:color="auto"/>
            <w:right w:val="none" w:sz="0" w:space="0" w:color="auto"/>
          </w:divBdr>
        </w:div>
        <w:div w:id="1660114553">
          <w:marLeft w:val="1166"/>
          <w:marRight w:val="0"/>
          <w:marTop w:val="230"/>
          <w:marBottom w:val="0"/>
          <w:divBdr>
            <w:top w:val="none" w:sz="0" w:space="0" w:color="auto"/>
            <w:left w:val="none" w:sz="0" w:space="0" w:color="auto"/>
            <w:bottom w:val="none" w:sz="0" w:space="0" w:color="auto"/>
            <w:right w:val="none" w:sz="0" w:space="0" w:color="auto"/>
          </w:divBdr>
        </w:div>
        <w:div w:id="1474326619">
          <w:marLeft w:val="547"/>
          <w:marRight w:val="0"/>
          <w:marTop w:val="470"/>
          <w:marBottom w:val="0"/>
          <w:divBdr>
            <w:top w:val="none" w:sz="0" w:space="0" w:color="auto"/>
            <w:left w:val="none" w:sz="0" w:space="0" w:color="auto"/>
            <w:bottom w:val="none" w:sz="0" w:space="0" w:color="auto"/>
            <w:right w:val="none" w:sz="0" w:space="0" w:color="auto"/>
          </w:divBdr>
        </w:div>
        <w:div w:id="1485388935">
          <w:marLeft w:val="1166"/>
          <w:marRight w:val="0"/>
          <w:marTop w:val="230"/>
          <w:marBottom w:val="0"/>
          <w:divBdr>
            <w:top w:val="none" w:sz="0" w:space="0" w:color="auto"/>
            <w:left w:val="none" w:sz="0" w:space="0" w:color="auto"/>
            <w:bottom w:val="none" w:sz="0" w:space="0" w:color="auto"/>
            <w:right w:val="none" w:sz="0" w:space="0" w:color="auto"/>
          </w:divBdr>
        </w:div>
      </w:divsChild>
    </w:div>
    <w:div w:id="697243664">
      <w:bodyDiv w:val="1"/>
      <w:marLeft w:val="0"/>
      <w:marRight w:val="0"/>
      <w:marTop w:val="0"/>
      <w:marBottom w:val="0"/>
      <w:divBdr>
        <w:top w:val="none" w:sz="0" w:space="0" w:color="auto"/>
        <w:left w:val="none" w:sz="0" w:space="0" w:color="auto"/>
        <w:bottom w:val="none" w:sz="0" w:space="0" w:color="auto"/>
        <w:right w:val="none" w:sz="0" w:space="0" w:color="auto"/>
      </w:divBdr>
      <w:divsChild>
        <w:div w:id="464198247">
          <w:marLeft w:val="547"/>
          <w:marRight w:val="0"/>
          <w:marTop w:val="336"/>
          <w:marBottom w:val="0"/>
          <w:divBdr>
            <w:top w:val="none" w:sz="0" w:space="0" w:color="auto"/>
            <w:left w:val="none" w:sz="0" w:space="0" w:color="auto"/>
            <w:bottom w:val="none" w:sz="0" w:space="0" w:color="auto"/>
            <w:right w:val="none" w:sz="0" w:space="0" w:color="auto"/>
          </w:divBdr>
        </w:div>
        <w:div w:id="1726759168">
          <w:marLeft w:val="547"/>
          <w:marRight w:val="0"/>
          <w:marTop w:val="336"/>
          <w:marBottom w:val="0"/>
          <w:divBdr>
            <w:top w:val="none" w:sz="0" w:space="0" w:color="auto"/>
            <w:left w:val="none" w:sz="0" w:space="0" w:color="auto"/>
            <w:bottom w:val="none" w:sz="0" w:space="0" w:color="auto"/>
            <w:right w:val="none" w:sz="0" w:space="0" w:color="auto"/>
          </w:divBdr>
        </w:div>
      </w:divsChild>
    </w:div>
    <w:div w:id="721633515">
      <w:bodyDiv w:val="1"/>
      <w:marLeft w:val="0"/>
      <w:marRight w:val="0"/>
      <w:marTop w:val="0"/>
      <w:marBottom w:val="0"/>
      <w:divBdr>
        <w:top w:val="none" w:sz="0" w:space="0" w:color="auto"/>
        <w:left w:val="none" w:sz="0" w:space="0" w:color="auto"/>
        <w:bottom w:val="none" w:sz="0" w:space="0" w:color="auto"/>
        <w:right w:val="none" w:sz="0" w:space="0" w:color="auto"/>
      </w:divBdr>
      <w:divsChild>
        <w:div w:id="1282305805">
          <w:marLeft w:val="547"/>
          <w:marRight w:val="0"/>
          <w:marTop w:val="288"/>
          <w:marBottom w:val="0"/>
          <w:divBdr>
            <w:top w:val="none" w:sz="0" w:space="0" w:color="auto"/>
            <w:left w:val="none" w:sz="0" w:space="0" w:color="auto"/>
            <w:bottom w:val="none" w:sz="0" w:space="0" w:color="auto"/>
            <w:right w:val="none" w:sz="0" w:space="0" w:color="auto"/>
          </w:divBdr>
        </w:div>
        <w:div w:id="1282687690">
          <w:marLeft w:val="1166"/>
          <w:marRight w:val="0"/>
          <w:marTop w:val="240"/>
          <w:marBottom w:val="0"/>
          <w:divBdr>
            <w:top w:val="none" w:sz="0" w:space="0" w:color="auto"/>
            <w:left w:val="none" w:sz="0" w:space="0" w:color="auto"/>
            <w:bottom w:val="none" w:sz="0" w:space="0" w:color="auto"/>
            <w:right w:val="none" w:sz="0" w:space="0" w:color="auto"/>
          </w:divBdr>
        </w:div>
        <w:div w:id="454446720">
          <w:marLeft w:val="1166"/>
          <w:marRight w:val="0"/>
          <w:marTop w:val="240"/>
          <w:marBottom w:val="0"/>
          <w:divBdr>
            <w:top w:val="none" w:sz="0" w:space="0" w:color="auto"/>
            <w:left w:val="none" w:sz="0" w:space="0" w:color="auto"/>
            <w:bottom w:val="none" w:sz="0" w:space="0" w:color="auto"/>
            <w:right w:val="none" w:sz="0" w:space="0" w:color="auto"/>
          </w:divBdr>
        </w:div>
      </w:divsChild>
    </w:div>
    <w:div w:id="758596636">
      <w:bodyDiv w:val="1"/>
      <w:marLeft w:val="0"/>
      <w:marRight w:val="0"/>
      <w:marTop w:val="0"/>
      <w:marBottom w:val="0"/>
      <w:divBdr>
        <w:top w:val="none" w:sz="0" w:space="0" w:color="auto"/>
        <w:left w:val="none" w:sz="0" w:space="0" w:color="auto"/>
        <w:bottom w:val="none" w:sz="0" w:space="0" w:color="auto"/>
        <w:right w:val="none" w:sz="0" w:space="0" w:color="auto"/>
      </w:divBdr>
      <w:divsChild>
        <w:div w:id="1659844062">
          <w:marLeft w:val="547"/>
          <w:marRight w:val="0"/>
          <w:marTop w:val="336"/>
          <w:marBottom w:val="0"/>
          <w:divBdr>
            <w:top w:val="none" w:sz="0" w:space="0" w:color="auto"/>
            <w:left w:val="none" w:sz="0" w:space="0" w:color="auto"/>
            <w:bottom w:val="none" w:sz="0" w:space="0" w:color="auto"/>
            <w:right w:val="none" w:sz="0" w:space="0" w:color="auto"/>
          </w:divBdr>
        </w:div>
      </w:divsChild>
    </w:div>
    <w:div w:id="795559742">
      <w:bodyDiv w:val="1"/>
      <w:marLeft w:val="0"/>
      <w:marRight w:val="0"/>
      <w:marTop w:val="0"/>
      <w:marBottom w:val="0"/>
      <w:divBdr>
        <w:top w:val="none" w:sz="0" w:space="0" w:color="auto"/>
        <w:left w:val="none" w:sz="0" w:space="0" w:color="auto"/>
        <w:bottom w:val="none" w:sz="0" w:space="0" w:color="auto"/>
        <w:right w:val="none" w:sz="0" w:space="0" w:color="auto"/>
      </w:divBdr>
      <w:divsChild>
        <w:div w:id="998196060">
          <w:marLeft w:val="835"/>
          <w:marRight w:val="0"/>
          <w:marTop w:val="288"/>
          <w:marBottom w:val="0"/>
          <w:divBdr>
            <w:top w:val="none" w:sz="0" w:space="0" w:color="auto"/>
            <w:left w:val="none" w:sz="0" w:space="0" w:color="auto"/>
            <w:bottom w:val="none" w:sz="0" w:space="0" w:color="auto"/>
            <w:right w:val="none" w:sz="0" w:space="0" w:color="auto"/>
          </w:divBdr>
        </w:div>
        <w:div w:id="1270894924">
          <w:marLeft w:val="835"/>
          <w:marRight w:val="0"/>
          <w:marTop w:val="288"/>
          <w:marBottom w:val="0"/>
          <w:divBdr>
            <w:top w:val="none" w:sz="0" w:space="0" w:color="auto"/>
            <w:left w:val="none" w:sz="0" w:space="0" w:color="auto"/>
            <w:bottom w:val="none" w:sz="0" w:space="0" w:color="auto"/>
            <w:right w:val="none" w:sz="0" w:space="0" w:color="auto"/>
          </w:divBdr>
        </w:div>
        <w:div w:id="505899136">
          <w:marLeft w:val="835"/>
          <w:marRight w:val="0"/>
          <w:marTop w:val="288"/>
          <w:marBottom w:val="0"/>
          <w:divBdr>
            <w:top w:val="none" w:sz="0" w:space="0" w:color="auto"/>
            <w:left w:val="none" w:sz="0" w:space="0" w:color="auto"/>
            <w:bottom w:val="none" w:sz="0" w:space="0" w:color="auto"/>
            <w:right w:val="none" w:sz="0" w:space="0" w:color="auto"/>
          </w:divBdr>
        </w:div>
      </w:divsChild>
    </w:div>
    <w:div w:id="811943458">
      <w:bodyDiv w:val="1"/>
      <w:marLeft w:val="0"/>
      <w:marRight w:val="0"/>
      <w:marTop w:val="0"/>
      <w:marBottom w:val="0"/>
      <w:divBdr>
        <w:top w:val="none" w:sz="0" w:space="0" w:color="auto"/>
        <w:left w:val="none" w:sz="0" w:space="0" w:color="auto"/>
        <w:bottom w:val="none" w:sz="0" w:space="0" w:color="auto"/>
        <w:right w:val="none" w:sz="0" w:space="0" w:color="auto"/>
      </w:divBdr>
      <w:divsChild>
        <w:div w:id="1903327944">
          <w:marLeft w:val="547"/>
          <w:marRight w:val="0"/>
          <w:marTop w:val="336"/>
          <w:marBottom w:val="0"/>
          <w:divBdr>
            <w:top w:val="none" w:sz="0" w:space="0" w:color="auto"/>
            <w:left w:val="none" w:sz="0" w:space="0" w:color="auto"/>
            <w:bottom w:val="none" w:sz="0" w:space="0" w:color="auto"/>
            <w:right w:val="none" w:sz="0" w:space="0" w:color="auto"/>
          </w:divBdr>
        </w:div>
        <w:div w:id="1386833978">
          <w:marLeft w:val="1166"/>
          <w:marRight w:val="0"/>
          <w:marTop w:val="288"/>
          <w:marBottom w:val="0"/>
          <w:divBdr>
            <w:top w:val="none" w:sz="0" w:space="0" w:color="auto"/>
            <w:left w:val="none" w:sz="0" w:space="0" w:color="auto"/>
            <w:bottom w:val="none" w:sz="0" w:space="0" w:color="auto"/>
            <w:right w:val="none" w:sz="0" w:space="0" w:color="auto"/>
          </w:divBdr>
        </w:div>
      </w:divsChild>
    </w:div>
    <w:div w:id="824392941">
      <w:bodyDiv w:val="1"/>
      <w:marLeft w:val="0"/>
      <w:marRight w:val="0"/>
      <w:marTop w:val="0"/>
      <w:marBottom w:val="0"/>
      <w:divBdr>
        <w:top w:val="none" w:sz="0" w:space="0" w:color="auto"/>
        <w:left w:val="none" w:sz="0" w:space="0" w:color="auto"/>
        <w:bottom w:val="none" w:sz="0" w:space="0" w:color="auto"/>
        <w:right w:val="none" w:sz="0" w:space="0" w:color="auto"/>
      </w:divBdr>
      <w:divsChild>
        <w:div w:id="214977633">
          <w:marLeft w:val="547"/>
          <w:marRight w:val="0"/>
          <w:marTop w:val="288"/>
          <w:marBottom w:val="0"/>
          <w:divBdr>
            <w:top w:val="none" w:sz="0" w:space="0" w:color="auto"/>
            <w:left w:val="none" w:sz="0" w:space="0" w:color="auto"/>
            <w:bottom w:val="none" w:sz="0" w:space="0" w:color="auto"/>
            <w:right w:val="none" w:sz="0" w:space="0" w:color="auto"/>
          </w:divBdr>
        </w:div>
      </w:divsChild>
    </w:div>
    <w:div w:id="851453275">
      <w:bodyDiv w:val="1"/>
      <w:marLeft w:val="0"/>
      <w:marRight w:val="0"/>
      <w:marTop w:val="0"/>
      <w:marBottom w:val="0"/>
      <w:divBdr>
        <w:top w:val="none" w:sz="0" w:space="0" w:color="auto"/>
        <w:left w:val="none" w:sz="0" w:space="0" w:color="auto"/>
        <w:bottom w:val="none" w:sz="0" w:space="0" w:color="auto"/>
        <w:right w:val="none" w:sz="0" w:space="0" w:color="auto"/>
      </w:divBdr>
      <w:divsChild>
        <w:div w:id="1088429811">
          <w:marLeft w:val="835"/>
          <w:marRight w:val="0"/>
          <w:marTop w:val="288"/>
          <w:marBottom w:val="0"/>
          <w:divBdr>
            <w:top w:val="none" w:sz="0" w:space="0" w:color="auto"/>
            <w:left w:val="none" w:sz="0" w:space="0" w:color="auto"/>
            <w:bottom w:val="none" w:sz="0" w:space="0" w:color="auto"/>
            <w:right w:val="none" w:sz="0" w:space="0" w:color="auto"/>
          </w:divBdr>
        </w:div>
        <w:div w:id="735588581">
          <w:marLeft w:val="835"/>
          <w:marRight w:val="0"/>
          <w:marTop w:val="288"/>
          <w:marBottom w:val="0"/>
          <w:divBdr>
            <w:top w:val="none" w:sz="0" w:space="0" w:color="auto"/>
            <w:left w:val="none" w:sz="0" w:space="0" w:color="auto"/>
            <w:bottom w:val="none" w:sz="0" w:space="0" w:color="auto"/>
            <w:right w:val="none" w:sz="0" w:space="0" w:color="auto"/>
          </w:divBdr>
        </w:div>
        <w:div w:id="122501952">
          <w:marLeft w:val="835"/>
          <w:marRight w:val="0"/>
          <w:marTop w:val="288"/>
          <w:marBottom w:val="0"/>
          <w:divBdr>
            <w:top w:val="none" w:sz="0" w:space="0" w:color="auto"/>
            <w:left w:val="none" w:sz="0" w:space="0" w:color="auto"/>
            <w:bottom w:val="none" w:sz="0" w:space="0" w:color="auto"/>
            <w:right w:val="none" w:sz="0" w:space="0" w:color="auto"/>
          </w:divBdr>
        </w:div>
      </w:divsChild>
    </w:div>
    <w:div w:id="896359514">
      <w:bodyDiv w:val="1"/>
      <w:marLeft w:val="0"/>
      <w:marRight w:val="0"/>
      <w:marTop w:val="0"/>
      <w:marBottom w:val="0"/>
      <w:divBdr>
        <w:top w:val="none" w:sz="0" w:space="0" w:color="auto"/>
        <w:left w:val="none" w:sz="0" w:space="0" w:color="auto"/>
        <w:bottom w:val="none" w:sz="0" w:space="0" w:color="auto"/>
        <w:right w:val="none" w:sz="0" w:space="0" w:color="auto"/>
      </w:divBdr>
      <w:divsChild>
        <w:div w:id="72700917">
          <w:marLeft w:val="547"/>
          <w:marRight w:val="0"/>
          <w:marTop w:val="336"/>
          <w:marBottom w:val="0"/>
          <w:divBdr>
            <w:top w:val="none" w:sz="0" w:space="0" w:color="auto"/>
            <w:left w:val="none" w:sz="0" w:space="0" w:color="auto"/>
            <w:bottom w:val="none" w:sz="0" w:space="0" w:color="auto"/>
            <w:right w:val="none" w:sz="0" w:space="0" w:color="auto"/>
          </w:divBdr>
        </w:div>
        <w:div w:id="200560707">
          <w:marLeft w:val="1166"/>
          <w:marRight w:val="0"/>
          <w:marTop w:val="288"/>
          <w:marBottom w:val="0"/>
          <w:divBdr>
            <w:top w:val="none" w:sz="0" w:space="0" w:color="auto"/>
            <w:left w:val="none" w:sz="0" w:space="0" w:color="auto"/>
            <w:bottom w:val="none" w:sz="0" w:space="0" w:color="auto"/>
            <w:right w:val="none" w:sz="0" w:space="0" w:color="auto"/>
          </w:divBdr>
        </w:div>
      </w:divsChild>
    </w:div>
    <w:div w:id="899050729">
      <w:bodyDiv w:val="1"/>
      <w:marLeft w:val="0"/>
      <w:marRight w:val="0"/>
      <w:marTop w:val="0"/>
      <w:marBottom w:val="0"/>
      <w:divBdr>
        <w:top w:val="none" w:sz="0" w:space="0" w:color="auto"/>
        <w:left w:val="none" w:sz="0" w:space="0" w:color="auto"/>
        <w:bottom w:val="none" w:sz="0" w:space="0" w:color="auto"/>
        <w:right w:val="none" w:sz="0" w:space="0" w:color="auto"/>
      </w:divBdr>
      <w:divsChild>
        <w:div w:id="1971355451">
          <w:marLeft w:val="547"/>
          <w:marRight w:val="0"/>
          <w:marTop w:val="115"/>
          <w:marBottom w:val="0"/>
          <w:divBdr>
            <w:top w:val="none" w:sz="0" w:space="0" w:color="auto"/>
            <w:left w:val="none" w:sz="0" w:space="0" w:color="auto"/>
            <w:bottom w:val="none" w:sz="0" w:space="0" w:color="auto"/>
            <w:right w:val="none" w:sz="0" w:space="0" w:color="auto"/>
          </w:divBdr>
        </w:div>
        <w:div w:id="1874153459">
          <w:marLeft w:val="1166"/>
          <w:marRight w:val="0"/>
          <w:marTop w:val="288"/>
          <w:marBottom w:val="0"/>
          <w:divBdr>
            <w:top w:val="none" w:sz="0" w:space="0" w:color="auto"/>
            <w:left w:val="none" w:sz="0" w:space="0" w:color="auto"/>
            <w:bottom w:val="none" w:sz="0" w:space="0" w:color="auto"/>
            <w:right w:val="none" w:sz="0" w:space="0" w:color="auto"/>
          </w:divBdr>
        </w:div>
      </w:divsChild>
    </w:div>
    <w:div w:id="914900310">
      <w:bodyDiv w:val="1"/>
      <w:marLeft w:val="0"/>
      <w:marRight w:val="0"/>
      <w:marTop w:val="0"/>
      <w:marBottom w:val="0"/>
      <w:divBdr>
        <w:top w:val="none" w:sz="0" w:space="0" w:color="auto"/>
        <w:left w:val="none" w:sz="0" w:space="0" w:color="auto"/>
        <w:bottom w:val="none" w:sz="0" w:space="0" w:color="auto"/>
        <w:right w:val="none" w:sz="0" w:space="0" w:color="auto"/>
      </w:divBdr>
      <w:divsChild>
        <w:div w:id="1936326994">
          <w:marLeft w:val="965"/>
          <w:marRight w:val="0"/>
          <w:marTop w:val="115"/>
          <w:marBottom w:val="0"/>
          <w:divBdr>
            <w:top w:val="none" w:sz="0" w:space="0" w:color="auto"/>
            <w:left w:val="none" w:sz="0" w:space="0" w:color="auto"/>
            <w:bottom w:val="none" w:sz="0" w:space="0" w:color="auto"/>
            <w:right w:val="none" w:sz="0" w:space="0" w:color="auto"/>
          </w:divBdr>
        </w:div>
        <w:div w:id="1503592803">
          <w:marLeft w:val="965"/>
          <w:marRight w:val="0"/>
          <w:marTop w:val="115"/>
          <w:marBottom w:val="0"/>
          <w:divBdr>
            <w:top w:val="none" w:sz="0" w:space="0" w:color="auto"/>
            <w:left w:val="none" w:sz="0" w:space="0" w:color="auto"/>
            <w:bottom w:val="none" w:sz="0" w:space="0" w:color="auto"/>
            <w:right w:val="none" w:sz="0" w:space="0" w:color="auto"/>
          </w:divBdr>
        </w:div>
      </w:divsChild>
    </w:div>
    <w:div w:id="932319849">
      <w:bodyDiv w:val="1"/>
      <w:marLeft w:val="0"/>
      <w:marRight w:val="0"/>
      <w:marTop w:val="0"/>
      <w:marBottom w:val="0"/>
      <w:divBdr>
        <w:top w:val="none" w:sz="0" w:space="0" w:color="auto"/>
        <w:left w:val="none" w:sz="0" w:space="0" w:color="auto"/>
        <w:bottom w:val="none" w:sz="0" w:space="0" w:color="auto"/>
        <w:right w:val="none" w:sz="0" w:space="0" w:color="auto"/>
      </w:divBdr>
      <w:divsChild>
        <w:div w:id="13651207">
          <w:marLeft w:val="965"/>
          <w:marRight w:val="0"/>
          <w:marTop w:val="115"/>
          <w:marBottom w:val="0"/>
          <w:divBdr>
            <w:top w:val="none" w:sz="0" w:space="0" w:color="auto"/>
            <w:left w:val="none" w:sz="0" w:space="0" w:color="auto"/>
            <w:bottom w:val="none" w:sz="0" w:space="0" w:color="auto"/>
            <w:right w:val="none" w:sz="0" w:space="0" w:color="auto"/>
          </w:divBdr>
        </w:div>
        <w:div w:id="1206790544">
          <w:marLeft w:val="965"/>
          <w:marRight w:val="0"/>
          <w:marTop w:val="115"/>
          <w:marBottom w:val="0"/>
          <w:divBdr>
            <w:top w:val="none" w:sz="0" w:space="0" w:color="auto"/>
            <w:left w:val="none" w:sz="0" w:space="0" w:color="auto"/>
            <w:bottom w:val="none" w:sz="0" w:space="0" w:color="auto"/>
            <w:right w:val="none" w:sz="0" w:space="0" w:color="auto"/>
          </w:divBdr>
        </w:div>
        <w:div w:id="2085685670">
          <w:marLeft w:val="1555"/>
          <w:marRight w:val="0"/>
          <w:marTop w:val="96"/>
          <w:marBottom w:val="0"/>
          <w:divBdr>
            <w:top w:val="none" w:sz="0" w:space="0" w:color="auto"/>
            <w:left w:val="none" w:sz="0" w:space="0" w:color="auto"/>
            <w:bottom w:val="none" w:sz="0" w:space="0" w:color="auto"/>
            <w:right w:val="none" w:sz="0" w:space="0" w:color="auto"/>
          </w:divBdr>
        </w:div>
      </w:divsChild>
    </w:div>
    <w:div w:id="985470802">
      <w:bodyDiv w:val="1"/>
      <w:marLeft w:val="0"/>
      <w:marRight w:val="0"/>
      <w:marTop w:val="0"/>
      <w:marBottom w:val="0"/>
      <w:divBdr>
        <w:top w:val="none" w:sz="0" w:space="0" w:color="auto"/>
        <w:left w:val="none" w:sz="0" w:space="0" w:color="auto"/>
        <w:bottom w:val="none" w:sz="0" w:space="0" w:color="auto"/>
        <w:right w:val="none" w:sz="0" w:space="0" w:color="auto"/>
      </w:divBdr>
      <w:divsChild>
        <w:div w:id="1431896275">
          <w:marLeft w:val="547"/>
          <w:marRight w:val="0"/>
          <w:marTop w:val="134"/>
          <w:marBottom w:val="0"/>
          <w:divBdr>
            <w:top w:val="none" w:sz="0" w:space="0" w:color="auto"/>
            <w:left w:val="none" w:sz="0" w:space="0" w:color="auto"/>
            <w:bottom w:val="none" w:sz="0" w:space="0" w:color="auto"/>
            <w:right w:val="none" w:sz="0" w:space="0" w:color="auto"/>
          </w:divBdr>
        </w:div>
        <w:div w:id="1071198817">
          <w:marLeft w:val="1166"/>
          <w:marRight w:val="0"/>
          <w:marTop w:val="115"/>
          <w:marBottom w:val="0"/>
          <w:divBdr>
            <w:top w:val="none" w:sz="0" w:space="0" w:color="auto"/>
            <w:left w:val="none" w:sz="0" w:space="0" w:color="auto"/>
            <w:bottom w:val="none" w:sz="0" w:space="0" w:color="auto"/>
            <w:right w:val="none" w:sz="0" w:space="0" w:color="auto"/>
          </w:divBdr>
        </w:div>
      </w:divsChild>
    </w:div>
    <w:div w:id="996229770">
      <w:bodyDiv w:val="1"/>
      <w:marLeft w:val="0"/>
      <w:marRight w:val="0"/>
      <w:marTop w:val="0"/>
      <w:marBottom w:val="0"/>
      <w:divBdr>
        <w:top w:val="none" w:sz="0" w:space="0" w:color="auto"/>
        <w:left w:val="none" w:sz="0" w:space="0" w:color="auto"/>
        <w:bottom w:val="none" w:sz="0" w:space="0" w:color="auto"/>
        <w:right w:val="none" w:sz="0" w:space="0" w:color="auto"/>
      </w:divBdr>
      <w:divsChild>
        <w:div w:id="2107342252">
          <w:marLeft w:val="547"/>
          <w:marRight w:val="0"/>
          <w:marTop w:val="115"/>
          <w:marBottom w:val="0"/>
          <w:divBdr>
            <w:top w:val="none" w:sz="0" w:space="0" w:color="auto"/>
            <w:left w:val="none" w:sz="0" w:space="0" w:color="auto"/>
            <w:bottom w:val="none" w:sz="0" w:space="0" w:color="auto"/>
            <w:right w:val="none" w:sz="0" w:space="0" w:color="auto"/>
          </w:divBdr>
        </w:div>
        <w:div w:id="957875237">
          <w:marLeft w:val="547"/>
          <w:marRight w:val="0"/>
          <w:marTop w:val="115"/>
          <w:marBottom w:val="0"/>
          <w:divBdr>
            <w:top w:val="none" w:sz="0" w:space="0" w:color="auto"/>
            <w:left w:val="none" w:sz="0" w:space="0" w:color="auto"/>
            <w:bottom w:val="none" w:sz="0" w:space="0" w:color="auto"/>
            <w:right w:val="none" w:sz="0" w:space="0" w:color="auto"/>
          </w:divBdr>
        </w:div>
        <w:div w:id="2044749769">
          <w:marLeft w:val="547"/>
          <w:marRight w:val="0"/>
          <w:marTop w:val="115"/>
          <w:marBottom w:val="0"/>
          <w:divBdr>
            <w:top w:val="none" w:sz="0" w:space="0" w:color="auto"/>
            <w:left w:val="none" w:sz="0" w:space="0" w:color="auto"/>
            <w:bottom w:val="none" w:sz="0" w:space="0" w:color="auto"/>
            <w:right w:val="none" w:sz="0" w:space="0" w:color="auto"/>
          </w:divBdr>
        </w:div>
      </w:divsChild>
    </w:div>
    <w:div w:id="1036657428">
      <w:bodyDiv w:val="1"/>
      <w:marLeft w:val="0"/>
      <w:marRight w:val="0"/>
      <w:marTop w:val="0"/>
      <w:marBottom w:val="0"/>
      <w:divBdr>
        <w:top w:val="none" w:sz="0" w:space="0" w:color="auto"/>
        <w:left w:val="none" w:sz="0" w:space="0" w:color="auto"/>
        <w:bottom w:val="none" w:sz="0" w:space="0" w:color="auto"/>
        <w:right w:val="none" w:sz="0" w:space="0" w:color="auto"/>
      </w:divBdr>
      <w:divsChild>
        <w:div w:id="1806655590">
          <w:marLeft w:val="1166"/>
          <w:marRight w:val="0"/>
          <w:marTop w:val="96"/>
          <w:marBottom w:val="0"/>
          <w:divBdr>
            <w:top w:val="none" w:sz="0" w:space="0" w:color="auto"/>
            <w:left w:val="none" w:sz="0" w:space="0" w:color="auto"/>
            <w:bottom w:val="none" w:sz="0" w:space="0" w:color="auto"/>
            <w:right w:val="none" w:sz="0" w:space="0" w:color="auto"/>
          </w:divBdr>
        </w:div>
        <w:div w:id="437871077">
          <w:marLeft w:val="1166"/>
          <w:marRight w:val="0"/>
          <w:marTop w:val="96"/>
          <w:marBottom w:val="0"/>
          <w:divBdr>
            <w:top w:val="none" w:sz="0" w:space="0" w:color="auto"/>
            <w:left w:val="none" w:sz="0" w:space="0" w:color="auto"/>
            <w:bottom w:val="none" w:sz="0" w:space="0" w:color="auto"/>
            <w:right w:val="none" w:sz="0" w:space="0" w:color="auto"/>
          </w:divBdr>
        </w:div>
      </w:divsChild>
    </w:div>
    <w:div w:id="1074090991">
      <w:bodyDiv w:val="1"/>
      <w:marLeft w:val="0"/>
      <w:marRight w:val="0"/>
      <w:marTop w:val="0"/>
      <w:marBottom w:val="0"/>
      <w:divBdr>
        <w:top w:val="none" w:sz="0" w:space="0" w:color="auto"/>
        <w:left w:val="none" w:sz="0" w:space="0" w:color="auto"/>
        <w:bottom w:val="none" w:sz="0" w:space="0" w:color="auto"/>
        <w:right w:val="none" w:sz="0" w:space="0" w:color="auto"/>
      </w:divBdr>
      <w:divsChild>
        <w:div w:id="69430429">
          <w:marLeft w:val="965"/>
          <w:marRight w:val="0"/>
          <w:marTop w:val="288"/>
          <w:marBottom w:val="0"/>
          <w:divBdr>
            <w:top w:val="none" w:sz="0" w:space="0" w:color="auto"/>
            <w:left w:val="none" w:sz="0" w:space="0" w:color="auto"/>
            <w:bottom w:val="none" w:sz="0" w:space="0" w:color="auto"/>
            <w:right w:val="none" w:sz="0" w:space="0" w:color="auto"/>
          </w:divBdr>
        </w:div>
        <w:div w:id="2083334892">
          <w:marLeft w:val="1555"/>
          <w:marRight w:val="0"/>
          <w:marTop w:val="240"/>
          <w:marBottom w:val="0"/>
          <w:divBdr>
            <w:top w:val="none" w:sz="0" w:space="0" w:color="auto"/>
            <w:left w:val="none" w:sz="0" w:space="0" w:color="auto"/>
            <w:bottom w:val="none" w:sz="0" w:space="0" w:color="auto"/>
            <w:right w:val="none" w:sz="0" w:space="0" w:color="auto"/>
          </w:divBdr>
        </w:div>
      </w:divsChild>
    </w:div>
    <w:div w:id="1104498674">
      <w:bodyDiv w:val="1"/>
      <w:marLeft w:val="0"/>
      <w:marRight w:val="0"/>
      <w:marTop w:val="0"/>
      <w:marBottom w:val="0"/>
      <w:divBdr>
        <w:top w:val="none" w:sz="0" w:space="0" w:color="auto"/>
        <w:left w:val="none" w:sz="0" w:space="0" w:color="auto"/>
        <w:bottom w:val="none" w:sz="0" w:space="0" w:color="auto"/>
        <w:right w:val="none" w:sz="0" w:space="0" w:color="auto"/>
      </w:divBdr>
      <w:divsChild>
        <w:div w:id="1989632935">
          <w:marLeft w:val="547"/>
          <w:marRight w:val="0"/>
          <w:marTop w:val="336"/>
          <w:marBottom w:val="0"/>
          <w:divBdr>
            <w:top w:val="none" w:sz="0" w:space="0" w:color="auto"/>
            <w:left w:val="none" w:sz="0" w:space="0" w:color="auto"/>
            <w:bottom w:val="none" w:sz="0" w:space="0" w:color="auto"/>
            <w:right w:val="none" w:sz="0" w:space="0" w:color="auto"/>
          </w:divBdr>
        </w:div>
        <w:div w:id="479885178">
          <w:marLeft w:val="547"/>
          <w:marRight w:val="0"/>
          <w:marTop w:val="134"/>
          <w:marBottom w:val="0"/>
          <w:divBdr>
            <w:top w:val="none" w:sz="0" w:space="0" w:color="auto"/>
            <w:left w:val="none" w:sz="0" w:space="0" w:color="auto"/>
            <w:bottom w:val="none" w:sz="0" w:space="0" w:color="auto"/>
            <w:right w:val="none" w:sz="0" w:space="0" w:color="auto"/>
          </w:divBdr>
        </w:div>
      </w:divsChild>
    </w:div>
    <w:div w:id="1140030999">
      <w:bodyDiv w:val="1"/>
      <w:marLeft w:val="0"/>
      <w:marRight w:val="0"/>
      <w:marTop w:val="0"/>
      <w:marBottom w:val="0"/>
      <w:divBdr>
        <w:top w:val="none" w:sz="0" w:space="0" w:color="auto"/>
        <w:left w:val="none" w:sz="0" w:space="0" w:color="auto"/>
        <w:bottom w:val="none" w:sz="0" w:space="0" w:color="auto"/>
        <w:right w:val="none" w:sz="0" w:space="0" w:color="auto"/>
      </w:divBdr>
      <w:divsChild>
        <w:div w:id="1696689828">
          <w:marLeft w:val="547"/>
          <w:marRight w:val="0"/>
          <w:marTop w:val="288"/>
          <w:marBottom w:val="0"/>
          <w:divBdr>
            <w:top w:val="none" w:sz="0" w:space="0" w:color="auto"/>
            <w:left w:val="none" w:sz="0" w:space="0" w:color="auto"/>
            <w:bottom w:val="none" w:sz="0" w:space="0" w:color="auto"/>
            <w:right w:val="none" w:sz="0" w:space="0" w:color="auto"/>
          </w:divBdr>
        </w:div>
        <w:div w:id="1900820218">
          <w:marLeft w:val="547"/>
          <w:marRight w:val="0"/>
          <w:marTop w:val="288"/>
          <w:marBottom w:val="0"/>
          <w:divBdr>
            <w:top w:val="none" w:sz="0" w:space="0" w:color="auto"/>
            <w:left w:val="none" w:sz="0" w:space="0" w:color="auto"/>
            <w:bottom w:val="none" w:sz="0" w:space="0" w:color="auto"/>
            <w:right w:val="none" w:sz="0" w:space="0" w:color="auto"/>
          </w:divBdr>
        </w:div>
        <w:div w:id="1571114411">
          <w:marLeft w:val="547"/>
          <w:marRight w:val="0"/>
          <w:marTop w:val="288"/>
          <w:marBottom w:val="0"/>
          <w:divBdr>
            <w:top w:val="none" w:sz="0" w:space="0" w:color="auto"/>
            <w:left w:val="none" w:sz="0" w:space="0" w:color="auto"/>
            <w:bottom w:val="none" w:sz="0" w:space="0" w:color="auto"/>
            <w:right w:val="none" w:sz="0" w:space="0" w:color="auto"/>
          </w:divBdr>
        </w:div>
      </w:divsChild>
    </w:div>
    <w:div w:id="1152675097">
      <w:bodyDiv w:val="1"/>
      <w:marLeft w:val="0"/>
      <w:marRight w:val="0"/>
      <w:marTop w:val="0"/>
      <w:marBottom w:val="0"/>
      <w:divBdr>
        <w:top w:val="none" w:sz="0" w:space="0" w:color="auto"/>
        <w:left w:val="none" w:sz="0" w:space="0" w:color="auto"/>
        <w:bottom w:val="none" w:sz="0" w:space="0" w:color="auto"/>
        <w:right w:val="none" w:sz="0" w:space="0" w:color="auto"/>
      </w:divBdr>
      <w:divsChild>
        <w:div w:id="372468311">
          <w:marLeft w:val="547"/>
          <w:marRight w:val="0"/>
          <w:marTop w:val="336"/>
          <w:marBottom w:val="0"/>
          <w:divBdr>
            <w:top w:val="none" w:sz="0" w:space="0" w:color="auto"/>
            <w:left w:val="none" w:sz="0" w:space="0" w:color="auto"/>
            <w:bottom w:val="none" w:sz="0" w:space="0" w:color="auto"/>
            <w:right w:val="none" w:sz="0" w:space="0" w:color="auto"/>
          </w:divBdr>
        </w:div>
      </w:divsChild>
    </w:div>
    <w:div w:id="1308705003">
      <w:bodyDiv w:val="1"/>
      <w:marLeft w:val="0"/>
      <w:marRight w:val="0"/>
      <w:marTop w:val="0"/>
      <w:marBottom w:val="0"/>
      <w:divBdr>
        <w:top w:val="none" w:sz="0" w:space="0" w:color="auto"/>
        <w:left w:val="none" w:sz="0" w:space="0" w:color="auto"/>
        <w:bottom w:val="none" w:sz="0" w:space="0" w:color="auto"/>
        <w:right w:val="none" w:sz="0" w:space="0" w:color="auto"/>
      </w:divBdr>
      <w:divsChild>
        <w:div w:id="2079397104">
          <w:marLeft w:val="965"/>
          <w:marRight w:val="0"/>
          <w:marTop w:val="134"/>
          <w:marBottom w:val="0"/>
          <w:divBdr>
            <w:top w:val="none" w:sz="0" w:space="0" w:color="auto"/>
            <w:left w:val="none" w:sz="0" w:space="0" w:color="auto"/>
            <w:bottom w:val="none" w:sz="0" w:space="0" w:color="auto"/>
            <w:right w:val="none" w:sz="0" w:space="0" w:color="auto"/>
          </w:divBdr>
        </w:div>
      </w:divsChild>
    </w:div>
    <w:div w:id="1332949950">
      <w:bodyDiv w:val="1"/>
      <w:marLeft w:val="0"/>
      <w:marRight w:val="0"/>
      <w:marTop w:val="0"/>
      <w:marBottom w:val="0"/>
      <w:divBdr>
        <w:top w:val="none" w:sz="0" w:space="0" w:color="auto"/>
        <w:left w:val="none" w:sz="0" w:space="0" w:color="auto"/>
        <w:bottom w:val="none" w:sz="0" w:space="0" w:color="auto"/>
        <w:right w:val="none" w:sz="0" w:space="0" w:color="auto"/>
      </w:divBdr>
      <w:divsChild>
        <w:div w:id="1356688870">
          <w:marLeft w:val="835"/>
          <w:marRight w:val="0"/>
          <w:marTop w:val="115"/>
          <w:marBottom w:val="0"/>
          <w:divBdr>
            <w:top w:val="none" w:sz="0" w:space="0" w:color="auto"/>
            <w:left w:val="none" w:sz="0" w:space="0" w:color="auto"/>
            <w:bottom w:val="none" w:sz="0" w:space="0" w:color="auto"/>
            <w:right w:val="none" w:sz="0" w:space="0" w:color="auto"/>
          </w:divBdr>
        </w:div>
        <w:div w:id="1358920566">
          <w:marLeft w:val="1440"/>
          <w:marRight w:val="0"/>
          <w:marTop w:val="96"/>
          <w:marBottom w:val="0"/>
          <w:divBdr>
            <w:top w:val="none" w:sz="0" w:space="0" w:color="auto"/>
            <w:left w:val="none" w:sz="0" w:space="0" w:color="auto"/>
            <w:bottom w:val="none" w:sz="0" w:space="0" w:color="auto"/>
            <w:right w:val="none" w:sz="0" w:space="0" w:color="auto"/>
          </w:divBdr>
        </w:div>
        <w:div w:id="2034334730">
          <w:marLeft w:val="1440"/>
          <w:marRight w:val="0"/>
          <w:marTop w:val="96"/>
          <w:marBottom w:val="0"/>
          <w:divBdr>
            <w:top w:val="none" w:sz="0" w:space="0" w:color="auto"/>
            <w:left w:val="none" w:sz="0" w:space="0" w:color="auto"/>
            <w:bottom w:val="none" w:sz="0" w:space="0" w:color="auto"/>
            <w:right w:val="none" w:sz="0" w:space="0" w:color="auto"/>
          </w:divBdr>
        </w:div>
        <w:div w:id="534738046">
          <w:marLeft w:val="1440"/>
          <w:marRight w:val="0"/>
          <w:marTop w:val="96"/>
          <w:marBottom w:val="0"/>
          <w:divBdr>
            <w:top w:val="none" w:sz="0" w:space="0" w:color="auto"/>
            <w:left w:val="none" w:sz="0" w:space="0" w:color="auto"/>
            <w:bottom w:val="none" w:sz="0" w:space="0" w:color="auto"/>
            <w:right w:val="none" w:sz="0" w:space="0" w:color="auto"/>
          </w:divBdr>
        </w:div>
        <w:div w:id="509880508">
          <w:marLeft w:val="835"/>
          <w:marRight w:val="0"/>
          <w:marTop w:val="288"/>
          <w:marBottom w:val="0"/>
          <w:divBdr>
            <w:top w:val="none" w:sz="0" w:space="0" w:color="auto"/>
            <w:left w:val="none" w:sz="0" w:space="0" w:color="auto"/>
            <w:bottom w:val="none" w:sz="0" w:space="0" w:color="auto"/>
            <w:right w:val="none" w:sz="0" w:space="0" w:color="auto"/>
          </w:divBdr>
        </w:div>
        <w:div w:id="1921017713">
          <w:marLeft w:val="1440"/>
          <w:marRight w:val="0"/>
          <w:marTop w:val="96"/>
          <w:marBottom w:val="0"/>
          <w:divBdr>
            <w:top w:val="none" w:sz="0" w:space="0" w:color="auto"/>
            <w:left w:val="none" w:sz="0" w:space="0" w:color="auto"/>
            <w:bottom w:val="none" w:sz="0" w:space="0" w:color="auto"/>
            <w:right w:val="none" w:sz="0" w:space="0" w:color="auto"/>
          </w:divBdr>
        </w:div>
        <w:div w:id="1925340555">
          <w:marLeft w:val="1440"/>
          <w:marRight w:val="0"/>
          <w:marTop w:val="96"/>
          <w:marBottom w:val="0"/>
          <w:divBdr>
            <w:top w:val="none" w:sz="0" w:space="0" w:color="auto"/>
            <w:left w:val="none" w:sz="0" w:space="0" w:color="auto"/>
            <w:bottom w:val="none" w:sz="0" w:space="0" w:color="auto"/>
            <w:right w:val="none" w:sz="0" w:space="0" w:color="auto"/>
          </w:divBdr>
        </w:div>
      </w:divsChild>
    </w:div>
    <w:div w:id="1435441814">
      <w:bodyDiv w:val="1"/>
      <w:marLeft w:val="0"/>
      <w:marRight w:val="0"/>
      <w:marTop w:val="0"/>
      <w:marBottom w:val="0"/>
      <w:divBdr>
        <w:top w:val="none" w:sz="0" w:space="0" w:color="auto"/>
        <w:left w:val="none" w:sz="0" w:space="0" w:color="auto"/>
        <w:bottom w:val="none" w:sz="0" w:space="0" w:color="auto"/>
        <w:right w:val="none" w:sz="0" w:space="0" w:color="auto"/>
      </w:divBdr>
      <w:divsChild>
        <w:div w:id="623926204">
          <w:marLeft w:val="547"/>
          <w:marRight w:val="0"/>
          <w:marTop w:val="134"/>
          <w:marBottom w:val="0"/>
          <w:divBdr>
            <w:top w:val="none" w:sz="0" w:space="0" w:color="auto"/>
            <w:left w:val="none" w:sz="0" w:space="0" w:color="auto"/>
            <w:bottom w:val="none" w:sz="0" w:space="0" w:color="auto"/>
            <w:right w:val="none" w:sz="0" w:space="0" w:color="auto"/>
          </w:divBdr>
        </w:div>
      </w:divsChild>
    </w:div>
    <w:div w:id="1461727362">
      <w:bodyDiv w:val="1"/>
      <w:marLeft w:val="0"/>
      <w:marRight w:val="0"/>
      <w:marTop w:val="0"/>
      <w:marBottom w:val="0"/>
      <w:divBdr>
        <w:top w:val="none" w:sz="0" w:space="0" w:color="auto"/>
        <w:left w:val="none" w:sz="0" w:space="0" w:color="auto"/>
        <w:bottom w:val="none" w:sz="0" w:space="0" w:color="auto"/>
        <w:right w:val="none" w:sz="0" w:space="0" w:color="auto"/>
      </w:divBdr>
      <w:divsChild>
        <w:div w:id="1325620026">
          <w:marLeft w:val="547"/>
          <w:marRight w:val="0"/>
          <w:marTop w:val="288"/>
          <w:marBottom w:val="0"/>
          <w:divBdr>
            <w:top w:val="none" w:sz="0" w:space="0" w:color="auto"/>
            <w:left w:val="none" w:sz="0" w:space="0" w:color="auto"/>
            <w:bottom w:val="none" w:sz="0" w:space="0" w:color="auto"/>
            <w:right w:val="none" w:sz="0" w:space="0" w:color="auto"/>
          </w:divBdr>
        </w:div>
      </w:divsChild>
    </w:div>
    <w:div w:id="1468626096">
      <w:bodyDiv w:val="1"/>
      <w:marLeft w:val="0"/>
      <w:marRight w:val="0"/>
      <w:marTop w:val="0"/>
      <w:marBottom w:val="0"/>
      <w:divBdr>
        <w:top w:val="none" w:sz="0" w:space="0" w:color="auto"/>
        <w:left w:val="none" w:sz="0" w:space="0" w:color="auto"/>
        <w:bottom w:val="none" w:sz="0" w:space="0" w:color="auto"/>
        <w:right w:val="none" w:sz="0" w:space="0" w:color="auto"/>
      </w:divBdr>
      <w:divsChild>
        <w:div w:id="416483955">
          <w:marLeft w:val="547"/>
          <w:marRight w:val="0"/>
          <w:marTop w:val="336"/>
          <w:marBottom w:val="0"/>
          <w:divBdr>
            <w:top w:val="none" w:sz="0" w:space="0" w:color="auto"/>
            <w:left w:val="none" w:sz="0" w:space="0" w:color="auto"/>
            <w:bottom w:val="none" w:sz="0" w:space="0" w:color="auto"/>
            <w:right w:val="none" w:sz="0" w:space="0" w:color="auto"/>
          </w:divBdr>
        </w:div>
      </w:divsChild>
    </w:div>
    <w:div w:id="1487240023">
      <w:bodyDiv w:val="1"/>
      <w:marLeft w:val="0"/>
      <w:marRight w:val="0"/>
      <w:marTop w:val="0"/>
      <w:marBottom w:val="0"/>
      <w:divBdr>
        <w:top w:val="none" w:sz="0" w:space="0" w:color="auto"/>
        <w:left w:val="none" w:sz="0" w:space="0" w:color="auto"/>
        <w:bottom w:val="none" w:sz="0" w:space="0" w:color="auto"/>
        <w:right w:val="none" w:sz="0" w:space="0" w:color="auto"/>
      </w:divBdr>
      <w:divsChild>
        <w:div w:id="669334551">
          <w:marLeft w:val="547"/>
          <w:marRight w:val="0"/>
          <w:marTop w:val="288"/>
          <w:marBottom w:val="0"/>
          <w:divBdr>
            <w:top w:val="none" w:sz="0" w:space="0" w:color="auto"/>
            <w:left w:val="none" w:sz="0" w:space="0" w:color="auto"/>
            <w:bottom w:val="none" w:sz="0" w:space="0" w:color="auto"/>
            <w:right w:val="none" w:sz="0" w:space="0" w:color="auto"/>
          </w:divBdr>
        </w:div>
      </w:divsChild>
    </w:div>
    <w:div w:id="1498692307">
      <w:bodyDiv w:val="1"/>
      <w:marLeft w:val="0"/>
      <w:marRight w:val="0"/>
      <w:marTop w:val="0"/>
      <w:marBottom w:val="0"/>
      <w:divBdr>
        <w:top w:val="none" w:sz="0" w:space="0" w:color="auto"/>
        <w:left w:val="none" w:sz="0" w:space="0" w:color="auto"/>
        <w:bottom w:val="none" w:sz="0" w:space="0" w:color="auto"/>
        <w:right w:val="none" w:sz="0" w:space="0" w:color="auto"/>
      </w:divBdr>
      <w:divsChild>
        <w:div w:id="1424451347">
          <w:marLeft w:val="547"/>
          <w:marRight w:val="0"/>
          <w:marTop w:val="115"/>
          <w:marBottom w:val="0"/>
          <w:divBdr>
            <w:top w:val="none" w:sz="0" w:space="0" w:color="auto"/>
            <w:left w:val="none" w:sz="0" w:space="0" w:color="auto"/>
            <w:bottom w:val="none" w:sz="0" w:space="0" w:color="auto"/>
            <w:right w:val="none" w:sz="0" w:space="0" w:color="auto"/>
          </w:divBdr>
        </w:div>
      </w:divsChild>
    </w:div>
    <w:div w:id="1502544528">
      <w:bodyDiv w:val="1"/>
      <w:marLeft w:val="0"/>
      <w:marRight w:val="0"/>
      <w:marTop w:val="0"/>
      <w:marBottom w:val="0"/>
      <w:divBdr>
        <w:top w:val="none" w:sz="0" w:space="0" w:color="auto"/>
        <w:left w:val="none" w:sz="0" w:space="0" w:color="auto"/>
        <w:bottom w:val="none" w:sz="0" w:space="0" w:color="auto"/>
        <w:right w:val="none" w:sz="0" w:space="0" w:color="auto"/>
      </w:divBdr>
      <w:divsChild>
        <w:div w:id="405223998">
          <w:marLeft w:val="547"/>
          <w:marRight w:val="0"/>
          <w:marTop w:val="336"/>
          <w:marBottom w:val="0"/>
          <w:divBdr>
            <w:top w:val="none" w:sz="0" w:space="0" w:color="auto"/>
            <w:left w:val="none" w:sz="0" w:space="0" w:color="auto"/>
            <w:bottom w:val="none" w:sz="0" w:space="0" w:color="auto"/>
            <w:right w:val="none" w:sz="0" w:space="0" w:color="auto"/>
          </w:divBdr>
        </w:div>
        <w:div w:id="1090466565">
          <w:marLeft w:val="547"/>
          <w:marRight w:val="0"/>
          <w:marTop w:val="134"/>
          <w:marBottom w:val="0"/>
          <w:divBdr>
            <w:top w:val="none" w:sz="0" w:space="0" w:color="auto"/>
            <w:left w:val="none" w:sz="0" w:space="0" w:color="auto"/>
            <w:bottom w:val="none" w:sz="0" w:space="0" w:color="auto"/>
            <w:right w:val="none" w:sz="0" w:space="0" w:color="auto"/>
          </w:divBdr>
        </w:div>
        <w:div w:id="683746225">
          <w:marLeft w:val="1166"/>
          <w:marRight w:val="0"/>
          <w:marTop w:val="115"/>
          <w:marBottom w:val="0"/>
          <w:divBdr>
            <w:top w:val="none" w:sz="0" w:space="0" w:color="auto"/>
            <w:left w:val="none" w:sz="0" w:space="0" w:color="auto"/>
            <w:bottom w:val="none" w:sz="0" w:space="0" w:color="auto"/>
            <w:right w:val="none" w:sz="0" w:space="0" w:color="auto"/>
          </w:divBdr>
        </w:div>
      </w:divsChild>
    </w:div>
    <w:div w:id="1563364762">
      <w:bodyDiv w:val="1"/>
      <w:marLeft w:val="0"/>
      <w:marRight w:val="0"/>
      <w:marTop w:val="0"/>
      <w:marBottom w:val="0"/>
      <w:divBdr>
        <w:top w:val="none" w:sz="0" w:space="0" w:color="auto"/>
        <w:left w:val="none" w:sz="0" w:space="0" w:color="auto"/>
        <w:bottom w:val="none" w:sz="0" w:space="0" w:color="auto"/>
        <w:right w:val="none" w:sz="0" w:space="0" w:color="auto"/>
      </w:divBdr>
      <w:divsChild>
        <w:div w:id="1623150395">
          <w:marLeft w:val="965"/>
          <w:marRight w:val="0"/>
          <w:marTop w:val="115"/>
          <w:marBottom w:val="0"/>
          <w:divBdr>
            <w:top w:val="none" w:sz="0" w:space="0" w:color="auto"/>
            <w:left w:val="none" w:sz="0" w:space="0" w:color="auto"/>
            <w:bottom w:val="none" w:sz="0" w:space="0" w:color="auto"/>
            <w:right w:val="none" w:sz="0" w:space="0" w:color="auto"/>
          </w:divBdr>
        </w:div>
        <w:div w:id="865168694">
          <w:marLeft w:val="1555"/>
          <w:marRight w:val="0"/>
          <w:marTop w:val="96"/>
          <w:marBottom w:val="0"/>
          <w:divBdr>
            <w:top w:val="none" w:sz="0" w:space="0" w:color="auto"/>
            <w:left w:val="none" w:sz="0" w:space="0" w:color="auto"/>
            <w:bottom w:val="none" w:sz="0" w:space="0" w:color="auto"/>
            <w:right w:val="none" w:sz="0" w:space="0" w:color="auto"/>
          </w:divBdr>
        </w:div>
      </w:divsChild>
    </w:div>
    <w:div w:id="1568496129">
      <w:bodyDiv w:val="1"/>
      <w:marLeft w:val="0"/>
      <w:marRight w:val="0"/>
      <w:marTop w:val="0"/>
      <w:marBottom w:val="0"/>
      <w:divBdr>
        <w:top w:val="none" w:sz="0" w:space="0" w:color="auto"/>
        <w:left w:val="none" w:sz="0" w:space="0" w:color="auto"/>
        <w:bottom w:val="none" w:sz="0" w:space="0" w:color="auto"/>
        <w:right w:val="none" w:sz="0" w:space="0" w:color="auto"/>
      </w:divBdr>
      <w:divsChild>
        <w:div w:id="810369447">
          <w:marLeft w:val="965"/>
          <w:marRight w:val="0"/>
          <w:marTop w:val="230"/>
          <w:marBottom w:val="0"/>
          <w:divBdr>
            <w:top w:val="none" w:sz="0" w:space="0" w:color="auto"/>
            <w:left w:val="none" w:sz="0" w:space="0" w:color="auto"/>
            <w:bottom w:val="none" w:sz="0" w:space="0" w:color="auto"/>
            <w:right w:val="none" w:sz="0" w:space="0" w:color="auto"/>
          </w:divBdr>
        </w:div>
        <w:div w:id="424157859">
          <w:marLeft w:val="965"/>
          <w:marRight w:val="0"/>
          <w:marTop w:val="230"/>
          <w:marBottom w:val="0"/>
          <w:divBdr>
            <w:top w:val="none" w:sz="0" w:space="0" w:color="auto"/>
            <w:left w:val="none" w:sz="0" w:space="0" w:color="auto"/>
            <w:bottom w:val="none" w:sz="0" w:space="0" w:color="auto"/>
            <w:right w:val="none" w:sz="0" w:space="0" w:color="auto"/>
          </w:divBdr>
        </w:div>
      </w:divsChild>
    </w:div>
    <w:div w:id="1571114673">
      <w:bodyDiv w:val="1"/>
      <w:marLeft w:val="0"/>
      <w:marRight w:val="0"/>
      <w:marTop w:val="0"/>
      <w:marBottom w:val="0"/>
      <w:divBdr>
        <w:top w:val="none" w:sz="0" w:space="0" w:color="auto"/>
        <w:left w:val="none" w:sz="0" w:space="0" w:color="auto"/>
        <w:bottom w:val="none" w:sz="0" w:space="0" w:color="auto"/>
        <w:right w:val="none" w:sz="0" w:space="0" w:color="auto"/>
      </w:divBdr>
      <w:divsChild>
        <w:div w:id="1815216611">
          <w:marLeft w:val="547"/>
          <w:marRight w:val="0"/>
          <w:marTop w:val="134"/>
          <w:marBottom w:val="0"/>
          <w:divBdr>
            <w:top w:val="none" w:sz="0" w:space="0" w:color="auto"/>
            <w:left w:val="none" w:sz="0" w:space="0" w:color="auto"/>
            <w:bottom w:val="none" w:sz="0" w:space="0" w:color="auto"/>
            <w:right w:val="none" w:sz="0" w:space="0" w:color="auto"/>
          </w:divBdr>
        </w:div>
      </w:divsChild>
    </w:div>
    <w:div w:id="1579712214">
      <w:bodyDiv w:val="1"/>
      <w:marLeft w:val="0"/>
      <w:marRight w:val="0"/>
      <w:marTop w:val="0"/>
      <w:marBottom w:val="0"/>
      <w:divBdr>
        <w:top w:val="none" w:sz="0" w:space="0" w:color="auto"/>
        <w:left w:val="none" w:sz="0" w:space="0" w:color="auto"/>
        <w:bottom w:val="none" w:sz="0" w:space="0" w:color="auto"/>
        <w:right w:val="none" w:sz="0" w:space="0" w:color="auto"/>
      </w:divBdr>
      <w:divsChild>
        <w:div w:id="2140799205">
          <w:marLeft w:val="547"/>
          <w:marRight w:val="0"/>
          <w:marTop w:val="230"/>
          <w:marBottom w:val="0"/>
          <w:divBdr>
            <w:top w:val="none" w:sz="0" w:space="0" w:color="auto"/>
            <w:left w:val="none" w:sz="0" w:space="0" w:color="auto"/>
            <w:bottom w:val="none" w:sz="0" w:space="0" w:color="auto"/>
            <w:right w:val="none" w:sz="0" w:space="0" w:color="auto"/>
          </w:divBdr>
        </w:div>
        <w:div w:id="818154717">
          <w:marLeft w:val="547"/>
          <w:marRight w:val="0"/>
          <w:marTop w:val="230"/>
          <w:marBottom w:val="0"/>
          <w:divBdr>
            <w:top w:val="none" w:sz="0" w:space="0" w:color="auto"/>
            <w:left w:val="none" w:sz="0" w:space="0" w:color="auto"/>
            <w:bottom w:val="none" w:sz="0" w:space="0" w:color="auto"/>
            <w:right w:val="none" w:sz="0" w:space="0" w:color="auto"/>
          </w:divBdr>
        </w:div>
        <w:div w:id="1641500483">
          <w:marLeft w:val="547"/>
          <w:marRight w:val="0"/>
          <w:marTop w:val="230"/>
          <w:marBottom w:val="0"/>
          <w:divBdr>
            <w:top w:val="none" w:sz="0" w:space="0" w:color="auto"/>
            <w:left w:val="none" w:sz="0" w:space="0" w:color="auto"/>
            <w:bottom w:val="none" w:sz="0" w:space="0" w:color="auto"/>
            <w:right w:val="none" w:sz="0" w:space="0" w:color="auto"/>
          </w:divBdr>
        </w:div>
      </w:divsChild>
    </w:div>
    <w:div w:id="1629583686">
      <w:bodyDiv w:val="1"/>
      <w:marLeft w:val="0"/>
      <w:marRight w:val="0"/>
      <w:marTop w:val="0"/>
      <w:marBottom w:val="0"/>
      <w:divBdr>
        <w:top w:val="none" w:sz="0" w:space="0" w:color="auto"/>
        <w:left w:val="none" w:sz="0" w:space="0" w:color="auto"/>
        <w:bottom w:val="none" w:sz="0" w:space="0" w:color="auto"/>
        <w:right w:val="none" w:sz="0" w:space="0" w:color="auto"/>
      </w:divBdr>
      <w:divsChild>
        <w:div w:id="1160921267">
          <w:marLeft w:val="547"/>
          <w:marRight w:val="0"/>
          <w:marTop w:val="288"/>
          <w:marBottom w:val="0"/>
          <w:divBdr>
            <w:top w:val="none" w:sz="0" w:space="0" w:color="auto"/>
            <w:left w:val="none" w:sz="0" w:space="0" w:color="auto"/>
            <w:bottom w:val="none" w:sz="0" w:space="0" w:color="auto"/>
            <w:right w:val="none" w:sz="0" w:space="0" w:color="auto"/>
          </w:divBdr>
        </w:div>
        <w:div w:id="248973528">
          <w:marLeft w:val="547"/>
          <w:marRight w:val="0"/>
          <w:marTop w:val="288"/>
          <w:marBottom w:val="0"/>
          <w:divBdr>
            <w:top w:val="none" w:sz="0" w:space="0" w:color="auto"/>
            <w:left w:val="none" w:sz="0" w:space="0" w:color="auto"/>
            <w:bottom w:val="none" w:sz="0" w:space="0" w:color="auto"/>
            <w:right w:val="none" w:sz="0" w:space="0" w:color="auto"/>
          </w:divBdr>
        </w:div>
      </w:divsChild>
    </w:div>
    <w:div w:id="1643347095">
      <w:bodyDiv w:val="1"/>
      <w:marLeft w:val="0"/>
      <w:marRight w:val="0"/>
      <w:marTop w:val="0"/>
      <w:marBottom w:val="0"/>
      <w:divBdr>
        <w:top w:val="none" w:sz="0" w:space="0" w:color="auto"/>
        <w:left w:val="none" w:sz="0" w:space="0" w:color="auto"/>
        <w:bottom w:val="none" w:sz="0" w:space="0" w:color="auto"/>
        <w:right w:val="none" w:sz="0" w:space="0" w:color="auto"/>
      </w:divBdr>
      <w:divsChild>
        <w:div w:id="796292211">
          <w:marLeft w:val="547"/>
          <w:marRight w:val="0"/>
          <w:marTop w:val="336"/>
          <w:marBottom w:val="0"/>
          <w:divBdr>
            <w:top w:val="none" w:sz="0" w:space="0" w:color="auto"/>
            <w:left w:val="none" w:sz="0" w:space="0" w:color="auto"/>
            <w:bottom w:val="none" w:sz="0" w:space="0" w:color="auto"/>
            <w:right w:val="none" w:sz="0" w:space="0" w:color="auto"/>
          </w:divBdr>
        </w:div>
        <w:div w:id="1354649613">
          <w:marLeft w:val="547"/>
          <w:marRight w:val="0"/>
          <w:marTop w:val="336"/>
          <w:marBottom w:val="0"/>
          <w:divBdr>
            <w:top w:val="none" w:sz="0" w:space="0" w:color="auto"/>
            <w:left w:val="none" w:sz="0" w:space="0" w:color="auto"/>
            <w:bottom w:val="none" w:sz="0" w:space="0" w:color="auto"/>
            <w:right w:val="none" w:sz="0" w:space="0" w:color="auto"/>
          </w:divBdr>
        </w:div>
        <w:div w:id="330256606">
          <w:marLeft w:val="1166"/>
          <w:marRight w:val="0"/>
          <w:marTop w:val="240"/>
          <w:marBottom w:val="0"/>
          <w:divBdr>
            <w:top w:val="none" w:sz="0" w:space="0" w:color="auto"/>
            <w:left w:val="none" w:sz="0" w:space="0" w:color="auto"/>
            <w:bottom w:val="none" w:sz="0" w:space="0" w:color="auto"/>
            <w:right w:val="none" w:sz="0" w:space="0" w:color="auto"/>
          </w:divBdr>
        </w:div>
      </w:divsChild>
    </w:div>
    <w:div w:id="1722945333">
      <w:bodyDiv w:val="1"/>
      <w:marLeft w:val="0"/>
      <w:marRight w:val="0"/>
      <w:marTop w:val="0"/>
      <w:marBottom w:val="0"/>
      <w:divBdr>
        <w:top w:val="none" w:sz="0" w:space="0" w:color="auto"/>
        <w:left w:val="none" w:sz="0" w:space="0" w:color="auto"/>
        <w:bottom w:val="none" w:sz="0" w:space="0" w:color="auto"/>
        <w:right w:val="none" w:sz="0" w:space="0" w:color="auto"/>
      </w:divBdr>
      <w:divsChild>
        <w:div w:id="1439519205">
          <w:marLeft w:val="547"/>
          <w:marRight w:val="0"/>
          <w:marTop w:val="288"/>
          <w:marBottom w:val="0"/>
          <w:divBdr>
            <w:top w:val="none" w:sz="0" w:space="0" w:color="auto"/>
            <w:left w:val="none" w:sz="0" w:space="0" w:color="auto"/>
            <w:bottom w:val="none" w:sz="0" w:space="0" w:color="auto"/>
            <w:right w:val="none" w:sz="0" w:space="0" w:color="auto"/>
          </w:divBdr>
        </w:div>
      </w:divsChild>
    </w:div>
    <w:div w:id="1770159438">
      <w:bodyDiv w:val="1"/>
      <w:marLeft w:val="0"/>
      <w:marRight w:val="0"/>
      <w:marTop w:val="0"/>
      <w:marBottom w:val="0"/>
      <w:divBdr>
        <w:top w:val="none" w:sz="0" w:space="0" w:color="auto"/>
        <w:left w:val="none" w:sz="0" w:space="0" w:color="auto"/>
        <w:bottom w:val="none" w:sz="0" w:space="0" w:color="auto"/>
        <w:right w:val="none" w:sz="0" w:space="0" w:color="auto"/>
      </w:divBdr>
      <w:divsChild>
        <w:div w:id="337512671">
          <w:marLeft w:val="965"/>
          <w:marRight w:val="0"/>
          <w:marTop w:val="288"/>
          <w:marBottom w:val="0"/>
          <w:divBdr>
            <w:top w:val="none" w:sz="0" w:space="0" w:color="auto"/>
            <w:left w:val="none" w:sz="0" w:space="0" w:color="auto"/>
            <w:bottom w:val="none" w:sz="0" w:space="0" w:color="auto"/>
            <w:right w:val="none" w:sz="0" w:space="0" w:color="auto"/>
          </w:divBdr>
        </w:div>
        <w:div w:id="1064110033">
          <w:marLeft w:val="965"/>
          <w:marRight w:val="0"/>
          <w:marTop w:val="288"/>
          <w:marBottom w:val="0"/>
          <w:divBdr>
            <w:top w:val="none" w:sz="0" w:space="0" w:color="auto"/>
            <w:left w:val="none" w:sz="0" w:space="0" w:color="auto"/>
            <w:bottom w:val="none" w:sz="0" w:space="0" w:color="auto"/>
            <w:right w:val="none" w:sz="0" w:space="0" w:color="auto"/>
          </w:divBdr>
        </w:div>
      </w:divsChild>
    </w:div>
    <w:div w:id="1791628387">
      <w:bodyDiv w:val="1"/>
      <w:marLeft w:val="0"/>
      <w:marRight w:val="0"/>
      <w:marTop w:val="0"/>
      <w:marBottom w:val="0"/>
      <w:divBdr>
        <w:top w:val="none" w:sz="0" w:space="0" w:color="auto"/>
        <w:left w:val="none" w:sz="0" w:space="0" w:color="auto"/>
        <w:bottom w:val="none" w:sz="0" w:space="0" w:color="auto"/>
        <w:right w:val="none" w:sz="0" w:space="0" w:color="auto"/>
      </w:divBdr>
      <w:divsChild>
        <w:div w:id="1729187483">
          <w:marLeft w:val="547"/>
          <w:marRight w:val="0"/>
          <w:marTop w:val="288"/>
          <w:marBottom w:val="0"/>
          <w:divBdr>
            <w:top w:val="none" w:sz="0" w:space="0" w:color="auto"/>
            <w:left w:val="none" w:sz="0" w:space="0" w:color="auto"/>
            <w:bottom w:val="none" w:sz="0" w:space="0" w:color="auto"/>
            <w:right w:val="none" w:sz="0" w:space="0" w:color="auto"/>
          </w:divBdr>
        </w:div>
        <w:div w:id="2092462457">
          <w:marLeft w:val="547"/>
          <w:marRight w:val="0"/>
          <w:marTop w:val="288"/>
          <w:marBottom w:val="0"/>
          <w:divBdr>
            <w:top w:val="none" w:sz="0" w:space="0" w:color="auto"/>
            <w:left w:val="none" w:sz="0" w:space="0" w:color="auto"/>
            <w:bottom w:val="none" w:sz="0" w:space="0" w:color="auto"/>
            <w:right w:val="none" w:sz="0" w:space="0" w:color="auto"/>
          </w:divBdr>
        </w:div>
      </w:divsChild>
    </w:div>
    <w:div w:id="1837456342">
      <w:bodyDiv w:val="1"/>
      <w:marLeft w:val="0"/>
      <w:marRight w:val="0"/>
      <w:marTop w:val="0"/>
      <w:marBottom w:val="0"/>
      <w:divBdr>
        <w:top w:val="none" w:sz="0" w:space="0" w:color="auto"/>
        <w:left w:val="none" w:sz="0" w:space="0" w:color="auto"/>
        <w:bottom w:val="none" w:sz="0" w:space="0" w:color="auto"/>
        <w:right w:val="none" w:sz="0" w:space="0" w:color="auto"/>
      </w:divBdr>
      <w:divsChild>
        <w:div w:id="2100367716">
          <w:marLeft w:val="965"/>
          <w:marRight w:val="0"/>
          <w:marTop w:val="269"/>
          <w:marBottom w:val="0"/>
          <w:divBdr>
            <w:top w:val="none" w:sz="0" w:space="0" w:color="auto"/>
            <w:left w:val="none" w:sz="0" w:space="0" w:color="auto"/>
            <w:bottom w:val="none" w:sz="0" w:space="0" w:color="auto"/>
            <w:right w:val="none" w:sz="0" w:space="0" w:color="auto"/>
          </w:divBdr>
        </w:div>
        <w:div w:id="2128504196">
          <w:marLeft w:val="1555"/>
          <w:marRight w:val="0"/>
          <w:marTop w:val="230"/>
          <w:marBottom w:val="0"/>
          <w:divBdr>
            <w:top w:val="none" w:sz="0" w:space="0" w:color="auto"/>
            <w:left w:val="none" w:sz="0" w:space="0" w:color="auto"/>
            <w:bottom w:val="none" w:sz="0" w:space="0" w:color="auto"/>
            <w:right w:val="none" w:sz="0" w:space="0" w:color="auto"/>
          </w:divBdr>
        </w:div>
        <w:div w:id="685407794">
          <w:marLeft w:val="1555"/>
          <w:marRight w:val="0"/>
          <w:marTop w:val="230"/>
          <w:marBottom w:val="0"/>
          <w:divBdr>
            <w:top w:val="none" w:sz="0" w:space="0" w:color="auto"/>
            <w:left w:val="none" w:sz="0" w:space="0" w:color="auto"/>
            <w:bottom w:val="none" w:sz="0" w:space="0" w:color="auto"/>
            <w:right w:val="none" w:sz="0" w:space="0" w:color="auto"/>
          </w:divBdr>
        </w:div>
        <w:div w:id="383257373">
          <w:marLeft w:val="1555"/>
          <w:marRight w:val="0"/>
          <w:marTop w:val="230"/>
          <w:marBottom w:val="0"/>
          <w:divBdr>
            <w:top w:val="none" w:sz="0" w:space="0" w:color="auto"/>
            <w:left w:val="none" w:sz="0" w:space="0" w:color="auto"/>
            <w:bottom w:val="none" w:sz="0" w:space="0" w:color="auto"/>
            <w:right w:val="none" w:sz="0" w:space="0" w:color="auto"/>
          </w:divBdr>
        </w:div>
      </w:divsChild>
    </w:div>
    <w:div w:id="1849904651">
      <w:bodyDiv w:val="1"/>
      <w:marLeft w:val="0"/>
      <w:marRight w:val="0"/>
      <w:marTop w:val="0"/>
      <w:marBottom w:val="0"/>
      <w:divBdr>
        <w:top w:val="none" w:sz="0" w:space="0" w:color="auto"/>
        <w:left w:val="none" w:sz="0" w:space="0" w:color="auto"/>
        <w:bottom w:val="none" w:sz="0" w:space="0" w:color="auto"/>
        <w:right w:val="none" w:sz="0" w:space="0" w:color="auto"/>
      </w:divBdr>
      <w:divsChild>
        <w:div w:id="686709263">
          <w:marLeft w:val="547"/>
          <w:marRight w:val="0"/>
          <w:marTop w:val="336"/>
          <w:marBottom w:val="0"/>
          <w:divBdr>
            <w:top w:val="none" w:sz="0" w:space="0" w:color="auto"/>
            <w:left w:val="none" w:sz="0" w:space="0" w:color="auto"/>
            <w:bottom w:val="none" w:sz="0" w:space="0" w:color="auto"/>
            <w:right w:val="none" w:sz="0" w:space="0" w:color="auto"/>
          </w:divBdr>
        </w:div>
        <w:div w:id="471287017">
          <w:marLeft w:val="1166"/>
          <w:marRight w:val="0"/>
          <w:marTop w:val="288"/>
          <w:marBottom w:val="0"/>
          <w:divBdr>
            <w:top w:val="none" w:sz="0" w:space="0" w:color="auto"/>
            <w:left w:val="none" w:sz="0" w:space="0" w:color="auto"/>
            <w:bottom w:val="none" w:sz="0" w:space="0" w:color="auto"/>
            <w:right w:val="none" w:sz="0" w:space="0" w:color="auto"/>
          </w:divBdr>
        </w:div>
        <w:div w:id="510729848">
          <w:marLeft w:val="1166"/>
          <w:marRight w:val="0"/>
          <w:marTop w:val="288"/>
          <w:marBottom w:val="0"/>
          <w:divBdr>
            <w:top w:val="none" w:sz="0" w:space="0" w:color="auto"/>
            <w:left w:val="none" w:sz="0" w:space="0" w:color="auto"/>
            <w:bottom w:val="none" w:sz="0" w:space="0" w:color="auto"/>
            <w:right w:val="none" w:sz="0" w:space="0" w:color="auto"/>
          </w:divBdr>
        </w:div>
      </w:divsChild>
    </w:div>
    <w:div w:id="1866864774">
      <w:bodyDiv w:val="1"/>
      <w:marLeft w:val="0"/>
      <w:marRight w:val="0"/>
      <w:marTop w:val="0"/>
      <w:marBottom w:val="0"/>
      <w:divBdr>
        <w:top w:val="none" w:sz="0" w:space="0" w:color="auto"/>
        <w:left w:val="none" w:sz="0" w:space="0" w:color="auto"/>
        <w:bottom w:val="none" w:sz="0" w:space="0" w:color="auto"/>
        <w:right w:val="none" w:sz="0" w:space="0" w:color="auto"/>
      </w:divBdr>
      <w:divsChild>
        <w:div w:id="463548106">
          <w:marLeft w:val="547"/>
          <w:marRight w:val="0"/>
          <w:marTop w:val="336"/>
          <w:marBottom w:val="0"/>
          <w:divBdr>
            <w:top w:val="none" w:sz="0" w:space="0" w:color="auto"/>
            <w:left w:val="none" w:sz="0" w:space="0" w:color="auto"/>
            <w:bottom w:val="none" w:sz="0" w:space="0" w:color="auto"/>
            <w:right w:val="none" w:sz="0" w:space="0" w:color="auto"/>
          </w:divBdr>
        </w:div>
        <w:div w:id="1674989702">
          <w:marLeft w:val="1166"/>
          <w:marRight w:val="0"/>
          <w:marTop w:val="288"/>
          <w:marBottom w:val="0"/>
          <w:divBdr>
            <w:top w:val="none" w:sz="0" w:space="0" w:color="auto"/>
            <w:left w:val="none" w:sz="0" w:space="0" w:color="auto"/>
            <w:bottom w:val="none" w:sz="0" w:space="0" w:color="auto"/>
            <w:right w:val="none" w:sz="0" w:space="0" w:color="auto"/>
          </w:divBdr>
        </w:div>
        <w:div w:id="424350928">
          <w:marLeft w:val="1166"/>
          <w:marRight w:val="0"/>
          <w:marTop w:val="288"/>
          <w:marBottom w:val="0"/>
          <w:divBdr>
            <w:top w:val="none" w:sz="0" w:space="0" w:color="auto"/>
            <w:left w:val="none" w:sz="0" w:space="0" w:color="auto"/>
            <w:bottom w:val="none" w:sz="0" w:space="0" w:color="auto"/>
            <w:right w:val="none" w:sz="0" w:space="0" w:color="auto"/>
          </w:divBdr>
        </w:div>
      </w:divsChild>
    </w:div>
    <w:div w:id="1889876041">
      <w:bodyDiv w:val="1"/>
      <w:marLeft w:val="0"/>
      <w:marRight w:val="0"/>
      <w:marTop w:val="0"/>
      <w:marBottom w:val="0"/>
      <w:divBdr>
        <w:top w:val="none" w:sz="0" w:space="0" w:color="auto"/>
        <w:left w:val="none" w:sz="0" w:space="0" w:color="auto"/>
        <w:bottom w:val="none" w:sz="0" w:space="0" w:color="auto"/>
        <w:right w:val="none" w:sz="0" w:space="0" w:color="auto"/>
      </w:divBdr>
      <w:divsChild>
        <w:div w:id="1808472065">
          <w:marLeft w:val="547"/>
          <w:marRight w:val="0"/>
          <w:marTop w:val="288"/>
          <w:marBottom w:val="0"/>
          <w:divBdr>
            <w:top w:val="none" w:sz="0" w:space="0" w:color="auto"/>
            <w:left w:val="none" w:sz="0" w:space="0" w:color="auto"/>
            <w:bottom w:val="none" w:sz="0" w:space="0" w:color="auto"/>
            <w:right w:val="none" w:sz="0" w:space="0" w:color="auto"/>
          </w:divBdr>
        </w:div>
        <w:div w:id="1834104312">
          <w:marLeft w:val="547"/>
          <w:marRight w:val="0"/>
          <w:marTop w:val="288"/>
          <w:marBottom w:val="0"/>
          <w:divBdr>
            <w:top w:val="none" w:sz="0" w:space="0" w:color="auto"/>
            <w:left w:val="none" w:sz="0" w:space="0" w:color="auto"/>
            <w:bottom w:val="none" w:sz="0" w:space="0" w:color="auto"/>
            <w:right w:val="none" w:sz="0" w:space="0" w:color="auto"/>
          </w:divBdr>
        </w:div>
        <w:div w:id="198862370">
          <w:marLeft w:val="547"/>
          <w:marRight w:val="0"/>
          <w:marTop w:val="288"/>
          <w:marBottom w:val="0"/>
          <w:divBdr>
            <w:top w:val="none" w:sz="0" w:space="0" w:color="auto"/>
            <w:left w:val="none" w:sz="0" w:space="0" w:color="auto"/>
            <w:bottom w:val="none" w:sz="0" w:space="0" w:color="auto"/>
            <w:right w:val="none" w:sz="0" w:space="0" w:color="auto"/>
          </w:divBdr>
        </w:div>
        <w:div w:id="1079449681">
          <w:marLeft w:val="1166"/>
          <w:marRight w:val="0"/>
          <w:marTop w:val="240"/>
          <w:marBottom w:val="0"/>
          <w:divBdr>
            <w:top w:val="none" w:sz="0" w:space="0" w:color="auto"/>
            <w:left w:val="none" w:sz="0" w:space="0" w:color="auto"/>
            <w:bottom w:val="none" w:sz="0" w:space="0" w:color="auto"/>
            <w:right w:val="none" w:sz="0" w:space="0" w:color="auto"/>
          </w:divBdr>
        </w:div>
      </w:divsChild>
    </w:div>
    <w:div w:id="1900507076">
      <w:bodyDiv w:val="1"/>
      <w:marLeft w:val="0"/>
      <w:marRight w:val="0"/>
      <w:marTop w:val="0"/>
      <w:marBottom w:val="0"/>
      <w:divBdr>
        <w:top w:val="none" w:sz="0" w:space="0" w:color="auto"/>
        <w:left w:val="none" w:sz="0" w:space="0" w:color="auto"/>
        <w:bottom w:val="none" w:sz="0" w:space="0" w:color="auto"/>
        <w:right w:val="none" w:sz="0" w:space="0" w:color="auto"/>
      </w:divBdr>
      <w:divsChild>
        <w:div w:id="992564294">
          <w:marLeft w:val="965"/>
          <w:marRight w:val="0"/>
          <w:marTop w:val="115"/>
          <w:marBottom w:val="0"/>
          <w:divBdr>
            <w:top w:val="none" w:sz="0" w:space="0" w:color="auto"/>
            <w:left w:val="none" w:sz="0" w:space="0" w:color="auto"/>
            <w:bottom w:val="none" w:sz="0" w:space="0" w:color="auto"/>
            <w:right w:val="none" w:sz="0" w:space="0" w:color="auto"/>
          </w:divBdr>
        </w:div>
        <w:div w:id="577710960">
          <w:marLeft w:val="965"/>
          <w:marRight w:val="0"/>
          <w:marTop w:val="115"/>
          <w:marBottom w:val="0"/>
          <w:divBdr>
            <w:top w:val="none" w:sz="0" w:space="0" w:color="auto"/>
            <w:left w:val="none" w:sz="0" w:space="0" w:color="auto"/>
            <w:bottom w:val="none" w:sz="0" w:space="0" w:color="auto"/>
            <w:right w:val="none" w:sz="0" w:space="0" w:color="auto"/>
          </w:divBdr>
        </w:div>
      </w:divsChild>
    </w:div>
    <w:div w:id="1904214822">
      <w:bodyDiv w:val="1"/>
      <w:marLeft w:val="0"/>
      <w:marRight w:val="0"/>
      <w:marTop w:val="0"/>
      <w:marBottom w:val="0"/>
      <w:divBdr>
        <w:top w:val="none" w:sz="0" w:space="0" w:color="auto"/>
        <w:left w:val="none" w:sz="0" w:space="0" w:color="auto"/>
        <w:bottom w:val="none" w:sz="0" w:space="0" w:color="auto"/>
        <w:right w:val="none" w:sz="0" w:space="0" w:color="auto"/>
      </w:divBdr>
      <w:divsChild>
        <w:div w:id="520554760">
          <w:marLeft w:val="1440"/>
          <w:marRight w:val="0"/>
          <w:marTop w:val="115"/>
          <w:marBottom w:val="0"/>
          <w:divBdr>
            <w:top w:val="none" w:sz="0" w:space="0" w:color="auto"/>
            <w:left w:val="none" w:sz="0" w:space="0" w:color="auto"/>
            <w:bottom w:val="none" w:sz="0" w:space="0" w:color="auto"/>
            <w:right w:val="none" w:sz="0" w:space="0" w:color="auto"/>
          </w:divBdr>
        </w:div>
      </w:divsChild>
    </w:div>
    <w:div w:id="1946301128">
      <w:bodyDiv w:val="1"/>
      <w:marLeft w:val="0"/>
      <w:marRight w:val="0"/>
      <w:marTop w:val="0"/>
      <w:marBottom w:val="0"/>
      <w:divBdr>
        <w:top w:val="none" w:sz="0" w:space="0" w:color="auto"/>
        <w:left w:val="none" w:sz="0" w:space="0" w:color="auto"/>
        <w:bottom w:val="none" w:sz="0" w:space="0" w:color="auto"/>
        <w:right w:val="none" w:sz="0" w:space="0" w:color="auto"/>
      </w:divBdr>
      <w:divsChild>
        <w:div w:id="1234779637">
          <w:marLeft w:val="547"/>
          <w:marRight w:val="0"/>
          <w:marTop w:val="336"/>
          <w:marBottom w:val="0"/>
          <w:divBdr>
            <w:top w:val="none" w:sz="0" w:space="0" w:color="auto"/>
            <w:left w:val="none" w:sz="0" w:space="0" w:color="auto"/>
            <w:bottom w:val="none" w:sz="0" w:space="0" w:color="auto"/>
            <w:right w:val="none" w:sz="0" w:space="0" w:color="auto"/>
          </w:divBdr>
        </w:div>
      </w:divsChild>
    </w:div>
    <w:div w:id="1975479776">
      <w:bodyDiv w:val="1"/>
      <w:marLeft w:val="0"/>
      <w:marRight w:val="0"/>
      <w:marTop w:val="0"/>
      <w:marBottom w:val="0"/>
      <w:divBdr>
        <w:top w:val="none" w:sz="0" w:space="0" w:color="auto"/>
        <w:left w:val="none" w:sz="0" w:space="0" w:color="auto"/>
        <w:bottom w:val="none" w:sz="0" w:space="0" w:color="auto"/>
        <w:right w:val="none" w:sz="0" w:space="0" w:color="auto"/>
      </w:divBdr>
      <w:divsChild>
        <w:div w:id="1390878007">
          <w:marLeft w:val="965"/>
          <w:marRight w:val="0"/>
          <w:marTop w:val="288"/>
          <w:marBottom w:val="0"/>
          <w:divBdr>
            <w:top w:val="none" w:sz="0" w:space="0" w:color="auto"/>
            <w:left w:val="none" w:sz="0" w:space="0" w:color="auto"/>
            <w:bottom w:val="none" w:sz="0" w:space="0" w:color="auto"/>
            <w:right w:val="none" w:sz="0" w:space="0" w:color="auto"/>
          </w:divBdr>
        </w:div>
        <w:div w:id="1264076040">
          <w:marLeft w:val="1555"/>
          <w:marRight w:val="0"/>
          <w:marTop w:val="240"/>
          <w:marBottom w:val="0"/>
          <w:divBdr>
            <w:top w:val="none" w:sz="0" w:space="0" w:color="auto"/>
            <w:left w:val="none" w:sz="0" w:space="0" w:color="auto"/>
            <w:bottom w:val="none" w:sz="0" w:space="0" w:color="auto"/>
            <w:right w:val="none" w:sz="0" w:space="0" w:color="auto"/>
          </w:divBdr>
        </w:div>
        <w:div w:id="1148327297">
          <w:marLeft w:val="965"/>
          <w:marRight w:val="0"/>
          <w:marTop w:val="288"/>
          <w:marBottom w:val="0"/>
          <w:divBdr>
            <w:top w:val="none" w:sz="0" w:space="0" w:color="auto"/>
            <w:left w:val="none" w:sz="0" w:space="0" w:color="auto"/>
            <w:bottom w:val="none" w:sz="0" w:space="0" w:color="auto"/>
            <w:right w:val="none" w:sz="0" w:space="0" w:color="auto"/>
          </w:divBdr>
        </w:div>
      </w:divsChild>
    </w:div>
    <w:div w:id="1982149278">
      <w:bodyDiv w:val="1"/>
      <w:marLeft w:val="0"/>
      <w:marRight w:val="0"/>
      <w:marTop w:val="0"/>
      <w:marBottom w:val="0"/>
      <w:divBdr>
        <w:top w:val="none" w:sz="0" w:space="0" w:color="auto"/>
        <w:left w:val="none" w:sz="0" w:space="0" w:color="auto"/>
        <w:bottom w:val="none" w:sz="0" w:space="0" w:color="auto"/>
        <w:right w:val="none" w:sz="0" w:space="0" w:color="auto"/>
      </w:divBdr>
      <w:divsChild>
        <w:div w:id="207689082">
          <w:marLeft w:val="965"/>
          <w:marRight w:val="0"/>
          <w:marTop w:val="336"/>
          <w:marBottom w:val="0"/>
          <w:divBdr>
            <w:top w:val="none" w:sz="0" w:space="0" w:color="auto"/>
            <w:left w:val="none" w:sz="0" w:space="0" w:color="auto"/>
            <w:bottom w:val="none" w:sz="0" w:space="0" w:color="auto"/>
            <w:right w:val="none" w:sz="0" w:space="0" w:color="auto"/>
          </w:divBdr>
        </w:div>
        <w:div w:id="1416129280">
          <w:marLeft w:val="965"/>
          <w:marRight w:val="0"/>
          <w:marTop w:val="288"/>
          <w:marBottom w:val="0"/>
          <w:divBdr>
            <w:top w:val="none" w:sz="0" w:space="0" w:color="auto"/>
            <w:left w:val="none" w:sz="0" w:space="0" w:color="auto"/>
            <w:bottom w:val="none" w:sz="0" w:space="0" w:color="auto"/>
            <w:right w:val="none" w:sz="0" w:space="0" w:color="auto"/>
          </w:divBdr>
        </w:div>
        <w:div w:id="1169755904">
          <w:marLeft w:val="965"/>
          <w:marRight w:val="0"/>
          <w:marTop w:val="288"/>
          <w:marBottom w:val="0"/>
          <w:divBdr>
            <w:top w:val="none" w:sz="0" w:space="0" w:color="auto"/>
            <w:left w:val="none" w:sz="0" w:space="0" w:color="auto"/>
            <w:bottom w:val="none" w:sz="0" w:space="0" w:color="auto"/>
            <w:right w:val="none" w:sz="0" w:space="0" w:color="auto"/>
          </w:divBdr>
        </w:div>
      </w:divsChild>
    </w:div>
    <w:div w:id="2079472491">
      <w:bodyDiv w:val="1"/>
      <w:marLeft w:val="0"/>
      <w:marRight w:val="0"/>
      <w:marTop w:val="0"/>
      <w:marBottom w:val="0"/>
      <w:divBdr>
        <w:top w:val="none" w:sz="0" w:space="0" w:color="auto"/>
        <w:left w:val="none" w:sz="0" w:space="0" w:color="auto"/>
        <w:bottom w:val="none" w:sz="0" w:space="0" w:color="auto"/>
        <w:right w:val="none" w:sz="0" w:space="0" w:color="auto"/>
      </w:divBdr>
      <w:divsChild>
        <w:div w:id="100682961">
          <w:marLeft w:val="547"/>
          <w:marRight w:val="0"/>
          <w:marTop w:val="115"/>
          <w:marBottom w:val="0"/>
          <w:divBdr>
            <w:top w:val="none" w:sz="0" w:space="0" w:color="auto"/>
            <w:left w:val="none" w:sz="0" w:space="0" w:color="auto"/>
            <w:bottom w:val="none" w:sz="0" w:space="0" w:color="auto"/>
            <w:right w:val="none" w:sz="0" w:space="0" w:color="auto"/>
          </w:divBdr>
        </w:div>
        <w:div w:id="928736305">
          <w:marLeft w:val="1166"/>
          <w:marRight w:val="0"/>
          <w:marTop w:val="96"/>
          <w:marBottom w:val="0"/>
          <w:divBdr>
            <w:top w:val="none" w:sz="0" w:space="0" w:color="auto"/>
            <w:left w:val="none" w:sz="0" w:space="0" w:color="auto"/>
            <w:bottom w:val="none" w:sz="0" w:space="0" w:color="auto"/>
            <w:right w:val="none" w:sz="0" w:space="0" w:color="auto"/>
          </w:divBdr>
        </w:div>
        <w:div w:id="201596051">
          <w:marLeft w:val="1166"/>
          <w:marRight w:val="0"/>
          <w:marTop w:val="96"/>
          <w:marBottom w:val="0"/>
          <w:divBdr>
            <w:top w:val="none" w:sz="0" w:space="0" w:color="auto"/>
            <w:left w:val="none" w:sz="0" w:space="0" w:color="auto"/>
            <w:bottom w:val="none" w:sz="0" w:space="0" w:color="auto"/>
            <w:right w:val="none" w:sz="0" w:space="0" w:color="auto"/>
          </w:divBdr>
        </w:div>
        <w:div w:id="237446951">
          <w:marLeft w:val="547"/>
          <w:marRight w:val="0"/>
          <w:marTop w:val="115"/>
          <w:marBottom w:val="0"/>
          <w:divBdr>
            <w:top w:val="none" w:sz="0" w:space="0" w:color="auto"/>
            <w:left w:val="none" w:sz="0" w:space="0" w:color="auto"/>
            <w:bottom w:val="none" w:sz="0" w:space="0" w:color="auto"/>
            <w:right w:val="none" w:sz="0" w:space="0" w:color="auto"/>
          </w:divBdr>
        </w:div>
        <w:div w:id="310984831">
          <w:marLeft w:val="547"/>
          <w:marRight w:val="0"/>
          <w:marTop w:val="115"/>
          <w:marBottom w:val="0"/>
          <w:divBdr>
            <w:top w:val="none" w:sz="0" w:space="0" w:color="auto"/>
            <w:left w:val="none" w:sz="0" w:space="0" w:color="auto"/>
            <w:bottom w:val="none" w:sz="0" w:space="0" w:color="auto"/>
            <w:right w:val="none" w:sz="0" w:space="0" w:color="auto"/>
          </w:divBdr>
        </w:div>
        <w:div w:id="1807889081">
          <w:marLeft w:val="547"/>
          <w:marRight w:val="0"/>
          <w:marTop w:val="115"/>
          <w:marBottom w:val="0"/>
          <w:divBdr>
            <w:top w:val="none" w:sz="0" w:space="0" w:color="auto"/>
            <w:left w:val="none" w:sz="0" w:space="0" w:color="auto"/>
            <w:bottom w:val="none" w:sz="0" w:space="0" w:color="auto"/>
            <w:right w:val="none" w:sz="0" w:space="0" w:color="auto"/>
          </w:divBdr>
        </w:div>
      </w:divsChild>
    </w:div>
    <w:div w:id="2091124095">
      <w:bodyDiv w:val="1"/>
      <w:marLeft w:val="0"/>
      <w:marRight w:val="0"/>
      <w:marTop w:val="0"/>
      <w:marBottom w:val="0"/>
      <w:divBdr>
        <w:top w:val="none" w:sz="0" w:space="0" w:color="auto"/>
        <w:left w:val="none" w:sz="0" w:space="0" w:color="auto"/>
        <w:bottom w:val="none" w:sz="0" w:space="0" w:color="auto"/>
        <w:right w:val="none" w:sz="0" w:space="0" w:color="auto"/>
      </w:divBdr>
      <w:divsChild>
        <w:div w:id="17633466">
          <w:marLeft w:val="547"/>
          <w:marRight w:val="0"/>
          <w:marTop w:val="336"/>
          <w:marBottom w:val="0"/>
          <w:divBdr>
            <w:top w:val="none" w:sz="0" w:space="0" w:color="auto"/>
            <w:left w:val="none" w:sz="0" w:space="0" w:color="auto"/>
            <w:bottom w:val="none" w:sz="0" w:space="0" w:color="auto"/>
            <w:right w:val="none" w:sz="0" w:space="0" w:color="auto"/>
          </w:divBdr>
        </w:div>
        <w:div w:id="661127572">
          <w:marLeft w:val="547"/>
          <w:marRight w:val="0"/>
          <w:marTop w:val="134"/>
          <w:marBottom w:val="0"/>
          <w:divBdr>
            <w:top w:val="none" w:sz="0" w:space="0" w:color="auto"/>
            <w:left w:val="none" w:sz="0" w:space="0" w:color="auto"/>
            <w:bottom w:val="none" w:sz="0" w:space="0" w:color="auto"/>
            <w:right w:val="none" w:sz="0" w:space="0" w:color="auto"/>
          </w:divBdr>
        </w:div>
        <w:div w:id="368989137">
          <w:marLeft w:val="1166"/>
          <w:marRight w:val="0"/>
          <w:marTop w:val="134"/>
          <w:marBottom w:val="0"/>
          <w:divBdr>
            <w:top w:val="none" w:sz="0" w:space="0" w:color="auto"/>
            <w:left w:val="none" w:sz="0" w:space="0" w:color="auto"/>
            <w:bottom w:val="none" w:sz="0" w:space="0" w:color="auto"/>
            <w:right w:val="none" w:sz="0" w:space="0" w:color="auto"/>
          </w:divBdr>
        </w:div>
        <w:div w:id="455224830">
          <w:marLeft w:val="1166"/>
          <w:marRight w:val="0"/>
          <w:marTop w:val="134"/>
          <w:marBottom w:val="0"/>
          <w:divBdr>
            <w:top w:val="none" w:sz="0" w:space="0" w:color="auto"/>
            <w:left w:val="none" w:sz="0" w:space="0" w:color="auto"/>
            <w:bottom w:val="none" w:sz="0" w:space="0" w:color="auto"/>
            <w:right w:val="none" w:sz="0" w:space="0" w:color="auto"/>
          </w:divBdr>
        </w:div>
      </w:divsChild>
    </w:div>
    <w:div w:id="2127003135">
      <w:bodyDiv w:val="1"/>
      <w:marLeft w:val="0"/>
      <w:marRight w:val="0"/>
      <w:marTop w:val="0"/>
      <w:marBottom w:val="0"/>
      <w:divBdr>
        <w:top w:val="none" w:sz="0" w:space="0" w:color="auto"/>
        <w:left w:val="none" w:sz="0" w:space="0" w:color="auto"/>
        <w:bottom w:val="none" w:sz="0" w:space="0" w:color="auto"/>
        <w:right w:val="none" w:sz="0" w:space="0" w:color="auto"/>
      </w:divBdr>
      <w:divsChild>
        <w:div w:id="547377657">
          <w:marLeft w:val="547"/>
          <w:marRight w:val="0"/>
          <w:marTop w:val="336"/>
          <w:marBottom w:val="0"/>
          <w:divBdr>
            <w:top w:val="none" w:sz="0" w:space="0" w:color="auto"/>
            <w:left w:val="none" w:sz="0" w:space="0" w:color="auto"/>
            <w:bottom w:val="none" w:sz="0" w:space="0" w:color="auto"/>
            <w:right w:val="none" w:sz="0" w:space="0" w:color="auto"/>
          </w:divBdr>
        </w:div>
        <w:div w:id="295261507">
          <w:marLeft w:val="547"/>
          <w:marRight w:val="0"/>
          <w:marTop w:val="336"/>
          <w:marBottom w:val="0"/>
          <w:divBdr>
            <w:top w:val="none" w:sz="0" w:space="0" w:color="auto"/>
            <w:left w:val="none" w:sz="0" w:space="0" w:color="auto"/>
            <w:bottom w:val="none" w:sz="0" w:space="0" w:color="auto"/>
            <w:right w:val="none" w:sz="0" w:space="0" w:color="auto"/>
          </w:divBdr>
        </w:div>
      </w:divsChild>
    </w:div>
    <w:div w:id="2137678172">
      <w:bodyDiv w:val="1"/>
      <w:marLeft w:val="0"/>
      <w:marRight w:val="0"/>
      <w:marTop w:val="0"/>
      <w:marBottom w:val="0"/>
      <w:divBdr>
        <w:top w:val="none" w:sz="0" w:space="0" w:color="auto"/>
        <w:left w:val="none" w:sz="0" w:space="0" w:color="auto"/>
        <w:bottom w:val="none" w:sz="0" w:space="0" w:color="auto"/>
        <w:right w:val="none" w:sz="0" w:space="0" w:color="auto"/>
      </w:divBdr>
      <w:divsChild>
        <w:div w:id="2047292747">
          <w:marLeft w:val="547"/>
          <w:marRight w:val="0"/>
          <w:marTop w:val="288"/>
          <w:marBottom w:val="0"/>
          <w:divBdr>
            <w:top w:val="none" w:sz="0" w:space="0" w:color="auto"/>
            <w:left w:val="none" w:sz="0" w:space="0" w:color="auto"/>
            <w:bottom w:val="none" w:sz="0" w:space="0" w:color="auto"/>
            <w:right w:val="none" w:sz="0" w:space="0" w:color="auto"/>
          </w:divBdr>
        </w:div>
        <w:div w:id="1579317668">
          <w:marLeft w:val="547"/>
          <w:marRight w:val="0"/>
          <w:marTop w:val="288"/>
          <w:marBottom w:val="0"/>
          <w:divBdr>
            <w:top w:val="none" w:sz="0" w:space="0" w:color="auto"/>
            <w:left w:val="none" w:sz="0" w:space="0" w:color="auto"/>
            <w:bottom w:val="none" w:sz="0" w:space="0" w:color="auto"/>
            <w:right w:val="none" w:sz="0" w:space="0" w:color="auto"/>
          </w:divBdr>
        </w:div>
        <w:div w:id="1157453922">
          <w:marLeft w:val="1166"/>
          <w:marRight w:val="0"/>
          <w:marTop w:val="240"/>
          <w:marBottom w:val="0"/>
          <w:divBdr>
            <w:top w:val="none" w:sz="0" w:space="0" w:color="auto"/>
            <w:left w:val="none" w:sz="0" w:space="0" w:color="auto"/>
            <w:bottom w:val="none" w:sz="0" w:space="0" w:color="auto"/>
            <w:right w:val="none" w:sz="0" w:space="0" w:color="auto"/>
          </w:divBdr>
        </w:div>
        <w:div w:id="988441951">
          <w:marLeft w:val="1166"/>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7</Pages>
  <Words>2657</Words>
  <Characters>15146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pakarapa</dc:creator>
  <cp:keywords/>
  <dc:description/>
  <cp:lastModifiedBy>pakarapa</cp:lastModifiedBy>
  <cp:revision>1</cp:revision>
  <cp:lastPrinted>2013-11-22T14:19:00Z</cp:lastPrinted>
  <dcterms:created xsi:type="dcterms:W3CDTF">2013-11-22T12:37:00Z</dcterms:created>
  <dcterms:modified xsi:type="dcterms:W3CDTF">2013-11-22T14:19:00Z</dcterms:modified>
</cp:coreProperties>
</file>