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834" w:rsidRDefault="00675989" w:rsidP="00675989">
      <w:pPr>
        <w:spacing w:after="0"/>
        <w:jc w:val="center"/>
        <w:rPr>
          <w:b/>
          <w:u w:val="single"/>
        </w:rPr>
      </w:pPr>
      <w:r>
        <w:rPr>
          <w:b/>
          <w:u w:val="single"/>
        </w:rPr>
        <w:t>Sociology</w:t>
      </w:r>
    </w:p>
    <w:p w:rsidR="00675989" w:rsidRDefault="00675989" w:rsidP="00675989">
      <w:pPr>
        <w:spacing w:after="0"/>
        <w:jc w:val="center"/>
        <w:rPr>
          <w:i/>
        </w:rPr>
      </w:pPr>
      <w:r>
        <w:rPr>
          <w:i/>
        </w:rPr>
        <w:t>Lecture 4</w:t>
      </w:r>
    </w:p>
    <w:p w:rsidR="00675989" w:rsidRDefault="00675989" w:rsidP="00675989">
      <w:pPr>
        <w:spacing w:after="0"/>
        <w:jc w:val="center"/>
        <w:rPr>
          <w:i/>
        </w:rPr>
      </w:pPr>
    </w:p>
    <w:p w:rsidR="00675989" w:rsidRDefault="00675989" w:rsidP="00675989">
      <w:pPr>
        <w:spacing w:after="0"/>
        <w:rPr>
          <w:b/>
          <w:u w:val="single"/>
        </w:rPr>
      </w:pPr>
      <w:r>
        <w:rPr>
          <w:b/>
          <w:u w:val="single"/>
        </w:rPr>
        <w:t>Key Terms</w:t>
      </w:r>
    </w:p>
    <w:p w:rsidR="00675989" w:rsidRDefault="00675989" w:rsidP="00675989">
      <w:pPr>
        <w:spacing w:after="0"/>
        <w:sectPr w:rsidR="00675989" w:rsidSect="00675989">
          <w:type w:val="continuous"/>
          <w:pgSz w:w="12240" w:h="15840"/>
          <w:pgMar w:top="1440" w:right="1440" w:bottom="1440" w:left="1440" w:header="708" w:footer="708" w:gutter="0"/>
          <w:cols w:space="708"/>
          <w:docGrid w:linePitch="360"/>
        </w:sectPr>
      </w:pPr>
    </w:p>
    <w:p w:rsidR="00675989" w:rsidRDefault="00675989" w:rsidP="00675989">
      <w:pPr>
        <w:spacing w:after="0"/>
      </w:pPr>
    </w:p>
    <w:p w:rsidR="00675989" w:rsidRDefault="00675989" w:rsidP="00675989">
      <w:pPr>
        <w:pStyle w:val="ListParagraph"/>
        <w:numPr>
          <w:ilvl w:val="0"/>
          <w:numId w:val="1"/>
        </w:numPr>
        <w:spacing w:after="0"/>
        <w:sectPr w:rsidR="00675989" w:rsidSect="00675989">
          <w:type w:val="continuous"/>
          <w:pgSz w:w="12240" w:h="15840"/>
          <w:pgMar w:top="1440" w:right="1440" w:bottom="1440" w:left="1440" w:header="708" w:footer="708" w:gutter="0"/>
          <w:cols w:num="3" w:space="708"/>
          <w:docGrid w:linePitch="360"/>
        </w:sectPr>
      </w:pPr>
    </w:p>
    <w:p w:rsidR="00675989" w:rsidRDefault="00675989" w:rsidP="00675989">
      <w:pPr>
        <w:pStyle w:val="ListParagraph"/>
        <w:numPr>
          <w:ilvl w:val="0"/>
          <w:numId w:val="1"/>
        </w:numPr>
        <w:spacing w:after="0"/>
      </w:pPr>
      <w:r>
        <w:lastRenderedPageBreak/>
        <w:t>Family</w:t>
      </w:r>
    </w:p>
    <w:p w:rsidR="00675989" w:rsidRDefault="00675989" w:rsidP="00675989">
      <w:pPr>
        <w:pStyle w:val="ListParagraph"/>
        <w:numPr>
          <w:ilvl w:val="0"/>
          <w:numId w:val="1"/>
        </w:numPr>
        <w:spacing w:after="0"/>
      </w:pPr>
      <w:r>
        <w:t>Nuclear family</w:t>
      </w:r>
    </w:p>
    <w:p w:rsidR="00675989" w:rsidRDefault="00675989" w:rsidP="00675989">
      <w:pPr>
        <w:pStyle w:val="ListParagraph"/>
        <w:numPr>
          <w:ilvl w:val="0"/>
          <w:numId w:val="1"/>
        </w:numPr>
        <w:spacing w:after="0"/>
      </w:pPr>
      <w:r>
        <w:t>Extended family</w:t>
      </w:r>
    </w:p>
    <w:p w:rsidR="00675989" w:rsidRDefault="00675989" w:rsidP="00675989">
      <w:pPr>
        <w:pStyle w:val="ListParagraph"/>
        <w:numPr>
          <w:ilvl w:val="0"/>
          <w:numId w:val="1"/>
        </w:numPr>
        <w:spacing w:after="0"/>
        <w:ind w:left="709"/>
      </w:pPr>
      <w:r>
        <w:t>Modified extended family</w:t>
      </w:r>
    </w:p>
    <w:p w:rsidR="00675989" w:rsidRDefault="00675989" w:rsidP="00675989">
      <w:pPr>
        <w:pStyle w:val="ListParagraph"/>
        <w:numPr>
          <w:ilvl w:val="0"/>
          <w:numId w:val="1"/>
        </w:numPr>
        <w:spacing w:after="0"/>
      </w:pPr>
      <w:r>
        <w:lastRenderedPageBreak/>
        <w:t>Kinship</w:t>
      </w:r>
    </w:p>
    <w:p w:rsidR="00675989" w:rsidRDefault="00675989" w:rsidP="00675989">
      <w:pPr>
        <w:pStyle w:val="ListParagraph"/>
        <w:numPr>
          <w:ilvl w:val="0"/>
          <w:numId w:val="1"/>
        </w:numPr>
        <w:spacing w:after="0"/>
      </w:pPr>
      <w:r>
        <w:t>Marriage</w:t>
      </w:r>
    </w:p>
    <w:p w:rsidR="00675989" w:rsidRDefault="00675989" w:rsidP="00675989">
      <w:pPr>
        <w:pStyle w:val="ListParagraph"/>
        <w:numPr>
          <w:ilvl w:val="0"/>
          <w:numId w:val="1"/>
        </w:numPr>
        <w:spacing w:after="0"/>
      </w:pPr>
      <w:r>
        <w:t>The Second Shift</w:t>
      </w:r>
    </w:p>
    <w:p w:rsidR="00675989" w:rsidRDefault="00675989" w:rsidP="00675989">
      <w:pPr>
        <w:pStyle w:val="ListParagraph"/>
        <w:numPr>
          <w:ilvl w:val="0"/>
          <w:numId w:val="1"/>
        </w:numPr>
        <w:spacing w:after="0"/>
      </w:pPr>
      <w:r>
        <w:t>Functionalist theories</w:t>
      </w:r>
    </w:p>
    <w:p w:rsidR="00675989" w:rsidRDefault="00675989" w:rsidP="00675989">
      <w:pPr>
        <w:pStyle w:val="ListParagraph"/>
        <w:numPr>
          <w:ilvl w:val="0"/>
          <w:numId w:val="1"/>
        </w:numPr>
        <w:spacing w:after="0"/>
      </w:pPr>
      <w:r>
        <w:lastRenderedPageBreak/>
        <w:t>Feminist theories</w:t>
      </w:r>
    </w:p>
    <w:p w:rsidR="00675989" w:rsidRDefault="00675989" w:rsidP="00675989">
      <w:pPr>
        <w:pStyle w:val="ListParagraph"/>
        <w:numPr>
          <w:ilvl w:val="0"/>
          <w:numId w:val="1"/>
        </w:numPr>
        <w:spacing w:after="0"/>
      </w:pPr>
      <w:r>
        <w:t>Endogamy</w:t>
      </w:r>
    </w:p>
    <w:p w:rsidR="00675989" w:rsidRDefault="00675989" w:rsidP="00675989">
      <w:pPr>
        <w:pStyle w:val="ListParagraph"/>
        <w:numPr>
          <w:ilvl w:val="0"/>
          <w:numId w:val="1"/>
        </w:numPr>
        <w:spacing w:after="0"/>
      </w:pPr>
      <w:r>
        <w:t>Exogamy</w:t>
      </w:r>
    </w:p>
    <w:p w:rsidR="00675989" w:rsidRDefault="00675989" w:rsidP="00675989">
      <w:pPr>
        <w:spacing w:after="0"/>
        <w:ind w:left="360"/>
      </w:pPr>
    </w:p>
    <w:p w:rsidR="00675989" w:rsidRDefault="00675989" w:rsidP="00675989">
      <w:pPr>
        <w:spacing w:after="0"/>
        <w:ind w:left="360"/>
        <w:sectPr w:rsidR="00675989" w:rsidSect="00675989">
          <w:type w:val="continuous"/>
          <w:pgSz w:w="12240" w:h="15840"/>
          <w:pgMar w:top="1440" w:right="1440" w:bottom="1440" w:left="1440" w:header="708" w:footer="708" w:gutter="0"/>
          <w:cols w:num="3" w:space="708"/>
          <w:docGrid w:linePitch="360"/>
        </w:sectPr>
      </w:pPr>
    </w:p>
    <w:p w:rsidR="00675989" w:rsidRDefault="00675989" w:rsidP="00675989">
      <w:pPr>
        <w:spacing w:after="0"/>
      </w:pPr>
    </w:p>
    <w:p w:rsidR="00675989" w:rsidRDefault="00675989" w:rsidP="00675989">
      <w:pPr>
        <w:spacing w:after="0"/>
      </w:pPr>
      <w:r>
        <w:rPr>
          <w:b/>
        </w:rPr>
        <w:t>Family</w:t>
      </w:r>
      <w:r>
        <w:t xml:space="preserve"> – a social institution found in all societies that unites people in co-operative groups to care for one another, including any children</w:t>
      </w:r>
    </w:p>
    <w:p w:rsidR="00675989" w:rsidRDefault="00675989" w:rsidP="00675989">
      <w:pPr>
        <w:spacing w:after="0"/>
      </w:pPr>
    </w:p>
    <w:p w:rsidR="00675989" w:rsidRDefault="00675989" w:rsidP="00675989">
      <w:pPr>
        <w:spacing w:after="0"/>
      </w:pPr>
      <w:r>
        <w:rPr>
          <w:b/>
        </w:rPr>
        <w:t>Nuclear Family</w:t>
      </w:r>
      <w:r>
        <w:t xml:space="preserve"> – a married heterosexual couple and their unmarried children</w:t>
      </w:r>
    </w:p>
    <w:p w:rsidR="00675989" w:rsidRDefault="00675989" w:rsidP="00675989">
      <w:pPr>
        <w:pStyle w:val="ListParagraph"/>
        <w:numPr>
          <w:ilvl w:val="0"/>
          <w:numId w:val="2"/>
        </w:numPr>
        <w:spacing w:after="0"/>
      </w:pPr>
      <w:r>
        <w:t>Cooperating financially</w:t>
      </w:r>
    </w:p>
    <w:p w:rsidR="00675989" w:rsidRDefault="00675989" w:rsidP="00675989">
      <w:pPr>
        <w:pStyle w:val="ListParagraph"/>
        <w:numPr>
          <w:ilvl w:val="0"/>
          <w:numId w:val="2"/>
        </w:numPr>
        <w:spacing w:after="0"/>
      </w:pPr>
      <w:r>
        <w:t>Sharing a common residence</w:t>
      </w:r>
    </w:p>
    <w:p w:rsidR="00675989" w:rsidRDefault="00675989" w:rsidP="00675989">
      <w:pPr>
        <w:spacing w:after="0"/>
      </w:pPr>
    </w:p>
    <w:p w:rsidR="00675989" w:rsidRDefault="00675989" w:rsidP="00675989">
      <w:pPr>
        <w:spacing w:after="0"/>
      </w:pPr>
      <w:r>
        <w:rPr>
          <w:b/>
        </w:rPr>
        <w:t>Extended Family</w:t>
      </w:r>
      <w:r>
        <w:t xml:space="preserve"> – a family in which relatives, such as grandparents, aunt, or uncles live in the same home as parents and their children</w:t>
      </w:r>
    </w:p>
    <w:p w:rsidR="00675989" w:rsidRDefault="00675989" w:rsidP="00675989">
      <w:pPr>
        <w:pStyle w:val="ListParagraph"/>
        <w:numPr>
          <w:ilvl w:val="0"/>
          <w:numId w:val="3"/>
        </w:numPr>
        <w:spacing w:after="0"/>
      </w:pPr>
      <w:r>
        <w:t>Not as common in Canada today</w:t>
      </w:r>
    </w:p>
    <w:p w:rsidR="00675989" w:rsidRDefault="00675989" w:rsidP="00675989">
      <w:pPr>
        <w:pStyle w:val="ListParagraph"/>
        <w:numPr>
          <w:ilvl w:val="0"/>
          <w:numId w:val="3"/>
        </w:numPr>
        <w:spacing w:after="0"/>
      </w:pPr>
      <w:r>
        <w:t>Remains important living arrangement as well as support groups</w:t>
      </w:r>
    </w:p>
    <w:p w:rsidR="00675989" w:rsidRDefault="00675989" w:rsidP="00675989">
      <w:pPr>
        <w:spacing w:after="0"/>
      </w:pPr>
    </w:p>
    <w:p w:rsidR="00675989" w:rsidRDefault="00675989" w:rsidP="00675989">
      <w:pPr>
        <w:spacing w:after="0"/>
      </w:pPr>
      <w:r>
        <w:rPr>
          <w:b/>
        </w:rPr>
        <w:t>Modified Extended Family</w:t>
      </w:r>
      <w:r>
        <w:t xml:space="preserve"> – relatives do not share a household but live close together and rely heavily on one another</w:t>
      </w:r>
    </w:p>
    <w:p w:rsidR="00675989" w:rsidRDefault="00675989" w:rsidP="00675989">
      <w:pPr>
        <w:spacing w:after="0"/>
      </w:pPr>
    </w:p>
    <w:p w:rsidR="00675989" w:rsidRDefault="00675989" w:rsidP="00675989">
      <w:pPr>
        <w:spacing w:after="0"/>
      </w:pPr>
      <w:r>
        <w:rPr>
          <w:b/>
        </w:rPr>
        <w:t>Kinship</w:t>
      </w:r>
      <w:r>
        <w:t xml:space="preserve"> – the state of being related</w:t>
      </w:r>
    </w:p>
    <w:p w:rsidR="00675989" w:rsidRDefault="00675989" w:rsidP="00675989">
      <w:pPr>
        <w:pStyle w:val="ListParagraph"/>
        <w:numPr>
          <w:ilvl w:val="0"/>
          <w:numId w:val="4"/>
        </w:numPr>
        <w:spacing w:after="0"/>
      </w:pPr>
      <w:r>
        <w:t>Culturally learned and not totally determined by biological or marital ties (ex: adoption)</w:t>
      </w:r>
    </w:p>
    <w:p w:rsidR="00515834" w:rsidRDefault="00515834" w:rsidP="00675989">
      <w:pPr>
        <w:pStyle w:val="ListParagraph"/>
        <w:numPr>
          <w:ilvl w:val="0"/>
          <w:numId w:val="4"/>
        </w:numPr>
        <w:spacing w:after="0"/>
      </w:pPr>
      <w:r>
        <w:t>Often come together infrequently</w:t>
      </w:r>
    </w:p>
    <w:p w:rsidR="00515834" w:rsidRDefault="00515834" w:rsidP="00675989">
      <w:pPr>
        <w:pStyle w:val="ListParagraph"/>
        <w:numPr>
          <w:ilvl w:val="0"/>
          <w:numId w:val="4"/>
        </w:numPr>
        <w:spacing w:after="0"/>
      </w:pPr>
      <w:r>
        <w:t>Create obligations and responsibilities</w:t>
      </w:r>
    </w:p>
    <w:p w:rsidR="00515834" w:rsidRDefault="00515834" w:rsidP="00515834">
      <w:pPr>
        <w:spacing w:after="0"/>
      </w:pPr>
    </w:p>
    <w:p w:rsidR="00515834" w:rsidRDefault="00515834" w:rsidP="00515834">
      <w:pPr>
        <w:spacing w:after="0"/>
      </w:pPr>
      <w:r>
        <w:rPr>
          <w:b/>
        </w:rPr>
        <w:t>Traditional Nuclear Family</w:t>
      </w:r>
      <w:r>
        <w:t xml:space="preserve"> – heterosexual, married couple with </w:t>
      </w:r>
      <w:proofErr w:type="gramStart"/>
      <w:r>
        <w:t>child(</w:t>
      </w:r>
      <w:proofErr w:type="spellStart"/>
      <w:proofErr w:type="gramEnd"/>
      <w:r>
        <w:t>ren</w:t>
      </w:r>
      <w:proofErr w:type="spellEnd"/>
      <w:r>
        <w:t>)</w:t>
      </w:r>
    </w:p>
    <w:p w:rsidR="00515834" w:rsidRDefault="00515834" w:rsidP="00515834">
      <w:pPr>
        <w:pStyle w:val="ListParagraph"/>
        <w:numPr>
          <w:ilvl w:val="0"/>
          <w:numId w:val="5"/>
        </w:numPr>
        <w:spacing w:after="0"/>
      </w:pPr>
      <w:r>
        <w:t>Mother stayed home and raised children</w:t>
      </w:r>
    </w:p>
    <w:p w:rsidR="00515834" w:rsidRDefault="00515834" w:rsidP="00515834">
      <w:pPr>
        <w:pStyle w:val="ListParagraph"/>
        <w:numPr>
          <w:ilvl w:val="0"/>
          <w:numId w:val="5"/>
        </w:numPr>
        <w:spacing w:after="0"/>
      </w:pPr>
      <w:r>
        <w:t>Mother stayed home and raised children</w:t>
      </w:r>
    </w:p>
    <w:p w:rsidR="00515834" w:rsidRDefault="00515834" w:rsidP="00515834">
      <w:pPr>
        <w:pStyle w:val="ListParagraph"/>
        <w:numPr>
          <w:ilvl w:val="0"/>
          <w:numId w:val="5"/>
        </w:numPr>
        <w:spacing w:after="0"/>
      </w:pPr>
      <w:r>
        <w:t>Father went out to work and earn the families income</w:t>
      </w:r>
    </w:p>
    <w:p w:rsidR="00515834" w:rsidRDefault="00515834" w:rsidP="00515834">
      <w:pPr>
        <w:pStyle w:val="ListParagraph"/>
        <w:numPr>
          <w:ilvl w:val="0"/>
          <w:numId w:val="5"/>
        </w:numPr>
        <w:spacing w:after="0"/>
      </w:pPr>
      <w:r>
        <w:t xml:space="preserve">Think 1950s </w:t>
      </w:r>
      <w:r>
        <w:rPr>
          <w:i/>
        </w:rPr>
        <w:t>Leave it to Beaver</w:t>
      </w:r>
    </w:p>
    <w:p w:rsidR="00515834" w:rsidRDefault="00515834" w:rsidP="00515834">
      <w:pPr>
        <w:spacing w:after="0"/>
      </w:pPr>
    </w:p>
    <w:p w:rsidR="00515834" w:rsidRDefault="00515834" w:rsidP="00515834">
      <w:pPr>
        <w:spacing w:after="0"/>
      </w:pPr>
      <w:r>
        <w:rPr>
          <w:b/>
        </w:rPr>
        <w:t>Functionalism and the Nuclear Ideal</w:t>
      </w:r>
    </w:p>
    <w:p w:rsidR="00515834" w:rsidRDefault="00515834" w:rsidP="00515834">
      <w:pPr>
        <w:pStyle w:val="ListParagraph"/>
        <w:numPr>
          <w:ilvl w:val="0"/>
          <w:numId w:val="6"/>
        </w:numPr>
        <w:spacing w:after="0"/>
      </w:pPr>
      <w:r>
        <w:t>Provides social stability</w:t>
      </w:r>
    </w:p>
    <w:p w:rsidR="00515834" w:rsidRDefault="00515834" w:rsidP="00515834">
      <w:pPr>
        <w:pStyle w:val="ListParagraph"/>
        <w:numPr>
          <w:ilvl w:val="0"/>
          <w:numId w:val="6"/>
        </w:numPr>
        <w:spacing w:after="0"/>
      </w:pPr>
      <w:r>
        <w:t>Functionalists argue nuclear family is ideally suited to meet what societies need to survive because it provides basis for five main functions:</w:t>
      </w:r>
    </w:p>
    <w:p w:rsidR="00515834" w:rsidRDefault="00515834" w:rsidP="00515834">
      <w:pPr>
        <w:pStyle w:val="ListParagraph"/>
        <w:numPr>
          <w:ilvl w:val="0"/>
          <w:numId w:val="7"/>
        </w:numPr>
        <w:spacing w:after="0"/>
      </w:pPr>
      <w:r>
        <w:t>Sexual Regulation</w:t>
      </w:r>
    </w:p>
    <w:p w:rsidR="00515834" w:rsidRDefault="00515834" w:rsidP="00515834">
      <w:pPr>
        <w:pStyle w:val="ListParagraph"/>
        <w:numPr>
          <w:ilvl w:val="0"/>
          <w:numId w:val="7"/>
        </w:numPr>
        <w:spacing w:after="0"/>
      </w:pPr>
      <w:r>
        <w:lastRenderedPageBreak/>
        <w:t>Economic Cooperation</w:t>
      </w:r>
    </w:p>
    <w:p w:rsidR="00515834" w:rsidRDefault="00515834" w:rsidP="00515834">
      <w:pPr>
        <w:pStyle w:val="ListParagraph"/>
        <w:numPr>
          <w:ilvl w:val="0"/>
          <w:numId w:val="7"/>
        </w:numPr>
        <w:spacing w:after="0"/>
      </w:pPr>
      <w:r>
        <w:t>Reproduction</w:t>
      </w:r>
    </w:p>
    <w:p w:rsidR="00515834" w:rsidRDefault="00515834" w:rsidP="00515834">
      <w:pPr>
        <w:pStyle w:val="ListParagraph"/>
        <w:numPr>
          <w:ilvl w:val="0"/>
          <w:numId w:val="7"/>
        </w:numPr>
        <w:spacing w:after="0"/>
      </w:pPr>
      <w:r>
        <w:t>Socialization</w:t>
      </w:r>
    </w:p>
    <w:p w:rsidR="00515834" w:rsidRDefault="00515834" w:rsidP="00515834">
      <w:pPr>
        <w:pStyle w:val="ListParagraph"/>
        <w:numPr>
          <w:ilvl w:val="0"/>
          <w:numId w:val="7"/>
        </w:numPr>
        <w:spacing w:after="0"/>
      </w:pPr>
      <w:r>
        <w:t>Emotional Support</w:t>
      </w:r>
    </w:p>
    <w:p w:rsidR="00515834" w:rsidRDefault="00515834" w:rsidP="00515834">
      <w:pPr>
        <w:spacing w:after="0"/>
      </w:pPr>
    </w:p>
    <w:p w:rsidR="00515834" w:rsidRDefault="00515834" w:rsidP="00515834">
      <w:pPr>
        <w:spacing w:after="0"/>
        <w:rPr>
          <w:b/>
          <w:u w:val="single"/>
        </w:rPr>
      </w:pPr>
      <w:r w:rsidRPr="00515834">
        <w:rPr>
          <w:b/>
          <w:u w:val="single"/>
        </w:rPr>
        <w:t>Foraging Societies</w:t>
      </w:r>
    </w:p>
    <w:p w:rsidR="00515834" w:rsidRDefault="00515834" w:rsidP="00515834">
      <w:pPr>
        <w:pStyle w:val="ListParagraph"/>
        <w:numPr>
          <w:ilvl w:val="0"/>
          <w:numId w:val="8"/>
        </w:numPr>
        <w:spacing w:after="0"/>
      </w:pPr>
      <w:r>
        <w:t>Nomadic groups of 100 or fewer people</w:t>
      </w:r>
    </w:p>
    <w:p w:rsidR="00515834" w:rsidRDefault="00515834" w:rsidP="00515834">
      <w:pPr>
        <w:pStyle w:val="ListParagraph"/>
        <w:numPr>
          <w:ilvl w:val="0"/>
          <w:numId w:val="8"/>
        </w:numPr>
        <w:spacing w:after="0"/>
      </w:pPr>
      <w:r>
        <w:t>Gender division of labour exists among foragers but is not associated with large differences in power and authority</w:t>
      </w:r>
    </w:p>
    <w:p w:rsidR="00515834" w:rsidRDefault="00515834" w:rsidP="00515834">
      <w:pPr>
        <w:pStyle w:val="ListParagraph"/>
        <w:numPr>
          <w:ilvl w:val="0"/>
          <w:numId w:val="8"/>
        </w:numPr>
        <w:spacing w:after="0"/>
      </w:pPr>
      <w:r>
        <w:t>Overall,  men have few if any privileges that women don’t also enjoy</w:t>
      </w:r>
    </w:p>
    <w:p w:rsidR="00515834" w:rsidRDefault="00515834" w:rsidP="00515834">
      <w:pPr>
        <w:pStyle w:val="ListParagraph"/>
        <w:numPr>
          <w:ilvl w:val="0"/>
          <w:numId w:val="8"/>
        </w:numPr>
        <w:spacing w:after="0"/>
      </w:pPr>
      <w:r>
        <w:t>Relative gender equality is based on fact that women produce up to 80% of food</w:t>
      </w:r>
    </w:p>
    <w:p w:rsidR="00515834" w:rsidRDefault="00515834" w:rsidP="00515834">
      <w:pPr>
        <w:pStyle w:val="ListParagraph"/>
        <w:numPr>
          <w:ilvl w:val="0"/>
          <w:numId w:val="8"/>
        </w:numPr>
        <w:spacing w:after="0"/>
      </w:pPr>
      <w:r>
        <w:t>Overall, recent research on foraging societies calls into question many of functionalists’ generalizations</w:t>
      </w:r>
    </w:p>
    <w:p w:rsidR="00515834" w:rsidRDefault="00515834" w:rsidP="00515834">
      <w:pPr>
        <w:spacing w:after="0"/>
      </w:pPr>
    </w:p>
    <w:p w:rsidR="00515834" w:rsidRDefault="00515834" w:rsidP="00515834">
      <w:pPr>
        <w:spacing w:after="0"/>
      </w:pPr>
      <w:r>
        <w:rPr>
          <w:b/>
          <w:u w:val="single"/>
        </w:rPr>
        <w:t>Decline of the Nuclear Family</w:t>
      </w:r>
    </w:p>
    <w:p w:rsidR="00515834" w:rsidRDefault="00515834" w:rsidP="00515834">
      <w:pPr>
        <w:spacing w:after="0"/>
      </w:pPr>
      <w:r>
        <w:t>Nineteenth century characterized by the following:</w:t>
      </w:r>
    </w:p>
    <w:p w:rsidR="00515834" w:rsidRDefault="00515834" w:rsidP="00515834">
      <w:pPr>
        <w:pStyle w:val="ListParagraph"/>
        <w:numPr>
          <w:ilvl w:val="0"/>
          <w:numId w:val="9"/>
        </w:numPr>
        <w:spacing w:after="0"/>
      </w:pPr>
      <w:r>
        <w:t>Slow rise in divorce rate (number of divorces that occur in a year for every 1000 people in population)</w:t>
      </w:r>
    </w:p>
    <w:p w:rsidR="00515834" w:rsidRDefault="00515834" w:rsidP="00515834">
      <w:pPr>
        <w:pStyle w:val="ListParagraph"/>
        <w:numPr>
          <w:ilvl w:val="0"/>
          <w:numId w:val="9"/>
        </w:numPr>
        <w:spacing w:after="0"/>
      </w:pPr>
      <w:r>
        <w:t>Decrease in marriage rate (number of marriages that occur in a year for every 1000 people in population)</w:t>
      </w:r>
    </w:p>
    <w:p w:rsidR="00515834" w:rsidRDefault="00515834" w:rsidP="00515834">
      <w:pPr>
        <w:pStyle w:val="ListParagraph"/>
        <w:numPr>
          <w:ilvl w:val="0"/>
          <w:numId w:val="9"/>
        </w:numPr>
        <w:spacing w:after="0"/>
      </w:pPr>
      <w:r>
        <w:t>Decline in total fertility rate (average number of children that would be born to a woman over her lifetime if she had the same number of children as women in each age cohort in given year)</w:t>
      </w:r>
    </w:p>
    <w:p w:rsidR="00FD3634" w:rsidRDefault="00FD3634" w:rsidP="00FD3634">
      <w:pPr>
        <w:spacing w:after="0"/>
      </w:pPr>
    </w:p>
    <w:p w:rsidR="00FD3634" w:rsidRDefault="00FD3634" w:rsidP="00FD3634">
      <w:pPr>
        <w:spacing w:after="0"/>
      </w:pPr>
      <w:r>
        <w:rPr>
          <w:b/>
          <w:u w:val="single"/>
        </w:rPr>
        <w:t>Fear of the Decline</w:t>
      </w:r>
    </w:p>
    <w:p w:rsidR="00FD3634" w:rsidRDefault="00FD3634" w:rsidP="00FD3634">
      <w:pPr>
        <w:pStyle w:val="ListParagraph"/>
        <w:numPr>
          <w:ilvl w:val="0"/>
          <w:numId w:val="10"/>
        </w:numPr>
        <w:spacing w:after="0"/>
      </w:pPr>
      <w:r>
        <w:t>The traditional nuclear family model is in decline</w:t>
      </w:r>
    </w:p>
    <w:p w:rsidR="00FD3634" w:rsidRDefault="00FD3634" w:rsidP="00FD3634">
      <w:pPr>
        <w:pStyle w:val="ListParagraph"/>
        <w:numPr>
          <w:ilvl w:val="0"/>
          <w:numId w:val="10"/>
        </w:numPr>
        <w:spacing w:after="0"/>
      </w:pPr>
      <w:r>
        <w:t>Some people fear that this will have a negative impact on children and by extension society</w:t>
      </w:r>
    </w:p>
    <w:p w:rsidR="00FD3634" w:rsidRDefault="00FD3634" w:rsidP="00FD3634">
      <w:pPr>
        <w:pStyle w:val="ListParagraph"/>
        <w:numPr>
          <w:ilvl w:val="0"/>
          <w:numId w:val="10"/>
        </w:numPr>
        <w:spacing w:after="0"/>
      </w:pPr>
      <w:r>
        <w:t>However, the family’s “function” is different in different times and places</w:t>
      </w:r>
    </w:p>
    <w:p w:rsidR="00FD3634" w:rsidRDefault="00FD3634" w:rsidP="00FD3634">
      <w:pPr>
        <w:pStyle w:val="ListParagraph"/>
        <w:numPr>
          <w:ilvl w:val="0"/>
          <w:numId w:val="10"/>
        </w:numPr>
        <w:spacing w:after="0"/>
      </w:pPr>
      <w:r>
        <w:t>Our current understanding of ‘traditional families’ is not the only model that works</w:t>
      </w:r>
    </w:p>
    <w:p w:rsidR="00FD3634" w:rsidRDefault="00FD3634" w:rsidP="00FD3634">
      <w:pPr>
        <w:pStyle w:val="ListParagraph"/>
        <w:numPr>
          <w:ilvl w:val="0"/>
          <w:numId w:val="10"/>
        </w:numPr>
        <w:spacing w:after="0"/>
      </w:pPr>
      <w:r>
        <w:t>We have idealized and romanticised this version of family life</w:t>
      </w:r>
    </w:p>
    <w:p w:rsidR="00FD3634" w:rsidRDefault="00FD3634" w:rsidP="00FD3634">
      <w:pPr>
        <w:spacing w:after="0"/>
      </w:pPr>
    </w:p>
    <w:p w:rsidR="00FD3634" w:rsidRDefault="00FD3634" w:rsidP="00FD3634">
      <w:pPr>
        <w:spacing w:after="0"/>
      </w:pPr>
      <w:r>
        <w:rPr>
          <w:b/>
          <w:u w:val="single"/>
        </w:rPr>
        <w:t>Conflict Theories</w:t>
      </w:r>
    </w:p>
    <w:p w:rsidR="00FD3634" w:rsidRDefault="00FD3634" w:rsidP="00FD3634">
      <w:pPr>
        <w:pStyle w:val="ListParagraph"/>
        <w:numPr>
          <w:ilvl w:val="0"/>
          <w:numId w:val="11"/>
        </w:numPr>
        <w:spacing w:after="0"/>
      </w:pPr>
      <w:r>
        <w:t>Rooted in Engel’s claim that traditional nuclear family emerged along with inequalities of wealth that subsequently gave rise to male sexual and economic dominance in traditional nuclear family</w:t>
      </w:r>
    </w:p>
    <w:p w:rsidR="00FD3634" w:rsidRDefault="00FD3634" w:rsidP="00FD3634">
      <w:pPr>
        <w:pStyle w:val="ListParagraph"/>
        <w:numPr>
          <w:ilvl w:val="0"/>
          <w:numId w:val="11"/>
        </w:numPr>
        <w:spacing w:after="0"/>
      </w:pPr>
      <w:r>
        <w:t>Basis for transferring power, property, and privilege from one general to the next</w:t>
      </w:r>
    </w:p>
    <w:p w:rsidR="00FD3634" w:rsidRDefault="00FD3634" w:rsidP="00FD3634">
      <w:pPr>
        <w:pStyle w:val="ListParagraph"/>
        <w:numPr>
          <w:ilvl w:val="0"/>
          <w:numId w:val="11"/>
        </w:numPr>
        <w:spacing w:after="0"/>
      </w:pPr>
      <w:r>
        <w:t>Class of parents influence on children’s socialization, experiences and the protection they receive</w:t>
      </w:r>
    </w:p>
    <w:p w:rsidR="00FD3634" w:rsidRDefault="00FD3634" w:rsidP="00FD3634">
      <w:pPr>
        <w:pStyle w:val="ListParagraph"/>
        <w:numPr>
          <w:ilvl w:val="0"/>
          <w:numId w:val="11"/>
        </w:numPr>
        <w:spacing w:after="0"/>
      </w:pPr>
      <w:r>
        <w:t>Children ‘inherit’ privilege or less-than-privileged social economic status</w:t>
      </w:r>
    </w:p>
    <w:p w:rsidR="00AF483B" w:rsidRDefault="00AF483B" w:rsidP="00AF483B">
      <w:pPr>
        <w:spacing w:after="0"/>
      </w:pPr>
    </w:p>
    <w:p w:rsidR="00AF483B" w:rsidRDefault="00AF483B" w:rsidP="00AF483B">
      <w:pPr>
        <w:spacing w:after="0"/>
      </w:pPr>
      <w:r>
        <w:rPr>
          <w:b/>
          <w:u w:val="single"/>
        </w:rPr>
        <w:t>Feminist Theories</w:t>
      </w:r>
    </w:p>
    <w:p w:rsidR="00AF483B" w:rsidRDefault="00AF483B" w:rsidP="00AF483B">
      <w:pPr>
        <w:pStyle w:val="ListParagraph"/>
        <w:numPr>
          <w:ilvl w:val="0"/>
          <w:numId w:val="12"/>
        </w:numPr>
        <w:spacing w:after="0"/>
      </w:pPr>
      <w:r>
        <w:t>Reject of family’s naturalness</w:t>
      </w:r>
    </w:p>
    <w:p w:rsidR="00AF483B" w:rsidRDefault="00AF483B" w:rsidP="00AF483B">
      <w:pPr>
        <w:pStyle w:val="ListParagraph"/>
        <w:numPr>
          <w:ilvl w:val="0"/>
          <w:numId w:val="12"/>
        </w:numPr>
        <w:spacing w:after="0"/>
      </w:pPr>
      <w:r>
        <w:t>Legitimized and perpetuated male dominance</w:t>
      </w:r>
    </w:p>
    <w:p w:rsidR="00AF483B" w:rsidRDefault="00AF483B" w:rsidP="00AF483B">
      <w:pPr>
        <w:pStyle w:val="ListParagraph"/>
        <w:numPr>
          <w:ilvl w:val="0"/>
          <w:numId w:val="12"/>
        </w:numPr>
        <w:spacing w:after="0"/>
      </w:pPr>
      <w:r>
        <w:lastRenderedPageBreak/>
        <w:t>For feminists, only “genuine gender revolution” can alter this state of affairs</w:t>
      </w:r>
    </w:p>
    <w:p w:rsidR="008432D6" w:rsidRDefault="008432D6" w:rsidP="00AF483B">
      <w:pPr>
        <w:pStyle w:val="ListParagraph"/>
        <w:numPr>
          <w:ilvl w:val="0"/>
          <w:numId w:val="12"/>
        </w:numPr>
        <w:spacing w:after="0"/>
      </w:pPr>
      <w:r>
        <w:t>Seeds of gender revolution in Canada and other industrialized countries began in 18</w:t>
      </w:r>
      <w:r w:rsidRPr="008432D6">
        <w:rPr>
          <w:vertAlign w:val="superscript"/>
        </w:rPr>
        <w:t>th</w:t>
      </w:r>
      <w:r>
        <w:t xml:space="preserve"> century but intensified in past 50 years with the following:</w:t>
      </w:r>
    </w:p>
    <w:p w:rsidR="008432D6" w:rsidRDefault="008432D6" w:rsidP="008432D6">
      <w:pPr>
        <w:pStyle w:val="ListParagraph"/>
        <w:numPr>
          <w:ilvl w:val="1"/>
          <w:numId w:val="12"/>
        </w:numPr>
        <w:spacing w:after="0"/>
      </w:pPr>
      <w:r>
        <w:t>Romantic love and happiness as bases for marriage</w:t>
      </w:r>
    </w:p>
    <w:p w:rsidR="008432D6" w:rsidRDefault="008432D6" w:rsidP="008432D6">
      <w:pPr>
        <w:pStyle w:val="ListParagraph"/>
        <w:numPr>
          <w:ilvl w:val="1"/>
          <w:numId w:val="12"/>
        </w:numPr>
        <w:spacing w:after="0"/>
      </w:pPr>
      <w:r>
        <w:t>Rising divorce rate</w:t>
      </w:r>
    </w:p>
    <w:p w:rsidR="008432D6" w:rsidRDefault="008432D6" w:rsidP="008432D6">
      <w:pPr>
        <w:pStyle w:val="ListParagraph"/>
        <w:numPr>
          <w:ilvl w:val="1"/>
          <w:numId w:val="12"/>
        </w:numPr>
        <w:spacing w:after="0"/>
      </w:pPr>
      <w:r>
        <w:t>Women’s increasing control over reproduction</w:t>
      </w:r>
    </w:p>
    <w:p w:rsidR="008432D6" w:rsidRDefault="008432D6" w:rsidP="008432D6">
      <w:pPr>
        <w:spacing w:after="0"/>
      </w:pPr>
    </w:p>
    <w:p w:rsidR="00A549DA" w:rsidRDefault="00A549DA" w:rsidP="008432D6">
      <w:pPr>
        <w:spacing w:after="0"/>
      </w:pPr>
      <w:r>
        <w:rPr>
          <w:b/>
          <w:u w:val="single"/>
        </w:rPr>
        <w:t>Changes to Families and Childhood</w:t>
      </w:r>
    </w:p>
    <w:p w:rsidR="00A549DA" w:rsidRDefault="00A549DA" w:rsidP="008432D6">
      <w:pPr>
        <w:spacing w:after="0"/>
      </w:pPr>
      <w:r>
        <w:t>Family responsibilities changed with changes to social organization and economic factors</w:t>
      </w:r>
    </w:p>
    <w:p w:rsidR="00A549DA" w:rsidRDefault="00A549DA" w:rsidP="00A549DA">
      <w:pPr>
        <w:pStyle w:val="ListParagraph"/>
        <w:numPr>
          <w:ilvl w:val="0"/>
          <w:numId w:val="13"/>
        </w:numPr>
        <w:spacing w:after="0"/>
      </w:pPr>
      <w:r>
        <w:t>Education because the job of the State (formally schooling) becomes a necessity for many middle class families</w:t>
      </w:r>
    </w:p>
    <w:p w:rsidR="00A549DA" w:rsidRDefault="00A549DA" w:rsidP="00A549DA">
      <w:pPr>
        <w:pStyle w:val="ListParagraph"/>
        <w:numPr>
          <w:ilvl w:val="0"/>
          <w:numId w:val="13"/>
        </w:numPr>
        <w:spacing w:after="0"/>
      </w:pPr>
      <w:r>
        <w:t>People getting married later or not getting married at all</w:t>
      </w:r>
    </w:p>
    <w:p w:rsidR="00A549DA" w:rsidRDefault="00A549DA" w:rsidP="00A549DA">
      <w:pPr>
        <w:pStyle w:val="ListParagraph"/>
        <w:numPr>
          <w:ilvl w:val="0"/>
          <w:numId w:val="13"/>
        </w:numPr>
        <w:spacing w:after="0"/>
      </w:pPr>
      <w:r>
        <w:t>Having children later or not having children at all</w:t>
      </w:r>
    </w:p>
    <w:p w:rsidR="00A549DA" w:rsidRDefault="00A549DA" w:rsidP="00A549DA">
      <w:pPr>
        <w:spacing w:after="0"/>
      </w:pPr>
    </w:p>
    <w:p w:rsidR="00A549DA" w:rsidRDefault="00A549DA" w:rsidP="00A549DA">
      <w:pPr>
        <w:spacing w:after="0"/>
      </w:pPr>
      <w:r>
        <w:rPr>
          <w:b/>
          <w:u w:val="single"/>
        </w:rPr>
        <w:t>What is a Child?</w:t>
      </w:r>
    </w:p>
    <w:p w:rsidR="00A549DA" w:rsidRDefault="00A549DA" w:rsidP="00A549DA">
      <w:pPr>
        <w:pStyle w:val="ListParagraph"/>
        <w:numPr>
          <w:ilvl w:val="0"/>
          <w:numId w:val="14"/>
        </w:numPr>
        <w:spacing w:after="0"/>
      </w:pPr>
      <w:r>
        <w:t>The United Nations Convention on the Rights of the Child defines a child as “every human being below the age of 18 years unless under the law applicable to the child, majority is attained earlier”</w:t>
      </w:r>
    </w:p>
    <w:p w:rsidR="00A549DA" w:rsidRDefault="00A549DA" w:rsidP="00A549DA">
      <w:pPr>
        <w:pStyle w:val="ListParagraph"/>
        <w:numPr>
          <w:ilvl w:val="0"/>
          <w:numId w:val="14"/>
        </w:numPr>
        <w:spacing w:after="0"/>
      </w:pPr>
      <w:r>
        <w:t>In Canada, the definition of a child is: a person who is less than eighteen years of age</w:t>
      </w:r>
    </w:p>
    <w:p w:rsidR="00A549DA" w:rsidRDefault="00A549DA" w:rsidP="00A549DA">
      <w:pPr>
        <w:pStyle w:val="ListParagraph"/>
        <w:numPr>
          <w:ilvl w:val="0"/>
          <w:numId w:val="14"/>
        </w:numPr>
        <w:spacing w:after="0"/>
      </w:pPr>
      <w:r>
        <w:t xml:space="preserve">Also referred to as a “minor” or someone who has not ‘reached the age of </w:t>
      </w:r>
      <w:proofErr w:type="gramStart"/>
      <w:r>
        <w:t>majority’.</w:t>
      </w:r>
      <w:proofErr w:type="gramEnd"/>
      <w:r>
        <w:t xml:space="preserve"> In some Canadian provinces, this age is 19</w:t>
      </w:r>
    </w:p>
    <w:p w:rsidR="00A549DA" w:rsidRDefault="00A549DA" w:rsidP="00A549DA">
      <w:pPr>
        <w:pStyle w:val="ListParagraph"/>
        <w:numPr>
          <w:ilvl w:val="0"/>
          <w:numId w:val="14"/>
        </w:numPr>
        <w:spacing w:after="0"/>
      </w:pPr>
      <w:r>
        <w:t>Is often assumed or taken for granted that there is a common definition of child</w:t>
      </w:r>
    </w:p>
    <w:p w:rsidR="00A549DA" w:rsidRDefault="00A549DA" w:rsidP="00A549DA">
      <w:pPr>
        <w:spacing w:after="0"/>
      </w:pPr>
    </w:p>
    <w:p w:rsidR="00A549DA" w:rsidRDefault="00A549DA" w:rsidP="00A549DA">
      <w:pPr>
        <w:spacing w:after="0"/>
      </w:pPr>
      <w:r>
        <w:rPr>
          <w:b/>
          <w:u w:val="single"/>
        </w:rPr>
        <w:t>Traditional Marriage</w:t>
      </w:r>
      <w:r>
        <w:t xml:space="preserve"> (mistaken assumption that love has been historical basis of marriage)</w:t>
      </w:r>
    </w:p>
    <w:p w:rsidR="00A549DA" w:rsidRDefault="00A549DA" w:rsidP="00A549DA">
      <w:pPr>
        <w:pStyle w:val="ListParagraph"/>
        <w:numPr>
          <w:ilvl w:val="0"/>
          <w:numId w:val="15"/>
        </w:numPr>
        <w:spacing w:after="0"/>
      </w:pPr>
      <w:r>
        <w:t>Historically, marriages arranged by third parties who wished to maximize family’s prestige, economic benefits, and political advantages</w:t>
      </w:r>
    </w:p>
    <w:p w:rsidR="00A549DA" w:rsidRDefault="00A549DA" w:rsidP="00A549DA">
      <w:pPr>
        <w:pStyle w:val="ListParagraph"/>
        <w:numPr>
          <w:ilvl w:val="0"/>
          <w:numId w:val="15"/>
        </w:numPr>
        <w:spacing w:after="0"/>
      </w:pPr>
      <w:r>
        <w:t>Love as important factor in chose of marriage partner first gained currency is 18</w:t>
      </w:r>
      <w:r w:rsidRPr="00A549DA">
        <w:rPr>
          <w:vertAlign w:val="superscript"/>
        </w:rPr>
        <w:t>th</w:t>
      </w:r>
      <w:r>
        <w:t xml:space="preserve"> century England with rise of liberalism and individualism</w:t>
      </w:r>
    </w:p>
    <w:p w:rsidR="00A549DA" w:rsidRDefault="00A549DA" w:rsidP="00A549DA">
      <w:pPr>
        <w:pStyle w:val="ListParagraph"/>
        <w:numPr>
          <w:ilvl w:val="0"/>
          <w:numId w:val="15"/>
        </w:numPr>
        <w:spacing w:after="0"/>
      </w:pPr>
      <w:r>
        <w:t>Today’s close connection between love and marriage emerged in early 20</w:t>
      </w:r>
      <w:r w:rsidRPr="00A549DA">
        <w:rPr>
          <w:vertAlign w:val="superscript"/>
        </w:rPr>
        <w:t>th</w:t>
      </w:r>
      <w:r>
        <w:t xml:space="preserve"> century with rise of self-gratification promoted by Hollywood and advertising</w:t>
      </w:r>
    </w:p>
    <w:p w:rsidR="00A549DA" w:rsidRDefault="00A549DA" w:rsidP="00A549DA">
      <w:pPr>
        <w:spacing w:after="0"/>
      </w:pPr>
    </w:p>
    <w:p w:rsidR="00A549DA" w:rsidRDefault="00A549DA" w:rsidP="00A549DA">
      <w:pPr>
        <w:spacing w:after="0"/>
      </w:pPr>
      <w:r>
        <w:rPr>
          <w:b/>
          <w:u w:val="single"/>
        </w:rPr>
        <w:t>Why Do People Get Together?</w:t>
      </w:r>
    </w:p>
    <w:p w:rsidR="00A549DA" w:rsidRDefault="00A549DA" w:rsidP="00A549DA">
      <w:pPr>
        <w:spacing w:after="0"/>
      </w:pPr>
      <w:r>
        <w:t>Three sets of social forces that influence mate selection:</w:t>
      </w:r>
    </w:p>
    <w:p w:rsidR="00A549DA" w:rsidRPr="00A549DA" w:rsidRDefault="00A549DA" w:rsidP="00A549DA">
      <w:pPr>
        <w:pStyle w:val="ListParagraph"/>
        <w:numPr>
          <w:ilvl w:val="0"/>
          <w:numId w:val="16"/>
        </w:numPr>
        <w:spacing w:after="0"/>
        <w:rPr>
          <w:b/>
        </w:rPr>
      </w:pPr>
      <w:r>
        <w:t>Marriage resources (such as financial assets, status, values, tastes, and knowledge)</w:t>
      </w:r>
    </w:p>
    <w:p w:rsidR="00A549DA" w:rsidRPr="00A549DA" w:rsidRDefault="00A549DA" w:rsidP="00A549DA">
      <w:pPr>
        <w:pStyle w:val="ListParagraph"/>
        <w:numPr>
          <w:ilvl w:val="0"/>
          <w:numId w:val="16"/>
        </w:numPr>
        <w:spacing w:after="0"/>
        <w:rPr>
          <w:b/>
        </w:rPr>
      </w:pPr>
      <w:r>
        <w:t>Third parties</w:t>
      </w:r>
    </w:p>
    <w:p w:rsidR="00A549DA" w:rsidRPr="00A549DA" w:rsidRDefault="00A549DA" w:rsidP="00A549DA">
      <w:pPr>
        <w:pStyle w:val="ListParagraph"/>
        <w:numPr>
          <w:ilvl w:val="0"/>
          <w:numId w:val="16"/>
        </w:numPr>
        <w:spacing w:after="0"/>
        <w:rPr>
          <w:b/>
        </w:rPr>
      </w:pPr>
      <w:r>
        <w:t>Demographic and compositional factors</w:t>
      </w:r>
    </w:p>
    <w:p w:rsidR="00A549DA" w:rsidRPr="00A549DA" w:rsidRDefault="00A549DA" w:rsidP="00A549DA">
      <w:pPr>
        <w:pStyle w:val="ListParagraph"/>
        <w:numPr>
          <w:ilvl w:val="1"/>
          <w:numId w:val="16"/>
        </w:numPr>
        <w:spacing w:after="0"/>
        <w:rPr>
          <w:b/>
        </w:rPr>
      </w:pPr>
      <w:r>
        <w:t>Most people either have or will select partner of similar racial or ethnic background, age, and social class</w:t>
      </w:r>
    </w:p>
    <w:p w:rsidR="00A549DA" w:rsidRPr="00A549DA" w:rsidRDefault="00A549DA" w:rsidP="00A549DA">
      <w:pPr>
        <w:spacing w:after="0"/>
        <w:rPr>
          <w:b/>
          <w:u w:val="single"/>
        </w:rPr>
      </w:pPr>
    </w:p>
    <w:p w:rsidR="00A549DA" w:rsidRDefault="00A549DA" w:rsidP="00A549DA">
      <w:pPr>
        <w:spacing w:after="0"/>
        <w:rPr>
          <w:b/>
          <w:u w:val="single"/>
        </w:rPr>
      </w:pPr>
      <w:r w:rsidRPr="00A549DA">
        <w:rPr>
          <w:b/>
          <w:u w:val="single"/>
        </w:rPr>
        <w:t>Social Factors in Mater Selection</w:t>
      </w:r>
    </w:p>
    <w:p w:rsidR="00A549DA" w:rsidRDefault="00A549DA" w:rsidP="00A549DA">
      <w:pPr>
        <w:spacing w:after="0"/>
      </w:pPr>
      <w:r>
        <w:tab/>
        <w:t>Traditionally, Protestant, Catholic, Jewish, Muslim, and Hindu religions have encouraged endogamy</w:t>
      </w:r>
    </w:p>
    <w:p w:rsidR="003116E2" w:rsidRDefault="003116E2" w:rsidP="003116E2">
      <w:pPr>
        <w:pStyle w:val="ListParagraph"/>
        <w:numPr>
          <w:ilvl w:val="0"/>
          <w:numId w:val="18"/>
        </w:numPr>
        <w:spacing w:after="0"/>
      </w:pPr>
      <w:r>
        <w:rPr>
          <w:b/>
        </w:rPr>
        <w:lastRenderedPageBreak/>
        <w:t>Endogamy</w:t>
      </w:r>
      <w:r>
        <w:t xml:space="preserve"> – marrying within your own social group</w:t>
      </w:r>
    </w:p>
    <w:p w:rsidR="003116E2" w:rsidRDefault="003116E2" w:rsidP="003116E2">
      <w:pPr>
        <w:pStyle w:val="ListParagraph"/>
        <w:numPr>
          <w:ilvl w:val="0"/>
          <w:numId w:val="18"/>
        </w:numPr>
        <w:spacing w:after="0"/>
      </w:pPr>
      <w:r>
        <w:rPr>
          <w:b/>
        </w:rPr>
        <w:t>Exogamy</w:t>
      </w:r>
      <w:r>
        <w:t xml:space="preserve"> – marrying outside your group</w:t>
      </w:r>
    </w:p>
    <w:p w:rsidR="003116E2" w:rsidRDefault="003116E2" w:rsidP="003116E2">
      <w:pPr>
        <w:spacing w:after="0"/>
      </w:pPr>
    </w:p>
    <w:p w:rsidR="003116E2" w:rsidRDefault="003116E2" w:rsidP="003116E2">
      <w:pPr>
        <w:spacing w:after="0"/>
      </w:pPr>
      <w:r>
        <w:t>In the past, social pressures to marry endogamously were stronger than today</w:t>
      </w:r>
    </w:p>
    <w:p w:rsidR="003116E2" w:rsidRDefault="003116E2" w:rsidP="003116E2">
      <w:pPr>
        <w:pStyle w:val="ListParagraph"/>
        <w:numPr>
          <w:ilvl w:val="0"/>
          <w:numId w:val="19"/>
        </w:numPr>
        <w:spacing w:after="0"/>
      </w:pPr>
      <w:r>
        <w:t>Although interracial marriage has become more acceptable in Canada, overwhelming majority of Canadian couples - whether married or living common law, with or without children - are racially homogenous</w:t>
      </w:r>
    </w:p>
    <w:p w:rsidR="003116E2" w:rsidRDefault="003116E2" w:rsidP="003116E2">
      <w:pPr>
        <w:spacing w:after="0"/>
      </w:pPr>
    </w:p>
    <w:p w:rsidR="003116E2" w:rsidRDefault="003116E2" w:rsidP="003116E2">
      <w:pPr>
        <w:spacing w:after="0"/>
      </w:pPr>
      <w:r>
        <w:rPr>
          <w:b/>
          <w:u w:val="single"/>
        </w:rPr>
        <w:t>Marital Satisfaction</w:t>
      </w:r>
    </w:p>
    <w:p w:rsidR="003116E2" w:rsidRDefault="003116E2" w:rsidP="003116E2">
      <w:pPr>
        <w:spacing w:after="0"/>
      </w:pPr>
      <w:r>
        <w:t>Marital stability rooted more today in marital satisfaction than in usefulness of marriage</w:t>
      </w:r>
    </w:p>
    <w:p w:rsidR="003116E2" w:rsidRDefault="003116E2" w:rsidP="003116E2">
      <w:pPr>
        <w:pStyle w:val="ListParagraph"/>
        <w:numPr>
          <w:ilvl w:val="0"/>
          <w:numId w:val="19"/>
        </w:numPr>
        <w:spacing w:after="0"/>
      </w:pPr>
      <w:r>
        <w:t xml:space="preserve">Increase in importance of marital satisfaction connected to autonomy of women (now freer to leave unhappy marriages), which has increased because of: </w:t>
      </w:r>
    </w:p>
    <w:p w:rsidR="003116E2" w:rsidRDefault="003116E2" w:rsidP="003116E2">
      <w:pPr>
        <w:spacing w:after="0"/>
      </w:pPr>
    </w:p>
    <w:p w:rsidR="003116E2" w:rsidRDefault="003116E2" w:rsidP="003116E2">
      <w:pPr>
        <w:spacing w:after="0"/>
      </w:pPr>
      <w:r>
        <w:rPr>
          <w:b/>
          <w:u w:val="single"/>
        </w:rPr>
        <w:t>The Second Shift</w:t>
      </w:r>
    </w:p>
    <w:p w:rsidR="003116E2" w:rsidRDefault="003116E2" w:rsidP="003116E2">
      <w:pPr>
        <w:spacing w:after="0"/>
      </w:pPr>
      <w:r>
        <w:t xml:space="preserve">The burden of housework falls </w:t>
      </w:r>
      <w:proofErr w:type="spellStart"/>
      <w:r>
        <w:t>disappropriately</w:t>
      </w:r>
      <w:proofErr w:type="spellEnd"/>
      <w:r>
        <w:t xml:space="preserve"> on women, working or not</w:t>
      </w:r>
    </w:p>
    <w:p w:rsidR="003116E2" w:rsidRDefault="003116E2" w:rsidP="003116E2">
      <w:pPr>
        <w:spacing w:after="0"/>
      </w:pPr>
    </w:p>
    <w:p w:rsidR="003116E2" w:rsidRDefault="003116E2" w:rsidP="003116E2">
      <w:pPr>
        <w:spacing w:after="0"/>
      </w:pPr>
      <w:r>
        <w:t>Career Patterns: Out of Sync with Family Life</w:t>
      </w:r>
    </w:p>
    <w:p w:rsidR="003116E2" w:rsidRDefault="003116E2" w:rsidP="003116E2">
      <w:pPr>
        <w:pStyle w:val="ListParagraph"/>
        <w:numPr>
          <w:ilvl w:val="0"/>
          <w:numId w:val="19"/>
        </w:numPr>
        <w:spacing w:after="0"/>
      </w:pPr>
      <w:r>
        <w:t>Women who have children encounter substantial career disadvantages</w:t>
      </w:r>
    </w:p>
    <w:p w:rsidR="003116E2" w:rsidRDefault="003116E2" w:rsidP="003116E2">
      <w:pPr>
        <w:pStyle w:val="ListParagraph"/>
        <w:numPr>
          <w:ilvl w:val="0"/>
          <w:numId w:val="19"/>
        </w:numPr>
        <w:spacing w:after="0"/>
      </w:pPr>
      <w:r>
        <w:t>Equal opportunity for women in public sphere can conflict by gender-role differentiation and expectation within the family</w:t>
      </w:r>
    </w:p>
    <w:p w:rsidR="003116E2" w:rsidRDefault="003116E2" w:rsidP="003116E2">
      <w:pPr>
        <w:spacing w:after="0"/>
      </w:pPr>
    </w:p>
    <w:p w:rsidR="003116E2" w:rsidRDefault="003116E2" w:rsidP="003116E2">
      <w:pPr>
        <w:spacing w:after="0"/>
      </w:pPr>
      <w:r>
        <w:t>Women do more unpaid labour than men</w:t>
      </w:r>
    </w:p>
    <w:p w:rsidR="003116E2" w:rsidRDefault="003116E2" w:rsidP="003116E2">
      <w:pPr>
        <w:pStyle w:val="ListParagraph"/>
        <w:numPr>
          <w:ilvl w:val="0"/>
          <w:numId w:val="20"/>
        </w:numPr>
        <w:spacing w:after="0"/>
      </w:pPr>
      <w:r>
        <w:t>Men and women`s unpaid domestic labour is divided along gender lines</w:t>
      </w:r>
    </w:p>
    <w:p w:rsidR="003116E2" w:rsidRDefault="003116E2" w:rsidP="003116E2">
      <w:pPr>
        <w:spacing w:after="0"/>
      </w:pPr>
    </w:p>
    <w:p w:rsidR="003116E2" w:rsidRDefault="003116E2" w:rsidP="003116E2">
      <w:pPr>
        <w:spacing w:after="0"/>
      </w:pPr>
      <w:r>
        <w:rPr>
          <w:b/>
          <w:u w:val="single"/>
        </w:rPr>
        <w:t>Romantic Love</w:t>
      </w:r>
    </w:p>
    <w:p w:rsidR="003116E2" w:rsidRDefault="003116E2" w:rsidP="003116E2">
      <w:pPr>
        <w:pStyle w:val="ListParagraph"/>
        <w:numPr>
          <w:ilvl w:val="0"/>
          <w:numId w:val="20"/>
        </w:numPr>
        <w:spacing w:after="0"/>
      </w:pPr>
      <w:r>
        <w:t>Social product</w:t>
      </w:r>
    </w:p>
    <w:p w:rsidR="003116E2" w:rsidRDefault="003116E2" w:rsidP="003116E2">
      <w:pPr>
        <w:pStyle w:val="ListParagraph"/>
        <w:numPr>
          <w:ilvl w:val="0"/>
          <w:numId w:val="20"/>
        </w:numPr>
        <w:spacing w:after="0"/>
      </w:pPr>
      <w:r>
        <w:t>Socially constructed</w:t>
      </w:r>
    </w:p>
    <w:p w:rsidR="003116E2" w:rsidRDefault="003116E2" w:rsidP="003116E2">
      <w:pPr>
        <w:spacing w:after="0"/>
      </w:pPr>
      <w:r>
        <w:t xml:space="preserve">Romance: pre-scripted – when we fall in love we do so through the forms available to us in the historical time and social location in which we live </w:t>
      </w:r>
    </w:p>
    <w:p w:rsidR="003116E2" w:rsidRDefault="003116E2" w:rsidP="003116E2">
      <w:pPr>
        <w:spacing w:after="0"/>
      </w:pPr>
    </w:p>
    <w:p w:rsidR="003116E2" w:rsidRDefault="003116E2" w:rsidP="003116E2">
      <w:pPr>
        <w:spacing w:after="0"/>
      </w:pPr>
      <w:r>
        <w:rPr>
          <w:b/>
          <w:u w:val="single"/>
        </w:rPr>
        <w:t>Discourse</w:t>
      </w:r>
    </w:p>
    <w:p w:rsidR="003116E2" w:rsidRDefault="003116E2" w:rsidP="003116E2">
      <w:pPr>
        <w:pStyle w:val="ListParagraph"/>
        <w:numPr>
          <w:ilvl w:val="0"/>
          <w:numId w:val="21"/>
        </w:numPr>
        <w:spacing w:after="0"/>
      </w:pPr>
      <w:r>
        <w:t>Social rules, practices, forms of knowledge that govern what is knowable, sayable and doable in any given context</w:t>
      </w:r>
    </w:p>
    <w:p w:rsidR="003116E2" w:rsidRDefault="003116E2" w:rsidP="003116E2">
      <w:pPr>
        <w:pStyle w:val="ListParagraph"/>
        <w:numPr>
          <w:ilvl w:val="0"/>
          <w:numId w:val="21"/>
        </w:numPr>
        <w:spacing w:after="0"/>
      </w:pPr>
      <w:r>
        <w:t>Romance = discourse consisting of a range of socially available meanings, rules and practices which in part govern how we think about, feel about and enact intimate and sexual relationships</w:t>
      </w:r>
    </w:p>
    <w:p w:rsidR="003116E2" w:rsidRDefault="003116E2" w:rsidP="003116E2">
      <w:pPr>
        <w:spacing w:after="0"/>
      </w:pPr>
    </w:p>
    <w:p w:rsidR="003116E2" w:rsidRDefault="003116E2" w:rsidP="003116E2">
      <w:pPr>
        <w:spacing w:after="0"/>
      </w:pPr>
      <w:r>
        <w:rPr>
          <w:b/>
          <w:u w:val="single"/>
        </w:rPr>
        <w:t>Romance</w:t>
      </w:r>
    </w:p>
    <w:p w:rsidR="003116E2" w:rsidRDefault="003116E2" w:rsidP="003116E2">
      <w:pPr>
        <w:spacing w:after="0"/>
      </w:pPr>
      <w:r>
        <w:t>Supports:</w:t>
      </w:r>
    </w:p>
    <w:p w:rsidR="003116E2" w:rsidRDefault="003116E2" w:rsidP="003116E2">
      <w:pPr>
        <w:pStyle w:val="ListParagraph"/>
        <w:numPr>
          <w:ilvl w:val="0"/>
          <w:numId w:val="22"/>
        </w:numPr>
        <w:spacing w:after="0"/>
      </w:pPr>
      <w:r>
        <w:t xml:space="preserve">Heteronormativity </w:t>
      </w:r>
    </w:p>
    <w:p w:rsidR="003116E2" w:rsidRDefault="003116E2" w:rsidP="003116E2">
      <w:pPr>
        <w:pStyle w:val="ListParagraph"/>
        <w:numPr>
          <w:ilvl w:val="0"/>
          <w:numId w:val="22"/>
        </w:numPr>
        <w:spacing w:after="0"/>
      </w:pPr>
      <w:r>
        <w:t>Capitalism</w:t>
      </w:r>
    </w:p>
    <w:p w:rsidR="003116E2" w:rsidRDefault="003116E2" w:rsidP="003116E2">
      <w:pPr>
        <w:pStyle w:val="ListParagraph"/>
        <w:numPr>
          <w:ilvl w:val="0"/>
          <w:numId w:val="22"/>
        </w:numPr>
        <w:spacing w:after="0"/>
      </w:pPr>
      <w:r>
        <w:t>Patriarchy</w:t>
      </w:r>
    </w:p>
    <w:p w:rsidR="003116E2" w:rsidRDefault="003116E2" w:rsidP="003116E2">
      <w:pPr>
        <w:pStyle w:val="ListParagraph"/>
        <w:numPr>
          <w:ilvl w:val="0"/>
          <w:numId w:val="22"/>
        </w:numPr>
        <w:spacing w:after="0"/>
      </w:pPr>
      <w:r>
        <w:t>Reproduction</w:t>
      </w:r>
    </w:p>
    <w:p w:rsidR="003116E2" w:rsidRDefault="003116E2" w:rsidP="003116E2">
      <w:pPr>
        <w:spacing w:after="0"/>
      </w:pPr>
      <w:r>
        <w:rPr>
          <w:b/>
          <w:u w:val="single"/>
        </w:rPr>
        <w:lastRenderedPageBreak/>
        <w:t>Same-Sex Marriages</w:t>
      </w:r>
    </w:p>
    <w:p w:rsidR="003116E2" w:rsidRDefault="0025720E" w:rsidP="0025720E">
      <w:pPr>
        <w:pStyle w:val="ListParagraph"/>
        <w:numPr>
          <w:ilvl w:val="0"/>
          <w:numId w:val="23"/>
        </w:numPr>
        <w:spacing w:after="0"/>
      </w:pPr>
      <w:r>
        <w:t>2002 Ontario Supreme Court ruled that restricting marriage between people of the same sex was unconstitutional</w:t>
      </w:r>
    </w:p>
    <w:p w:rsidR="0025720E" w:rsidRDefault="0025720E" w:rsidP="0025720E">
      <w:pPr>
        <w:pStyle w:val="ListParagraph"/>
        <w:numPr>
          <w:ilvl w:val="0"/>
          <w:numId w:val="23"/>
        </w:numPr>
        <w:spacing w:after="0"/>
      </w:pPr>
      <w:r>
        <w:t>Legal in Canada since the Civil Marriage Act, 2005</w:t>
      </w:r>
    </w:p>
    <w:p w:rsidR="0025720E" w:rsidRDefault="0025720E" w:rsidP="0025720E">
      <w:pPr>
        <w:pStyle w:val="ListParagraph"/>
        <w:numPr>
          <w:ilvl w:val="0"/>
          <w:numId w:val="23"/>
        </w:numPr>
        <w:spacing w:after="0"/>
      </w:pPr>
      <w:r>
        <w:t>Still a great deal of opposition around the world to same-sex legal marriages</w:t>
      </w:r>
    </w:p>
    <w:p w:rsidR="0025720E" w:rsidRDefault="0025720E" w:rsidP="0025720E">
      <w:pPr>
        <w:spacing w:after="0"/>
      </w:pPr>
    </w:p>
    <w:p w:rsidR="0025720E" w:rsidRDefault="0025720E" w:rsidP="0025720E">
      <w:pPr>
        <w:spacing w:after="0"/>
      </w:pPr>
      <w:r>
        <w:rPr>
          <w:b/>
          <w:u w:val="single"/>
        </w:rPr>
        <w:t>Capitalism</w:t>
      </w:r>
    </w:p>
    <w:p w:rsidR="0025720E" w:rsidRDefault="0025720E" w:rsidP="0025720E">
      <w:pPr>
        <w:pStyle w:val="ListParagraph"/>
        <w:numPr>
          <w:ilvl w:val="0"/>
          <w:numId w:val="24"/>
        </w:numPr>
        <w:spacing w:after="0"/>
      </w:pPr>
      <w:r>
        <w:t>Weddings as spectacle</w:t>
      </w:r>
    </w:p>
    <w:p w:rsidR="0025720E" w:rsidRDefault="0025720E" w:rsidP="0025720E">
      <w:pPr>
        <w:pStyle w:val="ListParagraph"/>
        <w:numPr>
          <w:ilvl w:val="0"/>
          <w:numId w:val="24"/>
        </w:numPr>
        <w:spacing w:after="0"/>
      </w:pPr>
      <w:r>
        <w:t>Billion dollar industry</w:t>
      </w:r>
    </w:p>
    <w:p w:rsidR="0025720E" w:rsidRDefault="0025720E" w:rsidP="0025720E">
      <w:pPr>
        <w:pStyle w:val="ListParagraph"/>
        <w:numPr>
          <w:ilvl w:val="0"/>
          <w:numId w:val="24"/>
        </w:numPr>
        <w:spacing w:after="0"/>
      </w:pPr>
      <w:r>
        <w:t>Supports the notion of accumulation (both in the wedding trappings and the gift registry)</w:t>
      </w:r>
    </w:p>
    <w:p w:rsidR="0025720E" w:rsidRDefault="0025720E" w:rsidP="0025720E">
      <w:pPr>
        <w:spacing w:after="0"/>
      </w:pPr>
    </w:p>
    <w:p w:rsidR="0025720E" w:rsidRDefault="0025720E" w:rsidP="0025720E">
      <w:pPr>
        <w:spacing w:after="0"/>
        <w:rPr>
          <w:b/>
          <w:u w:val="single"/>
        </w:rPr>
      </w:pPr>
      <w:r>
        <w:rPr>
          <w:b/>
          <w:u w:val="single"/>
        </w:rPr>
        <w:t>Patriarchy</w:t>
      </w:r>
    </w:p>
    <w:p w:rsidR="00000000" w:rsidRPr="0025720E" w:rsidRDefault="00062572" w:rsidP="0025720E">
      <w:pPr>
        <w:pStyle w:val="ListParagraph"/>
        <w:numPr>
          <w:ilvl w:val="0"/>
          <w:numId w:val="25"/>
        </w:numPr>
      </w:pPr>
      <w:r w:rsidRPr="0025720E">
        <w:rPr>
          <w:lang w:val="en-US"/>
        </w:rPr>
        <w:t>“Enormous inequalities are overlooked when the promise of romance presents itself” (86).</w:t>
      </w:r>
    </w:p>
    <w:p w:rsidR="0025720E" w:rsidRDefault="0025720E" w:rsidP="0025720E">
      <w:pPr>
        <w:pStyle w:val="ListParagraph"/>
        <w:numPr>
          <w:ilvl w:val="0"/>
          <w:numId w:val="25"/>
        </w:numPr>
        <w:spacing w:after="0"/>
      </w:pPr>
      <w:r>
        <w:t>The ideology of romance prevents people from seeing the role of marriage in preserving heirs and protecting private property and insuring women’s continued consent of their exploitation</w:t>
      </w:r>
    </w:p>
    <w:p w:rsidR="0025720E" w:rsidRDefault="0025720E" w:rsidP="0025720E">
      <w:pPr>
        <w:spacing w:after="0"/>
      </w:pPr>
    </w:p>
    <w:p w:rsidR="0025720E" w:rsidRDefault="0025720E" w:rsidP="0025720E">
      <w:pPr>
        <w:spacing w:after="0"/>
      </w:pPr>
      <w:r>
        <w:rPr>
          <w:b/>
          <w:u w:val="single"/>
        </w:rPr>
        <w:t>Opting Out</w:t>
      </w:r>
    </w:p>
    <w:p w:rsidR="0025720E" w:rsidRPr="0025720E" w:rsidRDefault="0025720E" w:rsidP="0025720E">
      <w:pPr>
        <w:pStyle w:val="ListParagraph"/>
        <w:numPr>
          <w:ilvl w:val="0"/>
          <w:numId w:val="27"/>
        </w:numPr>
        <w:spacing w:after="0"/>
      </w:pPr>
      <w:r w:rsidRPr="0025720E">
        <w:rPr>
          <w:lang w:val="en-US"/>
        </w:rPr>
        <w:t>“I'm shocked at how much fight it takes to avoid walking down the aisle of least resistance. There is no other personal issue, no other private choice, that I've experienced such public scrutiny on -- as if marriage were a college education, something proven to benefit those who participate (in fact, some studies indicate that women suffer a lower quality of life when married, while men are healthier and happier).  People seem to feel an urgent need to persuade me that I'm just repressing my "big day" dreams</w:t>
      </w:r>
      <w:proofErr w:type="gramStart"/>
      <w:r w:rsidRPr="0025720E">
        <w:rPr>
          <w:lang w:val="en-US"/>
        </w:rPr>
        <w:t>”(</w:t>
      </w:r>
      <w:proofErr w:type="gramEnd"/>
      <w:r w:rsidRPr="0025720E">
        <w:rPr>
          <w:lang w:val="en-US"/>
        </w:rPr>
        <w:t>columnist Courtney E. Martin 2008).</w:t>
      </w:r>
    </w:p>
    <w:p w:rsidR="0025720E" w:rsidRDefault="0025720E" w:rsidP="0025720E">
      <w:pPr>
        <w:spacing w:after="0"/>
      </w:pPr>
    </w:p>
    <w:p w:rsidR="0025720E" w:rsidRDefault="0025720E" w:rsidP="0025720E">
      <w:pPr>
        <w:spacing w:after="0"/>
      </w:pPr>
      <w:r>
        <w:rPr>
          <w:b/>
          <w:u w:val="single"/>
        </w:rPr>
        <w:t>Arranged Marriages</w:t>
      </w:r>
    </w:p>
    <w:p w:rsidR="0025720E" w:rsidRDefault="0025720E" w:rsidP="0025720E">
      <w:pPr>
        <w:pStyle w:val="ListParagraph"/>
        <w:numPr>
          <w:ilvl w:val="0"/>
          <w:numId w:val="27"/>
        </w:numPr>
        <w:spacing w:after="0"/>
      </w:pPr>
      <w:r>
        <w:t>Arranged marriages were common historically</w:t>
      </w:r>
    </w:p>
    <w:p w:rsidR="0025720E" w:rsidRDefault="0025720E" w:rsidP="0025720E">
      <w:pPr>
        <w:pStyle w:val="ListParagraph"/>
        <w:numPr>
          <w:ilvl w:val="0"/>
          <w:numId w:val="27"/>
        </w:numPr>
        <w:spacing w:after="0"/>
      </w:pPr>
      <w:r>
        <w:t>Marriages continue to be arranged in many places to:</w:t>
      </w:r>
    </w:p>
    <w:p w:rsidR="0025720E" w:rsidRDefault="0025720E" w:rsidP="0025720E">
      <w:pPr>
        <w:pStyle w:val="ListParagraph"/>
        <w:numPr>
          <w:ilvl w:val="1"/>
          <w:numId w:val="27"/>
        </w:numPr>
        <w:spacing w:after="0"/>
      </w:pPr>
      <w:r>
        <w:t>Enhance family resources, reputations and alliances</w:t>
      </w:r>
    </w:p>
    <w:p w:rsidR="0025720E" w:rsidRPr="0025720E" w:rsidRDefault="0025720E" w:rsidP="0025720E">
      <w:pPr>
        <w:pStyle w:val="ListParagraph"/>
        <w:numPr>
          <w:ilvl w:val="1"/>
          <w:numId w:val="27"/>
        </w:numPr>
        <w:spacing w:after="0"/>
      </w:pPr>
      <w:r>
        <w:t>Parents feel more qualified to choose their children’s partners</w:t>
      </w:r>
    </w:p>
    <w:sectPr w:rsidR="0025720E" w:rsidRPr="0025720E" w:rsidSect="00675989">
      <w:headerReference w:type="default" r:id="rId7"/>
      <w:type w:val="continuous"/>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2572" w:rsidRDefault="00062572" w:rsidP="00675989">
      <w:pPr>
        <w:spacing w:after="0" w:line="240" w:lineRule="auto"/>
      </w:pPr>
      <w:r>
        <w:separator/>
      </w:r>
    </w:p>
  </w:endnote>
  <w:endnote w:type="continuationSeparator" w:id="0">
    <w:p w:rsidR="00062572" w:rsidRDefault="00062572" w:rsidP="006759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2572" w:rsidRDefault="00062572" w:rsidP="00675989">
      <w:pPr>
        <w:spacing w:after="0" w:line="240" w:lineRule="auto"/>
      </w:pPr>
      <w:r>
        <w:separator/>
      </w:r>
    </w:p>
  </w:footnote>
  <w:footnote w:type="continuationSeparator" w:id="0">
    <w:p w:rsidR="00062572" w:rsidRDefault="00062572" w:rsidP="006759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7F7F7F" w:themeColor="background1" w:themeShade="7F"/>
        <w:spacing w:val="60"/>
      </w:rPr>
      <w:id w:val="1058088535"/>
      <w:docPartObj>
        <w:docPartGallery w:val="Page Numbers (Top of Page)"/>
        <w:docPartUnique/>
      </w:docPartObj>
    </w:sdtPr>
    <w:sdtEndPr>
      <w:rPr>
        <w:color w:val="auto"/>
        <w:spacing w:val="0"/>
      </w:rPr>
    </w:sdtEndPr>
    <w:sdtContent>
      <w:p w:rsidR="003116E2" w:rsidRDefault="003116E2" w:rsidP="00675989">
        <w:pPr>
          <w:pStyle w:val="Header"/>
          <w:pBdr>
            <w:bottom w:val="single" w:sz="4" w:space="1" w:color="D9D9D9" w:themeColor="background1" w:themeShade="D9"/>
          </w:pBdr>
          <w:jc w:val="right"/>
          <w:rPr>
            <w:b/>
          </w:rPr>
        </w:pPr>
        <w:r>
          <w:rPr>
            <w:color w:val="7F7F7F" w:themeColor="background1" w:themeShade="7F"/>
            <w:spacing w:val="60"/>
          </w:rPr>
          <w:t>Jan 25th</w:t>
        </w:r>
        <w:r>
          <w:t xml:space="preserve"> | </w:t>
        </w:r>
        <w:fldSimple w:instr=" PAGE   \* MERGEFORMAT ">
          <w:r w:rsidR="0025720E" w:rsidRPr="0025720E">
            <w:rPr>
              <w:b/>
              <w:noProof/>
            </w:rPr>
            <w:t>5</w:t>
          </w:r>
        </w:fldSimple>
      </w:p>
    </w:sdtContent>
  </w:sdt>
  <w:p w:rsidR="003116E2" w:rsidRDefault="003116E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91474"/>
    <w:multiLevelType w:val="hybridMultilevel"/>
    <w:tmpl w:val="B138278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DE0BAC"/>
    <w:multiLevelType w:val="hybridMultilevel"/>
    <w:tmpl w:val="31F4C406"/>
    <w:lvl w:ilvl="0" w:tplc="A282EE14">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89A3C2F"/>
    <w:multiLevelType w:val="hybridMultilevel"/>
    <w:tmpl w:val="3A1A8A1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EB183E"/>
    <w:multiLevelType w:val="hybridMultilevel"/>
    <w:tmpl w:val="7A801B2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BB830FE"/>
    <w:multiLevelType w:val="hybridMultilevel"/>
    <w:tmpl w:val="6A84B9B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3D75A7"/>
    <w:multiLevelType w:val="hybridMultilevel"/>
    <w:tmpl w:val="D2908B1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EA3793"/>
    <w:multiLevelType w:val="hybridMultilevel"/>
    <w:tmpl w:val="62D280D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216C59"/>
    <w:multiLevelType w:val="hybridMultilevel"/>
    <w:tmpl w:val="D4DEECA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573069E"/>
    <w:multiLevelType w:val="hybridMultilevel"/>
    <w:tmpl w:val="0C38FC22"/>
    <w:lvl w:ilvl="0" w:tplc="1009000B">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5AD4A8E"/>
    <w:multiLevelType w:val="hybridMultilevel"/>
    <w:tmpl w:val="CBEA879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D89494E"/>
    <w:multiLevelType w:val="hybridMultilevel"/>
    <w:tmpl w:val="090A43F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FA65822"/>
    <w:multiLevelType w:val="hybridMultilevel"/>
    <w:tmpl w:val="ED7A0696"/>
    <w:lvl w:ilvl="0" w:tplc="1009000B">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25C6EC1"/>
    <w:multiLevelType w:val="hybridMultilevel"/>
    <w:tmpl w:val="C14052C8"/>
    <w:lvl w:ilvl="0" w:tplc="1009000F">
      <w:start w:val="1"/>
      <w:numFmt w:val="decimal"/>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ECA4634"/>
    <w:multiLevelType w:val="hybridMultilevel"/>
    <w:tmpl w:val="E8DC025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0AD1E68"/>
    <w:multiLevelType w:val="hybridMultilevel"/>
    <w:tmpl w:val="5080A20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0B145C9"/>
    <w:multiLevelType w:val="hybridMultilevel"/>
    <w:tmpl w:val="CE4CF14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2BF19E3"/>
    <w:multiLevelType w:val="hybridMultilevel"/>
    <w:tmpl w:val="BBFA1E9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C9C6CFE"/>
    <w:multiLevelType w:val="hybridMultilevel"/>
    <w:tmpl w:val="3DFA239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6B720CC"/>
    <w:multiLevelType w:val="hybridMultilevel"/>
    <w:tmpl w:val="D8F26B3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A683574"/>
    <w:multiLevelType w:val="hybridMultilevel"/>
    <w:tmpl w:val="C57803B0"/>
    <w:lvl w:ilvl="0" w:tplc="F708987A">
      <w:start w:val="1"/>
      <w:numFmt w:val="bullet"/>
      <w:lvlText w:val="•"/>
      <w:lvlJc w:val="left"/>
      <w:pPr>
        <w:tabs>
          <w:tab w:val="num" w:pos="720"/>
        </w:tabs>
        <w:ind w:left="720" w:hanging="360"/>
      </w:pPr>
      <w:rPr>
        <w:rFonts w:ascii="Arial" w:hAnsi="Arial" w:hint="default"/>
      </w:rPr>
    </w:lvl>
    <w:lvl w:ilvl="1" w:tplc="1D50C5C4" w:tentative="1">
      <w:start w:val="1"/>
      <w:numFmt w:val="bullet"/>
      <w:lvlText w:val="•"/>
      <w:lvlJc w:val="left"/>
      <w:pPr>
        <w:tabs>
          <w:tab w:val="num" w:pos="1440"/>
        </w:tabs>
        <w:ind w:left="1440" w:hanging="360"/>
      </w:pPr>
      <w:rPr>
        <w:rFonts w:ascii="Arial" w:hAnsi="Arial" w:hint="default"/>
      </w:rPr>
    </w:lvl>
    <w:lvl w:ilvl="2" w:tplc="9C54B8A4" w:tentative="1">
      <w:start w:val="1"/>
      <w:numFmt w:val="bullet"/>
      <w:lvlText w:val="•"/>
      <w:lvlJc w:val="left"/>
      <w:pPr>
        <w:tabs>
          <w:tab w:val="num" w:pos="2160"/>
        </w:tabs>
        <w:ind w:left="2160" w:hanging="360"/>
      </w:pPr>
      <w:rPr>
        <w:rFonts w:ascii="Arial" w:hAnsi="Arial" w:hint="default"/>
      </w:rPr>
    </w:lvl>
    <w:lvl w:ilvl="3" w:tplc="DFEAC17C" w:tentative="1">
      <w:start w:val="1"/>
      <w:numFmt w:val="bullet"/>
      <w:lvlText w:val="•"/>
      <w:lvlJc w:val="left"/>
      <w:pPr>
        <w:tabs>
          <w:tab w:val="num" w:pos="2880"/>
        </w:tabs>
        <w:ind w:left="2880" w:hanging="360"/>
      </w:pPr>
      <w:rPr>
        <w:rFonts w:ascii="Arial" w:hAnsi="Arial" w:hint="default"/>
      </w:rPr>
    </w:lvl>
    <w:lvl w:ilvl="4" w:tplc="66A0991E" w:tentative="1">
      <w:start w:val="1"/>
      <w:numFmt w:val="bullet"/>
      <w:lvlText w:val="•"/>
      <w:lvlJc w:val="left"/>
      <w:pPr>
        <w:tabs>
          <w:tab w:val="num" w:pos="3600"/>
        </w:tabs>
        <w:ind w:left="3600" w:hanging="360"/>
      </w:pPr>
      <w:rPr>
        <w:rFonts w:ascii="Arial" w:hAnsi="Arial" w:hint="default"/>
      </w:rPr>
    </w:lvl>
    <w:lvl w:ilvl="5" w:tplc="91585860" w:tentative="1">
      <w:start w:val="1"/>
      <w:numFmt w:val="bullet"/>
      <w:lvlText w:val="•"/>
      <w:lvlJc w:val="left"/>
      <w:pPr>
        <w:tabs>
          <w:tab w:val="num" w:pos="4320"/>
        </w:tabs>
        <w:ind w:left="4320" w:hanging="360"/>
      </w:pPr>
      <w:rPr>
        <w:rFonts w:ascii="Arial" w:hAnsi="Arial" w:hint="default"/>
      </w:rPr>
    </w:lvl>
    <w:lvl w:ilvl="6" w:tplc="B87286E6" w:tentative="1">
      <w:start w:val="1"/>
      <w:numFmt w:val="bullet"/>
      <w:lvlText w:val="•"/>
      <w:lvlJc w:val="left"/>
      <w:pPr>
        <w:tabs>
          <w:tab w:val="num" w:pos="5040"/>
        </w:tabs>
        <w:ind w:left="5040" w:hanging="360"/>
      </w:pPr>
      <w:rPr>
        <w:rFonts w:ascii="Arial" w:hAnsi="Arial" w:hint="default"/>
      </w:rPr>
    </w:lvl>
    <w:lvl w:ilvl="7" w:tplc="8D6E2332" w:tentative="1">
      <w:start w:val="1"/>
      <w:numFmt w:val="bullet"/>
      <w:lvlText w:val="•"/>
      <w:lvlJc w:val="left"/>
      <w:pPr>
        <w:tabs>
          <w:tab w:val="num" w:pos="5760"/>
        </w:tabs>
        <w:ind w:left="5760" w:hanging="360"/>
      </w:pPr>
      <w:rPr>
        <w:rFonts w:ascii="Arial" w:hAnsi="Arial" w:hint="default"/>
      </w:rPr>
    </w:lvl>
    <w:lvl w:ilvl="8" w:tplc="A7669264" w:tentative="1">
      <w:start w:val="1"/>
      <w:numFmt w:val="bullet"/>
      <w:lvlText w:val="•"/>
      <w:lvlJc w:val="left"/>
      <w:pPr>
        <w:tabs>
          <w:tab w:val="num" w:pos="6480"/>
        </w:tabs>
        <w:ind w:left="6480" w:hanging="360"/>
      </w:pPr>
      <w:rPr>
        <w:rFonts w:ascii="Arial" w:hAnsi="Arial" w:hint="default"/>
      </w:rPr>
    </w:lvl>
  </w:abstractNum>
  <w:abstractNum w:abstractNumId="20">
    <w:nsid w:val="51C824D3"/>
    <w:multiLevelType w:val="hybridMultilevel"/>
    <w:tmpl w:val="D630715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B4A7167"/>
    <w:multiLevelType w:val="hybridMultilevel"/>
    <w:tmpl w:val="A7A8605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888792B"/>
    <w:multiLevelType w:val="hybridMultilevel"/>
    <w:tmpl w:val="716A504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C583FD9"/>
    <w:multiLevelType w:val="hybridMultilevel"/>
    <w:tmpl w:val="31642D9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B4A1EE9"/>
    <w:multiLevelType w:val="hybridMultilevel"/>
    <w:tmpl w:val="F548781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CE3520D"/>
    <w:multiLevelType w:val="hybridMultilevel"/>
    <w:tmpl w:val="2C1ED6C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E933365"/>
    <w:multiLevelType w:val="hybridMultilevel"/>
    <w:tmpl w:val="AECC6BC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5"/>
  </w:num>
  <w:num w:numId="4">
    <w:abstractNumId w:val="22"/>
  </w:num>
  <w:num w:numId="5">
    <w:abstractNumId w:val="6"/>
  </w:num>
  <w:num w:numId="6">
    <w:abstractNumId w:val="25"/>
  </w:num>
  <w:num w:numId="7">
    <w:abstractNumId w:val="1"/>
  </w:num>
  <w:num w:numId="8">
    <w:abstractNumId w:val="20"/>
  </w:num>
  <w:num w:numId="9">
    <w:abstractNumId w:val="10"/>
  </w:num>
  <w:num w:numId="10">
    <w:abstractNumId w:val="24"/>
  </w:num>
  <w:num w:numId="11">
    <w:abstractNumId w:val="3"/>
  </w:num>
  <w:num w:numId="12">
    <w:abstractNumId w:val="8"/>
  </w:num>
  <w:num w:numId="13">
    <w:abstractNumId w:val="2"/>
  </w:num>
  <w:num w:numId="14">
    <w:abstractNumId w:val="4"/>
  </w:num>
  <w:num w:numId="15">
    <w:abstractNumId w:val="7"/>
  </w:num>
  <w:num w:numId="16">
    <w:abstractNumId w:val="12"/>
  </w:num>
  <w:num w:numId="17">
    <w:abstractNumId w:val="16"/>
  </w:num>
  <w:num w:numId="18">
    <w:abstractNumId w:val="9"/>
  </w:num>
  <w:num w:numId="19">
    <w:abstractNumId w:val="21"/>
  </w:num>
  <w:num w:numId="20">
    <w:abstractNumId w:val="0"/>
  </w:num>
  <w:num w:numId="21">
    <w:abstractNumId w:val="23"/>
  </w:num>
  <w:num w:numId="22">
    <w:abstractNumId w:val="18"/>
  </w:num>
  <w:num w:numId="23">
    <w:abstractNumId w:val="17"/>
  </w:num>
  <w:num w:numId="24">
    <w:abstractNumId w:val="26"/>
  </w:num>
  <w:num w:numId="25">
    <w:abstractNumId w:val="13"/>
  </w:num>
  <w:num w:numId="26">
    <w:abstractNumId w:val="19"/>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675989"/>
    <w:rsid w:val="00062572"/>
    <w:rsid w:val="0025720E"/>
    <w:rsid w:val="003116E2"/>
    <w:rsid w:val="003C761B"/>
    <w:rsid w:val="00515834"/>
    <w:rsid w:val="00675989"/>
    <w:rsid w:val="008432D6"/>
    <w:rsid w:val="008B521C"/>
    <w:rsid w:val="008E6563"/>
    <w:rsid w:val="00A549DA"/>
    <w:rsid w:val="00AF483B"/>
    <w:rsid w:val="00B1585E"/>
    <w:rsid w:val="00D710AA"/>
    <w:rsid w:val="00FD363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0A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59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5989"/>
  </w:style>
  <w:style w:type="paragraph" w:styleId="Footer">
    <w:name w:val="footer"/>
    <w:basedOn w:val="Normal"/>
    <w:link w:val="FooterChar"/>
    <w:uiPriority w:val="99"/>
    <w:semiHidden/>
    <w:unhideWhenUsed/>
    <w:rsid w:val="0067598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75989"/>
  </w:style>
  <w:style w:type="paragraph" w:styleId="ListParagraph">
    <w:name w:val="List Paragraph"/>
    <w:basedOn w:val="Normal"/>
    <w:uiPriority w:val="34"/>
    <w:qFormat/>
    <w:rsid w:val="00675989"/>
    <w:pPr>
      <w:ind w:left="720"/>
      <w:contextualSpacing/>
    </w:pPr>
  </w:style>
</w:styles>
</file>

<file path=word/webSettings.xml><?xml version="1.0" encoding="utf-8"?>
<w:webSettings xmlns:r="http://schemas.openxmlformats.org/officeDocument/2006/relationships" xmlns:w="http://schemas.openxmlformats.org/wordprocessingml/2006/main">
  <w:divs>
    <w:div w:id="920060838">
      <w:bodyDiv w:val="1"/>
      <w:marLeft w:val="0"/>
      <w:marRight w:val="0"/>
      <w:marTop w:val="0"/>
      <w:marBottom w:val="0"/>
      <w:divBdr>
        <w:top w:val="none" w:sz="0" w:space="0" w:color="auto"/>
        <w:left w:val="none" w:sz="0" w:space="0" w:color="auto"/>
        <w:bottom w:val="none" w:sz="0" w:space="0" w:color="auto"/>
        <w:right w:val="none" w:sz="0" w:space="0" w:color="auto"/>
      </w:divBdr>
      <w:divsChild>
        <w:div w:id="1010182942">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5</Pages>
  <Words>1304</Words>
  <Characters>7433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Shanay A. Smith</dc:creator>
  <cp:lastModifiedBy>Shanay A. Smith</cp:lastModifiedBy>
  <cp:revision>3</cp:revision>
  <dcterms:created xsi:type="dcterms:W3CDTF">2011-02-02T03:00:00Z</dcterms:created>
  <dcterms:modified xsi:type="dcterms:W3CDTF">2011-02-02T04:22:00Z</dcterms:modified>
</cp:coreProperties>
</file>