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6099" w:rsidRDefault="00E36099" w:rsidP="00972B09">
      <w:pPr>
        <w:spacing w:after="0"/>
        <w:jc w:val="center"/>
        <w:rPr>
          <w:b/>
          <w:u w:val="single"/>
        </w:rPr>
      </w:pPr>
      <w:r>
        <w:rPr>
          <w:b/>
          <w:u w:val="single"/>
        </w:rPr>
        <w:t>Sociology</w:t>
      </w:r>
    </w:p>
    <w:p w:rsidR="00E36099" w:rsidRDefault="00E36099" w:rsidP="00972B09">
      <w:pPr>
        <w:spacing w:after="0"/>
        <w:jc w:val="center"/>
        <w:rPr>
          <w:i/>
        </w:rPr>
      </w:pPr>
      <w:r>
        <w:rPr>
          <w:i/>
        </w:rPr>
        <w:t>Lecture 2</w:t>
      </w:r>
    </w:p>
    <w:p w:rsidR="00E36099" w:rsidRDefault="00E36099" w:rsidP="00972B09">
      <w:pPr>
        <w:spacing w:after="0"/>
        <w:jc w:val="center"/>
        <w:rPr>
          <w:i/>
        </w:rPr>
      </w:pPr>
    </w:p>
    <w:p w:rsidR="00E36099" w:rsidRDefault="00E36099" w:rsidP="00972B09">
      <w:pPr>
        <w:spacing w:after="0"/>
        <w:rPr>
          <w:b/>
          <w:u w:val="single"/>
        </w:rPr>
      </w:pPr>
      <w:r>
        <w:rPr>
          <w:b/>
          <w:u w:val="single"/>
        </w:rPr>
        <w:t>Key Terms</w:t>
      </w:r>
    </w:p>
    <w:p w:rsidR="00E36099" w:rsidRDefault="00E36099" w:rsidP="00972B09">
      <w:pPr>
        <w:spacing w:after="0"/>
        <w:sectPr w:rsidR="00E36099" w:rsidSect="00D710AA">
          <w:headerReference w:type="default" r:id="rId7"/>
          <w:pgSz w:w="12240" w:h="15840"/>
          <w:pgMar w:top="1440" w:right="1440" w:bottom="1440" w:left="1440" w:header="708" w:footer="708" w:gutter="0"/>
          <w:cols w:space="708"/>
          <w:docGrid w:linePitch="360"/>
        </w:sectPr>
      </w:pPr>
    </w:p>
    <w:p w:rsidR="00E36099" w:rsidRDefault="00E36099" w:rsidP="00972B09">
      <w:pPr>
        <w:pStyle w:val="ListParagraph"/>
        <w:numPr>
          <w:ilvl w:val="0"/>
          <w:numId w:val="3"/>
        </w:numPr>
        <w:spacing w:after="0"/>
      </w:pPr>
      <w:r>
        <w:lastRenderedPageBreak/>
        <w:t>Categories</w:t>
      </w:r>
    </w:p>
    <w:p w:rsidR="00E36099" w:rsidRDefault="00E36099" w:rsidP="00972B09">
      <w:pPr>
        <w:pStyle w:val="ListParagraph"/>
        <w:numPr>
          <w:ilvl w:val="0"/>
          <w:numId w:val="3"/>
        </w:numPr>
        <w:spacing w:after="0"/>
      </w:pPr>
      <w:r>
        <w:t>Society</w:t>
      </w:r>
    </w:p>
    <w:p w:rsidR="00E36099" w:rsidRDefault="00E36099" w:rsidP="00972B09">
      <w:pPr>
        <w:pStyle w:val="ListParagraph"/>
        <w:numPr>
          <w:ilvl w:val="0"/>
          <w:numId w:val="3"/>
        </w:numPr>
        <w:spacing w:after="0"/>
      </w:pPr>
      <w:r>
        <w:t>Groups</w:t>
      </w:r>
    </w:p>
    <w:p w:rsidR="00E36099" w:rsidRDefault="00E36099" w:rsidP="00972B09">
      <w:pPr>
        <w:pStyle w:val="ListParagraph"/>
        <w:numPr>
          <w:ilvl w:val="0"/>
          <w:numId w:val="3"/>
        </w:numPr>
        <w:spacing w:after="0"/>
      </w:pPr>
      <w:r>
        <w:t>Networks</w:t>
      </w:r>
    </w:p>
    <w:p w:rsidR="00E36099" w:rsidRDefault="00E36099" w:rsidP="00972B09">
      <w:pPr>
        <w:pStyle w:val="ListParagraph"/>
        <w:numPr>
          <w:ilvl w:val="0"/>
          <w:numId w:val="3"/>
        </w:numPr>
        <w:spacing w:after="0"/>
      </w:pPr>
      <w:r>
        <w:t>Communities</w:t>
      </w:r>
    </w:p>
    <w:p w:rsidR="00E36099" w:rsidRDefault="00E36099" w:rsidP="00972B09">
      <w:pPr>
        <w:pStyle w:val="ListParagraph"/>
        <w:numPr>
          <w:ilvl w:val="0"/>
          <w:numId w:val="3"/>
        </w:numPr>
        <w:spacing w:after="0"/>
      </w:pPr>
      <w:r>
        <w:lastRenderedPageBreak/>
        <w:t>In-group</w:t>
      </w:r>
    </w:p>
    <w:p w:rsidR="00E36099" w:rsidRDefault="00E36099" w:rsidP="00972B09">
      <w:pPr>
        <w:pStyle w:val="ListParagraph"/>
        <w:numPr>
          <w:ilvl w:val="0"/>
          <w:numId w:val="3"/>
        </w:numPr>
        <w:spacing w:after="0"/>
      </w:pPr>
      <w:r>
        <w:t>Out-group</w:t>
      </w:r>
    </w:p>
    <w:p w:rsidR="00E36099" w:rsidRDefault="00E36099" w:rsidP="00972B09">
      <w:pPr>
        <w:pStyle w:val="ListParagraph"/>
        <w:numPr>
          <w:ilvl w:val="0"/>
          <w:numId w:val="3"/>
        </w:numPr>
        <w:spacing w:after="0"/>
      </w:pPr>
      <w:r>
        <w:t xml:space="preserve">Ferdinand </w:t>
      </w:r>
      <w:proofErr w:type="spellStart"/>
      <w:r>
        <w:t>Tonnies</w:t>
      </w:r>
      <w:proofErr w:type="spellEnd"/>
    </w:p>
    <w:p w:rsidR="00E36099" w:rsidRDefault="00E36099" w:rsidP="00972B09">
      <w:pPr>
        <w:pStyle w:val="ListParagraph"/>
        <w:numPr>
          <w:ilvl w:val="0"/>
          <w:numId w:val="3"/>
        </w:numPr>
        <w:spacing w:after="0"/>
      </w:pPr>
      <w:proofErr w:type="spellStart"/>
      <w:r>
        <w:t>Gemeinschaft</w:t>
      </w:r>
      <w:proofErr w:type="spellEnd"/>
    </w:p>
    <w:p w:rsidR="00E36099" w:rsidRDefault="00E36099" w:rsidP="00972B09">
      <w:pPr>
        <w:pStyle w:val="ListParagraph"/>
        <w:numPr>
          <w:ilvl w:val="0"/>
          <w:numId w:val="3"/>
        </w:numPr>
        <w:spacing w:after="0"/>
      </w:pPr>
      <w:proofErr w:type="spellStart"/>
      <w:r>
        <w:t>Gesellschaft</w:t>
      </w:r>
      <w:proofErr w:type="spellEnd"/>
    </w:p>
    <w:p w:rsidR="00E36099" w:rsidRDefault="00E36099" w:rsidP="00972B09">
      <w:pPr>
        <w:pStyle w:val="ListParagraph"/>
        <w:numPr>
          <w:ilvl w:val="0"/>
          <w:numId w:val="3"/>
        </w:numPr>
        <w:spacing w:after="0"/>
      </w:pPr>
      <w:r>
        <w:lastRenderedPageBreak/>
        <w:t>Primary Group</w:t>
      </w:r>
    </w:p>
    <w:p w:rsidR="00E36099" w:rsidRDefault="00E36099" w:rsidP="00972B09">
      <w:pPr>
        <w:pStyle w:val="ListParagraph"/>
        <w:numPr>
          <w:ilvl w:val="0"/>
          <w:numId w:val="3"/>
        </w:numPr>
        <w:spacing w:after="0"/>
      </w:pPr>
      <w:r>
        <w:t>Secondary Group</w:t>
      </w:r>
    </w:p>
    <w:p w:rsidR="00E36099" w:rsidRDefault="00E36099" w:rsidP="00972B09">
      <w:pPr>
        <w:pStyle w:val="ListParagraph"/>
        <w:numPr>
          <w:ilvl w:val="0"/>
          <w:numId w:val="3"/>
        </w:numPr>
        <w:spacing w:after="0"/>
      </w:pPr>
      <w:proofErr w:type="spellStart"/>
      <w:r>
        <w:t>Stanely</w:t>
      </w:r>
      <w:proofErr w:type="spellEnd"/>
      <w:r>
        <w:t xml:space="preserve"> </w:t>
      </w:r>
      <w:proofErr w:type="spellStart"/>
      <w:r>
        <w:t>Milgram</w:t>
      </w:r>
      <w:proofErr w:type="spellEnd"/>
    </w:p>
    <w:p w:rsidR="00E36099" w:rsidRDefault="00E36099" w:rsidP="00972B09">
      <w:pPr>
        <w:pStyle w:val="ListParagraph"/>
        <w:numPr>
          <w:ilvl w:val="0"/>
          <w:numId w:val="3"/>
        </w:numPr>
        <w:spacing w:after="0"/>
      </w:pPr>
      <w:r>
        <w:t>Solomon Asch</w:t>
      </w:r>
    </w:p>
    <w:p w:rsidR="00E36099" w:rsidRDefault="00E36099" w:rsidP="00972B09">
      <w:pPr>
        <w:pStyle w:val="ListParagraph"/>
        <w:numPr>
          <w:ilvl w:val="0"/>
          <w:numId w:val="3"/>
        </w:numPr>
        <w:spacing w:after="0"/>
        <w:sectPr w:rsidR="00E36099" w:rsidSect="00E36099">
          <w:type w:val="continuous"/>
          <w:pgSz w:w="12240" w:h="15840"/>
          <w:pgMar w:top="1440" w:right="1440" w:bottom="1440" w:left="1440" w:header="708" w:footer="708" w:gutter="0"/>
          <w:cols w:num="3" w:space="708"/>
          <w:docGrid w:linePitch="360"/>
        </w:sectPr>
      </w:pPr>
      <w:r>
        <w:t>Social Construction</w:t>
      </w:r>
    </w:p>
    <w:p w:rsidR="00E36099" w:rsidRPr="00E36099" w:rsidRDefault="00E36099" w:rsidP="00972B09">
      <w:pPr>
        <w:pStyle w:val="ListParagraph"/>
        <w:numPr>
          <w:ilvl w:val="0"/>
          <w:numId w:val="3"/>
        </w:numPr>
        <w:spacing w:after="0"/>
      </w:pPr>
      <w:r>
        <w:lastRenderedPageBreak/>
        <w:t>Bureaucracy</w:t>
      </w:r>
    </w:p>
    <w:p w:rsidR="00E36099" w:rsidRDefault="00E36099" w:rsidP="00972B09">
      <w:pPr>
        <w:spacing w:after="0"/>
      </w:pPr>
    </w:p>
    <w:p w:rsidR="00E36099" w:rsidRDefault="00E36099" w:rsidP="00972B09">
      <w:pPr>
        <w:spacing w:after="0"/>
      </w:pPr>
      <w:r>
        <w:rPr>
          <w:b/>
          <w:u w:val="single"/>
        </w:rPr>
        <w:t>Sociology</w:t>
      </w:r>
    </w:p>
    <w:p w:rsidR="00E36099" w:rsidRDefault="00E36099" w:rsidP="00972B09">
      <w:pPr>
        <w:pStyle w:val="ListParagraph"/>
        <w:numPr>
          <w:ilvl w:val="0"/>
          <w:numId w:val="4"/>
        </w:numPr>
        <w:spacing w:after="0"/>
      </w:pPr>
      <w:r>
        <w:t>Systematic study of social life, social change, and the social causes and  conse</w:t>
      </w:r>
      <w:r w:rsidR="00C73B5D">
        <w:t>q</w:t>
      </w:r>
      <w:r>
        <w:t>uences of human behaviour</w:t>
      </w:r>
    </w:p>
    <w:p w:rsidR="00080574" w:rsidRDefault="00E36099" w:rsidP="00972B09">
      <w:pPr>
        <w:pStyle w:val="ListParagraph"/>
        <w:numPr>
          <w:ilvl w:val="0"/>
          <w:numId w:val="4"/>
        </w:numPr>
        <w:spacing w:after="0"/>
      </w:pPr>
      <w:r>
        <w:t>A variety of concepts, theories</w:t>
      </w:r>
      <w:r w:rsidR="00080574">
        <w:t xml:space="preserve"> and research methods have been developed to facilitate this study </w:t>
      </w:r>
    </w:p>
    <w:p w:rsidR="00080574" w:rsidRDefault="00080574" w:rsidP="00972B09">
      <w:pPr>
        <w:pStyle w:val="ListParagraph"/>
        <w:numPr>
          <w:ilvl w:val="0"/>
          <w:numId w:val="4"/>
        </w:numPr>
        <w:spacing w:after="0"/>
      </w:pPr>
      <w:r>
        <w:t>The body of knowledge resulting from that study</w:t>
      </w:r>
    </w:p>
    <w:p w:rsidR="00E36099" w:rsidRDefault="001611AB" w:rsidP="00972B09">
      <w:pPr>
        <w:pStyle w:val="ListParagraph"/>
        <w:numPr>
          <w:ilvl w:val="0"/>
          <w:numId w:val="4"/>
        </w:numPr>
        <w:spacing w:after="0"/>
      </w:pPr>
      <w:hyperlink r:id="rId8" w:history="1">
        <w:r w:rsidR="00E36099" w:rsidRPr="00E36099">
          <w:rPr>
            <w:rStyle w:val="Hyperlink"/>
            <w:color w:val="auto"/>
            <w:u w:val="none"/>
          </w:rPr>
          <w:t>www.youtube.com</w:t>
        </w:r>
      </w:hyperlink>
      <w:r w:rsidR="00E36099">
        <w:t xml:space="preserve"> – What Is Sociology? </w:t>
      </w:r>
    </w:p>
    <w:p w:rsidR="00080574" w:rsidRDefault="00080574" w:rsidP="00972B09">
      <w:pPr>
        <w:pStyle w:val="ListParagraph"/>
        <w:numPr>
          <w:ilvl w:val="0"/>
          <w:numId w:val="4"/>
        </w:numPr>
        <w:spacing w:after="0"/>
      </w:pPr>
      <w:r>
        <w:t>Systematic and scientific study of human society</w:t>
      </w:r>
    </w:p>
    <w:p w:rsidR="00080574" w:rsidRDefault="00080574" w:rsidP="00972B09">
      <w:pPr>
        <w:pStyle w:val="ListParagraph"/>
        <w:numPr>
          <w:ilvl w:val="0"/>
          <w:numId w:val="4"/>
        </w:numPr>
        <w:spacing w:after="0"/>
      </w:pPr>
      <w:r>
        <w:t>See general social patterns in behaviours of particular individuals</w:t>
      </w:r>
    </w:p>
    <w:p w:rsidR="00080574" w:rsidRDefault="00080574" w:rsidP="00972B09">
      <w:pPr>
        <w:pStyle w:val="ListParagraph"/>
        <w:numPr>
          <w:ilvl w:val="0"/>
          <w:numId w:val="4"/>
        </w:numPr>
        <w:spacing w:after="0"/>
      </w:pPr>
      <w:r>
        <w:t>See the strange in the familiar</w:t>
      </w:r>
    </w:p>
    <w:p w:rsidR="00080574" w:rsidRDefault="00080574" w:rsidP="00972B09">
      <w:pPr>
        <w:pStyle w:val="ListParagraph"/>
        <w:numPr>
          <w:ilvl w:val="0"/>
          <w:numId w:val="4"/>
        </w:numPr>
        <w:spacing w:after="0"/>
      </w:pPr>
      <w:r>
        <w:t>Seeing personal choice in social context</w:t>
      </w:r>
    </w:p>
    <w:p w:rsidR="00080574" w:rsidRDefault="00080574" w:rsidP="00972B09">
      <w:pPr>
        <w:pStyle w:val="ListParagraph"/>
        <w:numPr>
          <w:ilvl w:val="0"/>
          <w:numId w:val="4"/>
        </w:numPr>
        <w:spacing w:after="0"/>
      </w:pPr>
      <w:r>
        <w:t>Marginality and crisis</w:t>
      </w:r>
    </w:p>
    <w:p w:rsidR="00080574" w:rsidRDefault="00080574" w:rsidP="00972B09">
      <w:pPr>
        <w:spacing w:after="0"/>
      </w:pPr>
    </w:p>
    <w:p w:rsidR="00080574" w:rsidRDefault="00080574" w:rsidP="00972B09">
      <w:pPr>
        <w:spacing w:after="0"/>
      </w:pPr>
      <w:r>
        <w:rPr>
          <w:b/>
          <w:u w:val="single"/>
        </w:rPr>
        <w:t>What Does It Mean To Be Systematic?</w:t>
      </w:r>
    </w:p>
    <w:p w:rsidR="00080574" w:rsidRDefault="00080574" w:rsidP="00972B09">
      <w:pPr>
        <w:spacing w:after="0"/>
      </w:pPr>
      <w:r>
        <w:t>This approach to knowledge is not based on haphazard impressions, stereotypes, causal impressions, or clichés, but rather it is methodical, deliberate, rational, and evidence-based</w:t>
      </w:r>
    </w:p>
    <w:p w:rsidR="00080574" w:rsidRDefault="00080574" w:rsidP="00972B09">
      <w:pPr>
        <w:spacing w:after="0"/>
      </w:pPr>
    </w:p>
    <w:p w:rsidR="00080574" w:rsidRDefault="00080574" w:rsidP="00972B09">
      <w:pPr>
        <w:spacing w:after="0"/>
      </w:pPr>
      <w:r>
        <w:rPr>
          <w:b/>
          <w:u w:val="single"/>
        </w:rPr>
        <w:t>What Does It Mean To Be Critical?</w:t>
      </w:r>
    </w:p>
    <w:p w:rsidR="00080574" w:rsidRDefault="00080574" w:rsidP="00972B09">
      <w:pPr>
        <w:spacing w:after="0"/>
      </w:pPr>
      <w:r>
        <w:t>Peter Berger notes that the first wisdom of sociology is that “things are not what they seem”. At its best, Sociology adopts this assumption as it engages in a relentless search to uncover what is really going on in the world</w:t>
      </w:r>
    </w:p>
    <w:p w:rsidR="00080574" w:rsidRDefault="00080574" w:rsidP="00972B09">
      <w:pPr>
        <w:spacing w:after="0"/>
      </w:pPr>
    </w:p>
    <w:p w:rsidR="00080574" w:rsidRDefault="00080574" w:rsidP="00972B09">
      <w:pPr>
        <w:spacing w:after="0"/>
      </w:pPr>
      <w:r>
        <w:rPr>
          <w:b/>
          <w:u w:val="single"/>
        </w:rPr>
        <w:t>Scope of Sociology</w:t>
      </w:r>
    </w:p>
    <w:p w:rsidR="00080574" w:rsidRDefault="00080574" w:rsidP="00972B09">
      <w:pPr>
        <w:pStyle w:val="ListParagraph"/>
        <w:numPr>
          <w:ilvl w:val="0"/>
          <w:numId w:val="5"/>
        </w:numPr>
        <w:spacing w:after="0"/>
      </w:pPr>
      <w:r>
        <w:t>Extremely wide range of topics and levels</w:t>
      </w:r>
    </w:p>
    <w:p w:rsidR="00080574" w:rsidRDefault="00080574" w:rsidP="00972B09">
      <w:pPr>
        <w:pStyle w:val="ListParagraph"/>
        <w:numPr>
          <w:ilvl w:val="0"/>
          <w:numId w:val="5"/>
        </w:numPr>
        <w:spacing w:after="0"/>
      </w:pPr>
      <w:r>
        <w:t>Ranging from the analysis of passing encounters between individuals in the street, friend groups, families, communities, schools and up to the organizations, states of world-wide social processes</w:t>
      </w:r>
    </w:p>
    <w:p w:rsidR="00972B09" w:rsidRPr="00972B09" w:rsidRDefault="00080574" w:rsidP="00972B09">
      <w:pPr>
        <w:pStyle w:val="ListParagraph"/>
        <w:numPr>
          <w:ilvl w:val="0"/>
          <w:numId w:val="5"/>
        </w:numPr>
        <w:spacing w:after="0"/>
        <w:rPr>
          <w:b/>
          <w:u w:val="single"/>
        </w:rPr>
      </w:pPr>
      <w:r>
        <w:t>Separated into Macro and Micro levels</w:t>
      </w:r>
    </w:p>
    <w:p w:rsidR="00972B09" w:rsidRDefault="00972B09" w:rsidP="00972B09">
      <w:pPr>
        <w:spacing w:after="0"/>
        <w:rPr>
          <w:b/>
          <w:u w:val="single"/>
        </w:rPr>
      </w:pPr>
    </w:p>
    <w:p w:rsidR="00080574" w:rsidRDefault="00080574" w:rsidP="00972B09">
      <w:pPr>
        <w:spacing w:after="0"/>
      </w:pPr>
      <w:r>
        <w:rPr>
          <w:b/>
          <w:u w:val="single"/>
        </w:rPr>
        <w:t>Macro-Sociology</w:t>
      </w:r>
    </w:p>
    <w:p w:rsidR="00080574" w:rsidRDefault="00080574" w:rsidP="00972B09">
      <w:pPr>
        <w:pStyle w:val="ListParagraph"/>
        <w:numPr>
          <w:ilvl w:val="0"/>
          <w:numId w:val="6"/>
        </w:numPr>
        <w:spacing w:after="0"/>
      </w:pPr>
      <w:r>
        <w:t>Studies large-scale social organizations and large social categories</w:t>
      </w:r>
    </w:p>
    <w:p w:rsidR="00080574" w:rsidRDefault="00080574" w:rsidP="00972B09">
      <w:pPr>
        <w:pStyle w:val="ListParagraph"/>
        <w:numPr>
          <w:ilvl w:val="0"/>
          <w:numId w:val="6"/>
        </w:numPr>
        <w:spacing w:after="0"/>
      </w:pPr>
      <w:r>
        <w:lastRenderedPageBreak/>
        <w:t>Studies social processes and patterns in society as a whole</w:t>
      </w:r>
    </w:p>
    <w:p w:rsidR="00F55FC6" w:rsidRDefault="00080574" w:rsidP="00972B09">
      <w:pPr>
        <w:pStyle w:val="ListParagraph"/>
        <w:numPr>
          <w:ilvl w:val="0"/>
          <w:numId w:val="6"/>
        </w:numPr>
        <w:spacing w:after="0"/>
      </w:pPr>
      <w:r>
        <w:t>Perceives social change as slow and social patterns as persistent</w:t>
      </w:r>
    </w:p>
    <w:p w:rsidR="00F55FC6" w:rsidRDefault="00F55FC6" w:rsidP="00972B09">
      <w:pPr>
        <w:spacing w:after="0"/>
      </w:pPr>
    </w:p>
    <w:p w:rsidR="00080574" w:rsidRDefault="00080574" w:rsidP="00972B09">
      <w:pPr>
        <w:spacing w:after="0"/>
      </w:pPr>
      <w:r>
        <w:rPr>
          <w:b/>
          <w:u w:val="single"/>
        </w:rPr>
        <w:t>Micro-Sociology</w:t>
      </w:r>
    </w:p>
    <w:p w:rsidR="00080574" w:rsidRDefault="00080574" w:rsidP="00972B09">
      <w:pPr>
        <w:pStyle w:val="ListParagraph"/>
        <w:numPr>
          <w:ilvl w:val="0"/>
          <w:numId w:val="7"/>
        </w:numPr>
        <w:spacing w:after="0"/>
      </w:pPr>
      <w:r>
        <w:t>How social life is made possible through the creation and maintenance of symbols</w:t>
      </w:r>
    </w:p>
    <w:p w:rsidR="00080574" w:rsidRDefault="00080574" w:rsidP="00972B09">
      <w:pPr>
        <w:pStyle w:val="ListParagraph"/>
        <w:numPr>
          <w:ilvl w:val="0"/>
          <w:numId w:val="7"/>
        </w:numPr>
        <w:spacing w:after="0"/>
      </w:pPr>
      <w:r>
        <w:t>The processes and patterns of face-to-face interaction</w:t>
      </w:r>
    </w:p>
    <w:p w:rsidR="00080574" w:rsidRDefault="00080574" w:rsidP="00972B09">
      <w:pPr>
        <w:pStyle w:val="ListParagraph"/>
        <w:numPr>
          <w:ilvl w:val="0"/>
          <w:numId w:val="7"/>
        </w:numPr>
        <w:spacing w:after="0"/>
      </w:pPr>
      <w:r>
        <w:t>The interpersonal interactions and negotiations that produce the persistent patterns studied by macro-sociology</w:t>
      </w:r>
    </w:p>
    <w:p w:rsidR="00080574" w:rsidRDefault="00080574" w:rsidP="00972B09">
      <w:pPr>
        <w:pStyle w:val="ListParagraph"/>
        <w:numPr>
          <w:ilvl w:val="0"/>
          <w:numId w:val="7"/>
        </w:numPr>
        <w:spacing w:after="0"/>
      </w:pPr>
      <w:r>
        <w:t>Perceives change as rapid, yet subtle</w:t>
      </w:r>
    </w:p>
    <w:p w:rsidR="00080574" w:rsidRDefault="00080574" w:rsidP="00972B09">
      <w:pPr>
        <w:spacing w:after="0"/>
      </w:pPr>
    </w:p>
    <w:p w:rsidR="00080574" w:rsidRDefault="00080574" w:rsidP="00972B09">
      <w:pPr>
        <w:spacing w:after="0"/>
      </w:pPr>
      <w:r>
        <w:rPr>
          <w:b/>
          <w:u w:val="single"/>
        </w:rPr>
        <w:t>Global Structure</w:t>
      </w:r>
    </w:p>
    <w:p w:rsidR="00080574" w:rsidRDefault="00080574" w:rsidP="00972B09">
      <w:pPr>
        <w:pStyle w:val="ListParagraph"/>
        <w:numPr>
          <w:ilvl w:val="0"/>
          <w:numId w:val="8"/>
        </w:numPr>
        <w:spacing w:after="0"/>
      </w:pPr>
      <w:r>
        <w:t>International organizations, patterns of worldwide travel and communications and economic relations between countries</w:t>
      </w:r>
    </w:p>
    <w:p w:rsidR="00080574" w:rsidRDefault="00080574" w:rsidP="00972B09">
      <w:pPr>
        <w:pStyle w:val="ListParagraph"/>
        <w:numPr>
          <w:ilvl w:val="0"/>
          <w:numId w:val="8"/>
        </w:numPr>
        <w:spacing w:after="0"/>
      </w:pPr>
      <w:r>
        <w:t>No longer possible to ignore rest of the world, even for understanding our own society</w:t>
      </w:r>
    </w:p>
    <w:p w:rsidR="00080574" w:rsidRDefault="00080574" w:rsidP="00972B09">
      <w:pPr>
        <w:spacing w:after="0"/>
      </w:pPr>
    </w:p>
    <w:p w:rsidR="00080574" w:rsidRDefault="00080574" w:rsidP="00972B09">
      <w:pPr>
        <w:spacing w:after="0"/>
      </w:pPr>
      <w:r>
        <w:rPr>
          <w:b/>
          <w:u w:val="single"/>
        </w:rPr>
        <w:t>Sociology vs. Common Sense</w:t>
      </w:r>
    </w:p>
    <w:p w:rsidR="00080574" w:rsidRDefault="00080574" w:rsidP="00972B09">
      <w:pPr>
        <w:spacing w:after="0"/>
      </w:pPr>
      <w:r>
        <w:rPr>
          <w:b/>
        </w:rPr>
        <w:t>Common Sense</w:t>
      </w:r>
      <w:r>
        <w:t xml:space="preserve"> – label for traditional, customary ways of thinking</w:t>
      </w:r>
    </w:p>
    <w:p w:rsidR="00876F35" w:rsidRDefault="00876F35" w:rsidP="00972B09">
      <w:pPr>
        <w:spacing w:after="0"/>
        <w:rPr>
          <w:b/>
        </w:rPr>
      </w:pPr>
    </w:p>
    <w:p w:rsidR="00080574" w:rsidRDefault="00080574" w:rsidP="00972B09">
      <w:pPr>
        <w:spacing w:after="0"/>
      </w:pPr>
      <w:r>
        <w:rPr>
          <w:b/>
        </w:rPr>
        <w:t>Thinking Sociologically</w:t>
      </w:r>
      <w:r>
        <w:t xml:space="preserve"> – way to look “behind the curtain” to see things with fresh eyes and, sometimes, see that things are not as they appear to be</w:t>
      </w:r>
    </w:p>
    <w:p w:rsidR="00080574" w:rsidRDefault="00876F35" w:rsidP="00972B09">
      <w:pPr>
        <w:pStyle w:val="ListParagraph"/>
        <w:numPr>
          <w:ilvl w:val="0"/>
          <w:numId w:val="10"/>
        </w:numPr>
        <w:spacing w:after="0"/>
      </w:pPr>
      <w:r>
        <w:t>Provides you with tools for understanding your own social position and the conditions in which you live, and fuel your passion and vision for a just, equal, peaceful and diverse society</w:t>
      </w:r>
    </w:p>
    <w:p w:rsidR="00876F35" w:rsidRDefault="00876F35" w:rsidP="00972B09">
      <w:pPr>
        <w:spacing w:after="0"/>
      </w:pPr>
    </w:p>
    <w:p w:rsidR="00876F35" w:rsidRDefault="00876F35" w:rsidP="00972B09">
      <w:pPr>
        <w:spacing w:after="0"/>
      </w:pPr>
      <w:r>
        <w:rPr>
          <w:b/>
          <w:u w:val="single"/>
        </w:rPr>
        <w:t>Structure and Agency</w:t>
      </w:r>
    </w:p>
    <w:p w:rsidR="00876F35" w:rsidRDefault="00876F35" w:rsidP="00972B09">
      <w:pPr>
        <w:spacing w:after="0"/>
        <w:rPr>
          <w:b/>
        </w:rPr>
      </w:pPr>
      <w:r>
        <w:rPr>
          <w:b/>
        </w:rPr>
        <w:t>Structure</w:t>
      </w:r>
    </w:p>
    <w:p w:rsidR="00876F35" w:rsidRPr="00876F35" w:rsidRDefault="00876F35" w:rsidP="00972B09">
      <w:pPr>
        <w:pStyle w:val="ListParagraph"/>
        <w:numPr>
          <w:ilvl w:val="0"/>
          <w:numId w:val="10"/>
        </w:numPr>
        <w:spacing w:after="0"/>
        <w:rPr>
          <w:b/>
        </w:rPr>
      </w:pPr>
      <w:r>
        <w:t>Constrains and helps determine the action of individuals</w:t>
      </w:r>
    </w:p>
    <w:p w:rsidR="00F55FC6" w:rsidRPr="00972B09" w:rsidRDefault="00876F35" w:rsidP="00972B09">
      <w:pPr>
        <w:pStyle w:val="ListParagraph"/>
        <w:numPr>
          <w:ilvl w:val="0"/>
          <w:numId w:val="10"/>
        </w:numPr>
        <w:spacing w:after="0"/>
        <w:rPr>
          <w:b/>
        </w:rPr>
      </w:pPr>
      <w:r>
        <w:t>Factors such as: social class, religion, gender, ethnicity, customs, etc. which to limit or influence the opportunities that individuals have</w:t>
      </w:r>
    </w:p>
    <w:p w:rsidR="00876F35" w:rsidRDefault="00876F35" w:rsidP="00972B09">
      <w:pPr>
        <w:spacing w:after="0"/>
      </w:pPr>
      <w:r>
        <w:rPr>
          <w:b/>
        </w:rPr>
        <w:t>Agency</w:t>
      </w:r>
    </w:p>
    <w:p w:rsidR="00876F35" w:rsidRDefault="00876F35" w:rsidP="00972B09">
      <w:pPr>
        <w:pStyle w:val="ListParagraph"/>
        <w:numPr>
          <w:ilvl w:val="0"/>
          <w:numId w:val="11"/>
        </w:numPr>
        <w:spacing w:after="0"/>
      </w:pPr>
      <w:r>
        <w:t>Ability of individuals to act independently and to make their own free choices</w:t>
      </w:r>
    </w:p>
    <w:p w:rsidR="00876F35" w:rsidRDefault="00876F35" w:rsidP="00972B09">
      <w:pPr>
        <w:spacing w:after="0"/>
      </w:pPr>
    </w:p>
    <w:p w:rsidR="00876F35" w:rsidRDefault="00876F35" w:rsidP="00972B09">
      <w:pPr>
        <w:spacing w:after="0"/>
      </w:pPr>
      <w:r>
        <w:rPr>
          <w:b/>
          <w:u w:val="single"/>
        </w:rPr>
        <w:t>The Individual</w:t>
      </w:r>
    </w:p>
    <w:p w:rsidR="00876F35" w:rsidRDefault="00876F35" w:rsidP="00972B09">
      <w:pPr>
        <w:pStyle w:val="ListParagraph"/>
        <w:numPr>
          <w:ilvl w:val="0"/>
          <w:numId w:val="11"/>
        </w:numPr>
        <w:spacing w:after="0"/>
      </w:pPr>
      <w:r>
        <w:t>What we do, how we act, the opportunities and challenges we face, paths of our lives are not just determined by individual will or even individual effort</w:t>
      </w:r>
    </w:p>
    <w:p w:rsidR="00876F35" w:rsidRDefault="00876F35" w:rsidP="00972B09">
      <w:pPr>
        <w:pStyle w:val="ListParagraph"/>
        <w:numPr>
          <w:ilvl w:val="0"/>
          <w:numId w:val="11"/>
        </w:numPr>
        <w:spacing w:after="0"/>
      </w:pPr>
      <w:r>
        <w:t>Sociologists accept that individuals have power, but that power is incomplete</w:t>
      </w:r>
    </w:p>
    <w:p w:rsidR="00876F35" w:rsidRDefault="00876F35" w:rsidP="00972B09">
      <w:pPr>
        <w:pStyle w:val="ListParagraph"/>
        <w:numPr>
          <w:ilvl w:val="0"/>
          <w:numId w:val="11"/>
        </w:numPr>
        <w:spacing w:after="0"/>
      </w:pPr>
      <w:r>
        <w:t>We are also social beings, part of and influenced by our society, our culture, our class grouping, our ethnic group, our gender, our family, our peer group, etc.</w:t>
      </w:r>
    </w:p>
    <w:p w:rsidR="00876F35" w:rsidRDefault="00876F35" w:rsidP="00972B09">
      <w:pPr>
        <w:pStyle w:val="ListParagraph"/>
        <w:numPr>
          <w:ilvl w:val="0"/>
          <w:numId w:val="11"/>
        </w:numPr>
        <w:spacing w:after="0"/>
      </w:pPr>
      <w:r>
        <w:t>“In the game of life, we may decide how to play our cards, but it is society that deals us the hand”</w:t>
      </w:r>
    </w:p>
    <w:p w:rsidR="00876F35" w:rsidRDefault="00876F35" w:rsidP="00972B09">
      <w:pPr>
        <w:pStyle w:val="ListParagraph"/>
        <w:numPr>
          <w:ilvl w:val="1"/>
          <w:numId w:val="11"/>
        </w:numPr>
        <w:spacing w:after="0"/>
      </w:pPr>
      <w:r>
        <w:t>“[People] make their own history, but they do not make it just as they please; they do not make it under circumstances chosen by themselves, but under circumstances directly found, given, and transmitted from the past”     - Marx</w:t>
      </w:r>
    </w:p>
    <w:p w:rsidR="00876F35" w:rsidRDefault="00876F35" w:rsidP="00972B09">
      <w:pPr>
        <w:spacing w:after="0"/>
      </w:pPr>
    </w:p>
    <w:p w:rsidR="00876F35" w:rsidRDefault="00876F35" w:rsidP="00972B09">
      <w:pPr>
        <w:spacing w:after="0"/>
      </w:pPr>
      <w:r>
        <w:rPr>
          <w:b/>
          <w:u w:val="single"/>
        </w:rPr>
        <w:t>Social Construction</w:t>
      </w:r>
      <w:r w:rsidR="00F55FC6">
        <w:t xml:space="preserve"> </w:t>
      </w:r>
      <w:r>
        <w:t>– the perspective that there is not a natural or objective basis to “reality”</w:t>
      </w:r>
    </w:p>
    <w:p w:rsidR="00876F35" w:rsidRDefault="00876F35" w:rsidP="00972B09">
      <w:pPr>
        <w:pStyle w:val="ListParagraph"/>
        <w:numPr>
          <w:ilvl w:val="0"/>
          <w:numId w:val="12"/>
        </w:numPr>
        <w:spacing w:after="0"/>
      </w:pPr>
      <w:r>
        <w:t>All knowledge, customs, habits, etc., no matter how basic and natural they seem, are the by-products (mostly unintended or unconscious) of countless human choices rather than resulting from divine will or nature</w:t>
      </w:r>
    </w:p>
    <w:p w:rsidR="00F55FC6" w:rsidRDefault="00F55FC6" w:rsidP="00972B09">
      <w:pPr>
        <w:spacing w:after="0"/>
      </w:pPr>
    </w:p>
    <w:p w:rsidR="00F55FC6" w:rsidRDefault="00F55FC6" w:rsidP="00972B09">
      <w:pPr>
        <w:spacing w:after="0"/>
      </w:pPr>
      <w:r>
        <w:rPr>
          <w:b/>
          <w:u w:val="single"/>
        </w:rPr>
        <w:t>Societies</w:t>
      </w:r>
      <w:r>
        <w:t xml:space="preserve"> – collectivities of interacting people who share a culture and a territory. They: </w:t>
      </w:r>
    </w:p>
    <w:p w:rsidR="00F55FC6" w:rsidRDefault="00F55FC6" w:rsidP="00972B09">
      <w:pPr>
        <w:pStyle w:val="ListParagraph"/>
        <w:numPr>
          <w:ilvl w:val="0"/>
          <w:numId w:val="12"/>
        </w:numPr>
        <w:spacing w:after="0"/>
      </w:pPr>
      <w:r>
        <w:t>Help shape human action</w:t>
      </w:r>
    </w:p>
    <w:p w:rsidR="00F55FC6" w:rsidRDefault="00F55FC6" w:rsidP="00972B09">
      <w:pPr>
        <w:pStyle w:val="ListParagraph"/>
        <w:numPr>
          <w:ilvl w:val="0"/>
          <w:numId w:val="12"/>
        </w:numPr>
        <w:spacing w:after="0"/>
      </w:pPr>
      <w:r>
        <w:t>Influence the kind of work we do and how productively we work</w:t>
      </w:r>
    </w:p>
    <w:p w:rsidR="00F55FC6" w:rsidRDefault="00F55FC6" w:rsidP="00972B09">
      <w:pPr>
        <w:pStyle w:val="ListParagraph"/>
        <w:numPr>
          <w:ilvl w:val="0"/>
          <w:numId w:val="12"/>
        </w:numPr>
        <w:spacing w:after="0"/>
      </w:pPr>
      <w:r>
        <w:t>Mould patterns of class, gender, racial, and ethnic inequality</w:t>
      </w:r>
    </w:p>
    <w:p w:rsidR="00F55FC6" w:rsidRDefault="00F55FC6" w:rsidP="00972B09">
      <w:pPr>
        <w:pStyle w:val="ListParagraph"/>
        <w:numPr>
          <w:ilvl w:val="0"/>
          <w:numId w:val="12"/>
        </w:numPr>
        <w:spacing w:after="0"/>
      </w:pPr>
      <w:r>
        <w:t>Impinge on way religious, family, and other institutions operate</w:t>
      </w:r>
    </w:p>
    <w:p w:rsidR="00F55FC6" w:rsidRDefault="00F55FC6" w:rsidP="00972B09">
      <w:pPr>
        <w:pStyle w:val="ListParagraph"/>
        <w:numPr>
          <w:ilvl w:val="0"/>
          <w:numId w:val="12"/>
        </w:numPr>
        <w:spacing w:after="0"/>
      </w:pPr>
      <w:r>
        <w:t>Affect the way we govern and the way we think of ourselves</w:t>
      </w:r>
    </w:p>
    <w:p w:rsidR="00F55FC6" w:rsidRDefault="00F55FC6" w:rsidP="00972B09">
      <w:pPr>
        <w:spacing w:after="0"/>
      </w:pPr>
    </w:p>
    <w:p w:rsidR="00F55FC6" w:rsidRDefault="00F55FC6" w:rsidP="00972B09">
      <w:pPr>
        <w:spacing w:after="0"/>
        <w:rPr>
          <w:b/>
          <w:u w:val="single"/>
        </w:rPr>
      </w:pPr>
      <w:r>
        <w:rPr>
          <w:b/>
          <w:u w:val="single"/>
        </w:rPr>
        <w:t>Types of Societies</w:t>
      </w:r>
    </w:p>
    <w:p w:rsidR="00F55FC6" w:rsidRDefault="00F55FC6" w:rsidP="00972B09">
      <w:pPr>
        <w:spacing w:after="0"/>
      </w:pPr>
      <w:r>
        <w:rPr>
          <w:b/>
        </w:rPr>
        <w:t>1. Foraging Societies</w:t>
      </w:r>
      <w:r>
        <w:t>- societies in which people live by searching for wild plants and hunting wild animals</w:t>
      </w:r>
    </w:p>
    <w:p w:rsidR="00F55FC6" w:rsidRDefault="00F55FC6" w:rsidP="00972B09">
      <w:pPr>
        <w:pStyle w:val="ListParagraph"/>
        <w:numPr>
          <w:ilvl w:val="0"/>
          <w:numId w:val="13"/>
        </w:numPr>
        <w:spacing w:after="0"/>
      </w:pPr>
      <w:r>
        <w:t>Predominated until 10,000 years ago</w:t>
      </w:r>
    </w:p>
    <w:p w:rsidR="00F55FC6" w:rsidRDefault="00F55FC6" w:rsidP="00972B09">
      <w:pPr>
        <w:pStyle w:val="ListParagraph"/>
        <w:numPr>
          <w:ilvl w:val="0"/>
          <w:numId w:val="13"/>
        </w:numPr>
        <w:spacing w:after="0"/>
      </w:pPr>
      <w:r>
        <w:t>Characterized by low inequality, division of labour, productivity, and settlement size</w:t>
      </w:r>
    </w:p>
    <w:p w:rsidR="00F55FC6" w:rsidRDefault="00F55FC6" w:rsidP="00972B09">
      <w:pPr>
        <w:spacing w:after="0"/>
      </w:pPr>
      <w:r>
        <w:rPr>
          <w:b/>
        </w:rPr>
        <w:t>2. Horticultural Societies</w:t>
      </w:r>
      <w:r>
        <w:t xml:space="preserve"> – societies in which people domesticate plants and use simple hand tools to garden</w:t>
      </w:r>
    </w:p>
    <w:p w:rsidR="00F55FC6" w:rsidRDefault="00F55FC6" w:rsidP="00972B09">
      <w:pPr>
        <w:pStyle w:val="ListParagraph"/>
        <w:numPr>
          <w:ilvl w:val="0"/>
          <w:numId w:val="14"/>
        </w:numPr>
        <w:spacing w:after="0"/>
      </w:pPr>
      <w:r>
        <w:t>First emerged about 10,000 years ago</w:t>
      </w:r>
    </w:p>
    <w:p w:rsidR="00F55FC6" w:rsidRDefault="00F55FC6" w:rsidP="00972B09">
      <w:pPr>
        <w:spacing w:after="0"/>
      </w:pPr>
      <w:r>
        <w:rPr>
          <w:b/>
        </w:rPr>
        <w:t>3. Pastoral Societies</w:t>
      </w:r>
      <w:r>
        <w:t xml:space="preserve"> – societies in which people domesticate cattle, camels, pigs, goats, sheep, horses, and reindeer</w:t>
      </w:r>
    </w:p>
    <w:p w:rsidR="00F55FC6" w:rsidRDefault="00F55FC6" w:rsidP="00972B09">
      <w:pPr>
        <w:pStyle w:val="ListParagraph"/>
        <w:numPr>
          <w:ilvl w:val="0"/>
          <w:numId w:val="14"/>
        </w:numPr>
        <w:spacing w:after="0"/>
      </w:pPr>
      <w:r>
        <w:t>First emerged about 10,000 years ago</w:t>
      </w:r>
    </w:p>
    <w:p w:rsidR="00F55FC6" w:rsidRDefault="00F55FC6" w:rsidP="00972B09">
      <w:pPr>
        <w:spacing w:after="0"/>
      </w:pPr>
      <w:r>
        <w:rPr>
          <w:b/>
        </w:rPr>
        <w:t>4. Agricultural Societies</w:t>
      </w:r>
      <w:r>
        <w:t xml:space="preserve"> – societies in which </w:t>
      </w:r>
      <w:proofErr w:type="spellStart"/>
      <w:r>
        <w:t>plows</w:t>
      </w:r>
      <w:proofErr w:type="spellEnd"/>
      <w:r>
        <w:t xml:space="preserve"> and animal power are used to substantially increase food supply and dependability as compared with horticultural and pastoral societies</w:t>
      </w:r>
    </w:p>
    <w:p w:rsidR="00F55FC6" w:rsidRDefault="00F55FC6" w:rsidP="00972B09">
      <w:pPr>
        <w:pStyle w:val="ListParagraph"/>
        <w:numPr>
          <w:ilvl w:val="0"/>
          <w:numId w:val="14"/>
        </w:numPr>
        <w:spacing w:after="0"/>
      </w:pPr>
      <w:r>
        <w:t>First emerged about 5,000 years ago</w:t>
      </w:r>
    </w:p>
    <w:p w:rsidR="00F55FC6" w:rsidRDefault="00F55FC6" w:rsidP="00972B09">
      <w:pPr>
        <w:spacing w:after="0"/>
      </w:pPr>
      <w:r>
        <w:rPr>
          <w:b/>
        </w:rPr>
        <w:t>5.</w:t>
      </w:r>
      <w:r>
        <w:t xml:space="preserve"> </w:t>
      </w:r>
      <w:r>
        <w:rPr>
          <w:b/>
        </w:rPr>
        <w:t>Industrial Societies</w:t>
      </w:r>
      <w:r>
        <w:t xml:space="preserve"> – societies that use machines and fuel to greatly increase supply and dependability of food and finished goods </w:t>
      </w:r>
    </w:p>
    <w:p w:rsidR="00F55FC6" w:rsidRDefault="00F55FC6" w:rsidP="00972B09">
      <w:pPr>
        <w:pStyle w:val="ListParagraph"/>
        <w:numPr>
          <w:ilvl w:val="0"/>
          <w:numId w:val="14"/>
        </w:numPr>
        <w:spacing w:after="0"/>
      </w:pPr>
      <w:r>
        <w:t>Emerged about 230 years ago in Great Britain</w:t>
      </w:r>
    </w:p>
    <w:p w:rsidR="00F55FC6" w:rsidRDefault="00F55FC6" w:rsidP="00972B09">
      <w:pPr>
        <w:spacing w:after="0"/>
      </w:pPr>
      <w:r>
        <w:rPr>
          <w:b/>
        </w:rPr>
        <w:t>6. Post-industrial Societies</w:t>
      </w:r>
      <w:r>
        <w:t xml:space="preserve"> – societies in which most workers are employed in service sector, and computers spur substantial increases in division of labour and productivity</w:t>
      </w:r>
    </w:p>
    <w:p w:rsidR="00F55FC6" w:rsidRDefault="00F55FC6" w:rsidP="00972B09">
      <w:pPr>
        <w:pStyle w:val="ListParagraph"/>
        <w:numPr>
          <w:ilvl w:val="0"/>
          <w:numId w:val="14"/>
        </w:numPr>
        <w:spacing w:after="0"/>
      </w:pPr>
      <w:r>
        <w:t>Shortly after World War II, United States became first post-industrial society</w:t>
      </w:r>
    </w:p>
    <w:p w:rsidR="00972B09" w:rsidRDefault="00972B09" w:rsidP="00972B09">
      <w:pPr>
        <w:spacing w:after="0"/>
      </w:pPr>
      <w:r>
        <w:rPr>
          <w:b/>
        </w:rPr>
        <w:t>7. Post-Natural Societies</w:t>
      </w:r>
      <w:r>
        <w:t xml:space="preserve"> – societies in which genetic engineering enables people to create new life forms</w:t>
      </w:r>
    </w:p>
    <w:p w:rsidR="00972B09" w:rsidRDefault="00972B09" w:rsidP="00972B09">
      <w:pPr>
        <w:pStyle w:val="ListParagraph"/>
        <w:numPr>
          <w:ilvl w:val="0"/>
          <w:numId w:val="14"/>
        </w:numPr>
        <w:spacing w:after="0"/>
      </w:pPr>
      <w:r>
        <w:t>By early 1970s, scientists were beginning to develop techniques for manipulating DNA (so-called recombinant DNA)</w:t>
      </w:r>
    </w:p>
    <w:p w:rsidR="00972B09" w:rsidRDefault="00972B09" w:rsidP="00972B09">
      <w:pPr>
        <w:pStyle w:val="ListParagraph"/>
        <w:numPr>
          <w:ilvl w:val="1"/>
          <w:numId w:val="14"/>
        </w:numPr>
        <w:spacing w:after="0"/>
      </w:pPr>
      <w:r>
        <w:rPr>
          <w:b/>
        </w:rPr>
        <w:t>Recombinant DNA</w:t>
      </w:r>
      <w:r>
        <w:t xml:space="preserve"> - involves removing segment of DNA from gene or splicing together segments of DNA from different living things, thus effectively creating new life form</w:t>
      </w:r>
    </w:p>
    <w:p w:rsidR="00972B09" w:rsidRDefault="00972B09" w:rsidP="00972B09">
      <w:pPr>
        <w:spacing w:after="0"/>
      </w:pPr>
    </w:p>
    <w:p w:rsidR="00972B09" w:rsidRDefault="00972B09" w:rsidP="00972B09">
      <w:pPr>
        <w:spacing w:after="0"/>
      </w:pPr>
      <w:r>
        <w:rPr>
          <w:b/>
          <w:u w:val="single"/>
        </w:rPr>
        <w:t>Categories</w:t>
      </w:r>
    </w:p>
    <w:p w:rsidR="00972B09" w:rsidRDefault="00972B09" w:rsidP="00972B09">
      <w:pPr>
        <w:pStyle w:val="ListParagraph"/>
        <w:numPr>
          <w:ilvl w:val="0"/>
          <w:numId w:val="14"/>
        </w:numPr>
        <w:spacing w:after="0"/>
      </w:pPr>
      <w:r>
        <w:t>Aggregates with shared characteristics</w:t>
      </w:r>
    </w:p>
    <w:p w:rsidR="00972B09" w:rsidRDefault="00972B09" w:rsidP="00972B09">
      <w:pPr>
        <w:pStyle w:val="ListParagraph"/>
        <w:numPr>
          <w:ilvl w:val="1"/>
          <w:numId w:val="14"/>
        </w:numPr>
        <w:spacing w:after="0"/>
      </w:pPr>
      <w:r>
        <w:lastRenderedPageBreak/>
        <w:t>Age, gender</w:t>
      </w:r>
    </w:p>
    <w:p w:rsidR="00972B09" w:rsidRDefault="00972B09" w:rsidP="00972B09">
      <w:pPr>
        <w:pStyle w:val="ListParagraph"/>
        <w:numPr>
          <w:ilvl w:val="0"/>
          <w:numId w:val="14"/>
        </w:numPr>
        <w:spacing w:after="0"/>
      </w:pPr>
      <w:r>
        <w:t>People who have a status in common</w:t>
      </w:r>
    </w:p>
    <w:p w:rsidR="00972B09" w:rsidRDefault="00972B09" w:rsidP="00972B09">
      <w:pPr>
        <w:pStyle w:val="ListParagraph"/>
        <w:numPr>
          <w:ilvl w:val="0"/>
          <w:numId w:val="14"/>
        </w:numPr>
        <w:spacing w:after="0"/>
      </w:pPr>
      <w:r>
        <w:t>Categorical differences are socially constructed as significant</w:t>
      </w:r>
    </w:p>
    <w:p w:rsidR="00972B09" w:rsidRDefault="00972B09" w:rsidP="00972B09">
      <w:pPr>
        <w:pStyle w:val="ListParagraph"/>
        <w:numPr>
          <w:ilvl w:val="1"/>
          <w:numId w:val="14"/>
        </w:numPr>
        <w:spacing w:after="0"/>
      </w:pPr>
      <w:r>
        <w:t>Male/female, young/old, white/black</w:t>
      </w:r>
    </w:p>
    <w:p w:rsidR="00972B09" w:rsidRDefault="00972B09" w:rsidP="00972B09">
      <w:pPr>
        <w:pStyle w:val="ListParagraph"/>
        <w:numPr>
          <w:ilvl w:val="2"/>
          <w:numId w:val="14"/>
        </w:numPr>
        <w:spacing w:after="0"/>
      </w:pPr>
      <w:r>
        <w:t xml:space="preserve">In this case, boundaries are enforced, and categorical differences serve as base for social and cultural differentiation </w:t>
      </w:r>
    </w:p>
    <w:p w:rsidR="00972B09" w:rsidRDefault="00972B09" w:rsidP="00972B09">
      <w:pPr>
        <w:spacing w:after="0"/>
      </w:pPr>
    </w:p>
    <w:p w:rsidR="00972B09" w:rsidRDefault="00972B09" w:rsidP="00972B09">
      <w:pPr>
        <w:spacing w:after="0"/>
      </w:pPr>
      <w:r>
        <w:rPr>
          <w:b/>
          <w:u w:val="single"/>
        </w:rPr>
        <w:t>Groups</w:t>
      </w:r>
    </w:p>
    <w:p w:rsidR="00972B09" w:rsidRDefault="00972B09" w:rsidP="00972B09">
      <w:pPr>
        <w:pStyle w:val="ListParagraph"/>
        <w:numPr>
          <w:ilvl w:val="0"/>
          <w:numId w:val="15"/>
        </w:numPr>
        <w:spacing w:after="0"/>
      </w:pPr>
      <w:r>
        <w:t>Awareness of membership</w:t>
      </w:r>
    </w:p>
    <w:p w:rsidR="00972B09" w:rsidRDefault="00972B09" w:rsidP="00972B09">
      <w:pPr>
        <w:pStyle w:val="ListParagraph"/>
        <w:numPr>
          <w:ilvl w:val="0"/>
          <w:numId w:val="15"/>
        </w:numPr>
        <w:spacing w:after="0"/>
      </w:pPr>
      <w:r>
        <w:t>All members are connected (directly or indirectly)</w:t>
      </w:r>
    </w:p>
    <w:p w:rsidR="00972B09" w:rsidRDefault="00972B09" w:rsidP="00972B09">
      <w:pPr>
        <w:pStyle w:val="ListParagraph"/>
        <w:numPr>
          <w:ilvl w:val="0"/>
          <w:numId w:val="15"/>
        </w:numPr>
        <w:spacing w:after="0"/>
      </w:pPr>
      <w:r>
        <w:t>Members have roles (ex: parent-child; teacher-student; leader-follower)</w:t>
      </w:r>
    </w:p>
    <w:p w:rsidR="00972B09" w:rsidRDefault="00972B09" w:rsidP="00972B09">
      <w:pPr>
        <w:spacing w:after="0"/>
      </w:pPr>
    </w:p>
    <w:p w:rsidR="00972B09" w:rsidRDefault="00972B09" w:rsidP="00972B09">
      <w:pPr>
        <w:spacing w:after="0"/>
      </w:pPr>
      <w:r>
        <w:rPr>
          <w:b/>
          <w:u w:val="single"/>
        </w:rPr>
        <w:t>Social Categories and Groups</w:t>
      </w:r>
    </w:p>
    <w:p w:rsidR="00972B09" w:rsidRDefault="00972B09" w:rsidP="00972B09">
      <w:pPr>
        <w:spacing w:after="0"/>
      </w:pPr>
      <w:r>
        <w:rPr>
          <w:b/>
        </w:rPr>
        <w:t>Social Groups</w:t>
      </w:r>
      <w:r>
        <w:t xml:space="preserve"> – composed of one or more networks of people who identify with one another, and adhere to defined norms, roles, and statuses</w:t>
      </w:r>
    </w:p>
    <w:p w:rsidR="00972B09" w:rsidRDefault="00972B09" w:rsidP="00972B09">
      <w:pPr>
        <w:pStyle w:val="ListParagraph"/>
        <w:numPr>
          <w:ilvl w:val="0"/>
          <w:numId w:val="16"/>
        </w:numPr>
        <w:spacing w:after="0"/>
      </w:pPr>
      <w:r>
        <w:t>Ex: members of a family, sports team, or college</w:t>
      </w:r>
    </w:p>
    <w:p w:rsidR="00972B09" w:rsidRDefault="00972B09" w:rsidP="00972B09">
      <w:pPr>
        <w:spacing w:after="0"/>
      </w:pPr>
      <w:r>
        <w:t xml:space="preserve"> </w:t>
      </w:r>
      <w:r>
        <w:rPr>
          <w:b/>
        </w:rPr>
        <w:t>Social Categories</w:t>
      </w:r>
      <w:r>
        <w:t xml:space="preserve"> – people who share similar status but do not typically share norms and identify with one another</w:t>
      </w:r>
    </w:p>
    <w:p w:rsidR="00972B09" w:rsidRDefault="00972B09" w:rsidP="00972B09">
      <w:pPr>
        <w:pStyle w:val="ListParagraph"/>
        <w:numPr>
          <w:ilvl w:val="0"/>
          <w:numId w:val="16"/>
        </w:numPr>
        <w:spacing w:after="0"/>
      </w:pPr>
      <w:r>
        <w:t>Ex: coffee drinkers, women, Roman Catholics</w:t>
      </w:r>
    </w:p>
    <w:p w:rsidR="00972B09" w:rsidRDefault="00972B09" w:rsidP="00972B09">
      <w:pPr>
        <w:spacing w:after="0"/>
      </w:pPr>
    </w:p>
    <w:p w:rsidR="00923CCC" w:rsidRDefault="00923CCC" w:rsidP="00972B09">
      <w:pPr>
        <w:spacing w:after="0"/>
      </w:pPr>
      <w:r>
        <w:rPr>
          <w:b/>
          <w:u w:val="single"/>
        </w:rPr>
        <w:t>In-Groups</w:t>
      </w:r>
    </w:p>
    <w:p w:rsidR="00923CCC" w:rsidRDefault="00923CCC" w:rsidP="00923CCC">
      <w:pPr>
        <w:pStyle w:val="ListParagraph"/>
        <w:numPr>
          <w:ilvl w:val="0"/>
          <w:numId w:val="16"/>
        </w:numPr>
        <w:spacing w:after="0"/>
      </w:pPr>
      <w:r>
        <w:t>Any group or category to which people feel they belong</w:t>
      </w:r>
    </w:p>
    <w:p w:rsidR="00923CCC" w:rsidRDefault="00923CCC" w:rsidP="00923CCC">
      <w:pPr>
        <w:pStyle w:val="ListParagraph"/>
        <w:numPr>
          <w:ilvl w:val="0"/>
          <w:numId w:val="16"/>
        </w:numPr>
        <w:spacing w:after="0"/>
      </w:pPr>
      <w:r>
        <w:t>“We” or “Us”</w:t>
      </w:r>
    </w:p>
    <w:p w:rsidR="00923CCC" w:rsidRDefault="00923CCC" w:rsidP="00923CCC">
      <w:pPr>
        <w:pStyle w:val="ListParagraph"/>
        <w:numPr>
          <w:ilvl w:val="0"/>
          <w:numId w:val="16"/>
        </w:numPr>
        <w:spacing w:after="0"/>
      </w:pPr>
      <w:r>
        <w:t>Needs an out-group</w:t>
      </w:r>
    </w:p>
    <w:p w:rsidR="00923CCC" w:rsidRDefault="00923CCC" w:rsidP="00923CCC">
      <w:pPr>
        <w:pStyle w:val="ListParagraph"/>
        <w:numPr>
          <w:ilvl w:val="0"/>
          <w:numId w:val="16"/>
        </w:numPr>
        <w:spacing w:after="0"/>
      </w:pPr>
      <w:r>
        <w:t>Feel distinct and superior</w:t>
      </w:r>
    </w:p>
    <w:p w:rsidR="00923CCC" w:rsidRDefault="00923CCC" w:rsidP="00923CCC">
      <w:pPr>
        <w:pStyle w:val="ListParagraph"/>
        <w:numPr>
          <w:ilvl w:val="0"/>
          <w:numId w:val="16"/>
        </w:numPr>
        <w:spacing w:after="0"/>
      </w:pPr>
      <w:r>
        <w:t>Proper behaviour for those in the in-group is viewed as unacceptable behaviour for the out-group</w:t>
      </w:r>
    </w:p>
    <w:p w:rsidR="00923CCC" w:rsidRDefault="00923CCC" w:rsidP="00923CCC">
      <w:pPr>
        <w:spacing w:after="0"/>
      </w:pPr>
    </w:p>
    <w:p w:rsidR="00923CCC" w:rsidRDefault="00923CCC" w:rsidP="00923CCC">
      <w:pPr>
        <w:spacing w:after="0"/>
        <w:rPr>
          <w:b/>
          <w:u w:val="single"/>
        </w:rPr>
      </w:pPr>
      <w:r>
        <w:rPr>
          <w:b/>
          <w:u w:val="single"/>
        </w:rPr>
        <w:t>Out-Groups</w:t>
      </w:r>
    </w:p>
    <w:p w:rsidR="00923CCC" w:rsidRDefault="00923CCC" w:rsidP="00923CCC">
      <w:pPr>
        <w:pStyle w:val="ListParagraph"/>
        <w:numPr>
          <w:ilvl w:val="0"/>
          <w:numId w:val="17"/>
        </w:numPr>
        <w:spacing w:after="0"/>
      </w:pPr>
      <w:r>
        <w:t>Any group or category people feel that they do not belong</w:t>
      </w:r>
    </w:p>
    <w:p w:rsidR="00923CCC" w:rsidRDefault="00923CCC" w:rsidP="00923CCC">
      <w:pPr>
        <w:pStyle w:val="ListParagraph"/>
        <w:numPr>
          <w:ilvl w:val="0"/>
          <w:numId w:val="17"/>
        </w:numPr>
        <w:spacing w:after="0"/>
      </w:pPr>
      <w:r>
        <w:t>“They” or “Them”</w:t>
      </w:r>
    </w:p>
    <w:p w:rsidR="00923CCC" w:rsidRDefault="00923CCC" w:rsidP="00923CCC">
      <w:pPr>
        <w:pStyle w:val="ListParagraph"/>
        <w:numPr>
          <w:ilvl w:val="0"/>
          <w:numId w:val="17"/>
        </w:numPr>
        <w:spacing w:after="0"/>
      </w:pPr>
      <w:r>
        <w:t>Race, class, athletic ability, academic talent and appearance act as boundaries separating groups</w:t>
      </w:r>
    </w:p>
    <w:p w:rsidR="00923CCC" w:rsidRDefault="00923CCC" w:rsidP="00923CCC">
      <w:pPr>
        <w:spacing w:after="0"/>
      </w:pPr>
    </w:p>
    <w:p w:rsidR="00923CCC" w:rsidRDefault="00923CCC" w:rsidP="00923CCC">
      <w:pPr>
        <w:spacing w:after="0"/>
      </w:pPr>
      <w:r>
        <w:rPr>
          <w:b/>
          <w:u w:val="single"/>
        </w:rPr>
        <w:t>Reference Group</w:t>
      </w:r>
    </w:p>
    <w:p w:rsidR="00923CCC" w:rsidRDefault="00923CCC" w:rsidP="00923CCC">
      <w:pPr>
        <w:pStyle w:val="ListParagraph"/>
        <w:numPr>
          <w:ilvl w:val="0"/>
          <w:numId w:val="18"/>
        </w:numPr>
        <w:spacing w:after="0"/>
      </w:pPr>
      <w:r>
        <w:t>Any group that individuals use as a standard for evaluating themselves and their own behaviour</w:t>
      </w:r>
    </w:p>
    <w:p w:rsidR="00923CCC" w:rsidRDefault="00923CCC" w:rsidP="00923CCC">
      <w:pPr>
        <w:spacing w:after="0"/>
      </w:pPr>
      <w:r>
        <w:rPr>
          <w:b/>
        </w:rPr>
        <w:t>Normative Function</w:t>
      </w:r>
    </w:p>
    <w:p w:rsidR="00923CCC" w:rsidRDefault="00923CCC" w:rsidP="00923CCC">
      <w:pPr>
        <w:pStyle w:val="ListParagraph"/>
        <w:numPr>
          <w:ilvl w:val="0"/>
          <w:numId w:val="18"/>
        </w:numPr>
        <w:spacing w:after="0"/>
      </w:pPr>
      <w:r>
        <w:t>Setting and enforcing standards of conduct and belief</w:t>
      </w:r>
    </w:p>
    <w:p w:rsidR="00923CCC" w:rsidRDefault="00923CCC" w:rsidP="00923CCC">
      <w:pPr>
        <w:spacing w:after="0"/>
      </w:pPr>
      <w:r>
        <w:rPr>
          <w:b/>
        </w:rPr>
        <w:t>Comparison Function</w:t>
      </w:r>
    </w:p>
    <w:p w:rsidR="00923CCC" w:rsidRDefault="00923CCC" w:rsidP="00923CCC">
      <w:pPr>
        <w:pStyle w:val="ListParagraph"/>
        <w:numPr>
          <w:ilvl w:val="0"/>
          <w:numId w:val="18"/>
        </w:numPr>
        <w:spacing w:after="0"/>
      </w:pPr>
      <w:r>
        <w:t>Serving as a standard against which people can measure themselves and others</w:t>
      </w:r>
    </w:p>
    <w:p w:rsidR="00923CCC" w:rsidRDefault="00923CCC" w:rsidP="00923CCC">
      <w:pPr>
        <w:spacing w:after="0"/>
      </w:pPr>
    </w:p>
    <w:p w:rsidR="00923CCC" w:rsidRDefault="00923CCC" w:rsidP="00923CCC">
      <w:pPr>
        <w:spacing w:after="0"/>
      </w:pPr>
      <w:r>
        <w:rPr>
          <w:b/>
          <w:u w:val="single"/>
        </w:rPr>
        <w:t>Freedom and Constraint in Social Life</w:t>
      </w:r>
    </w:p>
    <w:p w:rsidR="00923CCC" w:rsidRDefault="00923CCC" w:rsidP="00923CCC">
      <w:pPr>
        <w:spacing w:after="0"/>
      </w:pPr>
    </w:p>
    <w:p w:rsidR="00923CCC" w:rsidRDefault="00923CCC" w:rsidP="00923CCC">
      <w:pPr>
        <w:pStyle w:val="ListParagraph"/>
        <w:numPr>
          <w:ilvl w:val="0"/>
          <w:numId w:val="18"/>
        </w:numPr>
        <w:spacing w:after="0"/>
      </w:pPr>
      <w:r>
        <w:lastRenderedPageBreak/>
        <w:t>Networks, groups, and bureaucracies, and societies have capacity to constrain human behaviour</w:t>
      </w:r>
    </w:p>
    <w:p w:rsidR="00923CCC" w:rsidRDefault="00923CCC" w:rsidP="00923CCC">
      <w:pPr>
        <w:pStyle w:val="ListParagraph"/>
        <w:numPr>
          <w:ilvl w:val="0"/>
          <w:numId w:val="18"/>
        </w:numPr>
        <w:spacing w:after="0"/>
      </w:pPr>
      <w:r>
        <w:t>These social collectivities can:</w:t>
      </w:r>
    </w:p>
    <w:p w:rsidR="00923CCC" w:rsidRDefault="00923CCC" w:rsidP="00923CCC">
      <w:pPr>
        <w:pStyle w:val="ListParagraph"/>
        <w:numPr>
          <w:ilvl w:val="1"/>
          <w:numId w:val="18"/>
        </w:numPr>
        <w:spacing w:after="0"/>
      </w:pPr>
      <w:r>
        <w:t>Encourage dangerously high levels of conformity</w:t>
      </w:r>
    </w:p>
    <w:p w:rsidR="00923CCC" w:rsidRDefault="00923CCC" w:rsidP="00923CCC">
      <w:pPr>
        <w:pStyle w:val="ListParagraph"/>
        <w:numPr>
          <w:ilvl w:val="1"/>
          <w:numId w:val="18"/>
        </w:numPr>
        <w:spacing w:after="0"/>
      </w:pPr>
      <w:r>
        <w:t>Compel people to act against their better judgement</w:t>
      </w:r>
    </w:p>
    <w:p w:rsidR="00923CCC" w:rsidRDefault="00923CCC" w:rsidP="00923CCC">
      <w:pPr>
        <w:pStyle w:val="ListParagraph"/>
        <w:numPr>
          <w:ilvl w:val="1"/>
          <w:numId w:val="18"/>
        </w:numPr>
        <w:spacing w:after="0"/>
      </w:pPr>
      <w:r>
        <w:t xml:space="preserve">Dominate people in vice of organizational rigidities </w:t>
      </w:r>
    </w:p>
    <w:p w:rsidR="00923CCC" w:rsidRDefault="00923CCC" w:rsidP="00923CCC">
      <w:pPr>
        <w:pStyle w:val="ListParagraph"/>
        <w:numPr>
          <w:ilvl w:val="1"/>
          <w:numId w:val="18"/>
        </w:numPr>
        <w:spacing w:after="0"/>
      </w:pPr>
      <w:r>
        <w:t>Affect level of social inequality in society</w:t>
      </w:r>
    </w:p>
    <w:p w:rsidR="00923CCC" w:rsidRDefault="00923CCC" w:rsidP="00923CCC">
      <w:pPr>
        <w:pStyle w:val="ListParagraph"/>
        <w:numPr>
          <w:ilvl w:val="2"/>
          <w:numId w:val="18"/>
        </w:numPr>
        <w:spacing w:after="0"/>
      </w:pPr>
      <w:r>
        <w:t>However, to succeed in challenging social collectivities, people must sometimes (and do) form a new social collectivity themselves</w:t>
      </w:r>
    </w:p>
    <w:p w:rsidR="00923CCC" w:rsidRDefault="00923CCC" w:rsidP="00923CCC">
      <w:pPr>
        <w:spacing w:after="0"/>
      </w:pPr>
    </w:p>
    <w:p w:rsidR="00923CCC" w:rsidRDefault="00923CCC" w:rsidP="00923CCC">
      <w:pPr>
        <w:spacing w:after="0"/>
      </w:pPr>
      <w:r>
        <w:rPr>
          <w:b/>
          <w:u w:val="single"/>
        </w:rPr>
        <w:t>Solomon Asch (1958)</w:t>
      </w:r>
    </w:p>
    <w:p w:rsidR="00923CCC" w:rsidRDefault="00923CCC" w:rsidP="00923CCC">
      <w:pPr>
        <w:pStyle w:val="ListParagraph"/>
        <w:numPr>
          <w:ilvl w:val="0"/>
          <w:numId w:val="19"/>
        </w:numPr>
        <w:spacing w:after="0"/>
      </w:pPr>
      <w:r>
        <w:t xml:space="preserve">Asch conducted an experiment in which “naive” subjects were asked to answer questions concerning the length of lines </w:t>
      </w:r>
    </w:p>
    <w:p w:rsidR="00923CCC" w:rsidRDefault="00923CCC" w:rsidP="00923CCC">
      <w:pPr>
        <w:pStyle w:val="ListParagraph"/>
        <w:numPr>
          <w:ilvl w:val="0"/>
          <w:numId w:val="19"/>
        </w:numPr>
        <w:spacing w:after="0"/>
      </w:pPr>
      <w:r>
        <w:t>Five to seven secret accomplices of the experimenter compromised the rest of the group</w:t>
      </w:r>
    </w:p>
    <w:p w:rsidR="00923CCC" w:rsidRDefault="00923CCC" w:rsidP="00923CCC">
      <w:pPr>
        <w:pStyle w:val="ListParagraph"/>
        <w:numPr>
          <w:ilvl w:val="0"/>
          <w:numId w:val="19"/>
        </w:numPr>
        <w:spacing w:after="0"/>
      </w:pPr>
      <w:r>
        <w:t>They purposely gave incorrect answers. Often the naive subject would give a “wrong” answer in order to conform</w:t>
      </w:r>
    </w:p>
    <w:p w:rsidR="00923CCC" w:rsidRDefault="00923CCC" w:rsidP="00923CCC">
      <w:pPr>
        <w:spacing w:after="0"/>
      </w:pPr>
    </w:p>
    <w:p w:rsidR="00923CCC" w:rsidRDefault="00923CCC" w:rsidP="00923CCC">
      <w:pPr>
        <w:spacing w:after="0"/>
        <w:rPr>
          <w:b/>
          <w:u w:val="single"/>
        </w:rPr>
      </w:pPr>
      <w:r>
        <w:rPr>
          <w:b/>
          <w:u w:val="single"/>
        </w:rPr>
        <w:t xml:space="preserve">Stanley </w:t>
      </w:r>
      <w:proofErr w:type="spellStart"/>
      <w:r>
        <w:rPr>
          <w:b/>
          <w:u w:val="single"/>
        </w:rPr>
        <w:t>Milgram</w:t>
      </w:r>
      <w:proofErr w:type="spellEnd"/>
      <w:r>
        <w:rPr>
          <w:b/>
          <w:u w:val="single"/>
        </w:rPr>
        <w:t xml:space="preserve"> (1961)</w:t>
      </w:r>
    </w:p>
    <w:p w:rsidR="00923CCC" w:rsidRDefault="00D80232" w:rsidP="00D80232">
      <w:pPr>
        <w:pStyle w:val="ListParagraph"/>
        <w:numPr>
          <w:ilvl w:val="0"/>
          <w:numId w:val="20"/>
        </w:numPr>
        <w:spacing w:after="0"/>
      </w:pPr>
      <w:proofErr w:type="spellStart"/>
      <w:r>
        <w:t>Milgram</w:t>
      </w:r>
      <w:proofErr w:type="spellEnd"/>
      <w:r>
        <w:t xml:space="preserve"> conducted an experiment which naive subjects believed was about learning and memory </w:t>
      </w:r>
    </w:p>
    <w:p w:rsidR="00D80232" w:rsidRDefault="00D80232" w:rsidP="00D80232">
      <w:pPr>
        <w:pStyle w:val="ListParagraph"/>
        <w:numPr>
          <w:ilvl w:val="0"/>
          <w:numId w:val="20"/>
        </w:numPr>
        <w:spacing w:after="0"/>
      </w:pPr>
      <w:r>
        <w:t>The experiment was actually measuring obedience to authority</w:t>
      </w:r>
    </w:p>
    <w:p w:rsidR="00D80232" w:rsidRDefault="00D80232" w:rsidP="00D80232">
      <w:pPr>
        <w:pStyle w:val="ListParagraph"/>
        <w:numPr>
          <w:ilvl w:val="0"/>
          <w:numId w:val="20"/>
        </w:numPr>
        <w:spacing w:after="0"/>
      </w:pPr>
      <w:r>
        <w:t>Naive subjects played the part of “teachers” and thought they were giving electric shock to “learners” when wrong answers were given</w:t>
      </w:r>
    </w:p>
    <w:p w:rsidR="00D80232" w:rsidRDefault="00D80232" w:rsidP="00D80232">
      <w:pPr>
        <w:pStyle w:val="ListParagraph"/>
        <w:numPr>
          <w:ilvl w:val="0"/>
          <w:numId w:val="20"/>
        </w:numPr>
        <w:spacing w:after="0"/>
      </w:pPr>
      <w:r>
        <w:t xml:space="preserve">Conclusion: “If in this study an anonymous experimenter could successfully command adults to subdue a fifty-one year old man, and force on him painful electric shocks against his protests one can only wonder what government, with its vastly greater authority and prestige can command of its subjects”     - Stanley </w:t>
      </w:r>
      <w:proofErr w:type="spellStart"/>
      <w:r>
        <w:t>Milgram</w:t>
      </w:r>
      <w:proofErr w:type="spellEnd"/>
    </w:p>
    <w:p w:rsidR="00D80232" w:rsidRDefault="00D80232" w:rsidP="00D80232">
      <w:pPr>
        <w:spacing w:after="0"/>
      </w:pPr>
    </w:p>
    <w:p w:rsidR="00D80232" w:rsidRDefault="00D80232" w:rsidP="00D80232">
      <w:pPr>
        <w:spacing w:after="0"/>
      </w:pPr>
      <w:r>
        <w:rPr>
          <w:b/>
          <w:u w:val="single"/>
        </w:rPr>
        <w:t>Communities</w:t>
      </w:r>
    </w:p>
    <w:p w:rsidR="00D80232" w:rsidRDefault="00D80232" w:rsidP="00D80232">
      <w:pPr>
        <w:pStyle w:val="ListParagraph"/>
        <w:numPr>
          <w:ilvl w:val="0"/>
          <w:numId w:val="21"/>
        </w:numPr>
        <w:spacing w:after="0"/>
      </w:pPr>
      <w:r>
        <w:t>A spatial or political unit of social organization that gives people a sense of belonging, based either on shared residence in a particular place or on a common identity</w:t>
      </w:r>
    </w:p>
    <w:p w:rsidR="00D80232" w:rsidRDefault="00D80232" w:rsidP="00D80232">
      <w:pPr>
        <w:pStyle w:val="ListParagraph"/>
        <w:numPr>
          <w:ilvl w:val="0"/>
          <w:numId w:val="21"/>
        </w:numPr>
        <w:spacing w:after="0"/>
      </w:pPr>
      <w:r>
        <w:t>Members are often prepared to make efforts for survival of communities</w:t>
      </w:r>
    </w:p>
    <w:p w:rsidR="00D80232" w:rsidRDefault="00D80232" w:rsidP="00D80232">
      <w:pPr>
        <w:spacing w:after="0"/>
      </w:pPr>
    </w:p>
    <w:p w:rsidR="00D80232" w:rsidRDefault="00D80232" w:rsidP="00D80232">
      <w:pPr>
        <w:spacing w:after="0"/>
      </w:pPr>
      <w:r w:rsidRPr="00D80232">
        <w:rPr>
          <w:b/>
          <w:u w:val="single"/>
        </w:rPr>
        <w:t xml:space="preserve">Ferdinand Tönnies </w:t>
      </w:r>
      <w:r>
        <w:rPr>
          <w:b/>
          <w:u w:val="single"/>
        </w:rPr>
        <w:t>(1855-1937)</w:t>
      </w:r>
    </w:p>
    <w:p w:rsidR="00D80232" w:rsidRDefault="00D80232" w:rsidP="00D80232">
      <w:pPr>
        <w:spacing w:after="0"/>
      </w:pPr>
      <w:proofErr w:type="spellStart"/>
      <w:r>
        <w:rPr>
          <w:b/>
        </w:rPr>
        <w:t>Gemeinschaft</w:t>
      </w:r>
      <w:proofErr w:type="spellEnd"/>
      <w:r>
        <w:t xml:space="preserve"> (community) – a stable, homogenous group; lead similar lives; share values; have dense/highly connected networks</w:t>
      </w:r>
    </w:p>
    <w:p w:rsidR="00D80232" w:rsidRDefault="00D80232" w:rsidP="00D80232">
      <w:pPr>
        <w:spacing w:after="0"/>
      </w:pPr>
    </w:p>
    <w:p w:rsidR="00D80232" w:rsidRDefault="00D80232" w:rsidP="00D80232">
      <w:pPr>
        <w:spacing w:after="0"/>
      </w:pPr>
      <w:proofErr w:type="spellStart"/>
      <w:r>
        <w:rPr>
          <w:b/>
        </w:rPr>
        <w:t>Gesellschaft</w:t>
      </w:r>
      <w:proofErr w:type="spellEnd"/>
      <w:r>
        <w:t xml:space="preserve"> (association)</w:t>
      </w:r>
      <w:r>
        <w:rPr>
          <w:b/>
        </w:rPr>
        <w:t xml:space="preserve"> – </w:t>
      </w:r>
      <w:r w:rsidRPr="00D80232">
        <w:t xml:space="preserve">a fluid, </w:t>
      </w:r>
      <w:r>
        <w:t>heterogeneous group; lead different lives; few shared values; impersonal brief relationships; interact around similar interest; weakly-tied networks; less cohesion</w:t>
      </w:r>
    </w:p>
    <w:p w:rsidR="00D80232" w:rsidRDefault="00D80232" w:rsidP="00D80232">
      <w:pPr>
        <w:spacing w:after="0"/>
      </w:pPr>
    </w:p>
    <w:p w:rsidR="00D80232" w:rsidRDefault="00D80232" w:rsidP="00D80232">
      <w:pPr>
        <w:spacing w:after="0"/>
      </w:pPr>
      <w:r>
        <w:rPr>
          <w:b/>
          <w:u w:val="single"/>
        </w:rPr>
        <w:t>Organizations</w:t>
      </w:r>
      <w:r>
        <w:t xml:space="preserve"> </w:t>
      </w:r>
    </w:p>
    <w:p w:rsidR="00D80232" w:rsidRDefault="00D80232" w:rsidP="00D80232">
      <w:pPr>
        <w:spacing w:after="0"/>
      </w:pPr>
      <w:r>
        <w:t>Organizations differ by:</w:t>
      </w:r>
    </w:p>
    <w:p w:rsidR="00D80232" w:rsidRDefault="00D80232" w:rsidP="00D80232">
      <w:pPr>
        <w:pStyle w:val="ListParagraph"/>
        <w:numPr>
          <w:ilvl w:val="0"/>
          <w:numId w:val="22"/>
        </w:numPr>
        <w:spacing w:after="0"/>
      </w:pPr>
      <w:r>
        <w:t>Origin (spontaneous or deliberate)</w:t>
      </w:r>
    </w:p>
    <w:p w:rsidR="00D80232" w:rsidRDefault="00D80232" w:rsidP="00D80232">
      <w:pPr>
        <w:pStyle w:val="ListParagraph"/>
        <w:numPr>
          <w:ilvl w:val="1"/>
          <w:numId w:val="22"/>
        </w:numPr>
        <w:spacing w:after="0"/>
      </w:pPr>
      <w:r>
        <w:lastRenderedPageBreak/>
        <w:t>Spontaneous organizations arise to meet a single goal. They disband when the goal is achieved or beyond reach, or are absorbed by formal organizations</w:t>
      </w:r>
    </w:p>
    <w:p w:rsidR="00D80232" w:rsidRDefault="00D80232" w:rsidP="00D80232">
      <w:pPr>
        <w:pStyle w:val="ListParagraph"/>
        <w:numPr>
          <w:ilvl w:val="0"/>
          <w:numId w:val="22"/>
        </w:numPr>
        <w:spacing w:after="0"/>
      </w:pPr>
      <w:r>
        <w:t>Division of labour (crude or complex)</w:t>
      </w:r>
    </w:p>
    <w:p w:rsidR="00D80232" w:rsidRDefault="00D80232" w:rsidP="00D80232">
      <w:pPr>
        <w:pStyle w:val="ListParagraph"/>
        <w:numPr>
          <w:ilvl w:val="0"/>
          <w:numId w:val="22"/>
        </w:numPr>
        <w:spacing w:after="0"/>
      </w:pPr>
      <w:r>
        <w:t>Formal/informal structure leadership</w:t>
      </w:r>
    </w:p>
    <w:p w:rsidR="00D80232" w:rsidRDefault="00D80232" w:rsidP="00D80232">
      <w:pPr>
        <w:pStyle w:val="ListParagraph"/>
        <w:numPr>
          <w:ilvl w:val="0"/>
          <w:numId w:val="22"/>
        </w:numPr>
        <w:spacing w:after="0"/>
      </w:pPr>
      <w:r>
        <w:t>Goals (one specific goal or a range of goals)</w:t>
      </w:r>
    </w:p>
    <w:p w:rsidR="00D80232" w:rsidRDefault="00D80232" w:rsidP="00D80232">
      <w:pPr>
        <w:spacing w:after="0"/>
      </w:pPr>
    </w:p>
    <w:p w:rsidR="00D80232" w:rsidRDefault="00D80232" w:rsidP="00D80232">
      <w:pPr>
        <w:spacing w:after="0"/>
      </w:pPr>
      <w:r>
        <w:rPr>
          <w:b/>
          <w:u w:val="single"/>
        </w:rPr>
        <w:t>Formal Organizations</w:t>
      </w:r>
    </w:p>
    <w:p w:rsidR="00D80232" w:rsidRDefault="00D80232" w:rsidP="00D80232">
      <w:pPr>
        <w:spacing w:after="0"/>
      </w:pPr>
      <w:r>
        <w:rPr>
          <w:b/>
        </w:rPr>
        <w:t>Formal Organizations</w:t>
      </w:r>
      <w:r>
        <w:t xml:space="preserve"> – deliberately planned groups that coordinate people and resources through formalized roles, statuses, and relationships to achieve a division of labour intended to attain specific goals</w:t>
      </w:r>
    </w:p>
    <w:p w:rsidR="00D80232" w:rsidRDefault="00D80232" w:rsidP="00D80232">
      <w:pPr>
        <w:pStyle w:val="ListParagraph"/>
        <w:numPr>
          <w:ilvl w:val="0"/>
          <w:numId w:val="24"/>
        </w:numPr>
        <w:spacing w:after="0"/>
      </w:pPr>
      <w:r>
        <w:t>Members normally pursue not only organizational (ex: creation or corporate profit), but also personal goals (ex: career goals)</w:t>
      </w:r>
    </w:p>
    <w:p w:rsidR="00D80232" w:rsidRDefault="00D80232" w:rsidP="00D80232">
      <w:pPr>
        <w:spacing w:after="0"/>
      </w:pPr>
    </w:p>
    <w:p w:rsidR="00D80232" w:rsidRDefault="00D80232" w:rsidP="00D80232">
      <w:pPr>
        <w:spacing w:after="0"/>
        <w:rPr>
          <w:b/>
          <w:u w:val="single"/>
        </w:rPr>
      </w:pPr>
      <w:r>
        <w:rPr>
          <w:b/>
          <w:u w:val="single"/>
        </w:rPr>
        <w:t>Bureaucracy</w:t>
      </w:r>
    </w:p>
    <w:p w:rsidR="00D80232" w:rsidRDefault="00AD6B1E" w:rsidP="00AD6B1E">
      <w:pPr>
        <w:spacing w:after="0"/>
      </w:pPr>
      <w:r>
        <w:t>Potentially very efficient formal organizations because:</w:t>
      </w:r>
    </w:p>
    <w:p w:rsidR="00AD6B1E" w:rsidRDefault="00AD6B1E" w:rsidP="00AD6B1E">
      <w:pPr>
        <w:pStyle w:val="ListParagraph"/>
        <w:numPr>
          <w:ilvl w:val="0"/>
          <w:numId w:val="24"/>
        </w:numPr>
        <w:spacing w:after="0"/>
      </w:pPr>
      <w:r>
        <w:t>Resources belong to the organization, not to persons</w:t>
      </w:r>
    </w:p>
    <w:p w:rsidR="00AD6B1E" w:rsidRDefault="00AD6B1E" w:rsidP="00AD6B1E">
      <w:pPr>
        <w:pStyle w:val="ListParagraph"/>
        <w:numPr>
          <w:ilvl w:val="0"/>
          <w:numId w:val="24"/>
        </w:numPr>
        <w:spacing w:after="0"/>
      </w:pPr>
      <w:r>
        <w:t>Resources are distributed on the basis of office, not of personal favour</w:t>
      </w:r>
    </w:p>
    <w:p w:rsidR="00AD6B1E" w:rsidRDefault="00AD6B1E" w:rsidP="00AD6B1E">
      <w:pPr>
        <w:pStyle w:val="ListParagraph"/>
        <w:numPr>
          <w:ilvl w:val="0"/>
          <w:numId w:val="24"/>
        </w:numPr>
        <w:spacing w:after="0"/>
      </w:pPr>
      <w:r>
        <w:t>Office holding is based on expertise</w:t>
      </w:r>
    </w:p>
    <w:p w:rsidR="00AD6B1E" w:rsidRDefault="00AD6B1E" w:rsidP="00AD6B1E">
      <w:pPr>
        <w:pStyle w:val="ListParagraph"/>
        <w:numPr>
          <w:ilvl w:val="0"/>
          <w:numId w:val="24"/>
        </w:numPr>
        <w:spacing w:after="0"/>
      </w:pPr>
      <w:r>
        <w:t>Written rules govern relationships in the organization</w:t>
      </w:r>
    </w:p>
    <w:p w:rsidR="00AD6B1E" w:rsidRDefault="00AD6B1E" w:rsidP="00AD6B1E">
      <w:pPr>
        <w:spacing w:after="0"/>
      </w:pPr>
    </w:p>
    <w:p w:rsidR="00AD6B1E" w:rsidRDefault="00AD6B1E" w:rsidP="00AD6B1E">
      <w:pPr>
        <w:spacing w:after="0"/>
      </w:pPr>
      <w:r>
        <w:rPr>
          <w:b/>
          <w:u w:val="single"/>
        </w:rPr>
        <w:t>Characteristics of Bureaucracy</w:t>
      </w:r>
    </w:p>
    <w:p w:rsidR="00AD6B1E" w:rsidRDefault="00AD6B1E" w:rsidP="00AD6B1E">
      <w:pPr>
        <w:pStyle w:val="ListParagraph"/>
        <w:numPr>
          <w:ilvl w:val="0"/>
          <w:numId w:val="25"/>
        </w:numPr>
        <w:spacing w:after="0"/>
      </w:pPr>
      <w:r w:rsidRPr="00AD6B1E">
        <w:rPr>
          <w:b/>
        </w:rPr>
        <w:t>Division of labour</w:t>
      </w:r>
      <w:r>
        <w:t xml:space="preserve"> – each member’s duties are specified and differentiated</w:t>
      </w:r>
    </w:p>
    <w:p w:rsidR="00AD6B1E" w:rsidRDefault="00AD6B1E" w:rsidP="00AD6B1E">
      <w:pPr>
        <w:pStyle w:val="ListParagraph"/>
        <w:numPr>
          <w:ilvl w:val="1"/>
          <w:numId w:val="25"/>
        </w:numPr>
        <w:spacing w:after="0"/>
      </w:pPr>
      <w:r>
        <w:t xml:space="preserve">based on technical competence and centralized provision of </w:t>
      </w:r>
      <w:proofErr w:type="spellStart"/>
      <w:r>
        <w:t>reasources</w:t>
      </w:r>
      <w:proofErr w:type="spellEnd"/>
    </w:p>
    <w:p w:rsidR="00AD6B1E" w:rsidRDefault="00AD6B1E" w:rsidP="00AD6B1E">
      <w:pPr>
        <w:pStyle w:val="ListParagraph"/>
        <w:numPr>
          <w:ilvl w:val="0"/>
          <w:numId w:val="25"/>
        </w:numPr>
        <w:spacing w:after="0"/>
      </w:pPr>
      <w:r>
        <w:rPr>
          <w:b/>
        </w:rPr>
        <w:t>Hierarchy</w:t>
      </w:r>
      <w:r>
        <w:t xml:space="preserve"> – determines range of authority</w:t>
      </w:r>
    </w:p>
    <w:p w:rsidR="00AD6B1E" w:rsidRDefault="00AD6B1E" w:rsidP="00AD6B1E">
      <w:pPr>
        <w:pStyle w:val="ListParagraph"/>
        <w:numPr>
          <w:ilvl w:val="1"/>
          <w:numId w:val="25"/>
        </w:numPr>
        <w:spacing w:after="0"/>
      </w:pPr>
      <w:r>
        <w:t>each member is responsible to a specific superior and for a specific group of subordinates</w:t>
      </w:r>
    </w:p>
    <w:p w:rsidR="00AD6B1E" w:rsidRDefault="00AD6B1E" w:rsidP="00AD6B1E">
      <w:pPr>
        <w:pStyle w:val="ListParagraph"/>
        <w:numPr>
          <w:ilvl w:val="0"/>
          <w:numId w:val="25"/>
        </w:numPr>
        <w:spacing w:after="0"/>
      </w:pPr>
      <w:r>
        <w:t>Rules guarantee impersonal, predictable responses to specific situations</w:t>
      </w:r>
    </w:p>
    <w:p w:rsidR="00AD6B1E" w:rsidRDefault="00AD6B1E" w:rsidP="00AD6B1E">
      <w:pPr>
        <w:pStyle w:val="ListParagraph"/>
        <w:numPr>
          <w:ilvl w:val="0"/>
          <w:numId w:val="25"/>
        </w:numPr>
        <w:spacing w:after="0"/>
      </w:pPr>
      <w:r>
        <w:t>Separation of the person from the office:</w:t>
      </w:r>
    </w:p>
    <w:p w:rsidR="00AD6B1E" w:rsidRDefault="00AD6B1E" w:rsidP="00AD6B1E">
      <w:pPr>
        <w:pStyle w:val="ListParagraph"/>
        <w:numPr>
          <w:ilvl w:val="1"/>
          <w:numId w:val="25"/>
        </w:numPr>
        <w:spacing w:after="0"/>
      </w:pPr>
      <w:r>
        <w:t>Duties, functions, and authority are properties of the office, not of an office-holder. Relationships are between roles, not between people</w:t>
      </w:r>
    </w:p>
    <w:p w:rsidR="00AD6B1E" w:rsidRDefault="00AD6B1E" w:rsidP="00AD6B1E">
      <w:pPr>
        <w:pStyle w:val="ListParagraph"/>
        <w:numPr>
          <w:ilvl w:val="0"/>
          <w:numId w:val="25"/>
        </w:numPr>
        <w:spacing w:after="0"/>
      </w:pPr>
      <w:r>
        <w:t>Hiring and promotion are based on technical merit, not on ascribed characteristics</w:t>
      </w:r>
    </w:p>
    <w:p w:rsidR="00AD6B1E" w:rsidRPr="00AD6B1E" w:rsidRDefault="00AD6B1E" w:rsidP="00AD6B1E">
      <w:pPr>
        <w:spacing w:after="0"/>
      </w:pPr>
    </w:p>
    <w:sectPr w:rsidR="00AD6B1E" w:rsidRPr="00AD6B1E" w:rsidSect="00E36099">
      <w:type w:val="continuous"/>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1615" w:rsidRDefault="006B1615" w:rsidP="00E36099">
      <w:pPr>
        <w:spacing w:after="0" w:line="240" w:lineRule="auto"/>
      </w:pPr>
      <w:r>
        <w:separator/>
      </w:r>
    </w:p>
  </w:endnote>
  <w:endnote w:type="continuationSeparator" w:id="0">
    <w:p w:rsidR="006B1615" w:rsidRDefault="006B1615" w:rsidP="00E360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1615" w:rsidRDefault="006B1615" w:rsidP="00E36099">
      <w:pPr>
        <w:spacing w:after="0" w:line="240" w:lineRule="auto"/>
      </w:pPr>
      <w:r>
        <w:separator/>
      </w:r>
    </w:p>
  </w:footnote>
  <w:footnote w:type="continuationSeparator" w:id="0">
    <w:p w:rsidR="006B1615" w:rsidRDefault="006B1615" w:rsidP="00E3609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color w:val="7F7F7F" w:themeColor="background1" w:themeShade="7F"/>
        <w:spacing w:val="60"/>
      </w:rPr>
      <w:id w:val="1019637418"/>
      <w:docPartObj>
        <w:docPartGallery w:val="Page Numbers (Top of Page)"/>
        <w:docPartUnique/>
      </w:docPartObj>
    </w:sdtPr>
    <w:sdtEndPr>
      <w:rPr>
        <w:color w:val="auto"/>
        <w:spacing w:val="0"/>
      </w:rPr>
    </w:sdtEndPr>
    <w:sdtContent>
      <w:p w:rsidR="00D80232" w:rsidRDefault="00D80232">
        <w:pPr>
          <w:pStyle w:val="Header"/>
          <w:pBdr>
            <w:bottom w:val="single" w:sz="4" w:space="1" w:color="D9D9D9" w:themeColor="background1" w:themeShade="D9"/>
          </w:pBdr>
          <w:jc w:val="right"/>
          <w:rPr>
            <w:b/>
          </w:rPr>
        </w:pPr>
        <w:r>
          <w:rPr>
            <w:color w:val="7F7F7F" w:themeColor="background1" w:themeShade="7F"/>
            <w:spacing w:val="60"/>
          </w:rPr>
          <w:t>Jan 11</w:t>
        </w:r>
        <w:r w:rsidRPr="00E36099">
          <w:rPr>
            <w:color w:val="7F7F7F" w:themeColor="background1" w:themeShade="7F"/>
            <w:spacing w:val="60"/>
            <w:vertAlign w:val="superscript"/>
          </w:rPr>
          <w:t>th</w:t>
        </w:r>
        <w:r>
          <w:t xml:space="preserve">| </w:t>
        </w:r>
        <w:fldSimple w:instr=" PAGE   \* MERGEFORMAT ">
          <w:r w:rsidR="00AD6B1E" w:rsidRPr="00AD6B1E">
            <w:rPr>
              <w:b/>
              <w:noProof/>
            </w:rPr>
            <w:t>1</w:t>
          </w:r>
        </w:fldSimple>
      </w:p>
    </w:sdtContent>
  </w:sdt>
  <w:p w:rsidR="00D80232" w:rsidRDefault="00D8023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13D0B"/>
    <w:multiLevelType w:val="hybridMultilevel"/>
    <w:tmpl w:val="FD02E02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F62B9C"/>
    <w:multiLevelType w:val="hybridMultilevel"/>
    <w:tmpl w:val="3BD2372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97459D5"/>
    <w:multiLevelType w:val="hybridMultilevel"/>
    <w:tmpl w:val="3D264760"/>
    <w:lvl w:ilvl="0" w:tplc="1009000B">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02F0963"/>
    <w:multiLevelType w:val="hybridMultilevel"/>
    <w:tmpl w:val="922ACE4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C9665C3"/>
    <w:multiLevelType w:val="hybridMultilevel"/>
    <w:tmpl w:val="A722533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0150516"/>
    <w:multiLevelType w:val="hybridMultilevel"/>
    <w:tmpl w:val="42645042"/>
    <w:lvl w:ilvl="0" w:tplc="1009000B">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19F1A15"/>
    <w:multiLevelType w:val="hybridMultilevel"/>
    <w:tmpl w:val="9926D5C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2B8320D"/>
    <w:multiLevelType w:val="hybridMultilevel"/>
    <w:tmpl w:val="B7F22DA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3C21422"/>
    <w:multiLevelType w:val="hybridMultilevel"/>
    <w:tmpl w:val="383EF0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DA97821"/>
    <w:multiLevelType w:val="hybridMultilevel"/>
    <w:tmpl w:val="D26E86D0"/>
    <w:lvl w:ilvl="0" w:tplc="1009000B">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06E73B1"/>
    <w:multiLevelType w:val="hybridMultilevel"/>
    <w:tmpl w:val="3BD6FF5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3A41A6E"/>
    <w:multiLevelType w:val="hybridMultilevel"/>
    <w:tmpl w:val="390CCF3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C1C1E38"/>
    <w:multiLevelType w:val="hybridMultilevel"/>
    <w:tmpl w:val="FE163B9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1932E5A"/>
    <w:multiLevelType w:val="hybridMultilevel"/>
    <w:tmpl w:val="01F0988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5805252"/>
    <w:multiLevelType w:val="hybridMultilevel"/>
    <w:tmpl w:val="DF24EB82"/>
    <w:lvl w:ilvl="0" w:tplc="1009000B">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8632133"/>
    <w:multiLevelType w:val="hybridMultilevel"/>
    <w:tmpl w:val="A8F43BD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E9D7CDE"/>
    <w:multiLevelType w:val="hybridMultilevel"/>
    <w:tmpl w:val="5074E11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ECA4402"/>
    <w:multiLevelType w:val="hybridMultilevel"/>
    <w:tmpl w:val="88A6C55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5F22FCD"/>
    <w:multiLevelType w:val="hybridMultilevel"/>
    <w:tmpl w:val="EBDE347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7463DF7"/>
    <w:multiLevelType w:val="hybridMultilevel"/>
    <w:tmpl w:val="0180C944"/>
    <w:lvl w:ilvl="0" w:tplc="1009000B">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B">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786497C"/>
    <w:multiLevelType w:val="hybridMultilevel"/>
    <w:tmpl w:val="AF38A04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69482DE1"/>
    <w:multiLevelType w:val="hybridMultilevel"/>
    <w:tmpl w:val="73AC023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69C902B3"/>
    <w:multiLevelType w:val="hybridMultilevel"/>
    <w:tmpl w:val="5B9A8CF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6EB13B99"/>
    <w:multiLevelType w:val="hybridMultilevel"/>
    <w:tmpl w:val="150856F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7D84733B"/>
    <w:multiLevelType w:val="hybridMultilevel"/>
    <w:tmpl w:val="032C081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12"/>
  </w:num>
  <w:num w:numId="4">
    <w:abstractNumId w:val="18"/>
  </w:num>
  <w:num w:numId="5">
    <w:abstractNumId w:val="20"/>
  </w:num>
  <w:num w:numId="6">
    <w:abstractNumId w:val="16"/>
  </w:num>
  <w:num w:numId="7">
    <w:abstractNumId w:val="17"/>
  </w:num>
  <w:num w:numId="8">
    <w:abstractNumId w:val="6"/>
  </w:num>
  <w:num w:numId="9">
    <w:abstractNumId w:val="22"/>
  </w:num>
  <w:num w:numId="10">
    <w:abstractNumId w:val="7"/>
  </w:num>
  <w:num w:numId="11">
    <w:abstractNumId w:val="5"/>
  </w:num>
  <w:num w:numId="12">
    <w:abstractNumId w:val="4"/>
  </w:num>
  <w:num w:numId="13">
    <w:abstractNumId w:val="13"/>
  </w:num>
  <w:num w:numId="14">
    <w:abstractNumId w:val="19"/>
  </w:num>
  <w:num w:numId="15">
    <w:abstractNumId w:val="0"/>
  </w:num>
  <w:num w:numId="16">
    <w:abstractNumId w:val="24"/>
  </w:num>
  <w:num w:numId="17">
    <w:abstractNumId w:val="3"/>
  </w:num>
  <w:num w:numId="18">
    <w:abstractNumId w:val="14"/>
  </w:num>
  <w:num w:numId="19">
    <w:abstractNumId w:val="11"/>
  </w:num>
  <w:num w:numId="20">
    <w:abstractNumId w:val="23"/>
  </w:num>
  <w:num w:numId="21">
    <w:abstractNumId w:val="15"/>
  </w:num>
  <w:num w:numId="22">
    <w:abstractNumId w:val="9"/>
  </w:num>
  <w:num w:numId="23">
    <w:abstractNumId w:val="21"/>
  </w:num>
  <w:num w:numId="24">
    <w:abstractNumId w:val="1"/>
  </w:num>
  <w:num w:numId="2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E36099"/>
    <w:rsid w:val="00080574"/>
    <w:rsid w:val="001611AB"/>
    <w:rsid w:val="003C761B"/>
    <w:rsid w:val="006B1615"/>
    <w:rsid w:val="00876F35"/>
    <w:rsid w:val="008E6563"/>
    <w:rsid w:val="00923CCC"/>
    <w:rsid w:val="00972B09"/>
    <w:rsid w:val="00AD6B1E"/>
    <w:rsid w:val="00B0192B"/>
    <w:rsid w:val="00B1585E"/>
    <w:rsid w:val="00C73B5D"/>
    <w:rsid w:val="00D710AA"/>
    <w:rsid w:val="00D80232"/>
    <w:rsid w:val="00D96B66"/>
    <w:rsid w:val="00E36099"/>
    <w:rsid w:val="00F55FC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10AA"/>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60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6099"/>
  </w:style>
  <w:style w:type="paragraph" w:styleId="Footer">
    <w:name w:val="footer"/>
    <w:basedOn w:val="Normal"/>
    <w:link w:val="FooterChar"/>
    <w:uiPriority w:val="99"/>
    <w:semiHidden/>
    <w:unhideWhenUsed/>
    <w:rsid w:val="00E3609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36099"/>
  </w:style>
  <w:style w:type="paragraph" w:styleId="ListParagraph">
    <w:name w:val="List Paragraph"/>
    <w:basedOn w:val="Normal"/>
    <w:uiPriority w:val="34"/>
    <w:qFormat/>
    <w:rsid w:val="00E36099"/>
    <w:pPr>
      <w:ind w:left="720"/>
      <w:contextualSpacing/>
    </w:pPr>
  </w:style>
  <w:style w:type="character" w:styleId="Hyperlink">
    <w:name w:val="Hyperlink"/>
    <w:basedOn w:val="DefaultParagraphFont"/>
    <w:uiPriority w:val="99"/>
    <w:unhideWhenUsed/>
    <w:rsid w:val="00E36099"/>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 TargetMode="Externa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625</TotalTime>
  <Pages>6</Pages>
  <Words>1691</Words>
  <Characters>9642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Shanay A. Smith</dc:creator>
  <cp:lastModifiedBy>Shanay A. Smith</cp:lastModifiedBy>
  <cp:revision>2</cp:revision>
  <dcterms:created xsi:type="dcterms:W3CDTF">2011-01-11T23:08:00Z</dcterms:created>
  <dcterms:modified xsi:type="dcterms:W3CDTF">2011-01-19T00:03:00Z</dcterms:modified>
</cp:coreProperties>
</file>