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F53" w:rsidRDefault="00CC4F53" w:rsidP="00CC4F53">
      <w:r>
        <w:t>BUSI 1800 CHAPTER 2</w:t>
      </w:r>
    </w:p>
    <w:p w:rsidR="00CC4F53" w:rsidRDefault="00CC4F53" w:rsidP="00CC4F53">
      <w:r>
        <w:t>The Environment of Business</w:t>
      </w:r>
    </w:p>
    <w:p w:rsidR="00CC4F53" w:rsidRDefault="00CC4F53" w:rsidP="00CC4F53">
      <w:r>
        <w:t>Learning Objectives (LO):</w:t>
      </w:r>
    </w:p>
    <w:p w:rsidR="00CC4F53" w:rsidRDefault="00CC4F53" w:rsidP="00CC4F53">
      <w:pPr>
        <w:pStyle w:val="ListParagraph"/>
        <w:numPr>
          <w:ilvl w:val="0"/>
          <w:numId w:val="1"/>
        </w:numPr>
      </w:pPr>
      <w:r>
        <w:t>Explain the concepts of organizational boundaries and multiple organizational environments</w:t>
      </w:r>
    </w:p>
    <w:p w:rsidR="00CC4F53" w:rsidRDefault="00CC4F53" w:rsidP="00CC4F53">
      <w:pPr>
        <w:pStyle w:val="ListParagraph"/>
        <w:numPr>
          <w:ilvl w:val="0"/>
          <w:numId w:val="1"/>
        </w:numPr>
      </w:pPr>
      <w:r>
        <w:t>Explain the importance of the economic environment to business and identify the factors used to evaluate the performance of an economic system</w:t>
      </w:r>
    </w:p>
    <w:p w:rsidR="00CC4F53" w:rsidRDefault="00CC4F53" w:rsidP="00CC4F53">
      <w:pPr>
        <w:pStyle w:val="ListParagraph"/>
        <w:numPr>
          <w:ilvl w:val="0"/>
          <w:numId w:val="1"/>
        </w:numPr>
      </w:pPr>
      <w:r>
        <w:t>Describe the technological environment and its role in business</w:t>
      </w:r>
    </w:p>
    <w:p w:rsidR="00CC4F53" w:rsidRDefault="00CC4F53" w:rsidP="00CC4F53">
      <w:pPr>
        <w:pStyle w:val="ListParagraph"/>
        <w:numPr>
          <w:ilvl w:val="0"/>
          <w:numId w:val="1"/>
        </w:numPr>
      </w:pPr>
      <w:r>
        <w:t>Describe the political-legal environment and its role in business</w:t>
      </w:r>
    </w:p>
    <w:p w:rsidR="00CC4F53" w:rsidRDefault="00CC4F53" w:rsidP="00CC4F53">
      <w:pPr>
        <w:pStyle w:val="ListParagraph"/>
        <w:numPr>
          <w:ilvl w:val="0"/>
          <w:numId w:val="1"/>
        </w:numPr>
      </w:pPr>
      <w:r>
        <w:t>Describe the socio-cultural environment and its role in business</w:t>
      </w:r>
    </w:p>
    <w:p w:rsidR="00CC4F53" w:rsidRDefault="00CC4F53" w:rsidP="00CC4F53">
      <w:pPr>
        <w:pStyle w:val="ListParagraph"/>
        <w:numPr>
          <w:ilvl w:val="0"/>
          <w:numId w:val="1"/>
        </w:numPr>
      </w:pPr>
      <w:r>
        <w:t>Identify emerging challenges and opportunities in the business environment</w:t>
      </w:r>
    </w:p>
    <w:p w:rsidR="00CC4F53" w:rsidRDefault="00CC4F53" w:rsidP="00CC4F53">
      <w:pPr>
        <w:pStyle w:val="ListParagraph"/>
        <w:numPr>
          <w:ilvl w:val="0"/>
          <w:numId w:val="1"/>
        </w:numPr>
      </w:pPr>
      <w:r>
        <w:t>Understand recent trends in the redrawing of corporate boundaries</w:t>
      </w:r>
    </w:p>
    <w:p w:rsidR="00CC4F53" w:rsidRDefault="00CC4F53" w:rsidP="00CC4F53"/>
    <w:p w:rsidR="00CC4F53" w:rsidRDefault="00CC4F53" w:rsidP="00CC4F53">
      <w:r>
        <w:t>Air Canada</w:t>
      </w:r>
    </w:p>
    <w:p w:rsidR="00CC4F53" w:rsidRDefault="00CC4F53" w:rsidP="00CC4F53">
      <w:r>
        <w:t>Used bankruptcy protection to deal with major financial problems in2004</w:t>
      </w:r>
      <w:r>
        <w:br/>
        <w:t>Contends with competitor actions (oligopoly with WestJet, Porter)</w:t>
      </w:r>
      <w:r>
        <w:br/>
        <w:t>Government regulations (tax laws, flight restrictions, and international agreements)</w:t>
      </w:r>
      <w:r>
        <w:br/>
        <w:t>Economic conditions (recessions, fuel prices)</w:t>
      </w:r>
      <w:r>
        <w:br/>
        <w:t>Weather conditions</w:t>
      </w:r>
    </w:p>
    <w:p w:rsidR="008123CD" w:rsidRDefault="008123CD" w:rsidP="00CC4F53">
      <w:r>
        <w:t>E.g.</w:t>
      </w:r>
    </w:p>
    <w:p w:rsidR="009433AA" w:rsidRDefault="009433AA" w:rsidP="00CC4F53">
      <w:r>
        <w:t>-</w:t>
      </w:r>
      <w:r w:rsidR="00CC4F53">
        <w:t>Spike in fuel costs hurt air travel, and cause ticket prices to skyrocket</w:t>
      </w:r>
      <w:r w:rsidR="00CC4F53">
        <w:br/>
      </w:r>
      <w:r>
        <w:t>-</w:t>
      </w:r>
      <w:r w:rsidR="00CC4F53">
        <w:t>extended partnerships and joined network, Star Alliance, to compete with WestJet</w:t>
      </w:r>
      <w:r w:rsidR="00CC4F53">
        <w:br/>
      </w:r>
      <w:r>
        <w:t>-</w:t>
      </w:r>
      <w:r w:rsidR="00CC4F53">
        <w:t>Government negotiations and regulations have huge impact on business</w:t>
      </w:r>
      <w:r w:rsidR="008123CD">
        <w:t>-can create opportunities or threats depending on restrictions or agreements</w:t>
      </w:r>
      <w:r w:rsidR="008123CD">
        <w:br/>
      </w:r>
      <w:r>
        <w:t>-weather conditions delay flights (a volcano caused 5 days of (over 100 000) cancelled flights-costing the -airlines millions per day</w:t>
      </w:r>
      <w:r>
        <w:br/>
        <w:t>-security challenges, flu pandemics, political conflicts</w:t>
      </w:r>
    </w:p>
    <w:p w:rsidR="009433AA" w:rsidRDefault="009433AA" w:rsidP="00CC4F53">
      <w:r>
        <w:t>Many unexpected factors to plan for in airline industry – must create efficient strategies</w:t>
      </w:r>
      <w:r>
        <w:br/>
        <w:t>hard to be consistently profitable</w:t>
      </w:r>
    </w:p>
    <w:p w:rsidR="009433AA" w:rsidRDefault="009433AA" w:rsidP="00CC4F53"/>
    <w:p w:rsidR="009433AA" w:rsidRDefault="009433AA" w:rsidP="00CC4F53">
      <w:r w:rsidRPr="009433AA">
        <w:rPr>
          <w:highlight w:val="yellow"/>
        </w:rPr>
        <w:t>LO-1: Organizational Boundaries and Environments</w:t>
      </w:r>
    </w:p>
    <w:p w:rsidR="009433AA" w:rsidRDefault="009433AA" w:rsidP="00CC4F53">
      <w:r w:rsidRPr="009433AA">
        <w:rPr>
          <w:b/>
        </w:rPr>
        <w:t>External Environment</w:t>
      </w:r>
      <w:r>
        <w:rPr>
          <w:b/>
        </w:rPr>
        <w:t xml:space="preserve">: </w:t>
      </w:r>
      <w:r>
        <w:rPr>
          <w:b/>
        </w:rPr>
        <w:br/>
      </w:r>
      <w:r>
        <w:t>anything outside an organization that might affect it (see Air Canada example above)</w:t>
      </w:r>
    </w:p>
    <w:p w:rsidR="00B56B0B" w:rsidRDefault="00CC4F53" w:rsidP="00CC4F53">
      <w:r w:rsidRPr="009433AA">
        <w:rPr>
          <w:b/>
        </w:rPr>
        <w:br/>
      </w:r>
      <w:r w:rsidR="009433AA" w:rsidRPr="009433AA">
        <w:rPr>
          <w:b/>
        </w:rPr>
        <w:t>Organizational Boundaries</w:t>
      </w:r>
      <w:r w:rsidR="00B56B0B" w:rsidRPr="009433AA">
        <w:rPr>
          <w:b/>
        </w:rPr>
        <w:t xml:space="preserve">: </w:t>
      </w:r>
      <w:r w:rsidR="009433AA">
        <w:rPr>
          <w:b/>
        </w:rPr>
        <w:br/>
      </w:r>
      <w:r w:rsidR="00B56B0B">
        <w:t xml:space="preserve">Separates the organization from its </w:t>
      </w:r>
      <w:r w:rsidR="0039515C">
        <w:t xml:space="preserve">environment </w:t>
      </w:r>
      <w:r w:rsidR="00B56B0B">
        <w:br/>
        <w:t>(Can be physical boundaries- from the sidewalk to the entrance)</w:t>
      </w:r>
    </w:p>
    <w:p w:rsidR="00B56B0B" w:rsidRDefault="00B56B0B" w:rsidP="00CC4F53">
      <w:r>
        <w:rPr>
          <w:b/>
        </w:rPr>
        <w:lastRenderedPageBreak/>
        <w:t>Multiple Organizational Environments:</w:t>
      </w:r>
      <w:r>
        <w:rPr>
          <w:b/>
        </w:rPr>
        <w:br/>
      </w:r>
      <w:r w:rsidR="008B7FA4">
        <w:t xml:space="preserve">many influences on a business (Economic conditions, technology, political-legal, social issues, global environment, ethical issues, social responsibility, challenges, opportunities, </w:t>
      </w:r>
      <w:r w:rsidR="0039515C">
        <w:t>etc.</w:t>
      </w:r>
      <w:r w:rsidR="008B7FA4">
        <w:t>)</w:t>
      </w:r>
    </w:p>
    <w:p w:rsidR="008B7FA4" w:rsidRDefault="008B7FA4" w:rsidP="00CC4F53"/>
    <w:p w:rsidR="008B7FA4" w:rsidRPr="00B56B0B" w:rsidRDefault="008B7FA4" w:rsidP="00CC4F53">
      <w:r w:rsidRPr="008B7FA4">
        <w:rPr>
          <w:highlight w:val="yellow"/>
        </w:rPr>
        <w:t>LO-2: The Economic Environment</w:t>
      </w:r>
    </w:p>
    <w:p w:rsidR="00B56B0B" w:rsidRDefault="00BE040E" w:rsidP="00CC4F53">
      <w:r w:rsidRPr="00BE040E">
        <w:rPr>
          <w:b/>
        </w:rPr>
        <w:t>Economic Environment</w:t>
      </w:r>
      <w:r w:rsidR="00664B31">
        <w:rPr>
          <w:b/>
        </w:rPr>
        <w:t xml:space="preserve">: </w:t>
      </w:r>
      <w:r>
        <w:rPr>
          <w:b/>
        </w:rPr>
        <w:br/>
      </w:r>
      <w:r w:rsidR="005B5C9F">
        <w:t>Conditions of the economic system in which an organization operates</w:t>
      </w:r>
    </w:p>
    <w:p w:rsidR="0002700F" w:rsidRDefault="0002700F" w:rsidP="00CC4F53">
      <w:r>
        <w:rPr>
          <w:b/>
        </w:rPr>
        <w:t xml:space="preserve">Economic Growth: </w:t>
      </w:r>
      <w:r>
        <w:rPr>
          <w:b/>
        </w:rPr>
        <w:br/>
      </w:r>
      <w:r>
        <w:t xml:space="preserve">The total output and economic system that increases due to growth </w:t>
      </w:r>
      <w:r>
        <w:br/>
        <w:t>(ie. The agriculture industry grew over time in Canada due to improved efficiency)</w:t>
      </w:r>
    </w:p>
    <w:p w:rsidR="0002700F" w:rsidRDefault="0002700F" w:rsidP="00CC4F53">
      <w:r>
        <w:rPr>
          <w:b/>
        </w:rPr>
        <w:t xml:space="preserve">Aggregate Output and the Standard of Living: </w:t>
      </w:r>
      <w:r>
        <w:rPr>
          <w:b/>
        </w:rPr>
        <w:br/>
      </w:r>
      <w:r>
        <w:t>The main measure of growth is aggregate output (the total quantity of goods and services produced by an economic system during a given period) – think back to economics principals – A countries standard of living is determined by its ability to produce goods and services</w:t>
      </w:r>
      <w:r w:rsidR="009822F7">
        <w:t>2</w:t>
      </w:r>
    </w:p>
    <w:p w:rsidR="009822F7" w:rsidRDefault="0002700F" w:rsidP="009822F7">
      <w:r>
        <w:rPr>
          <w:b/>
        </w:rPr>
        <w:t>The Business Cycle:</w:t>
      </w:r>
      <w:r>
        <w:rPr>
          <w:b/>
        </w:rPr>
        <w:br/>
      </w:r>
      <w:r>
        <w:t xml:space="preserve">The growth (and contraction) pattern of short-term ups and downs in an </w:t>
      </w:r>
      <w:r w:rsidR="0039515C">
        <w:t>economy</w:t>
      </w:r>
      <w:r>
        <w:t xml:space="preserve"> is called the business cycle.  </w:t>
      </w:r>
      <w:r w:rsidR="009822F7">
        <w:br/>
        <w:t>4 Stages: Peak, Recession, Trough, and Recovery</w:t>
      </w:r>
      <w:r w:rsidR="009822F7">
        <w:rPr>
          <w:b/>
        </w:rPr>
        <w:br/>
        <w:t xml:space="preserve">Recession: </w:t>
      </w:r>
      <w:r w:rsidR="009822F7">
        <w:t>2 consecutive quarters when the economy shrinks</w:t>
      </w:r>
      <w:r w:rsidR="009822F7">
        <w:br/>
      </w:r>
      <w:r w:rsidR="009822F7">
        <w:rPr>
          <w:b/>
        </w:rPr>
        <w:t xml:space="preserve">Depression: </w:t>
      </w:r>
      <w:r w:rsidR="009822F7">
        <w:t>trough of the business cycle extends to 2 or more years</w:t>
      </w:r>
    </w:p>
    <w:p w:rsidR="0005052E" w:rsidRDefault="0005052E" w:rsidP="009822F7"/>
    <w:p w:rsidR="0005052E" w:rsidRDefault="0005052E" w:rsidP="009822F7">
      <w:pPr>
        <w:rPr>
          <w:b/>
        </w:rPr>
      </w:pPr>
      <w:r>
        <w:rPr>
          <w:b/>
        </w:rPr>
        <w:t>GDP and GNP</w:t>
      </w:r>
    </w:p>
    <w:p w:rsidR="0005052E" w:rsidRDefault="0005052E" w:rsidP="009822F7">
      <w:r>
        <w:t xml:space="preserve">GDP: the total </w:t>
      </w:r>
      <w:r w:rsidRPr="00176B2B">
        <w:rPr>
          <w:u w:val="single"/>
        </w:rPr>
        <w:t>value of all goods and services</w:t>
      </w:r>
      <w:r>
        <w:t xml:space="preserve"> produced within a given </w:t>
      </w:r>
      <w:r w:rsidRPr="00176B2B">
        <w:rPr>
          <w:u w:val="single"/>
        </w:rPr>
        <w:t>period</w:t>
      </w:r>
      <w:r>
        <w:t xml:space="preserve"> through </w:t>
      </w:r>
      <w:r w:rsidRPr="00176B2B">
        <w:rPr>
          <w:b/>
        </w:rPr>
        <w:t>domestic</w:t>
      </w:r>
      <w:r>
        <w:t xml:space="preserve"> FoP</w:t>
      </w:r>
      <w:r>
        <w:br/>
        <w:t xml:space="preserve">GNP: the total </w:t>
      </w:r>
      <w:r w:rsidRPr="00176B2B">
        <w:rPr>
          <w:u w:val="single"/>
        </w:rPr>
        <w:t>value of all goods and services</w:t>
      </w:r>
      <w:r>
        <w:t xml:space="preserve"> produced within a given </w:t>
      </w:r>
      <w:r w:rsidRPr="00176B2B">
        <w:rPr>
          <w:u w:val="single"/>
        </w:rPr>
        <w:t>period</w:t>
      </w:r>
      <w:r>
        <w:t xml:space="preserve"> regardless of where the FoP are located (</w:t>
      </w:r>
      <w:r w:rsidR="00176B2B" w:rsidRPr="00176B2B">
        <w:rPr>
          <w:b/>
        </w:rPr>
        <w:t>Multinational Canadian Companies</w:t>
      </w:r>
      <w:r w:rsidR="00176B2B">
        <w:t>)</w:t>
      </w:r>
      <w:r w:rsidR="00176B2B">
        <w:br/>
      </w:r>
      <w:r w:rsidR="00176B2B">
        <w:br/>
      </w:r>
      <w:r w:rsidR="00176B2B" w:rsidRPr="00176B2B">
        <w:rPr>
          <w:b/>
        </w:rPr>
        <w:t>Real Growth Rates GDP:</w:t>
      </w:r>
      <w:r w:rsidR="00176B2B" w:rsidRPr="00176B2B">
        <w:rPr>
          <w:b/>
        </w:rPr>
        <w:br/>
      </w:r>
      <w:r w:rsidR="00C61890">
        <w:t>GDP adjusted for inflation and changes in the value of currency</w:t>
      </w:r>
      <w:r w:rsidR="00950B19">
        <w:br/>
        <w:t>If the growth rate of GDP &gt; rate of population growth, then standard of living is improving</w:t>
      </w:r>
    </w:p>
    <w:p w:rsidR="00C239A4" w:rsidRDefault="00C239A4" w:rsidP="009822F7">
      <w:r>
        <w:t>E.g</w:t>
      </w:r>
      <w:r w:rsidR="0039515C">
        <w:t xml:space="preserve">. </w:t>
      </w:r>
      <w:r>
        <w:br/>
      </w:r>
      <w:r w:rsidR="0039515C">
        <w:t>assume</w:t>
      </w:r>
      <w:r>
        <w:t xml:space="preserve"> that in 2010 a pizza cost $10 and in 2011 it costs $11.</w:t>
      </w:r>
      <w:r>
        <w:br/>
      </w:r>
      <w:r w:rsidR="0039515C">
        <w:t>If</w:t>
      </w:r>
      <w:r>
        <w:t xml:space="preserve"> an economy produces 1000 pizzas in BOTH YEARS, the GDP in 2010 = $10,000 and the GDP in 2011 = $11,000</w:t>
      </w:r>
      <w:r>
        <w:br/>
        <w:t xml:space="preserve">however, the economy has NOT grown since 1000 pizzas were produced in both years, aggregate output remained the same.  </w:t>
      </w:r>
    </w:p>
    <w:p w:rsidR="00C239A4" w:rsidRDefault="00C239A4" w:rsidP="009822F7"/>
    <w:p w:rsidR="00C239A4" w:rsidRDefault="00C239A4" w:rsidP="009822F7">
      <w:r>
        <w:rPr>
          <w:b/>
        </w:rPr>
        <w:t>Purchasing Power Parity (Big Mac Index)</w:t>
      </w:r>
      <w:r w:rsidR="0039515C">
        <w:rPr>
          <w:b/>
        </w:rPr>
        <w:t xml:space="preserve">: </w:t>
      </w:r>
      <w:r>
        <w:rPr>
          <w:b/>
        </w:rPr>
        <w:br/>
      </w:r>
      <w:r w:rsidR="00034BC2">
        <w:t xml:space="preserve">the principle that exchange rates are set so that the prices of similar products in different countries are </w:t>
      </w:r>
      <w:r w:rsidR="00034BC2">
        <w:lastRenderedPageBreak/>
        <w:t xml:space="preserve">about the same. </w:t>
      </w:r>
      <w:r w:rsidR="001B1AE2">
        <w:br/>
        <w:t>this gives us an idea of what people all over the world can buy with their money</w:t>
      </w:r>
      <w:r w:rsidR="001B1AE2">
        <w:br/>
        <w:t>A Big Mac should be just as affordable for someone in one country as another if their purchasing power is the same</w:t>
      </w:r>
    </w:p>
    <w:p w:rsidR="00780E10" w:rsidRDefault="00780E10" w:rsidP="009822F7"/>
    <w:p w:rsidR="00780E10" w:rsidRDefault="009D0B33" w:rsidP="009822F7">
      <w:pPr>
        <w:rPr>
          <w:b/>
        </w:rPr>
      </w:pPr>
      <w:r>
        <w:rPr>
          <w:b/>
        </w:rPr>
        <w:t>Productivity</w:t>
      </w:r>
    </w:p>
    <w:p w:rsidR="009D0B33" w:rsidRDefault="009D0B33" w:rsidP="009822F7">
      <w:r>
        <w:t>A measure of economic growth that compares how much a system produces with the resources needed to produce it.</w:t>
      </w:r>
      <w:r>
        <w:br/>
        <w:t>if more products are being produced with fewer FoP, the price of products go down, spending on consumers goes down, therefore standard of living improves</w:t>
      </w:r>
      <w:r>
        <w:br/>
        <w:t>STANDARD OF LIVING ONLY IMPROVES THROUGH INCREASES IN PRODUCTIVITY</w:t>
      </w:r>
    </w:p>
    <w:p w:rsidR="009D0B33" w:rsidRDefault="009D0B33" w:rsidP="009822F7">
      <w:r>
        <w:rPr>
          <w:b/>
        </w:rPr>
        <w:t>Balance of Trade</w:t>
      </w:r>
      <w:r w:rsidR="0039515C">
        <w:rPr>
          <w:b/>
        </w:rPr>
        <w:t xml:space="preserve">: </w:t>
      </w:r>
      <w:r>
        <w:rPr>
          <w:b/>
        </w:rPr>
        <w:br/>
      </w:r>
      <w:r>
        <w:t>Exports minus</w:t>
      </w:r>
      <w:r w:rsidR="0039515C">
        <w:t xml:space="preserve"> imports = Trade surplus/deficit</w:t>
      </w:r>
    </w:p>
    <w:p w:rsidR="0039515C" w:rsidRDefault="0039515C" w:rsidP="009822F7">
      <w:r>
        <w:rPr>
          <w:b/>
        </w:rPr>
        <w:t>National Debt:</w:t>
      </w:r>
      <w:r>
        <w:rPr>
          <w:b/>
        </w:rPr>
        <w:br/>
      </w:r>
      <w:r>
        <w:t>total amount of money a country owes its creditors</w:t>
      </w:r>
    </w:p>
    <w:p w:rsidR="00DE466D" w:rsidRDefault="0039515C" w:rsidP="009822F7">
      <w:pPr>
        <w:rPr>
          <w:u w:val="single"/>
        </w:rPr>
      </w:pPr>
      <w:r>
        <w:rPr>
          <w:b/>
        </w:rPr>
        <w:t>Economic Stability:</w:t>
      </w:r>
      <w:r>
        <w:rPr>
          <w:b/>
        </w:rPr>
        <w:br/>
      </w:r>
      <w:r w:rsidR="00DE466D">
        <w:t>Condition in an economic system in which the amount of money available and the quantity of goods and services produced are growing at about the same rate.</w:t>
      </w:r>
      <w:r w:rsidR="00DE466D">
        <w:br/>
        <w:t>Factors that threaten stability:</w:t>
      </w:r>
      <w:r w:rsidR="00DE466D">
        <w:br/>
        <w:t>-inflation</w:t>
      </w:r>
      <w:r w:rsidR="00DE466D">
        <w:br/>
        <w:t>-deflation</w:t>
      </w:r>
      <w:r w:rsidR="00DE466D">
        <w:br/>
        <w:t>-unemployment</w:t>
      </w:r>
      <w:r w:rsidR="00E846FE">
        <w:br/>
      </w:r>
      <w:r w:rsidR="00E846FE">
        <w:br/>
      </w:r>
      <w:r w:rsidR="00E846FE">
        <w:rPr>
          <w:u w:val="single"/>
        </w:rPr>
        <w:t>M</w:t>
      </w:r>
      <w:r w:rsidR="00E846FE" w:rsidRPr="00E846FE">
        <w:rPr>
          <w:u w:val="single"/>
        </w:rPr>
        <w:t>anaging the Canadian Economy</w:t>
      </w:r>
    </w:p>
    <w:p w:rsidR="00E846FE" w:rsidRDefault="00E846FE" w:rsidP="00E846FE">
      <w:r>
        <w:t>The government introduces Fiscal and Monetary Policies to manage the Canadian economic system</w:t>
      </w:r>
      <w:r>
        <w:br/>
      </w:r>
      <w:r>
        <w:br/>
      </w:r>
      <w:r w:rsidRPr="00E846FE">
        <w:rPr>
          <w:b/>
        </w:rPr>
        <w:t>Fiscal Policies</w:t>
      </w:r>
      <w:r>
        <w:t>:</w:t>
      </w:r>
      <w:r>
        <w:br/>
        <w:t>Government collect and spend revenue</w:t>
      </w:r>
      <w:r>
        <w:rPr>
          <w:b/>
        </w:rPr>
        <w:br/>
      </w:r>
      <w:r>
        <w:t>for example, when the growth rate of the economy is decreasing, tax cuts will normally stimulate renewed economic growth</w:t>
      </w:r>
    </w:p>
    <w:p w:rsidR="00E846FE" w:rsidRDefault="00E846FE" w:rsidP="00E846FE">
      <w:r>
        <w:rPr>
          <w:b/>
        </w:rPr>
        <w:t>Monetary Policies</w:t>
      </w:r>
      <w:r w:rsidR="00873BDA">
        <w:rPr>
          <w:b/>
        </w:rPr>
        <w:t xml:space="preserve">: </w:t>
      </w:r>
      <w:r>
        <w:rPr>
          <w:b/>
        </w:rPr>
        <w:br/>
      </w:r>
      <w:r>
        <w:t>government controls the size of a nation’s money supply</w:t>
      </w:r>
      <w:r>
        <w:br/>
        <w:t xml:space="preserve">for example, the govt can influence the ability and willingness of banks throughout the country to lend money.  </w:t>
      </w:r>
      <w:r>
        <w:br/>
        <w:t xml:space="preserve">Higher interest rates make money more expensive to borrow and thereby reduce spending by companies that produce goods and services and consumers who buy them.  When the Bank of Canada restricts the money supply, we say that it is practising a </w:t>
      </w:r>
      <w:r w:rsidRPr="00E846FE">
        <w:rPr>
          <w:i/>
        </w:rPr>
        <w:t>tight monetary pol</w:t>
      </w:r>
      <w:r>
        <w:rPr>
          <w:i/>
        </w:rPr>
        <w:t>icy.</w:t>
      </w:r>
      <w:r>
        <w:rPr>
          <w:i/>
        </w:rPr>
        <w:br/>
      </w:r>
      <w:r>
        <w:t xml:space="preserve">Lower interest rates make money less expensive to borrow and thereby increase spending by both companies that goods and services and consumers who buy them.  </w:t>
      </w:r>
      <w:r>
        <w:t>When the Bank of Canada restricts the money supply, we say that it is practising a</w:t>
      </w:r>
      <w:r w:rsidR="002B78C6">
        <w:t>n</w:t>
      </w:r>
      <w:r>
        <w:t xml:space="preserve"> </w:t>
      </w:r>
      <w:r>
        <w:rPr>
          <w:i/>
        </w:rPr>
        <w:t xml:space="preserve">easy monetary policy. </w:t>
      </w:r>
      <w:r>
        <w:t xml:space="preserve"> </w:t>
      </w:r>
    </w:p>
    <w:p w:rsidR="002B78C6" w:rsidRDefault="002B78C6" w:rsidP="00E846FE">
      <w:r w:rsidRPr="002B78C6">
        <w:rPr>
          <w:highlight w:val="yellow"/>
        </w:rPr>
        <w:lastRenderedPageBreak/>
        <w:t xml:space="preserve">LO-3: The </w:t>
      </w:r>
      <w:r w:rsidR="00AD1930">
        <w:rPr>
          <w:highlight w:val="yellow"/>
        </w:rPr>
        <w:t>T</w:t>
      </w:r>
      <w:r w:rsidRPr="002B78C6">
        <w:rPr>
          <w:highlight w:val="yellow"/>
        </w:rPr>
        <w:t>echnological Environment</w:t>
      </w:r>
    </w:p>
    <w:p w:rsidR="00BF7806" w:rsidRPr="00BF7806" w:rsidRDefault="00BF7806" w:rsidP="00E846FE">
      <w:r>
        <w:t>Technology: all the ways firms create value for their constituents</w:t>
      </w:r>
    </w:p>
    <w:p w:rsidR="00BF7806" w:rsidRDefault="00BF7806" w:rsidP="00E846FE">
      <w:pPr>
        <w:rPr>
          <w:u w:val="single"/>
        </w:rPr>
      </w:pPr>
      <w:r w:rsidRPr="00BF7806">
        <w:rPr>
          <w:u w:val="single"/>
        </w:rPr>
        <w:t>Research and Development (R&amp;D)</w:t>
      </w:r>
    </w:p>
    <w:p w:rsidR="00BF7806" w:rsidRDefault="00BF7806" w:rsidP="00E846FE">
      <w:r>
        <w:t>-activities that are necessary to provide new products, services, and processes</w:t>
      </w:r>
    </w:p>
    <w:p w:rsidR="00BF7806" w:rsidRDefault="00BF7806" w:rsidP="00E846FE">
      <w:r>
        <w:t>Basic/Pure R&amp;D – improving knowledge in an area without a primary focus on whether any discoveries that might occur are immediately marketable</w:t>
      </w:r>
    </w:p>
    <w:p w:rsidR="00BF7806" w:rsidRDefault="00BF7806" w:rsidP="00E846FE">
      <w:r>
        <w:t>Applied</w:t>
      </w:r>
      <w:r>
        <w:t xml:space="preserve"> R&amp;D</w:t>
      </w:r>
      <w:r>
        <w:t xml:space="preserve"> – focusing specifically on how a technological innovation can be put to use in the making of a product or service that can be sold in the marketplace</w:t>
      </w:r>
    </w:p>
    <w:p w:rsidR="00BF7806" w:rsidRDefault="00BF7806" w:rsidP="00E846FE"/>
    <w:p w:rsidR="00BF7806" w:rsidRDefault="00873BDA" w:rsidP="00E846FE">
      <w:r w:rsidRPr="00873BDA">
        <w:rPr>
          <w:highlight w:val="yellow"/>
        </w:rPr>
        <w:t>LO-4: The Political-Legal Environment</w:t>
      </w:r>
      <w:r>
        <w:br/>
        <w:t>Conditions reflecting the relationship between business and government, usually in the form of government regulation</w:t>
      </w:r>
    </w:p>
    <w:p w:rsidR="00873BDA" w:rsidRDefault="00873BDA" w:rsidP="00E846FE">
      <w:r>
        <w:t>This includes government of foreign nations where Canadian Multinational do business</w:t>
      </w:r>
    </w:p>
    <w:p w:rsidR="00873BDA" w:rsidRDefault="00873BDA" w:rsidP="00E846FE"/>
    <w:p w:rsidR="00873BDA" w:rsidRDefault="00873BDA" w:rsidP="00E846FE">
      <w:r w:rsidRPr="00A25F2E">
        <w:rPr>
          <w:highlight w:val="yellow"/>
        </w:rPr>
        <w:t>LO-5: The Socio-Cultural Environment</w:t>
      </w:r>
      <w:r w:rsidR="00A25F2E" w:rsidRPr="00A25F2E">
        <w:rPr>
          <w:highlight w:val="yellow"/>
        </w:rPr>
        <w:t xml:space="preserve"> and Business Environment</w:t>
      </w:r>
      <w:r>
        <w:br/>
        <w:t>conditions including the customs, values, attitudes, and demographic characteristics of the society in which an organization functions.</w:t>
      </w:r>
    </w:p>
    <w:p w:rsidR="00C107B5" w:rsidRDefault="00873BDA" w:rsidP="00E846FE">
      <w:r w:rsidRPr="00873BDA">
        <w:rPr>
          <w:u w:val="single"/>
        </w:rPr>
        <w:t>Customer Preferences and Tastes</w:t>
      </w:r>
      <w:r>
        <w:rPr>
          <w:u w:val="single"/>
        </w:rPr>
        <w:br/>
      </w:r>
      <w:r w:rsidR="00C107B5">
        <w:t>vary from country to country and within national boundaries</w:t>
      </w:r>
      <w:r w:rsidR="00C107B5">
        <w:br/>
        <w:t>eg. In China bicycles are primary means of transportation, but in Canada they are mostly for recreation</w:t>
      </w:r>
    </w:p>
    <w:p w:rsidR="00C107B5" w:rsidRDefault="00C107B5" w:rsidP="00E846FE">
      <w:r>
        <w:t>Changes over time (eg clothing from year to year, new trends)</w:t>
      </w:r>
    </w:p>
    <w:p w:rsidR="00C107B5" w:rsidRDefault="00C107B5" w:rsidP="00E846FE">
      <w:r>
        <w:rPr>
          <w:u w:val="single"/>
        </w:rPr>
        <w:t>Ethical Compliance and Responsible Business Behaviour</w:t>
      </w:r>
      <w:r>
        <w:br/>
        <w:t>-the reporting of a company’s financial position</w:t>
      </w:r>
      <w:r>
        <w:br/>
        <w:t>the stakeholders of business firms are entitled to a fair accounting (see Nortel)</w:t>
      </w:r>
    </w:p>
    <w:p w:rsidR="00C107B5" w:rsidRDefault="00C107B5" w:rsidP="00E846FE">
      <w:r>
        <w:t xml:space="preserve">-a company’s social responsibility toward citizens </w:t>
      </w:r>
      <w:r w:rsidR="00A25F2E">
        <w:br/>
        <w:t>see British Petroleum (BP) and the oil spill in the Gulf of Mexico</w:t>
      </w:r>
    </w:p>
    <w:p w:rsidR="00A25F2E" w:rsidRDefault="00A25F2E" w:rsidP="00E846FE"/>
    <w:p w:rsidR="00A25F2E" w:rsidRDefault="00A25F2E" w:rsidP="00A25F2E">
      <w:r w:rsidRPr="00A25F2E">
        <w:rPr>
          <w:highlight w:val="yellow"/>
        </w:rPr>
        <w:t>The Business Environment</w:t>
      </w:r>
      <w:r>
        <w:br/>
        <w:t>Consumers want high quality goods and services with lower prices and immediate delivery</w:t>
      </w:r>
      <w:r>
        <w:br/>
        <w:t>Employees want flexible working hours and opportunities to work at home</w:t>
      </w:r>
      <w:r>
        <w:br/>
        <w:t>Stockholder want increases in productivity, more market share and larger profits</w:t>
      </w:r>
      <w:r>
        <w:br/>
        <w:t>Public demands more honesty, fair competition, and respect for the environment</w:t>
      </w:r>
    </w:p>
    <w:p w:rsidR="000620E0" w:rsidRDefault="000620E0" w:rsidP="00A25F2E">
      <w:pPr>
        <w:rPr>
          <w:u w:val="single"/>
        </w:rPr>
      </w:pPr>
    </w:p>
    <w:p w:rsidR="000620E0" w:rsidRDefault="000620E0" w:rsidP="00A25F2E">
      <w:pPr>
        <w:rPr>
          <w:u w:val="single"/>
        </w:rPr>
      </w:pPr>
    </w:p>
    <w:p w:rsidR="000620E0" w:rsidRDefault="000620E0" w:rsidP="00A25F2E">
      <w:r>
        <w:rPr>
          <w:noProof/>
          <w:lang w:eastAsia="en-CA"/>
        </w:rPr>
        <w:lastRenderedPageBreak/>
        <w:drawing>
          <wp:anchor distT="0" distB="0" distL="114300" distR="114300" simplePos="0" relativeHeight="251658240" behindDoc="0" locked="0" layoutInCell="1" allowOverlap="1" wp14:anchorId="4D79ADF4" wp14:editId="501354B6">
            <wp:simplePos x="0" y="0"/>
            <wp:positionH relativeFrom="margin">
              <wp:posOffset>3645535</wp:posOffset>
            </wp:positionH>
            <wp:positionV relativeFrom="line">
              <wp:posOffset>0</wp:posOffset>
            </wp:positionV>
            <wp:extent cx="2291080" cy="2004695"/>
            <wp:effectExtent l="0" t="0" r="0" b="0"/>
            <wp:wrapSquare wrapText="bothSides"/>
            <wp:docPr id="1" name="Picture 1" descr="http://hbr.org/hbrg-main/resources/images/article_assets/hbr/0801/R0801E_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br.org/hbrg-main/resources/images/article_assets/hbr/0801/R0801E_A.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91080" cy="2004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5F2E">
        <w:rPr>
          <w:u w:val="single"/>
        </w:rPr>
        <w:t>The Industry Environment</w:t>
      </w:r>
      <w:r w:rsidR="00A25F2E">
        <w:br/>
      </w:r>
      <w:r w:rsidR="00FE30C1">
        <w:t>To analyze competitive situations in an industry, managers use the 5 forces model</w:t>
      </w:r>
      <w:r>
        <w:t xml:space="preserve"> to decide what their competitive strategy should be.  </w:t>
      </w:r>
      <w:r>
        <w:br/>
        <w:t>1- Rivalry among Existing Competitors</w:t>
      </w:r>
      <w:r>
        <w:br/>
        <w:t>2- Threat of New Entrants</w:t>
      </w:r>
      <w:r>
        <w:br/>
        <w:t>3- Bargaining Power of Supplier</w:t>
      </w:r>
      <w:r>
        <w:br/>
        <w:t>4- Bargaining Power of Buyers</w:t>
      </w:r>
      <w:r>
        <w:br/>
        <w:t>5- Threat of Substitute Porducts</w:t>
      </w:r>
    </w:p>
    <w:p w:rsidR="000620E0" w:rsidRDefault="000620E0" w:rsidP="00A25F2E"/>
    <w:p w:rsidR="000620E0" w:rsidRDefault="000620E0" w:rsidP="00A25F2E">
      <w:r w:rsidRPr="000620E0">
        <w:rPr>
          <w:highlight w:val="yellow"/>
        </w:rPr>
        <w:t>LO-6: Emerging Challenges and Opportunities in the Business Environment</w:t>
      </w:r>
      <w:r>
        <w:br/>
      </w:r>
    </w:p>
    <w:p w:rsidR="00505499" w:rsidRDefault="00505499" w:rsidP="00A25F2E">
      <w:r w:rsidRPr="00505499">
        <w:rPr>
          <w:b/>
        </w:rPr>
        <w:t>Core Compe</w:t>
      </w:r>
      <w:r>
        <w:rPr>
          <w:b/>
        </w:rPr>
        <w:t xml:space="preserve">tencies: </w:t>
      </w:r>
      <w:r>
        <w:rPr>
          <w:b/>
        </w:rPr>
        <w:br/>
      </w:r>
      <w:r>
        <w:t>Skills and resources with which an organization competes best and creates the most value for owners</w:t>
      </w:r>
    </w:p>
    <w:p w:rsidR="00505499" w:rsidRDefault="00505499" w:rsidP="00A25F2E">
      <w:r>
        <w:rPr>
          <w:b/>
        </w:rPr>
        <w:t xml:space="preserve">Outsourcing: </w:t>
      </w:r>
      <w:r>
        <w:rPr>
          <w:b/>
        </w:rPr>
        <w:br/>
      </w:r>
      <w:r>
        <w:t>strategy of paying suppliers and distributors to perform certain business processes or to provide needed materials or services</w:t>
      </w:r>
    </w:p>
    <w:p w:rsidR="00505499" w:rsidRDefault="00505499" w:rsidP="00A25F2E">
      <w:r>
        <w:rPr>
          <w:b/>
        </w:rPr>
        <w:t xml:space="preserve">Viral Marketing: </w:t>
      </w:r>
      <w:r>
        <w:rPr>
          <w:b/>
        </w:rPr>
        <w:br/>
      </w:r>
      <w:r>
        <w:t>Strategy of using the internet and word-of-mouth marketing to spread product information</w:t>
      </w:r>
    </w:p>
    <w:p w:rsidR="00D14056" w:rsidRDefault="00505499" w:rsidP="00A25F2E">
      <w:r>
        <w:rPr>
          <w:b/>
        </w:rPr>
        <w:t>Process:</w:t>
      </w:r>
      <w:r>
        <w:rPr>
          <w:b/>
        </w:rPr>
        <w:br/>
      </w:r>
      <w:r>
        <w:t>any activity that adds value to some input, transforming it into an output for a customer</w:t>
      </w:r>
      <w:r w:rsidR="00D14056">
        <w:br/>
        <w:t>e.g. Human resource departments perform interviewing and hiring processes; payroll departments perform the employee-payment process; the purchasing departments perform the process of ordering materials, etc.</w:t>
      </w:r>
    </w:p>
    <w:p w:rsidR="00505499" w:rsidRDefault="00D14056" w:rsidP="00A25F2E">
      <w:r>
        <w:rPr>
          <w:b/>
        </w:rPr>
        <w:br/>
      </w:r>
      <w:r w:rsidR="00505499">
        <w:rPr>
          <w:b/>
        </w:rPr>
        <w:t>Business Process Management</w:t>
      </w:r>
      <w:r>
        <w:rPr>
          <w:b/>
        </w:rPr>
        <w:t xml:space="preserve">: </w:t>
      </w:r>
      <w:r w:rsidR="00505499">
        <w:rPr>
          <w:b/>
        </w:rPr>
        <w:br/>
      </w:r>
      <w:r w:rsidR="00505499">
        <w:t>approach by which firms move away from department-oriented organization and toward process</w:t>
      </w:r>
      <w:r w:rsidR="00C128A4">
        <w:t>-oriented team structures that cut across old departmental boundaries</w:t>
      </w:r>
    </w:p>
    <w:p w:rsidR="00D14056" w:rsidRDefault="00D14056" w:rsidP="00A25F2E"/>
    <w:p w:rsidR="00D14056" w:rsidRDefault="00D14056" w:rsidP="00A25F2E">
      <w:r w:rsidRPr="00D14056">
        <w:rPr>
          <w:highlight w:val="yellow"/>
        </w:rPr>
        <w:t>LO-7: Redrawing Corporate Boundaries</w:t>
      </w:r>
      <w:r>
        <w:t xml:space="preserve"> </w:t>
      </w:r>
      <w:r>
        <w:br/>
        <w:t>to respond to challenges in the external environment, companies are responding by redrawing traditional organizational boundaries, and by joining together with other companies to develop new goods and services</w:t>
      </w:r>
    </w:p>
    <w:p w:rsidR="00D14056" w:rsidRDefault="00D14056" w:rsidP="00A25F2E">
      <w:r>
        <w:t>Acquisitions and Mergers</w:t>
      </w:r>
    </w:p>
    <w:p w:rsidR="00D14056" w:rsidRDefault="00D14056" w:rsidP="00A25F2E">
      <w:r>
        <w:rPr>
          <w:b/>
        </w:rPr>
        <w:t>Acquisition</w:t>
      </w:r>
      <w:r w:rsidR="000A5D12">
        <w:rPr>
          <w:b/>
        </w:rPr>
        <w:t xml:space="preserve">: </w:t>
      </w:r>
      <w:r>
        <w:rPr>
          <w:b/>
        </w:rPr>
        <w:br/>
      </w:r>
      <w:r>
        <w:t>the purchase of a company by another, which absorbs the smaller company into its operations</w:t>
      </w:r>
    </w:p>
    <w:p w:rsidR="00D14056" w:rsidRDefault="00D14056" w:rsidP="00A25F2E">
      <w:r>
        <w:rPr>
          <w:b/>
        </w:rPr>
        <w:t>Merger</w:t>
      </w:r>
      <w:r w:rsidR="000A5D12">
        <w:rPr>
          <w:b/>
        </w:rPr>
        <w:t xml:space="preserve">: </w:t>
      </w:r>
      <w:r>
        <w:rPr>
          <w:b/>
        </w:rPr>
        <w:br/>
      </w:r>
      <w:r>
        <w:t>The union of two companies to form a single new business</w:t>
      </w:r>
    </w:p>
    <w:p w:rsidR="00D14056" w:rsidRDefault="001B0A3A" w:rsidP="00A25F2E">
      <w:r>
        <w:rPr>
          <w:b/>
        </w:rPr>
        <w:lastRenderedPageBreak/>
        <w:t xml:space="preserve">Horizontal Merger- </w:t>
      </w:r>
      <w:r>
        <w:t>a merger between two firms that have previously been direct competitors in the same industry</w:t>
      </w:r>
    </w:p>
    <w:p w:rsidR="001B0A3A" w:rsidRDefault="001B0A3A" w:rsidP="00A25F2E">
      <w:r>
        <w:rPr>
          <w:b/>
        </w:rPr>
        <w:t xml:space="preserve">Vertical Merger – </w:t>
      </w:r>
      <w:r>
        <w:t>a merger of two firms that have previously had a buyer-seller relationship</w:t>
      </w:r>
    </w:p>
    <w:p w:rsidR="001B0A3A" w:rsidRDefault="001B0A3A" w:rsidP="00A25F2E">
      <w:r>
        <w:rPr>
          <w:b/>
        </w:rPr>
        <w:t xml:space="preserve">Conglomerate Merger – </w:t>
      </w:r>
      <w:r>
        <w:t>a merger of two firms in completely unrelated businesses</w:t>
      </w:r>
    </w:p>
    <w:p w:rsidR="001B0A3A" w:rsidRDefault="00794532" w:rsidP="00A25F2E">
      <w:r>
        <w:rPr>
          <w:b/>
        </w:rPr>
        <w:t>Friendly Takeo</w:t>
      </w:r>
      <w:r w:rsidR="001B0A3A">
        <w:rPr>
          <w:b/>
        </w:rPr>
        <w:t xml:space="preserve">ver </w:t>
      </w:r>
      <w:r w:rsidR="003C313D">
        <w:rPr>
          <w:b/>
        </w:rPr>
        <w:t>–</w:t>
      </w:r>
      <w:r w:rsidR="001B0A3A">
        <w:rPr>
          <w:b/>
        </w:rPr>
        <w:t xml:space="preserve"> </w:t>
      </w:r>
      <w:r w:rsidR="003C313D">
        <w:t>An acquisition in which the management of the acquired company welcomes the firm’s buyout by another company</w:t>
      </w:r>
    </w:p>
    <w:p w:rsidR="003C313D" w:rsidRDefault="00794532" w:rsidP="00A25F2E">
      <w:r>
        <w:rPr>
          <w:b/>
        </w:rPr>
        <w:t xml:space="preserve">Hostile Takeover – </w:t>
      </w:r>
      <w:r>
        <w:t>an acquisition in which the management of the acquired company fights the firm’s buyout by another company</w:t>
      </w:r>
    </w:p>
    <w:p w:rsidR="00794532" w:rsidRDefault="00794532" w:rsidP="00A25F2E">
      <w:r>
        <w:rPr>
          <w:b/>
        </w:rPr>
        <w:t xml:space="preserve">Poison Pill – </w:t>
      </w:r>
      <w:r>
        <w:t>A defence that management adopts to make a firm less attractive to an actual or potential hostile suitor in a takeover attempt</w:t>
      </w:r>
    </w:p>
    <w:p w:rsidR="00794532" w:rsidRDefault="00794532" w:rsidP="00A25F2E">
      <w:r>
        <w:rPr>
          <w:b/>
        </w:rPr>
        <w:t xml:space="preserve">Divestiture – </w:t>
      </w:r>
      <w:r>
        <w:t>Occurs when a company sells part of its existing business operations to another company</w:t>
      </w:r>
    </w:p>
    <w:p w:rsidR="00794532" w:rsidRDefault="00794532" w:rsidP="00A25F2E">
      <w:r>
        <w:rPr>
          <w:b/>
        </w:rPr>
        <w:t xml:space="preserve">Spinoff – </w:t>
      </w:r>
      <w:r>
        <w:t>strategy of setting up one or more corporate units as new, independent corporations</w:t>
      </w:r>
    </w:p>
    <w:p w:rsidR="00794532" w:rsidRDefault="00794532" w:rsidP="00A25F2E">
      <w:r>
        <w:rPr>
          <w:b/>
        </w:rPr>
        <w:t xml:space="preserve">Employee stock ownership plans – </w:t>
      </w:r>
      <w:r>
        <w:t>an arrangement whereby a corporation buys its own stock with loaned funds and holds it in trust for its employees</w:t>
      </w:r>
    </w:p>
    <w:p w:rsidR="00794532" w:rsidRDefault="00794532" w:rsidP="00A25F2E">
      <w:r>
        <w:rPr>
          <w:b/>
        </w:rPr>
        <w:t xml:space="preserve">Strategic Alliance – </w:t>
      </w:r>
      <w:r>
        <w:t>an enterprise in which two or more persons or companies temporarily join forces to undertake a particular project</w:t>
      </w:r>
    </w:p>
    <w:p w:rsidR="00794532" w:rsidRDefault="00794532" w:rsidP="00A25F2E">
      <w:r>
        <w:rPr>
          <w:b/>
        </w:rPr>
        <w:t xml:space="preserve">Subsidiary Corporation – </w:t>
      </w:r>
      <w:r>
        <w:t>one that is owned by another corporation</w:t>
      </w:r>
    </w:p>
    <w:p w:rsidR="00794532" w:rsidRDefault="00794532" w:rsidP="00A25F2E">
      <w:r>
        <w:rPr>
          <w:b/>
        </w:rPr>
        <w:t xml:space="preserve">Parent Corporation – </w:t>
      </w:r>
      <w:r>
        <w:t>a corporation that own a subsidiary</w:t>
      </w:r>
    </w:p>
    <w:p w:rsidR="00794532" w:rsidRPr="00794532" w:rsidRDefault="00794532" w:rsidP="00A25F2E">
      <w:bookmarkStart w:id="0" w:name="_GoBack"/>
      <w:bookmarkEnd w:id="0"/>
    </w:p>
    <w:sectPr w:rsidR="00794532" w:rsidRPr="0079453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15DF7"/>
    <w:multiLevelType w:val="hybridMultilevel"/>
    <w:tmpl w:val="5F9C3D9E"/>
    <w:lvl w:ilvl="0" w:tplc="2B525F66">
      <w:numFmt w:val="bullet"/>
      <w:lvlText w:val="-"/>
      <w:lvlJc w:val="left"/>
      <w:pPr>
        <w:ind w:left="720" w:hanging="360"/>
      </w:pPr>
      <w:rPr>
        <w:rFonts w:ascii="Calibri" w:eastAsiaTheme="minorHAnsi" w:hAnsi="Calibri" w:cstheme="minorBidi" w:hint="default"/>
      </w:rPr>
    </w:lvl>
    <w:lvl w:ilvl="1" w:tplc="10090003">
      <w:start w:val="1"/>
      <w:numFmt w:val="decimal"/>
      <w:lvlText w:val="%2."/>
      <w:lvlJc w:val="left"/>
      <w:pPr>
        <w:tabs>
          <w:tab w:val="num" w:pos="1440"/>
        </w:tabs>
        <w:ind w:left="1440" w:hanging="360"/>
      </w:pPr>
    </w:lvl>
    <w:lvl w:ilvl="2" w:tplc="10090005">
      <w:start w:val="1"/>
      <w:numFmt w:val="decimal"/>
      <w:lvlText w:val="%3."/>
      <w:lvlJc w:val="left"/>
      <w:pPr>
        <w:tabs>
          <w:tab w:val="num" w:pos="2160"/>
        </w:tabs>
        <w:ind w:left="2160" w:hanging="360"/>
      </w:pPr>
    </w:lvl>
    <w:lvl w:ilvl="3" w:tplc="10090001">
      <w:start w:val="1"/>
      <w:numFmt w:val="decimal"/>
      <w:lvlText w:val="%4."/>
      <w:lvlJc w:val="left"/>
      <w:pPr>
        <w:tabs>
          <w:tab w:val="num" w:pos="2880"/>
        </w:tabs>
        <w:ind w:left="2880" w:hanging="360"/>
      </w:p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F53"/>
    <w:rsid w:val="0002700F"/>
    <w:rsid w:val="00034BC2"/>
    <w:rsid w:val="0005052E"/>
    <w:rsid w:val="000620E0"/>
    <w:rsid w:val="000A5D12"/>
    <w:rsid w:val="0011647E"/>
    <w:rsid w:val="00176B2B"/>
    <w:rsid w:val="001B0A3A"/>
    <w:rsid w:val="001B1AE2"/>
    <w:rsid w:val="002B78C6"/>
    <w:rsid w:val="00314764"/>
    <w:rsid w:val="0039515C"/>
    <w:rsid w:val="003C313D"/>
    <w:rsid w:val="00505499"/>
    <w:rsid w:val="005B5C9F"/>
    <w:rsid w:val="00664B31"/>
    <w:rsid w:val="00780E10"/>
    <w:rsid w:val="00794532"/>
    <w:rsid w:val="008123CD"/>
    <w:rsid w:val="00873BDA"/>
    <w:rsid w:val="008B7FA4"/>
    <w:rsid w:val="009433AA"/>
    <w:rsid w:val="00950B19"/>
    <w:rsid w:val="009822F7"/>
    <w:rsid w:val="009D0B33"/>
    <w:rsid w:val="00A25F2E"/>
    <w:rsid w:val="00A97E6F"/>
    <w:rsid w:val="00AD1930"/>
    <w:rsid w:val="00B56B0B"/>
    <w:rsid w:val="00BE040E"/>
    <w:rsid w:val="00BF7806"/>
    <w:rsid w:val="00C107B5"/>
    <w:rsid w:val="00C128A4"/>
    <w:rsid w:val="00C239A4"/>
    <w:rsid w:val="00C442E2"/>
    <w:rsid w:val="00C61890"/>
    <w:rsid w:val="00CC4F53"/>
    <w:rsid w:val="00D14056"/>
    <w:rsid w:val="00DE466D"/>
    <w:rsid w:val="00E846FE"/>
    <w:rsid w:val="00FE30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19ECB7-52AB-4D09-840A-A7FE76A2E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CA" w:eastAsia="en-US" w:bidi="ar-SA"/>
        <w14:ligatures w14:val="standar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F53"/>
    <w:pPr>
      <w:spacing w:line="256" w:lineRule="auto"/>
    </w:pPr>
    <w:rP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F53"/>
    <w:pPr>
      <w:ind w:left="720"/>
      <w:contextualSpacing/>
    </w:pPr>
  </w:style>
  <w:style w:type="character" w:styleId="CommentReference">
    <w:name w:val="annotation reference"/>
    <w:basedOn w:val="DefaultParagraphFont"/>
    <w:uiPriority w:val="99"/>
    <w:semiHidden/>
    <w:unhideWhenUsed/>
    <w:rsid w:val="00873BDA"/>
    <w:rPr>
      <w:sz w:val="16"/>
      <w:szCs w:val="16"/>
    </w:rPr>
  </w:style>
  <w:style w:type="paragraph" w:styleId="CommentText">
    <w:name w:val="annotation text"/>
    <w:basedOn w:val="Normal"/>
    <w:link w:val="CommentTextChar"/>
    <w:uiPriority w:val="99"/>
    <w:semiHidden/>
    <w:unhideWhenUsed/>
    <w:rsid w:val="00873BDA"/>
    <w:pPr>
      <w:spacing w:line="240" w:lineRule="auto"/>
    </w:pPr>
    <w:rPr>
      <w:sz w:val="20"/>
      <w:szCs w:val="20"/>
    </w:rPr>
  </w:style>
  <w:style w:type="character" w:customStyle="1" w:styleId="CommentTextChar">
    <w:name w:val="Comment Text Char"/>
    <w:basedOn w:val="DefaultParagraphFont"/>
    <w:link w:val="CommentText"/>
    <w:uiPriority w:val="99"/>
    <w:semiHidden/>
    <w:rsid w:val="00873BDA"/>
    <w:rPr>
      <w:sz w:val="20"/>
      <w:szCs w:val="20"/>
      <w14:ligatures w14:val="none"/>
    </w:rPr>
  </w:style>
  <w:style w:type="paragraph" w:styleId="CommentSubject">
    <w:name w:val="annotation subject"/>
    <w:basedOn w:val="CommentText"/>
    <w:next w:val="CommentText"/>
    <w:link w:val="CommentSubjectChar"/>
    <w:uiPriority w:val="99"/>
    <w:semiHidden/>
    <w:unhideWhenUsed/>
    <w:rsid w:val="00873BDA"/>
    <w:rPr>
      <w:b/>
      <w:bCs/>
    </w:rPr>
  </w:style>
  <w:style w:type="character" w:customStyle="1" w:styleId="CommentSubjectChar">
    <w:name w:val="Comment Subject Char"/>
    <w:basedOn w:val="CommentTextChar"/>
    <w:link w:val="CommentSubject"/>
    <w:uiPriority w:val="99"/>
    <w:semiHidden/>
    <w:rsid w:val="00873BDA"/>
    <w:rPr>
      <w:b/>
      <w:bCs/>
      <w:sz w:val="20"/>
      <w:szCs w:val="20"/>
      <w14:ligatures w14:val="none"/>
    </w:rPr>
  </w:style>
  <w:style w:type="paragraph" w:styleId="BalloonText">
    <w:name w:val="Balloon Text"/>
    <w:basedOn w:val="Normal"/>
    <w:link w:val="BalloonTextChar"/>
    <w:uiPriority w:val="99"/>
    <w:semiHidden/>
    <w:unhideWhenUsed/>
    <w:rsid w:val="00873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BDA"/>
    <w:rPr>
      <w:rFonts w:ascii="Segoe UI" w:hAnsi="Segoe UI" w:cs="Segoe UI"/>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27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6</Pages>
  <Words>1599</Words>
  <Characters>9118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27</cp:revision>
  <dcterms:created xsi:type="dcterms:W3CDTF">2013-01-29T20:04:00Z</dcterms:created>
  <dcterms:modified xsi:type="dcterms:W3CDTF">2013-01-30T00:53:00Z</dcterms:modified>
</cp:coreProperties>
</file>