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57E" w:rsidRDefault="0051357E" w:rsidP="0051357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LAWS 3509 – Special Topics: Equality Rights</w:t>
      </w:r>
    </w:p>
    <w:p w:rsidR="00B742F0" w:rsidRDefault="0051357E" w:rsidP="0051357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1357E">
        <w:rPr>
          <w:rFonts w:ascii="Times New Roman" w:hAnsi="Times New Roman" w:cs="Times New Roman"/>
          <w:sz w:val="20"/>
          <w:szCs w:val="20"/>
        </w:rPr>
        <w:t>Mid-Term</w:t>
      </w:r>
      <w:r>
        <w:rPr>
          <w:rFonts w:ascii="Times New Roman" w:hAnsi="Times New Roman" w:cs="Times New Roman"/>
          <w:sz w:val="20"/>
          <w:szCs w:val="20"/>
        </w:rPr>
        <w:t xml:space="preserve"> Review</w:t>
      </w:r>
    </w:p>
    <w:p w:rsidR="0051357E" w:rsidRDefault="0051357E" w:rsidP="005135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357E" w:rsidRDefault="0051357E" w:rsidP="0051357E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 questions for the mid-term which include the breakdown of the marks (marked out of 40)</w:t>
      </w:r>
    </w:p>
    <w:p w:rsidR="0051357E" w:rsidRDefault="0051357E" w:rsidP="0051357E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It is 2 hours</w:t>
      </w:r>
    </w:p>
    <w:p w:rsidR="0051357E" w:rsidRPr="0051357E" w:rsidRDefault="0051357E" w:rsidP="0051357E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Answer only what is required; facts of case may be unnecessary </w:t>
      </w:r>
      <w:r w:rsidRPr="0051357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>wants to test comprehension of the material</w:t>
      </w:r>
    </w:p>
    <w:p w:rsidR="0051357E" w:rsidRDefault="0051357E" w:rsidP="005135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357E" w:rsidRDefault="0051357E" w:rsidP="005135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Types of Questions:</w:t>
      </w:r>
    </w:p>
    <w:p w:rsidR="0051357E" w:rsidRDefault="0051357E" w:rsidP="0051357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Summarize a case </w:t>
      </w:r>
      <w:r w:rsidRPr="0051357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>facts, question Supreme Court was asked, majority decision</w:t>
      </w:r>
    </w:p>
    <w:p w:rsidR="0051357E" w:rsidRDefault="0051357E" w:rsidP="0051357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Andrews case </w:t>
      </w:r>
      <w:r w:rsidRPr="0051357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>application of Oakes in 2 ways (justifiable/not justifiable)</w:t>
      </w:r>
    </w:p>
    <w:p w:rsidR="0051357E" w:rsidRDefault="0051357E" w:rsidP="0051357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Remedy of </w:t>
      </w:r>
      <w:proofErr w:type="spellStart"/>
      <w:r>
        <w:rPr>
          <w:rFonts w:ascii="Times New Roman" w:hAnsi="Times New Roman" w:cs="Times New Roman"/>
          <w:sz w:val="20"/>
          <w:szCs w:val="20"/>
        </w:rPr>
        <w:t>Vriend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under section 52 </w:t>
      </w:r>
      <w:r w:rsidRPr="0051357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>4 other possibilities</w:t>
      </w:r>
    </w:p>
    <w:p w:rsidR="0051357E" w:rsidRDefault="0051357E" w:rsidP="0051357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Explain the </w:t>
      </w:r>
      <w:proofErr w:type="spellStart"/>
      <w:r>
        <w:rPr>
          <w:rFonts w:ascii="Times New Roman" w:hAnsi="Times New Roman" w:cs="Times New Roman"/>
          <w:sz w:val="20"/>
          <w:szCs w:val="20"/>
        </w:rPr>
        <w:t>MacIntyre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opinion in Andrews to the interpretation of Law and then </w:t>
      </w:r>
      <w:proofErr w:type="spellStart"/>
      <w:r>
        <w:rPr>
          <w:rFonts w:ascii="Times New Roman" w:hAnsi="Times New Roman" w:cs="Times New Roman"/>
          <w:sz w:val="20"/>
          <w:szCs w:val="20"/>
        </w:rPr>
        <w:t>Kapp</w:t>
      </w:r>
      <w:proofErr w:type="spellEnd"/>
    </w:p>
    <w:p w:rsidR="0051357E" w:rsidRDefault="0051357E" w:rsidP="0051357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Nancy Law framework for s.15(1) test </w:t>
      </w:r>
      <w:r w:rsidRPr="0051357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 xml:space="preserve">contextual factors,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88</w:t>
      </w:r>
    </w:p>
    <w:p w:rsidR="0051357E" w:rsidRDefault="0051357E" w:rsidP="0051357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Possible fact scenario to deal with </w:t>
      </w:r>
      <w:r w:rsidRPr="0051357E">
        <w:rPr>
          <w:rFonts w:ascii="Times New Roman" w:hAnsi="Times New Roman" w:cs="Times New Roman"/>
          <w:sz w:val="20"/>
          <w:szCs w:val="20"/>
        </w:rPr>
        <w:sym w:font="Wingdings" w:char="F0E0"/>
      </w:r>
      <w:r>
        <w:rPr>
          <w:rFonts w:ascii="Times New Roman" w:hAnsi="Times New Roman" w:cs="Times New Roman"/>
          <w:sz w:val="20"/>
          <w:szCs w:val="20"/>
        </w:rPr>
        <w:t>using the framework + contextual factors</w:t>
      </w:r>
    </w:p>
    <w:p w:rsidR="0051357E" w:rsidRDefault="0051357E" w:rsidP="005135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357E" w:rsidRPr="0051357E" w:rsidRDefault="0051357E" w:rsidP="005135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1357E">
        <w:rPr>
          <w:rFonts w:ascii="Times New Roman" w:hAnsi="Times New Roman" w:cs="Times New Roman"/>
          <w:sz w:val="20"/>
          <w:szCs w:val="20"/>
        </w:rPr>
        <w:t xml:space="preserve">  </w:t>
      </w:r>
    </w:p>
    <w:sectPr w:rsidR="0051357E" w:rsidRPr="0051357E" w:rsidSect="00B742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F8F"/>
    <w:multiLevelType w:val="hybridMultilevel"/>
    <w:tmpl w:val="D1D0B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B340CE"/>
    <w:multiLevelType w:val="hybridMultilevel"/>
    <w:tmpl w:val="B2A4AB9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A8F3F0E"/>
    <w:multiLevelType w:val="hybridMultilevel"/>
    <w:tmpl w:val="99F4C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357E"/>
    <w:rsid w:val="0051357E"/>
    <w:rsid w:val="00B74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42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5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2013-10-08T20:37:00Z</dcterms:created>
  <dcterms:modified xsi:type="dcterms:W3CDTF">2013-10-08T20:46:00Z</dcterms:modified>
</cp:coreProperties>
</file>