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6CDB" w:rsidRDefault="00530882" w:rsidP="003227E7">
      <w:pPr>
        <w:jc w:val="center"/>
        <w:rPr>
          <w:b/>
          <w:sz w:val="24"/>
          <w:szCs w:val="24"/>
          <w:u w:val="single"/>
        </w:rPr>
      </w:pPr>
      <w:r>
        <w:rPr>
          <w:b/>
          <w:sz w:val="24"/>
          <w:szCs w:val="24"/>
          <w:u w:val="single"/>
        </w:rPr>
        <w:t xml:space="preserve">Sociology </w:t>
      </w:r>
      <w:r w:rsidR="00156D51">
        <w:rPr>
          <w:b/>
          <w:sz w:val="24"/>
          <w:szCs w:val="24"/>
          <w:u w:val="single"/>
        </w:rPr>
        <w:t xml:space="preserve">Exam </w:t>
      </w:r>
      <w:r>
        <w:rPr>
          <w:b/>
          <w:sz w:val="24"/>
          <w:szCs w:val="24"/>
          <w:u w:val="single"/>
        </w:rPr>
        <w:t xml:space="preserve">review </w:t>
      </w:r>
      <w:r w:rsidR="005C4D29">
        <w:rPr>
          <w:b/>
          <w:sz w:val="24"/>
          <w:szCs w:val="24"/>
          <w:u w:val="single"/>
        </w:rPr>
        <w:t xml:space="preserve"> </w:t>
      </w:r>
      <w:bookmarkStart w:id="0" w:name="_GoBack"/>
      <w:bookmarkEnd w:id="0"/>
    </w:p>
    <w:p w:rsidR="003227E7" w:rsidRPr="004F3A22" w:rsidRDefault="004F3A22" w:rsidP="00B35944">
      <w:pPr>
        <w:pStyle w:val="ListParagraph"/>
        <w:numPr>
          <w:ilvl w:val="0"/>
          <w:numId w:val="2"/>
        </w:numPr>
      </w:pPr>
      <w:r w:rsidRPr="004F3A22">
        <w:t>Sociology can be said to study the “social” - elements such as culture, class, race and gender have both enabling and constraining impacts on individuals and how individuals impact society through social movements</w:t>
      </w:r>
      <w:r w:rsidR="00B35944">
        <w:t xml:space="preserve">. Sociology </w:t>
      </w:r>
      <w:r w:rsidR="00B35944" w:rsidRPr="00B35944">
        <w:t>involves critical thinking and questioning what otherwise may simply be taken for granted or assumed to be "natural“</w:t>
      </w:r>
      <w:r w:rsidR="00B35944">
        <w:t>.</w:t>
      </w:r>
    </w:p>
    <w:p w:rsidR="004F3A22" w:rsidRDefault="004F3A22" w:rsidP="004F3A22">
      <w:pPr>
        <w:pStyle w:val="ListParagraph"/>
        <w:numPr>
          <w:ilvl w:val="0"/>
          <w:numId w:val="2"/>
        </w:numPr>
      </w:pPr>
      <w:r w:rsidRPr="004F3A22">
        <w:t>Given that, regardless of what we do, the central questions of sociology, we could say, are: how do the types of social relations and societies that we inhabit relate to how we see each other, ourselves and our knowledge, actions and their consequences?</w:t>
      </w:r>
    </w:p>
    <w:p w:rsidR="004F3A22" w:rsidRDefault="004A37BB" w:rsidP="004A37BB">
      <w:pPr>
        <w:pStyle w:val="ListParagraph"/>
        <w:numPr>
          <w:ilvl w:val="0"/>
          <w:numId w:val="2"/>
        </w:numPr>
      </w:pPr>
      <w:r>
        <w:t xml:space="preserve">Sociological imagination is </w:t>
      </w:r>
      <w:r w:rsidRPr="004A37BB">
        <w:t>a way of looking at the world that allows links between the apparently private problems of the individual and important social issues.</w:t>
      </w:r>
    </w:p>
    <w:p w:rsidR="00DD3332" w:rsidRDefault="00DD3332" w:rsidP="004A37BB">
      <w:pPr>
        <w:pStyle w:val="ListParagraph"/>
        <w:numPr>
          <w:ilvl w:val="0"/>
          <w:numId w:val="2"/>
        </w:numPr>
      </w:pPr>
      <w:r>
        <w:t>The steps of Social problems are: The emergence of social problems, legitimation of social problems, mobilization of action, formation of an official plan of action, implementation of the official plan.</w:t>
      </w:r>
    </w:p>
    <w:p w:rsidR="00322CE3" w:rsidRDefault="00322CE3" w:rsidP="004A37BB">
      <w:pPr>
        <w:pStyle w:val="ListParagraph"/>
        <w:numPr>
          <w:ilvl w:val="0"/>
          <w:numId w:val="2"/>
        </w:numPr>
      </w:pPr>
      <w:r>
        <w:t xml:space="preserve">Social movement is an organized activity that encourages or discourages social change. They are about an issue, big or small, and seeking to encourage/discourage change in regards to that issue. </w:t>
      </w:r>
      <w:r w:rsidR="00A86FF9">
        <w:t xml:space="preserve">Examples are gay rights, civil </w:t>
      </w:r>
      <w:r w:rsidR="00551AA1">
        <w:t>rights</w:t>
      </w:r>
      <w:r w:rsidR="00A86FF9">
        <w:t xml:space="preserve"> </w:t>
      </w:r>
      <w:r w:rsidR="00CC0F4C">
        <w:t>and environmental</w:t>
      </w:r>
      <w:r w:rsidR="00A86FF9">
        <w:t xml:space="preserve"> rights</w:t>
      </w:r>
      <w:r w:rsidR="00311336">
        <w:t xml:space="preserve"> movements</w:t>
      </w:r>
      <w:r w:rsidR="00A86FF9">
        <w:t xml:space="preserve">. </w:t>
      </w:r>
    </w:p>
    <w:p w:rsidR="0000319C" w:rsidRDefault="00322CE3" w:rsidP="00311336">
      <w:pPr>
        <w:pStyle w:val="ListParagraph"/>
        <w:numPr>
          <w:ilvl w:val="0"/>
          <w:numId w:val="2"/>
        </w:numPr>
      </w:pPr>
      <w:r>
        <w:t xml:space="preserve">Claims making is process of trying to convince the public and public officials of the importance of joining a social movement to address a particular issue. </w:t>
      </w:r>
      <w:r w:rsidR="0000319C">
        <w:t xml:space="preserve"> But Frame Alignment is </w:t>
      </w:r>
      <w:r w:rsidR="00CC6B70">
        <w:t>a</w:t>
      </w:r>
      <w:r w:rsidR="00311336" w:rsidRPr="00311336">
        <w:t>bout recruitment of a new members or gaining support from a wider public</w:t>
      </w:r>
      <w:r w:rsidR="00CC6B70">
        <w:t>.</w:t>
      </w:r>
    </w:p>
    <w:p w:rsidR="00A86FF9" w:rsidRDefault="00A86FF9" w:rsidP="004A37BB">
      <w:pPr>
        <w:pStyle w:val="ListParagraph"/>
        <w:numPr>
          <w:ilvl w:val="0"/>
          <w:numId w:val="2"/>
        </w:numPr>
      </w:pPr>
      <w:r>
        <w:t>Stages in Social Movements: Emergence, coalescence, bureaucratization, decline.</w:t>
      </w:r>
    </w:p>
    <w:p w:rsidR="00E65459" w:rsidRDefault="00E65459" w:rsidP="00E65459">
      <w:pPr>
        <w:pStyle w:val="ListParagraph"/>
        <w:numPr>
          <w:ilvl w:val="0"/>
          <w:numId w:val="2"/>
        </w:numPr>
      </w:pPr>
      <w:r>
        <w:t>Four Types of Social Movements are Alternative, Redemptive, Reformative, and Revolutionary.</w:t>
      </w:r>
    </w:p>
    <w:p w:rsidR="00E65459" w:rsidRDefault="00D06276" w:rsidP="00D06276">
      <w:pPr>
        <w:pStyle w:val="ListParagraph"/>
        <w:numPr>
          <w:ilvl w:val="0"/>
          <w:numId w:val="2"/>
        </w:numPr>
      </w:pPr>
      <w:r>
        <w:t xml:space="preserve">Five Explanations of Social Movements are Relative Deprivation, Value-Added, Resource Mobilization, Social Constructionist, and New Social Movement Theory. </w:t>
      </w:r>
    </w:p>
    <w:p w:rsidR="00096C49" w:rsidRDefault="00096C49" w:rsidP="00096C49">
      <w:pPr>
        <w:pStyle w:val="ListParagraph"/>
        <w:numPr>
          <w:ilvl w:val="0"/>
          <w:numId w:val="2"/>
        </w:numPr>
      </w:pPr>
      <w:r w:rsidRPr="00096C49">
        <w:t>Social Groups: are composed of a set of people who identify with one another, and adhere to defined norms, roles, or statuses. Examples: families, sport teams, college. Two types exist: primary</w:t>
      </w:r>
      <w:r>
        <w:t xml:space="preserve"> (ex</w:t>
      </w:r>
      <w:r w:rsidR="003E0CBC">
        <w:t>: family</w:t>
      </w:r>
      <w:r>
        <w:t>)</w:t>
      </w:r>
      <w:r w:rsidRPr="00096C49">
        <w:t>/secondary</w:t>
      </w:r>
      <w:r>
        <w:t xml:space="preserve"> (ex: sociology class</w:t>
      </w:r>
      <w:r w:rsidR="003E0CBC">
        <w:t>),</w:t>
      </w:r>
      <w:r w:rsidRPr="00096C49">
        <w:t xml:space="preserve"> and communities</w:t>
      </w:r>
      <w:r w:rsidR="003E0CBC">
        <w:t xml:space="preserve"> (Interest)</w:t>
      </w:r>
      <w:r w:rsidRPr="00096C49">
        <w:t>/social networks</w:t>
      </w:r>
      <w:r w:rsidR="003E0CBC">
        <w:t xml:space="preserve"> (Exchange)</w:t>
      </w:r>
      <w:r w:rsidRPr="00096C49">
        <w:t>/organizations</w:t>
      </w:r>
      <w:r w:rsidR="003E0CBC">
        <w:t xml:space="preserve"> (purpose)</w:t>
      </w:r>
      <w:r w:rsidRPr="00096C49">
        <w:t>.</w:t>
      </w:r>
    </w:p>
    <w:p w:rsidR="00CC58A3" w:rsidRDefault="00CC58A3" w:rsidP="0086246D">
      <w:pPr>
        <w:pStyle w:val="ListParagraph"/>
        <w:numPr>
          <w:ilvl w:val="0"/>
          <w:numId w:val="2"/>
        </w:numPr>
      </w:pPr>
      <w:r w:rsidRPr="00CC58A3">
        <w:t>Organizations: communities pursuing defined tasks. They have organizational rules which members must follow, and each member have different ‘roles’ to play within the organizations. Large secondary groups organized to achieve their goals efficiently (formal, with three types, utilitarian</w:t>
      </w:r>
      <w:r w:rsidR="00DC63EC">
        <w:t xml:space="preserve"> (</w:t>
      </w:r>
      <w:r w:rsidR="00DC63EC" w:rsidRPr="00DC63EC">
        <w:t>one that pays people for their efforts. Ex: large businesses, government, etc.</w:t>
      </w:r>
      <w:r w:rsidR="00DC63EC">
        <w:t xml:space="preserve">) </w:t>
      </w:r>
      <w:r w:rsidRPr="00CC58A3">
        <w:t xml:space="preserve">, </w:t>
      </w:r>
      <w:r w:rsidR="00DC63EC" w:rsidRPr="00CC58A3">
        <w:t>normative</w:t>
      </w:r>
      <w:r w:rsidR="00DC63EC">
        <w:t xml:space="preserve"> (</w:t>
      </w:r>
      <w:r w:rsidR="00DC63EC" w:rsidRPr="00DC63EC">
        <w:t>people join normative organization not for income but to pursue some goal they think is morally worthwhile</w:t>
      </w:r>
      <w:r w:rsidR="00DC63EC">
        <w:t xml:space="preserve">. Ex: NGOs, religious groups), and </w:t>
      </w:r>
      <w:r w:rsidR="00DC63EC" w:rsidRPr="00CC58A3">
        <w:t>coercive</w:t>
      </w:r>
      <w:r w:rsidR="00DC63EC">
        <w:t xml:space="preserve"> (</w:t>
      </w:r>
      <w:r w:rsidR="0086246D" w:rsidRPr="0086246D">
        <w:t>involuntary memberships, people are forced to join these organizations as forms of punishment (prison) or tr</w:t>
      </w:r>
      <w:r w:rsidR="0086246D">
        <w:t>eatment (psychiatric hospitals)</w:t>
      </w:r>
      <w:r w:rsidRPr="00CC58A3">
        <w:t>). They hire people based on skills and attributes</w:t>
      </w:r>
      <w:r>
        <w:t xml:space="preserve">. </w:t>
      </w:r>
    </w:p>
    <w:p w:rsidR="0086246D" w:rsidRDefault="0086246D" w:rsidP="0086246D">
      <w:pPr>
        <w:pStyle w:val="ListParagraph"/>
        <w:numPr>
          <w:ilvl w:val="0"/>
          <w:numId w:val="2"/>
        </w:numPr>
      </w:pPr>
      <w:r>
        <w:t>Bureaucracy: large, impersonal organization with many clearly defined positions hierarchically arranged a permanent, salaried staff of qualified experts, written goals, rules, and procedures. Weber’s Characteristics of Them: Division of labour, hierarchy of authority, rules and regulations, qualification-based employment, impersonality. Three leadership styles: Laissez-</w:t>
      </w:r>
      <w:r>
        <w:lastRenderedPageBreak/>
        <w:t>faire (subordinates work on their own), Authoritarian (strict compliance from subordinates), Democratic (guidance).</w:t>
      </w:r>
    </w:p>
    <w:p w:rsidR="0086246D" w:rsidRDefault="00EC045B" w:rsidP="00EC045B">
      <w:pPr>
        <w:pStyle w:val="ListParagraph"/>
        <w:numPr>
          <w:ilvl w:val="0"/>
          <w:numId w:val="2"/>
        </w:numPr>
      </w:pPr>
      <w:proofErr w:type="spellStart"/>
      <w:r w:rsidRPr="00EC045B">
        <w:t>McDonalization</w:t>
      </w:r>
      <w:proofErr w:type="spellEnd"/>
      <w:r w:rsidRPr="00EC045B">
        <w:t>: Operates on four principles, Efficiency, calculability, predictability, controls (PECC).</w:t>
      </w:r>
    </w:p>
    <w:p w:rsidR="00EC045B" w:rsidRDefault="00EC045B" w:rsidP="00685B62">
      <w:pPr>
        <w:pStyle w:val="ListParagraph"/>
        <w:numPr>
          <w:ilvl w:val="0"/>
          <w:numId w:val="2"/>
        </w:numPr>
      </w:pPr>
      <w:r w:rsidRPr="00EC045B">
        <w:t>The State (Specific territory and center of power) &amp; The Nation (Imagined community, emotional and mental identification with)</w:t>
      </w:r>
      <w:r>
        <w:t xml:space="preserve">. </w:t>
      </w:r>
      <w:r w:rsidR="00685B62" w:rsidRPr="00685B62">
        <w:t>Types of State: Authoritarian,</w:t>
      </w:r>
      <w:r w:rsidR="0077004E">
        <w:t xml:space="preserve"> Totalitarian</w:t>
      </w:r>
      <w:r w:rsidR="00685B62" w:rsidRPr="00685B62">
        <w:t>,</w:t>
      </w:r>
      <w:r w:rsidR="0077004E">
        <w:t xml:space="preserve"> </w:t>
      </w:r>
      <w:r w:rsidR="00685B62" w:rsidRPr="00685B62">
        <w:t xml:space="preserve">Democracy. </w:t>
      </w:r>
    </w:p>
    <w:p w:rsidR="00685B62" w:rsidRDefault="00685B62" w:rsidP="00685B62">
      <w:pPr>
        <w:pStyle w:val="ListParagraph"/>
        <w:numPr>
          <w:ilvl w:val="0"/>
          <w:numId w:val="2"/>
        </w:numPr>
      </w:pPr>
      <w:r>
        <w:t>Power: the ability of persons or groups to carry out their will despite opposition from others. It is legitimate when people regard its use as morally correct or justified. It is institutionalized when norms and statuses of social organizations govern its use.</w:t>
      </w:r>
      <w:r w:rsidR="0077004E">
        <w:t xml:space="preserve"> </w:t>
      </w:r>
      <w:r>
        <w:t xml:space="preserve">Webber and Authority: Weber described three ideal bases on which authority can rest: </w:t>
      </w:r>
      <w:proofErr w:type="spellStart"/>
      <w:r>
        <w:t>i</w:t>
      </w:r>
      <w:proofErr w:type="spellEnd"/>
      <w:r>
        <w:t>) Charismatic authority: power legitimated on the basis of a leader’s exceptional personal qualities or accomplishments. ii) Traditional authority: is the power legitimated by respect for long-standing custom. iii) Legal-rational authority: is legitimated by law or written rules and regulations.</w:t>
      </w:r>
    </w:p>
    <w:p w:rsidR="00CB5FA2" w:rsidRDefault="00CB5FA2" w:rsidP="00CB5FA2">
      <w:pPr>
        <w:pStyle w:val="ListParagraph"/>
        <w:numPr>
          <w:ilvl w:val="0"/>
          <w:numId w:val="2"/>
        </w:numPr>
      </w:pPr>
      <w:r>
        <w:t>Political parties: compete for control of government in regular elections</w:t>
      </w:r>
    </w:p>
    <w:p w:rsidR="00CB5FA2" w:rsidRDefault="00CB5FA2" w:rsidP="00CB5FA2">
      <w:pPr>
        <w:pStyle w:val="ListParagraph"/>
        <w:numPr>
          <w:ilvl w:val="0"/>
          <w:numId w:val="2"/>
        </w:numPr>
      </w:pPr>
      <w:r>
        <w:t>Mass Media: keep a watchful and critical eye on the state (at least supposed to) (print, radio, TV, coms)</w:t>
      </w:r>
    </w:p>
    <w:p w:rsidR="00685B62" w:rsidRDefault="00CB5FA2" w:rsidP="00CB5FA2">
      <w:pPr>
        <w:pStyle w:val="ListParagraph"/>
        <w:numPr>
          <w:ilvl w:val="0"/>
          <w:numId w:val="2"/>
        </w:numPr>
      </w:pPr>
      <w:r>
        <w:t xml:space="preserve">Citizens control the state indirectly through: </w:t>
      </w:r>
      <w:proofErr w:type="spellStart"/>
      <w:r>
        <w:t>i</w:t>
      </w:r>
      <w:proofErr w:type="spellEnd"/>
      <w:r>
        <w:t xml:space="preserve">) </w:t>
      </w:r>
      <w:r w:rsidRPr="00CB5FA2">
        <w:rPr>
          <w:b/>
        </w:rPr>
        <w:t>Public Opinion</w:t>
      </w:r>
      <w:r>
        <w:t xml:space="preserve">: refers to values and attitudes of adult population as a whole and is expressed mainly in polls and letters to lawmakers. ii) </w:t>
      </w:r>
      <w:r w:rsidRPr="00CB5FA2">
        <w:rPr>
          <w:b/>
        </w:rPr>
        <w:t>Social movements</w:t>
      </w:r>
      <w:r>
        <w:t>, which are collective attempts to change all or part of political or social order by means of protesting, petitioning, striking, demonstrating, establishing lobbies, unions, political parties, and organizations.</w:t>
      </w:r>
    </w:p>
    <w:p w:rsidR="00820D69" w:rsidRDefault="00E93C5D" w:rsidP="00685B62">
      <w:pPr>
        <w:pStyle w:val="ListParagraph"/>
        <w:numPr>
          <w:ilvl w:val="0"/>
          <w:numId w:val="2"/>
        </w:numPr>
      </w:pPr>
      <w:r>
        <w:t xml:space="preserve">Canada’s Democracy: Representative Democracy, Constitutional monarchy, iii) Parliamentary System, IV) Federation. </w:t>
      </w:r>
    </w:p>
    <w:p w:rsidR="00E93C5D" w:rsidRDefault="00535B4C" w:rsidP="00535B4C">
      <w:pPr>
        <w:pStyle w:val="ListParagraph"/>
        <w:numPr>
          <w:ilvl w:val="0"/>
          <w:numId w:val="2"/>
        </w:numPr>
      </w:pPr>
      <w:r w:rsidRPr="00535B4C">
        <w:t>Neo-tribes: these consumer-oriented tribes have no councils of elders or boards or admission committees to decide who is in our out. No gatekeepers, no authority, and no monitoring of conformity. That means anyone can wander freely in and out of neo-tribes by changing dress, spending one’s free time at different places, etc. Their lifestyles relate to the styles of consumption.</w:t>
      </w:r>
    </w:p>
    <w:p w:rsidR="00535B4C" w:rsidRDefault="00535B4C" w:rsidP="00535B4C">
      <w:pPr>
        <w:pStyle w:val="ListParagraph"/>
        <w:numPr>
          <w:ilvl w:val="0"/>
          <w:numId w:val="2"/>
        </w:numPr>
      </w:pPr>
      <w:r w:rsidRPr="00535B4C">
        <w:t>Myth of Accessibility: the mass media implies that the market has equality of consumers in terms of their capacity to freely determine their social standing, but that’s not always the case.</w:t>
      </w:r>
    </w:p>
    <w:p w:rsidR="00535B4C" w:rsidRDefault="00530882" w:rsidP="00530882">
      <w:pPr>
        <w:pStyle w:val="ListParagraph"/>
        <w:numPr>
          <w:ilvl w:val="0"/>
          <w:numId w:val="2"/>
        </w:numPr>
      </w:pPr>
      <w:r w:rsidRPr="00530882">
        <w:t>Myth of Equality: the marketed lifestyles are not distributed evenly or randomly, they tend to concentrate in a particular part of society and acquire the role of a sign of social standing. Thus, lifestyles become class specific.</w:t>
      </w:r>
    </w:p>
    <w:p w:rsidR="00530882" w:rsidRDefault="00F35C72" w:rsidP="00F35C72">
      <w:pPr>
        <w:pStyle w:val="ListParagraph"/>
        <w:numPr>
          <w:ilvl w:val="0"/>
          <w:numId w:val="2"/>
        </w:numPr>
      </w:pPr>
      <w:r>
        <w:t>Mass media: communication that does not take place directly through face-to-face interaction but rather technology, which intervenes or mediates in transmitting messages from senders to receivers, to many people. Technological perspective: focuses on the technological influence of various mediums, such as print, TV, CMC. Critical perspective: focuses on relationship between media and inequality (dominant ideology) and between media and social conflict (hegemony).</w:t>
      </w:r>
    </w:p>
    <w:p w:rsidR="00F35C72" w:rsidRDefault="00AA29B3" w:rsidP="00AA29B3">
      <w:pPr>
        <w:pStyle w:val="ListParagraph"/>
        <w:numPr>
          <w:ilvl w:val="0"/>
          <w:numId w:val="2"/>
        </w:numPr>
      </w:pPr>
      <w:r w:rsidRPr="00AA29B3">
        <w:t xml:space="preserve">Mass media favors the dominant classes and political groups. These groups benefit by mass media broadcasting their beliefs values and ideas, and the ownership of mass media getting </w:t>
      </w:r>
      <w:r w:rsidRPr="00AA29B3">
        <w:lastRenderedPageBreak/>
        <w:t>highly concentrated in the hands of small number of, generally high-class, people. The consequences to concentration include: deprivation of independent sources of information, limits diversity of opinion, encourages the public to accept society as it is.</w:t>
      </w:r>
    </w:p>
    <w:p w:rsidR="00B04C7C" w:rsidRDefault="00B04C7C" w:rsidP="00B04C7C">
      <w:pPr>
        <w:pStyle w:val="ListParagraph"/>
        <w:numPr>
          <w:ilvl w:val="0"/>
          <w:numId w:val="2"/>
        </w:numPr>
      </w:pPr>
      <w:r w:rsidRPr="00B04C7C">
        <w:t>News Worthy: immediacy, personalization, extraordinariness.</w:t>
      </w:r>
    </w:p>
    <w:p w:rsidR="00B04C7C" w:rsidRDefault="00831136" w:rsidP="00831136">
      <w:pPr>
        <w:pStyle w:val="ListParagraph"/>
        <w:numPr>
          <w:ilvl w:val="0"/>
          <w:numId w:val="2"/>
        </w:numPr>
      </w:pPr>
      <w:r w:rsidRPr="00831136">
        <w:t>Media Bias: bias mechanisms include direct and open interference with editorial policy (not in Canada), advertising, sourcing (get the cheapest news from the cheapest sources), and flak (attack on journalists who depart from official and corporate points of view).</w:t>
      </w:r>
    </w:p>
    <w:p w:rsidR="00831136" w:rsidRDefault="00831136" w:rsidP="00831136">
      <w:pPr>
        <w:pStyle w:val="ListParagraph"/>
        <w:numPr>
          <w:ilvl w:val="0"/>
          <w:numId w:val="2"/>
        </w:numPr>
      </w:pPr>
      <w:r>
        <w:t>Interpretive Approach: the two-step flow of communication occurring between mass-media and audience members</w:t>
      </w:r>
    </w:p>
    <w:p w:rsidR="00831136" w:rsidRDefault="00831136" w:rsidP="00831136">
      <w:pPr>
        <w:pStyle w:val="ListParagraph"/>
        <w:numPr>
          <w:ilvl w:val="0"/>
          <w:numId w:val="2"/>
        </w:numPr>
      </w:pPr>
      <w:r>
        <w:t>One step flow is you see something, you consume it, and you have thoughts. Two steps: you see something, talk with friends, listen to analysis, and formulate opinion. Example: opinion makers that you listen to or exposed to between the times when you watch the show.</w:t>
      </w:r>
    </w:p>
    <w:p w:rsidR="00831136" w:rsidRDefault="00831136" w:rsidP="00831136">
      <w:pPr>
        <w:pStyle w:val="ListParagraph"/>
        <w:numPr>
          <w:ilvl w:val="0"/>
          <w:numId w:val="2"/>
        </w:numPr>
      </w:pPr>
      <w:r>
        <w:t>Body as Subject: The body is a site of anxiety, we watch closely what we eat, drink and breathe. There is a whole industry and set of marketing techniques pretty much for the body. Foods that are good and bad, health products, etc.</w:t>
      </w:r>
      <w:r w:rsidR="00DD10FF">
        <w:t xml:space="preserve"> </w:t>
      </w:r>
      <w:r>
        <w:t>Part of the concern with our bodies is to be more healthy and fit; health about balance, fitness can be about pushing oneself even further. The body is a site of pleasure as well. There are industries to push us to seek sensation and entertainment through ads, books, commercials, magazines, films, shop windows. Example, eating and drinking are social occasions that may induce pleasurable sensations and exciting experiences.</w:t>
      </w:r>
    </w:p>
    <w:p w:rsidR="00831136" w:rsidRDefault="00BC03DC" w:rsidP="00BC03DC">
      <w:pPr>
        <w:pStyle w:val="ListParagraph"/>
        <w:numPr>
          <w:ilvl w:val="0"/>
          <w:numId w:val="2"/>
        </w:numPr>
      </w:pPr>
      <w:r>
        <w:t xml:space="preserve">Body as Object: Discrimination based on the body may include prejudicial attitudes towards disabled people as manifest in the very design of buildings and also a concept called horizontal inequality; where people are discriminated based on their appearance which is due to genetic makeup. For example, balding men, levels of attractiveness, intelligence, etc. There is no real equality. This is a huge one, this is so big. Our bodies are the objects of social conditioning for us to move around that. The body is an object of desire; it is our boy that other people see first. The body is the site of us that is always on display and people tend to judge by what they can see. First impressions, the outside and second impressions the inside… again with the horizontal inequality, if someone is born physically unattractive. </w:t>
      </w:r>
    </w:p>
    <w:p w:rsidR="00B3268B" w:rsidRDefault="00B3268B" w:rsidP="00B3268B">
      <w:pPr>
        <w:pStyle w:val="ListParagraph"/>
        <w:numPr>
          <w:ilvl w:val="0"/>
          <w:numId w:val="2"/>
        </w:numPr>
      </w:pPr>
      <w:r>
        <w:t>Disability is the physical or mental problem that keeps people from performing within range of “normal” human activity. Impaired people: are considered deficient in physical or mental capacity. Given determination of normal and deficient is subjective, disability is a social construction.</w:t>
      </w:r>
    </w:p>
    <w:p w:rsidR="00B3268B" w:rsidRDefault="00B3268B" w:rsidP="00B3268B">
      <w:pPr>
        <w:pStyle w:val="ListParagraph"/>
        <w:numPr>
          <w:ilvl w:val="0"/>
          <w:numId w:val="2"/>
        </w:numPr>
      </w:pPr>
      <w:r>
        <w:t>Rehabilitation involves curing disabilities, trying to improve lives by care, training or education, integrating people with disabilities into society. Historically, others sought to eliminate disability by killing all of the disabled people or sterilizing them.</w:t>
      </w:r>
    </w:p>
    <w:p w:rsidR="00B3268B" w:rsidRDefault="00B3268B" w:rsidP="00B3268B">
      <w:pPr>
        <w:pStyle w:val="ListParagraph"/>
        <w:numPr>
          <w:ilvl w:val="0"/>
          <w:numId w:val="2"/>
        </w:numPr>
      </w:pPr>
      <w:proofErr w:type="spellStart"/>
      <w:r>
        <w:t>Albeism</w:t>
      </w:r>
      <w:proofErr w:type="spellEnd"/>
      <w:r>
        <w:t>: prejudice and discrimination against people who have disabilities. It includes neglect of conditions of people with disabilities and it through both intentional behavior and neglect.</w:t>
      </w:r>
    </w:p>
    <w:p w:rsidR="00BC03DC" w:rsidRDefault="00B3268B" w:rsidP="00B3268B">
      <w:pPr>
        <w:pStyle w:val="ListParagraph"/>
        <w:numPr>
          <w:ilvl w:val="0"/>
          <w:numId w:val="2"/>
        </w:numPr>
      </w:pPr>
      <w:r>
        <w:t>Recent groups have begun to assert the concept of normality of disability, dignity of difference. Rather than seeing disability as a personal tragedy, they see it as a social problem.</w:t>
      </w:r>
    </w:p>
    <w:p w:rsidR="00DE2BDB" w:rsidRDefault="00DE2BDB" w:rsidP="00DE2BDB">
      <w:pPr>
        <w:pStyle w:val="ListParagraph"/>
        <w:numPr>
          <w:ilvl w:val="0"/>
          <w:numId w:val="2"/>
        </w:numPr>
      </w:pPr>
      <w:r>
        <w:t>Aging is process of socialization. All individuals pass through distinct stages of life.</w:t>
      </w:r>
    </w:p>
    <w:p w:rsidR="00DE2BDB" w:rsidRDefault="00DE2BDB" w:rsidP="00DE2BDB">
      <w:pPr>
        <w:pStyle w:val="ListParagraph"/>
        <w:numPr>
          <w:ilvl w:val="0"/>
          <w:numId w:val="2"/>
        </w:numPr>
      </w:pPr>
      <w:r>
        <w:lastRenderedPageBreak/>
        <w:t>Age cohort: a category of people born in the same range of years.</w:t>
      </w:r>
    </w:p>
    <w:p w:rsidR="00DE2BDB" w:rsidRDefault="00DE2BDB" w:rsidP="00DE2BDB">
      <w:pPr>
        <w:pStyle w:val="ListParagraph"/>
        <w:numPr>
          <w:ilvl w:val="0"/>
          <w:numId w:val="2"/>
        </w:numPr>
      </w:pPr>
      <w:r>
        <w:t>Age roles: Norms and expectations about behavior of people in different age cohorts.</w:t>
      </w:r>
    </w:p>
    <w:p w:rsidR="00DE2BDB" w:rsidRDefault="00DE2BDB" w:rsidP="00DE2BDB">
      <w:pPr>
        <w:pStyle w:val="ListParagraph"/>
        <w:numPr>
          <w:ilvl w:val="0"/>
          <w:numId w:val="2"/>
        </w:numPr>
      </w:pPr>
      <w:r>
        <w:t>A generation: an age group that has unique and formative historical experiences.</w:t>
      </w:r>
    </w:p>
    <w:p w:rsidR="00DE2BDB" w:rsidRDefault="00DE2BDB" w:rsidP="00DE2BDB">
      <w:pPr>
        <w:pStyle w:val="ListParagraph"/>
        <w:numPr>
          <w:ilvl w:val="0"/>
          <w:numId w:val="2"/>
        </w:numPr>
      </w:pPr>
      <w:r>
        <w:t>Age stratification: social inequality between age cohorts.</w:t>
      </w:r>
    </w:p>
    <w:p w:rsidR="00DE2BDB" w:rsidRDefault="00DE2BDB" w:rsidP="00DE2BDB">
      <w:pPr>
        <w:pStyle w:val="ListParagraph"/>
        <w:numPr>
          <w:ilvl w:val="0"/>
          <w:numId w:val="2"/>
        </w:numPr>
      </w:pPr>
      <w:r>
        <w:t>Gerontocracy: Is a society ruled by elderly people and where they earn highest income and enjoy the most prestige. Powerful, wealthy and prestigious leaders are often mature, not oldest.</w:t>
      </w:r>
      <w:r w:rsidR="008F1DD4">
        <w:t xml:space="preserve"> </w:t>
      </w:r>
      <w:r>
        <w:t>In general, true gerontocracy is rare.</w:t>
      </w:r>
    </w:p>
    <w:p w:rsidR="00DE2BDB" w:rsidRDefault="00DE2BDB" w:rsidP="00DE2BDB">
      <w:pPr>
        <w:pStyle w:val="ListParagraph"/>
        <w:numPr>
          <w:ilvl w:val="0"/>
          <w:numId w:val="2"/>
        </w:numPr>
      </w:pPr>
      <w:r>
        <w:t>Seniors: Change in population composition has wide-ranging implications for our social security system, housing, education, employment and health care.</w:t>
      </w:r>
    </w:p>
    <w:p w:rsidR="00DE2BDB" w:rsidRDefault="00DE2BDB" w:rsidP="00DE2BDB">
      <w:pPr>
        <w:pStyle w:val="ListParagraph"/>
        <w:numPr>
          <w:ilvl w:val="0"/>
          <w:numId w:val="2"/>
        </w:numPr>
      </w:pPr>
      <w:r>
        <w:t>Ageism: Prejudice and discrimination against elderly people. Among seniors, are also most likely to face social isolation and poverty.</w:t>
      </w:r>
    </w:p>
    <w:p w:rsidR="00DE2BDB" w:rsidRDefault="008F1DD4" w:rsidP="008F1DD4">
      <w:pPr>
        <w:pStyle w:val="ListParagraph"/>
        <w:numPr>
          <w:ilvl w:val="0"/>
          <w:numId w:val="2"/>
        </w:numPr>
      </w:pPr>
      <w:r>
        <w:t>Paradox of Technology: Technology brings a vast richness of possibilities and progress to our lives and yet simultaneously has various negative impacts. Technology is both seen as the future and in some instances as our savior and yet technology is also the cause of some of the biggest dangers and makes the future risky.</w:t>
      </w:r>
    </w:p>
    <w:p w:rsidR="008F1DD4" w:rsidRDefault="008F1DD4" w:rsidP="008F1DD4">
      <w:pPr>
        <w:pStyle w:val="ListParagraph"/>
        <w:numPr>
          <w:ilvl w:val="0"/>
          <w:numId w:val="2"/>
        </w:numPr>
      </w:pPr>
      <w:r w:rsidRPr="008F1DD4">
        <w:t>Normal accident: accidents that occur inevitably, through unpredictability, because over complex modern technologies</w:t>
      </w:r>
      <w:r>
        <w:t>.</w:t>
      </w:r>
    </w:p>
    <w:p w:rsidR="008F1DD4" w:rsidRDefault="008F1DD4" w:rsidP="008F1DD4">
      <w:pPr>
        <w:pStyle w:val="ListParagraph"/>
        <w:numPr>
          <w:ilvl w:val="0"/>
          <w:numId w:val="2"/>
        </w:numPr>
      </w:pPr>
      <w:r w:rsidRPr="008F1DD4">
        <w:t>Globalization is taken to be a process which no one controls. Risks are the kinds of dangers we do not see or hear coming and of which we may not be fully aware.</w:t>
      </w:r>
    </w:p>
    <w:p w:rsidR="008F1DD4" w:rsidRDefault="008F1DD4" w:rsidP="008F1DD4">
      <w:pPr>
        <w:pStyle w:val="ListParagraph"/>
        <w:numPr>
          <w:ilvl w:val="0"/>
          <w:numId w:val="2"/>
        </w:numPr>
      </w:pPr>
      <w:r>
        <w:t xml:space="preserve">Technology and Environmental Degradation: Side effect of technology most troublesome for many is environmental degradation. Chemical combustion has resulted in global warming and this causes serious concern about climate change that fuels extreme meteorological events, partial melting of polar ice caps, and rising sea levels. Industrial pollution is emission of various impurities into the air, water, and soil through industrial processes. Pollutants affect us both directly and indirectly. Directly by seeping into our drinking water and air we breathe causing sickness. Indirectly by acid rain, ozone layer depletion, causing more sickness in the long run. Another pollutant is also radioactive waste. The Decline of biodiversity is also environmental degradation as many species of plants and animals have become extinct, which has its consequences. A few more include recombinant DNA (creating new life, genetic engineering; having both its positives and negatives), positively affecting crop yields, </w:t>
      </w:r>
      <w:proofErr w:type="spellStart"/>
      <w:r>
        <w:t>etc</w:t>
      </w:r>
      <w:proofErr w:type="spellEnd"/>
      <w:r>
        <w:t>, but negatively affecting the gene pool and causes genetic pollution which is dangerous and can cause ecological disaster.</w:t>
      </w:r>
    </w:p>
    <w:p w:rsidR="0077017F" w:rsidRDefault="0077017F" w:rsidP="0077017F">
      <w:pPr>
        <w:pStyle w:val="ListParagraph"/>
        <w:numPr>
          <w:ilvl w:val="0"/>
          <w:numId w:val="2"/>
        </w:numPr>
      </w:pPr>
      <w:r>
        <w:t>Social Construction of Environmental Problems: Social constructionism: emphasizes that social problems do not emerge spontaneously. Instead, they are contested phenomena whose prominence depends on ability of supporters and detractors to make the public aware of them. Environmental problems are created by proponents (scientists and such) and contested by opponents (industries and such).</w:t>
      </w:r>
    </w:p>
    <w:p w:rsidR="008F1DD4" w:rsidRDefault="0077017F" w:rsidP="0077017F">
      <w:pPr>
        <w:pStyle w:val="ListParagraph"/>
        <w:numPr>
          <w:ilvl w:val="0"/>
          <w:numId w:val="2"/>
        </w:numPr>
      </w:pPr>
      <w:r>
        <w:t>Inequality and Social Distribution of Environmental Risk: When disasters strikes, there will be environmental inequality/racism, which is the tendency to heap environmental dangers on the disadvantaged and especially on members of disadvantaged groups, including racial minority groups.</w:t>
      </w:r>
      <w:r w:rsidR="006E2C94">
        <w:t xml:space="preserve"> </w:t>
      </w:r>
      <w:r>
        <w:t xml:space="preserve">The Canadian Case: deer hunters in NWT and radioactive uranium exposure, steel mill in </w:t>
      </w:r>
      <w:r>
        <w:lastRenderedPageBreak/>
        <w:t>Sydney and cancer causing chemicals near poorest section of Sydney (highest cancer rates).Underprivileged face more environmental dangers than the privileged. Rich countries enjoy disproportionate share of benefits of technology with fewer environmental problems.</w:t>
      </w:r>
      <w:r w:rsidR="006E2C94">
        <w:t xml:space="preserve"> </w:t>
      </w:r>
      <w:r>
        <w:t>Essentially, environmental problems affect us all but not equally.</w:t>
      </w:r>
    </w:p>
    <w:p w:rsidR="006E2C94" w:rsidRDefault="006E2C94" w:rsidP="000536C3">
      <w:pPr>
        <w:pStyle w:val="ListParagraph"/>
        <w:numPr>
          <w:ilvl w:val="0"/>
          <w:numId w:val="2"/>
        </w:numPr>
      </w:pPr>
      <w:r>
        <w:t>Religion and society:</w:t>
      </w:r>
      <w:r w:rsidRPr="006E2C94">
        <w:t xml:space="preserve"> </w:t>
      </w:r>
      <w:r>
        <w:t xml:space="preserve">Religious beliefs vary in content and </w:t>
      </w:r>
      <w:proofErr w:type="gramStart"/>
      <w:r w:rsidR="000536C3">
        <w:t>intensity,</w:t>
      </w:r>
      <w:proofErr w:type="gramEnd"/>
      <w:r>
        <w:t xml:space="preserve"> Religious practices vary in form and </w:t>
      </w:r>
      <w:r w:rsidR="000536C3">
        <w:t xml:space="preserve">frequency. </w:t>
      </w:r>
      <w:r>
        <w:t xml:space="preserve">Due to structure of society and our place in it  Effect: religious impulse takes thousands of forms </w:t>
      </w:r>
      <w:r w:rsidR="000536C3">
        <w:t>.</w:t>
      </w:r>
      <w:r>
        <w:t>The task of the sociology of religion is to account for these variations</w:t>
      </w:r>
    </w:p>
    <w:p w:rsidR="00BA3B39" w:rsidRDefault="00BA3B39" w:rsidP="00BA3B39">
      <w:pPr>
        <w:pStyle w:val="ListParagraph"/>
        <w:numPr>
          <w:ilvl w:val="0"/>
          <w:numId w:val="2"/>
        </w:numPr>
      </w:pPr>
      <w:r w:rsidRPr="00BA3B39">
        <w:t>Theoretical Approaches to Sociology of Religion</w:t>
      </w:r>
      <w:r>
        <w:t>: 1) Durkheim – Religion and Social Solidarity, 2) Marx – Religion and Social Conflict and Weber – Religion and Social Change.</w:t>
      </w:r>
    </w:p>
    <w:p w:rsidR="00C44520" w:rsidRDefault="00C44520" w:rsidP="00C44520">
      <w:pPr>
        <w:pStyle w:val="ListParagraph"/>
        <w:numPr>
          <w:ilvl w:val="0"/>
          <w:numId w:val="2"/>
        </w:numPr>
      </w:pPr>
      <w:r>
        <w:t>There are two contradictory social processes occurring today: Secularization: increasingly, secular institutions are taking over some functions formerly performed by religion. Revival: Intensification of Religious Belief. Both are likely to persist for some time, giving rise to a world neither more religious nor more secular, but one clearly more polarized.</w:t>
      </w:r>
    </w:p>
    <w:p w:rsidR="00BA3B39" w:rsidRDefault="00C44520" w:rsidP="00C44520">
      <w:pPr>
        <w:pStyle w:val="ListParagraph"/>
        <w:numPr>
          <w:ilvl w:val="0"/>
          <w:numId w:val="2"/>
        </w:numPr>
      </w:pPr>
      <w:r w:rsidRPr="00C44520">
        <w:t>Religiosity refers to how important religion is to people. One can measure it through strength of belief, emotional attachment, knowledge, frequency of rituals, and frequency of applying religious principles in daily life. Social factors connected to religiosity include obligation, opportunity, need and learning.</w:t>
      </w:r>
    </w:p>
    <w:p w:rsidR="0007110F" w:rsidRDefault="0007110F" w:rsidP="0007110F">
      <w:pPr>
        <w:pStyle w:val="ListParagraph"/>
        <w:numPr>
          <w:ilvl w:val="0"/>
          <w:numId w:val="2"/>
        </w:numPr>
      </w:pPr>
      <w:r>
        <w:t>Rise of Mass Education, mass schooling and national wealth</w:t>
      </w:r>
    </w:p>
    <w:p w:rsidR="0007110F" w:rsidRDefault="0007110F" w:rsidP="0007110F">
      <w:pPr>
        <w:pStyle w:val="ListParagraph"/>
        <w:numPr>
          <w:ilvl w:val="0"/>
          <w:numId w:val="2"/>
        </w:numPr>
      </w:pPr>
      <w:r>
        <w:t>Education system has displaced organized religion as main purveyor of formal knowledge. It is also second in important only to the family as agent of socialization.</w:t>
      </w:r>
    </w:p>
    <w:p w:rsidR="0007110F" w:rsidRDefault="0007110F" w:rsidP="0007110F">
      <w:pPr>
        <w:pStyle w:val="ListParagraph"/>
        <w:numPr>
          <w:ilvl w:val="0"/>
          <w:numId w:val="2"/>
        </w:numPr>
      </w:pPr>
      <w:r>
        <w:t>Universal mass education is recent phenomenon and is limited relatively to wealthy countries</w:t>
      </w:r>
    </w:p>
    <w:p w:rsidR="0007110F" w:rsidRDefault="0007110F" w:rsidP="0007110F">
      <w:pPr>
        <w:pStyle w:val="ListParagraph"/>
        <w:numPr>
          <w:ilvl w:val="0"/>
          <w:numId w:val="2"/>
        </w:numPr>
      </w:pPr>
      <w:r>
        <w:t>Uniform Socialization: creating systems of education that had sufficient resources to include all children was social change on a gigantic scope. Replacing these forms of instruction with centralized and rationalized system created strong pressures toward uniformity and standardization. Diversity gradually gave way to homogenized indoctrination into common culture.</w:t>
      </w:r>
    </w:p>
    <w:p w:rsidR="0007110F" w:rsidRDefault="0007110F" w:rsidP="005C40B4">
      <w:pPr>
        <w:pStyle w:val="ListParagraph"/>
        <w:numPr>
          <w:ilvl w:val="0"/>
          <w:numId w:val="2"/>
        </w:numPr>
      </w:pPr>
      <w:r>
        <w:t>Educational achievement vs. Education Attainment</w:t>
      </w:r>
      <w:r w:rsidR="005C40B4">
        <w:t xml:space="preserve">: </w:t>
      </w:r>
      <w:r>
        <w:t xml:space="preserve">Educational achievement is learning or skill that an individual acquires and at least in principle it is what grades </w:t>
      </w:r>
      <w:proofErr w:type="spellStart"/>
      <w:r>
        <w:t>reflect.Educational</w:t>
      </w:r>
      <w:proofErr w:type="spellEnd"/>
      <w:r>
        <w:t xml:space="preserve"> attainment is number of years of schooling completed or, for high levels, certificates and degrees earned.</w:t>
      </w:r>
    </w:p>
    <w:p w:rsidR="0007110F" w:rsidRDefault="0007110F" w:rsidP="0007110F">
      <w:pPr>
        <w:pStyle w:val="ListParagraph"/>
        <w:numPr>
          <w:ilvl w:val="0"/>
          <w:numId w:val="2"/>
        </w:numPr>
      </w:pPr>
      <w:r>
        <w:t>Sociologists distinguish educational attainment from this educational achievement. High educational attainment is effective for securing more employment and higher earnings. Educational attainment is linked with earnings prospects while pattern is far from rigid, more education attainment and better earnings tend to go together. It is widely acknowledged that education is important for great national wealth. Education is not only source of wealth; it is a product of wealth.</w:t>
      </w:r>
    </w:p>
    <w:p w:rsidR="0007110F" w:rsidRDefault="0007110F" w:rsidP="0007110F">
      <w:pPr>
        <w:pStyle w:val="ListParagraph"/>
        <w:numPr>
          <w:ilvl w:val="0"/>
          <w:numId w:val="2"/>
        </w:numPr>
      </w:pPr>
      <w:r>
        <w:t>Factors in rise of mass schooling: Development of printing press, enabling literacy to spread beyond elite circles; Protestant reformation, Protestants encouraged to read scriptures regularly</w:t>
      </w:r>
    </w:p>
    <w:p w:rsidR="0007110F" w:rsidRDefault="0007110F" w:rsidP="0007110F">
      <w:pPr>
        <w:pStyle w:val="ListParagraph"/>
        <w:numPr>
          <w:ilvl w:val="0"/>
          <w:numId w:val="2"/>
        </w:numPr>
      </w:pPr>
      <w:r>
        <w:t>Spread of democracy, led to free education for all children; Industrialization, making mass education widely recognized as absolute necessity for creating industrial economy.</w:t>
      </w:r>
    </w:p>
    <w:p w:rsidR="0007110F" w:rsidRDefault="0007110F" w:rsidP="005C40B4">
      <w:pPr>
        <w:pStyle w:val="ListParagraph"/>
        <w:numPr>
          <w:ilvl w:val="0"/>
          <w:numId w:val="2"/>
        </w:numPr>
      </w:pPr>
      <w:r>
        <w:lastRenderedPageBreak/>
        <w:t xml:space="preserve">Functions of Education: Manifest (intended functions) </w:t>
      </w:r>
      <w:r>
        <w:sym w:font="Wingdings" w:char="F0E0"/>
      </w:r>
      <w:r>
        <w:t xml:space="preserve"> Homogenize future citizens by indoctrination into common culture. Partaking of common culture allows for imagined communities, sentiments of solidarity and identification with those who share cultural capacities. Sort and steer students to different class positions as adults. Latent (Unintended functions): </w:t>
      </w:r>
      <w:r>
        <w:sym w:font="Wingdings" w:char="F0E0"/>
      </w:r>
      <w:r>
        <w:t xml:space="preserve"> Create youth culture; Create marriage market by facilitating assortative mating, choosing a mate who is similar to oneself of various ranking </w:t>
      </w:r>
      <w:r w:rsidR="005C40B4">
        <w:t>criteria. Create</w:t>
      </w:r>
      <w:r>
        <w:t xml:space="preserve"> custodial and surveillance system for children.</w:t>
      </w:r>
      <w:r w:rsidR="005C40B4">
        <w:t xml:space="preserve"> </w:t>
      </w:r>
      <w:r>
        <w:t>Create means of maintaining wage levels by keeping postsecondary students temporarily out of job market</w:t>
      </w:r>
      <w:r w:rsidR="005C40B4">
        <w:t xml:space="preserve">. </w:t>
      </w:r>
      <w:r>
        <w:t>Occasional create “school of dissent” that opposes authority.</w:t>
      </w:r>
    </w:p>
    <w:p w:rsidR="00C44520" w:rsidRDefault="0007110F" w:rsidP="005C40B4">
      <w:pPr>
        <w:pStyle w:val="ListParagraph"/>
        <w:numPr>
          <w:ilvl w:val="0"/>
          <w:numId w:val="2"/>
        </w:numPr>
      </w:pPr>
      <w:r>
        <w:t>Barriers of/to Education</w:t>
      </w:r>
      <w:r w:rsidR="005C40B4">
        <w:t xml:space="preserve">: </w:t>
      </w:r>
      <w:r>
        <w:t>Conflict Perspective: Economic barriers filter on basis of ability to pay, many jobs require academic credentials that are questionable as job skills but are effective at excluding the less advantaged rom privileged professions. Cultural capital is produced thus preserving class differences.</w:t>
      </w:r>
      <w:r w:rsidR="005C40B4">
        <w:t xml:space="preserve"> </w:t>
      </w:r>
      <w:r>
        <w:t>The economic barriers include significant financial burdens. Social class origin strongly affects how much education people attain.</w:t>
      </w:r>
      <w:r w:rsidR="005C40B4">
        <w:t xml:space="preserve"> </w:t>
      </w:r>
      <w:r>
        <w:t>Cultural capital is scarce, and therefore valuable, because it is expensive and difficult to acquire.</w:t>
      </w:r>
      <w:r w:rsidR="005C40B4">
        <w:t xml:space="preserve"> </w:t>
      </w:r>
      <w:r>
        <w:t>Reproduction of existing stratification system is favored as the benefits of education are unequally distributed. This means that meritocracy is a myth, according to conflict perspective.</w:t>
      </w:r>
      <w:r w:rsidR="005C40B4">
        <w:t xml:space="preserve"> </w:t>
      </w:r>
      <w:r>
        <w:t>The hidden curriculum teaches obedience to authority and conformity to cultural norms, and influences content of classroom lessons. Staying in school requires accepted terms of the hidden curriculum.</w:t>
      </w:r>
    </w:p>
    <w:p w:rsidR="0011206C" w:rsidRDefault="0011206C" w:rsidP="0011206C">
      <w:pPr>
        <w:pStyle w:val="ListParagraph"/>
        <w:numPr>
          <w:ilvl w:val="0"/>
          <w:numId w:val="2"/>
        </w:numPr>
      </w:pPr>
      <w:r>
        <w:t>Concepts: combination of ideas and words. They are clusters of cases that allow distinguishing two things from each other. We can keep a concept narrow or specific or we can expand it to include many things.</w:t>
      </w:r>
    </w:p>
    <w:p w:rsidR="0011206C" w:rsidRDefault="0011206C" w:rsidP="0011206C">
      <w:pPr>
        <w:pStyle w:val="ListParagraph"/>
        <w:numPr>
          <w:ilvl w:val="0"/>
          <w:numId w:val="2"/>
        </w:numPr>
      </w:pPr>
      <w:r>
        <w:t>Typologies: classification schemes that allow us to distinguish between several types of something, like concepts.</w:t>
      </w:r>
    </w:p>
    <w:p w:rsidR="0011206C" w:rsidRDefault="0011206C" w:rsidP="0011206C">
      <w:pPr>
        <w:pStyle w:val="ListParagraph"/>
        <w:numPr>
          <w:ilvl w:val="0"/>
          <w:numId w:val="2"/>
        </w:numPr>
      </w:pPr>
      <w:r>
        <w:t>What is the family? Families: Relationships, in which people live together with commitment, form an economic unit and care for any young, and consider their identity to be significantly attached to the group. There are two types of families: Family of orientation: the family into which a person is born and in which early socialization usually takes place. Family of procreation: the family that a person forms by having or adopting children.</w:t>
      </w:r>
    </w:p>
    <w:p w:rsidR="00133902" w:rsidRDefault="00133902" w:rsidP="00133902">
      <w:pPr>
        <w:pStyle w:val="ListParagraph"/>
        <w:numPr>
          <w:ilvl w:val="0"/>
          <w:numId w:val="2"/>
        </w:numPr>
      </w:pPr>
      <w:r>
        <w:t xml:space="preserve">The social roots of marital satisfaction: </w:t>
      </w:r>
      <w:proofErr w:type="spellStart"/>
      <w:r>
        <w:t>i</w:t>
      </w:r>
      <w:proofErr w:type="spellEnd"/>
      <w:r>
        <w:t xml:space="preserve">) Economic factors: poverty and attendant financial stresses reduce marital satisfaction ii) Divorce laws: when people are free to end unhappy marriages and remarry, average level of happiness increases among married people. iii) Family life cycle: presence of children and attendant emotional and financial strain reduce marital </w:t>
      </w:r>
      <w:proofErr w:type="spellStart"/>
      <w:r>
        <w:t>satisfaction.iv</w:t>
      </w:r>
      <w:proofErr w:type="spellEnd"/>
      <w:r>
        <w:t xml:space="preserve">) Housework and Childcare: inequitable distribution of domestic responsibilities reduces marital </w:t>
      </w:r>
      <w:proofErr w:type="spellStart"/>
      <w:r>
        <w:t>satisfactionv</w:t>
      </w:r>
      <w:proofErr w:type="spellEnd"/>
      <w:r>
        <w:t>) Sex: sexually compatible partners increase marital satisfaction. A low marital satisfaction is more likely to lead to divorce.</w:t>
      </w:r>
    </w:p>
    <w:p w:rsidR="00133902" w:rsidRDefault="00133902" w:rsidP="00133902">
      <w:pPr>
        <w:pStyle w:val="ListParagraph"/>
        <w:numPr>
          <w:ilvl w:val="0"/>
          <w:numId w:val="2"/>
        </w:numPr>
      </w:pPr>
      <w:r>
        <w:t>The Social Construction of Sex: Sex is not something innate, something we instinctively know; it is something we learn about as we grow into adulthood – has a strong cultural context – sex is fundamentally a social enterprise. What is ‘normal’, when, with whom, how long, under what conditions and to what purpose?</w:t>
      </w:r>
    </w:p>
    <w:p w:rsidR="00133902" w:rsidRDefault="00133902" w:rsidP="00133902">
      <w:pPr>
        <w:pStyle w:val="ListParagraph"/>
        <w:numPr>
          <w:ilvl w:val="0"/>
          <w:numId w:val="2"/>
        </w:numPr>
      </w:pPr>
      <w:r>
        <w:lastRenderedPageBreak/>
        <w:t>Housework, Child Care and Senior Care: Housework, child care and senior care are the domains that remain largely resistant to change. Even women who work full-time usually experience the second shift at home. Men have only taken a modest step to reduce that inequality gap.</w:t>
      </w:r>
    </w:p>
    <w:p w:rsidR="00133902" w:rsidRDefault="00133902" w:rsidP="00133902">
      <w:pPr>
        <w:pStyle w:val="ListParagraph"/>
        <w:numPr>
          <w:ilvl w:val="0"/>
          <w:numId w:val="2"/>
        </w:numPr>
      </w:pPr>
      <w:r>
        <w:t xml:space="preserve">There are two main factors that shrink gender gap: </w:t>
      </w:r>
      <w:proofErr w:type="spellStart"/>
      <w:r>
        <w:t>i</w:t>
      </w:r>
      <w:proofErr w:type="spellEnd"/>
      <w:r>
        <w:t>) Difference between husband’s and wife’s earnings: the smaller the difference, the more equitable the division of household labour. ii) Attitude: the more the husband and wife agree there should be equality in household division of labour, the more equality there is.</w:t>
      </w:r>
    </w:p>
    <w:p w:rsidR="00133902" w:rsidRPr="00820D69" w:rsidRDefault="00133902" w:rsidP="00133902">
      <w:pPr>
        <w:pStyle w:val="ListParagraph"/>
        <w:numPr>
          <w:ilvl w:val="0"/>
          <w:numId w:val="2"/>
        </w:numPr>
      </w:pPr>
      <w:r>
        <w:t>Family Diversity: Children raised in homosexual families are equally likely to be well adjusted and display little difference in sexual orientation than children raised in heterosexual families. Partners of lesbian mothers spend more time caring for children than husbands of heterosexual mothers. Homosexual couples tend to be more egalitarian than heterosexual couples. Single-Mother families: solo parenting usually product of marital dissolution, after which child custody typically granted to mothers who experience poverty rate four times higher than other Canadians.</w:t>
      </w:r>
    </w:p>
    <w:sectPr w:rsidR="00133902" w:rsidRPr="00820D69" w:rsidSect="00AB4AC9">
      <w:headerReference w:type="default" r:id="rId8"/>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2105" w:rsidRDefault="00692105" w:rsidP="00FC1FC8">
      <w:pPr>
        <w:spacing w:after="0" w:line="240" w:lineRule="auto"/>
      </w:pPr>
      <w:r>
        <w:separator/>
      </w:r>
    </w:p>
  </w:endnote>
  <w:endnote w:type="continuationSeparator" w:id="0">
    <w:p w:rsidR="00692105" w:rsidRDefault="00692105" w:rsidP="00FC1F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2105" w:rsidRDefault="00692105" w:rsidP="00FC1FC8">
      <w:pPr>
        <w:spacing w:after="0" w:line="240" w:lineRule="auto"/>
      </w:pPr>
      <w:r>
        <w:separator/>
      </w:r>
    </w:p>
  </w:footnote>
  <w:footnote w:type="continuationSeparator" w:id="0">
    <w:p w:rsidR="00692105" w:rsidRDefault="00692105" w:rsidP="00FC1FC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5185138"/>
      <w:docPartObj>
        <w:docPartGallery w:val="Page Numbers (Top of Page)"/>
        <w:docPartUnique/>
      </w:docPartObj>
    </w:sdtPr>
    <w:sdtEndPr>
      <w:rPr>
        <w:noProof/>
      </w:rPr>
    </w:sdtEndPr>
    <w:sdtContent>
      <w:p w:rsidR="00FC1FC8" w:rsidRDefault="00FC1FC8">
        <w:pPr>
          <w:pStyle w:val="Header"/>
          <w:jc w:val="right"/>
        </w:pPr>
        <w:r>
          <w:fldChar w:fldCharType="begin"/>
        </w:r>
        <w:r>
          <w:instrText xml:space="preserve"> PAGE   \* MERGEFORMAT </w:instrText>
        </w:r>
        <w:r>
          <w:fldChar w:fldCharType="separate"/>
        </w:r>
        <w:r w:rsidR="005C4D29">
          <w:rPr>
            <w:noProof/>
          </w:rPr>
          <w:t>1</w:t>
        </w:r>
        <w:r>
          <w:rPr>
            <w:noProof/>
          </w:rPr>
          <w:fldChar w:fldCharType="end"/>
        </w:r>
      </w:p>
    </w:sdtContent>
  </w:sdt>
  <w:p w:rsidR="00FC1FC8" w:rsidRDefault="00FC1FC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8266A"/>
    <w:multiLevelType w:val="hybridMultilevel"/>
    <w:tmpl w:val="C338B7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6C9278C7"/>
    <w:multiLevelType w:val="hybridMultilevel"/>
    <w:tmpl w:val="BA2A6A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D69"/>
    <w:rsid w:val="0000319C"/>
    <w:rsid w:val="000536C3"/>
    <w:rsid w:val="0007110F"/>
    <w:rsid w:val="00096C49"/>
    <w:rsid w:val="0011206C"/>
    <w:rsid w:val="00133902"/>
    <w:rsid w:val="00156D51"/>
    <w:rsid w:val="0016187A"/>
    <w:rsid w:val="00311336"/>
    <w:rsid w:val="003227E7"/>
    <w:rsid w:val="00322CE3"/>
    <w:rsid w:val="003E0CBC"/>
    <w:rsid w:val="00403B2C"/>
    <w:rsid w:val="00415F34"/>
    <w:rsid w:val="00432DBA"/>
    <w:rsid w:val="0047508C"/>
    <w:rsid w:val="004A37BB"/>
    <w:rsid w:val="004F3A22"/>
    <w:rsid w:val="00530882"/>
    <w:rsid w:val="00535B4C"/>
    <w:rsid w:val="00551AA1"/>
    <w:rsid w:val="005C40B4"/>
    <w:rsid w:val="005C4D29"/>
    <w:rsid w:val="00640240"/>
    <w:rsid w:val="00685B62"/>
    <w:rsid w:val="00692105"/>
    <w:rsid w:val="006E2C94"/>
    <w:rsid w:val="0077004E"/>
    <w:rsid w:val="0077017F"/>
    <w:rsid w:val="007E6AC2"/>
    <w:rsid w:val="00814A57"/>
    <w:rsid w:val="00820D69"/>
    <w:rsid w:val="00831136"/>
    <w:rsid w:val="0086246D"/>
    <w:rsid w:val="00873CB9"/>
    <w:rsid w:val="008F1DD4"/>
    <w:rsid w:val="00983231"/>
    <w:rsid w:val="009C4F97"/>
    <w:rsid w:val="00A86FF9"/>
    <w:rsid w:val="00AA29B3"/>
    <w:rsid w:val="00AB4AC9"/>
    <w:rsid w:val="00AD19A8"/>
    <w:rsid w:val="00B04C7C"/>
    <w:rsid w:val="00B17288"/>
    <w:rsid w:val="00B2232B"/>
    <w:rsid w:val="00B3268B"/>
    <w:rsid w:val="00B35944"/>
    <w:rsid w:val="00BA3B39"/>
    <w:rsid w:val="00BC03DC"/>
    <w:rsid w:val="00C44520"/>
    <w:rsid w:val="00CB5FA2"/>
    <w:rsid w:val="00CC0F4C"/>
    <w:rsid w:val="00CC58A3"/>
    <w:rsid w:val="00CC6B70"/>
    <w:rsid w:val="00CE7D5E"/>
    <w:rsid w:val="00D06276"/>
    <w:rsid w:val="00DC63EC"/>
    <w:rsid w:val="00DD10FF"/>
    <w:rsid w:val="00DD3332"/>
    <w:rsid w:val="00DE2BDB"/>
    <w:rsid w:val="00E65459"/>
    <w:rsid w:val="00E93C5D"/>
    <w:rsid w:val="00EC045B"/>
    <w:rsid w:val="00EE1D5A"/>
    <w:rsid w:val="00F35C72"/>
    <w:rsid w:val="00F52D58"/>
    <w:rsid w:val="00FC1F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27E7"/>
    <w:pPr>
      <w:ind w:left="720"/>
      <w:contextualSpacing/>
    </w:pPr>
  </w:style>
  <w:style w:type="paragraph" w:styleId="Header">
    <w:name w:val="header"/>
    <w:basedOn w:val="Normal"/>
    <w:link w:val="HeaderChar"/>
    <w:uiPriority w:val="99"/>
    <w:unhideWhenUsed/>
    <w:rsid w:val="00FC1F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FC8"/>
  </w:style>
  <w:style w:type="paragraph" w:styleId="Footer">
    <w:name w:val="footer"/>
    <w:basedOn w:val="Normal"/>
    <w:link w:val="FooterChar"/>
    <w:uiPriority w:val="99"/>
    <w:unhideWhenUsed/>
    <w:rsid w:val="00FC1F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F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27E7"/>
    <w:pPr>
      <w:ind w:left="720"/>
      <w:contextualSpacing/>
    </w:pPr>
  </w:style>
  <w:style w:type="paragraph" w:styleId="Header">
    <w:name w:val="header"/>
    <w:basedOn w:val="Normal"/>
    <w:link w:val="HeaderChar"/>
    <w:uiPriority w:val="99"/>
    <w:unhideWhenUsed/>
    <w:rsid w:val="00FC1F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FC8"/>
  </w:style>
  <w:style w:type="paragraph" w:styleId="Footer">
    <w:name w:val="footer"/>
    <w:basedOn w:val="Normal"/>
    <w:link w:val="FooterChar"/>
    <w:uiPriority w:val="99"/>
    <w:unhideWhenUsed/>
    <w:rsid w:val="00FC1F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F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400</TotalTime>
  <Pages>7</Pages>
  <Words>3148</Words>
  <Characters>17949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Blandine</dc:creator>
  <cp:lastModifiedBy>BLANDINE</cp:lastModifiedBy>
  <cp:revision>68</cp:revision>
  <dcterms:created xsi:type="dcterms:W3CDTF">2013-04-21T13:53:00Z</dcterms:created>
  <dcterms:modified xsi:type="dcterms:W3CDTF">2013-12-17T02:40:00Z</dcterms:modified>
</cp:coreProperties>
</file>