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C55" w:rsidRDefault="00FC6047" w:rsidP="00A53B8F">
      <w:pPr>
        <w:pStyle w:val="Heading1"/>
        <w:jc w:val="center"/>
      </w:pPr>
      <w:r>
        <w:rPr>
          <w:noProof/>
          <w:lang w:eastAsia="en-CA"/>
        </w:rPr>
        <w:t>Tutorial 2 Problems</w:t>
      </w:r>
    </w:p>
    <w:p w:rsidR="006D0B61" w:rsidRDefault="006D0B61"/>
    <w:p w:rsidR="006D0B61" w:rsidRDefault="006D0B61">
      <w:r>
        <w:t xml:space="preserve">1. </w:t>
      </w:r>
      <w:r>
        <w:tab/>
        <w:t xml:space="preserve">There are only three firms in an economy. Data on the three firms production costs and values </w:t>
      </w:r>
      <w:r>
        <w:tab/>
        <w:t xml:space="preserve">of sales are provided below. Determine GDP by the expenditure approach, the income approach </w:t>
      </w:r>
      <w:r>
        <w:tab/>
        <w:t>and the value added approach.</w:t>
      </w:r>
    </w:p>
    <w:tbl>
      <w:tblPr>
        <w:tblStyle w:val="TableGrid"/>
        <w:tblW w:w="0" w:type="auto"/>
        <w:tblInd w:w="817" w:type="dxa"/>
        <w:tblLook w:val="04A0"/>
      </w:tblPr>
      <w:tblGrid>
        <w:gridCol w:w="2126"/>
        <w:gridCol w:w="2127"/>
        <w:gridCol w:w="2268"/>
        <w:gridCol w:w="2238"/>
      </w:tblGrid>
      <w:tr w:rsidR="00AF4C55" w:rsidTr="00AF75C8">
        <w:tc>
          <w:tcPr>
            <w:tcW w:w="2126" w:type="dxa"/>
          </w:tcPr>
          <w:p w:rsidR="00AF4C55" w:rsidRDefault="00AF4C55"/>
        </w:tc>
        <w:tc>
          <w:tcPr>
            <w:tcW w:w="2127" w:type="dxa"/>
          </w:tcPr>
          <w:p w:rsidR="00AF4C55" w:rsidRDefault="00AF4C55">
            <w:r>
              <w:t>American Ore, Inc.</w:t>
            </w:r>
          </w:p>
        </w:tc>
        <w:tc>
          <w:tcPr>
            <w:tcW w:w="2268" w:type="dxa"/>
          </w:tcPr>
          <w:p w:rsidR="00AF4C55" w:rsidRDefault="00AF4C55">
            <w:r>
              <w:t xml:space="preserve">American  Steel, Inc. </w:t>
            </w:r>
          </w:p>
        </w:tc>
        <w:tc>
          <w:tcPr>
            <w:tcW w:w="2238" w:type="dxa"/>
          </w:tcPr>
          <w:p w:rsidR="00AF4C55" w:rsidRDefault="00AF4C55">
            <w:r>
              <w:t>American Motors, Inc.</w:t>
            </w:r>
          </w:p>
        </w:tc>
      </w:tr>
      <w:tr w:rsidR="00AF4C55" w:rsidTr="00AF75C8">
        <w:tc>
          <w:tcPr>
            <w:tcW w:w="2126" w:type="dxa"/>
          </w:tcPr>
          <w:p w:rsidR="00AF4C55" w:rsidRDefault="00AF4C55">
            <w:r>
              <w:t>Value of sales</w:t>
            </w:r>
          </w:p>
        </w:tc>
        <w:tc>
          <w:tcPr>
            <w:tcW w:w="2127" w:type="dxa"/>
          </w:tcPr>
          <w:p w:rsidR="00AF4C55" w:rsidRDefault="00AF4C55">
            <w:r>
              <w:t>$4,200 (ore)</w:t>
            </w:r>
          </w:p>
        </w:tc>
        <w:tc>
          <w:tcPr>
            <w:tcW w:w="2268" w:type="dxa"/>
          </w:tcPr>
          <w:p w:rsidR="00AF4C55" w:rsidRDefault="00AF4C55">
            <w:r>
              <w:t>$9,000 (steel)</w:t>
            </w:r>
          </w:p>
        </w:tc>
        <w:tc>
          <w:tcPr>
            <w:tcW w:w="2238" w:type="dxa"/>
          </w:tcPr>
          <w:p w:rsidR="00AF4C55" w:rsidRDefault="00AF4C55">
            <w:r>
              <w:t>$21,500 (car)</w:t>
            </w:r>
          </w:p>
        </w:tc>
      </w:tr>
      <w:tr w:rsidR="00AF4C55" w:rsidTr="00AF75C8">
        <w:tc>
          <w:tcPr>
            <w:tcW w:w="2126" w:type="dxa"/>
          </w:tcPr>
          <w:p w:rsidR="00AF4C55" w:rsidRDefault="00AF4C55">
            <w:r>
              <w:t>Intermediate goods</w:t>
            </w:r>
          </w:p>
        </w:tc>
        <w:tc>
          <w:tcPr>
            <w:tcW w:w="2127" w:type="dxa"/>
          </w:tcPr>
          <w:p w:rsidR="00AF4C55" w:rsidRDefault="00AF4C55">
            <w:r>
              <w:t>0</w:t>
            </w:r>
          </w:p>
        </w:tc>
        <w:tc>
          <w:tcPr>
            <w:tcW w:w="2268" w:type="dxa"/>
          </w:tcPr>
          <w:p w:rsidR="00AF4C55" w:rsidRDefault="00AF4C55">
            <w:r>
              <w:t>$4,200 (iron ore)</w:t>
            </w:r>
          </w:p>
        </w:tc>
        <w:tc>
          <w:tcPr>
            <w:tcW w:w="2238" w:type="dxa"/>
          </w:tcPr>
          <w:p w:rsidR="00AF4C55" w:rsidRDefault="00AF4C55">
            <w:r>
              <w:t>$9,000 (steel)</w:t>
            </w:r>
          </w:p>
        </w:tc>
      </w:tr>
      <w:tr w:rsidR="00AF4C55" w:rsidTr="00AF75C8">
        <w:tc>
          <w:tcPr>
            <w:tcW w:w="2126" w:type="dxa"/>
          </w:tcPr>
          <w:p w:rsidR="00AF4C55" w:rsidRDefault="00AF4C55">
            <w:r>
              <w:t>Wages</w:t>
            </w:r>
          </w:p>
        </w:tc>
        <w:tc>
          <w:tcPr>
            <w:tcW w:w="2127" w:type="dxa"/>
          </w:tcPr>
          <w:p w:rsidR="00AF4C55" w:rsidRDefault="00AF4C55">
            <w:r>
              <w:t>2,000</w:t>
            </w:r>
          </w:p>
        </w:tc>
        <w:tc>
          <w:tcPr>
            <w:tcW w:w="2268" w:type="dxa"/>
          </w:tcPr>
          <w:p w:rsidR="00AF4C55" w:rsidRDefault="00AF4C55">
            <w:r>
              <w:t xml:space="preserve">  3,700</w:t>
            </w:r>
          </w:p>
        </w:tc>
        <w:tc>
          <w:tcPr>
            <w:tcW w:w="2238" w:type="dxa"/>
          </w:tcPr>
          <w:p w:rsidR="00AF4C55" w:rsidRDefault="00AF4C55">
            <w:r>
              <w:t>10,000</w:t>
            </w:r>
          </w:p>
        </w:tc>
      </w:tr>
      <w:tr w:rsidR="00AF4C55" w:rsidTr="00AF75C8">
        <w:tc>
          <w:tcPr>
            <w:tcW w:w="2126" w:type="dxa"/>
          </w:tcPr>
          <w:p w:rsidR="00AF4C55" w:rsidRDefault="00AF4C55">
            <w:r>
              <w:t>Interest Payments</w:t>
            </w:r>
          </w:p>
        </w:tc>
        <w:tc>
          <w:tcPr>
            <w:tcW w:w="2127" w:type="dxa"/>
          </w:tcPr>
          <w:p w:rsidR="00AF4C55" w:rsidRDefault="00AF4C55">
            <w:r>
              <w:t>1,000</w:t>
            </w:r>
          </w:p>
        </w:tc>
        <w:tc>
          <w:tcPr>
            <w:tcW w:w="2268" w:type="dxa"/>
          </w:tcPr>
          <w:p w:rsidR="00AF4C55" w:rsidRDefault="00AF4C55">
            <w:r>
              <w:t xml:space="preserve">     600</w:t>
            </w:r>
          </w:p>
        </w:tc>
        <w:tc>
          <w:tcPr>
            <w:tcW w:w="2238" w:type="dxa"/>
          </w:tcPr>
          <w:p w:rsidR="00AF4C55" w:rsidRDefault="00AF4C55">
            <w:r>
              <w:t xml:space="preserve">  1,000</w:t>
            </w:r>
          </w:p>
        </w:tc>
      </w:tr>
      <w:tr w:rsidR="00AF4C55" w:rsidTr="00AF75C8">
        <w:tc>
          <w:tcPr>
            <w:tcW w:w="2126" w:type="dxa"/>
          </w:tcPr>
          <w:p w:rsidR="00AF4C55" w:rsidRDefault="00AF4C55">
            <w:r>
              <w:t>Rent</w:t>
            </w:r>
          </w:p>
        </w:tc>
        <w:tc>
          <w:tcPr>
            <w:tcW w:w="2127" w:type="dxa"/>
          </w:tcPr>
          <w:p w:rsidR="00AF4C55" w:rsidRDefault="006D0B61">
            <w:r>
              <w:t xml:space="preserve">   </w:t>
            </w:r>
            <w:r w:rsidR="00AF4C55">
              <w:t>200</w:t>
            </w:r>
          </w:p>
        </w:tc>
        <w:tc>
          <w:tcPr>
            <w:tcW w:w="2268" w:type="dxa"/>
          </w:tcPr>
          <w:p w:rsidR="00AF4C55" w:rsidRDefault="00AF4C55">
            <w:r>
              <w:t xml:space="preserve">     300</w:t>
            </w:r>
          </w:p>
        </w:tc>
        <w:tc>
          <w:tcPr>
            <w:tcW w:w="2238" w:type="dxa"/>
          </w:tcPr>
          <w:p w:rsidR="00AF4C55" w:rsidRDefault="00AF4C55">
            <w:r>
              <w:t xml:space="preserve">     500</w:t>
            </w:r>
          </w:p>
        </w:tc>
      </w:tr>
      <w:tr w:rsidR="00AF4C55" w:rsidTr="00AF75C8">
        <w:tc>
          <w:tcPr>
            <w:tcW w:w="2126" w:type="dxa"/>
          </w:tcPr>
          <w:p w:rsidR="00AF4C55" w:rsidRDefault="00AF4C55">
            <w:r>
              <w:t>Profit</w:t>
            </w:r>
          </w:p>
        </w:tc>
        <w:tc>
          <w:tcPr>
            <w:tcW w:w="2127" w:type="dxa"/>
          </w:tcPr>
          <w:p w:rsidR="00AF4C55" w:rsidRDefault="00AF4C55">
            <w:r>
              <w:t>1,000</w:t>
            </w:r>
          </w:p>
        </w:tc>
        <w:tc>
          <w:tcPr>
            <w:tcW w:w="2268" w:type="dxa"/>
          </w:tcPr>
          <w:p w:rsidR="00AF4C55" w:rsidRDefault="00AF4C55">
            <w:r>
              <w:t xml:space="preserve">     200</w:t>
            </w:r>
          </w:p>
        </w:tc>
        <w:tc>
          <w:tcPr>
            <w:tcW w:w="2238" w:type="dxa"/>
          </w:tcPr>
          <w:p w:rsidR="00AF4C55" w:rsidRDefault="00AF4C55">
            <w:r>
              <w:t xml:space="preserve">  1,000</w:t>
            </w:r>
          </w:p>
        </w:tc>
      </w:tr>
      <w:tr w:rsidR="00AF4C55" w:rsidTr="00AF75C8">
        <w:tc>
          <w:tcPr>
            <w:tcW w:w="2126" w:type="dxa"/>
          </w:tcPr>
          <w:p w:rsidR="00AF4C55" w:rsidRDefault="00AF4C55">
            <w:r>
              <w:t>Total expenditure by firm</w:t>
            </w:r>
          </w:p>
        </w:tc>
        <w:tc>
          <w:tcPr>
            <w:tcW w:w="2127" w:type="dxa"/>
          </w:tcPr>
          <w:p w:rsidR="00AF4C55" w:rsidRDefault="00AF4C55">
            <w:r>
              <w:t>4,200</w:t>
            </w:r>
          </w:p>
        </w:tc>
        <w:tc>
          <w:tcPr>
            <w:tcW w:w="2268" w:type="dxa"/>
          </w:tcPr>
          <w:p w:rsidR="00AF4C55" w:rsidRDefault="00AF4C55">
            <w:r>
              <w:t xml:space="preserve">  9,000</w:t>
            </w:r>
          </w:p>
        </w:tc>
        <w:tc>
          <w:tcPr>
            <w:tcW w:w="2238" w:type="dxa"/>
          </w:tcPr>
          <w:p w:rsidR="00AF4C55" w:rsidRDefault="00AF4C55">
            <w:r>
              <w:t>21,500</w:t>
            </w:r>
          </w:p>
        </w:tc>
      </w:tr>
    </w:tbl>
    <w:p w:rsidR="008450B8" w:rsidRDefault="008450B8"/>
    <w:p w:rsidR="00EB6D7E" w:rsidRDefault="00FC6047">
      <w:r>
        <w:t>2.</w:t>
      </w:r>
      <w:r>
        <w:tab/>
        <w:t xml:space="preserve">Take the problem # 6 on page 45 of the text book. Note that the third column gives data for the </w:t>
      </w:r>
      <w:r>
        <w:tab/>
        <w:t>year 2010. Calculate nominal GDP</w:t>
      </w:r>
      <w:r w:rsidR="00984519">
        <w:t xml:space="preserve"> for 2000 and 2010</w:t>
      </w:r>
      <w:r>
        <w:t xml:space="preserve">, real GDP (using year 2000 as the base </w:t>
      </w:r>
      <w:r w:rsidR="00984519">
        <w:tab/>
      </w:r>
      <w:r>
        <w:t xml:space="preserve">year) </w:t>
      </w:r>
      <w:r w:rsidR="00984519">
        <w:t>and GDP deflator for 2010</w:t>
      </w:r>
      <w:r>
        <w:t>.</w:t>
      </w:r>
    </w:p>
    <w:p w:rsidR="00EB6D7E" w:rsidRDefault="00EB6D7E">
      <w:r>
        <w:t>3.</w:t>
      </w:r>
      <w:r>
        <w:tab/>
      </w:r>
      <w:r w:rsidR="00145A5C">
        <w:t xml:space="preserve">Consider the price and the quantity data for two goods, computer and food, provided below. </w:t>
      </w:r>
      <w:r w:rsidR="00145A5C">
        <w:tab/>
        <w:t xml:space="preserve">Suppose these are the only goods produced in a hypothetical economy during 2007-2012. </w:t>
      </w:r>
      <w:r w:rsidR="00145A5C">
        <w:tab/>
        <w:t xml:space="preserve">Calculate nominal GDP, real GDP (using 2007 as the base year) and chain-weighted real GDP for </w:t>
      </w:r>
      <w:r w:rsidR="00145A5C">
        <w:tab/>
        <w:t>each year from 2007 to 2012.</w:t>
      </w:r>
    </w:p>
    <w:tbl>
      <w:tblPr>
        <w:tblStyle w:val="TableGrid"/>
        <w:tblW w:w="0" w:type="auto"/>
        <w:tblInd w:w="817" w:type="dxa"/>
        <w:tblLook w:val="04A0"/>
      </w:tblPr>
      <w:tblGrid>
        <w:gridCol w:w="1098"/>
        <w:gridCol w:w="1915"/>
        <w:gridCol w:w="1523"/>
        <w:gridCol w:w="1843"/>
        <w:gridCol w:w="1843"/>
      </w:tblGrid>
      <w:tr w:rsidR="00A83551" w:rsidTr="00A83551">
        <w:tc>
          <w:tcPr>
            <w:tcW w:w="1098" w:type="dxa"/>
          </w:tcPr>
          <w:p w:rsidR="00A83551" w:rsidRDefault="00A83551">
            <w:r>
              <w:t>Year</w:t>
            </w:r>
          </w:p>
        </w:tc>
        <w:tc>
          <w:tcPr>
            <w:tcW w:w="3438" w:type="dxa"/>
            <w:gridSpan w:val="2"/>
          </w:tcPr>
          <w:p w:rsidR="00A83551" w:rsidRDefault="00A83551">
            <w:r>
              <w:t>Computer</w:t>
            </w:r>
          </w:p>
        </w:tc>
        <w:tc>
          <w:tcPr>
            <w:tcW w:w="3686" w:type="dxa"/>
            <w:gridSpan w:val="2"/>
          </w:tcPr>
          <w:p w:rsidR="00A83551" w:rsidRDefault="00A83551">
            <w:r>
              <w:t>Food</w:t>
            </w:r>
          </w:p>
        </w:tc>
      </w:tr>
      <w:tr w:rsidR="00A83551" w:rsidTr="00A83551">
        <w:tc>
          <w:tcPr>
            <w:tcW w:w="1098" w:type="dxa"/>
          </w:tcPr>
          <w:p w:rsidR="00A83551" w:rsidRDefault="00A83551"/>
        </w:tc>
        <w:tc>
          <w:tcPr>
            <w:tcW w:w="1915" w:type="dxa"/>
          </w:tcPr>
          <w:p w:rsidR="00A83551" w:rsidRDefault="00A83551">
            <w:r>
              <w:t>Price ($)</w:t>
            </w:r>
          </w:p>
        </w:tc>
        <w:tc>
          <w:tcPr>
            <w:tcW w:w="1523" w:type="dxa"/>
          </w:tcPr>
          <w:p w:rsidR="00A83551" w:rsidRDefault="00A83551">
            <w:r>
              <w:t>Quantity</w:t>
            </w:r>
          </w:p>
        </w:tc>
        <w:tc>
          <w:tcPr>
            <w:tcW w:w="1843" w:type="dxa"/>
          </w:tcPr>
          <w:p w:rsidR="00A83551" w:rsidRDefault="00A83551">
            <w:r>
              <w:t>Price ($)</w:t>
            </w:r>
          </w:p>
        </w:tc>
        <w:tc>
          <w:tcPr>
            <w:tcW w:w="1843" w:type="dxa"/>
          </w:tcPr>
          <w:p w:rsidR="00A83551" w:rsidRDefault="00A83551">
            <w:r>
              <w:t>Quantity</w:t>
            </w:r>
          </w:p>
        </w:tc>
      </w:tr>
      <w:tr w:rsidR="00A83551" w:rsidTr="00A83551">
        <w:tc>
          <w:tcPr>
            <w:tcW w:w="1098" w:type="dxa"/>
          </w:tcPr>
          <w:p w:rsidR="00A83551" w:rsidRDefault="00A83551">
            <w:r>
              <w:t>2007</w:t>
            </w:r>
          </w:p>
        </w:tc>
        <w:tc>
          <w:tcPr>
            <w:tcW w:w="1915" w:type="dxa"/>
          </w:tcPr>
          <w:p w:rsidR="00A83551" w:rsidRDefault="00A83551">
            <w:r>
              <w:t>530</w:t>
            </w:r>
          </w:p>
        </w:tc>
        <w:tc>
          <w:tcPr>
            <w:tcW w:w="1523" w:type="dxa"/>
          </w:tcPr>
          <w:p w:rsidR="00A83551" w:rsidRDefault="00A83551">
            <w:r>
              <w:t>3000</w:t>
            </w:r>
          </w:p>
        </w:tc>
        <w:tc>
          <w:tcPr>
            <w:tcW w:w="1843" w:type="dxa"/>
          </w:tcPr>
          <w:p w:rsidR="00A83551" w:rsidRDefault="00A83551">
            <w:r>
              <w:t>30</w:t>
            </w:r>
          </w:p>
        </w:tc>
        <w:tc>
          <w:tcPr>
            <w:tcW w:w="1843" w:type="dxa"/>
          </w:tcPr>
          <w:p w:rsidR="00A83551" w:rsidRDefault="00A83551">
            <w:r>
              <w:t>600</w:t>
            </w:r>
          </w:p>
        </w:tc>
      </w:tr>
      <w:tr w:rsidR="00A83551" w:rsidTr="00A83551">
        <w:tc>
          <w:tcPr>
            <w:tcW w:w="1098" w:type="dxa"/>
          </w:tcPr>
          <w:p w:rsidR="00A83551" w:rsidRDefault="00A83551">
            <w:r>
              <w:t>2008</w:t>
            </w:r>
          </w:p>
        </w:tc>
        <w:tc>
          <w:tcPr>
            <w:tcW w:w="1915" w:type="dxa"/>
          </w:tcPr>
          <w:p w:rsidR="00A83551" w:rsidRDefault="00A83551">
            <w:r>
              <w:t>510</w:t>
            </w:r>
          </w:p>
        </w:tc>
        <w:tc>
          <w:tcPr>
            <w:tcW w:w="1523" w:type="dxa"/>
          </w:tcPr>
          <w:p w:rsidR="00A83551" w:rsidRDefault="00A83551">
            <w:r>
              <w:t>3400</w:t>
            </w:r>
          </w:p>
        </w:tc>
        <w:tc>
          <w:tcPr>
            <w:tcW w:w="1843" w:type="dxa"/>
          </w:tcPr>
          <w:p w:rsidR="00A83551" w:rsidRDefault="00A83551">
            <w:r>
              <w:t>33</w:t>
            </w:r>
          </w:p>
        </w:tc>
        <w:tc>
          <w:tcPr>
            <w:tcW w:w="1843" w:type="dxa"/>
          </w:tcPr>
          <w:p w:rsidR="00A83551" w:rsidRDefault="00A83551">
            <w:r>
              <w:t>602</w:t>
            </w:r>
          </w:p>
        </w:tc>
      </w:tr>
      <w:tr w:rsidR="00A83551" w:rsidTr="00A83551">
        <w:tc>
          <w:tcPr>
            <w:tcW w:w="1098" w:type="dxa"/>
          </w:tcPr>
          <w:p w:rsidR="00A83551" w:rsidRDefault="00A83551">
            <w:r>
              <w:t>2009</w:t>
            </w:r>
          </w:p>
        </w:tc>
        <w:tc>
          <w:tcPr>
            <w:tcW w:w="1915" w:type="dxa"/>
          </w:tcPr>
          <w:p w:rsidR="00A83551" w:rsidRDefault="00A83551">
            <w:r>
              <w:t>470</w:t>
            </w:r>
          </w:p>
        </w:tc>
        <w:tc>
          <w:tcPr>
            <w:tcW w:w="1523" w:type="dxa"/>
          </w:tcPr>
          <w:p w:rsidR="00A83551" w:rsidRDefault="00A83551">
            <w:r>
              <w:t>5100</w:t>
            </w:r>
          </w:p>
        </w:tc>
        <w:tc>
          <w:tcPr>
            <w:tcW w:w="1843" w:type="dxa"/>
          </w:tcPr>
          <w:p w:rsidR="00A83551" w:rsidRDefault="00A83551">
            <w:r>
              <w:t>36</w:t>
            </w:r>
          </w:p>
        </w:tc>
        <w:tc>
          <w:tcPr>
            <w:tcW w:w="1843" w:type="dxa"/>
          </w:tcPr>
          <w:p w:rsidR="00A83551" w:rsidRDefault="00A83551">
            <w:r>
              <w:t>609</w:t>
            </w:r>
          </w:p>
        </w:tc>
      </w:tr>
      <w:tr w:rsidR="00A83551" w:rsidTr="00A83551">
        <w:tc>
          <w:tcPr>
            <w:tcW w:w="1098" w:type="dxa"/>
          </w:tcPr>
          <w:p w:rsidR="00A83551" w:rsidRDefault="00A83551">
            <w:r>
              <w:t>2010</w:t>
            </w:r>
          </w:p>
        </w:tc>
        <w:tc>
          <w:tcPr>
            <w:tcW w:w="1915" w:type="dxa"/>
          </w:tcPr>
          <w:p w:rsidR="00A83551" w:rsidRDefault="00A83551">
            <w:r>
              <w:t>430</w:t>
            </w:r>
          </w:p>
        </w:tc>
        <w:tc>
          <w:tcPr>
            <w:tcW w:w="1523" w:type="dxa"/>
          </w:tcPr>
          <w:p w:rsidR="00A83551" w:rsidRDefault="00A83551">
            <w:r>
              <w:t>5600</w:t>
            </w:r>
          </w:p>
        </w:tc>
        <w:tc>
          <w:tcPr>
            <w:tcW w:w="1843" w:type="dxa"/>
          </w:tcPr>
          <w:p w:rsidR="00A83551" w:rsidRDefault="00A83551">
            <w:r>
              <w:t>42</w:t>
            </w:r>
          </w:p>
        </w:tc>
        <w:tc>
          <w:tcPr>
            <w:tcW w:w="1843" w:type="dxa"/>
          </w:tcPr>
          <w:p w:rsidR="00A83551" w:rsidRDefault="00A83551">
            <w:r>
              <w:t>605</w:t>
            </w:r>
          </w:p>
        </w:tc>
      </w:tr>
      <w:tr w:rsidR="00A83551" w:rsidTr="00A83551">
        <w:tc>
          <w:tcPr>
            <w:tcW w:w="1098" w:type="dxa"/>
          </w:tcPr>
          <w:p w:rsidR="00A83551" w:rsidRDefault="00A83551">
            <w:r>
              <w:t>2011</w:t>
            </w:r>
          </w:p>
        </w:tc>
        <w:tc>
          <w:tcPr>
            <w:tcW w:w="1915" w:type="dxa"/>
          </w:tcPr>
          <w:p w:rsidR="00A83551" w:rsidRDefault="00A83551">
            <w:r>
              <w:t>390</w:t>
            </w:r>
          </w:p>
        </w:tc>
        <w:tc>
          <w:tcPr>
            <w:tcW w:w="1523" w:type="dxa"/>
          </w:tcPr>
          <w:p w:rsidR="00A83551" w:rsidRDefault="00A83551">
            <w:r>
              <w:t>6300</w:t>
            </w:r>
          </w:p>
        </w:tc>
        <w:tc>
          <w:tcPr>
            <w:tcW w:w="1843" w:type="dxa"/>
          </w:tcPr>
          <w:p w:rsidR="00A83551" w:rsidRDefault="00A83551">
            <w:r>
              <w:t>43</w:t>
            </w:r>
          </w:p>
        </w:tc>
        <w:tc>
          <w:tcPr>
            <w:tcW w:w="1843" w:type="dxa"/>
          </w:tcPr>
          <w:p w:rsidR="00A83551" w:rsidRDefault="00A83551">
            <w:r>
              <w:t>613</w:t>
            </w:r>
          </w:p>
        </w:tc>
      </w:tr>
      <w:tr w:rsidR="00A83551" w:rsidTr="00A83551">
        <w:tc>
          <w:tcPr>
            <w:tcW w:w="1098" w:type="dxa"/>
          </w:tcPr>
          <w:p w:rsidR="00A83551" w:rsidRDefault="00A83551">
            <w:r>
              <w:t>2012</w:t>
            </w:r>
          </w:p>
        </w:tc>
        <w:tc>
          <w:tcPr>
            <w:tcW w:w="1915" w:type="dxa"/>
          </w:tcPr>
          <w:p w:rsidR="00A83551" w:rsidRDefault="00A83551">
            <w:r>
              <w:t>350</w:t>
            </w:r>
          </w:p>
        </w:tc>
        <w:tc>
          <w:tcPr>
            <w:tcW w:w="1523" w:type="dxa"/>
          </w:tcPr>
          <w:p w:rsidR="00A83551" w:rsidRDefault="00A83551">
            <w:r>
              <w:t>7000</w:t>
            </w:r>
          </w:p>
        </w:tc>
        <w:tc>
          <w:tcPr>
            <w:tcW w:w="1843" w:type="dxa"/>
          </w:tcPr>
          <w:p w:rsidR="00A83551" w:rsidRDefault="00A83551">
            <w:r>
              <w:t>44</w:t>
            </w:r>
          </w:p>
        </w:tc>
        <w:tc>
          <w:tcPr>
            <w:tcW w:w="1843" w:type="dxa"/>
          </w:tcPr>
          <w:p w:rsidR="00A83551" w:rsidRDefault="00A83551">
            <w:r>
              <w:t>598</w:t>
            </w:r>
          </w:p>
        </w:tc>
      </w:tr>
    </w:tbl>
    <w:p w:rsidR="008545A4" w:rsidRDefault="008545A4"/>
    <w:p w:rsidR="00A91B85" w:rsidRDefault="00A91B85">
      <w:r>
        <w:t>(Review the worked-out problem in the folder 'Additional Resources' prior to working on problem 3).</w:t>
      </w:r>
    </w:p>
    <w:sectPr w:rsidR="00A91B85" w:rsidSect="008450B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characterSpacingControl w:val="doNotCompress"/>
  <w:compat/>
  <w:rsids>
    <w:rsidRoot w:val="00AF4C55"/>
    <w:rsid w:val="000A55F8"/>
    <w:rsid w:val="00145A5C"/>
    <w:rsid w:val="0027447C"/>
    <w:rsid w:val="002F7B06"/>
    <w:rsid w:val="003C350F"/>
    <w:rsid w:val="005A25E2"/>
    <w:rsid w:val="005F19F2"/>
    <w:rsid w:val="006D0B61"/>
    <w:rsid w:val="008450B8"/>
    <w:rsid w:val="008545A4"/>
    <w:rsid w:val="00984519"/>
    <w:rsid w:val="00A53B8F"/>
    <w:rsid w:val="00A83551"/>
    <w:rsid w:val="00A91B85"/>
    <w:rsid w:val="00AF4C55"/>
    <w:rsid w:val="00AF75C8"/>
    <w:rsid w:val="00EB6D7E"/>
    <w:rsid w:val="00FC60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0B8"/>
  </w:style>
  <w:style w:type="paragraph" w:styleId="Heading1">
    <w:name w:val="heading 1"/>
    <w:basedOn w:val="Normal"/>
    <w:next w:val="Normal"/>
    <w:link w:val="Heading1Char"/>
    <w:uiPriority w:val="9"/>
    <w:qFormat/>
    <w:rsid w:val="00FC604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F4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F4C5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F4C5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Heading1Char">
    <w:name w:val="Heading 1 Char"/>
    <w:basedOn w:val="DefaultParagraphFont"/>
    <w:link w:val="Heading1"/>
    <w:uiPriority w:val="9"/>
    <w:rsid w:val="00FC604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Statistics Canada</Company>
  <LinksUpToDate>false</LinksUpToDate>
  <CharactersWithSpaces>1424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Mintu</dc:creator>
  <cp:lastModifiedBy>Mintu</cp:lastModifiedBy>
  <cp:revision>3</cp:revision>
  <dcterms:created xsi:type="dcterms:W3CDTF">2013-09-20T02:57:00Z</dcterms:created>
  <dcterms:modified xsi:type="dcterms:W3CDTF">2013-09-20T03:08:00Z</dcterms:modified>
</cp:coreProperties>
</file>