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D0F9E" w:rsidRDefault="0068790A">
      <w:pPr>
        <w:rPr>
          <w:u w:val="single"/>
        </w:rPr>
      </w:pPr>
      <w:r w:rsidRPr="001D0F9E">
        <w:rPr>
          <w:u w:val="single"/>
        </w:rPr>
        <w:t xml:space="preserve">The Age of Nasser in Egypt </w:t>
      </w:r>
      <w:r w:rsidR="001D0F9E" w:rsidRPr="001D0F9E">
        <w:rPr>
          <w:u w:val="single"/>
        </w:rPr>
        <w:t>Chapter 15 &amp; 16</w:t>
      </w:r>
      <w:r w:rsidR="00F33220">
        <w:rPr>
          <w:u w:val="single"/>
        </w:rPr>
        <w:t>:</w:t>
      </w:r>
    </w:p>
    <w:p w:rsidR="001D0F9E" w:rsidRDefault="001D0F9E">
      <w:r>
        <w:t xml:space="preserve">Nasser presented progressive reformism in contrast to the old elites stagnant immobility. – </w:t>
      </w:r>
      <w:r w:rsidR="00E34DD3">
        <w:t>The</w:t>
      </w:r>
      <w:r>
        <w:t xml:space="preserve"> possibility of rebirth </w:t>
      </w:r>
      <w:proofErr w:type="gramStart"/>
      <w:r>
        <w:t>( a</w:t>
      </w:r>
      <w:proofErr w:type="gramEnd"/>
      <w:r>
        <w:t xml:space="preserve"> new revitalized Arab order)</w:t>
      </w:r>
    </w:p>
    <w:p w:rsidR="001D0F9E" w:rsidRDefault="001D0F9E">
      <w:r>
        <w:t>The old regime 1945-1952</w:t>
      </w:r>
    </w:p>
    <w:p w:rsidR="001D0F9E" w:rsidRDefault="001D0F9E">
      <w:r>
        <w:t>There was a failure to achieve sovereignty and independence in Egypt, which fuelled resentment amongst the population with British involvement and the landowning politicians that dominated the parliament.</w:t>
      </w:r>
    </w:p>
    <w:p w:rsidR="002511A4" w:rsidRDefault="002511A4">
      <w:r>
        <w:t xml:space="preserve">King </w:t>
      </w:r>
      <w:proofErr w:type="spellStart"/>
      <w:r>
        <w:t>Faruq</w:t>
      </w:r>
      <w:proofErr w:type="spellEnd"/>
      <w:r>
        <w:t xml:space="preserve"> lacked loyalty and was associated with the defeat in 1948-49 of the Arab-Israeli war. </w:t>
      </w:r>
    </w:p>
    <w:p w:rsidR="002511A4" w:rsidRDefault="002511A4" w:rsidP="002511A4">
      <w:pPr>
        <w:pStyle w:val="ListParagraph"/>
        <w:numPr>
          <w:ilvl w:val="0"/>
          <w:numId w:val="1"/>
        </w:numPr>
      </w:pPr>
      <w:r>
        <w:t>Great disparity between the rich and the poor</w:t>
      </w:r>
    </w:p>
    <w:p w:rsidR="002511A4" w:rsidRDefault="002511A4" w:rsidP="002511A4">
      <w:pPr>
        <w:pStyle w:val="ListParagraph"/>
        <w:numPr>
          <w:ilvl w:val="0"/>
          <w:numId w:val="1"/>
        </w:numPr>
      </w:pPr>
      <w:r>
        <w:t>Inadequate social welfare legislation</w:t>
      </w:r>
    </w:p>
    <w:p w:rsidR="00F33220" w:rsidRDefault="002511A4" w:rsidP="002511A4">
      <w:r>
        <w:t xml:space="preserve">Black Saturday was a result of retaliation from the abrogation of the 1936 treaty with Britain. Mobs attacked British establishments and units of the British army in response to the destruction and death of an Egyptian police headquarters. </w:t>
      </w:r>
      <w:r w:rsidR="00F33220">
        <w:t xml:space="preserve">Any symbols of imperialism or of the Egyptian upper class were burnt down. On </w:t>
      </w:r>
      <w:r w:rsidR="007D4577">
        <w:t>July</w:t>
      </w:r>
      <w:r w:rsidR="00F33220">
        <w:t xml:space="preserve"> 23</w:t>
      </w:r>
      <w:r w:rsidR="00F33220" w:rsidRPr="00F33220">
        <w:rPr>
          <w:vertAlign w:val="superscript"/>
        </w:rPr>
        <w:t>rd</w:t>
      </w:r>
      <w:r w:rsidR="00F33220">
        <w:t xml:space="preserve"> 1952 the free officers initiated a coup d’état. </w:t>
      </w:r>
    </w:p>
    <w:p w:rsidR="00F33220" w:rsidRDefault="00F33220" w:rsidP="002511A4">
      <w:r>
        <w:t>The revolution of 1952 (Free officers Coup):</w:t>
      </w:r>
    </w:p>
    <w:p w:rsidR="00F33220" w:rsidRDefault="00F33220" w:rsidP="002511A4">
      <w:r>
        <w:t>Avenge the “disaster” (loss in the Arab-Israeli war) as part of their patriotic duty.</w:t>
      </w:r>
    </w:p>
    <w:p w:rsidR="0019084A" w:rsidRDefault="00F33220" w:rsidP="00F33220">
      <w:pPr>
        <w:pStyle w:val="ListParagraph"/>
        <w:numPr>
          <w:ilvl w:val="0"/>
          <w:numId w:val="2"/>
        </w:numPr>
      </w:pPr>
      <w:r>
        <w:t>The free officers were primarily made up of small peasant proprietors, and petty merchants (lower, and lower middle classes) as opposed to the professional upper class elites.</w:t>
      </w:r>
    </w:p>
    <w:p w:rsidR="00E34DD3" w:rsidRDefault="0019084A" w:rsidP="00F33220">
      <w:pPr>
        <w:pStyle w:val="ListParagraph"/>
        <w:numPr>
          <w:ilvl w:val="0"/>
          <w:numId w:val="2"/>
        </w:numPr>
      </w:pPr>
      <w:r>
        <w:t>They were motivated by a patriotic desire to end British occupation and by notions of reform and social justice.</w:t>
      </w:r>
    </w:p>
    <w:p w:rsidR="00E34DD3" w:rsidRDefault="00E34DD3" w:rsidP="00E34DD3">
      <w:r>
        <w:t>Once the officers assumed power from the 1952 revolution in the wake of black Saturday, they formed themselves into an organization called the Revolutionary Command Council (RCC) that would serve as the executive body of the government.</w:t>
      </w:r>
    </w:p>
    <w:p w:rsidR="00E34DD3" w:rsidRDefault="00E34DD3" w:rsidP="00E34DD3">
      <w:pPr>
        <w:pStyle w:val="ListParagraph"/>
        <w:numPr>
          <w:ilvl w:val="0"/>
          <w:numId w:val="3"/>
        </w:numPr>
      </w:pPr>
      <w:r>
        <w:t>Dealt with issues as they arose, but in the beginning had a two-fold plan:</w:t>
      </w:r>
    </w:p>
    <w:p w:rsidR="00E34DD3" w:rsidRDefault="00E34DD3" w:rsidP="00E34DD3">
      <w:pPr>
        <w:pStyle w:val="ListParagraph"/>
        <w:numPr>
          <w:ilvl w:val="0"/>
          <w:numId w:val="3"/>
        </w:numPr>
      </w:pPr>
      <w:r>
        <w:t xml:space="preserve">The elimination of contenders for power (the monarchy) and the attempt to gain popular support by proclaiming reforms and introducing a new constitution. </w:t>
      </w:r>
    </w:p>
    <w:p w:rsidR="007D4577" w:rsidRDefault="00E34DD3" w:rsidP="00E34DD3">
      <w:pPr>
        <w:pStyle w:val="ListParagraph"/>
        <w:numPr>
          <w:ilvl w:val="0"/>
          <w:numId w:val="3"/>
        </w:numPr>
      </w:pPr>
      <w:r>
        <w:t xml:space="preserve">Following the abdication and exile of the King, in 1953 the monarchy was abolished and Egypt was declared a Republic. Sweeping political changes: the constitution was abolished, parliament was dissolved and all political parties were banned. The military was essentially </w:t>
      </w:r>
      <w:r w:rsidR="007D4577">
        <w:t>assuming</w:t>
      </w:r>
      <w:r>
        <w:t xml:space="preserve"> complete control of the state. </w:t>
      </w:r>
    </w:p>
    <w:p w:rsidR="007D4577" w:rsidRDefault="007D4577" w:rsidP="007D4577">
      <w:r>
        <w:t xml:space="preserve">While initially the coup had prospered a sense of cooperation between the MB and the RCC, the partnership was not meant to last and would become a power struggle. The MB would in turn (after an assassination attempt on Nasser) be driven underground to emerge once again at a later time. </w:t>
      </w:r>
    </w:p>
    <w:p w:rsidR="007D4577" w:rsidRDefault="007D4577" w:rsidP="007D4577">
      <w:proofErr w:type="spellStart"/>
      <w:r>
        <w:t>Amr</w:t>
      </w:r>
      <w:proofErr w:type="spellEnd"/>
      <w:r>
        <w:t xml:space="preserve"> would be appointed as chief of the military, but would perpetuate a power struggle between the army and the RCC controlled by Nasser. </w:t>
      </w:r>
      <w:proofErr w:type="spellStart"/>
      <w:r>
        <w:t>Naguib</w:t>
      </w:r>
      <w:proofErr w:type="spellEnd"/>
      <w:r>
        <w:t xml:space="preserve"> became popular public personality and expressed his own views on the direction of the revolution (a lot of the time in contradiction with those of Nasser.) He was put under house arrest in an accusation of working with the MB.</w:t>
      </w:r>
    </w:p>
    <w:p w:rsidR="007D4577" w:rsidRDefault="007D4577" w:rsidP="007D4577">
      <w:r>
        <w:t xml:space="preserve">Nasser had broken the elite’s center of civilian power, purged the military of potential rivals and became the dominant political figurehead in Egyptian politics. </w:t>
      </w:r>
    </w:p>
    <w:p w:rsidR="00695907" w:rsidRDefault="00695907" w:rsidP="007D4577">
      <w:r>
        <w:t>Arab socialism:</w:t>
      </w:r>
    </w:p>
    <w:p w:rsidR="00695907" w:rsidRDefault="00695907" w:rsidP="007D4577">
      <w:r>
        <w:t>Agrarian Reform Laws:</w:t>
      </w:r>
    </w:p>
    <w:p w:rsidR="00695907" w:rsidRDefault="00695907" w:rsidP="00695907">
      <w:pPr>
        <w:pStyle w:val="ListParagraph"/>
        <w:numPr>
          <w:ilvl w:val="0"/>
          <w:numId w:val="4"/>
        </w:numPr>
      </w:pPr>
      <w:r>
        <w:t>Land reforms and redistribution to peasants. (Limited the amount of agricultural land a single individual could own.)</w:t>
      </w:r>
    </w:p>
    <w:p w:rsidR="00695907" w:rsidRDefault="00695907" w:rsidP="007D4577">
      <w:r>
        <w:t>The new constitution drafted in 1956 called for the abolishment of imperialism and feudalism, the establishment of a strong army, social justice and a democratic society. It included a bill of rights and an elected 350 member national assembly.</w:t>
      </w:r>
    </w:p>
    <w:p w:rsidR="00695907" w:rsidRDefault="00695907" w:rsidP="007D4577">
      <w:r w:rsidRPr="00695907">
        <w:t>Foreign Relations:</w:t>
      </w:r>
    </w:p>
    <w:p w:rsidR="001A46D3" w:rsidRDefault="001A46D3" w:rsidP="007D4577">
      <w:r>
        <w:t>In 1954 after months of negotiations the British government agreed to evacuate all troops from the Suez Canal. It retained the right, however, to reoccupy the base in the event of an attack by any outside power on an Arab league state or turkey.</w:t>
      </w:r>
    </w:p>
    <w:p w:rsidR="001A46D3" w:rsidRDefault="001A46D3" w:rsidP="007D4577">
      <w:r>
        <w:t xml:space="preserve">The Baghdad pact and </w:t>
      </w:r>
      <w:r w:rsidR="00BE4196">
        <w:t>Nasser’s</w:t>
      </w:r>
      <w:r>
        <w:t xml:space="preserve"> rejection of the notion of an “extension of imperialism aimed at keeping the Arabs in the stifling embrace of the west.” </w:t>
      </w:r>
      <w:r w:rsidR="00BE4196">
        <w:t>Nasser’s</w:t>
      </w:r>
      <w:r>
        <w:t xml:space="preserve"> defiance of the “western alliance” gained him popular regional prominence but distanced Egypt from the Americans and the British. </w:t>
      </w:r>
    </w:p>
    <w:p w:rsidR="008974BE" w:rsidRDefault="001A46D3" w:rsidP="007D4577">
      <w:r>
        <w:t>There was an eminent threat at the border of Israel, and Egypt recognized its militaristic inferiority to those aided by the west. Nasser went to the West for arms but was rejected so in response he went to the Soviets (Czechoslovakia.) The Czech-Egyptian arms deal</w:t>
      </w:r>
      <w:r w:rsidR="008974BE">
        <w:t xml:space="preserve"> had repercussions.</w:t>
      </w:r>
    </w:p>
    <w:p w:rsidR="007C1B9B" w:rsidRDefault="007C1B9B" w:rsidP="007D4577">
      <w:r>
        <w:t>Suez Crisis:</w:t>
      </w:r>
    </w:p>
    <w:p w:rsidR="007C1B9B" w:rsidRDefault="008974BE" w:rsidP="00BE4196">
      <w:pPr>
        <w:pStyle w:val="ListParagraph"/>
        <w:numPr>
          <w:ilvl w:val="0"/>
          <w:numId w:val="4"/>
        </w:numPr>
      </w:pPr>
      <w:r>
        <w:t xml:space="preserve">In response to the rejection of a loan from the Americans in order to fund a </w:t>
      </w:r>
      <w:r w:rsidR="002047B5">
        <w:t>hydroelectric</w:t>
      </w:r>
      <w:r>
        <w:t xml:space="preserve"> dam</w:t>
      </w:r>
      <w:r w:rsidR="007C1B9B">
        <w:t xml:space="preserve"> (Aswan Dam)</w:t>
      </w:r>
      <w:r>
        <w:t xml:space="preserve">, Nasser in an act of defiance in July 1956 Nationalized the Suez </w:t>
      </w:r>
      <w:r w:rsidR="002047B5">
        <w:t>Canal</w:t>
      </w:r>
      <w:r>
        <w:t xml:space="preserve"> and proclaimed that all revenues would be used to develop projects that the west had refused to fund. </w:t>
      </w:r>
      <w:r w:rsidR="002047B5">
        <w:t xml:space="preserve">The canal had deep symbolic importance. Built by Egyptian labor but operated by a French company and the lifeline of the </w:t>
      </w:r>
      <w:r w:rsidR="007C1B9B">
        <w:t>British</w:t>
      </w:r>
      <w:r w:rsidR="002047B5">
        <w:t xml:space="preserve"> </w:t>
      </w:r>
      <w:r w:rsidR="007C1B9B">
        <w:t>Empire</w:t>
      </w:r>
      <w:r w:rsidR="002047B5">
        <w:t xml:space="preserve"> it had stood as a symbol of western exploitation. In nationalizing it for Egypt Nasser had in a sense overturned years of foreign exploitation. </w:t>
      </w:r>
    </w:p>
    <w:p w:rsidR="007C1B9B" w:rsidRDefault="007C1B9B" w:rsidP="00BE4196">
      <w:pPr>
        <w:pStyle w:val="ListParagraph"/>
        <w:numPr>
          <w:ilvl w:val="0"/>
          <w:numId w:val="4"/>
        </w:numPr>
      </w:pPr>
      <w:r>
        <w:t xml:space="preserve">Nationalization of the dam was met with hostility in the west (considered to be an act of theft) </w:t>
      </w:r>
      <w:proofErr w:type="gramStart"/>
      <w:r>
        <w:t>While</w:t>
      </w:r>
      <w:proofErr w:type="gramEnd"/>
      <w:r>
        <w:t xml:space="preserve"> diplomatic concessions and negotiations were under way, Israel, France and </w:t>
      </w:r>
      <w:r w:rsidR="00BE4196">
        <w:t>Britain agreed</w:t>
      </w:r>
      <w:r>
        <w:t xml:space="preserve"> to military intervention against Egypt.</w:t>
      </w:r>
      <w:r>
        <w:tab/>
      </w:r>
    </w:p>
    <w:p w:rsidR="00BE4196" w:rsidRDefault="007C1B9B" w:rsidP="00BE4196">
      <w:pPr>
        <w:pStyle w:val="ListParagraph"/>
        <w:numPr>
          <w:ilvl w:val="0"/>
          <w:numId w:val="4"/>
        </w:numPr>
      </w:pPr>
      <w:r>
        <w:t xml:space="preserve">The tripartite attack was condemned by both the United States and </w:t>
      </w:r>
      <w:r w:rsidR="00BE4196">
        <w:t xml:space="preserve">the </w:t>
      </w:r>
      <w:proofErr w:type="gramStart"/>
      <w:r>
        <w:t>soviet union</w:t>
      </w:r>
      <w:proofErr w:type="gramEnd"/>
      <w:r w:rsidR="00BE4196">
        <w:t xml:space="preserve">. Within 5 months the 3 countries had evacuated the Sinai </w:t>
      </w:r>
      <w:proofErr w:type="gramStart"/>
      <w:r w:rsidR="00BE4196">
        <w:t>peninsula</w:t>
      </w:r>
      <w:proofErr w:type="gramEnd"/>
      <w:r w:rsidR="00BE4196">
        <w:t xml:space="preserve"> under tremendous UN pressure. Instead of being overthrown, Nasser emerged from the crisis as a pan-Arab and Egyptian hero.  </w:t>
      </w:r>
    </w:p>
    <w:p w:rsidR="00BE4196" w:rsidRDefault="00BE4196" w:rsidP="007D4577">
      <w:r>
        <w:t>Egypt and the Arab World: The United Arab Republic:</w:t>
      </w:r>
    </w:p>
    <w:p w:rsidR="00BE4196" w:rsidRDefault="00BE4196" w:rsidP="007D4577">
      <w:r>
        <w:t xml:space="preserve">Nasser was committed to an emphasis on a single minded Pan-Arab unity. </w:t>
      </w:r>
      <w:proofErr w:type="gramStart"/>
      <w:r>
        <w:t>(Rejection of the western identities such as Greek).</w:t>
      </w:r>
      <w:proofErr w:type="gramEnd"/>
      <w:r>
        <w:t xml:space="preserve"> Egypt was at the forefront of Pan-Arab unity.</w:t>
      </w:r>
      <w:r w:rsidR="00E720B3">
        <w:t xml:space="preserve"> The creation of the UAR was a manifestation of this drive to unify the Arab states. It began by unifying Syria and Egypt into a </w:t>
      </w:r>
      <w:proofErr w:type="spellStart"/>
      <w:r w:rsidR="00E720B3">
        <w:t>sigle</w:t>
      </w:r>
      <w:proofErr w:type="spellEnd"/>
      <w:r w:rsidR="00E720B3">
        <w:t xml:space="preserve"> state. Despite this act of unification, Egypt failed in properly asserting its cooperation with Syria and instead imposed an imbalanced form of dominance over its UAR counterpart. Syria rebelled against the Egyptian commanders and less then 3 years after its conception it had failed to remain in tact. </w:t>
      </w:r>
    </w:p>
    <w:p w:rsidR="00695907" w:rsidRPr="00695907" w:rsidRDefault="00695907" w:rsidP="007D4577"/>
    <w:p w:rsidR="00695907" w:rsidRDefault="00695907" w:rsidP="007D4577"/>
    <w:p w:rsidR="0068790A" w:rsidRPr="001D0F9E" w:rsidRDefault="0068790A" w:rsidP="007D4577"/>
    <w:sectPr w:rsidR="0068790A" w:rsidRPr="001D0F9E" w:rsidSect="0068790A">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7DD3207"/>
    <w:multiLevelType w:val="hybridMultilevel"/>
    <w:tmpl w:val="CC6CD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8863DD"/>
    <w:multiLevelType w:val="hybridMultilevel"/>
    <w:tmpl w:val="CCD6A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EB37E8"/>
    <w:multiLevelType w:val="hybridMultilevel"/>
    <w:tmpl w:val="0308A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3015D0"/>
    <w:multiLevelType w:val="hybridMultilevel"/>
    <w:tmpl w:val="FD541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68790A"/>
    <w:rsid w:val="0019084A"/>
    <w:rsid w:val="001A46D3"/>
    <w:rsid w:val="001D0F9E"/>
    <w:rsid w:val="002047B5"/>
    <w:rsid w:val="002511A4"/>
    <w:rsid w:val="0068790A"/>
    <w:rsid w:val="00695907"/>
    <w:rsid w:val="007C1B9B"/>
    <w:rsid w:val="007D4577"/>
    <w:rsid w:val="008974BE"/>
    <w:rsid w:val="00A362BF"/>
    <w:rsid w:val="00BE4196"/>
    <w:rsid w:val="00E34DD3"/>
    <w:rsid w:val="00E720B3"/>
    <w:rsid w:val="00F33220"/>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5CA"/>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511A4"/>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694</Words>
  <Characters>3956</Characters>
  <Application>Microsoft Word 12.0.0</Application>
  <DocSecurity>0</DocSecurity>
  <Lines>32</Lines>
  <Paragraphs>7</Paragraphs>
  <ScaleCrop>false</ScaleCrop>
  <Company>University Of Victoria</Company>
  <LinksUpToDate>false</LinksUpToDate>
  <CharactersWithSpaces>4858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Peter Boldt Boldt</dc:creator>
  <cp:keywords/>
  <cp:lastModifiedBy>J. Peter Boldt Boldt</cp:lastModifiedBy>
  <cp:revision>4</cp:revision>
  <dcterms:created xsi:type="dcterms:W3CDTF">2013-10-09T23:09:00Z</dcterms:created>
  <dcterms:modified xsi:type="dcterms:W3CDTF">2013-10-10T01:19:00Z</dcterms:modified>
</cp:coreProperties>
</file>