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3C6F8E" w:rsidRDefault="003C6F8E">
      <w:pPr>
        <w:rPr>
          <w:u w:val="single"/>
        </w:rPr>
      </w:pPr>
      <w:r w:rsidRPr="003C6F8E">
        <w:rPr>
          <w:u w:val="single"/>
        </w:rPr>
        <w:t>Arabs and Jews under the Palestine Mandate Chapter 13</w:t>
      </w:r>
    </w:p>
    <w:p w:rsidR="003C6F8E" w:rsidRDefault="003C6F8E">
      <w:r>
        <w:t>Balfour declaration and the Palestine mandate</w:t>
      </w:r>
    </w:p>
    <w:p w:rsidR="003C6F8E" w:rsidRDefault="003C6F8E" w:rsidP="003C6F8E">
      <w:pPr>
        <w:pStyle w:val="ListParagraph"/>
        <w:numPr>
          <w:ilvl w:val="0"/>
          <w:numId w:val="1"/>
        </w:numPr>
      </w:pPr>
      <w:r>
        <w:t>Territorial dispute rather than a religious one</w:t>
      </w:r>
    </w:p>
    <w:p w:rsidR="003C6F8E" w:rsidRDefault="003C6F8E" w:rsidP="003C6F8E">
      <w:pPr>
        <w:pStyle w:val="ListParagraph"/>
        <w:numPr>
          <w:ilvl w:val="0"/>
          <w:numId w:val="1"/>
        </w:numPr>
      </w:pPr>
      <w:r>
        <w:t>It is fundamentally a new and modern conflict that has manifested in only the last 120 years</w:t>
      </w:r>
    </w:p>
    <w:p w:rsidR="003C6F8E" w:rsidRDefault="003C6F8E" w:rsidP="003C6F8E">
      <w:pPr>
        <w:pStyle w:val="ListParagraph"/>
        <w:numPr>
          <w:ilvl w:val="0"/>
          <w:numId w:val="1"/>
        </w:numPr>
      </w:pPr>
      <w:r>
        <w:t>Jews constitute a political entity</w:t>
      </w:r>
    </w:p>
    <w:p w:rsidR="003C6F8E" w:rsidRDefault="003C6F8E" w:rsidP="003C6F8E">
      <w:pPr>
        <w:pStyle w:val="ListParagraph"/>
        <w:numPr>
          <w:ilvl w:val="0"/>
          <w:numId w:val="1"/>
        </w:numPr>
      </w:pPr>
      <w:r>
        <w:t>The rise of Zionism and Jewish nationalism was a 19</w:t>
      </w:r>
      <w:r w:rsidRPr="003C6F8E">
        <w:rPr>
          <w:vertAlign w:val="superscript"/>
        </w:rPr>
        <w:t>th</w:t>
      </w:r>
      <w:r>
        <w:t xml:space="preserve"> century idea</w:t>
      </w:r>
    </w:p>
    <w:p w:rsidR="003C6F8E" w:rsidRDefault="003C6F8E" w:rsidP="003C6F8E">
      <w:r>
        <w:t xml:space="preserve">Only a small portion of Jews originally conceived the idea of a Jewish homeland a larger number </w:t>
      </w:r>
      <w:proofErr w:type="spellStart"/>
      <w:r>
        <w:t>seeked</w:t>
      </w:r>
      <w:proofErr w:type="spellEnd"/>
      <w:r>
        <w:t xml:space="preserve"> to immigrate to the United States however.</w:t>
      </w:r>
    </w:p>
    <w:p w:rsidR="003C6F8E" w:rsidRDefault="003C6F8E" w:rsidP="003C6F8E">
      <w:r>
        <w:t xml:space="preserve">In 1897 the political framework begins of a </w:t>
      </w:r>
      <w:proofErr w:type="spellStart"/>
      <w:proofErr w:type="gramStart"/>
      <w:r>
        <w:t>jewish</w:t>
      </w:r>
      <w:proofErr w:type="spellEnd"/>
      <w:proofErr w:type="gramEnd"/>
      <w:r>
        <w:t xml:space="preserve"> state.</w:t>
      </w:r>
    </w:p>
    <w:p w:rsidR="003C6F8E" w:rsidRDefault="00ED2129" w:rsidP="003C6F8E">
      <w:pPr>
        <w:pStyle w:val="ListParagraph"/>
        <w:numPr>
          <w:ilvl w:val="0"/>
          <w:numId w:val="2"/>
        </w:numPr>
      </w:pPr>
      <w:r>
        <w:t>Theodor Herzl</w:t>
      </w:r>
      <w:r w:rsidR="003C6F8E">
        <w:t xml:space="preserve"> in response to the Jewish trial of an officer in France (the land of liberalism and freedom) perpetuated the concept of “Jews will never be safe if</w:t>
      </w:r>
      <w:r>
        <w:t xml:space="preserve"> they are the minority.” Herzl</w:t>
      </w:r>
      <w:r w:rsidR="003C6F8E">
        <w:t xml:space="preserve"> would see very little tangible diplomatic success. </w:t>
      </w:r>
    </w:p>
    <w:p w:rsidR="003C6F8E" w:rsidRDefault="003C6F8E" w:rsidP="003C6F8E">
      <w:r>
        <w:t>The Balfour declaration of 1917</w:t>
      </w:r>
    </w:p>
    <w:p w:rsidR="003C6F8E" w:rsidRDefault="003C6F8E" w:rsidP="003C6F8E">
      <w:r>
        <w:t>The Jews and Arabs that lived in what is now Palestine identified themselves as ottoman. (</w:t>
      </w:r>
      <w:proofErr w:type="gramStart"/>
      <w:r>
        <w:t>only</w:t>
      </w:r>
      <w:proofErr w:type="gramEnd"/>
      <w:r>
        <w:t xml:space="preserve"> a small percentage of those already residing in the former Palestine were recent Zionists.)</w:t>
      </w:r>
    </w:p>
    <w:p w:rsidR="003C6F8E" w:rsidRDefault="003C6F8E" w:rsidP="003C6F8E">
      <w:r>
        <w:t xml:space="preserve">Article 22 of the League of Nations and the Balfour declaration were mutually exclusive and deeply contradictory. The 14 points called for self-determination of all groups, yet despite this pledge, the establishment and support of a </w:t>
      </w:r>
      <w:proofErr w:type="spellStart"/>
      <w:proofErr w:type="gramStart"/>
      <w:r>
        <w:t>jewish</w:t>
      </w:r>
      <w:proofErr w:type="spellEnd"/>
      <w:proofErr w:type="gramEnd"/>
      <w:r>
        <w:t xml:space="preserve"> homeland was brought to the fore.</w:t>
      </w:r>
    </w:p>
    <w:p w:rsidR="003C6F8E" w:rsidRDefault="003C6F8E" w:rsidP="003C6F8E">
      <w:r>
        <w:t>The promises made to the Jews as a form of backing out of Sykes-Picot (British did not want the French administering what would be modern day Palestine.)</w:t>
      </w:r>
    </w:p>
    <w:p w:rsidR="003C6F8E" w:rsidRDefault="003C6F8E" w:rsidP="003C6F8E">
      <w:r>
        <w:t xml:space="preserve">Rather than implementing a legislative assembly in Palestine as with Iraq and </w:t>
      </w:r>
      <w:proofErr w:type="spellStart"/>
      <w:r>
        <w:t>Lebannon</w:t>
      </w:r>
      <w:proofErr w:type="spellEnd"/>
      <w:r>
        <w:t>, the Palestinians are faced with an ultimatum, if they accept this arguably absent form of “sovereignty” they must also accept the Balfour declaration. Undoubtedly the Palestinians reject this idea and are left with an absence of a government or state (or at least one that is recognized in the west.)</w:t>
      </w:r>
    </w:p>
    <w:p w:rsidR="00EF5AF9" w:rsidRDefault="003C6F8E" w:rsidP="003C6F8E">
      <w:r>
        <w:t>In plac</w:t>
      </w:r>
      <w:r w:rsidR="00ED2129">
        <w:t>e of an assembly they create a J</w:t>
      </w:r>
      <w:r>
        <w:t xml:space="preserve">ewish agency. The </w:t>
      </w:r>
      <w:r w:rsidR="00ED2129">
        <w:t>Arabs</w:t>
      </w:r>
      <w:r>
        <w:t xml:space="preserve"> are not given an equivalent political entity, instead the </w:t>
      </w:r>
      <w:r w:rsidR="00ED2129">
        <w:t>favorable</w:t>
      </w:r>
      <w:r w:rsidR="00EF5AF9">
        <w:t xml:space="preserve"> system to the British, the notable political structures remain. </w:t>
      </w:r>
    </w:p>
    <w:p w:rsidR="00EF5AF9" w:rsidRDefault="00EF5AF9" w:rsidP="003C6F8E">
      <w:proofErr w:type="spellStart"/>
      <w:r>
        <w:t>Yishuv</w:t>
      </w:r>
      <w:proofErr w:type="spellEnd"/>
      <w:r>
        <w:t xml:space="preserve"> (Jewish community in Palestine before the establishment of Israel.</w:t>
      </w:r>
    </w:p>
    <w:p w:rsidR="00EF5AF9" w:rsidRDefault="00EF5AF9" w:rsidP="003C6F8E">
      <w:r>
        <w:t>In 1948 an enormous spike in immigration occurred (without this increase in population there would nit be enough demographic power to sustain a state in Palestine)</w:t>
      </w:r>
    </w:p>
    <w:p w:rsidR="00EF5AF9" w:rsidRDefault="00EF5AF9" w:rsidP="003C6F8E">
      <w:r>
        <w:t>Kibbutz movement</w:t>
      </w:r>
    </w:p>
    <w:p w:rsidR="00EF5AF9" w:rsidRDefault="00EF5AF9" w:rsidP="00EF5AF9">
      <w:pPr>
        <w:pStyle w:val="ListParagraph"/>
        <w:numPr>
          <w:ilvl w:val="0"/>
          <w:numId w:val="2"/>
        </w:numPr>
      </w:pPr>
      <w:r>
        <w:t xml:space="preserve">Socialist ethos and an important identity to the </w:t>
      </w:r>
      <w:proofErr w:type="spellStart"/>
      <w:r>
        <w:t>Yishuv</w:t>
      </w:r>
      <w:proofErr w:type="spellEnd"/>
      <w:r>
        <w:t xml:space="preserve"> (Rural and agricultural movement)</w:t>
      </w:r>
    </w:p>
    <w:p w:rsidR="00EF5AF9" w:rsidRDefault="00EF5AF9" w:rsidP="00EF5AF9">
      <w:pPr>
        <w:pStyle w:val="ListParagraph"/>
        <w:numPr>
          <w:ilvl w:val="0"/>
          <w:numId w:val="2"/>
        </w:numPr>
      </w:pPr>
      <w:r>
        <w:t xml:space="preserve">Would produce the leadership of the </w:t>
      </w:r>
      <w:proofErr w:type="spellStart"/>
      <w:r>
        <w:t>Yishuv</w:t>
      </w:r>
      <w:proofErr w:type="spellEnd"/>
    </w:p>
    <w:p w:rsidR="00ED2129" w:rsidRDefault="00EF5AF9" w:rsidP="00EF5AF9">
      <w:pPr>
        <w:pStyle w:val="ListParagraph"/>
        <w:numPr>
          <w:ilvl w:val="0"/>
          <w:numId w:val="2"/>
        </w:numPr>
      </w:pPr>
      <w:proofErr w:type="spellStart"/>
      <w:r>
        <w:t>Mapai</w:t>
      </w:r>
      <w:proofErr w:type="spellEnd"/>
      <w:r>
        <w:t xml:space="preserve"> (Socialist party) emerged from this </w:t>
      </w:r>
      <w:r w:rsidR="008275A2">
        <w:t>movement</w:t>
      </w:r>
      <w:r>
        <w:t xml:space="preserve"> and was led by Ben </w:t>
      </w:r>
      <w:proofErr w:type="spellStart"/>
      <w:proofErr w:type="gramStart"/>
      <w:r>
        <w:t>Gurion</w:t>
      </w:r>
      <w:proofErr w:type="spellEnd"/>
      <w:r>
        <w:t>,</w:t>
      </w:r>
      <w:proofErr w:type="gramEnd"/>
      <w:r>
        <w:t xml:space="preserve"> he would become the first leader of the Jewish state.</w:t>
      </w:r>
    </w:p>
    <w:p w:rsidR="008275A2" w:rsidRDefault="00ED2129" w:rsidP="00ED2129">
      <w:proofErr w:type="spellStart"/>
      <w:r>
        <w:t>Histradut</w:t>
      </w:r>
      <w:proofErr w:type="spellEnd"/>
      <w:r>
        <w:t xml:space="preserve"> – Labour Union, Primar</w:t>
      </w:r>
      <w:r w:rsidR="008275A2">
        <w:t xml:space="preserve">ily Jewish excluded groups of Arab </w:t>
      </w:r>
      <w:proofErr w:type="spellStart"/>
      <w:r w:rsidR="008275A2">
        <w:t>labourers</w:t>
      </w:r>
      <w:proofErr w:type="spellEnd"/>
      <w:r w:rsidR="008275A2">
        <w:t xml:space="preserve">.  It was the largest employer of Jewish immigrants – tourism, construction and transportation. </w:t>
      </w:r>
    </w:p>
    <w:p w:rsidR="008275A2" w:rsidRDefault="008275A2" w:rsidP="00ED2129">
      <w:proofErr w:type="spellStart"/>
      <w:r>
        <w:t>Hagana</w:t>
      </w:r>
      <w:proofErr w:type="spellEnd"/>
      <w:r>
        <w:t>- Para-military force to protect Jewish communities.</w:t>
      </w:r>
    </w:p>
    <w:p w:rsidR="008275A2" w:rsidRDefault="008275A2" w:rsidP="00ED2129">
      <w:r>
        <w:t xml:space="preserve">Land purchases – Geographically bi-lateral (plains versus hills.) The coastal plains provided more agricultural and thus economic opportunity. </w:t>
      </w:r>
    </w:p>
    <w:p w:rsidR="008275A2" w:rsidRDefault="008275A2" w:rsidP="00ED2129">
      <w:r>
        <w:t xml:space="preserve">Divisions within the </w:t>
      </w:r>
      <w:proofErr w:type="spellStart"/>
      <w:proofErr w:type="gramStart"/>
      <w:r>
        <w:t>jewish</w:t>
      </w:r>
      <w:proofErr w:type="spellEnd"/>
      <w:proofErr w:type="gramEnd"/>
      <w:r>
        <w:t xml:space="preserve"> leadership</w:t>
      </w:r>
    </w:p>
    <w:p w:rsidR="008275A2" w:rsidRDefault="008275A2" w:rsidP="00ED2129">
      <w:r>
        <w:t xml:space="preserve">Judah </w:t>
      </w:r>
      <w:proofErr w:type="spellStart"/>
      <w:r>
        <w:t>Magnes</w:t>
      </w:r>
      <w:proofErr w:type="spellEnd"/>
      <w:r>
        <w:t xml:space="preserve"> and the bi-nationalists sought to establish a state where the two populations would co-exist.</w:t>
      </w:r>
    </w:p>
    <w:p w:rsidR="008275A2" w:rsidRDefault="008275A2" w:rsidP="00ED2129">
      <w:proofErr w:type="spellStart"/>
      <w:proofErr w:type="gramStart"/>
      <w:r>
        <w:t>Jabotinsky</w:t>
      </w:r>
      <w:proofErr w:type="spellEnd"/>
      <w:r>
        <w:t xml:space="preserve"> (militaristic) – Zionist revisionism (force must be used) – the iron wall.</w:t>
      </w:r>
      <w:proofErr w:type="gramEnd"/>
      <w:r>
        <w:t xml:space="preserve"> Recognized that the Arabs would respond to the Zionist movement with resistance. </w:t>
      </w:r>
    </w:p>
    <w:p w:rsidR="008275A2" w:rsidRDefault="008275A2" w:rsidP="00ED2129">
      <w:r>
        <w:t xml:space="preserve">The </w:t>
      </w:r>
      <w:proofErr w:type="spellStart"/>
      <w:proofErr w:type="gramStart"/>
      <w:r>
        <w:t>arab</w:t>
      </w:r>
      <w:proofErr w:type="spellEnd"/>
      <w:proofErr w:type="gramEnd"/>
      <w:r>
        <w:t xml:space="preserve"> community-</w:t>
      </w:r>
    </w:p>
    <w:p w:rsidR="008275A2" w:rsidRDefault="008275A2" w:rsidP="00ED2129">
      <w:r>
        <w:t xml:space="preserve">Politics of the notables still dominated within what is now known as Palestine. Notable family Hajj </w:t>
      </w:r>
      <w:proofErr w:type="spellStart"/>
      <w:r>
        <w:t>Amin</w:t>
      </w:r>
      <w:proofErr w:type="spellEnd"/>
      <w:r>
        <w:t xml:space="preserve"> al </w:t>
      </w:r>
      <w:proofErr w:type="spellStart"/>
      <w:r>
        <w:t>Husseini</w:t>
      </w:r>
      <w:proofErr w:type="spellEnd"/>
      <w:r>
        <w:t xml:space="preserve">: provided with resources to run Muslim social programs. </w:t>
      </w:r>
    </w:p>
    <w:p w:rsidR="008275A2" w:rsidRDefault="008275A2" w:rsidP="00ED2129">
      <w:r>
        <w:t xml:space="preserve">As divide and rule was the primary form of control by the western powers a rival family was also provided with the means to control somewhat influential </w:t>
      </w:r>
      <w:proofErr w:type="gramStart"/>
      <w:r>
        <w:t>territories.</w:t>
      </w:r>
      <w:proofErr w:type="gramEnd"/>
      <w:r>
        <w:t xml:space="preserve"> (Rule of Jerusalem) – </w:t>
      </w:r>
      <w:proofErr w:type="spellStart"/>
      <w:r>
        <w:t>Nasha</w:t>
      </w:r>
      <w:proofErr w:type="spellEnd"/>
      <w:r>
        <w:t xml:space="preserve"> </w:t>
      </w:r>
      <w:proofErr w:type="spellStart"/>
      <w:r>
        <w:t>Shibis</w:t>
      </w:r>
      <w:proofErr w:type="spellEnd"/>
    </w:p>
    <w:p w:rsidR="008275A2" w:rsidRDefault="008275A2" w:rsidP="00ED2129">
      <w:r>
        <w:t xml:space="preserve">Prevented national-social unity – political infighting between patron client rulers. </w:t>
      </w:r>
    </w:p>
    <w:p w:rsidR="008275A2" w:rsidRDefault="008275A2" w:rsidP="00ED2129">
      <w:r>
        <w:t>Arab Rebellion 1936-39</w:t>
      </w:r>
    </w:p>
    <w:p w:rsidR="003C6F8E" w:rsidRDefault="008275A2" w:rsidP="00ED2129">
      <w:r>
        <w:t xml:space="preserve">April-October 1936 – Demonstrations against Zionism and British foreign rule – boycotts, protests, grassroots </w:t>
      </w:r>
      <w:proofErr w:type="spellStart"/>
      <w:r>
        <w:t>populant</w:t>
      </w:r>
      <w:proofErr w:type="spellEnd"/>
      <w:r>
        <w:t xml:space="preserve"> movement (threatened the notable political legitimacy.) </w:t>
      </w:r>
    </w:p>
    <w:p w:rsidR="008275A2" w:rsidRDefault="003C6F8E" w:rsidP="003C6F8E">
      <w:r>
        <w:t xml:space="preserve"> </w:t>
      </w:r>
      <w:r w:rsidR="008275A2">
        <w:t>Peel Commission of 1937 (response to the civil unrest) brought to the fore the notion of “two peoples, one land.” Jewish leadership rejects the notion (not enough access to land)</w:t>
      </w:r>
    </w:p>
    <w:p w:rsidR="008275A2" w:rsidRDefault="008275A2" w:rsidP="003C6F8E">
      <w:r>
        <w:t>1937- Demonstrations resume more violently in response to the partition plan. Also known as the “second stage” – Palestinian Arab population suffers from the quelling of the demonstrations, leadership is decimated or completely exiled.</w:t>
      </w:r>
    </w:p>
    <w:p w:rsidR="00B97301" w:rsidRDefault="00B97301" w:rsidP="003C6F8E">
      <w:r>
        <w:t xml:space="preserve">The 1939 white paper (undermined the Balfour </w:t>
      </w:r>
      <w:proofErr w:type="spellStart"/>
      <w:r>
        <w:t>dec</w:t>
      </w:r>
      <w:proofErr w:type="spellEnd"/>
      <w:r>
        <w:t xml:space="preserve">.) </w:t>
      </w:r>
    </w:p>
    <w:p w:rsidR="00B97301" w:rsidRDefault="00B97301" w:rsidP="00B97301">
      <w:pPr>
        <w:pStyle w:val="ListParagraph"/>
        <w:numPr>
          <w:ilvl w:val="0"/>
          <w:numId w:val="3"/>
        </w:numPr>
      </w:pPr>
      <w:r>
        <w:t>Pledged to provide independence in 10 years for the Palestinians</w:t>
      </w:r>
    </w:p>
    <w:p w:rsidR="00B97301" w:rsidRDefault="00B97301" w:rsidP="00B97301">
      <w:pPr>
        <w:pStyle w:val="ListParagraph"/>
        <w:numPr>
          <w:ilvl w:val="0"/>
          <w:numId w:val="3"/>
        </w:numPr>
      </w:pPr>
      <w:r>
        <w:t>Immigration is subject to majority rule</w:t>
      </w:r>
    </w:p>
    <w:p w:rsidR="00B97301" w:rsidRDefault="00B97301" w:rsidP="00B97301">
      <w:pPr>
        <w:pStyle w:val="ListParagraph"/>
        <w:numPr>
          <w:ilvl w:val="0"/>
          <w:numId w:val="3"/>
        </w:numPr>
      </w:pPr>
      <w:r>
        <w:t>Land purchase limits</w:t>
      </w:r>
    </w:p>
    <w:p w:rsidR="00B97301" w:rsidRDefault="00B97301" w:rsidP="00B97301">
      <w:pPr>
        <w:pStyle w:val="ListParagraph"/>
        <w:numPr>
          <w:ilvl w:val="0"/>
          <w:numId w:val="3"/>
        </w:numPr>
      </w:pPr>
      <w:r>
        <w:t xml:space="preserve">Was the equivalent of independence treaties for all the other Arab </w:t>
      </w:r>
      <w:proofErr w:type="gramStart"/>
      <w:r>
        <w:t>mandates.</w:t>
      </w:r>
      <w:proofErr w:type="gramEnd"/>
    </w:p>
    <w:p w:rsidR="00B97301" w:rsidRDefault="00B97301" w:rsidP="00B97301">
      <w:r>
        <w:t>World war two –</w:t>
      </w:r>
    </w:p>
    <w:p w:rsidR="00B97301" w:rsidRDefault="00B97301" w:rsidP="00B97301">
      <w:pPr>
        <w:pStyle w:val="ListParagraph"/>
        <w:numPr>
          <w:ilvl w:val="0"/>
          <w:numId w:val="4"/>
        </w:numPr>
      </w:pPr>
      <w:r>
        <w:t>1939 white paper</w:t>
      </w:r>
    </w:p>
    <w:p w:rsidR="00B97301" w:rsidRDefault="00B97301" w:rsidP="00B97301">
      <w:pPr>
        <w:pStyle w:val="ListParagraph"/>
        <w:numPr>
          <w:ilvl w:val="0"/>
          <w:numId w:val="4"/>
        </w:numPr>
      </w:pPr>
      <w:r>
        <w:t>Holocaust would lead US Pressure (and in general a worldwide community movement of sympathy to the Zionist goals.)</w:t>
      </w:r>
    </w:p>
    <w:p w:rsidR="00B97301" w:rsidRDefault="00B97301" w:rsidP="00B97301">
      <w:pPr>
        <w:pStyle w:val="ListParagraph"/>
        <w:numPr>
          <w:ilvl w:val="0"/>
          <w:numId w:val="4"/>
        </w:numPr>
      </w:pPr>
      <w:r>
        <w:t>White paper would be contested and in contradiction to American pressure.</w:t>
      </w:r>
    </w:p>
    <w:p w:rsidR="00B97301" w:rsidRDefault="00B97301" w:rsidP="00B97301">
      <w:pPr>
        <w:pStyle w:val="ListParagraph"/>
        <w:numPr>
          <w:ilvl w:val="0"/>
          <w:numId w:val="4"/>
        </w:numPr>
      </w:pPr>
      <w:r>
        <w:t>1947 British withdraw out of Palestine.</w:t>
      </w:r>
    </w:p>
    <w:p w:rsidR="00B97301" w:rsidRDefault="00B97301" w:rsidP="00B97301">
      <w:pPr>
        <w:pStyle w:val="ListParagraph"/>
      </w:pPr>
    </w:p>
    <w:p w:rsidR="00B97301" w:rsidRDefault="00B97301" w:rsidP="00B97301">
      <w:pPr>
        <w:pStyle w:val="ListParagraph"/>
      </w:pPr>
      <w:r>
        <w:t xml:space="preserve">Commission to Palestine – UNSCOP (United Nations Special Committee on Palestine) </w:t>
      </w:r>
    </w:p>
    <w:p w:rsidR="00B97301" w:rsidRDefault="00B97301" w:rsidP="00B97301">
      <w:pPr>
        <w:pStyle w:val="ListParagraph"/>
      </w:pPr>
      <w:r>
        <w:t>Would devise a new partition plan.</w:t>
      </w:r>
    </w:p>
    <w:p w:rsidR="00B97301" w:rsidRDefault="00B97301" w:rsidP="00B97301">
      <w:pPr>
        <w:pStyle w:val="ListParagraph"/>
      </w:pPr>
      <w:r>
        <w:t xml:space="preserve">Would recognize </w:t>
      </w:r>
      <w:proofErr w:type="spellStart"/>
      <w:r>
        <w:t>Jeruselem</w:t>
      </w:r>
      <w:proofErr w:type="spellEnd"/>
      <w:r>
        <w:t xml:space="preserve"> as a corpus </w:t>
      </w:r>
      <w:proofErr w:type="spellStart"/>
      <w:r>
        <w:t>seperatum</w:t>
      </w:r>
      <w:proofErr w:type="spellEnd"/>
      <w:r>
        <w:t xml:space="preserve"> (under international jurisdiction)</w:t>
      </w:r>
    </w:p>
    <w:sectPr w:rsidR="00B97301" w:rsidSect="003C6F8E">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133A3AF7"/>
    <w:multiLevelType w:val="hybridMultilevel"/>
    <w:tmpl w:val="B7DCF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D9E4C87"/>
    <w:multiLevelType w:val="hybridMultilevel"/>
    <w:tmpl w:val="3A763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9372817"/>
    <w:multiLevelType w:val="hybridMultilevel"/>
    <w:tmpl w:val="93E4F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75A2D9A"/>
    <w:multiLevelType w:val="hybridMultilevel"/>
    <w:tmpl w:val="61EAC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doNotVertAlignCellWithSp/>
    <w:doNotBreakConstrainedForcedTable/>
    <w:useAnsiKerningPairs/>
    <w:cachedColBalance/>
    <w:splitPgBreakAndParaMark/>
  </w:compat>
  <w:rsids>
    <w:rsidRoot w:val="003C6F8E"/>
    <w:rsid w:val="00047AAB"/>
    <w:rsid w:val="000A29C5"/>
    <w:rsid w:val="003C6F8E"/>
    <w:rsid w:val="00784373"/>
    <w:rsid w:val="008275A2"/>
    <w:rsid w:val="00B97301"/>
    <w:rsid w:val="00C062FF"/>
    <w:rsid w:val="00C42FC6"/>
    <w:rsid w:val="00ED2129"/>
    <w:rsid w:val="00EF5AF9"/>
    <w:rsid w:val="00FF2C27"/>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25CA"/>
    <w:rPr>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link w:val="BalloonTextChar1"/>
    <w:uiPriority w:val="99"/>
    <w:semiHidden/>
    <w:unhideWhenUsed/>
    <w:rsid w:val="00714DD9"/>
    <w:pPr>
      <w:spacing w:after="0"/>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714DD9"/>
    <w:rPr>
      <w:rFonts w:ascii="Lucida Grande" w:hAnsi="Lucida Grande"/>
      <w:sz w:val="18"/>
      <w:szCs w:val="18"/>
    </w:rPr>
  </w:style>
  <w:style w:type="character" w:customStyle="1" w:styleId="BalloonTextChar1">
    <w:name w:val="Balloon Text Char1"/>
    <w:basedOn w:val="DefaultParagraphFont"/>
    <w:link w:val="BalloonText"/>
    <w:uiPriority w:val="99"/>
    <w:semiHidden/>
    <w:rsid w:val="00714DD9"/>
    <w:rPr>
      <w:rFonts w:ascii="Lucida Grande" w:hAnsi="Lucida Grande"/>
      <w:sz w:val="18"/>
      <w:szCs w:val="18"/>
    </w:rPr>
  </w:style>
  <w:style w:type="paragraph" w:styleId="ListParagraph">
    <w:name w:val="List Paragraph"/>
    <w:basedOn w:val="Normal"/>
    <w:uiPriority w:val="34"/>
    <w:qFormat/>
    <w:rsid w:val="003C6F8E"/>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3</Pages>
  <Words>730</Words>
  <Characters>4161</Characters>
  <Application>Microsoft Word 12.0.0</Application>
  <DocSecurity>0</DocSecurity>
  <Lines>34</Lines>
  <Paragraphs>8</Paragraphs>
  <ScaleCrop>false</ScaleCrop>
  <Company>University Of Victoria</Company>
  <LinksUpToDate>false</LinksUpToDate>
  <CharactersWithSpaces>5110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Peter Boldt Boldt</dc:creator>
  <cp:keywords/>
  <cp:lastModifiedBy>J. Peter Boldt Boldt</cp:lastModifiedBy>
  <cp:revision>3</cp:revision>
  <dcterms:created xsi:type="dcterms:W3CDTF">2013-10-04T22:39:00Z</dcterms:created>
  <dcterms:modified xsi:type="dcterms:W3CDTF">2013-10-09T23:28:00Z</dcterms:modified>
</cp:coreProperties>
</file>