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C30EEB" w14:textId="77777777" w:rsidR="00197052" w:rsidRPr="00DB3CDF" w:rsidRDefault="00CB20CD">
      <w:pPr>
        <w:rPr>
          <w:rFonts w:ascii="Times New Roman" w:hAnsi="Times New Roman" w:cs="Times New Roman"/>
          <w:b/>
          <w:u w:val="single"/>
        </w:rPr>
      </w:pPr>
      <w:r w:rsidRPr="00DB3CDF">
        <w:rPr>
          <w:rFonts w:ascii="Times New Roman" w:hAnsi="Times New Roman" w:cs="Times New Roman"/>
          <w:b/>
          <w:u w:val="single"/>
        </w:rPr>
        <w:t>Lecture 1:</w:t>
      </w:r>
    </w:p>
    <w:p w14:paraId="632044A8" w14:textId="77777777" w:rsidR="00AF40CC" w:rsidRPr="00DB3CDF" w:rsidRDefault="00AF40CC">
      <w:pPr>
        <w:rPr>
          <w:rFonts w:ascii="Times New Roman" w:hAnsi="Times New Roman" w:cs="Times New Roman"/>
          <w:sz w:val="20"/>
          <w:szCs w:val="20"/>
        </w:rPr>
      </w:pPr>
    </w:p>
    <w:p w14:paraId="67F6C176" w14:textId="77777777" w:rsidR="005237CD" w:rsidRPr="00DB3CDF" w:rsidRDefault="005237CD" w:rsidP="00CB2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i/>
          <w:sz w:val="20"/>
          <w:szCs w:val="20"/>
        </w:rPr>
        <w:t>Appearance Notice</w:t>
      </w:r>
      <w:r w:rsidRPr="00DB3CDF">
        <w:rPr>
          <w:rFonts w:ascii="Times New Roman" w:hAnsi="Times New Roman" w:cs="Times New Roman"/>
          <w:sz w:val="20"/>
          <w:szCs w:val="20"/>
        </w:rPr>
        <w:tab/>
        <w:t>3</w:t>
      </w:r>
      <w:r w:rsidRPr="00DB3CDF">
        <w:rPr>
          <w:rFonts w:ascii="Times New Roman" w:hAnsi="Times New Roman" w:cs="Times New Roman"/>
          <w:i/>
          <w:sz w:val="20"/>
          <w:szCs w:val="20"/>
        </w:rPr>
        <w:tab/>
      </w:r>
      <w:r w:rsidRPr="00DB3CDF">
        <w:rPr>
          <w:rFonts w:ascii="Times New Roman" w:hAnsi="Times New Roman" w:cs="Times New Roman"/>
          <w:i/>
          <w:sz w:val="20"/>
          <w:szCs w:val="20"/>
        </w:rPr>
        <w:tab/>
      </w:r>
      <w:r w:rsidRPr="00DB3CDF">
        <w:rPr>
          <w:rFonts w:ascii="Times New Roman" w:hAnsi="Times New Roman" w:cs="Times New Roman"/>
          <w:i/>
          <w:sz w:val="20"/>
          <w:szCs w:val="20"/>
        </w:rPr>
        <w:tab/>
      </w:r>
      <w:r w:rsidRPr="00DB3CDF">
        <w:rPr>
          <w:rFonts w:ascii="Times New Roman" w:hAnsi="Times New Roman" w:cs="Times New Roman"/>
          <w:i/>
          <w:sz w:val="20"/>
          <w:szCs w:val="20"/>
        </w:rPr>
        <w:tab/>
      </w:r>
      <w:r w:rsidRPr="00DB3CDF">
        <w:rPr>
          <w:rFonts w:ascii="Times New Roman" w:hAnsi="Times New Roman" w:cs="Times New Roman"/>
          <w:i/>
          <w:sz w:val="20"/>
          <w:szCs w:val="20"/>
        </w:rPr>
        <w:tab/>
      </w:r>
      <w:r w:rsidRPr="00DB3CDF">
        <w:rPr>
          <w:rFonts w:ascii="Times New Roman" w:hAnsi="Times New Roman" w:cs="Times New Roman"/>
          <w:i/>
          <w:sz w:val="20"/>
          <w:szCs w:val="20"/>
        </w:rPr>
        <w:tab/>
      </w:r>
      <w:r w:rsidRPr="00DB3CDF">
        <w:rPr>
          <w:rFonts w:ascii="Times New Roman" w:hAnsi="Times New Roman" w:cs="Times New Roman"/>
          <w:i/>
          <w:sz w:val="20"/>
          <w:szCs w:val="20"/>
        </w:rPr>
        <w:tab/>
      </w:r>
    </w:p>
    <w:p w14:paraId="0068C34F" w14:textId="77777777" w:rsidR="005237CD" w:rsidRPr="00DB3CDF" w:rsidRDefault="005237CD" w:rsidP="00AF40C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>Citizens Arrest</w:t>
      </w:r>
      <w:r w:rsidRPr="00DB3CDF">
        <w:rPr>
          <w:rFonts w:ascii="Times New Roman" w:hAnsi="Times New Roman" w:cs="Times New Roman"/>
          <w:sz w:val="20"/>
          <w:szCs w:val="20"/>
        </w:rPr>
        <w:tab/>
        <w:t>2</w:t>
      </w:r>
    </w:p>
    <w:p w14:paraId="4E194F57" w14:textId="77777777" w:rsidR="005237CD" w:rsidRPr="00DB3CDF" w:rsidRDefault="005237CD" w:rsidP="00CB2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 xml:space="preserve">Court of Appeal for </w:t>
      </w:r>
      <w:proofErr w:type="gramStart"/>
      <w:r w:rsidRPr="00DB3CDF">
        <w:rPr>
          <w:rFonts w:ascii="Times New Roman" w:hAnsi="Times New Roman" w:cs="Times New Roman"/>
          <w:sz w:val="20"/>
          <w:szCs w:val="20"/>
        </w:rPr>
        <w:t>Ontario  OCA</w:t>
      </w:r>
      <w:proofErr w:type="gramEnd"/>
      <w:r w:rsidRPr="00DB3CDF">
        <w:rPr>
          <w:rFonts w:ascii="Times New Roman" w:hAnsi="Times New Roman" w:cs="Times New Roman"/>
          <w:sz w:val="20"/>
          <w:szCs w:val="20"/>
        </w:rPr>
        <w:tab/>
        <w:t>2</w:t>
      </w:r>
    </w:p>
    <w:p w14:paraId="3C05ABCD" w14:textId="77777777" w:rsidR="005237CD" w:rsidRPr="00DB3CDF" w:rsidRDefault="005237CD" w:rsidP="00AF40C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 xml:space="preserve">Documents Accused is released on: Surety, deposit </w:t>
      </w:r>
      <w:r w:rsidRPr="00DB3CDF">
        <w:rPr>
          <w:rFonts w:ascii="Times New Roman" w:hAnsi="Times New Roman" w:cs="Times New Roman"/>
          <w:sz w:val="20"/>
          <w:szCs w:val="20"/>
        </w:rPr>
        <w:tab/>
        <w:t>4</w:t>
      </w:r>
    </w:p>
    <w:p w14:paraId="409CAE9D" w14:textId="77777777" w:rsidR="005237CD" w:rsidRPr="00DB3CDF" w:rsidRDefault="005237CD" w:rsidP="00CB2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>Grounds for Detention: Primary, Secondary, Tertiary</w:t>
      </w:r>
      <w:r w:rsidRPr="00DB3CDF">
        <w:rPr>
          <w:rFonts w:ascii="Times New Roman" w:hAnsi="Times New Roman" w:cs="Times New Roman"/>
          <w:sz w:val="20"/>
          <w:szCs w:val="20"/>
        </w:rPr>
        <w:tab/>
        <w:t>3</w:t>
      </w:r>
    </w:p>
    <w:p w14:paraId="55E3A064" w14:textId="77777777" w:rsidR="005237CD" w:rsidRPr="00DB3CDF" w:rsidRDefault="005237CD" w:rsidP="00CB2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>Hybrid</w:t>
      </w:r>
      <w:r w:rsidRPr="00DB3CDF">
        <w:rPr>
          <w:rFonts w:ascii="Times New Roman" w:hAnsi="Times New Roman" w:cs="Times New Roman"/>
          <w:sz w:val="20"/>
          <w:szCs w:val="20"/>
        </w:rPr>
        <w:tab/>
        <w:t>1</w:t>
      </w:r>
    </w:p>
    <w:p w14:paraId="188CF0A0" w14:textId="77777777" w:rsidR="005237CD" w:rsidRPr="00DB3CDF" w:rsidRDefault="005237CD" w:rsidP="00CB2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>Indictable (Felony)</w:t>
      </w:r>
      <w:r w:rsidRPr="00DB3CDF">
        <w:rPr>
          <w:rFonts w:ascii="Times New Roman" w:hAnsi="Times New Roman" w:cs="Times New Roman"/>
          <w:sz w:val="20"/>
          <w:szCs w:val="20"/>
        </w:rPr>
        <w:tab/>
        <w:t>1</w:t>
      </w:r>
    </w:p>
    <w:p w14:paraId="71F7EADC" w14:textId="77777777" w:rsidR="005237CD" w:rsidRPr="00DB3CDF" w:rsidRDefault="005237CD" w:rsidP="00CB2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>Ontario Court of Justice OCJ aka Provincial Court</w:t>
      </w:r>
      <w:r w:rsidRPr="00DB3CDF">
        <w:rPr>
          <w:rFonts w:ascii="Times New Roman" w:hAnsi="Times New Roman" w:cs="Times New Roman"/>
          <w:sz w:val="20"/>
          <w:szCs w:val="20"/>
        </w:rPr>
        <w:tab/>
        <w:t>2</w:t>
      </w:r>
    </w:p>
    <w:p w14:paraId="4EF9F7BA" w14:textId="77777777" w:rsidR="005237CD" w:rsidRPr="00DB3CDF" w:rsidRDefault="005237CD" w:rsidP="00AF40C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>Police Arrest</w:t>
      </w:r>
      <w:r w:rsidRPr="00DB3CDF">
        <w:rPr>
          <w:rFonts w:ascii="Times New Roman" w:hAnsi="Times New Roman" w:cs="Times New Roman"/>
          <w:sz w:val="20"/>
          <w:szCs w:val="20"/>
        </w:rPr>
        <w:tab/>
        <w:t>3</w:t>
      </w:r>
    </w:p>
    <w:p w14:paraId="66A17382" w14:textId="77777777" w:rsidR="005237CD" w:rsidRPr="00DB3CDF" w:rsidRDefault="005237CD" w:rsidP="00AF40C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>Pre-Trial Procedures: Remands, Plea Negotiation, Preliminary Inquiry</w:t>
      </w:r>
      <w:r w:rsidRPr="00DB3CDF">
        <w:rPr>
          <w:rFonts w:ascii="Times New Roman" w:hAnsi="Times New Roman" w:cs="Times New Roman"/>
          <w:sz w:val="20"/>
          <w:szCs w:val="20"/>
        </w:rPr>
        <w:tab/>
      </w:r>
      <w:r w:rsidRPr="00DB3CDF">
        <w:rPr>
          <w:rFonts w:ascii="Times New Roman" w:hAnsi="Times New Roman" w:cs="Times New Roman"/>
          <w:sz w:val="20"/>
          <w:szCs w:val="20"/>
        </w:rPr>
        <w:tab/>
        <w:t>4</w:t>
      </w:r>
    </w:p>
    <w:p w14:paraId="5AD9335E" w14:textId="77777777" w:rsidR="005237CD" w:rsidRPr="00DB3CDF" w:rsidRDefault="005237CD" w:rsidP="00CB2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>Preliminary Inquiry</w:t>
      </w:r>
      <w:r w:rsidRPr="00DB3CDF">
        <w:rPr>
          <w:rFonts w:ascii="Times New Roman" w:hAnsi="Times New Roman" w:cs="Times New Roman"/>
          <w:sz w:val="20"/>
          <w:szCs w:val="20"/>
        </w:rPr>
        <w:tab/>
        <w:t>2</w:t>
      </w:r>
    </w:p>
    <w:p w14:paraId="599481A0" w14:textId="77777777" w:rsidR="005237CD" w:rsidRPr="00DB3CDF" w:rsidRDefault="005237CD" w:rsidP="00CB2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i/>
          <w:sz w:val="20"/>
          <w:szCs w:val="20"/>
        </w:rPr>
        <w:t>Promise to appear</w:t>
      </w:r>
      <w:r w:rsidRPr="00DB3CDF">
        <w:rPr>
          <w:rFonts w:ascii="Times New Roman" w:hAnsi="Times New Roman" w:cs="Times New Roman"/>
          <w:i/>
          <w:sz w:val="20"/>
          <w:szCs w:val="20"/>
        </w:rPr>
        <w:tab/>
      </w:r>
      <w:r w:rsidRPr="00DB3CDF">
        <w:rPr>
          <w:rFonts w:ascii="Times New Roman" w:hAnsi="Times New Roman" w:cs="Times New Roman"/>
          <w:i/>
          <w:sz w:val="20"/>
          <w:szCs w:val="20"/>
        </w:rPr>
        <w:tab/>
        <w:t>3</w:t>
      </w:r>
    </w:p>
    <w:p w14:paraId="313DC738" w14:textId="77777777" w:rsidR="005237CD" w:rsidRPr="00DB3CDF" w:rsidRDefault="005237CD" w:rsidP="00AF40C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 xml:space="preserve">Reverse Onus </w:t>
      </w:r>
      <w:r w:rsidRPr="00DB3CDF">
        <w:rPr>
          <w:rFonts w:ascii="Times New Roman" w:hAnsi="Times New Roman" w:cs="Times New Roman"/>
          <w:sz w:val="20"/>
          <w:szCs w:val="20"/>
        </w:rPr>
        <w:tab/>
        <w:t>4</w:t>
      </w:r>
    </w:p>
    <w:p w14:paraId="2A107EFF" w14:textId="77777777" w:rsidR="005237CD" w:rsidRPr="00DB3CDF" w:rsidRDefault="005237CD" w:rsidP="00CB2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 xml:space="preserve">Summary Conviction  </w:t>
      </w:r>
      <w:r w:rsidRPr="00DB3CDF">
        <w:rPr>
          <w:rFonts w:ascii="Times New Roman" w:hAnsi="Times New Roman" w:cs="Times New Roman"/>
          <w:sz w:val="20"/>
          <w:szCs w:val="20"/>
        </w:rPr>
        <w:tab/>
        <w:t>1</w:t>
      </w:r>
      <w:r w:rsidRPr="00DB3CDF">
        <w:rPr>
          <w:rFonts w:ascii="Times New Roman" w:hAnsi="Times New Roman" w:cs="Times New Roman"/>
          <w:sz w:val="20"/>
          <w:szCs w:val="20"/>
        </w:rPr>
        <w:tab/>
      </w:r>
      <w:r w:rsidRPr="00DB3CDF">
        <w:rPr>
          <w:rFonts w:ascii="Times New Roman" w:hAnsi="Times New Roman" w:cs="Times New Roman"/>
          <w:sz w:val="20"/>
          <w:szCs w:val="20"/>
        </w:rPr>
        <w:tab/>
      </w:r>
    </w:p>
    <w:p w14:paraId="55E4B355" w14:textId="77777777" w:rsidR="005237CD" w:rsidRPr="00DB3CDF" w:rsidRDefault="005237CD" w:rsidP="00CB2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>Super-summary offences</w:t>
      </w:r>
      <w:r w:rsidRPr="00DB3CDF">
        <w:rPr>
          <w:rFonts w:ascii="Times New Roman" w:hAnsi="Times New Roman" w:cs="Times New Roman"/>
          <w:sz w:val="20"/>
          <w:szCs w:val="20"/>
        </w:rPr>
        <w:tab/>
      </w:r>
      <w:r w:rsidRPr="00DB3CDF">
        <w:rPr>
          <w:rFonts w:ascii="Times New Roman" w:hAnsi="Times New Roman" w:cs="Times New Roman"/>
          <w:sz w:val="20"/>
          <w:szCs w:val="20"/>
        </w:rPr>
        <w:tab/>
        <w:t>1</w:t>
      </w:r>
    </w:p>
    <w:p w14:paraId="41C0B4A5" w14:textId="77777777" w:rsidR="005237CD" w:rsidRPr="00DB3CDF" w:rsidRDefault="005237CD" w:rsidP="00CB2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 xml:space="preserve">Superior Court of Justice SCJ </w:t>
      </w:r>
      <w:r w:rsidR="00DB3CDF" w:rsidRPr="00DB3CDF">
        <w:rPr>
          <w:rFonts w:ascii="Times New Roman" w:hAnsi="Times New Roman" w:cs="Times New Roman"/>
          <w:sz w:val="20"/>
          <w:szCs w:val="20"/>
        </w:rPr>
        <w:tab/>
        <w:t>2</w:t>
      </w:r>
    </w:p>
    <w:p w14:paraId="18DF05F2" w14:textId="77777777" w:rsidR="005237CD" w:rsidRPr="00DB3CDF" w:rsidRDefault="005237CD" w:rsidP="00CB2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>Supreme Court of Canada</w:t>
      </w:r>
      <w:r w:rsidR="00DB3CDF" w:rsidRPr="00DB3CDF">
        <w:rPr>
          <w:rFonts w:ascii="Times New Roman" w:hAnsi="Times New Roman" w:cs="Times New Roman"/>
          <w:sz w:val="20"/>
          <w:szCs w:val="20"/>
        </w:rPr>
        <w:tab/>
      </w:r>
      <w:r w:rsidR="00DB3CDF" w:rsidRPr="00DB3CDF">
        <w:rPr>
          <w:rFonts w:ascii="Times New Roman" w:hAnsi="Times New Roman" w:cs="Times New Roman"/>
          <w:sz w:val="20"/>
          <w:szCs w:val="20"/>
        </w:rPr>
        <w:tab/>
        <w:t>2</w:t>
      </w:r>
    </w:p>
    <w:p w14:paraId="3EF3CCE3" w14:textId="77777777" w:rsidR="005237CD" w:rsidRPr="00DB3CDF" w:rsidRDefault="005237CD" w:rsidP="00AF40C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>Undertakings</w:t>
      </w:r>
      <w:r w:rsidR="00DB3CDF" w:rsidRPr="00DB3CDF">
        <w:rPr>
          <w:rFonts w:ascii="Times New Roman" w:hAnsi="Times New Roman" w:cs="Times New Roman"/>
          <w:sz w:val="20"/>
          <w:szCs w:val="20"/>
        </w:rPr>
        <w:tab/>
        <w:t>3</w:t>
      </w:r>
    </w:p>
    <w:p w14:paraId="2A07EE3E" w14:textId="77777777" w:rsidR="00CB20CD" w:rsidRPr="004D07B5" w:rsidRDefault="005237CD" w:rsidP="00CB20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B3CDF">
        <w:rPr>
          <w:rFonts w:ascii="Times New Roman" w:hAnsi="Times New Roman" w:cs="Times New Roman"/>
          <w:sz w:val="20"/>
          <w:szCs w:val="20"/>
        </w:rPr>
        <w:t>Verdicts: Guilty, not guilty, attempted offence, included offence</w:t>
      </w:r>
      <w:r w:rsidR="00DB3CDF" w:rsidRPr="00DB3CDF">
        <w:rPr>
          <w:rFonts w:ascii="Times New Roman" w:hAnsi="Times New Roman" w:cs="Times New Roman"/>
          <w:sz w:val="20"/>
          <w:szCs w:val="20"/>
        </w:rPr>
        <w:tab/>
        <w:t>4</w:t>
      </w:r>
    </w:p>
    <w:p w14:paraId="0D4B88D5" w14:textId="77777777" w:rsidR="00CB20CD" w:rsidRDefault="00CB20CD" w:rsidP="00CB20CD"/>
    <w:p w14:paraId="25CD11B9" w14:textId="77777777" w:rsidR="00CB20CD" w:rsidRPr="004D07B5" w:rsidRDefault="00DB3CDF" w:rsidP="00CB20CD">
      <w:pPr>
        <w:rPr>
          <w:b/>
          <w:u w:val="single"/>
        </w:rPr>
      </w:pPr>
      <w:r w:rsidRPr="004D07B5">
        <w:rPr>
          <w:b/>
          <w:u w:val="single"/>
        </w:rPr>
        <w:t>Lecture 2:</w:t>
      </w:r>
    </w:p>
    <w:p w14:paraId="472D9E7A" w14:textId="77777777" w:rsidR="004D07B5" w:rsidRDefault="004D07B5" w:rsidP="00CB20CD"/>
    <w:p w14:paraId="3C2597F8" w14:textId="77777777" w:rsidR="004D07B5" w:rsidRPr="00CD6B92" w:rsidRDefault="004D07B5" w:rsidP="00E767B4">
      <w:pPr>
        <w:pStyle w:val="ListParagraph"/>
        <w:numPr>
          <w:ilvl w:val="0"/>
          <w:numId w:val="2"/>
        </w:numPr>
        <w:ind w:left="0" w:firstLine="360"/>
        <w:rPr>
          <w:sz w:val="20"/>
          <w:szCs w:val="20"/>
        </w:rPr>
      </w:pPr>
      <w:r w:rsidRPr="00CD6B92">
        <w:rPr>
          <w:rFonts w:ascii="Times New Roman" w:hAnsi="Times New Roman" w:cs="Arial"/>
          <w:bCs/>
          <w:sz w:val="20"/>
          <w:szCs w:val="20"/>
        </w:rPr>
        <w:t>Amygdala</w:t>
      </w:r>
      <w:r w:rsidRPr="00CD6B92">
        <w:rPr>
          <w:rFonts w:ascii="Times New Roman" w:hAnsi="Times New Roman" w:cs="Arial"/>
          <w:bCs/>
          <w:sz w:val="20"/>
          <w:szCs w:val="20"/>
        </w:rPr>
        <w:tab/>
      </w:r>
      <w:r w:rsidRPr="00CD6B92">
        <w:rPr>
          <w:rFonts w:ascii="Times New Roman" w:hAnsi="Times New Roman" w:cs="Arial"/>
          <w:bCs/>
          <w:sz w:val="20"/>
          <w:szCs w:val="20"/>
        </w:rPr>
        <w:tab/>
        <w:t>7</w:t>
      </w:r>
    </w:p>
    <w:p w14:paraId="0943E348" w14:textId="77777777" w:rsidR="004D07B5" w:rsidRPr="00CD6B92" w:rsidRDefault="004D07B5" w:rsidP="00DB3CDF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CD6B92">
        <w:rPr>
          <w:rFonts w:ascii="Times New Roman" w:hAnsi="Times New Roman" w:cs="Verdana"/>
          <w:bCs/>
          <w:sz w:val="20"/>
          <w:szCs w:val="20"/>
        </w:rPr>
        <w:t>Brain's decision maker</w:t>
      </w:r>
      <w:r w:rsidRPr="00CD6B92">
        <w:rPr>
          <w:rFonts w:ascii="Times New Roman" w:hAnsi="Times New Roman" w:cs="Verdana"/>
          <w:bCs/>
          <w:sz w:val="20"/>
          <w:szCs w:val="20"/>
        </w:rPr>
        <w:tab/>
        <w:t>9</w:t>
      </w:r>
    </w:p>
    <w:p w14:paraId="0C730100" w14:textId="77777777" w:rsidR="004D07B5" w:rsidRPr="00CD6B92" w:rsidRDefault="004D07B5" w:rsidP="004D07B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Concerns with JDA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19</w:t>
      </w:r>
    </w:p>
    <w:p w14:paraId="32FA0730" w14:textId="77777777" w:rsidR="004D07B5" w:rsidRPr="00CD6B92" w:rsidRDefault="004D07B5" w:rsidP="00DB3CDF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CD6B92">
        <w:rPr>
          <w:sz w:val="20"/>
          <w:szCs w:val="20"/>
        </w:rPr>
        <w:t>Criminal accountability: Childhood, Youth, Adulthood</w:t>
      </w:r>
      <w:r w:rsidRPr="00CD6B92">
        <w:rPr>
          <w:sz w:val="20"/>
          <w:szCs w:val="20"/>
        </w:rPr>
        <w:tab/>
        <w:t>5</w:t>
      </w:r>
    </w:p>
    <w:p w14:paraId="3CF27A07" w14:textId="77777777" w:rsidR="004D07B5" w:rsidRPr="00CD6B92" w:rsidRDefault="004D07B5" w:rsidP="00DB3CDF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CD6B92">
        <w:rPr>
          <w:sz w:val="20"/>
          <w:szCs w:val="20"/>
        </w:rPr>
        <w:t>Deterrence</w:t>
      </w:r>
      <w:r w:rsidRPr="00CD6B92">
        <w:rPr>
          <w:sz w:val="20"/>
          <w:szCs w:val="20"/>
        </w:rPr>
        <w:tab/>
      </w:r>
      <w:r w:rsidRPr="00CD6B92">
        <w:rPr>
          <w:sz w:val="20"/>
          <w:szCs w:val="20"/>
        </w:rPr>
        <w:tab/>
        <w:t>15</w:t>
      </w:r>
    </w:p>
    <w:p w14:paraId="3D404439" w14:textId="77777777" w:rsidR="004D07B5" w:rsidRPr="00CD6B92" w:rsidRDefault="004D07B5" w:rsidP="00DB3CDF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CD6B92">
        <w:rPr>
          <w:sz w:val="20"/>
          <w:szCs w:val="20"/>
        </w:rPr>
        <w:t xml:space="preserve"> Differences between the JDA and the YOA</w:t>
      </w:r>
      <w:r w:rsidRPr="00CD6B92">
        <w:rPr>
          <w:sz w:val="20"/>
          <w:szCs w:val="20"/>
        </w:rPr>
        <w:tab/>
      </w:r>
      <w:r w:rsidRPr="00CD6B92">
        <w:rPr>
          <w:sz w:val="20"/>
          <w:szCs w:val="20"/>
        </w:rPr>
        <w:tab/>
        <w:t>19</w:t>
      </w:r>
    </w:p>
    <w:p w14:paraId="658604D7" w14:textId="77777777" w:rsidR="004D07B5" w:rsidRPr="00CD6B92" w:rsidRDefault="004D07B5" w:rsidP="00DB3CDF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CD6B92">
        <w:rPr>
          <w:sz w:val="20"/>
          <w:szCs w:val="20"/>
        </w:rPr>
        <w:t xml:space="preserve">Differences between Youth and Adults </w:t>
      </w:r>
      <w:r w:rsidRPr="00CD6B92">
        <w:rPr>
          <w:sz w:val="20"/>
          <w:szCs w:val="20"/>
        </w:rPr>
        <w:tab/>
        <w:t>16</w:t>
      </w:r>
    </w:p>
    <w:p w14:paraId="6174868B" w14:textId="77777777" w:rsidR="004D07B5" w:rsidRPr="00CD6B92" w:rsidRDefault="004D07B5" w:rsidP="00DB3CDF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CD6B92">
        <w:rPr>
          <w:sz w:val="20"/>
          <w:szCs w:val="20"/>
        </w:rPr>
        <w:t>Executive functioning</w:t>
      </w:r>
      <w:r w:rsidRPr="00CD6B92">
        <w:rPr>
          <w:sz w:val="20"/>
          <w:szCs w:val="20"/>
        </w:rPr>
        <w:tab/>
        <w:t>8</w:t>
      </w:r>
    </w:p>
    <w:p w14:paraId="4E5A658D" w14:textId="77777777" w:rsidR="004D07B5" w:rsidRPr="00CD6B92" w:rsidRDefault="004D07B5" w:rsidP="00DB3CDF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CD6B92">
        <w:rPr>
          <w:sz w:val="20"/>
          <w:szCs w:val="20"/>
        </w:rPr>
        <w:t xml:space="preserve"> Extrajudicial Measures</w:t>
      </w:r>
      <w:r w:rsidRPr="00CD6B92">
        <w:rPr>
          <w:sz w:val="20"/>
          <w:szCs w:val="20"/>
        </w:rPr>
        <w:tab/>
        <w:t>23</w:t>
      </w:r>
    </w:p>
    <w:p w14:paraId="7CF6B101" w14:textId="77777777" w:rsidR="004D07B5" w:rsidRPr="00CD6B92" w:rsidRDefault="004D07B5" w:rsidP="00DB3CDF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CD6B92">
        <w:rPr>
          <w:rFonts w:ascii="Times New Roman" w:hAnsi="Times New Roman" w:cs="Arial"/>
          <w:bCs/>
          <w:sz w:val="20"/>
          <w:szCs w:val="20"/>
        </w:rPr>
        <w:t>Frontal Lobe</w:t>
      </w:r>
      <w:r w:rsidRPr="00CD6B92">
        <w:rPr>
          <w:rFonts w:ascii="Times New Roman" w:hAnsi="Times New Roman" w:cs="Arial"/>
          <w:bCs/>
          <w:sz w:val="20"/>
          <w:szCs w:val="20"/>
        </w:rPr>
        <w:tab/>
      </w:r>
      <w:r w:rsidRPr="00CD6B92">
        <w:rPr>
          <w:rFonts w:ascii="Times New Roman" w:hAnsi="Times New Roman" w:cs="Arial"/>
          <w:bCs/>
          <w:sz w:val="20"/>
          <w:szCs w:val="20"/>
        </w:rPr>
        <w:tab/>
        <w:t>6</w:t>
      </w:r>
    </w:p>
    <w:p w14:paraId="1EF16AF4" w14:textId="77777777" w:rsidR="004D07B5" w:rsidRPr="00CD6B92" w:rsidRDefault="004D07B5" w:rsidP="004D07B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History of Canada’s Youth Justice System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18</w:t>
      </w:r>
    </w:p>
    <w:p w14:paraId="2EA0C239" w14:textId="77777777" w:rsidR="004D07B5" w:rsidRPr="00CD6B92" w:rsidRDefault="004D07B5" w:rsidP="004D07B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 xml:space="preserve">Juvenile Delinquents Act </w:t>
      </w:r>
      <w:r w:rsidRPr="00CD6B92">
        <w:rPr>
          <w:rFonts w:ascii="Times New Roman" w:hAnsi="Times New Roman" w:cs="Times New Roman"/>
          <w:sz w:val="20"/>
          <w:szCs w:val="20"/>
        </w:rPr>
        <w:tab/>
        <w:t>18</w:t>
      </w:r>
    </w:p>
    <w:p w14:paraId="6847C54B" w14:textId="77777777" w:rsidR="004D07B5" w:rsidRPr="00CD6B92" w:rsidRDefault="004D07B5" w:rsidP="00DB3CDF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CD6B92">
        <w:rPr>
          <w:rFonts w:ascii="Times New Roman" w:hAnsi="Times New Roman" w:cs="Arial"/>
          <w:bCs/>
          <w:sz w:val="20"/>
          <w:szCs w:val="20"/>
        </w:rPr>
        <w:t>Limbic System</w:t>
      </w:r>
      <w:r w:rsidRPr="00CD6B92">
        <w:rPr>
          <w:rFonts w:ascii="Times New Roman" w:hAnsi="Times New Roman" w:cs="Arial"/>
          <w:bCs/>
          <w:sz w:val="20"/>
          <w:szCs w:val="20"/>
        </w:rPr>
        <w:tab/>
        <w:t>6</w:t>
      </w:r>
    </w:p>
    <w:p w14:paraId="2468BE1E" w14:textId="77777777" w:rsidR="004D07B5" w:rsidRPr="00CD6B92" w:rsidRDefault="004D07B5" w:rsidP="004D07B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i/>
          <w:sz w:val="20"/>
          <w:szCs w:val="20"/>
        </w:rPr>
        <w:t>Miller v. Alabama</w:t>
      </w:r>
      <w:r w:rsidRPr="00CD6B92">
        <w:rPr>
          <w:rFonts w:ascii="Times New Roman" w:hAnsi="Times New Roman" w:cs="Times New Roman"/>
          <w:sz w:val="20"/>
          <w:szCs w:val="20"/>
        </w:rPr>
        <w:t xml:space="preserve"> (2012, USSC)</w:t>
      </w:r>
      <w:r w:rsidRPr="00CD6B92">
        <w:rPr>
          <w:rFonts w:ascii="Times New Roman" w:hAnsi="Times New Roman" w:cs="Times New Roman"/>
          <w:sz w:val="20"/>
          <w:szCs w:val="20"/>
        </w:rPr>
        <w:tab/>
        <w:t>17</w:t>
      </w:r>
    </w:p>
    <w:p w14:paraId="61523FA4" w14:textId="77777777" w:rsidR="004D07B5" w:rsidRPr="00CD6B92" w:rsidRDefault="004D07B5" w:rsidP="00DB3CDF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CD6B92">
        <w:rPr>
          <w:i/>
          <w:sz w:val="20"/>
          <w:szCs w:val="20"/>
        </w:rPr>
        <w:t>Neural exuberance</w:t>
      </w:r>
      <w:r w:rsidRPr="00CD6B92">
        <w:rPr>
          <w:i/>
          <w:sz w:val="20"/>
          <w:szCs w:val="20"/>
        </w:rPr>
        <w:tab/>
        <w:t>7</w:t>
      </w:r>
    </w:p>
    <w:p w14:paraId="2B606001" w14:textId="77777777" w:rsidR="004D07B5" w:rsidRPr="00CD6B92" w:rsidRDefault="004D07B5" w:rsidP="004D07B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CD6B92">
        <w:rPr>
          <w:rFonts w:ascii="Times New Roman" w:hAnsi="Times New Roman" w:cs="Times New Roman"/>
          <w:sz w:val="20"/>
          <w:szCs w:val="20"/>
        </w:rPr>
        <w:t>Parens</w:t>
      </w:r>
      <w:proofErr w:type="spellEnd"/>
      <w:r w:rsidRPr="00CD6B9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6B92">
        <w:rPr>
          <w:rFonts w:ascii="Times New Roman" w:hAnsi="Times New Roman" w:cs="Times New Roman"/>
          <w:sz w:val="20"/>
          <w:szCs w:val="20"/>
        </w:rPr>
        <w:t>patriae</w:t>
      </w:r>
      <w:proofErr w:type="spellEnd"/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18</w:t>
      </w:r>
    </w:p>
    <w:p w14:paraId="2B4FCFA5" w14:textId="77777777" w:rsidR="004D07B5" w:rsidRPr="00CD6B92" w:rsidRDefault="004D07B5" w:rsidP="00DB3CDF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CD6B92">
        <w:rPr>
          <w:sz w:val="20"/>
          <w:szCs w:val="20"/>
        </w:rPr>
        <w:t>Preamble</w:t>
      </w:r>
      <w:r w:rsidRPr="00CD6B92">
        <w:rPr>
          <w:sz w:val="20"/>
          <w:szCs w:val="20"/>
        </w:rPr>
        <w:tab/>
      </w:r>
      <w:r w:rsidRPr="00CD6B92">
        <w:rPr>
          <w:sz w:val="20"/>
          <w:szCs w:val="20"/>
        </w:rPr>
        <w:tab/>
        <w:t>21</w:t>
      </w:r>
    </w:p>
    <w:p w14:paraId="2FDDB925" w14:textId="77777777" w:rsidR="004D07B5" w:rsidRPr="00CD6B92" w:rsidRDefault="004D07B5" w:rsidP="00DB3CDF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CD6B92">
        <w:rPr>
          <w:rFonts w:ascii="Times New Roman" w:hAnsi="Times New Roman" w:cs="Arial"/>
          <w:bCs/>
          <w:sz w:val="20"/>
          <w:szCs w:val="20"/>
        </w:rPr>
        <w:t>Prefrontal Cortex</w:t>
      </w:r>
      <w:r w:rsidRPr="00CD6B92">
        <w:rPr>
          <w:rFonts w:ascii="Times New Roman" w:hAnsi="Times New Roman" w:cs="Arial"/>
          <w:bCs/>
          <w:sz w:val="20"/>
          <w:szCs w:val="20"/>
        </w:rPr>
        <w:tab/>
        <w:t>6</w:t>
      </w:r>
    </w:p>
    <w:p w14:paraId="68148FDD" w14:textId="77777777" w:rsidR="004D07B5" w:rsidRPr="00CD6B92" w:rsidRDefault="004D07B5" w:rsidP="00DB3CDF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CD6B92">
        <w:rPr>
          <w:sz w:val="20"/>
          <w:szCs w:val="20"/>
        </w:rPr>
        <w:t>Problems with the YOA</w:t>
      </w:r>
      <w:r w:rsidRPr="00CD6B92">
        <w:rPr>
          <w:sz w:val="20"/>
          <w:szCs w:val="20"/>
        </w:rPr>
        <w:tab/>
        <w:t>`19</w:t>
      </w:r>
    </w:p>
    <w:p w14:paraId="77DFFFCD" w14:textId="77777777" w:rsidR="004D07B5" w:rsidRPr="00CD6B92" w:rsidRDefault="004D07B5" w:rsidP="00DB3CD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 xml:space="preserve">Reasons for Separate Youth System 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15</w:t>
      </w:r>
    </w:p>
    <w:p w14:paraId="6765589A" w14:textId="77777777" w:rsidR="004D07B5" w:rsidRPr="00CD6B92" w:rsidRDefault="004D07B5" w:rsidP="00DB3CDF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CD6B92">
        <w:rPr>
          <w:sz w:val="20"/>
          <w:szCs w:val="20"/>
        </w:rPr>
        <w:t xml:space="preserve">Reasons why Juveniles cant be amongst the worst offenders </w:t>
      </w:r>
      <w:r w:rsidRPr="00CD6B92">
        <w:rPr>
          <w:sz w:val="20"/>
          <w:szCs w:val="20"/>
        </w:rPr>
        <w:tab/>
        <w:t>16</w:t>
      </w:r>
    </w:p>
    <w:p w14:paraId="3604F2F9" w14:textId="77777777" w:rsidR="004D07B5" w:rsidRPr="00CD6B92" w:rsidRDefault="004D07B5" w:rsidP="00DB3CD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i/>
          <w:sz w:val="20"/>
          <w:szCs w:val="20"/>
        </w:rPr>
        <w:t xml:space="preserve">Roper v. Simmons </w:t>
      </w:r>
      <w:r w:rsidRPr="00CD6B92">
        <w:rPr>
          <w:rFonts w:ascii="Times New Roman" w:hAnsi="Times New Roman" w:cs="Times New Roman"/>
          <w:sz w:val="20"/>
          <w:szCs w:val="20"/>
        </w:rPr>
        <w:t>(March 1, 2005, U.S. Supreme Court)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16</w:t>
      </w:r>
    </w:p>
    <w:p w14:paraId="76EA0AED" w14:textId="77777777" w:rsidR="004D07B5" w:rsidRPr="00CD6B92" w:rsidRDefault="004D07B5" w:rsidP="00DB3CDF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CD6B92">
        <w:rPr>
          <w:sz w:val="20"/>
          <w:szCs w:val="20"/>
        </w:rPr>
        <w:t>Significant Problems that gave rise to YCJA</w:t>
      </w:r>
      <w:r w:rsidRPr="00CD6B92">
        <w:rPr>
          <w:sz w:val="20"/>
          <w:szCs w:val="20"/>
        </w:rPr>
        <w:tab/>
        <w:t>20</w:t>
      </w:r>
    </w:p>
    <w:p w14:paraId="0BB22973" w14:textId="77777777" w:rsidR="004D07B5" w:rsidRPr="00CD6B92" w:rsidRDefault="004D07B5" w:rsidP="00DB3CDF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CD6B92">
        <w:rPr>
          <w:sz w:val="20"/>
          <w:szCs w:val="20"/>
        </w:rPr>
        <w:t>Teenage Brain: A Work in Progress</w:t>
      </w:r>
    </w:p>
    <w:p w14:paraId="4CECE44A" w14:textId="77777777" w:rsidR="004D07B5" w:rsidRPr="00CD6B92" w:rsidRDefault="004D07B5" w:rsidP="004D07B5">
      <w:pPr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Youth Criminal Justice Act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20</w:t>
      </w:r>
    </w:p>
    <w:p w14:paraId="36FEB79C" w14:textId="77777777" w:rsidR="00CD6B92" w:rsidRDefault="00CD6B92" w:rsidP="00CD6B92">
      <w:pPr>
        <w:ind w:left="720"/>
        <w:rPr>
          <w:rFonts w:ascii="Times New Roman" w:hAnsi="Times New Roman" w:cs="Times New Roman"/>
        </w:rPr>
      </w:pPr>
    </w:p>
    <w:p w14:paraId="64D6B582" w14:textId="77777777" w:rsidR="00CD6B92" w:rsidRDefault="00CD6B92" w:rsidP="00CD6B92">
      <w:pPr>
        <w:ind w:left="720"/>
        <w:rPr>
          <w:rFonts w:ascii="Times New Roman" w:hAnsi="Times New Roman" w:cs="Times New Roman"/>
        </w:rPr>
      </w:pPr>
    </w:p>
    <w:p w14:paraId="1BFE3444" w14:textId="77777777" w:rsidR="00CD6B92" w:rsidRDefault="00CD6B92" w:rsidP="00CD6B92">
      <w:pPr>
        <w:ind w:left="720"/>
        <w:rPr>
          <w:rFonts w:ascii="Times New Roman" w:hAnsi="Times New Roman" w:cs="Times New Roman"/>
        </w:rPr>
      </w:pPr>
    </w:p>
    <w:p w14:paraId="0227C7BC" w14:textId="77777777" w:rsidR="00CD6B92" w:rsidRDefault="00CD6B92" w:rsidP="00CD6B92">
      <w:pPr>
        <w:ind w:left="720"/>
        <w:rPr>
          <w:rFonts w:ascii="Times New Roman" w:hAnsi="Times New Roman" w:cs="Times New Roman"/>
        </w:rPr>
      </w:pPr>
    </w:p>
    <w:p w14:paraId="4B261F29" w14:textId="77777777" w:rsidR="00CD6B92" w:rsidRDefault="00CD6B92" w:rsidP="00CD6B92">
      <w:pPr>
        <w:ind w:left="720"/>
        <w:rPr>
          <w:rFonts w:ascii="Times New Roman" w:hAnsi="Times New Roman" w:cs="Times New Roman"/>
        </w:rPr>
      </w:pPr>
    </w:p>
    <w:p w14:paraId="108633A7" w14:textId="77777777" w:rsidR="00CD6B92" w:rsidRPr="00CD6B92" w:rsidRDefault="00005E69" w:rsidP="00CD6B92">
      <w:pPr>
        <w:ind w:left="72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D6B92">
        <w:rPr>
          <w:rFonts w:ascii="Times New Roman" w:hAnsi="Times New Roman" w:cs="Times New Roman"/>
          <w:b/>
          <w:u w:val="single"/>
        </w:rPr>
        <w:lastRenderedPageBreak/>
        <w:t>Lecture 3:</w:t>
      </w:r>
    </w:p>
    <w:p w14:paraId="07784A4A" w14:textId="77777777" w:rsidR="00CD6B92" w:rsidRPr="00CD6B92" w:rsidRDefault="00CD6B92" w:rsidP="00CD6B92">
      <w:pPr>
        <w:rPr>
          <w:rFonts w:ascii="Times New Roman" w:hAnsi="Times New Roman" w:cs="Times New Roman"/>
          <w:sz w:val="20"/>
          <w:szCs w:val="20"/>
        </w:rPr>
      </w:pPr>
    </w:p>
    <w:p w14:paraId="2CC6AA56" w14:textId="77777777" w:rsidR="00CD6B92" w:rsidRPr="00CD6B92" w:rsidRDefault="00CD6B92" w:rsidP="00E767B4">
      <w:pPr>
        <w:pStyle w:val="ListParagraph"/>
        <w:numPr>
          <w:ilvl w:val="0"/>
          <w:numId w:val="4"/>
        </w:numPr>
        <w:ind w:left="567" w:firstLine="153"/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(Re F.N. (2000, SCC)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42</w:t>
      </w:r>
    </w:p>
    <w:p w14:paraId="5C817A96" w14:textId="77777777" w:rsidR="00CD6B92" w:rsidRPr="00CD6B92" w:rsidRDefault="00CD6B92" w:rsidP="00611CE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Bail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45</w:t>
      </w:r>
    </w:p>
    <w:p w14:paraId="6E48A20F" w14:textId="77777777" w:rsidR="00CD6B92" w:rsidRPr="00CD6B92" w:rsidRDefault="00CD6B92" w:rsidP="00005E6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sz w:val="20"/>
          <w:szCs w:val="20"/>
        </w:rPr>
        <w:t>Common law</w:t>
      </w:r>
      <w:r w:rsidRPr="00CD6B92">
        <w:rPr>
          <w:sz w:val="20"/>
          <w:szCs w:val="20"/>
        </w:rPr>
        <w:tab/>
      </w:r>
      <w:r w:rsidRPr="00CD6B92">
        <w:rPr>
          <w:sz w:val="20"/>
          <w:szCs w:val="20"/>
        </w:rPr>
        <w:tab/>
        <w:t>25</w:t>
      </w:r>
    </w:p>
    <w:p w14:paraId="737E03EB" w14:textId="77777777" w:rsidR="00CD6B92" w:rsidRPr="00CD6B92" w:rsidRDefault="00CD6B92" w:rsidP="00611CE5">
      <w:pPr>
        <w:pStyle w:val="Header"/>
        <w:numPr>
          <w:ilvl w:val="0"/>
          <w:numId w:val="4"/>
        </w:numPr>
        <w:tabs>
          <w:tab w:val="clear" w:pos="4320"/>
          <w:tab w:val="clear" w:pos="8640"/>
        </w:tabs>
        <w:outlineLvl w:val="0"/>
        <w:rPr>
          <w:sz w:val="20"/>
        </w:rPr>
      </w:pPr>
      <w:r w:rsidRPr="00CD6B92">
        <w:rPr>
          <w:sz w:val="20"/>
        </w:rPr>
        <w:t>Condition of placement</w:t>
      </w:r>
      <w:r w:rsidRPr="00CD6B92">
        <w:rPr>
          <w:sz w:val="20"/>
        </w:rPr>
        <w:tab/>
      </w:r>
      <w:r w:rsidRPr="00CD6B92">
        <w:rPr>
          <w:sz w:val="20"/>
        </w:rPr>
        <w:tab/>
        <w:t>49</w:t>
      </w:r>
    </w:p>
    <w:p w14:paraId="446952EB" w14:textId="77777777" w:rsidR="00CD6B92" w:rsidRPr="00CD6B92" w:rsidRDefault="00CD6B92" w:rsidP="00005E6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Crime Prevention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35</w:t>
      </w:r>
    </w:p>
    <w:p w14:paraId="179EE7A7" w14:textId="77777777" w:rsidR="00CD6B92" w:rsidRPr="00CD6B92" w:rsidRDefault="00CD6B92" w:rsidP="00DC48EF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CD6B92">
        <w:rPr>
          <w:sz w:val="20"/>
          <w:szCs w:val="20"/>
        </w:rPr>
        <w:t>Criticisms of the YOA</w:t>
      </w:r>
      <w:r w:rsidRPr="00CD6B92">
        <w:rPr>
          <w:sz w:val="20"/>
          <w:szCs w:val="20"/>
        </w:rPr>
        <w:tab/>
      </w:r>
      <w:r w:rsidRPr="00CD6B92">
        <w:rPr>
          <w:sz w:val="20"/>
          <w:szCs w:val="20"/>
        </w:rPr>
        <w:tab/>
        <w:t>28, 31, 32</w:t>
      </w:r>
    </w:p>
    <w:p w14:paraId="4629A2D2" w14:textId="77777777" w:rsidR="00CD6B92" w:rsidRPr="00CD6B92" w:rsidRDefault="00CD6B92" w:rsidP="00005E6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Declaration of Principle in the YOA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26</w:t>
      </w:r>
    </w:p>
    <w:p w14:paraId="4658321F" w14:textId="77777777" w:rsidR="00CD6B92" w:rsidRPr="00CD6B92" w:rsidRDefault="00CD6B92" w:rsidP="00DC48EF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CD6B92">
        <w:rPr>
          <w:sz w:val="20"/>
          <w:szCs w:val="20"/>
        </w:rPr>
        <w:t xml:space="preserve">Declaration of Principle Meaning </w:t>
      </w:r>
      <w:r w:rsidRPr="00CD6B92">
        <w:rPr>
          <w:sz w:val="20"/>
          <w:szCs w:val="20"/>
        </w:rPr>
        <w:tab/>
      </w:r>
      <w:r w:rsidRPr="00CD6B92">
        <w:rPr>
          <w:sz w:val="20"/>
          <w:szCs w:val="20"/>
        </w:rPr>
        <w:tab/>
        <w:t>33</w:t>
      </w:r>
    </w:p>
    <w:p w14:paraId="4087B550" w14:textId="77777777" w:rsidR="00CD6B92" w:rsidRPr="00CD6B92" w:rsidRDefault="00CD6B92" w:rsidP="00DC48EF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CD6B92">
        <w:rPr>
          <w:sz w:val="20"/>
          <w:szCs w:val="20"/>
        </w:rPr>
        <w:t>Declaration of Principles in YCJA</w:t>
      </w:r>
      <w:r w:rsidRPr="00CD6B92">
        <w:rPr>
          <w:sz w:val="20"/>
          <w:szCs w:val="20"/>
        </w:rPr>
        <w:tab/>
      </w:r>
      <w:r w:rsidRPr="00CD6B92">
        <w:rPr>
          <w:sz w:val="20"/>
          <w:szCs w:val="20"/>
        </w:rPr>
        <w:tab/>
        <w:t>33</w:t>
      </w:r>
    </w:p>
    <w:p w14:paraId="3143A70A" w14:textId="77777777" w:rsidR="00CD6B92" w:rsidRPr="00CD6B92" w:rsidRDefault="00CD6B92" w:rsidP="00005E6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sz w:val="20"/>
          <w:szCs w:val="20"/>
        </w:rPr>
        <w:t>Declaration of principles re Extrajudicial Measures of YCJA</w:t>
      </w:r>
      <w:r w:rsidRPr="00CD6B92">
        <w:rPr>
          <w:sz w:val="20"/>
          <w:szCs w:val="20"/>
        </w:rPr>
        <w:tab/>
        <w:t>34</w:t>
      </w:r>
    </w:p>
    <w:p w14:paraId="0B6BF078" w14:textId="77777777" w:rsidR="00CD6B92" w:rsidRPr="00CD6B92" w:rsidRDefault="00CD6B92" w:rsidP="00005E6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sz w:val="20"/>
          <w:szCs w:val="20"/>
        </w:rPr>
        <w:t>Declaration of principles re sentencing of YCJA</w:t>
      </w:r>
      <w:r w:rsidRPr="00CD6B92">
        <w:rPr>
          <w:sz w:val="20"/>
          <w:szCs w:val="20"/>
        </w:rPr>
        <w:tab/>
      </w:r>
      <w:r w:rsidRPr="00CD6B92">
        <w:rPr>
          <w:sz w:val="20"/>
          <w:szCs w:val="20"/>
        </w:rPr>
        <w:tab/>
        <w:t>34</w:t>
      </w:r>
    </w:p>
    <w:p w14:paraId="46F4EA29" w14:textId="77777777" w:rsidR="00CD6B92" w:rsidRPr="00CD6B92" w:rsidRDefault="00CD6B92" w:rsidP="00DC48E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Discussion of Bill C-4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36</w:t>
      </w:r>
    </w:p>
    <w:p w14:paraId="3CC7F412" w14:textId="77777777" w:rsidR="00CD6B92" w:rsidRPr="00CD6B92" w:rsidRDefault="00CD6B92" w:rsidP="00611CE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DNA Identification Act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44</w:t>
      </w:r>
    </w:p>
    <w:p w14:paraId="5DEB33D3" w14:textId="77777777" w:rsidR="00CD6B92" w:rsidRPr="00CD6B92" w:rsidRDefault="00CD6B92" w:rsidP="00DC48E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DNA Legislation (Criminal Code)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38</w:t>
      </w:r>
    </w:p>
    <w:p w14:paraId="233004F7" w14:textId="77777777" w:rsidR="00CD6B92" w:rsidRPr="00CD6B92" w:rsidRDefault="00CD6B92" w:rsidP="00005E6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CD6B92">
        <w:rPr>
          <w:i/>
          <w:sz w:val="20"/>
          <w:szCs w:val="20"/>
        </w:rPr>
        <w:t>Doli</w:t>
      </w:r>
      <w:proofErr w:type="spellEnd"/>
      <w:r w:rsidRPr="00CD6B92">
        <w:rPr>
          <w:i/>
          <w:sz w:val="20"/>
          <w:szCs w:val="20"/>
        </w:rPr>
        <w:t xml:space="preserve"> </w:t>
      </w:r>
      <w:proofErr w:type="spellStart"/>
      <w:r w:rsidRPr="00CD6B92">
        <w:rPr>
          <w:i/>
          <w:sz w:val="20"/>
          <w:szCs w:val="20"/>
        </w:rPr>
        <w:t>incapax</w:t>
      </w:r>
      <w:proofErr w:type="spellEnd"/>
      <w:r w:rsidRPr="00CD6B92">
        <w:rPr>
          <w:i/>
          <w:sz w:val="20"/>
          <w:szCs w:val="20"/>
        </w:rPr>
        <w:tab/>
      </w:r>
      <w:r w:rsidRPr="00CD6B92">
        <w:rPr>
          <w:i/>
          <w:sz w:val="20"/>
          <w:szCs w:val="20"/>
        </w:rPr>
        <w:tab/>
        <w:t>25</w:t>
      </w:r>
    </w:p>
    <w:p w14:paraId="043B2D02" w14:textId="77777777" w:rsidR="00CD6B92" w:rsidRPr="00CD6B92" w:rsidRDefault="00CD6B92" w:rsidP="00611CE5">
      <w:pPr>
        <w:pStyle w:val="Header"/>
        <w:numPr>
          <w:ilvl w:val="0"/>
          <w:numId w:val="4"/>
        </w:numPr>
        <w:tabs>
          <w:tab w:val="clear" w:pos="4320"/>
          <w:tab w:val="clear" w:pos="8640"/>
        </w:tabs>
        <w:outlineLvl w:val="0"/>
        <w:rPr>
          <w:sz w:val="20"/>
        </w:rPr>
      </w:pPr>
      <w:r w:rsidRPr="00CD6B92">
        <w:rPr>
          <w:sz w:val="20"/>
        </w:rPr>
        <w:t>Effect of Arrest</w:t>
      </w:r>
      <w:r w:rsidRPr="00CD6B92">
        <w:rPr>
          <w:sz w:val="20"/>
        </w:rPr>
        <w:tab/>
      </w:r>
      <w:r w:rsidRPr="00CD6B92">
        <w:rPr>
          <w:sz w:val="20"/>
        </w:rPr>
        <w:tab/>
        <w:t>49</w:t>
      </w:r>
    </w:p>
    <w:p w14:paraId="6D3A5ED2" w14:textId="77777777" w:rsidR="00CD6B92" w:rsidRPr="00CD6B92" w:rsidRDefault="00CD6B92" w:rsidP="00005E6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Evolution of Juvenile Delinquents Act, YOA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25</w:t>
      </w:r>
    </w:p>
    <w:p w14:paraId="735487DC" w14:textId="77777777" w:rsidR="00CD6B92" w:rsidRPr="00CD6B92" w:rsidRDefault="00CD6B92" w:rsidP="00DC48EF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CD6B92">
        <w:rPr>
          <w:sz w:val="20"/>
          <w:szCs w:val="20"/>
        </w:rPr>
        <w:t>Evolution of YCJA</w:t>
      </w:r>
      <w:r w:rsidRPr="00CD6B92">
        <w:rPr>
          <w:sz w:val="20"/>
          <w:szCs w:val="20"/>
        </w:rPr>
        <w:tab/>
      </w:r>
      <w:r w:rsidRPr="00CD6B92">
        <w:rPr>
          <w:sz w:val="20"/>
          <w:szCs w:val="20"/>
        </w:rPr>
        <w:tab/>
        <w:t>32</w:t>
      </w:r>
    </w:p>
    <w:p w14:paraId="0CED0094" w14:textId="77777777" w:rsidR="00CD6B92" w:rsidRPr="00CD6B92" w:rsidRDefault="00CD6B92" w:rsidP="00611CE5">
      <w:pPr>
        <w:pStyle w:val="Header"/>
        <w:numPr>
          <w:ilvl w:val="0"/>
          <w:numId w:val="4"/>
        </w:numPr>
        <w:tabs>
          <w:tab w:val="clear" w:pos="4320"/>
          <w:tab w:val="clear" w:pos="8640"/>
        </w:tabs>
        <w:outlineLvl w:val="0"/>
        <w:rPr>
          <w:sz w:val="20"/>
        </w:rPr>
      </w:pPr>
      <w:r w:rsidRPr="00CD6B92">
        <w:rPr>
          <w:sz w:val="20"/>
        </w:rPr>
        <w:t>Exception relating to temporary detention</w:t>
      </w:r>
      <w:r w:rsidRPr="00CD6B92">
        <w:rPr>
          <w:sz w:val="20"/>
        </w:rPr>
        <w:tab/>
        <w:t>48</w:t>
      </w:r>
    </w:p>
    <w:p w14:paraId="7B3BF8C4" w14:textId="77777777" w:rsidR="00CD6B92" w:rsidRPr="00CD6B92" w:rsidRDefault="00CD6B92" w:rsidP="00DC48EF">
      <w:pPr>
        <w:pStyle w:val="ListParagraph"/>
        <w:numPr>
          <w:ilvl w:val="0"/>
          <w:numId w:val="4"/>
        </w:numPr>
        <w:rPr>
          <w:sz w:val="20"/>
          <w:szCs w:val="20"/>
        </w:rPr>
      </w:pPr>
      <w:r w:rsidRPr="00CD6B92">
        <w:rPr>
          <w:sz w:val="20"/>
          <w:szCs w:val="20"/>
        </w:rPr>
        <w:t>Get tough on crime approach</w:t>
      </w:r>
      <w:r w:rsidRPr="00CD6B92">
        <w:rPr>
          <w:sz w:val="20"/>
          <w:szCs w:val="20"/>
        </w:rPr>
        <w:tab/>
      </w:r>
      <w:r w:rsidRPr="00CD6B92">
        <w:rPr>
          <w:sz w:val="20"/>
          <w:szCs w:val="20"/>
        </w:rPr>
        <w:tab/>
        <w:t>32</w:t>
      </w:r>
    </w:p>
    <w:p w14:paraId="46C37096" w14:textId="77777777" w:rsidR="00CD6B92" w:rsidRPr="00CD6B92" w:rsidRDefault="00CD6B92" w:rsidP="00611CE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Informational privacy interests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41</w:t>
      </w:r>
    </w:p>
    <w:p w14:paraId="52C30E39" w14:textId="77777777" w:rsidR="00CD6B92" w:rsidRPr="00CD6B92" w:rsidRDefault="00CD6B92" w:rsidP="00DC48E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Methods for Taking DNA Samples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39</w:t>
      </w:r>
    </w:p>
    <w:p w14:paraId="2005717B" w14:textId="77777777" w:rsidR="00CD6B92" w:rsidRPr="00CD6B92" w:rsidRDefault="00CD6B92" w:rsidP="00611CE5">
      <w:pPr>
        <w:pStyle w:val="Header"/>
        <w:numPr>
          <w:ilvl w:val="0"/>
          <w:numId w:val="4"/>
        </w:numPr>
        <w:tabs>
          <w:tab w:val="clear" w:pos="4320"/>
          <w:tab w:val="clear" w:pos="8640"/>
        </w:tabs>
        <w:outlineLvl w:val="0"/>
        <w:rPr>
          <w:sz w:val="20"/>
        </w:rPr>
      </w:pPr>
      <w:r w:rsidRPr="00CD6B92">
        <w:rPr>
          <w:sz w:val="20"/>
        </w:rPr>
        <w:t>Notice to prosecutor/young person</w:t>
      </w:r>
      <w:r w:rsidRPr="00CD6B92">
        <w:rPr>
          <w:sz w:val="20"/>
        </w:rPr>
        <w:tab/>
      </w:r>
      <w:r w:rsidRPr="00CD6B92">
        <w:rPr>
          <w:sz w:val="20"/>
        </w:rPr>
        <w:tab/>
        <w:t>50</w:t>
      </w:r>
    </w:p>
    <w:p w14:paraId="0BDF4E2F" w14:textId="77777777" w:rsidR="00CD6B92" w:rsidRPr="00CD6B92" w:rsidRDefault="00CD6B92" w:rsidP="00611CE5">
      <w:pPr>
        <w:pStyle w:val="Header"/>
        <w:numPr>
          <w:ilvl w:val="0"/>
          <w:numId w:val="4"/>
        </w:numPr>
        <w:tabs>
          <w:tab w:val="clear" w:pos="4320"/>
          <w:tab w:val="clear" w:pos="8640"/>
        </w:tabs>
        <w:outlineLvl w:val="0"/>
        <w:rPr>
          <w:sz w:val="20"/>
        </w:rPr>
      </w:pPr>
      <w:r w:rsidRPr="00CD6B92">
        <w:rPr>
          <w:sz w:val="20"/>
        </w:rPr>
        <w:t>Order</w:t>
      </w:r>
      <w:r w:rsidRPr="00CD6B92">
        <w:rPr>
          <w:sz w:val="20"/>
        </w:rPr>
        <w:tab/>
      </w:r>
      <w:r w:rsidRPr="00CD6B92">
        <w:rPr>
          <w:sz w:val="20"/>
        </w:rPr>
        <w:tab/>
        <w:t>49</w:t>
      </w:r>
    </w:p>
    <w:p w14:paraId="10C71407" w14:textId="77777777" w:rsidR="00CD6B92" w:rsidRPr="00CD6B92" w:rsidRDefault="00CD6B92" w:rsidP="00611CE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Physical intrusion – Personal Privacy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41</w:t>
      </w:r>
    </w:p>
    <w:p w14:paraId="405817CD" w14:textId="77777777" w:rsidR="00CD6B92" w:rsidRPr="00CD6B92" w:rsidRDefault="00CD6B92" w:rsidP="00611CE5">
      <w:pPr>
        <w:pStyle w:val="Header"/>
        <w:numPr>
          <w:ilvl w:val="0"/>
          <w:numId w:val="4"/>
        </w:numPr>
        <w:tabs>
          <w:tab w:val="clear" w:pos="4320"/>
          <w:tab w:val="clear" w:pos="8640"/>
        </w:tabs>
        <w:outlineLvl w:val="0"/>
        <w:rPr>
          <w:sz w:val="20"/>
        </w:rPr>
      </w:pPr>
      <w:r w:rsidRPr="00CD6B92">
        <w:rPr>
          <w:sz w:val="20"/>
        </w:rPr>
        <w:t>Placement of young person in care of responsible person</w:t>
      </w:r>
      <w:r w:rsidRPr="00CD6B92">
        <w:rPr>
          <w:sz w:val="20"/>
        </w:rPr>
        <w:tab/>
        <w:t>49</w:t>
      </w:r>
    </w:p>
    <w:p w14:paraId="0E95E359" w14:textId="77777777" w:rsidR="00CD6B92" w:rsidRPr="00CD6B92" w:rsidRDefault="00CD6B92" w:rsidP="00005E6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Principles of Youth Justice Law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24</w:t>
      </w:r>
    </w:p>
    <w:p w14:paraId="273F98F0" w14:textId="77777777" w:rsidR="00CD6B92" w:rsidRPr="00CD6B92" w:rsidRDefault="00CD6B92" w:rsidP="00005E6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Principles of Youth Justice Law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25</w:t>
      </w:r>
    </w:p>
    <w:p w14:paraId="4DDAED3A" w14:textId="77777777" w:rsidR="00CD6B92" w:rsidRPr="00CD6B92" w:rsidRDefault="00CD6B92" w:rsidP="00005E6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Purpose of Youth Justice: Long-Term Public Protection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35</w:t>
      </w:r>
    </w:p>
    <w:p w14:paraId="62CBB331" w14:textId="77777777" w:rsidR="00CD6B92" w:rsidRPr="00CD6B92" w:rsidRDefault="00CD6B92" w:rsidP="00DC48E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 xml:space="preserve"> R. </w:t>
      </w:r>
      <w:proofErr w:type="gramStart"/>
      <w:r w:rsidRPr="00CD6B92">
        <w:rPr>
          <w:rFonts w:ascii="Times New Roman" w:hAnsi="Times New Roman" w:cs="Times New Roman"/>
          <w:sz w:val="20"/>
          <w:szCs w:val="20"/>
        </w:rPr>
        <w:t>v</w:t>
      </w:r>
      <w:proofErr w:type="gramEnd"/>
      <w:r w:rsidRPr="00CD6B92">
        <w:rPr>
          <w:rFonts w:ascii="Times New Roman" w:hAnsi="Times New Roman" w:cs="Times New Roman"/>
          <w:sz w:val="20"/>
          <w:szCs w:val="20"/>
        </w:rPr>
        <w:t>. B. (D)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36</w:t>
      </w:r>
    </w:p>
    <w:p w14:paraId="3BA658EF" w14:textId="77777777" w:rsidR="00CD6B92" w:rsidRPr="00CD6B92" w:rsidRDefault="00CD6B92" w:rsidP="00611CE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 xml:space="preserve">R. </w:t>
      </w:r>
      <w:proofErr w:type="gramStart"/>
      <w:r w:rsidRPr="00CD6B92">
        <w:rPr>
          <w:rFonts w:ascii="Times New Roman" w:hAnsi="Times New Roman" w:cs="Times New Roman"/>
          <w:sz w:val="20"/>
          <w:szCs w:val="20"/>
        </w:rPr>
        <w:t>v</w:t>
      </w:r>
      <w:proofErr w:type="gramEnd"/>
      <w:r w:rsidRPr="00CD6B92">
        <w:rPr>
          <w:rFonts w:ascii="Times New Roman" w:hAnsi="Times New Roman" w:cs="Times New Roman"/>
          <w:sz w:val="20"/>
          <w:szCs w:val="20"/>
        </w:rPr>
        <w:t>. B. (K.) (2003)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43</w:t>
      </w:r>
    </w:p>
    <w:p w14:paraId="77AEA582" w14:textId="77777777" w:rsidR="00CD6B92" w:rsidRPr="00CD6B92" w:rsidRDefault="00CD6B92" w:rsidP="00DC48E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 xml:space="preserve">R. </w:t>
      </w:r>
      <w:proofErr w:type="gramStart"/>
      <w:r w:rsidRPr="00CD6B92">
        <w:rPr>
          <w:rFonts w:ascii="Times New Roman" w:hAnsi="Times New Roman" w:cs="Times New Roman"/>
          <w:sz w:val="20"/>
          <w:szCs w:val="20"/>
        </w:rPr>
        <w:t>v</w:t>
      </w:r>
      <w:proofErr w:type="gramEnd"/>
      <w:r w:rsidRPr="00CD6B92">
        <w:rPr>
          <w:rFonts w:ascii="Times New Roman" w:hAnsi="Times New Roman" w:cs="Times New Roman"/>
          <w:sz w:val="20"/>
          <w:szCs w:val="20"/>
        </w:rPr>
        <w:t>. C. (R.) (October 28, 2005, SCC)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37</w:t>
      </w:r>
    </w:p>
    <w:p w14:paraId="02106085" w14:textId="77777777" w:rsidR="00CD6B92" w:rsidRPr="00CD6B92" w:rsidRDefault="00CD6B92" w:rsidP="00611CE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 xml:space="preserve">R. </w:t>
      </w:r>
      <w:proofErr w:type="gramStart"/>
      <w:r w:rsidRPr="00CD6B92">
        <w:rPr>
          <w:rFonts w:ascii="Times New Roman" w:hAnsi="Times New Roman" w:cs="Times New Roman"/>
          <w:sz w:val="20"/>
          <w:szCs w:val="20"/>
        </w:rPr>
        <w:t>v</w:t>
      </w:r>
      <w:proofErr w:type="gramEnd"/>
      <w:r w:rsidRPr="00CD6B92">
        <w:rPr>
          <w:rFonts w:ascii="Times New Roman" w:hAnsi="Times New Roman" w:cs="Times New Roman"/>
          <w:sz w:val="20"/>
          <w:szCs w:val="20"/>
        </w:rPr>
        <w:t xml:space="preserve">. C. (R) </w:t>
      </w:r>
      <w:r w:rsidRPr="00CD6B92">
        <w:rPr>
          <w:rFonts w:ascii="Times New Roman" w:hAnsi="Times New Roman" w:cs="Times New Roman"/>
          <w:sz w:val="20"/>
          <w:szCs w:val="20"/>
        </w:rPr>
        <w:tab/>
        <w:t>40</w:t>
      </w:r>
    </w:p>
    <w:p w14:paraId="49537E32" w14:textId="77777777" w:rsidR="00CD6B92" w:rsidRPr="00CD6B92" w:rsidRDefault="00CD6B92" w:rsidP="00005E6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 xml:space="preserve">R. </w:t>
      </w:r>
      <w:proofErr w:type="gramStart"/>
      <w:r w:rsidRPr="00CD6B92">
        <w:rPr>
          <w:rFonts w:ascii="Times New Roman" w:hAnsi="Times New Roman" w:cs="Times New Roman"/>
          <w:sz w:val="20"/>
          <w:szCs w:val="20"/>
        </w:rPr>
        <w:t>v</w:t>
      </w:r>
      <w:proofErr w:type="gramEnd"/>
      <w:r w:rsidRPr="00CD6B92">
        <w:rPr>
          <w:rFonts w:ascii="Times New Roman" w:hAnsi="Times New Roman" w:cs="Times New Roman"/>
          <w:sz w:val="20"/>
          <w:szCs w:val="20"/>
        </w:rPr>
        <w:t>. M. (J.J.)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27</w:t>
      </w:r>
    </w:p>
    <w:p w14:paraId="231D20A1" w14:textId="77777777" w:rsidR="00CD6B92" w:rsidRPr="00CD6B92" w:rsidRDefault="00CD6B92" w:rsidP="00611CE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 xml:space="preserve">R. </w:t>
      </w:r>
      <w:proofErr w:type="gramStart"/>
      <w:r w:rsidRPr="00CD6B92">
        <w:rPr>
          <w:rFonts w:ascii="Times New Roman" w:hAnsi="Times New Roman" w:cs="Times New Roman"/>
          <w:sz w:val="20"/>
          <w:szCs w:val="20"/>
        </w:rPr>
        <w:t>v</w:t>
      </w:r>
      <w:proofErr w:type="gramEnd"/>
      <w:r w:rsidRPr="00CD6B92">
        <w:rPr>
          <w:rFonts w:ascii="Times New Roman" w:hAnsi="Times New Roman" w:cs="Times New Roman"/>
          <w:sz w:val="20"/>
          <w:szCs w:val="20"/>
        </w:rPr>
        <w:t>. Plant (1993, SCC)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41</w:t>
      </w:r>
    </w:p>
    <w:p w14:paraId="2F799083" w14:textId="77777777" w:rsidR="00CD6B92" w:rsidRPr="00CD6B92" w:rsidRDefault="00CD6B92" w:rsidP="00611CE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i/>
          <w:sz w:val="20"/>
          <w:szCs w:val="20"/>
        </w:rPr>
        <w:t xml:space="preserve">R. </w:t>
      </w:r>
      <w:proofErr w:type="gramStart"/>
      <w:r w:rsidRPr="00CD6B92">
        <w:rPr>
          <w:i/>
          <w:sz w:val="20"/>
          <w:szCs w:val="20"/>
        </w:rPr>
        <w:t>v</w:t>
      </w:r>
      <w:proofErr w:type="gramEnd"/>
      <w:r w:rsidRPr="00CD6B92">
        <w:rPr>
          <w:i/>
          <w:sz w:val="20"/>
          <w:szCs w:val="20"/>
        </w:rPr>
        <w:t>. S.A.B.</w:t>
      </w:r>
      <w:r w:rsidRPr="00CD6B92">
        <w:rPr>
          <w:sz w:val="20"/>
          <w:szCs w:val="20"/>
        </w:rPr>
        <w:t xml:space="preserve"> (2003, SCC)</w:t>
      </w:r>
      <w:r w:rsidRPr="00CD6B92">
        <w:rPr>
          <w:sz w:val="20"/>
          <w:szCs w:val="20"/>
        </w:rPr>
        <w:tab/>
      </w:r>
      <w:r w:rsidRPr="00CD6B92">
        <w:rPr>
          <w:sz w:val="20"/>
          <w:szCs w:val="20"/>
        </w:rPr>
        <w:tab/>
        <w:t>41</w:t>
      </w:r>
    </w:p>
    <w:p w14:paraId="65A9CB21" w14:textId="77777777" w:rsidR="00CD6B92" w:rsidRPr="00CD6B92" w:rsidRDefault="00CD6B92" w:rsidP="00611CE5">
      <w:pPr>
        <w:pStyle w:val="Header"/>
        <w:numPr>
          <w:ilvl w:val="0"/>
          <w:numId w:val="4"/>
        </w:numPr>
        <w:tabs>
          <w:tab w:val="clear" w:pos="4320"/>
          <w:tab w:val="clear" w:pos="8640"/>
        </w:tabs>
        <w:outlineLvl w:val="0"/>
        <w:rPr>
          <w:sz w:val="20"/>
        </w:rPr>
      </w:pPr>
      <w:r w:rsidRPr="00CD6B92">
        <w:rPr>
          <w:sz w:val="20"/>
        </w:rPr>
        <w:t xml:space="preserve">Replacements </w:t>
      </w:r>
      <w:r w:rsidRPr="00CD6B92">
        <w:rPr>
          <w:sz w:val="20"/>
        </w:rPr>
        <w:tab/>
        <w:t>46,47</w:t>
      </w:r>
    </w:p>
    <w:p w14:paraId="3DE28D27" w14:textId="77777777" w:rsidR="00CD6B92" w:rsidRPr="00CD6B92" w:rsidRDefault="00CD6B92" w:rsidP="00611CE5">
      <w:pPr>
        <w:pStyle w:val="Header"/>
        <w:numPr>
          <w:ilvl w:val="0"/>
          <w:numId w:val="4"/>
        </w:numPr>
        <w:tabs>
          <w:tab w:val="clear" w:pos="4320"/>
          <w:tab w:val="clear" w:pos="8640"/>
        </w:tabs>
        <w:outlineLvl w:val="0"/>
        <w:rPr>
          <w:sz w:val="20"/>
        </w:rPr>
      </w:pPr>
      <w:r w:rsidRPr="00CD6B92">
        <w:rPr>
          <w:i/>
          <w:sz w:val="20"/>
        </w:rPr>
        <w:t>Safe Streets and Communities Act</w:t>
      </w:r>
      <w:r w:rsidRPr="00CD6B92">
        <w:rPr>
          <w:sz w:val="20"/>
        </w:rPr>
        <w:t>, Bill C-10</w:t>
      </w:r>
      <w:r w:rsidRPr="00CD6B92">
        <w:rPr>
          <w:sz w:val="20"/>
        </w:rPr>
        <w:tab/>
      </w:r>
      <w:r w:rsidRPr="00CD6B92">
        <w:rPr>
          <w:sz w:val="20"/>
        </w:rPr>
        <w:tab/>
        <w:t>46</w:t>
      </w:r>
    </w:p>
    <w:p w14:paraId="374DD4AE" w14:textId="77777777" w:rsidR="00CD6B92" w:rsidRPr="00CD6B92" w:rsidRDefault="00CD6B92" w:rsidP="00611CE5">
      <w:pPr>
        <w:pStyle w:val="Header"/>
        <w:numPr>
          <w:ilvl w:val="0"/>
          <w:numId w:val="4"/>
        </w:numPr>
        <w:tabs>
          <w:tab w:val="clear" w:pos="4320"/>
          <w:tab w:val="clear" w:pos="8640"/>
        </w:tabs>
        <w:outlineLvl w:val="0"/>
        <w:rPr>
          <w:sz w:val="20"/>
        </w:rPr>
      </w:pPr>
      <w:r w:rsidRPr="00CD6B92">
        <w:rPr>
          <w:sz w:val="20"/>
        </w:rPr>
        <w:t>Significance of R. v. C. (R.) (2005, SCC)</w:t>
      </w:r>
      <w:r w:rsidRPr="00CD6B92">
        <w:rPr>
          <w:sz w:val="20"/>
        </w:rPr>
        <w:tab/>
      </w:r>
      <w:r w:rsidRPr="00CD6B92">
        <w:rPr>
          <w:sz w:val="20"/>
        </w:rPr>
        <w:tab/>
        <w:t>48</w:t>
      </w:r>
    </w:p>
    <w:p w14:paraId="3FE4E3F0" w14:textId="77777777" w:rsidR="00CD6B92" w:rsidRPr="00CD6B92" w:rsidRDefault="00CD6B92" w:rsidP="00611CE5">
      <w:pPr>
        <w:pStyle w:val="Header"/>
        <w:numPr>
          <w:ilvl w:val="0"/>
          <w:numId w:val="4"/>
        </w:numPr>
        <w:tabs>
          <w:tab w:val="clear" w:pos="4320"/>
          <w:tab w:val="clear" w:pos="8640"/>
        </w:tabs>
        <w:outlineLvl w:val="0"/>
        <w:rPr>
          <w:sz w:val="20"/>
        </w:rPr>
      </w:pPr>
      <w:r w:rsidRPr="00CD6B92">
        <w:rPr>
          <w:sz w:val="20"/>
        </w:rPr>
        <w:t>Temporary detention</w:t>
      </w:r>
      <w:r w:rsidRPr="00CD6B92">
        <w:rPr>
          <w:sz w:val="20"/>
        </w:rPr>
        <w:tab/>
      </w:r>
      <w:r w:rsidRPr="00CD6B92">
        <w:rPr>
          <w:sz w:val="20"/>
        </w:rPr>
        <w:tab/>
        <w:t>48</w:t>
      </w:r>
    </w:p>
    <w:p w14:paraId="4B094807" w14:textId="77777777" w:rsidR="00CD6B92" w:rsidRPr="00CD6B92" w:rsidRDefault="00CD6B92" w:rsidP="00005E6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sz w:val="20"/>
          <w:szCs w:val="20"/>
        </w:rPr>
        <w:t xml:space="preserve">The Preamble </w:t>
      </w:r>
      <w:r w:rsidRPr="00CD6B92">
        <w:rPr>
          <w:sz w:val="20"/>
          <w:szCs w:val="20"/>
        </w:rPr>
        <w:tab/>
      </w:r>
      <w:r w:rsidRPr="00CD6B92">
        <w:rPr>
          <w:sz w:val="20"/>
          <w:szCs w:val="20"/>
        </w:rPr>
        <w:tab/>
        <w:t>33</w:t>
      </w:r>
    </w:p>
    <w:p w14:paraId="3E1D0637" w14:textId="77777777" w:rsidR="00CD6B92" w:rsidRPr="00CD6B92" w:rsidRDefault="00CD6B92" w:rsidP="00611CE5">
      <w:pPr>
        <w:pStyle w:val="Header"/>
        <w:numPr>
          <w:ilvl w:val="0"/>
          <w:numId w:val="4"/>
        </w:numPr>
        <w:tabs>
          <w:tab w:val="clear" w:pos="4320"/>
          <w:tab w:val="clear" w:pos="8640"/>
        </w:tabs>
        <w:outlineLvl w:val="0"/>
        <w:rPr>
          <w:sz w:val="20"/>
        </w:rPr>
      </w:pPr>
      <w:r w:rsidRPr="00CD6B92">
        <w:rPr>
          <w:sz w:val="20"/>
        </w:rPr>
        <w:t>Transfer by provincial director</w:t>
      </w:r>
      <w:r w:rsidRPr="00CD6B92">
        <w:rPr>
          <w:sz w:val="20"/>
        </w:rPr>
        <w:tab/>
        <w:t>48</w:t>
      </w:r>
    </w:p>
    <w:p w14:paraId="7A84455E" w14:textId="77777777" w:rsidR="00CD6B92" w:rsidRPr="00CD6B92" w:rsidRDefault="00CD6B92" w:rsidP="00611CE5">
      <w:pPr>
        <w:pStyle w:val="Header"/>
        <w:numPr>
          <w:ilvl w:val="0"/>
          <w:numId w:val="4"/>
        </w:numPr>
        <w:tabs>
          <w:tab w:val="clear" w:pos="4320"/>
          <w:tab w:val="clear" w:pos="8640"/>
        </w:tabs>
        <w:outlineLvl w:val="0"/>
        <w:rPr>
          <w:sz w:val="20"/>
        </w:rPr>
      </w:pPr>
      <w:r w:rsidRPr="00CD6B92">
        <w:rPr>
          <w:sz w:val="20"/>
        </w:rPr>
        <w:t>Transfer to adult facility</w:t>
      </w:r>
      <w:r w:rsidRPr="00CD6B92">
        <w:rPr>
          <w:sz w:val="20"/>
        </w:rPr>
        <w:tab/>
      </w:r>
      <w:r w:rsidRPr="00CD6B92">
        <w:rPr>
          <w:sz w:val="20"/>
        </w:rPr>
        <w:tab/>
        <w:t>48</w:t>
      </w:r>
    </w:p>
    <w:p w14:paraId="3F661BBD" w14:textId="77777777" w:rsidR="00CD6B92" w:rsidRPr="00CD6B92" w:rsidRDefault="00CD6B92" w:rsidP="00611CE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Types of privacy that are protected by the Charter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40</w:t>
      </w:r>
    </w:p>
    <w:p w14:paraId="4B42ED6A" w14:textId="77777777" w:rsidR="00CD6B92" w:rsidRPr="00CD6B92" w:rsidRDefault="00CD6B92" w:rsidP="00611CE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rFonts w:ascii="Times New Roman" w:hAnsi="Times New Roman" w:cs="Times New Roman"/>
          <w:sz w:val="20"/>
          <w:szCs w:val="20"/>
        </w:rPr>
        <w:t>When a DNA order is made</w:t>
      </w:r>
      <w:r w:rsidRPr="00CD6B92">
        <w:rPr>
          <w:rFonts w:ascii="Times New Roman" w:hAnsi="Times New Roman" w:cs="Times New Roman"/>
          <w:sz w:val="20"/>
          <w:szCs w:val="20"/>
        </w:rPr>
        <w:tab/>
      </w:r>
      <w:r w:rsidRPr="00CD6B92">
        <w:rPr>
          <w:rFonts w:ascii="Times New Roman" w:hAnsi="Times New Roman" w:cs="Times New Roman"/>
          <w:sz w:val="20"/>
          <w:szCs w:val="20"/>
        </w:rPr>
        <w:tab/>
        <w:t>40</w:t>
      </w:r>
    </w:p>
    <w:p w14:paraId="619AC77C" w14:textId="77777777" w:rsidR="00CD6B92" w:rsidRPr="00CD6B92" w:rsidRDefault="00CD6B92" w:rsidP="00611CE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CD6B92">
        <w:rPr>
          <w:i/>
          <w:sz w:val="20"/>
          <w:szCs w:val="20"/>
        </w:rPr>
        <w:t xml:space="preserve">YOA </w:t>
      </w:r>
      <w:r w:rsidRPr="00CD6B92">
        <w:rPr>
          <w:sz w:val="20"/>
          <w:szCs w:val="20"/>
        </w:rPr>
        <w:t xml:space="preserve">vs. </w:t>
      </w:r>
      <w:r w:rsidRPr="00CD6B92">
        <w:rPr>
          <w:i/>
          <w:sz w:val="20"/>
          <w:szCs w:val="20"/>
        </w:rPr>
        <w:t>YCJA?</w:t>
      </w:r>
      <w:r w:rsidRPr="00CD6B92">
        <w:rPr>
          <w:i/>
          <w:sz w:val="20"/>
          <w:szCs w:val="20"/>
        </w:rPr>
        <w:tab/>
      </w:r>
      <w:r w:rsidRPr="00CD6B92">
        <w:rPr>
          <w:i/>
          <w:sz w:val="20"/>
          <w:szCs w:val="20"/>
        </w:rPr>
        <w:tab/>
      </w:r>
      <w:r w:rsidRPr="00CD6B92">
        <w:rPr>
          <w:sz w:val="20"/>
          <w:szCs w:val="20"/>
        </w:rPr>
        <w:t>42</w:t>
      </w:r>
    </w:p>
    <w:p w14:paraId="09E3C0EF" w14:textId="77777777" w:rsidR="00CD6B92" w:rsidRDefault="00CD6B92" w:rsidP="00CD6B92">
      <w:pPr>
        <w:rPr>
          <w:rFonts w:ascii="Times New Roman" w:hAnsi="Times New Roman" w:cs="Times New Roman"/>
          <w:sz w:val="20"/>
          <w:szCs w:val="20"/>
        </w:rPr>
      </w:pPr>
    </w:p>
    <w:p w14:paraId="016D3EFC" w14:textId="77777777" w:rsidR="00CD6B92" w:rsidRDefault="00CD6B92" w:rsidP="00CD6B92">
      <w:pPr>
        <w:rPr>
          <w:rFonts w:ascii="Times New Roman" w:hAnsi="Times New Roman" w:cs="Times New Roman"/>
          <w:sz w:val="20"/>
          <w:szCs w:val="20"/>
        </w:rPr>
      </w:pPr>
    </w:p>
    <w:p w14:paraId="5715F8D3" w14:textId="77777777" w:rsidR="00CD6B92" w:rsidRDefault="00CD6B92" w:rsidP="00CD6B92">
      <w:pPr>
        <w:rPr>
          <w:rFonts w:ascii="Times New Roman" w:hAnsi="Times New Roman" w:cs="Times New Roman"/>
          <w:sz w:val="20"/>
          <w:szCs w:val="20"/>
        </w:rPr>
      </w:pPr>
    </w:p>
    <w:p w14:paraId="00F7A819" w14:textId="77777777" w:rsidR="00CD6B92" w:rsidRDefault="00CD6B92" w:rsidP="00CD6B92">
      <w:pPr>
        <w:rPr>
          <w:rFonts w:ascii="Times New Roman" w:hAnsi="Times New Roman" w:cs="Times New Roman"/>
          <w:sz w:val="20"/>
          <w:szCs w:val="20"/>
        </w:rPr>
      </w:pPr>
    </w:p>
    <w:p w14:paraId="37F8862C" w14:textId="77777777" w:rsidR="00CD6B92" w:rsidRDefault="00CD6B92" w:rsidP="00CD6B92">
      <w:pPr>
        <w:rPr>
          <w:rFonts w:ascii="Times New Roman" w:hAnsi="Times New Roman" w:cs="Times New Roman"/>
          <w:sz w:val="20"/>
          <w:szCs w:val="20"/>
        </w:rPr>
      </w:pPr>
    </w:p>
    <w:p w14:paraId="54401D93" w14:textId="77777777" w:rsidR="00CD6B92" w:rsidRDefault="00CD6B92" w:rsidP="00CD6B92">
      <w:pPr>
        <w:rPr>
          <w:rFonts w:ascii="Times New Roman" w:hAnsi="Times New Roman" w:cs="Times New Roman"/>
          <w:sz w:val="20"/>
          <w:szCs w:val="20"/>
        </w:rPr>
      </w:pPr>
    </w:p>
    <w:p w14:paraId="3ABB82AB" w14:textId="77777777" w:rsidR="00CD6B92" w:rsidRDefault="00CD6B92" w:rsidP="00CD6B92">
      <w:pPr>
        <w:rPr>
          <w:rFonts w:ascii="Times New Roman" w:hAnsi="Times New Roman" w:cs="Times New Roman"/>
          <w:sz w:val="20"/>
          <w:szCs w:val="20"/>
        </w:rPr>
      </w:pPr>
    </w:p>
    <w:p w14:paraId="4690B409" w14:textId="77777777" w:rsidR="00CD6B92" w:rsidRDefault="00CD6B92" w:rsidP="00CD6B92">
      <w:pPr>
        <w:rPr>
          <w:rFonts w:ascii="Times New Roman" w:hAnsi="Times New Roman" w:cs="Times New Roman"/>
          <w:sz w:val="20"/>
          <w:szCs w:val="20"/>
        </w:rPr>
      </w:pPr>
    </w:p>
    <w:p w14:paraId="385795E9" w14:textId="77777777" w:rsidR="00CD6B92" w:rsidRPr="00E767B4" w:rsidRDefault="00CD6B92" w:rsidP="00CD6B92">
      <w:pPr>
        <w:rPr>
          <w:rFonts w:ascii="Times New Roman" w:hAnsi="Times New Roman" w:cs="Times New Roman"/>
          <w:b/>
          <w:u w:val="single"/>
        </w:rPr>
      </w:pPr>
      <w:r w:rsidRPr="00E767B4">
        <w:rPr>
          <w:rFonts w:ascii="Times New Roman" w:hAnsi="Times New Roman" w:cs="Times New Roman"/>
          <w:b/>
          <w:u w:val="single"/>
        </w:rPr>
        <w:t>Lecture 4: Publication, Records, &amp; Information</w:t>
      </w:r>
    </w:p>
    <w:p w14:paraId="09E9D0CD" w14:textId="77777777" w:rsidR="00E767B4" w:rsidRPr="00E767B4" w:rsidRDefault="00E767B4" w:rsidP="00CD6B92">
      <w:pPr>
        <w:rPr>
          <w:rFonts w:ascii="Times New Roman" w:hAnsi="Times New Roman" w:cs="Times New Roman"/>
          <w:sz w:val="20"/>
          <w:szCs w:val="20"/>
        </w:rPr>
      </w:pPr>
    </w:p>
    <w:p w14:paraId="69FC0457" w14:textId="77777777" w:rsidR="00E767B4" w:rsidRPr="00E767B4" w:rsidRDefault="00E767B4" w:rsidP="00390565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sz w:val="20"/>
          <w:szCs w:val="20"/>
        </w:rPr>
      </w:pPr>
      <w:r w:rsidRPr="00E767B4">
        <w:rPr>
          <w:sz w:val="20"/>
          <w:szCs w:val="20"/>
        </w:rPr>
        <w:t>2-tier (Phase 1 and 2) court system for youths</w:t>
      </w:r>
      <w:r w:rsidRPr="00E767B4">
        <w:rPr>
          <w:sz w:val="20"/>
          <w:szCs w:val="20"/>
        </w:rPr>
        <w:tab/>
      </w:r>
      <w:r w:rsidRPr="00E767B4">
        <w:rPr>
          <w:sz w:val="20"/>
          <w:szCs w:val="20"/>
        </w:rPr>
        <w:tab/>
        <w:t>66</w:t>
      </w:r>
    </w:p>
    <w:p w14:paraId="043F5C78" w14:textId="77777777" w:rsidR="00E767B4" w:rsidRPr="00E767B4" w:rsidRDefault="00441FBE" w:rsidP="00390565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outlineLvl w:val="0"/>
        <w:rPr>
          <w:sz w:val="20"/>
          <w:szCs w:val="20"/>
        </w:rPr>
      </w:pPr>
      <w:hyperlink r:id="rId7" w:anchor="Article-120" w:history="1">
        <w:r w:rsidR="00E767B4" w:rsidRPr="00E767B4">
          <w:rPr>
            <w:sz w:val="20"/>
            <w:szCs w:val="20"/>
          </w:rPr>
          <w:t>Access to R.C.M.P. records</w:t>
        </w:r>
      </w:hyperlink>
      <w:r w:rsidR="00E767B4" w:rsidRPr="00E767B4">
        <w:rPr>
          <w:sz w:val="20"/>
          <w:szCs w:val="20"/>
        </w:rPr>
        <w:tab/>
      </w:r>
      <w:r w:rsidR="00E767B4" w:rsidRPr="00E767B4">
        <w:rPr>
          <w:sz w:val="20"/>
          <w:szCs w:val="20"/>
        </w:rPr>
        <w:tab/>
        <w:t>59</w:t>
      </w:r>
    </w:p>
    <w:p w14:paraId="0DCB196D" w14:textId="77777777" w:rsidR="00E767B4" w:rsidRPr="00E767B4" w:rsidRDefault="00441FBE" w:rsidP="00390565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outlineLvl w:val="0"/>
        <w:rPr>
          <w:sz w:val="20"/>
          <w:szCs w:val="20"/>
        </w:rPr>
      </w:pPr>
      <w:hyperlink r:id="rId8" w:anchor="Article-124" w:history="1">
        <w:r w:rsidR="00E767B4" w:rsidRPr="00E767B4">
          <w:rPr>
            <w:sz w:val="20"/>
            <w:szCs w:val="20"/>
          </w:rPr>
          <w:t>Access to record by young person</w:t>
        </w:r>
      </w:hyperlink>
      <w:r w:rsidR="00E767B4" w:rsidRPr="00E767B4">
        <w:rPr>
          <w:sz w:val="20"/>
          <w:szCs w:val="20"/>
        </w:rPr>
        <w:tab/>
      </w:r>
      <w:r w:rsidR="00E767B4" w:rsidRPr="00E767B4">
        <w:rPr>
          <w:sz w:val="20"/>
          <w:szCs w:val="20"/>
        </w:rPr>
        <w:tab/>
        <w:t>62</w:t>
      </w:r>
    </w:p>
    <w:p w14:paraId="439B160E" w14:textId="77777777" w:rsidR="00E767B4" w:rsidRPr="00E767B4" w:rsidRDefault="00E767B4" w:rsidP="00010D83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outlineLvl w:val="0"/>
        <w:rPr>
          <w:sz w:val="20"/>
          <w:szCs w:val="20"/>
        </w:rPr>
      </w:pPr>
      <w:r w:rsidRPr="00E767B4">
        <w:rPr>
          <w:sz w:val="20"/>
          <w:szCs w:val="20"/>
        </w:rPr>
        <w:t>Access to Records</w:t>
      </w:r>
      <w:r w:rsidRPr="00E767B4">
        <w:rPr>
          <w:sz w:val="20"/>
          <w:szCs w:val="20"/>
        </w:rPr>
        <w:tab/>
      </w:r>
      <w:r w:rsidRPr="00E767B4">
        <w:rPr>
          <w:sz w:val="20"/>
          <w:szCs w:val="20"/>
        </w:rPr>
        <w:tab/>
        <w:t>55</w:t>
      </w:r>
    </w:p>
    <w:p w14:paraId="2FA9FE6A" w14:textId="77777777" w:rsidR="00E767B4" w:rsidRPr="00E767B4" w:rsidRDefault="00E767B4" w:rsidP="00E767B4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sz w:val="20"/>
          <w:szCs w:val="20"/>
        </w:rPr>
      </w:pPr>
      <w:r w:rsidRPr="00E767B4">
        <w:rPr>
          <w:sz w:val="20"/>
          <w:szCs w:val="20"/>
        </w:rPr>
        <w:t>Age jurisdiction</w:t>
      </w:r>
      <w:r w:rsidRPr="00E767B4">
        <w:rPr>
          <w:sz w:val="20"/>
          <w:szCs w:val="20"/>
        </w:rPr>
        <w:tab/>
      </w:r>
      <w:r w:rsidRPr="00E767B4">
        <w:rPr>
          <w:sz w:val="20"/>
          <w:szCs w:val="20"/>
        </w:rPr>
        <w:tab/>
      </w:r>
      <w:r w:rsidRPr="00E767B4">
        <w:rPr>
          <w:sz w:val="20"/>
          <w:szCs w:val="20"/>
        </w:rPr>
        <w:tab/>
        <w:t>70</w:t>
      </w:r>
    </w:p>
    <w:p w14:paraId="2791EE7E" w14:textId="77777777" w:rsidR="00E767B4" w:rsidRPr="00E767B4" w:rsidRDefault="00E767B4" w:rsidP="00390565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sz w:val="20"/>
          <w:szCs w:val="20"/>
        </w:rPr>
      </w:pPr>
      <w:r w:rsidRPr="00E767B4">
        <w:rPr>
          <w:sz w:val="20"/>
          <w:szCs w:val="20"/>
        </w:rPr>
        <w:t>Arrest warrants</w:t>
      </w:r>
      <w:r w:rsidRPr="00E767B4">
        <w:rPr>
          <w:sz w:val="20"/>
          <w:szCs w:val="20"/>
        </w:rPr>
        <w:tab/>
      </w:r>
      <w:r w:rsidRPr="00E767B4">
        <w:rPr>
          <w:sz w:val="20"/>
          <w:szCs w:val="20"/>
        </w:rPr>
        <w:tab/>
        <w:t>68</w:t>
      </w:r>
    </w:p>
    <w:p w14:paraId="24772447" w14:textId="77777777" w:rsidR="00E767B4" w:rsidRPr="00E767B4" w:rsidRDefault="00E767B4" w:rsidP="00CD6B9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E767B4">
        <w:rPr>
          <w:rFonts w:ascii="Times New Roman" w:hAnsi="Times New Roman"/>
          <w:sz w:val="20"/>
          <w:szCs w:val="20"/>
        </w:rPr>
        <w:t>Beijing Rules</w:t>
      </w:r>
      <w:r w:rsidRPr="00E767B4">
        <w:rPr>
          <w:rFonts w:ascii="Times New Roman" w:hAnsi="Times New Roman"/>
          <w:sz w:val="20"/>
          <w:szCs w:val="20"/>
        </w:rPr>
        <w:tab/>
      </w:r>
      <w:r w:rsidRPr="00E767B4">
        <w:rPr>
          <w:rFonts w:ascii="Times New Roman" w:hAnsi="Times New Roman"/>
          <w:sz w:val="20"/>
          <w:szCs w:val="20"/>
        </w:rPr>
        <w:tab/>
        <w:t>52</w:t>
      </w:r>
    </w:p>
    <w:p w14:paraId="09B77CBB" w14:textId="77777777" w:rsidR="00E767B4" w:rsidRPr="00E767B4" w:rsidRDefault="00E767B4" w:rsidP="00390565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sz w:val="20"/>
          <w:szCs w:val="20"/>
        </w:rPr>
      </w:pPr>
      <w:r w:rsidRPr="00E767B4">
        <w:rPr>
          <w:sz w:val="20"/>
          <w:szCs w:val="20"/>
        </w:rPr>
        <w:t>Contempt of court</w:t>
      </w:r>
      <w:r w:rsidRPr="00E767B4">
        <w:rPr>
          <w:sz w:val="20"/>
          <w:szCs w:val="20"/>
        </w:rPr>
        <w:tab/>
      </w:r>
      <w:r w:rsidRPr="00E767B4">
        <w:rPr>
          <w:sz w:val="20"/>
          <w:szCs w:val="20"/>
        </w:rPr>
        <w:tab/>
        <w:t>69</w:t>
      </w:r>
    </w:p>
    <w:p w14:paraId="5F38C99B" w14:textId="77777777" w:rsidR="00E767B4" w:rsidRPr="00E767B4" w:rsidRDefault="00E767B4" w:rsidP="00390565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sz w:val="20"/>
          <w:szCs w:val="20"/>
        </w:rPr>
      </w:pPr>
      <w:r w:rsidRPr="00E767B4">
        <w:rPr>
          <w:sz w:val="20"/>
          <w:szCs w:val="20"/>
        </w:rPr>
        <w:t>Definition of “destroy”</w:t>
      </w:r>
      <w:r w:rsidRPr="00E767B4">
        <w:rPr>
          <w:sz w:val="20"/>
          <w:szCs w:val="20"/>
        </w:rPr>
        <w:tab/>
      </w:r>
      <w:r w:rsidRPr="00E767B4">
        <w:rPr>
          <w:sz w:val="20"/>
          <w:szCs w:val="20"/>
        </w:rPr>
        <w:tab/>
        <w:t>64</w:t>
      </w:r>
    </w:p>
    <w:p w14:paraId="209B1794" w14:textId="77777777" w:rsidR="00E767B4" w:rsidRPr="00E767B4" w:rsidRDefault="00E767B4" w:rsidP="00CD6B9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E767B4">
        <w:rPr>
          <w:sz w:val="20"/>
          <w:szCs w:val="20"/>
        </w:rPr>
        <w:t>DEROGATION</w:t>
      </w:r>
      <w:r w:rsidRPr="00E767B4">
        <w:rPr>
          <w:sz w:val="20"/>
          <w:szCs w:val="20"/>
        </w:rPr>
        <w:tab/>
      </w:r>
      <w:r w:rsidRPr="00E767B4">
        <w:rPr>
          <w:sz w:val="20"/>
          <w:szCs w:val="20"/>
        </w:rPr>
        <w:tab/>
        <w:t>51</w:t>
      </w:r>
    </w:p>
    <w:p w14:paraId="78E43B30" w14:textId="77777777" w:rsidR="00E767B4" w:rsidRPr="00E767B4" w:rsidRDefault="00E767B4" w:rsidP="00390565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sz w:val="20"/>
          <w:szCs w:val="20"/>
        </w:rPr>
      </w:pPr>
      <w:r w:rsidRPr="00E767B4">
        <w:rPr>
          <w:sz w:val="20"/>
          <w:szCs w:val="20"/>
        </w:rPr>
        <w:t>Disclosure for research or statistical purposes</w:t>
      </w:r>
      <w:r w:rsidRPr="00E767B4">
        <w:rPr>
          <w:sz w:val="20"/>
          <w:szCs w:val="20"/>
        </w:rPr>
        <w:tab/>
        <w:t>60</w:t>
      </w:r>
    </w:p>
    <w:p w14:paraId="66BFAA01" w14:textId="77777777" w:rsidR="00E767B4" w:rsidRPr="00E767B4" w:rsidRDefault="00E767B4" w:rsidP="00390565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sz w:val="20"/>
          <w:szCs w:val="20"/>
        </w:rPr>
      </w:pPr>
      <w:r w:rsidRPr="00E767B4">
        <w:rPr>
          <w:sz w:val="20"/>
          <w:szCs w:val="20"/>
        </w:rPr>
        <w:t>Disclosure of Information in a Record</w:t>
      </w:r>
      <w:r w:rsidRPr="00E767B4">
        <w:rPr>
          <w:sz w:val="20"/>
          <w:szCs w:val="20"/>
        </w:rPr>
        <w:tab/>
      </w:r>
      <w:r w:rsidRPr="00E767B4">
        <w:rPr>
          <w:sz w:val="20"/>
          <w:szCs w:val="20"/>
        </w:rPr>
        <w:tab/>
        <w:t>62</w:t>
      </w:r>
    </w:p>
    <w:p w14:paraId="61E9D515" w14:textId="77777777" w:rsidR="00E767B4" w:rsidRPr="00E767B4" w:rsidRDefault="00E767B4" w:rsidP="00390565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sz w:val="20"/>
          <w:szCs w:val="20"/>
        </w:rPr>
      </w:pPr>
      <w:r w:rsidRPr="00E767B4">
        <w:rPr>
          <w:sz w:val="20"/>
          <w:szCs w:val="20"/>
        </w:rPr>
        <w:t>Disposal of records</w:t>
      </w:r>
      <w:r w:rsidRPr="00E767B4">
        <w:rPr>
          <w:sz w:val="20"/>
          <w:szCs w:val="20"/>
        </w:rPr>
        <w:tab/>
      </w:r>
      <w:r w:rsidRPr="00E767B4">
        <w:rPr>
          <w:sz w:val="20"/>
          <w:szCs w:val="20"/>
        </w:rPr>
        <w:tab/>
        <w:t>64</w:t>
      </w:r>
    </w:p>
    <w:p w14:paraId="62A075F8" w14:textId="77777777" w:rsidR="00E767B4" w:rsidRPr="00E767B4" w:rsidRDefault="00E767B4" w:rsidP="00390565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ind w:right="-432"/>
        <w:outlineLvl w:val="0"/>
        <w:rPr>
          <w:sz w:val="20"/>
          <w:szCs w:val="20"/>
        </w:rPr>
      </w:pPr>
      <w:r w:rsidRPr="00E767B4">
        <w:rPr>
          <w:sz w:val="20"/>
          <w:szCs w:val="20"/>
        </w:rPr>
        <w:t>Disposition or Destruction of Records and Prohibition on Use and Disclosure 64</w:t>
      </w:r>
    </w:p>
    <w:p w14:paraId="40DAA826" w14:textId="77777777" w:rsidR="00E767B4" w:rsidRPr="00E767B4" w:rsidRDefault="00E767B4" w:rsidP="00010D83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outlineLvl w:val="0"/>
        <w:rPr>
          <w:sz w:val="20"/>
          <w:szCs w:val="20"/>
        </w:rPr>
      </w:pPr>
      <w:r w:rsidRPr="00E767B4">
        <w:rPr>
          <w:sz w:val="20"/>
          <w:szCs w:val="20"/>
        </w:rPr>
        <w:t>Exceptions to Access</w:t>
      </w:r>
      <w:r w:rsidRPr="00E767B4">
        <w:rPr>
          <w:sz w:val="20"/>
          <w:szCs w:val="20"/>
        </w:rPr>
        <w:tab/>
      </w:r>
      <w:r w:rsidRPr="00E767B4">
        <w:rPr>
          <w:sz w:val="20"/>
          <w:szCs w:val="20"/>
        </w:rPr>
        <w:tab/>
        <w:t>58</w:t>
      </w:r>
    </w:p>
    <w:p w14:paraId="1F7199B7" w14:textId="77777777" w:rsidR="00E767B4" w:rsidRPr="00E767B4" w:rsidRDefault="00E767B4" w:rsidP="00390565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sz w:val="20"/>
          <w:szCs w:val="20"/>
        </w:rPr>
      </w:pPr>
      <w:r w:rsidRPr="00E767B4">
        <w:rPr>
          <w:sz w:val="20"/>
          <w:szCs w:val="20"/>
        </w:rPr>
        <w:t>Extrajudicial measures re Access to Records</w:t>
      </w:r>
      <w:r w:rsidRPr="00E767B4">
        <w:rPr>
          <w:sz w:val="20"/>
          <w:szCs w:val="20"/>
        </w:rPr>
        <w:tab/>
      </w:r>
      <w:r w:rsidRPr="00E767B4">
        <w:rPr>
          <w:sz w:val="20"/>
          <w:szCs w:val="20"/>
        </w:rPr>
        <w:tab/>
        <w:t>58</w:t>
      </w:r>
    </w:p>
    <w:p w14:paraId="6422C823" w14:textId="77777777" w:rsidR="00E767B4" w:rsidRPr="00E767B4" w:rsidRDefault="00E767B4" w:rsidP="00010D83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outlineLvl w:val="0"/>
        <w:rPr>
          <w:sz w:val="20"/>
          <w:szCs w:val="20"/>
        </w:rPr>
      </w:pPr>
      <w:r w:rsidRPr="00E767B4">
        <w:rPr>
          <w:sz w:val="20"/>
          <w:szCs w:val="20"/>
        </w:rPr>
        <w:t xml:space="preserve"> Fingerprints and Photographs</w:t>
      </w:r>
      <w:r w:rsidRPr="00E767B4">
        <w:rPr>
          <w:sz w:val="20"/>
          <w:szCs w:val="20"/>
        </w:rPr>
        <w:tab/>
      </w:r>
      <w:r w:rsidRPr="00E767B4">
        <w:rPr>
          <w:sz w:val="20"/>
          <w:szCs w:val="20"/>
        </w:rPr>
        <w:tab/>
        <w:t>54</w:t>
      </w:r>
    </w:p>
    <w:p w14:paraId="2564CB92" w14:textId="77777777" w:rsidR="00E767B4" w:rsidRPr="00E767B4" w:rsidRDefault="00441FBE" w:rsidP="00010D83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outlineLvl w:val="0"/>
        <w:rPr>
          <w:sz w:val="20"/>
          <w:szCs w:val="20"/>
        </w:rPr>
      </w:pPr>
      <w:hyperlink r:id="rId9" w:anchor="Article-116" w:history="1">
        <w:r w:rsidR="00E767B4" w:rsidRPr="00E767B4">
          <w:rPr>
            <w:sz w:val="20"/>
            <w:szCs w:val="20"/>
          </w:rPr>
          <w:t>Government records</w:t>
        </w:r>
      </w:hyperlink>
      <w:r w:rsidR="00E767B4" w:rsidRPr="00E767B4">
        <w:rPr>
          <w:sz w:val="20"/>
          <w:szCs w:val="20"/>
        </w:rPr>
        <w:tab/>
        <w:t>54</w:t>
      </w:r>
    </w:p>
    <w:p w14:paraId="26E26640" w14:textId="77777777" w:rsidR="00E767B4" w:rsidRPr="00E767B4" w:rsidRDefault="00441FBE" w:rsidP="00010D83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outlineLvl w:val="0"/>
        <w:rPr>
          <w:sz w:val="20"/>
          <w:szCs w:val="20"/>
        </w:rPr>
      </w:pPr>
      <w:hyperlink r:id="rId10" w:anchor="Article-110" w:history="1">
        <w:r w:rsidR="00E767B4" w:rsidRPr="00E767B4">
          <w:rPr>
            <w:sz w:val="20"/>
            <w:szCs w:val="20"/>
          </w:rPr>
          <w:t>Identity of offender not to be published</w:t>
        </w:r>
      </w:hyperlink>
      <w:r w:rsidR="00E767B4" w:rsidRPr="00E767B4">
        <w:rPr>
          <w:sz w:val="20"/>
          <w:szCs w:val="20"/>
        </w:rPr>
        <w:tab/>
      </w:r>
      <w:r w:rsidR="00E767B4" w:rsidRPr="00E767B4">
        <w:rPr>
          <w:sz w:val="20"/>
          <w:szCs w:val="20"/>
        </w:rPr>
        <w:tab/>
        <w:t>52</w:t>
      </w:r>
    </w:p>
    <w:p w14:paraId="5679604B" w14:textId="77777777" w:rsidR="00E767B4" w:rsidRPr="00E767B4" w:rsidRDefault="00441FBE" w:rsidP="00010D83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outlineLvl w:val="0"/>
        <w:rPr>
          <w:sz w:val="20"/>
          <w:szCs w:val="20"/>
        </w:rPr>
      </w:pPr>
      <w:hyperlink r:id="rId11" w:anchor="Article-111" w:history="1">
        <w:r w:rsidR="00E767B4" w:rsidRPr="00E767B4">
          <w:rPr>
            <w:sz w:val="20"/>
            <w:szCs w:val="20"/>
          </w:rPr>
          <w:t>Identity of victim or witness not to be published</w:t>
        </w:r>
      </w:hyperlink>
      <w:r w:rsidR="00E767B4" w:rsidRPr="00E767B4">
        <w:rPr>
          <w:sz w:val="20"/>
          <w:szCs w:val="20"/>
        </w:rPr>
        <w:tab/>
      </w:r>
      <w:r w:rsidR="00E767B4" w:rsidRPr="00E767B4">
        <w:rPr>
          <w:sz w:val="20"/>
          <w:szCs w:val="20"/>
        </w:rPr>
        <w:tab/>
        <w:t>52</w:t>
      </w:r>
    </w:p>
    <w:p w14:paraId="096FFC2F" w14:textId="77777777" w:rsidR="00E767B4" w:rsidRPr="00E767B4" w:rsidRDefault="00E767B4" w:rsidP="00390565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sz w:val="20"/>
          <w:szCs w:val="20"/>
        </w:rPr>
      </w:pPr>
      <w:r w:rsidRPr="00E767B4">
        <w:rPr>
          <w:sz w:val="20"/>
          <w:szCs w:val="20"/>
        </w:rPr>
        <w:t>Information to be kept separate</w:t>
      </w:r>
      <w:r w:rsidRPr="00E767B4">
        <w:rPr>
          <w:sz w:val="20"/>
          <w:szCs w:val="20"/>
        </w:rPr>
        <w:tab/>
      </w:r>
      <w:r w:rsidRPr="00E767B4">
        <w:rPr>
          <w:sz w:val="20"/>
          <w:szCs w:val="20"/>
        </w:rPr>
        <w:tab/>
        <w:t>63</w:t>
      </w:r>
    </w:p>
    <w:p w14:paraId="282A4FDF" w14:textId="77777777" w:rsidR="00E767B4" w:rsidRPr="00E767B4" w:rsidRDefault="00E767B4" w:rsidP="00390565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sz w:val="20"/>
          <w:szCs w:val="20"/>
        </w:rPr>
      </w:pPr>
      <w:r w:rsidRPr="00E767B4">
        <w:rPr>
          <w:sz w:val="20"/>
          <w:szCs w:val="20"/>
        </w:rPr>
        <w:t>Introduction into evidence</w:t>
      </w:r>
      <w:r w:rsidRPr="00E767B4">
        <w:rPr>
          <w:sz w:val="20"/>
          <w:szCs w:val="20"/>
        </w:rPr>
        <w:tab/>
      </w:r>
      <w:r w:rsidRPr="00E767B4">
        <w:rPr>
          <w:sz w:val="20"/>
          <w:szCs w:val="20"/>
        </w:rPr>
        <w:tab/>
        <w:t>58</w:t>
      </w:r>
    </w:p>
    <w:p w14:paraId="7A46EBB6" w14:textId="77777777" w:rsidR="00E767B4" w:rsidRPr="00E767B4" w:rsidRDefault="00E767B4" w:rsidP="00CD6B9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E767B4">
        <w:rPr>
          <w:rFonts w:ascii="Times New Roman" w:hAnsi="Times New Roman"/>
          <w:sz w:val="20"/>
          <w:szCs w:val="20"/>
        </w:rPr>
        <w:t>Lifting Ban on Publication</w:t>
      </w:r>
      <w:r w:rsidRPr="00E767B4">
        <w:rPr>
          <w:rFonts w:ascii="Times New Roman" w:hAnsi="Times New Roman"/>
          <w:sz w:val="20"/>
          <w:szCs w:val="20"/>
        </w:rPr>
        <w:tab/>
      </w:r>
      <w:r w:rsidRPr="00E767B4">
        <w:rPr>
          <w:rFonts w:ascii="Times New Roman" w:hAnsi="Times New Roman"/>
          <w:sz w:val="20"/>
          <w:szCs w:val="20"/>
        </w:rPr>
        <w:tab/>
        <w:t>52</w:t>
      </w:r>
    </w:p>
    <w:p w14:paraId="0DCD8CD2" w14:textId="77777777" w:rsidR="00E767B4" w:rsidRPr="00E767B4" w:rsidRDefault="00E767B4" w:rsidP="00E767B4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sz w:val="20"/>
          <w:szCs w:val="20"/>
        </w:rPr>
      </w:pPr>
      <w:r w:rsidRPr="00E767B4">
        <w:rPr>
          <w:sz w:val="20"/>
          <w:szCs w:val="20"/>
        </w:rPr>
        <w:t xml:space="preserve">Limitation periods on Summary/Indictable </w:t>
      </w:r>
      <w:r w:rsidRPr="00E767B4">
        <w:rPr>
          <w:sz w:val="20"/>
          <w:szCs w:val="20"/>
        </w:rPr>
        <w:tab/>
      </w:r>
      <w:r w:rsidRPr="00E767B4">
        <w:rPr>
          <w:sz w:val="20"/>
          <w:szCs w:val="20"/>
        </w:rPr>
        <w:tab/>
      </w:r>
      <w:r w:rsidRPr="00E767B4">
        <w:rPr>
          <w:sz w:val="20"/>
          <w:szCs w:val="20"/>
        </w:rPr>
        <w:tab/>
        <w:t>71</w:t>
      </w:r>
    </w:p>
    <w:p w14:paraId="21A016C1" w14:textId="77777777" w:rsidR="00E767B4" w:rsidRPr="00E767B4" w:rsidRDefault="00E767B4" w:rsidP="00390565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sz w:val="20"/>
          <w:szCs w:val="20"/>
        </w:rPr>
      </w:pPr>
      <w:r w:rsidRPr="00E767B4">
        <w:rPr>
          <w:sz w:val="20"/>
          <w:szCs w:val="20"/>
        </w:rPr>
        <w:t xml:space="preserve">Offences under the </w:t>
      </w:r>
      <w:r w:rsidRPr="00E767B4">
        <w:rPr>
          <w:i/>
          <w:sz w:val="20"/>
          <w:szCs w:val="20"/>
        </w:rPr>
        <w:t>YCJA</w:t>
      </w:r>
      <w:r w:rsidRPr="00E767B4">
        <w:rPr>
          <w:i/>
          <w:sz w:val="20"/>
          <w:szCs w:val="20"/>
        </w:rPr>
        <w:tab/>
      </w:r>
      <w:r w:rsidRPr="00E767B4">
        <w:rPr>
          <w:i/>
          <w:sz w:val="20"/>
          <w:szCs w:val="20"/>
        </w:rPr>
        <w:tab/>
        <w:t>67</w:t>
      </w:r>
    </w:p>
    <w:p w14:paraId="1595A203" w14:textId="77777777" w:rsidR="00E767B4" w:rsidRPr="00E767B4" w:rsidRDefault="00E767B4" w:rsidP="00390565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sz w:val="20"/>
          <w:szCs w:val="20"/>
        </w:rPr>
      </w:pPr>
      <w:r w:rsidRPr="00E767B4">
        <w:rPr>
          <w:sz w:val="20"/>
          <w:szCs w:val="20"/>
        </w:rPr>
        <w:t>Peace Bonds</w:t>
      </w:r>
      <w:r w:rsidRPr="00E767B4">
        <w:rPr>
          <w:sz w:val="20"/>
          <w:szCs w:val="20"/>
        </w:rPr>
        <w:tab/>
      </w:r>
      <w:r w:rsidRPr="00E767B4">
        <w:rPr>
          <w:sz w:val="20"/>
          <w:szCs w:val="20"/>
        </w:rPr>
        <w:tab/>
        <w:t>68</w:t>
      </w:r>
    </w:p>
    <w:p w14:paraId="287513E6" w14:textId="77777777" w:rsidR="00E767B4" w:rsidRPr="00E767B4" w:rsidRDefault="00E767B4" w:rsidP="00390565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sz w:val="20"/>
          <w:szCs w:val="20"/>
        </w:rPr>
      </w:pPr>
      <w:r w:rsidRPr="00E767B4">
        <w:rPr>
          <w:sz w:val="20"/>
          <w:szCs w:val="20"/>
        </w:rPr>
        <w:t>Period of access</w:t>
      </w:r>
      <w:r w:rsidRPr="00E767B4">
        <w:rPr>
          <w:sz w:val="20"/>
          <w:szCs w:val="20"/>
        </w:rPr>
        <w:tab/>
      </w:r>
      <w:r w:rsidRPr="00E767B4">
        <w:rPr>
          <w:sz w:val="20"/>
          <w:szCs w:val="20"/>
        </w:rPr>
        <w:tab/>
        <w:t>59</w:t>
      </w:r>
    </w:p>
    <w:p w14:paraId="2E892AFC" w14:textId="77777777" w:rsidR="00E767B4" w:rsidRPr="00E767B4" w:rsidRDefault="00E767B4" w:rsidP="00010D83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outlineLvl w:val="0"/>
        <w:rPr>
          <w:sz w:val="20"/>
          <w:szCs w:val="20"/>
        </w:rPr>
      </w:pPr>
      <w:r w:rsidRPr="00E767B4">
        <w:rPr>
          <w:sz w:val="20"/>
          <w:szCs w:val="20"/>
        </w:rPr>
        <w:t>Period of Access to Records</w:t>
      </w:r>
      <w:r w:rsidRPr="00E767B4">
        <w:rPr>
          <w:sz w:val="20"/>
          <w:szCs w:val="20"/>
        </w:rPr>
        <w:tab/>
      </w:r>
      <w:r w:rsidRPr="00E767B4">
        <w:rPr>
          <w:sz w:val="20"/>
          <w:szCs w:val="20"/>
        </w:rPr>
        <w:tab/>
        <w:t>57</w:t>
      </w:r>
    </w:p>
    <w:p w14:paraId="5F42C383" w14:textId="77777777" w:rsidR="00E767B4" w:rsidRPr="00E767B4" w:rsidRDefault="00441FBE" w:rsidP="00010D83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outlineLvl w:val="0"/>
        <w:rPr>
          <w:sz w:val="20"/>
          <w:szCs w:val="20"/>
        </w:rPr>
      </w:pPr>
      <w:hyperlink r:id="rId12" w:anchor="Article-115" w:history="1">
        <w:r w:rsidR="00E767B4" w:rsidRPr="00E767B4">
          <w:rPr>
            <w:sz w:val="20"/>
            <w:szCs w:val="20"/>
          </w:rPr>
          <w:t>Police records</w:t>
        </w:r>
      </w:hyperlink>
      <w:r w:rsidR="00E767B4" w:rsidRPr="00E767B4">
        <w:rPr>
          <w:sz w:val="20"/>
          <w:szCs w:val="20"/>
        </w:rPr>
        <w:tab/>
      </w:r>
      <w:r w:rsidR="00E767B4" w:rsidRPr="00E767B4">
        <w:rPr>
          <w:sz w:val="20"/>
          <w:szCs w:val="20"/>
        </w:rPr>
        <w:tab/>
        <w:t>54</w:t>
      </w:r>
    </w:p>
    <w:p w14:paraId="1F535AC0" w14:textId="77777777" w:rsidR="00E767B4" w:rsidRPr="00E767B4" w:rsidRDefault="00E767B4" w:rsidP="00CD6B9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E767B4">
        <w:rPr>
          <w:sz w:val="20"/>
          <w:szCs w:val="20"/>
        </w:rPr>
        <w:t>PUBLICATION Meaning</w:t>
      </w:r>
      <w:r w:rsidRPr="00E767B4">
        <w:rPr>
          <w:sz w:val="20"/>
          <w:szCs w:val="20"/>
        </w:rPr>
        <w:tab/>
        <w:t>51</w:t>
      </w:r>
    </w:p>
    <w:p w14:paraId="5BCD2947" w14:textId="77777777" w:rsidR="00E767B4" w:rsidRPr="00E767B4" w:rsidRDefault="00E767B4" w:rsidP="00CD6B9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E767B4">
        <w:rPr>
          <w:i/>
          <w:sz w:val="20"/>
          <w:szCs w:val="20"/>
        </w:rPr>
        <w:t xml:space="preserve">R. </w:t>
      </w:r>
      <w:proofErr w:type="gramStart"/>
      <w:r w:rsidRPr="00E767B4">
        <w:rPr>
          <w:i/>
          <w:sz w:val="20"/>
          <w:szCs w:val="20"/>
        </w:rPr>
        <w:t>v</w:t>
      </w:r>
      <w:proofErr w:type="gramEnd"/>
      <w:r w:rsidRPr="00E767B4">
        <w:rPr>
          <w:i/>
          <w:sz w:val="20"/>
          <w:szCs w:val="20"/>
        </w:rPr>
        <w:t>. B. (D.)</w:t>
      </w:r>
      <w:r w:rsidRPr="00E767B4">
        <w:rPr>
          <w:sz w:val="20"/>
          <w:szCs w:val="20"/>
        </w:rPr>
        <w:t xml:space="preserve"> (May 16, 2008, SCC</w:t>
      </w:r>
      <w:r w:rsidRPr="00E767B4">
        <w:rPr>
          <w:sz w:val="20"/>
          <w:szCs w:val="20"/>
        </w:rPr>
        <w:tab/>
      </w:r>
      <w:r w:rsidRPr="00E767B4">
        <w:rPr>
          <w:sz w:val="20"/>
          <w:szCs w:val="20"/>
        </w:rPr>
        <w:tab/>
        <w:t>51</w:t>
      </w:r>
    </w:p>
    <w:p w14:paraId="68B5651A" w14:textId="77777777" w:rsidR="00E767B4" w:rsidRPr="00E767B4" w:rsidRDefault="00E767B4" w:rsidP="00CD6B9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E767B4">
        <w:rPr>
          <w:sz w:val="20"/>
          <w:szCs w:val="20"/>
        </w:rPr>
        <w:t>Reasons for the non-publication framework/rules</w:t>
      </w:r>
      <w:r w:rsidRPr="00E767B4">
        <w:rPr>
          <w:sz w:val="20"/>
          <w:szCs w:val="20"/>
        </w:rPr>
        <w:tab/>
      </w:r>
      <w:r w:rsidRPr="00E767B4">
        <w:rPr>
          <w:sz w:val="20"/>
          <w:szCs w:val="20"/>
        </w:rPr>
        <w:tab/>
        <w:t>51</w:t>
      </w:r>
    </w:p>
    <w:p w14:paraId="11F48E42" w14:textId="77777777" w:rsidR="00E767B4" w:rsidRPr="00E767B4" w:rsidRDefault="00E767B4" w:rsidP="00CD6B9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E767B4">
        <w:rPr>
          <w:rFonts w:ascii="Times New Roman" w:hAnsi="Times New Roman"/>
          <w:sz w:val="20"/>
          <w:szCs w:val="20"/>
        </w:rPr>
        <w:t>RECORDS</w:t>
      </w:r>
      <w:r w:rsidRPr="00E767B4">
        <w:rPr>
          <w:rFonts w:ascii="Times New Roman" w:hAnsi="Times New Roman"/>
          <w:sz w:val="20"/>
          <w:szCs w:val="20"/>
        </w:rPr>
        <w:tab/>
      </w:r>
      <w:r w:rsidRPr="00E767B4">
        <w:rPr>
          <w:rFonts w:ascii="Times New Roman" w:hAnsi="Times New Roman"/>
          <w:sz w:val="20"/>
          <w:szCs w:val="20"/>
        </w:rPr>
        <w:tab/>
        <w:t>52</w:t>
      </w:r>
    </w:p>
    <w:p w14:paraId="6E023E75" w14:textId="77777777" w:rsidR="00E767B4" w:rsidRPr="00E767B4" w:rsidRDefault="00441FBE" w:rsidP="00390565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outlineLvl w:val="0"/>
        <w:rPr>
          <w:sz w:val="20"/>
          <w:szCs w:val="20"/>
        </w:rPr>
      </w:pPr>
      <w:hyperlink r:id="rId13" w:anchor="Article-126" w:history="1">
        <w:r w:rsidR="00E767B4" w:rsidRPr="00E767B4">
          <w:rPr>
            <w:sz w:val="20"/>
            <w:szCs w:val="20"/>
          </w:rPr>
          <w:t>Records in the custody, etc., of archivists</w:t>
        </w:r>
      </w:hyperlink>
      <w:r w:rsidR="00E767B4" w:rsidRPr="00E767B4">
        <w:rPr>
          <w:sz w:val="20"/>
          <w:szCs w:val="20"/>
        </w:rPr>
        <w:tab/>
      </w:r>
      <w:r w:rsidR="00E767B4" w:rsidRPr="00E767B4">
        <w:rPr>
          <w:sz w:val="20"/>
          <w:szCs w:val="20"/>
        </w:rPr>
        <w:tab/>
        <w:t>63</w:t>
      </w:r>
    </w:p>
    <w:p w14:paraId="67230F74" w14:textId="77777777" w:rsidR="00E767B4" w:rsidRPr="00E767B4" w:rsidRDefault="00E767B4" w:rsidP="00CD6B9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E767B4">
        <w:rPr>
          <w:rFonts w:ascii="Times New Roman" w:hAnsi="Times New Roman" w:cs="Times New Roman"/>
          <w:sz w:val="20"/>
          <w:szCs w:val="20"/>
        </w:rPr>
        <w:t>Records Meaning</w:t>
      </w:r>
      <w:r w:rsidRPr="00E767B4">
        <w:rPr>
          <w:rFonts w:ascii="Times New Roman" w:hAnsi="Times New Roman" w:cs="Times New Roman"/>
          <w:sz w:val="20"/>
          <w:szCs w:val="20"/>
        </w:rPr>
        <w:tab/>
      </w:r>
      <w:r w:rsidRPr="00E767B4">
        <w:rPr>
          <w:rFonts w:ascii="Times New Roman" w:hAnsi="Times New Roman" w:cs="Times New Roman"/>
          <w:sz w:val="20"/>
          <w:szCs w:val="20"/>
        </w:rPr>
        <w:tab/>
        <w:t>50</w:t>
      </w:r>
    </w:p>
    <w:p w14:paraId="4714C635" w14:textId="77777777" w:rsidR="00E767B4" w:rsidRPr="00E767B4" w:rsidRDefault="00E767B4" w:rsidP="00390565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sz w:val="20"/>
          <w:szCs w:val="20"/>
        </w:rPr>
      </w:pPr>
      <w:r w:rsidRPr="00E767B4">
        <w:rPr>
          <w:sz w:val="20"/>
          <w:szCs w:val="20"/>
        </w:rPr>
        <w:t>Records of assessments or forensic DNA analysis</w:t>
      </w:r>
      <w:r w:rsidRPr="00E767B4">
        <w:rPr>
          <w:sz w:val="20"/>
          <w:szCs w:val="20"/>
        </w:rPr>
        <w:tab/>
      </w:r>
      <w:r w:rsidRPr="00E767B4">
        <w:rPr>
          <w:sz w:val="20"/>
          <w:szCs w:val="20"/>
        </w:rPr>
        <w:tab/>
        <w:t>58</w:t>
      </w:r>
    </w:p>
    <w:p w14:paraId="0304BCC5" w14:textId="77777777" w:rsidR="00E767B4" w:rsidRPr="00E767B4" w:rsidRDefault="00E767B4" w:rsidP="00390565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sz w:val="20"/>
          <w:szCs w:val="20"/>
        </w:rPr>
      </w:pPr>
      <w:r w:rsidRPr="00E767B4">
        <w:rPr>
          <w:sz w:val="20"/>
          <w:szCs w:val="20"/>
        </w:rPr>
        <w:t>Records of offences that result in a prohibition order</w:t>
      </w:r>
      <w:r w:rsidRPr="00E767B4">
        <w:rPr>
          <w:sz w:val="20"/>
          <w:szCs w:val="20"/>
        </w:rPr>
        <w:tab/>
        <w:t>58</w:t>
      </w:r>
    </w:p>
    <w:p w14:paraId="67CA790D" w14:textId="77777777" w:rsidR="00E767B4" w:rsidRPr="00E767B4" w:rsidRDefault="00E767B4" w:rsidP="00010D83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outlineLvl w:val="0"/>
        <w:rPr>
          <w:sz w:val="20"/>
          <w:szCs w:val="20"/>
        </w:rPr>
      </w:pPr>
      <w:r w:rsidRPr="00E767B4">
        <w:rPr>
          <w:sz w:val="20"/>
          <w:szCs w:val="20"/>
        </w:rPr>
        <w:t>Records That May Be Kept</w:t>
      </w:r>
      <w:r w:rsidRPr="00E767B4">
        <w:rPr>
          <w:sz w:val="20"/>
          <w:szCs w:val="20"/>
        </w:rPr>
        <w:tab/>
      </w:r>
      <w:r w:rsidRPr="00E767B4">
        <w:rPr>
          <w:sz w:val="20"/>
          <w:szCs w:val="20"/>
        </w:rPr>
        <w:tab/>
        <w:t>54</w:t>
      </w:r>
    </w:p>
    <w:p w14:paraId="5D92DD5C" w14:textId="77777777" w:rsidR="00E767B4" w:rsidRPr="00E767B4" w:rsidRDefault="00E767B4" w:rsidP="00390565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sz w:val="20"/>
          <w:szCs w:val="20"/>
        </w:rPr>
      </w:pPr>
      <w:r w:rsidRPr="00E767B4">
        <w:rPr>
          <w:sz w:val="20"/>
          <w:szCs w:val="20"/>
        </w:rPr>
        <w:t>Subsequent offences as adult</w:t>
      </w:r>
      <w:r w:rsidRPr="00E767B4">
        <w:rPr>
          <w:sz w:val="20"/>
          <w:szCs w:val="20"/>
        </w:rPr>
        <w:tab/>
      </w:r>
      <w:r w:rsidRPr="00E767B4">
        <w:rPr>
          <w:sz w:val="20"/>
          <w:szCs w:val="20"/>
        </w:rPr>
        <w:tab/>
        <w:t>60</w:t>
      </w:r>
    </w:p>
    <w:p w14:paraId="66430A01" w14:textId="77777777" w:rsidR="00E767B4" w:rsidRPr="00E767B4" w:rsidRDefault="00E767B4" w:rsidP="00390565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sz w:val="20"/>
          <w:szCs w:val="20"/>
        </w:rPr>
      </w:pPr>
      <w:r w:rsidRPr="00E767B4">
        <w:rPr>
          <w:sz w:val="20"/>
          <w:szCs w:val="20"/>
        </w:rPr>
        <w:t>Subsequent offences as young person</w:t>
      </w:r>
      <w:r w:rsidRPr="00E767B4">
        <w:rPr>
          <w:sz w:val="20"/>
          <w:szCs w:val="20"/>
        </w:rPr>
        <w:tab/>
      </w:r>
      <w:r w:rsidRPr="00E767B4">
        <w:rPr>
          <w:sz w:val="20"/>
          <w:szCs w:val="20"/>
        </w:rPr>
        <w:tab/>
        <w:t>60</w:t>
      </w:r>
    </w:p>
    <w:p w14:paraId="34E3C4AC" w14:textId="77777777" w:rsidR="00E767B4" w:rsidRPr="00E767B4" w:rsidRDefault="00E767B4" w:rsidP="00390565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sz w:val="20"/>
          <w:szCs w:val="20"/>
        </w:rPr>
      </w:pPr>
      <w:r w:rsidRPr="00E767B4">
        <w:rPr>
          <w:sz w:val="20"/>
          <w:szCs w:val="20"/>
        </w:rPr>
        <w:t>Use of record</w:t>
      </w:r>
      <w:r w:rsidRPr="00E767B4">
        <w:rPr>
          <w:sz w:val="20"/>
          <w:szCs w:val="20"/>
        </w:rPr>
        <w:tab/>
      </w:r>
      <w:r w:rsidRPr="00E767B4">
        <w:rPr>
          <w:sz w:val="20"/>
          <w:szCs w:val="20"/>
        </w:rPr>
        <w:tab/>
        <w:t>61</w:t>
      </w:r>
    </w:p>
    <w:p w14:paraId="20FCBB13" w14:textId="77777777" w:rsidR="00E767B4" w:rsidRPr="00E767B4" w:rsidRDefault="00441FBE" w:rsidP="00390565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outlineLvl w:val="0"/>
        <w:rPr>
          <w:sz w:val="20"/>
          <w:szCs w:val="20"/>
        </w:rPr>
      </w:pPr>
      <w:hyperlink r:id="rId14" w:anchor="Article-123" w:history="1">
        <w:r w:rsidR="00E767B4" w:rsidRPr="00E767B4">
          <w:rPr>
            <w:sz w:val="20"/>
            <w:szCs w:val="20"/>
          </w:rPr>
          <w:t>Where records may be made available</w:t>
        </w:r>
      </w:hyperlink>
      <w:r w:rsidR="00E767B4" w:rsidRPr="00E767B4">
        <w:rPr>
          <w:sz w:val="20"/>
          <w:szCs w:val="20"/>
        </w:rPr>
        <w:tab/>
      </w:r>
      <w:r w:rsidR="00E767B4" w:rsidRPr="00E767B4">
        <w:rPr>
          <w:sz w:val="20"/>
          <w:szCs w:val="20"/>
        </w:rPr>
        <w:tab/>
        <w:t>61</w:t>
      </w:r>
    </w:p>
    <w:p w14:paraId="1AA19169" w14:textId="77777777" w:rsidR="00E767B4" w:rsidRPr="00E767B4" w:rsidRDefault="00E767B4" w:rsidP="00E767B4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sz w:val="20"/>
          <w:szCs w:val="20"/>
        </w:rPr>
      </w:pPr>
      <w:r w:rsidRPr="00E767B4">
        <w:rPr>
          <w:sz w:val="20"/>
          <w:szCs w:val="20"/>
        </w:rPr>
        <w:t>Young person Definition</w:t>
      </w:r>
      <w:r w:rsidRPr="00E767B4">
        <w:rPr>
          <w:sz w:val="20"/>
          <w:szCs w:val="20"/>
        </w:rPr>
        <w:tab/>
      </w:r>
      <w:r w:rsidRPr="00E767B4">
        <w:rPr>
          <w:sz w:val="20"/>
          <w:szCs w:val="20"/>
        </w:rPr>
        <w:tab/>
        <w:t>70</w:t>
      </w:r>
    </w:p>
    <w:p w14:paraId="435423E3" w14:textId="77777777" w:rsidR="00E767B4" w:rsidRDefault="00E767B4" w:rsidP="00390565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sz w:val="20"/>
          <w:szCs w:val="20"/>
        </w:rPr>
      </w:pPr>
      <w:r w:rsidRPr="00E767B4">
        <w:rPr>
          <w:sz w:val="20"/>
          <w:szCs w:val="20"/>
        </w:rPr>
        <w:t>Youth Justice Courts and Services</w:t>
      </w:r>
      <w:r w:rsidRPr="00E767B4">
        <w:rPr>
          <w:sz w:val="20"/>
          <w:szCs w:val="20"/>
        </w:rPr>
        <w:tab/>
      </w:r>
      <w:r w:rsidRPr="00E767B4">
        <w:rPr>
          <w:sz w:val="20"/>
          <w:szCs w:val="20"/>
        </w:rPr>
        <w:tab/>
        <w:t>65</w:t>
      </w:r>
    </w:p>
    <w:p w14:paraId="45981B0B" w14:textId="77777777" w:rsidR="00441FBE" w:rsidRPr="00D03120" w:rsidRDefault="00441FBE" w:rsidP="00441FBE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/>
        <w:rPr>
          <w:rFonts w:ascii="Palatino" w:hAnsi="Palatino" w:cs="Palatino"/>
          <w:bCs/>
          <w:sz w:val="20"/>
          <w:szCs w:val="20"/>
        </w:rPr>
      </w:pPr>
      <w:r>
        <w:rPr>
          <w:rFonts w:cs="Georgia"/>
          <w:sz w:val="20"/>
          <w:szCs w:val="20"/>
        </w:rPr>
        <w:t>Contempt of Court</w:t>
      </w:r>
      <w:r>
        <w:rPr>
          <w:rFonts w:cs="Georgia"/>
          <w:sz w:val="20"/>
          <w:szCs w:val="20"/>
        </w:rPr>
        <w:tab/>
      </w:r>
      <w:r>
        <w:rPr>
          <w:rFonts w:cs="Georgia"/>
          <w:sz w:val="20"/>
          <w:szCs w:val="20"/>
        </w:rPr>
        <w:tab/>
        <w:t>70</w:t>
      </w:r>
      <w:bookmarkStart w:id="0" w:name="_GoBack"/>
      <w:bookmarkEnd w:id="0"/>
    </w:p>
    <w:p w14:paraId="3DC83B4F" w14:textId="77524A90" w:rsidR="00441FBE" w:rsidRPr="00E767B4" w:rsidRDefault="00441FBE" w:rsidP="00390565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Under age 12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71</w:t>
      </w:r>
    </w:p>
    <w:p w14:paraId="78A696FD" w14:textId="77777777" w:rsidR="00E767B4" w:rsidRPr="004D2225" w:rsidRDefault="00E767B4" w:rsidP="00E767B4">
      <w:pPr>
        <w:pStyle w:val="ListParagraph"/>
        <w:widowControl w:val="0"/>
        <w:autoSpaceDE w:val="0"/>
        <w:autoSpaceDN w:val="0"/>
        <w:adjustRightInd w:val="0"/>
      </w:pPr>
    </w:p>
    <w:p w14:paraId="1687E953" w14:textId="77777777" w:rsidR="00CD6B92" w:rsidRPr="00390565" w:rsidRDefault="00CD6B92" w:rsidP="00390565">
      <w:pPr>
        <w:pStyle w:val="ListParagraph"/>
        <w:widowControl w:val="0"/>
        <w:autoSpaceDE w:val="0"/>
        <w:autoSpaceDN w:val="0"/>
        <w:adjustRightInd w:val="0"/>
      </w:pPr>
    </w:p>
    <w:p w14:paraId="770ED1EB" w14:textId="77777777" w:rsidR="00CD6B92" w:rsidRPr="00CD6B92" w:rsidRDefault="00CD6B92" w:rsidP="00CD6B92">
      <w:pPr>
        <w:rPr>
          <w:rFonts w:ascii="Times New Roman" w:hAnsi="Times New Roman" w:cs="Times New Roman"/>
        </w:rPr>
      </w:pPr>
    </w:p>
    <w:p w14:paraId="0E980A21" w14:textId="77777777" w:rsidR="00CD6B92" w:rsidRDefault="00CD6B92" w:rsidP="00CD6B92">
      <w:pPr>
        <w:rPr>
          <w:rFonts w:ascii="Times New Roman" w:hAnsi="Times New Roman" w:cs="Times New Roman"/>
        </w:rPr>
      </w:pPr>
      <w:r w:rsidRPr="00CD6B92">
        <w:rPr>
          <w:rFonts w:ascii="Times New Roman" w:hAnsi="Times New Roman" w:cs="Times New Roman"/>
        </w:rPr>
        <w:t xml:space="preserve"> </w:t>
      </w:r>
    </w:p>
    <w:p w14:paraId="0DF1A4E4" w14:textId="77777777" w:rsidR="00E767B4" w:rsidRDefault="00E767B4" w:rsidP="00CD6B92">
      <w:pPr>
        <w:rPr>
          <w:rFonts w:ascii="Times New Roman" w:hAnsi="Times New Roman" w:cs="Times New Roman"/>
        </w:rPr>
      </w:pPr>
    </w:p>
    <w:p w14:paraId="0A4F881D" w14:textId="77777777" w:rsidR="00E767B4" w:rsidRDefault="00E767B4" w:rsidP="00CD6B92">
      <w:pPr>
        <w:rPr>
          <w:rFonts w:ascii="Times New Roman" w:hAnsi="Times New Roman" w:cs="Times New Roman"/>
        </w:rPr>
      </w:pPr>
    </w:p>
    <w:p w14:paraId="28256660" w14:textId="77777777" w:rsidR="00E767B4" w:rsidRDefault="00E767B4" w:rsidP="00CD6B92">
      <w:pPr>
        <w:rPr>
          <w:rFonts w:ascii="Times New Roman" w:hAnsi="Times New Roman" w:cs="Times New Roman"/>
        </w:rPr>
      </w:pPr>
    </w:p>
    <w:p w14:paraId="3DD5404D" w14:textId="77777777" w:rsidR="00E767B4" w:rsidRDefault="00E767B4" w:rsidP="00CD6B92">
      <w:pPr>
        <w:rPr>
          <w:rFonts w:ascii="Times New Roman" w:hAnsi="Times New Roman" w:cs="Times New Roman"/>
        </w:rPr>
      </w:pPr>
    </w:p>
    <w:p w14:paraId="39109221" w14:textId="4BC2D2C1" w:rsidR="00E767B4" w:rsidRPr="00D03120" w:rsidRDefault="00E767B4" w:rsidP="00CD6B92">
      <w:pPr>
        <w:rPr>
          <w:rFonts w:ascii="Times New Roman" w:hAnsi="Times New Roman" w:cs="Times New Roman"/>
          <w:b/>
          <w:u w:val="single"/>
        </w:rPr>
      </w:pPr>
      <w:r w:rsidRPr="00D03120">
        <w:rPr>
          <w:rFonts w:ascii="Times New Roman" w:hAnsi="Times New Roman" w:cs="Times New Roman"/>
          <w:b/>
          <w:u w:val="single"/>
        </w:rPr>
        <w:t xml:space="preserve">Lecture 5: Jurisdiction </w:t>
      </w:r>
    </w:p>
    <w:p w14:paraId="23D226C0" w14:textId="77777777" w:rsidR="00D03120" w:rsidRPr="00D03120" w:rsidRDefault="00D03120" w:rsidP="00CD6B92">
      <w:pPr>
        <w:rPr>
          <w:rFonts w:ascii="Times New Roman" w:hAnsi="Times New Roman" w:cs="Times New Roman"/>
          <w:sz w:val="20"/>
          <w:szCs w:val="20"/>
        </w:rPr>
      </w:pPr>
    </w:p>
    <w:p w14:paraId="50256665" w14:textId="77777777" w:rsidR="00D03120" w:rsidRPr="00D03120" w:rsidRDefault="00D03120" w:rsidP="00D03120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before="240"/>
        <w:jc w:val="both"/>
        <w:rPr>
          <w:sz w:val="20"/>
          <w:szCs w:val="20"/>
        </w:rPr>
      </w:pPr>
      <w:r w:rsidRPr="00D03120">
        <w:rPr>
          <w:color w:val="000000"/>
          <w:sz w:val="20"/>
          <w:szCs w:val="20"/>
        </w:rPr>
        <w:t xml:space="preserve">Alternative Measures under the </w:t>
      </w:r>
      <w:r w:rsidRPr="00D03120">
        <w:rPr>
          <w:i/>
          <w:color w:val="000000"/>
          <w:sz w:val="20"/>
          <w:szCs w:val="20"/>
        </w:rPr>
        <w:t>YOA</w:t>
      </w:r>
      <w:r w:rsidRPr="00D03120">
        <w:rPr>
          <w:i/>
          <w:color w:val="000000"/>
          <w:sz w:val="20"/>
          <w:szCs w:val="20"/>
        </w:rPr>
        <w:tab/>
      </w:r>
      <w:r w:rsidRPr="00D03120">
        <w:rPr>
          <w:i/>
          <w:color w:val="000000"/>
          <w:sz w:val="20"/>
          <w:szCs w:val="20"/>
        </w:rPr>
        <w:tab/>
        <w:t>88</w:t>
      </w:r>
    </w:p>
    <w:p w14:paraId="45D617F1" w14:textId="77777777" w:rsidR="00D03120" w:rsidRPr="00D03120" w:rsidRDefault="00D03120" w:rsidP="00E767B4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240"/>
        <w:rPr>
          <w:rFonts w:ascii="Palatino" w:hAnsi="Palatino" w:cs="Palatino"/>
          <w:bCs/>
          <w:sz w:val="20"/>
          <w:szCs w:val="20"/>
        </w:rPr>
      </w:pPr>
      <w:r w:rsidRPr="00D03120">
        <w:rPr>
          <w:rFonts w:ascii="Palatino" w:hAnsi="Palatino" w:cs="Palatino"/>
          <w:bCs/>
          <w:sz w:val="20"/>
          <w:szCs w:val="20"/>
        </w:rPr>
        <w:t>ARREST, POLICE QUESTIONING AND PRE-TRIAL DETENTION</w:t>
      </w:r>
      <w:r w:rsidRPr="00D03120">
        <w:rPr>
          <w:rFonts w:ascii="Palatino" w:hAnsi="Palatino" w:cs="Palatino"/>
          <w:bCs/>
          <w:sz w:val="20"/>
          <w:szCs w:val="20"/>
        </w:rPr>
        <w:tab/>
        <w:t>77</w:t>
      </w:r>
    </w:p>
    <w:p w14:paraId="41615DEE" w14:textId="77777777" w:rsidR="00D03120" w:rsidRPr="00D03120" w:rsidRDefault="00D03120" w:rsidP="00E767B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 w:rsidRPr="00D03120">
        <w:rPr>
          <w:sz w:val="20"/>
          <w:szCs w:val="20"/>
        </w:rPr>
        <w:t>Commencing the Youth Justice Process</w:t>
      </w:r>
      <w:r w:rsidRPr="00D03120">
        <w:rPr>
          <w:sz w:val="20"/>
          <w:szCs w:val="20"/>
        </w:rPr>
        <w:tab/>
      </w:r>
      <w:r w:rsidRPr="00D03120">
        <w:rPr>
          <w:sz w:val="20"/>
          <w:szCs w:val="20"/>
        </w:rPr>
        <w:tab/>
        <w:t>76</w:t>
      </w:r>
    </w:p>
    <w:p w14:paraId="4F5D4415" w14:textId="77777777" w:rsidR="00D03120" w:rsidRPr="00D03120" w:rsidRDefault="00D03120" w:rsidP="00D03120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before="240"/>
        <w:jc w:val="both"/>
        <w:rPr>
          <w:sz w:val="20"/>
          <w:szCs w:val="20"/>
        </w:rPr>
      </w:pPr>
      <w:r w:rsidRPr="00D03120">
        <w:rPr>
          <w:sz w:val="20"/>
          <w:szCs w:val="20"/>
        </w:rPr>
        <w:t>Diversion</w:t>
      </w:r>
      <w:r w:rsidRPr="00D03120">
        <w:rPr>
          <w:sz w:val="20"/>
          <w:szCs w:val="20"/>
        </w:rPr>
        <w:tab/>
      </w:r>
      <w:r w:rsidRPr="00D03120">
        <w:rPr>
          <w:sz w:val="20"/>
          <w:szCs w:val="20"/>
        </w:rPr>
        <w:tab/>
        <w:t>87</w:t>
      </w:r>
    </w:p>
    <w:p w14:paraId="4809C48D" w14:textId="77777777" w:rsidR="00D03120" w:rsidRPr="00D03120" w:rsidRDefault="00D03120" w:rsidP="00D03120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before="240"/>
        <w:jc w:val="both"/>
        <w:rPr>
          <w:sz w:val="20"/>
          <w:szCs w:val="20"/>
        </w:rPr>
      </w:pPr>
      <w:r w:rsidRPr="00D03120">
        <w:rPr>
          <w:sz w:val="20"/>
          <w:szCs w:val="20"/>
        </w:rPr>
        <w:t xml:space="preserve">Diversion and Extrajudicial Measures </w:t>
      </w:r>
      <w:r w:rsidRPr="00D03120">
        <w:rPr>
          <w:sz w:val="20"/>
          <w:szCs w:val="20"/>
        </w:rPr>
        <w:tab/>
      </w:r>
      <w:r w:rsidRPr="00D03120">
        <w:rPr>
          <w:sz w:val="20"/>
          <w:szCs w:val="20"/>
        </w:rPr>
        <w:tab/>
        <w:t>87</w:t>
      </w:r>
    </w:p>
    <w:p w14:paraId="39C636C8" w14:textId="77777777" w:rsidR="00D03120" w:rsidRPr="00D03120" w:rsidRDefault="00D03120" w:rsidP="00E767B4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240"/>
        <w:rPr>
          <w:rFonts w:ascii="Palatino" w:hAnsi="Palatino" w:cs="Palatino"/>
          <w:bCs/>
          <w:sz w:val="20"/>
          <w:szCs w:val="20"/>
        </w:rPr>
      </w:pPr>
      <w:r w:rsidRPr="00D03120">
        <w:rPr>
          <w:rFonts w:ascii="Palatino" w:hAnsi="Palatino" w:cs="Palatino"/>
          <w:bCs/>
          <w:sz w:val="20"/>
          <w:szCs w:val="20"/>
        </w:rPr>
        <w:t>End Mandatory Life Sentences Article</w:t>
      </w:r>
      <w:r w:rsidRPr="00D03120">
        <w:rPr>
          <w:rFonts w:ascii="Palatino" w:hAnsi="Palatino" w:cs="Palatino"/>
          <w:bCs/>
          <w:sz w:val="20"/>
          <w:szCs w:val="20"/>
        </w:rPr>
        <w:tab/>
      </w:r>
      <w:r w:rsidRPr="00D03120">
        <w:rPr>
          <w:rFonts w:ascii="Palatino" w:hAnsi="Palatino" w:cs="Palatino"/>
          <w:bCs/>
          <w:sz w:val="20"/>
          <w:szCs w:val="20"/>
        </w:rPr>
        <w:tab/>
        <w:t>73</w:t>
      </w:r>
    </w:p>
    <w:p w14:paraId="04305D2B" w14:textId="77777777" w:rsidR="00D03120" w:rsidRPr="00D03120" w:rsidRDefault="00D03120" w:rsidP="00D03120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before="240"/>
        <w:jc w:val="both"/>
        <w:rPr>
          <w:sz w:val="20"/>
          <w:szCs w:val="20"/>
        </w:rPr>
      </w:pPr>
      <w:r w:rsidRPr="00D03120">
        <w:rPr>
          <w:color w:val="000000"/>
          <w:sz w:val="20"/>
          <w:szCs w:val="20"/>
        </w:rPr>
        <w:t>Extrajudicial Measures</w:t>
      </w:r>
      <w:r w:rsidRPr="00D03120">
        <w:rPr>
          <w:color w:val="000000"/>
          <w:sz w:val="20"/>
          <w:szCs w:val="20"/>
        </w:rPr>
        <w:tab/>
      </w:r>
      <w:r w:rsidRPr="00D03120">
        <w:rPr>
          <w:color w:val="000000"/>
          <w:sz w:val="20"/>
          <w:szCs w:val="20"/>
        </w:rPr>
        <w:tab/>
        <w:t>89</w:t>
      </w:r>
    </w:p>
    <w:p w14:paraId="4E72EB2D" w14:textId="77777777" w:rsidR="00D03120" w:rsidRPr="00D03120" w:rsidRDefault="00D03120" w:rsidP="00E767B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 w:rsidRPr="00D03120">
        <w:rPr>
          <w:sz w:val="20"/>
          <w:szCs w:val="20"/>
        </w:rPr>
        <w:t>Extrajudicial measures available to police</w:t>
      </w:r>
      <w:r w:rsidRPr="00D03120">
        <w:rPr>
          <w:sz w:val="20"/>
          <w:szCs w:val="20"/>
        </w:rPr>
        <w:tab/>
      </w:r>
      <w:r w:rsidRPr="00D03120">
        <w:rPr>
          <w:sz w:val="20"/>
          <w:szCs w:val="20"/>
        </w:rPr>
        <w:tab/>
        <w:t>77</w:t>
      </w:r>
    </w:p>
    <w:p w14:paraId="29B4EBCD" w14:textId="77777777" w:rsidR="00D03120" w:rsidRPr="00D03120" w:rsidRDefault="00D03120" w:rsidP="009A2AA2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before="240"/>
        <w:jc w:val="both"/>
        <w:rPr>
          <w:sz w:val="20"/>
          <w:szCs w:val="20"/>
        </w:rPr>
      </w:pPr>
      <w:r w:rsidRPr="00D03120">
        <w:rPr>
          <w:sz w:val="20"/>
          <w:szCs w:val="20"/>
        </w:rPr>
        <w:t>Overhear youths statement</w:t>
      </w:r>
      <w:r w:rsidRPr="00D03120">
        <w:rPr>
          <w:sz w:val="20"/>
          <w:szCs w:val="20"/>
        </w:rPr>
        <w:tab/>
      </w:r>
      <w:r w:rsidRPr="00D03120">
        <w:rPr>
          <w:sz w:val="20"/>
          <w:szCs w:val="20"/>
        </w:rPr>
        <w:tab/>
        <w:t>87</w:t>
      </w:r>
    </w:p>
    <w:p w14:paraId="1CC6D1C5" w14:textId="77777777" w:rsidR="00D03120" w:rsidRPr="00D03120" w:rsidRDefault="00D03120" w:rsidP="009A2AA2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before="240"/>
        <w:jc w:val="both"/>
        <w:rPr>
          <w:sz w:val="20"/>
          <w:szCs w:val="20"/>
        </w:rPr>
      </w:pPr>
      <w:r w:rsidRPr="00D03120">
        <w:rPr>
          <w:sz w:val="20"/>
          <w:szCs w:val="20"/>
        </w:rPr>
        <w:t>Police Questioning</w:t>
      </w:r>
      <w:r w:rsidRPr="00D03120">
        <w:rPr>
          <w:sz w:val="20"/>
          <w:szCs w:val="20"/>
        </w:rPr>
        <w:tab/>
      </w:r>
      <w:r w:rsidRPr="00D03120">
        <w:rPr>
          <w:sz w:val="20"/>
          <w:szCs w:val="20"/>
        </w:rPr>
        <w:tab/>
      </w:r>
      <w:r w:rsidRPr="00D03120">
        <w:rPr>
          <w:sz w:val="20"/>
          <w:szCs w:val="20"/>
        </w:rPr>
        <w:tab/>
        <w:t>85</w:t>
      </w:r>
    </w:p>
    <w:p w14:paraId="126A322F" w14:textId="77777777" w:rsidR="00D03120" w:rsidRPr="00D03120" w:rsidRDefault="00D03120" w:rsidP="009A2AA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 w:rsidRPr="00D03120">
        <w:rPr>
          <w:i/>
          <w:sz w:val="20"/>
          <w:szCs w:val="20"/>
        </w:rPr>
        <w:t xml:space="preserve">R. </w:t>
      </w:r>
      <w:proofErr w:type="gramStart"/>
      <w:r w:rsidRPr="00D03120">
        <w:rPr>
          <w:i/>
          <w:sz w:val="20"/>
          <w:szCs w:val="20"/>
        </w:rPr>
        <w:t>v</w:t>
      </w:r>
      <w:proofErr w:type="gramEnd"/>
      <w:r w:rsidRPr="00D03120">
        <w:rPr>
          <w:i/>
          <w:sz w:val="20"/>
          <w:szCs w:val="20"/>
        </w:rPr>
        <w:t>. A. (A.F.)</w:t>
      </w:r>
      <w:r w:rsidRPr="00D03120">
        <w:rPr>
          <w:sz w:val="20"/>
          <w:szCs w:val="20"/>
        </w:rPr>
        <w:t xml:space="preserve"> (2005, OCJ)</w:t>
      </w:r>
      <w:r w:rsidRPr="00D03120">
        <w:rPr>
          <w:sz w:val="20"/>
          <w:szCs w:val="20"/>
        </w:rPr>
        <w:tab/>
      </w:r>
      <w:r w:rsidRPr="00D03120">
        <w:rPr>
          <w:sz w:val="20"/>
          <w:szCs w:val="20"/>
        </w:rPr>
        <w:tab/>
      </w:r>
      <w:r w:rsidRPr="00D03120">
        <w:rPr>
          <w:sz w:val="20"/>
          <w:szCs w:val="20"/>
        </w:rPr>
        <w:tab/>
        <w:t>78</w:t>
      </w:r>
    </w:p>
    <w:p w14:paraId="0F13F0B8" w14:textId="77777777" w:rsidR="00D03120" w:rsidRPr="00D03120" w:rsidRDefault="00D03120" w:rsidP="009A2AA2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before="240"/>
        <w:jc w:val="both"/>
        <w:rPr>
          <w:sz w:val="20"/>
          <w:szCs w:val="20"/>
        </w:rPr>
      </w:pPr>
      <w:r w:rsidRPr="00D03120">
        <w:rPr>
          <w:i/>
          <w:sz w:val="20"/>
          <w:szCs w:val="20"/>
        </w:rPr>
        <w:t xml:space="preserve">R. </w:t>
      </w:r>
      <w:proofErr w:type="gramStart"/>
      <w:r w:rsidRPr="00D03120">
        <w:rPr>
          <w:i/>
          <w:sz w:val="20"/>
          <w:szCs w:val="20"/>
        </w:rPr>
        <w:t>v</w:t>
      </w:r>
      <w:proofErr w:type="gramEnd"/>
      <w:r w:rsidRPr="00D03120">
        <w:rPr>
          <w:i/>
          <w:sz w:val="20"/>
          <w:szCs w:val="20"/>
        </w:rPr>
        <w:t>. B. (A.)</w:t>
      </w:r>
      <w:r w:rsidRPr="00D03120">
        <w:rPr>
          <w:sz w:val="20"/>
          <w:szCs w:val="20"/>
        </w:rPr>
        <w:t xml:space="preserve"> (1986, Ont. C.A.)</w:t>
      </w:r>
      <w:r w:rsidRPr="00D03120">
        <w:rPr>
          <w:sz w:val="20"/>
          <w:szCs w:val="20"/>
        </w:rPr>
        <w:tab/>
      </w:r>
      <w:r w:rsidRPr="00D03120">
        <w:rPr>
          <w:sz w:val="20"/>
          <w:szCs w:val="20"/>
        </w:rPr>
        <w:tab/>
        <w:t>87</w:t>
      </w:r>
    </w:p>
    <w:p w14:paraId="0B068CCD" w14:textId="77777777" w:rsidR="00D03120" w:rsidRPr="00D03120" w:rsidRDefault="00D03120" w:rsidP="009A2AA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 w:rsidRPr="00D03120">
        <w:rPr>
          <w:i/>
          <w:sz w:val="20"/>
          <w:szCs w:val="20"/>
        </w:rPr>
        <w:t xml:space="preserve">R. </w:t>
      </w:r>
      <w:proofErr w:type="gramStart"/>
      <w:r w:rsidRPr="00D03120">
        <w:rPr>
          <w:i/>
          <w:sz w:val="20"/>
          <w:szCs w:val="20"/>
        </w:rPr>
        <w:t>v</w:t>
      </w:r>
      <w:proofErr w:type="gramEnd"/>
      <w:r w:rsidRPr="00D03120">
        <w:rPr>
          <w:i/>
          <w:sz w:val="20"/>
          <w:szCs w:val="20"/>
        </w:rPr>
        <w:t>. D. K. (I.)</w:t>
      </w:r>
      <w:r w:rsidRPr="00D03120">
        <w:rPr>
          <w:sz w:val="20"/>
          <w:szCs w:val="20"/>
        </w:rPr>
        <w:t xml:space="preserve"> (2002, BC Prov. Ct</w:t>
      </w:r>
      <w:r w:rsidRPr="00D03120">
        <w:rPr>
          <w:sz w:val="20"/>
          <w:szCs w:val="20"/>
        </w:rPr>
        <w:tab/>
      </w:r>
      <w:r w:rsidRPr="00D03120">
        <w:rPr>
          <w:sz w:val="20"/>
          <w:szCs w:val="20"/>
        </w:rPr>
        <w:tab/>
        <w:t>78</w:t>
      </w:r>
    </w:p>
    <w:p w14:paraId="155452AB" w14:textId="77777777" w:rsidR="00D03120" w:rsidRPr="00D03120" w:rsidRDefault="00D03120" w:rsidP="009A2AA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 w:rsidRPr="00D03120">
        <w:rPr>
          <w:i/>
          <w:sz w:val="20"/>
          <w:szCs w:val="20"/>
        </w:rPr>
        <w:t xml:space="preserve">R. </w:t>
      </w:r>
      <w:proofErr w:type="gramStart"/>
      <w:r w:rsidRPr="00D03120">
        <w:rPr>
          <w:i/>
          <w:sz w:val="20"/>
          <w:szCs w:val="20"/>
        </w:rPr>
        <w:t>v</w:t>
      </w:r>
      <w:proofErr w:type="gramEnd"/>
      <w:r w:rsidRPr="00D03120">
        <w:rPr>
          <w:i/>
          <w:sz w:val="20"/>
          <w:szCs w:val="20"/>
        </w:rPr>
        <w:t>. M. (A.)</w:t>
      </w:r>
      <w:r w:rsidRPr="00D03120">
        <w:rPr>
          <w:sz w:val="20"/>
          <w:szCs w:val="20"/>
        </w:rPr>
        <w:tab/>
      </w:r>
      <w:r w:rsidRPr="00D03120">
        <w:rPr>
          <w:sz w:val="20"/>
          <w:szCs w:val="20"/>
        </w:rPr>
        <w:tab/>
        <w:t>79</w:t>
      </w:r>
    </w:p>
    <w:p w14:paraId="5EF41474" w14:textId="77777777" w:rsidR="00D03120" w:rsidRPr="00D03120" w:rsidRDefault="00D03120" w:rsidP="009A2AA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 w:rsidRPr="00D03120">
        <w:rPr>
          <w:i/>
          <w:sz w:val="20"/>
          <w:szCs w:val="20"/>
        </w:rPr>
        <w:t xml:space="preserve">R. </w:t>
      </w:r>
      <w:proofErr w:type="gramStart"/>
      <w:r w:rsidRPr="00D03120">
        <w:rPr>
          <w:i/>
          <w:sz w:val="20"/>
          <w:szCs w:val="20"/>
        </w:rPr>
        <w:t>v</w:t>
      </w:r>
      <w:proofErr w:type="gramEnd"/>
      <w:r w:rsidRPr="00D03120">
        <w:rPr>
          <w:i/>
          <w:sz w:val="20"/>
          <w:szCs w:val="20"/>
        </w:rPr>
        <w:t>. M. (C.)</w:t>
      </w:r>
      <w:r w:rsidRPr="00D03120">
        <w:rPr>
          <w:sz w:val="20"/>
          <w:szCs w:val="20"/>
        </w:rPr>
        <w:t xml:space="preserve"> (2004, OCJ)</w:t>
      </w:r>
      <w:r w:rsidRPr="00D03120">
        <w:rPr>
          <w:sz w:val="20"/>
          <w:szCs w:val="20"/>
        </w:rPr>
        <w:tab/>
      </w:r>
      <w:r w:rsidRPr="00D03120">
        <w:rPr>
          <w:sz w:val="20"/>
          <w:szCs w:val="20"/>
        </w:rPr>
        <w:tab/>
        <w:t>78</w:t>
      </w:r>
    </w:p>
    <w:p w14:paraId="54C19808" w14:textId="77777777" w:rsidR="00D03120" w:rsidRPr="00D03120" w:rsidRDefault="00D03120" w:rsidP="00E767B4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240"/>
        <w:rPr>
          <w:rFonts w:ascii="Palatino" w:hAnsi="Palatino" w:cs="Palatino"/>
          <w:bCs/>
          <w:sz w:val="20"/>
          <w:szCs w:val="20"/>
        </w:rPr>
      </w:pPr>
      <w:r w:rsidRPr="00D03120">
        <w:rPr>
          <w:i/>
          <w:sz w:val="20"/>
          <w:szCs w:val="20"/>
        </w:rPr>
        <w:t xml:space="preserve">R. </w:t>
      </w:r>
      <w:proofErr w:type="gramStart"/>
      <w:r w:rsidRPr="00D03120">
        <w:rPr>
          <w:i/>
          <w:sz w:val="20"/>
          <w:szCs w:val="20"/>
        </w:rPr>
        <w:t>v</w:t>
      </w:r>
      <w:proofErr w:type="gramEnd"/>
      <w:r w:rsidRPr="00D03120">
        <w:rPr>
          <w:i/>
          <w:sz w:val="20"/>
          <w:szCs w:val="20"/>
        </w:rPr>
        <w:t>. S.J.L.</w:t>
      </w:r>
      <w:r w:rsidRPr="00D03120">
        <w:rPr>
          <w:sz w:val="20"/>
          <w:szCs w:val="20"/>
        </w:rPr>
        <w:t xml:space="preserve"> (March 27, 2009, SCC</w:t>
      </w:r>
      <w:r w:rsidRPr="00D03120">
        <w:rPr>
          <w:sz w:val="20"/>
          <w:szCs w:val="20"/>
        </w:rPr>
        <w:tab/>
      </w:r>
      <w:r w:rsidRPr="00D03120">
        <w:rPr>
          <w:sz w:val="20"/>
          <w:szCs w:val="20"/>
        </w:rPr>
        <w:tab/>
        <w:t>76</w:t>
      </w:r>
    </w:p>
    <w:p w14:paraId="21F24858" w14:textId="77777777" w:rsidR="00D03120" w:rsidRPr="00D03120" w:rsidRDefault="00D03120" w:rsidP="009A2AA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 w:rsidRPr="00D03120">
        <w:rPr>
          <w:i/>
          <w:sz w:val="20"/>
          <w:szCs w:val="20"/>
        </w:rPr>
        <w:t xml:space="preserve">R. </w:t>
      </w:r>
      <w:proofErr w:type="gramStart"/>
      <w:r w:rsidRPr="00D03120">
        <w:rPr>
          <w:i/>
          <w:sz w:val="20"/>
          <w:szCs w:val="20"/>
        </w:rPr>
        <w:t>v</w:t>
      </w:r>
      <w:proofErr w:type="gramEnd"/>
      <w:r w:rsidRPr="00D03120">
        <w:rPr>
          <w:i/>
          <w:sz w:val="20"/>
          <w:szCs w:val="20"/>
        </w:rPr>
        <w:t>. W. (J.P.)</w:t>
      </w:r>
      <w:r w:rsidRPr="00D03120">
        <w:rPr>
          <w:sz w:val="20"/>
          <w:szCs w:val="20"/>
        </w:rPr>
        <w:t xml:space="preserve"> (1993, BC Youth Ct.),</w:t>
      </w:r>
      <w:r w:rsidRPr="00D03120">
        <w:rPr>
          <w:sz w:val="20"/>
          <w:szCs w:val="20"/>
        </w:rPr>
        <w:tab/>
      </w:r>
      <w:r w:rsidRPr="00D03120">
        <w:rPr>
          <w:sz w:val="20"/>
          <w:szCs w:val="20"/>
        </w:rPr>
        <w:tab/>
        <w:t>78</w:t>
      </w:r>
    </w:p>
    <w:p w14:paraId="66CE1ED9" w14:textId="77777777" w:rsidR="00D03120" w:rsidRPr="00D03120" w:rsidRDefault="00D03120" w:rsidP="00E767B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 w:rsidRPr="00D03120">
        <w:rPr>
          <w:sz w:val="20"/>
          <w:szCs w:val="20"/>
        </w:rPr>
        <w:t>Rights That Apply to a person under arrest or investigation</w:t>
      </w:r>
      <w:r w:rsidRPr="00D03120">
        <w:rPr>
          <w:sz w:val="20"/>
          <w:szCs w:val="20"/>
        </w:rPr>
        <w:tab/>
      </w:r>
      <w:r w:rsidRPr="00D03120">
        <w:rPr>
          <w:sz w:val="20"/>
          <w:szCs w:val="20"/>
        </w:rPr>
        <w:tab/>
        <w:t>77</w:t>
      </w:r>
    </w:p>
    <w:p w14:paraId="0C826498" w14:textId="77777777" w:rsidR="00D03120" w:rsidRPr="00D03120" w:rsidRDefault="00D03120" w:rsidP="00E767B4">
      <w:pPr>
        <w:pStyle w:val="ListParagraph"/>
        <w:numPr>
          <w:ilvl w:val="0"/>
          <w:numId w:val="6"/>
        </w:numPr>
        <w:rPr>
          <w:rFonts w:ascii="Georgia" w:hAnsi="Georgia" w:cs="Georgia"/>
          <w:color w:val="000000"/>
          <w:sz w:val="20"/>
          <w:szCs w:val="20"/>
        </w:rPr>
      </w:pPr>
      <w:r w:rsidRPr="00D03120">
        <w:rPr>
          <w:rFonts w:ascii="Georgia" w:hAnsi="Georgia" w:cs="Georgia"/>
          <w:color w:val="000000"/>
          <w:sz w:val="20"/>
          <w:szCs w:val="20"/>
        </w:rPr>
        <w:t>Roper v. Simmons</w:t>
      </w:r>
      <w:r w:rsidRPr="00D03120">
        <w:rPr>
          <w:rFonts w:ascii="Georgia" w:hAnsi="Georgia" w:cs="Georgia"/>
          <w:color w:val="000000"/>
          <w:sz w:val="20"/>
          <w:szCs w:val="20"/>
        </w:rPr>
        <w:tab/>
      </w:r>
      <w:r w:rsidRPr="00D03120">
        <w:rPr>
          <w:rFonts w:ascii="Georgia" w:hAnsi="Georgia" w:cs="Georgia"/>
          <w:color w:val="000000"/>
          <w:sz w:val="20"/>
          <w:szCs w:val="20"/>
        </w:rPr>
        <w:tab/>
      </w:r>
      <w:r w:rsidRPr="00D03120">
        <w:rPr>
          <w:rFonts w:ascii="Georgia" w:hAnsi="Georgia" w:cs="Georgia"/>
          <w:color w:val="000000"/>
          <w:sz w:val="20"/>
          <w:szCs w:val="20"/>
        </w:rPr>
        <w:tab/>
        <w:t>72</w:t>
      </w:r>
    </w:p>
    <w:p w14:paraId="0159D511" w14:textId="77777777" w:rsidR="00D03120" w:rsidRPr="00D03120" w:rsidRDefault="00D03120" w:rsidP="00E767B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 w:rsidRPr="00D03120">
        <w:rPr>
          <w:sz w:val="20"/>
          <w:szCs w:val="20"/>
        </w:rPr>
        <w:t xml:space="preserve">Search and Arrest Powers and the </w:t>
      </w:r>
      <w:r w:rsidRPr="00D03120">
        <w:rPr>
          <w:i/>
          <w:sz w:val="20"/>
          <w:szCs w:val="20"/>
        </w:rPr>
        <w:t>Charter</w:t>
      </w:r>
      <w:r w:rsidRPr="00D03120">
        <w:rPr>
          <w:i/>
          <w:sz w:val="20"/>
          <w:szCs w:val="20"/>
        </w:rPr>
        <w:tab/>
      </w:r>
      <w:r w:rsidRPr="00D03120">
        <w:rPr>
          <w:i/>
          <w:sz w:val="20"/>
          <w:szCs w:val="20"/>
        </w:rPr>
        <w:tab/>
        <w:t>77</w:t>
      </w:r>
    </w:p>
    <w:p w14:paraId="6E4FA957" w14:textId="77777777" w:rsidR="00D03120" w:rsidRPr="00D03120" w:rsidRDefault="00D03120" w:rsidP="009A2AA2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</w:rPr>
      </w:pPr>
      <w:r w:rsidRPr="00D03120">
        <w:rPr>
          <w:sz w:val="20"/>
          <w:szCs w:val="20"/>
        </w:rPr>
        <w:t>Searches and investigations by school officials</w:t>
      </w:r>
      <w:r w:rsidRPr="00D03120">
        <w:rPr>
          <w:sz w:val="20"/>
          <w:szCs w:val="20"/>
        </w:rPr>
        <w:tab/>
      </w:r>
      <w:r w:rsidRPr="00D03120">
        <w:rPr>
          <w:sz w:val="20"/>
          <w:szCs w:val="20"/>
        </w:rPr>
        <w:tab/>
        <w:t>79</w:t>
      </w:r>
    </w:p>
    <w:p w14:paraId="01206958" w14:textId="77777777" w:rsidR="00D03120" w:rsidRPr="00D03120" w:rsidRDefault="00D03120" w:rsidP="00D03120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before="240"/>
        <w:jc w:val="both"/>
        <w:rPr>
          <w:sz w:val="20"/>
          <w:szCs w:val="20"/>
        </w:rPr>
      </w:pPr>
      <w:r w:rsidRPr="00D03120">
        <w:rPr>
          <w:color w:val="000000"/>
          <w:sz w:val="20"/>
          <w:szCs w:val="20"/>
        </w:rPr>
        <w:t>Warnings, Cautions and Referrals: Police and Crown discretion</w:t>
      </w:r>
      <w:r w:rsidRPr="00D03120">
        <w:rPr>
          <w:color w:val="000000"/>
          <w:sz w:val="20"/>
          <w:szCs w:val="20"/>
        </w:rPr>
        <w:tab/>
      </w:r>
      <w:r w:rsidRPr="00D03120">
        <w:rPr>
          <w:color w:val="000000"/>
          <w:sz w:val="20"/>
          <w:szCs w:val="20"/>
        </w:rPr>
        <w:tab/>
        <w:t>89</w:t>
      </w:r>
    </w:p>
    <w:p w14:paraId="537601DA" w14:textId="77777777" w:rsidR="00D03120" w:rsidRPr="00D03120" w:rsidRDefault="00D03120" w:rsidP="009A2AA2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before="240"/>
        <w:jc w:val="both"/>
        <w:rPr>
          <w:sz w:val="20"/>
          <w:szCs w:val="20"/>
        </w:rPr>
      </w:pPr>
      <w:r w:rsidRPr="00D03120">
        <w:rPr>
          <w:rFonts w:ascii="Times New Roman" w:hAnsi="Times New Roman"/>
          <w:i/>
          <w:iCs/>
          <w:sz w:val="20"/>
          <w:szCs w:val="20"/>
        </w:rPr>
        <w:t>What Degree of Privacy Can Students Reasonably Expect in Their Backpacks?   84</w:t>
      </w:r>
    </w:p>
    <w:p w14:paraId="7131DA77" w14:textId="77777777" w:rsidR="00D03120" w:rsidRPr="00D03120" w:rsidRDefault="00D03120" w:rsidP="009A2AA2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before="240"/>
        <w:jc w:val="both"/>
        <w:rPr>
          <w:sz w:val="20"/>
          <w:szCs w:val="20"/>
        </w:rPr>
      </w:pPr>
      <w:r w:rsidRPr="00D03120">
        <w:rPr>
          <w:sz w:val="20"/>
          <w:szCs w:val="20"/>
        </w:rPr>
        <w:t>Who is a “person in authority”</w:t>
      </w:r>
      <w:r w:rsidRPr="00D03120">
        <w:rPr>
          <w:sz w:val="20"/>
          <w:szCs w:val="20"/>
        </w:rPr>
        <w:tab/>
      </w:r>
      <w:r w:rsidRPr="00D03120">
        <w:rPr>
          <w:sz w:val="20"/>
          <w:szCs w:val="20"/>
        </w:rPr>
        <w:tab/>
        <w:t>87</w:t>
      </w:r>
    </w:p>
    <w:p w14:paraId="2096FD78" w14:textId="77777777" w:rsidR="00D03120" w:rsidRPr="00D03120" w:rsidRDefault="00D03120" w:rsidP="00D03120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before="240"/>
        <w:jc w:val="both"/>
        <w:rPr>
          <w:sz w:val="20"/>
          <w:szCs w:val="20"/>
        </w:rPr>
      </w:pPr>
      <w:r w:rsidRPr="00D03120">
        <w:rPr>
          <w:sz w:val="20"/>
          <w:szCs w:val="20"/>
        </w:rPr>
        <w:t>Who is a “young person</w:t>
      </w:r>
      <w:r w:rsidRPr="00D03120">
        <w:rPr>
          <w:sz w:val="20"/>
          <w:szCs w:val="20"/>
        </w:rPr>
        <w:tab/>
      </w:r>
      <w:r w:rsidRPr="00D03120">
        <w:rPr>
          <w:sz w:val="20"/>
          <w:szCs w:val="20"/>
        </w:rPr>
        <w:tab/>
        <w:t>87</w:t>
      </w:r>
    </w:p>
    <w:p w14:paraId="5B86B058" w14:textId="77777777" w:rsidR="00D03120" w:rsidRPr="00441FBE" w:rsidRDefault="00D03120" w:rsidP="00E767B4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240"/>
        <w:rPr>
          <w:rFonts w:ascii="Palatino" w:hAnsi="Palatino" w:cs="Palatino"/>
          <w:bCs/>
          <w:sz w:val="20"/>
          <w:szCs w:val="20"/>
        </w:rPr>
      </w:pPr>
      <w:r w:rsidRPr="00D03120">
        <w:rPr>
          <w:rFonts w:cs="Georgia"/>
          <w:sz w:val="20"/>
          <w:szCs w:val="20"/>
        </w:rPr>
        <w:t>Zachary’s case</w:t>
      </w:r>
      <w:r w:rsidRPr="00D03120">
        <w:rPr>
          <w:rFonts w:cs="Georgia"/>
          <w:sz w:val="20"/>
          <w:szCs w:val="20"/>
        </w:rPr>
        <w:tab/>
      </w:r>
      <w:r w:rsidRPr="00D03120">
        <w:rPr>
          <w:rFonts w:cs="Georgia"/>
          <w:sz w:val="20"/>
          <w:szCs w:val="20"/>
        </w:rPr>
        <w:tab/>
        <w:t>74-76</w:t>
      </w:r>
    </w:p>
    <w:p w14:paraId="4F87ED21" w14:textId="77777777" w:rsidR="009A2AA2" w:rsidRPr="00D03120" w:rsidRDefault="009A2AA2" w:rsidP="00D03120">
      <w:pPr>
        <w:pStyle w:val="ListParagraph"/>
        <w:rPr>
          <w:rFonts w:ascii="Times New Roman" w:hAnsi="Times New Roman" w:cs="Times New Roman"/>
        </w:rPr>
      </w:pPr>
    </w:p>
    <w:sectPr w:rsidR="009A2AA2" w:rsidRPr="00D03120" w:rsidSect="009A2AA2">
      <w:pgSz w:w="12240" w:h="15840"/>
      <w:pgMar w:top="1440" w:right="1467" w:bottom="127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Palatino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603BFB"/>
    <w:multiLevelType w:val="hybridMultilevel"/>
    <w:tmpl w:val="6052B3AA"/>
    <w:lvl w:ilvl="0" w:tplc="00110409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003040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D83620">
      <w:start w:val="1"/>
      <w:numFmt w:val="lowerLetter"/>
      <w:lvlText w:val="(%5)"/>
      <w:lvlJc w:val="left"/>
      <w:pPr>
        <w:ind w:left="1920" w:hanging="360"/>
      </w:pPr>
      <w:rPr>
        <w:rFonts w:hint="default"/>
        <w:b/>
        <w:i/>
      </w:rPr>
    </w:lvl>
    <w:lvl w:ilvl="5" w:tplc="00050409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5CA7235"/>
    <w:multiLevelType w:val="hybridMultilevel"/>
    <w:tmpl w:val="ACE8D0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1E1B2B"/>
    <w:multiLevelType w:val="hybridMultilevel"/>
    <w:tmpl w:val="4B9AB3EE"/>
    <w:lvl w:ilvl="0" w:tplc="CB667D5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D82926"/>
    <w:multiLevelType w:val="hybridMultilevel"/>
    <w:tmpl w:val="163429DE"/>
    <w:lvl w:ilvl="0" w:tplc="94C2823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D20776C"/>
    <w:multiLevelType w:val="hybridMultilevel"/>
    <w:tmpl w:val="3D50A004"/>
    <w:lvl w:ilvl="0" w:tplc="432C52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-1963" w:hanging="360"/>
      </w:pPr>
    </w:lvl>
    <w:lvl w:ilvl="2" w:tplc="0409001B" w:tentative="1">
      <w:start w:val="1"/>
      <w:numFmt w:val="lowerRoman"/>
      <w:lvlText w:val="%3."/>
      <w:lvlJc w:val="right"/>
      <w:pPr>
        <w:ind w:left="-1243" w:hanging="180"/>
      </w:pPr>
    </w:lvl>
    <w:lvl w:ilvl="3" w:tplc="0409000F" w:tentative="1">
      <w:start w:val="1"/>
      <w:numFmt w:val="decimal"/>
      <w:lvlText w:val="%4."/>
      <w:lvlJc w:val="left"/>
      <w:pPr>
        <w:ind w:left="-523" w:hanging="360"/>
      </w:pPr>
    </w:lvl>
    <w:lvl w:ilvl="4" w:tplc="04090019" w:tentative="1">
      <w:start w:val="1"/>
      <w:numFmt w:val="lowerLetter"/>
      <w:lvlText w:val="%5."/>
      <w:lvlJc w:val="left"/>
      <w:pPr>
        <w:ind w:left="197" w:hanging="360"/>
      </w:pPr>
    </w:lvl>
    <w:lvl w:ilvl="5" w:tplc="0409001B" w:tentative="1">
      <w:start w:val="1"/>
      <w:numFmt w:val="lowerRoman"/>
      <w:lvlText w:val="%6."/>
      <w:lvlJc w:val="right"/>
      <w:pPr>
        <w:ind w:left="917" w:hanging="180"/>
      </w:pPr>
    </w:lvl>
    <w:lvl w:ilvl="6" w:tplc="0409000F" w:tentative="1">
      <w:start w:val="1"/>
      <w:numFmt w:val="decimal"/>
      <w:lvlText w:val="%7."/>
      <w:lvlJc w:val="left"/>
      <w:pPr>
        <w:ind w:left="1637" w:hanging="360"/>
      </w:pPr>
    </w:lvl>
    <w:lvl w:ilvl="7" w:tplc="04090019" w:tentative="1">
      <w:start w:val="1"/>
      <w:numFmt w:val="lowerLetter"/>
      <w:lvlText w:val="%8."/>
      <w:lvlJc w:val="left"/>
      <w:pPr>
        <w:ind w:left="2357" w:hanging="360"/>
      </w:pPr>
    </w:lvl>
    <w:lvl w:ilvl="8" w:tplc="0409001B" w:tentative="1">
      <w:start w:val="1"/>
      <w:numFmt w:val="lowerRoman"/>
      <w:lvlText w:val="%9."/>
      <w:lvlJc w:val="right"/>
      <w:pPr>
        <w:ind w:left="3077" w:hanging="180"/>
      </w:pPr>
    </w:lvl>
  </w:abstractNum>
  <w:abstractNum w:abstractNumId="5">
    <w:nsid w:val="7D7241A8"/>
    <w:multiLevelType w:val="hybridMultilevel"/>
    <w:tmpl w:val="AEF455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0CD"/>
    <w:rsid w:val="00005E69"/>
    <w:rsid w:val="00010D83"/>
    <w:rsid w:val="00197052"/>
    <w:rsid w:val="00390565"/>
    <w:rsid w:val="00441FBE"/>
    <w:rsid w:val="004D07B5"/>
    <w:rsid w:val="005237CD"/>
    <w:rsid w:val="00611CE5"/>
    <w:rsid w:val="0095783B"/>
    <w:rsid w:val="009A2AA2"/>
    <w:rsid w:val="00AF40CC"/>
    <w:rsid w:val="00CB20CD"/>
    <w:rsid w:val="00CD6B92"/>
    <w:rsid w:val="00D03120"/>
    <w:rsid w:val="00D65F04"/>
    <w:rsid w:val="00DB3CDF"/>
    <w:rsid w:val="00DC48EF"/>
    <w:rsid w:val="00E76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7E487A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20CD"/>
    <w:pPr>
      <w:ind w:left="720"/>
      <w:contextualSpacing/>
    </w:pPr>
  </w:style>
  <w:style w:type="paragraph" w:styleId="Header">
    <w:name w:val="header"/>
    <w:basedOn w:val="Normal"/>
    <w:link w:val="HeaderChar"/>
    <w:rsid w:val="00611CE5"/>
    <w:pPr>
      <w:tabs>
        <w:tab w:val="center" w:pos="4320"/>
        <w:tab w:val="right" w:pos="8640"/>
      </w:tabs>
    </w:pPr>
    <w:rPr>
      <w:rFonts w:ascii="Times" w:eastAsia="Times New Roman" w:hAnsi="Times" w:cs="Times New Roman"/>
      <w:szCs w:val="20"/>
    </w:rPr>
  </w:style>
  <w:style w:type="character" w:customStyle="1" w:styleId="HeaderChar">
    <w:name w:val="Header Char"/>
    <w:basedOn w:val="DefaultParagraphFont"/>
    <w:link w:val="Header"/>
    <w:rsid w:val="00611CE5"/>
    <w:rPr>
      <w:rFonts w:ascii="Times" w:eastAsia="Times New Roman" w:hAnsi="Times" w:cs="Times New Roman"/>
      <w:szCs w:val="20"/>
    </w:rPr>
  </w:style>
  <w:style w:type="character" w:styleId="Hyperlink">
    <w:name w:val="Hyperlink"/>
    <w:rsid w:val="009A2AA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20CD"/>
    <w:pPr>
      <w:ind w:left="720"/>
      <w:contextualSpacing/>
    </w:pPr>
  </w:style>
  <w:style w:type="paragraph" w:styleId="Header">
    <w:name w:val="header"/>
    <w:basedOn w:val="Normal"/>
    <w:link w:val="HeaderChar"/>
    <w:rsid w:val="00611CE5"/>
    <w:pPr>
      <w:tabs>
        <w:tab w:val="center" w:pos="4320"/>
        <w:tab w:val="right" w:pos="8640"/>
      </w:tabs>
    </w:pPr>
    <w:rPr>
      <w:rFonts w:ascii="Times" w:eastAsia="Times New Roman" w:hAnsi="Times" w:cs="Times New Roman"/>
      <w:szCs w:val="20"/>
    </w:rPr>
  </w:style>
  <w:style w:type="character" w:customStyle="1" w:styleId="HeaderChar">
    <w:name w:val="Header Char"/>
    <w:basedOn w:val="DefaultParagraphFont"/>
    <w:link w:val="Header"/>
    <w:rsid w:val="00611CE5"/>
    <w:rPr>
      <w:rFonts w:ascii="Times" w:eastAsia="Times New Roman" w:hAnsi="Times" w:cs="Times New Roman"/>
      <w:szCs w:val="20"/>
    </w:rPr>
  </w:style>
  <w:style w:type="character" w:styleId="Hyperlink">
    <w:name w:val="Hyperlink"/>
    <w:rsid w:val="009A2A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laws.justice.gc.ca/fr/Y-1.5/268058.html" TargetMode="External"/><Relationship Id="rId12" Type="http://schemas.openxmlformats.org/officeDocument/2006/relationships/hyperlink" Target="http://laws.justice.gc.ca/fr/Y-1.5/268058.html" TargetMode="External"/><Relationship Id="rId13" Type="http://schemas.openxmlformats.org/officeDocument/2006/relationships/hyperlink" Target="http://laws.justice.gc.ca/fr/Y-1.5/268058.html" TargetMode="External"/><Relationship Id="rId14" Type="http://schemas.openxmlformats.org/officeDocument/2006/relationships/hyperlink" Target="http://laws.justice.gc.ca/fr/Y-1.5/268058.html" TargetMode="Externa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hyperlink" Target="http://laws.justice.gc.ca/fr/Y-1.5/268058.html" TargetMode="External"/><Relationship Id="rId8" Type="http://schemas.openxmlformats.org/officeDocument/2006/relationships/hyperlink" Target="http://laws.justice.gc.ca/fr/Y-1.5/268058.html" TargetMode="External"/><Relationship Id="rId9" Type="http://schemas.openxmlformats.org/officeDocument/2006/relationships/hyperlink" Target="http://laws.justice.gc.ca/fr/Y-1.5/268058.html" TargetMode="External"/><Relationship Id="rId10" Type="http://schemas.openxmlformats.org/officeDocument/2006/relationships/hyperlink" Target="http://laws.justice.gc.ca/fr/Y-1.5/268058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65C0BF2-035D-CA41-B426-B7DDD5D41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921</Words>
  <Characters>5253</Characters>
  <Application>Microsoft Macintosh Word</Application>
  <DocSecurity>0</DocSecurity>
  <Lines>43</Lines>
  <Paragraphs>12</Paragraphs>
  <ScaleCrop>false</ScaleCrop>
  <Company/>
  <LinksUpToDate>false</LinksUpToDate>
  <CharactersWithSpaces>6162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Shpresa Zumberi</dc:creator>
  <cp:keywords/>
  <dc:description/>
  <cp:lastModifiedBy>Shpresa Zumberi</cp:lastModifiedBy>
  <cp:revision>6</cp:revision>
  <dcterms:created xsi:type="dcterms:W3CDTF">2013-10-23T03:20:00Z</dcterms:created>
  <dcterms:modified xsi:type="dcterms:W3CDTF">2013-10-24T21:17:00Z</dcterms:modified>
</cp:coreProperties>
</file>