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052" w:rsidRPr="00580C98" w:rsidRDefault="00ED4188">
      <w:pPr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ED4188">
        <w:rPr>
          <w:b/>
          <w:highlight w:val="yellow"/>
          <w:u w:val="single"/>
        </w:rPr>
        <w:t>Lecture 7:</w:t>
      </w:r>
    </w:p>
    <w:p w:rsidR="00ED4188" w:rsidRPr="00580C98" w:rsidRDefault="00ED4188">
      <w:pPr>
        <w:rPr>
          <w:rFonts w:ascii="Times New Roman" w:hAnsi="Times New Roman" w:cs="Times New Roman"/>
          <w:sz w:val="16"/>
          <w:szCs w:val="16"/>
        </w:rPr>
      </w:pP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Alternatives to Custody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80C98">
        <w:rPr>
          <w:rFonts w:ascii="Times New Roman" w:hAnsi="Times New Roman" w:cs="Times New Roman"/>
          <w:sz w:val="16"/>
          <w:szCs w:val="16"/>
        </w:rPr>
        <w:t>&amp; factors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14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>Appointment of counsel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>2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Arresting officer advice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>1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Available sanctions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>15, 16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Bill C-10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>13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Bodily harm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>12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Community service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>16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Continued detention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18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>Counsel independent of parents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>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Court advice to counsel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>1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Cross-examination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>6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Custody and supervision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17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Custody for assessment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>6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Disclosure by qualified person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7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Early release not a factor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15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Exception — interests of justice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7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hyperlink r:id="rId6" w:history="1">
        <w:r w:rsidRPr="00580C98">
          <w:rPr>
            <w:rFonts w:ascii="Times New Roman" w:hAnsi="Times New Roman" w:cs="Times New Roman"/>
            <w:color w:val="000000"/>
            <w:sz w:val="16"/>
            <w:szCs w:val="16"/>
          </w:rPr>
          <w:t>Exception for persons over the age of twenty</w:t>
        </w:r>
      </w:hyperlink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Factors in determining youth sentence 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9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Fines and other payments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15</w:t>
      </w:r>
    </w:p>
    <w:p w:rsidR="00580C98" w:rsidRPr="00580C98" w:rsidRDefault="00580C98" w:rsidP="00C36F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Force-based definitions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Gateways to custody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9, 14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ISSP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17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Levels of custody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17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Medical and Psychological Reports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5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>Mental Health Issues</w:t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4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Non-disclosure in certain cases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6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Not a social measure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15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Not just one chance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14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NRAC (m)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17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Parole etc.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18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Penitentiary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18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Personal or community service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16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Pre-sentence custody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11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Pre-sentence Report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15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Probation orders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16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Purpose of C&amp;S order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17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Qualified person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7</w:t>
      </w:r>
    </w:p>
    <w:p w:rsidR="00580C98" w:rsidRPr="00580C98" w:rsidRDefault="00580C98" w:rsidP="00C36F88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i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i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i/>
          <w:sz w:val="16"/>
          <w:szCs w:val="16"/>
        </w:rPr>
        <w:t>. B.W.P.; R. v. B.V.N.</w:t>
      </w:r>
      <w:r w:rsidRPr="00580C98">
        <w:rPr>
          <w:rFonts w:ascii="Times New Roman" w:hAnsi="Times New Roman" w:cs="Times New Roman"/>
          <w:sz w:val="16"/>
          <w:szCs w:val="16"/>
        </w:rPr>
        <w:t xml:space="preserve"> (2006,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9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580C98">
        <w:rPr>
          <w:rFonts w:ascii="Times New Roman" w:hAnsi="Times New Roman" w:cs="Times New Roman"/>
          <w:sz w:val="16"/>
          <w:szCs w:val="16"/>
        </w:rPr>
        <w:t>Chaulk</w:t>
      </w:r>
      <w:proofErr w:type="spellEnd"/>
      <w:r w:rsidRPr="00580C98">
        <w:rPr>
          <w:rFonts w:ascii="Times New Roman" w:hAnsi="Times New Roman" w:cs="Times New Roman"/>
          <w:sz w:val="16"/>
          <w:szCs w:val="16"/>
        </w:rPr>
        <w:t xml:space="preserve"> (1990,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4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bCs/>
          <w:sz w:val="16"/>
          <w:szCs w:val="16"/>
        </w:rPr>
      </w:pPr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>. Cooper</w:t>
      </w:r>
      <w:r w:rsidRPr="00580C98">
        <w:rPr>
          <w:rFonts w:ascii="Times New Roman" w:hAnsi="Times New Roman" w:cs="Times New Roman"/>
          <w:bCs/>
          <w:sz w:val="16"/>
          <w:szCs w:val="16"/>
        </w:rPr>
        <w:t xml:space="preserve"> (1979, SCC)</w:t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  <w:t>4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. </w:t>
      </w:r>
      <w:proofErr w:type="spellStart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>Kjeldson</w:t>
      </w:r>
      <w:proofErr w:type="spellEnd"/>
      <w:r w:rsidRPr="00580C98">
        <w:rPr>
          <w:rFonts w:ascii="Times New Roman" w:hAnsi="Times New Roman" w:cs="Times New Roman"/>
          <w:bCs/>
          <w:sz w:val="16"/>
          <w:szCs w:val="16"/>
        </w:rPr>
        <w:t xml:space="preserve"> (1981, SCC)</w:t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  <w:t>4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i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i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i/>
          <w:sz w:val="16"/>
          <w:szCs w:val="16"/>
        </w:rPr>
        <w:t>. M. (J.J.)</w:t>
      </w:r>
      <w:r w:rsidRPr="00580C98">
        <w:rPr>
          <w:rFonts w:ascii="Times New Roman" w:hAnsi="Times New Roman" w:cs="Times New Roman"/>
          <w:sz w:val="16"/>
          <w:szCs w:val="16"/>
        </w:rPr>
        <w:t xml:space="preserve"> (1993,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10</w:t>
      </w:r>
    </w:p>
    <w:p w:rsidR="00580C98" w:rsidRPr="00580C98" w:rsidRDefault="00580C98" w:rsidP="00C36F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580C98">
        <w:rPr>
          <w:rFonts w:ascii="Times New Roman" w:hAnsi="Times New Roman" w:cs="Times New Roman"/>
          <w:sz w:val="16"/>
          <w:szCs w:val="16"/>
        </w:rPr>
        <w:t>McCraw</w:t>
      </w:r>
      <w:proofErr w:type="spellEnd"/>
      <w:r w:rsidRPr="00580C98">
        <w:rPr>
          <w:rFonts w:ascii="Times New Roman" w:hAnsi="Times New Roman" w:cs="Times New Roman"/>
          <w:sz w:val="16"/>
          <w:szCs w:val="16"/>
        </w:rPr>
        <w:t xml:space="preserve"> (1991,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12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i/>
          <w:iCs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i/>
          <w:iCs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i/>
          <w:iCs/>
          <w:sz w:val="16"/>
          <w:szCs w:val="16"/>
        </w:rPr>
        <w:t xml:space="preserve">. </w:t>
      </w:r>
      <w:proofErr w:type="spellStart"/>
      <w:r w:rsidRPr="00580C98">
        <w:rPr>
          <w:rFonts w:ascii="Times New Roman" w:hAnsi="Times New Roman" w:cs="Times New Roman"/>
          <w:i/>
          <w:iCs/>
          <w:sz w:val="16"/>
          <w:szCs w:val="16"/>
        </w:rPr>
        <w:t>Oommen</w:t>
      </w:r>
      <w:proofErr w:type="spellEnd"/>
      <w:r w:rsidRPr="00580C98">
        <w:rPr>
          <w:rFonts w:ascii="Times New Roman" w:hAnsi="Times New Roman" w:cs="Times New Roman"/>
          <w:sz w:val="16"/>
          <w:szCs w:val="16"/>
        </w:rPr>
        <w:t xml:space="preserve"> (1994,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4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color w:val="000000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color w:val="000000"/>
          <w:sz w:val="16"/>
          <w:szCs w:val="16"/>
        </w:rPr>
        <w:t>. S. (L.) (2006, Ont. C.A.)</w:t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2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sz w:val="16"/>
          <w:szCs w:val="16"/>
        </w:rPr>
        <w:t>. Thomas B. (2006, OCA)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11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sz w:val="16"/>
          <w:szCs w:val="16"/>
        </w:rPr>
        <w:t>. W. (R.E.) (2006, OCA)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>Recovery of costs of counsel</w:t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>Release hearing before justice</w:t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2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Report of qualified person in writing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6</w:t>
      </w:r>
    </w:p>
    <w:p w:rsidR="00580C98" w:rsidRPr="00580C98" w:rsidRDefault="00580C98" w:rsidP="00983C8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4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Report to be part of record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7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hyperlink r:id="rId7" w:history="1">
        <w:r w:rsidRPr="00580C98">
          <w:rPr>
            <w:rFonts w:ascii="Times New Roman" w:hAnsi="Times New Roman" w:cs="Times New Roman"/>
            <w:color w:val="000000"/>
            <w:sz w:val="16"/>
            <w:szCs w:val="16"/>
          </w:rPr>
          <w:t>Right t</w:t>
        </w:r>
        <w:r w:rsidRPr="00580C98">
          <w:rPr>
            <w:rFonts w:ascii="Times New Roman" w:hAnsi="Times New Roman" w:cs="Times New Roman"/>
            <w:color w:val="000000"/>
            <w:sz w:val="16"/>
            <w:szCs w:val="16"/>
          </w:rPr>
          <w:t>o</w:t>
        </w:r>
        <w:r w:rsidRPr="00580C98">
          <w:rPr>
            <w:rFonts w:ascii="Times New Roman" w:hAnsi="Times New Roman" w:cs="Times New Roman"/>
            <w:color w:val="000000"/>
            <w:sz w:val="16"/>
            <w:szCs w:val="16"/>
          </w:rPr>
          <w:t xml:space="preserve"> counsel</w:t>
        </w:r>
      </w:hyperlink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1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s. 102: Breach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19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s. 672.11: Assessments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5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s. 89: over the age of 20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18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s. 94(19): possible results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18</w:t>
      </w:r>
    </w:p>
    <w:p w:rsidR="00580C98" w:rsidRPr="00580C98" w:rsidRDefault="00580C98" w:rsidP="00580C9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s. 94(3): optional review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18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Safe Streets and Communities Act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bCs/>
          <w:sz w:val="16"/>
          <w:szCs w:val="16"/>
        </w:rPr>
        <w:t>Section 16 (NCR defence)</w:t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  <w:t>4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Section 16: Mental Disorder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4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Sentencing 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 xml:space="preserve">7 – 10ish 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Separate from adults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17</w:t>
      </w:r>
    </w:p>
    <w:p w:rsidR="00580C98" w:rsidRPr="00580C98" w:rsidRDefault="00580C98" w:rsidP="00C36F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Serious violent offence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12,13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Specific deterrence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11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>Statement of right to counsel</w:t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>Summary Proceedings</w:t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3</w:t>
      </w:r>
    </w:p>
    <w:p w:rsidR="00580C98" w:rsidRPr="00580C98" w:rsidRDefault="00580C98" w:rsidP="00233E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Transfer of order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17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>Trial, hearing or review before youth justice court or review board</w:t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2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Unfit to stand trial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5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>Violent offence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12,13</w:t>
      </w:r>
    </w:p>
    <w:p w:rsidR="00580C98" w:rsidRPr="00580C98" w:rsidRDefault="00580C98" w:rsidP="00ED41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>Young person may be assisted by adult</w:t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3</w:t>
      </w:r>
    </w:p>
    <w:p w:rsidR="00ED4188" w:rsidRPr="00902819" w:rsidRDefault="00902819" w:rsidP="00ED418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00"/>
          <w:sz w:val="16"/>
          <w:szCs w:val="16"/>
          <w:u w:val="single"/>
        </w:rPr>
      </w:pPr>
      <w:r w:rsidRPr="00902819">
        <w:rPr>
          <w:rFonts w:ascii="Times New Roman" w:hAnsi="Times New Roman" w:cs="Times New Roman"/>
          <w:b/>
          <w:color w:val="000000"/>
          <w:sz w:val="16"/>
          <w:szCs w:val="16"/>
          <w:highlight w:val="yellow"/>
          <w:u w:val="single"/>
        </w:rPr>
        <w:lastRenderedPageBreak/>
        <w:t>LECTURE 8: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Amendments to the YCJA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21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Bullying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23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Catalyst for Change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20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Challenges In Youth Prosecutions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24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Crown and Police Relationship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24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Extrajudicial Sanctions – Process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21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Extrajudicial Sanctions – The Criteria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21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Failing to Complete EJS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22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 xml:space="preserve">Jonathan </w:t>
      </w:r>
      <w:proofErr w:type="spellStart"/>
      <w:r w:rsidRPr="00902819">
        <w:rPr>
          <w:rFonts w:ascii="Times New Roman" w:hAnsi="Times New Roman" w:cs="Times New Roman"/>
          <w:color w:val="000000"/>
          <w:sz w:val="16"/>
          <w:szCs w:val="16"/>
        </w:rPr>
        <w:t>Wamback</w:t>
      </w:r>
      <w:proofErr w:type="spellEnd"/>
      <w:r w:rsidRPr="00902819">
        <w:rPr>
          <w:rFonts w:ascii="Times New Roman" w:hAnsi="Times New Roman" w:cs="Times New Roman"/>
          <w:color w:val="000000"/>
          <w:sz w:val="16"/>
          <w:szCs w:val="16"/>
        </w:rPr>
        <w:t xml:space="preserve"> Case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20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Matters That Stay In The System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23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Police Charge A Young Person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21</w:t>
      </w:r>
    </w:p>
    <w:p w:rsidR="00902819" w:rsidRP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Predecessor Legislation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20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Principles of the YCJA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21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Problems with the Y.O.A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20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proofErr w:type="spellStart"/>
      <w:r w:rsidRPr="00902819">
        <w:rPr>
          <w:rFonts w:ascii="Times New Roman" w:hAnsi="Times New Roman" w:cs="Times New Roman"/>
          <w:color w:val="000000"/>
          <w:sz w:val="16"/>
          <w:szCs w:val="16"/>
        </w:rPr>
        <w:t>Reena</w:t>
      </w:r>
      <w:proofErr w:type="spellEnd"/>
      <w:r w:rsidRPr="00902819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proofErr w:type="spellStart"/>
      <w:r w:rsidRPr="00902819">
        <w:rPr>
          <w:rFonts w:ascii="Times New Roman" w:hAnsi="Times New Roman" w:cs="Times New Roman"/>
          <w:color w:val="000000"/>
          <w:sz w:val="16"/>
          <w:szCs w:val="16"/>
        </w:rPr>
        <w:t>Virk</w:t>
      </w:r>
      <w:proofErr w:type="spellEnd"/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23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Reviewing a Youth File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21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Role of the Youth Team Lead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21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proofErr w:type="spellStart"/>
      <w:r w:rsidRPr="00902819">
        <w:rPr>
          <w:rFonts w:ascii="Times New Roman" w:hAnsi="Times New Roman" w:cs="Times New Roman"/>
          <w:color w:val="000000"/>
          <w:sz w:val="16"/>
          <w:szCs w:val="16"/>
        </w:rPr>
        <w:t>Sexting</w:t>
      </w:r>
      <w:proofErr w:type="spellEnd"/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23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Special Obligations With Youth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24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proofErr w:type="spellStart"/>
      <w:r w:rsidRPr="00902819">
        <w:rPr>
          <w:rFonts w:ascii="Times New Roman" w:hAnsi="Times New Roman" w:cs="Times New Roman"/>
          <w:color w:val="000000"/>
          <w:sz w:val="16"/>
          <w:szCs w:val="16"/>
        </w:rPr>
        <w:t>Swarmings</w:t>
      </w:r>
      <w:proofErr w:type="spellEnd"/>
      <w:r w:rsidRPr="00902819">
        <w:rPr>
          <w:rFonts w:ascii="Times New Roman" w:hAnsi="Times New Roman" w:cs="Times New Roman"/>
          <w:color w:val="000000"/>
          <w:sz w:val="16"/>
          <w:szCs w:val="16"/>
        </w:rPr>
        <w:t xml:space="preserve"> and Robberies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23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The Collaborative Justice Program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(CJP)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22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The Preamble to the YCJA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21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The Youth Criminal Justice Act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20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Trends In Youth Files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23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Young Witnesses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24</w:t>
      </w:r>
    </w:p>
    <w:p w:rsidR="00902819" w:rsidRDefault="00902819" w:rsidP="0090281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Youth Mental Health Court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22</w:t>
      </w:r>
    </w:p>
    <w:p w:rsidR="00902819" w:rsidRDefault="00902819" w:rsidP="0090281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</w:p>
    <w:p w:rsidR="00902819" w:rsidRPr="00902819" w:rsidRDefault="00902819" w:rsidP="0090281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00"/>
          <w:sz w:val="16"/>
          <w:szCs w:val="16"/>
          <w:u w:val="single"/>
        </w:rPr>
      </w:pPr>
      <w:r w:rsidRPr="00902819">
        <w:rPr>
          <w:rFonts w:ascii="Times New Roman" w:hAnsi="Times New Roman" w:cs="Times New Roman"/>
          <w:b/>
          <w:color w:val="000000"/>
          <w:sz w:val="16"/>
          <w:szCs w:val="16"/>
          <w:highlight w:val="yellow"/>
          <w:u w:val="single"/>
        </w:rPr>
        <w:t>LECTURE 9: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Bill C-10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27</w:t>
      </w:r>
    </w:p>
    <w:p w:rsidR="00902819" w:rsidRP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/>
          <w:bCs/>
          <w:sz w:val="16"/>
          <w:szCs w:val="16"/>
        </w:rPr>
        <w:t>Continuous vs. intermittent</w:t>
      </w:r>
      <w:r>
        <w:rPr>
          <w:rFonts w:ascii="Times New Roman" w:hAnsi="Times New Roman"/>
          <w:bCs/>
          <w:sz w:val="16"/>
          <w:szCs w:val="16"/>
        </w:rPr>
        <w:tab/>
      </w:r>
      <w:r>
        <w:rPr>
          <w:rFonts w:ascii="Times New Roman" w:hAnsi="Times New Roman"/>
          <w:bCs/>
          <w:sz w:val="16"/>
          <w:szCs w:val="16"/>
        </w:rPr>
        <w:tab/>
        <w:t>25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Credit for time served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Deferred custody and supervision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25, 26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Duration of prohibition order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Fundamental justice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Intermittent sentence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  <w:bookmarkStart w:id="0" w:name="_GoBack"/>
      <w:bookmarkEnd w:id="0"/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Level of custody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25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Mandatory prohibition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Multiple sentences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25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Murder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25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O</w:t>
      </w:r>
      <w:r w:rsidRPr="00902819">
        <w:rPr>
          <w:rFonts w:ascii="Times New Roman" w:hAnsi="Times New Roman" w:cs="Times New Roman"/>
          <w:color w:val="000000"/>
          <w:sz w:val="16"/>
          <w:szCs w:val="16"/>
        </w:rPr>
        <w:t>nus provisions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</w:p>
    <w:p w:rsidR="00902819" w:rsidRP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Presumptive offences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24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P</w:t>
      </w:r>
      <w:r w:rsidRPr="00902819">
        <w:rPr>
          <w:rFonts w:ascii="Times New Roman" w:hAnsi="Times New Roman" w:cs="Times New Roman"/>
          <w:color w:val="000000"/>
          <w:sz w:val="16"/>
          <w:szCs w:val="16"/>
        </w:rPr>
        <w:t>resumptive offences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25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Privacy provisions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</w:p>
    <w:p w:rsidR="00902819" w:rsidRPr="00902819" w:rsidRDefault="00902819" w:rsidP="00902819">
      <w:pPr>
        <w:pStyle w:val="ListParagraph"/>
        <w:numPr>
          <w:ilvl w:val="0"/>
          <w:numId w:val="4"/>
        </w:numPr>
        <w:ind w:right="-682"/>
        <w:rPr>
          <w:rFonts w:ascii="Times New Roman" w:hAnsi="Times New Roman"/>
          <w:sz w:val="16"/>
          <w:szCs w:val="16"/>
        </w:rPr>
      </w:pPr>
      <w:r w:rsidRPr="00902819">
        <w:rPr>
          <w:rFonts w:ascii="Times New Roman" w:hAnsi="Times New Roman"/>
          <w:i/>
          <w:iCs/>
          <w:sz w:val="16"/>
          <w:szCs w:val="16"/>
        </w:rPr>
        <w:t xml:space="preserve">R. </w:t>
      </w:r>
      <w:proofErr w:type="gramStart"/>
      <w:r w:rsidRPr="00902819">
        <w:rPr>
          <w:rFonts w:ascii="Times New Roman" w:hAnsi="Times New Roman"/>
          <w:i/>
          <w:iCs/>
          <w:sz w:val="16"/>
          <w:szCs w:val="16"/>
        </w:rPr>
        <w:t>v</w:t>
      </w:r>
      <w:proofErr w:type="gramEnd"/>
      <w:r w:rsidRPr="00902819">
        <w:rPr>
          <w:rFonts w:ascii="Times New Roman" w:hAnsi="Times New Roman"/>
          <w:i/>
          <w:iCs/>
          <w:sz w:val="16"/>
          <w:szCs w:val="16"/>
        </w:rPr>
        <w:t>. B. (D.)</w:t>
      </w:r>
      <w:r>
        <w:rPr>
          <w:rFonts w:ascii="Times New Roman" w:hAnsi="Times New Roman"/>
          <w:sz w:val="16"/>
          <w:szCs w:val="16"/>
        </w:rPr>
        <w:t xml:space="preserve"> (May 16, 2008, SCC)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>26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 xml:space="preserve">R. </w:t>
      </w:r>
      <w:proofErr w:type="gramStart"/>
      <w:r w:rsidRPr="00902819">
        <w:rPr>
          <w:rFonts w:ascii="Times New Roman" w:hAnsi="Times New Roman" w:cs="Times New Roman"/>
          <w:color w:val="000000"/>
          <w:sz w:val="16"/>
          <w:szCs w:val="16"/>
        </w:rPr>
        <w:t>v</w:t>
      </w:r>
      <w:proofErr w:type="gramEnd"/>
      <w:r w:rsidRPr="00902819">
        <w:rPr>
          <w:rFonts w:ascii="Times New Roman" w:hAnsi="Times New Roman" w:cs="Times New Roman"/>
          <w:color w:val="000000"/>
          <w:sz w:val="16"/>
          <w:szCs w:val="16"/>
        </w:rPr>
        <w:t>. C.D.; R. v. C.D.K. (2005, SCC)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</w:p>
    <w:p w:rsidR="00902819" w:rsidRPr="00902819" w:rsidRDefault="00902819" w:rsidP="009028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  <w:sz w:val="16"/>
          <w:szCs w:val="16"/>
        </w:rPr>
      </w:pPr>
      <w:hyperlink r:id="rId8" w:history="1">
        <w:r w:rsidRPr="00902819">
          <w:rPr>
            <w:rStyle w:val="Hyperlink"/>
            <w:rFonts w:ascii="Times New Roman" w:hAnsi="Times New Roman" w:cs="Times New Roman"/>
            <w:i/>
            <w:color w:val="auto"/>
            <w:sz w:val="16"/>
            <w:szCs w:val="16"/>
            <w:u w:val="none"/>
          </w:rPr>
          <w:t xml:space="preserve">R. </w:t>
        </w:r>
        <w:proofErr w:type="gramStart"/>
        <w:r w:rsidRPr="00902819">
          <w:rPr>
            <w:rStyle w:val="Hyperlink"/>
            <w:rFonts w:ascii="Times New Roman" w:hAnsi="Times New Roman" w:cs="Times New Roman"/>
            <w:i/>
            <w:color w:val="auto"/>
            <w:sz w:val="16"/>
            <w:szCs w:val="16"/>
            <w:u w:val="none"/>
          </w:rPr>
          <w:t>v</w:t>
        </w:r>
        <w:proofErr w:type="gramEnd"/>
        <w:r w:rsidRPr="00902819">
          <w:rPr>
            <w:rStyle w:val="Hyperlink"/>
            <w:rFonts w:ascii="Times New Roman" w:hAnsi="Times New Roman" w:cs="Times New Roman"/>
            <w:i/>
            <w:color w:val="auto"/>
            <w:sz w:val="16"/>
            <w:szCs w:val="16"/>
            <w:u w:val="none"/>
          </w:rPr>
          <w:t>. J.S.M.</w:t>
        </w:r>
        <w:r w:rsidRPr="00902819">
          <w:rPr>
            <w:rStyle w:val="Hyperlink"/>
            <w:rFonts w:ascii="Times New Roman" w:hAnsi="Times New Roman" w:cs="Times New Roman"/>
            <w:color w:val="auto"/>
            <w:sz w:val="16"/>
            <w:szCs w:val="16"/>
            <w:u w:val="none"/>
          </w:rPr>
          <w:t xml:space="preserve"> (2005, BCCA)</w:t>
        </w:r>
      </w:hyperlink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>26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Serious violent offence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</w:p>
    <w:p w:rsidR="00902819" w:rsidRDefault="00902819" w:rsidP="0090281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Subsequent Sentences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25</w:t>
      </w:r>
    </w:p>
    <w:p w:rsidR="00902819" w:rsidRDefault="00902819" w:rsidP="0090281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</w:p>
    <w:p w:rsidR="00902819" w:rsidRPr="00902819" w:rsidRDefault="00902819" w:rsidP="0090281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00"/>
          <w:sz w:val="16"/>
          <w:szCs w:val="16"/>
          <w:u w:val="single"/>
        </w:rPr>
      </w:pPr>
      <w:r w:rsidRPr="00902819">
        <w:rPr>
          <w:rFonts w:ascii="Times New Roman" w:hAnsi="Times New Roman" w:cs="Times New Roman"/>
          <w:b/>
          <w:color w:val="000000"/>
          <w:sz w:val="16"/>
          <w:szCs w:val="16"/>
          <w:highlight w:val="yellow"/>
          <w:u w:val="single"/>
        </w:rPr>
        <w:t>LECTURE 12:</w:t>
      </w:r>
    </w:p>
    <w:p w:rsidR="00902819" w:rsidRPr="00902819" w:rsidRDefault="00902819" w:rsidP="0090281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Adult Sentence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34</w:t>
      </w:r>
    </w:p>
    <w:p w:rsidR="00902819" w:rsidRDefault="00902819" w:rsidP="0090281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Adult sentence Pre &amp; Post - </w:t>
      </w:r>
      <w:r w:rsidRPr="00902819">
        <w:rPr>
          <w:rFonts w:ascii="Times New Roman" w:hAnsi="Times New Roman" w:cs="Times New Roman"/>
          <w:color w:val="000000"/>
          <w:sz w:val="16"/>
          <w:szCs w:val="16"/>
        </w:rPr>
        <w:t>Bill C-10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35</w:t>
      </w:r>
    </w:p>
    <w:p w:rsidR="00902819" w:rsidRDefault="00902819" w:rsidP="0090281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Application for adult sentence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34</w:t>
      </w:r>
    </w:p>
    <w:p w:rsidR="00902819" w:rsidRDefault="00902819" w:rsidP="0090281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App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lication for adult sentence Pre &amp; Post </w:t>
      </w:r>
      <w:r w:rsidRPr="00902819">
        <w:rPr>
          <w:rFonts w:ascii="Times New Roman" w:hAnsi="Times New Roman" w:cs="Times New Roman"/>
          <w:color w:val="000000"/>
          <w:sz w:val="16"/>
          <w:szCs w:val="16"/>
        </w:rPr>
        <w:t>BillC-10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35</w:t>
      </w:r>
    </w:p>
    <w:p w:rsidR="00902819" w:rsidRDefault="00902819" w:rsidP="0090281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Application for youth sentence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34</w:t>
      </w:r>
    </w:p>
    <w:p w:rsidR="00902819" w:rsidRDefault="00902819" w:rsidP="0090281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Bill C-10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36</w:t>
      </w:r>
    </w:p>
    <w:p w:rsidR="00902819" w:rsidRPr="00902819" w:rsidRDefault="00902819" w:rsidP="00902819">
      <w:pPr>
        <w:pStyle w:val="ListParagraph"/>
        <w:numPr>
          <w:ilvl w:val="0"/>
          <w:numId w:val="5"/>
        </w:numPr>
        <w:ind w:right="-682"/>
        <w:rPr>
          <w:rFonts w:ascii="Times New Roman" w:hAnsi="Times New Roman"/>
          <w:sz w:val="16"/>
          <w:szCs w:val="16"/>
        </w:rPr>
      </w:pPr>
      <w:r w:rsidRPr="00902819">
        <w:rPr>
          <w:rFonts w:ascii="Times New Roman" w:hAnsi="Times New Roman"/>
          <w:i/>
          <w:iCs/>
          <w:sz w:val="16"/>
          <w:szCs w:val="16"/>
        </w:rPr>
        <w:t xml:space="preserve">R. </w:t>
      </w:r>
      <w:proofErr w:type="gramStart"/>
      <w:r w:rsidRPr="00902819">
        <w:rPr>
          <w:rFonts w:ascii="Times New Roman" w:hAnsi="Times New Roman"/>
          <w:i/>
          <w:iCs/>
          <w:sz w:val="16"/>
          <w:szCs w:val="16"/>
        </w:rPr>
        <w:t>v</w:t>
      </w:r>
      <w:proofErr w:type="gramEnd"/>
      <w:r w:rsidRPr="00902819">
        <w:rPr>
          <w:rFonts w:ascii="Times New Roman" w:hAnsi="Times New Roman"/>
          <w:i/>
          <w:iCs/>
          <w:sz w:val="16"/>
          <w:szCs w:val="16"/>
        </w:rPr>
        <w:t>. B. (D.)</w:t>
      </w:r>
      <w:r w:rsidRPr="00902819">
        <w:rPr>
          <w:rFonts w:ascii="Times New Roman" w:hAnsi="Times New Roman"/>
          <w:sz w:val="16"/>
          <w:szCs w:val="16"/>
        </w:rPr>
        <w:t xml:space="preserve"> (May 16, 2008, SCC)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>36</w:t>
      </w:r>
    </w:p>
    <w:p w:rsidR="00902819" w:rsidRDefault="00902819" w:rsidP="0090281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Right to jury trial</w:t>
      </w:r>
    </w:p>
    <w:p w:rsidR="00902819" w:rsidRDefault="00902819" w:rsidP="0090281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>Timing of hearing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35</w:t>
      </w:r>
    </w:p>
    <w:p w:rsidR="00902819" w:rsidRPr="00902819" w:rsidRDefault="00902819" w:rsidP="00902819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Times New Roman" w:hAnsi="Times New Roman" w:cs="Times New Roman"/>
          <w:color w:val="000000"/>
          <w:sz w:val="16"/>
          <w:szCs w:val="16"/>
        </w:rPr>
      </w:pPr>
    </w:p>
    <w:p w:rsidR="00902819" w:rsidRPr="00902819" w:rsidRDefault="00902819" w:rsidP="0090281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</w:p>
    <w:p w:rsidR="00ED4188" w:rsidRPr="00580C98" w:rsidRDefault="00ED4188">
      <w:pPr>
        <w:rPr>
          <w:rFonts w:ascii="Times New Roman" w:hAnsi="Times New Roman" w:cs="Times New Roman"/>
          <w:sz w:val="16"/>
          <w:szCs w:val="16"/>
        </w:rPr>
      </w:pPr>
    </w:p>
    <w:sectPr w:rsidR="00ED4188" w:rsidRPr="00580C98" w:rsidSect="00580C98">
      <w:pgSz w:w="12240" w:h="15840"/>
      <w:pgMar w:top="1440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13EBB"/>
    <w:multiLevelType w:val="hybridMultilevel"/>
    <w:tmpl w:val="E758D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65E65"/>
    <w:multiLevelType w:val="hybridMultilevel"/>
    <w:tmpl w:val="DDB87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176164"/>
    <w:multiLevelType w:val="hybridMultilevel"/>
    <w:tmpl w:val="1292F350"/>
    <w:lvl w:ilvl="0" w:tplc="E4506D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D8F41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CE4A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AE4F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18C6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700F9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368E6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5AE3F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184A6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2917FC"/>
    <w:multiLevelType w:val="hybridMultilevel"/>
    <w:tmpl w:val="F12CC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BB67E2"/>
    <w:multiLevelType w:val="hybridMultilevel"/>
    <w:tmpl w:val="AB1E45E0"/>
    <w:lvl w:ilvl="0" w:tplc="FB62A2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188"/>
    <w:rsid w:val="00197052"/>
    <w:rsid w:val="00233E6B"/>
    <w:rsid w:val="00580C98"/>
    <w:rsid w:val="008756FD"/>
    <w:rsid w:val="00902819"/>
    <w:rsid w:val="00983C84"/>
    <w:rsid w:val="00C36F88"/>
    <w:rsid w:val="00ED4188"/>
    <w:rsid w:val="00FE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32C9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188"/>
    <w:pPr>
      <w:ind w:left="720"/>
      <w:contextualSpacing/>
    </w:pPr>
  </w:style>
  <w:style w:type="character" w:styleId="Hyperlink">
    <w:name w:val="Hyperlink"/>
    <w:rsid w:val="0090281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281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188"/>
    <w:pPr>
      <w:ind w:left="720"/>
      <w:contextualSpacing/>
    </w:pPr>
  </w:style>
  <w:style w:type="character" w:styleId="Hyperlink">
    <w:name w:val="Hyperlink"/>
    <w:rsid w:val="0090281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281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laws.justice.gc.ca/fr/ShowDoc/cs/Y-1.5/bo-ga:l_2::bo-ga:l_3//fr?page=3&amp;isPrinting=false#codese:25-ss:_11_" TargetMode="External"/><Relationship Id="rId7" Type="http://schemas.openxmlformats.org/officeDocument/2006/relationships/hyperlink" Target="http://laws.justice.gc.ca/fr/ShowDoc/cs/Y-1.5/bo-ga:l_2::bo-ga:l_3//fr?page=3&amp;isPrinting=false#codese:25" TargetMode="External"/><Relationship Id="rId8" Type="http://schemas.openxmlformats.org/officeDocument/2006/relationships/hyperlink" Target="http://canlii.org/bc/cas/bcca/2005/2005bcca417.html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594</Words>
  <Characters>3389</Characters>
  <Application>Microsoft Macintosh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Shpresa Zumberi</dc:creator>
  <cp:keywords/>
  <dc:description/>
  <cp:lastModifiedBy>Shpresa Zumberi</cp:lastModifiedBy>
  <cp:revision>1</cp:revision>
  <dcterms:created xsi:type="dcterms:W3CDTF">2013-12-13T14:43:00Z</dcterms:created>
  <dcterms:modified xsi:type="dcterms:W3CDTF">2013-12-13T16:20:00Z</dcterms:modified>
</cp:coreProperties>
</file>