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B13" w:rsidRPr="00521B13" w:rsidRDefault="00521B13" w:rsidP="00EA6B6D">
      <w:r w:rsidRPr="00EA6B6D">
        <w:rPr>
          <w:b/>
          <w:u w:val="single"/>
        </w:rPr>
        <w:t>Value Based Marketing</w:t>
      </w:r>
      <w:r>
        <w:t xml:space="preserve">: </w:t>
      </w:r>
      <w:r w:rsidR="00EA6B6D">
        <w:t xml:space="preserve"> </w:t>
      </w:r>
      <w:r w:rsidR="00F554D5" w:rsidRPr="00EA6B6D">
        <w:rPr>
          <w:bCs/>
        </w:rPr>
        <w:t>Company’s primary obliga</w:t>
      </w:r>
      <w:r w:rsidRPr="00EA6B6D">
        <w:rPr>
          <w:bCs/>
        </w:rPr>
        <w:t xml:space="preserve">tion is to maximize: </w:t>
      </w:r>
      <w:r w:rsidRPr="00EA6B6D">
        <w:rPr>
          <w:b/>
          <w:bCs/>
        </w:rPr>
        <w:t>(</w:t>
      </w:r>
      <w:proofErr w:type="spellStart"/>
      <w:r w:rsidRPr="00EA6B6D">
        <w:rPr>
          <w:b/>
          <w:bCs/>
        </w:rPr>
        <w:t>i</w:t>
      </w:r>
      <w:proofErr w:type="spellEnd"/>
      <w:r w:rsidRPr="00EA6B6D">
        <w:rPr>
          <w:b/>
          <w:bCs/>
        </w:rPr>
        <w:t>)</w:t>
      </w:r>
      <w:r w:rsidRPr="00EA6B6D">
        <w:rPr>
          <w:bCs/>
        </w:rPr>
        <w:t xml:space="preserve"> return from capital appreciation; and </w:t>
      </w:r>
      <w:r w:rsidRPr="00EA6B6D">
        <w:rPr>
          <w:b/>
          <w:bCs/>
        </w:rPr>
        <w:t>(ii)</w:t>
      </w:r>
      <w:r w:rsidRPr="00EA6B6D">
        <w:rPr>
          <w:bCs/>
        </w:rPr>
        <w:t xml:space="preserve"> dividends earned by </w:t>
      </w:r>
      <w:r w:rsidR="00EA6B6D">
        <w:rPr>
          <w:bCs/>
        </w:rPr>
        <w:t xml:space="preserve">common shareholders….. </w:t>
      </w:r>
      <w:r w:rsidR="00F554D5" w:rsidRPr="00EA6B6D">
        <w:rPr>
          <w:bCs/>
        </w:rPr>
        <w:t>Stock’s market value dep</w:t>
      </w:r>
      <w:r w:rsidRPr="00EA6B6D">
        <w:rPr>
          <w:bCs/>
        </w:rPr>
        <w:t>ends on investors’ expectations of the cash-generating abilities of a firm’s business units</w:t>
      </w:r>
      <w:r w:rsidR="00EA6B6D">
        <w:t xml:space="preserve">. </w:t>
      </w:r>
      <w:r w:rsidRPr="00EA6B6D">
        <w:rPr>
          <w:b/>
          <w:bCs/>
        </w:rPr>
        <w:t>Value is created when the financial benefits of a strategic activity exceed the costs.</w:t>
      </w:r>
    </w:p>
    <w:p w:rsidR="00B955DB" w:rsidRDefault="00B955DB" w:rsidP="00EA6B6D">
      <w:r w:rsidRPr="00EA6B6D">
        <w:rPr>
          <w:b/>
          <w:u w:val="single"/>
        </w:rPr>
        <w:t>Balanced Score Card</w:t>
      </w:r>
      <w:r w:rsidR="00EA6B6D">
        <w:t xml:space="preserve">: </w:t>
      </w:r>
      <w:r w:rsidRPr="00EA6B6D">
        <w:rPr>
          <w:b/>
          <w:u w:val="single"/>
        </w:rPr>
        <w:t xml:space="preserve">Vision and </w:t>
      </w:r>
      <w:proofErr w:type="spellStart"/>
      <w:r w:rsidRPr="00EA6B6D">
        <w:rPr>
          <w:b/>
          <w:u w:val="single"/>
        </w:rPr>
        <w:t>Strategy</w:t>
      </w:r>
      <w:proofErr w:type="gramStart"/>
      <w:r>
        <w:t>:Financial</w:t>
      </w:r>
      <w:proofErr w:type="spellEnd"/>
      <w:proofErr w:type="gramEnd"/>
      <w:r>
        <w:t>, Internal Business Process, Learning and Growth, Customer</w:t>
      </w:r>
      <w:r w:rsidR="00EA6B6D">
        <w:t xml:space="preserve">… </w:t>
      </w:r>
      <w:r w:rsidRPr="00EA6B6D">
        <w:rPr>
          <w:b/>
          <w:u w:val="single"/>
        </w:rPr>
        <w:t>Measuring and Managing Metrics</w:t>
      </w:r>
      <w:r>
        <w:t>:</w:t>
      </w:r>
      <w:r w:rsidR="00EA6B6D">
        <w:t xml:space="preserve"> </w:t>
      </w:r>
      <w:r>
        <w:t>1</w:t>
      </w:r>
      <w:r w:rsidRPr="00EA6B6D">
        <w:rPr>
          <w:b/>
        </w:rPr>
        <w:t>. Learning and Change Measures</w:t>
      </w:r>
      <w:r>
        <w:t xml:space="preserve"> (employee retention), 2</w:t>
      </w:r>
      <w:r w:rsidRPr="00EA6B6D">
        <w:rPr>
          <w:b/>
        </w:rPr>
        <w:t xml:space="preserve">. </w:t>
      </w:r>
      <w:proofErr w:type="gramStart"/>
      <w:r w:rsidRPr="00EA6B6D">
        <w:rPr>
          <w:b/>
        </w:rPr>
        <w:t>Key Internal Business Process and Measures</w:t>
      </w:r>
      <w:r>
        <w:t xml:space="preserve"> (process output/costs/waste/speed), 3.</w:t>
      </w:r>
      <w:proofErr w:type="gramEnd"/>
      <w:r>
        <w:t xml:space="preserve"> </w:t>
      </w:r>
      <w:proofErr w:type="gramStart"/>
      <w:r w:rsidRPr="00EA6B6D">
        <w:rPr>
          <w:b/>
        </w:rPr>
        <w:t>Customer Outcome Measures</w:t>
      </w:r>
      <w:r>
        <w:t xml:space="preserve"> (customer satisfaction), 4</w:t>
      </w:r>
      <w:r w:rsidRPr="00EA6B6D">
        <w:rPr>
          <w:b/>
        </w:rPr>
        <w:t>.</w:t>
      </w:r>
      <w:proofErr w:type="gramEnd"/>
      <w:r w:rsidRPr="00EA6B6D">
        <w:rPr>
          <w:b/>
        </w:rPr>
        <w:t xml:space="preserve"> Owner Outcome Measure</w:t>
      </w:r>
      <w:r>
        <w:t xml:space="preserve"> (valuation of company)</w:t>
      </w:r>
    </w:p>
    <w:p w:rsidR="00B955DB" w:rsidRDefault="00034808" w:rsidP="00B955DB">
      <w:r w:rsidRPr="00EA6B6D">
        <w:rPr>
          <w:b/>
          <w:u w:val="single"/>
        </w:rPr>
        <w:t>Product Profitability</w:t>
      </w:r>
      <w:r>
        <w:t>: Operating Leverage = CM/EBIT (Contribution Margin / Operating Income</w:t>
      </w:r>
    </w:p>
    <w:p w:rsidR="00034808" w:rsidRPr="00EA6B6D" w:rsidRDefault="00034808" w:rsidP="00B955DB">
      <w:pPr>
        <w:rPr>
          <w:b/>
        </w:rPr>
      </w:pPr>
      <w:r w:rsidRPr="00EA6B6D">
        <w:rPr>
          <w:b/>
        </w:rPr>
        <w:t>Breakeven = Total Fixed Costs (TFC) = Contribution Margin &amp; Operating Income = zero</w:t>
      </w:r>
    </w:p>
    <w:p w:rsidR="00034808" w:rsidRPr="00EA6B6D" w:rsidRDefault="00034808" w:rsidP="00EA6B6D">
      <w:r w:rsidRPr="00EA6B6D">
        <w:rPr>
          <w:b/>
          <w:u w:val="single"/>
        </w:rPr>
        <w:t>Market</w:t>
      </w:r>
      <w:r w:rsidR="00EA6B6D" w:rsidRPr="00EA6B6D">
        <w:rPr>
          <w:b/>
          <w:u w:val="single"/>
        </w:rPr>
        <w:t>ing Cost Management:</w:t>
      </w:r>
      <w:r w:rsidR="00EA6B6D" w:rsidRPr="00EA6B6D">
        <w:t xml:space="preserve"> </w:t>
      </w:r>
      <w:r w:rsidR="00F554D5" w:rsidRPr="00EA6B6D">
        <w:rPr>
          <w:bCs/>
        </w:rPr>
        <w:t>Easier to control and manage the supply side</w:t>
      </w:r>
      <w:r w:rsidRPr="00EA6B6D">
        <w:rPr>
          <w:bCs/>
        </w:rPr>
        <w:t xml:space="preserve"> (e.g. costs and resources) than it is to control and manage consumer demand. Why? Consumer demand is influenced by external factors.</w:t>
      </w:r>
      <w:r w:rsidR="00EA6B6D" w:rsidRPr="00EA6B6D">
        <w:t xml:space="preserve"> ….</w:t>
      </w:r>
      <w:r w:rsidR="00F554D5" w:rsidRPr="00EA6B6D">
        <w:rPr>
          <w:bCs/>
        </w:rPr>
        <w:t xml:space="preserve">Cost control is an important principle of marketing systems control and its metrics. </w:t>
      </w:r>
      <w:r w:rsidRPr="00EA6B6D">
        <w:rPr>
          <w:bCs/>
        </w:rPr>
        <w:t xml:space="preserve"> Why? Good marketing MUST consider cost and profit metrics and the bottom-line profitability implications. </w:t>
      </w:r>
    </w:p>
    <w:p w:rsidR="00034808" w:rsidRDefault="002111A9" w:rsidP="00034808">
      <w:r w:rsidRPr="00EA6B6D">
        <w:rPr>
          <w:b/>
          <w:u w:val="single"/>
        </w:rPr>
        <w:t>COSTS</w:t>
      </w:r>
      <w:r>
        <w:t xml:space="preserve"> - </w:t>
      </w:r>
      <w:r w:rsidR="00034808" w:rsidRPr="002111A9">
        <w:rPr>
          <w:b/>
        </w:rPr>
        <w:t>Variable Cost</w:t>
      </w:r>
      <w:r w:rsidR="00034808">
        <w:t>- cost that varies directly with the quantity sold (</w:t>
      </w:r>
      <w:r w:rsidR="00034808" w:rsidRPr="002111A9">
        <w:rPr>
          <w:b/>
        </w:rPr>
        <w:t>direct costs</w:t>
      </w:r>
      <w:r w:rsidR="00034808">
        <w:t xml:space="preserve">)….all costs </w:t>
      </w:r>
      <w:r>
        <w:t>which do not vary with sales (</w:t>
      </w:r>
      <w:r w:rsidRPr="002111A9">
        <w:rPr>
          <w:b/>
        </w:rPr>
        <w:t>overhead costs</w:t>
      </w:r>
      <w:r>
        <w:t xml:space="preserve">)…. </w:t>
      </w:r>
      <w:proofErr w:type="gramStart"/>
      <w:r>
        <w:rPr>
          <w:b/>
        </w:rPr>
        <w:t>Sunk</w:t>
      </w:r>
      <w:proofErr w:type="gramEnd"/>
      <w:r>
        <w:rPr>
          <w:b/>
        </w:rPr>
        <w:t xml:space="preserve"> Costs</w:t>
      </w:r>
      <w:r>
        <w:t xml:space="preserve">- past costs that cannot affect the future decisions…. </w:t>
      </w:r>
      <w:r>
        <w:rPr>
          <w:b/>
        </w:rPr>
        <w:t>Common Costs</w:t>
      </w:r>
      <w:r>
        <w:t xml:space="preserve">- OH or FC costs that cannot be attributed to any specific product or segment of business… </w:t>
      </w:r>
      <w:r>
        <w:rPr>
          <w:b/>
        </w:rPr>
        <w:t>Incremental Costs –</w:t>
      </w:r>
      <w:r>
        <w:t xml:space="preserve"> additional V/F costs that will influence future decisions.</w:t>
      </w:r>
    </w:p>
    <w:p w:rsidR="002111A9" w:rsidRPr="001567A3" w:rsidRDefault="00BE1EB4" w:rsidP="00034808">
      <w:r>
        <w:rPr>
          <w:b/>
          <w:u w:val="single"/>
        </w:rPr>
        <w:t xml:space="preserve">Situational Analysis - </w:t>
      </w:r>
      <w:r w:rsidR="001567A3" w:rsidRPr="00EA6B6D">
        <w:rPr>
          <w:b/>
          <w:u w:val="single"/>
        </w:rPr>
        <w:t xml:space="preserve">Market Segmentation: </w:t>
      </w:r>
      <w:r w:rsidR="00AA5CE5" w:rsidRPr="00EA6B6D">
        <w:rPr>
          <w:b/>
          <w:u w:val="single"/>
        </w:rPr>
        <w:t>(STP)</w:t>
      </w:r>
      <w:r w:rsidR="00AA5CE5">
        <w:rPr>
          <w:b/>
        </w:rPr>
        <w:t xml:space="preserve"> </w:t>
      </w:r>
      <w:r w:rsidR="00AA5CE5">
        <w:t>Segmentation, targeting, positioning. (</w:t>
      </w:r>
      <w:proofErr w:type="gramStart"/>
      <w:r w:rsidR="001567A3">
        <w:t>decision</w:t>
      </w:r>
      <w:proofErr w:type="gramEnd"/>
      <w:r w:rsidR="001567A3">
        <w:t xml:space="preserve"> making, profitable customers, highest potential</w:t>
      </w:r>
      <w:r w:rsidR="00AA5CE5">
        <w:t>)</w:t>
      </w:r>
    </w:p>
    <w:p w:rsidR="002111A9" w:rsidRDefault="002111A9" w:rsidP="00034808">
      <w:r w:rsidRPr="00EA6B6D">
        <w:rPr>
          <w:b/>
          <w:u w:val="single"/>
        </w:rPr>
        <w:t>STEEP</w:t>
      </w:r>
      <w:r w:rsidR="001567A3">
        <w:t xml:space="preserve"> (MACRO</w:t>
      </w:r>
      <w:proofErr w:type="gramStart"/>
      <w:r w:rsidR="001567A3">
        <w:t>)</w:t>
      </w:r>
      <w:r>
        <w:t>-</w:t>
      </w:r>
      <w:proofErr w:type="gramEnd"/>
      <w:r>
        <w:t xml:space="preserve"> Sociocultural &amp; </w:t>
      </w:r>
      <w:proofErr w:type="spellStart"/>
      <w:r>
        <w:t>Demograhic</w:t>
      </w:r>
      <w:proofErr w:type="spellEnd"/>
      <w:r>
        <w:t xml:space="preserve"> (values), Technology (innovation), Economic (interest, GDP) , Ecology &amp; Physical (Climate, fuel), Political &amp; Legal (Taxes, Policy) </w:t>
      </w:r>
    </w:p>
    <w:p w:rsidR="0064616C" w:rsidRDefault="001567A3" w:rsidP="00034808">
      <w:r w:rsidRPr="00EA6B6D">
        <w:rPr>
          <w:b/>
          <w:u w:val="single"/>
        </w:rPr>
        <w:t>SWOT</w:t>
      </w:r>
      <w:r>
        <w:t xml:space="preserve"> (MICRO/MACRO) – </w:t>
      </w:r>
      <w:proofErr w:type="spellStart"/>
      <w:r>
        <w:t>Stregths</w:t>
      </w:r>
      <w:proofErr w:type="spellEnd"/>
      <w:r>
        <w:t xml:space="preserve"> (internal</w:t>
      </w:r>
      <w:r w:rsidR="0064616C">
        <w:t xml:space="preserve"> - Expertise</w:t>
      </w:r>
      <w:r>
        <w:t>) Weaknesses (internal</w:t>
      </w:r>
      <w:r w:rsidR="0064616C">
        <w:t xml:space="preserve"> -location</w:t>
      </w:r>
      <w:r>
        <w:t>) Opportunities (external</w:t>
      </w:r>
      <w:r w:rsidR="0064616C">
        <w:t xml:space="preserve"> – Developing Market</w:t>
      </w:r>
      <w:r>
        <w:t>) Threats (external</w:t>
      </w:r>
      <w:r w:rsidR="0064616C">
        <w:t xml:space="preserve"> – new competition</w:t>
      </w:r>
      <w:r>
        <w:t>)</w:t>
      </w:r>
    </w:p>
    <w:p w:rsidR="00D605E9" w:rsidRDefault="0064616C" w:rsidP="00034808">
      <w:r w:rsidRPr="00EA6B6D">
        <w:rPr>
          <w:b/>
          <w:u w:val="single"/>
        </w:rPr>
        <w:t>Porter’s 5 Competitive Forces (Micro</w:t>
      </w:r>
      <w:proofErr w:type="gramStart"/>
      <w:r w:rsidRPr="00EA6B6D">
        <w:rPr>
          <w:b/>
          <w:u w:val="single"/>
        </w:rPr>
        <w:t>)</w:t>
      </w:r>
      <w:r>
        <w:t xml:space="preserve">  –</w:t>
      </w:r>
      <w:proofErr w:type="gramEnd"/>
      <w:r>
        <w:t xml:space="preserve"> 1. </w:t>
      </w:r>
      <w:proofErr w:type="gramStart"/>
      <w:r>
        <w:t>Rivalry among competitors, 2.</w:t>
      </w:r>
      <w:proofErr w:type="gramEnd"/>
      <w:r>
        <w:t xml:space="preserve"> New entrants, 3.Bargaining Power of Buyers, 4. </w:t>
      </w:r>
      <w:proofErr w:type="gramStart"/>
      <w:r>
        <w:t>Bargaining power of suppliers, 5.</w:t>
      </w:r>
      <w:proofErr w:type="gramEnd"/>
      <w:r>
        <w:t xml:space="preserve"> </w:t>
      </w:r>
      <w:proofErr w:type="gramStart"/>
      <w:r>
        <w:t>Substitutes.</w:t>
      </w:r>
      <w:proofErr w:type="gramEnd"/>
    </w:p>
    <w:p w:rsidR="001567A3" w:rsidRDefault="00D605E9" w:rsidP="00034808">
      <w:r w:rsidRPr="00EA6B6D">
        <w:rPr>
          <w:b/>
          <w:u w:val="single"/>
        </w:rPr>
        <w:t>Forrester’s Social Technological Ladder</w:t>
      </w:r>
      <w:r>
        <w:t xml:space="preserve">: Creators, Critics, Collectors, Joiners, Spectators, </w:t>
      </w:r>
      <w:proofErr w:type="spellStart"/>
      <w:r>
        <w:t>Inactives</w:t>
      </w:r>
      <w:proofErr w:type="spellEnd"/>
      <w:r w:rsidR="0064616C">
        <w:t xml:space="preserve"> </w:t>
      </w:r>
      <w:r w:rsidR="001567A3">
        <w:t xml:space="preserve"> </w:t>
      </w:r>
    </w:p>
    <w:p w:rsidR="00AA5CE5" w:rsidRDefault="00AA5CE5" w:rsidP="00034808">
      <w:r w:rsidRPr="00EA6B6D">
        <w:rPr>
          <w:b/>
          <w:u w:val="single"/>
        </w:rPr>
        <w:t>Four P’s of Marketing</w:t>
      </w:r>
      <w:r>
        <w:t xml:space="preserve">: Product (variety, quality), Price (list price, discount), Promotion (advertising), Place (coverage, inventory) </w:t>
      </w:r>
    </w:p>
    <w:p w:rsidR="00AA5CE5" w:rsidRDefault="00244C52" w:rsidP="00034808">
      <w:r>
        <w:t>RFM (</w:t>
      </w:r>
      <w:proofErr w:type="spellStart"/>
      <w:r>
        <w:t>Recency</w:t>
      </w:r>
      <w:proofErr w:type="spellEnd"/>
      <w:r>
        <w:t xml:space="preserve"> (latest purchase), Frequency (# of purchases), Monetary (purchase value)</w:t>
      </w:r>
    </w:p>
    <w:p w:rsidR="00244C52" w:rsidRPr="00BE1EB4" w:rsidRDefault="00244C52" w:rsidP="00034808">
      <w:pPr>
        <w:rPr>
          <w:b/>
        </w:rPr>
      </w:pPr>
      <w:proofErr w:type="spellStart"/>
      <w:proofErr w:type="gramStart"/>
      <w:r w:rsidRPr="00BE1EB4">
        <w:rPr>
          <w:b/>
        </w:rPr>
        <w:t>Decile</w:t>
      </w:r>
      <w:proofErr w:type="spellEnd"/>
      <w:r w:rsidRPr="00BE1EB4">
        <w:rPr>
          <w:b/>
        </w:rPr>
        <w:t>- 80/20 rule (80% of sales from 20% of customers.)</w:t>
      </w:r>
      <w:proofErr w:type="gramEnd"/>
    </w:p>
    <w:p w:rsidR="00244C52" w:rsidRDefault="00244C52" w:rsidP="00034808">
      <w:r w:rsidRPr="00EA6B6D">
        <w:rPr>
          <w:b/>
          <w:u w:val="single"/>
        </w:rPr>
        <w:t>Share of Wallet (SOW</w:t>
      </w:r>
      <w:proofErr w:type="gramStart"/>
      <w:r w:rsidRPr="00EA6B6D">
        <w:rPr>
          <w:b/>
          <w:u w:val="single"/>
        </w:rPr>
        <w:t>)-</w:t>
      </w:r>
      <w:proofErr w:type="gramEnd"/>
      <w:r>
        <w:t xml:space="preserve"> Cross analyzing current loyalty/spend with potential value</w:t>
      </w:r>
    </w:p>
    <w:p w:rsidR="00244C52" w:rsidRDefault="00244C52" w:rsidP="00034808">
      <w:r w:rsidRPr="00BE1EB4">
        <w:rPr>
          <w:b/>
          <w:u w:val="single"/>
        </w:rPr>
        <w:lastRenderedPageBreak/>
        <w:t>Segmentation Categories</w:t>
      </w:r>
      <w:r>
        <w:t xml:space="preserve">: Geographic </w:t>
      </w:r>
      <w:proofErr w:type="spellStart"/>
      <w:proofErr w:type="gramStart"/>
      <w:r>
        <w:t>Seg</w:t>
      </w:r>
      <w:proofErr w:type="spellEnd"/>
      <w:r>
        <w:t>.,</w:t>
      </w:r>
      <w:proofErr w:type="gramEnd"/>
      <w:r>
        <w:t xml:space="preserve"> Demographic </w:t>
      </w:r>
      <w:proofErr w:type="spellStart"/>
      <w:r>
        <w:t>Seg</w:t>
      </w:r>
      <w:proofErr w:type="spellEnd"/>
      <w:r>
        <w:t xml:space="preserve"> (most popular), Psychographic </w:t>
      </w:r>
      <w:proofErr w:type="spellStart"/>
      <w:r>
        <w:t>Seg</w:t>
      </w:r>
      <w:proofErr w:type="spellEnd"/>
      <w:r>
        <w:t xml:space="preserve"> (lifestyle, social class), </w:t>
      </w:r>
      <w:proofErr w:type="spellStart"/>
      <w:r>
        <w:t>Geodemographic</w:t>
      </w:r>
      <w:proofErr w:type="spellEnd"/>
      <w:r>
        <w:t xml:space="preserve"> </w:t>
      </w:r>
      <w:proofErr w:type="spellStart"/>
      <w:r>
        <w:t>Seg</w:t>
      </w:r>
      <w:proofErr w:type="spellEnd"/>
      <w:r>
        <w:t xml:space="preserve"> (census data crossed with </w:t>
      </w:r>
      <w:proofErr w:type="spellStart"/>
      <w:r>
        <w:t>behaviours</w:t>
      </w:r>
      <w:proofErr w:type="spellEnd"/>
      <w:r>
        <w:t xml:space="preserve"> and values)</w:t>
      </w:r>
    </w:p>
    <w:p w:rsidR="00244C52" w:rsidRPr="00BE1EB4" w:rsidRDefault="002F0E7B" w:rsidP="00034808">
      <w:pPr>
        <w:rPr>
          <w:b/>
        </w:rPr>
      </w:pPr>
      <w:r w:rsidRPr="00BE1EB4">
        <w:rPr>
          <w:b/>
        </w:rPr>
        <w:t xml:space="preserve">Shareholder Value: Discounted Cash Flow (DCF) </w:t>
      </w:r>
      <w:r w:rsidR="008E29FE" w:rsidRPr="00BE1EB4">
        <w:rPr>
          <w:b/>
        </w:rPr>
        <w:t>model =</w:t>
      </w:r>
    </w:p>
    <w:p w:rsidR="008E29FE" w:rsidRDefault="008E29FE" w:rsidP="00034808">
      <w:r>
        <w:t>Shareholder Value= (A)PV of Net or Operating Cash Flows + (B)PV of Residual Value + (C)Non-Operating Assets – (D) Market Value of Debt</w:t>
      </w:r>
    </w:p>
    <w:p w:rsidR="008E29FE" w:rsidRDefault="008E29FE" w:rsidP="00034808">
      <w:r w:rsidRPr="00BE1EB4">
        <w:rPr>
          <w:b/>
          <w:u w:val="single"/>
        </w:rPr>
        <w:t>Value Based Marketing</w:t>
      </w:r>
      <w:r>
        <w:t>: DCF Equation: NPV= Sum (Expected Cash flows / (1+RRR</w:t>
      </w:r>
      <w:proofErr w:type="gramStart"/>
      <w:r>
        <w:t>)</w:t>
      </w:r>
      <w:r w:rsidRPr="008E29FE">
        <w:rPr>
          <w:vertAlign w:val="superscript"/>
        </w:rPr>
        <w:t>n</w:t>
      </w:r>
      <w:proofErr w:type="gramEnd"/>
      <w:r>
        <w:rPr>
          <w:vertAlign w:val="superscript"/>
        </w:rPr>
        <w:t xml:space="preserve"> </w:t>
      </w:r>
      <w:r>
        <w:t xml:space="preserve">…..Rule*NPV should be equal to or greater than the incremental investment required for that initiative. </w:t>
      </w:r>
      <w:r w:rsidR="0092251C">
        <w:t>(Customer Net Present Value or CLV Customer Lifetime Value)</w:t>
      </w:r>
    </w:p>
    <w:p w:rsidR="00D605E9" w:rsidRPr="00BE1EB4" w:rsidRDefault="00D605E9" w:rsidP="00034808">
      <w:pPr>
        <w:rPr>
          <w:b/>
        </w:rPr>
      </w:pPr>
      <w:proofErr w:type="gramStart"/>
      <w:r w:rsidRPr="00BE1EB4">
        <w:rPr>
          <w:b/>
        </w:rPr>
        <w:t>CAPM(</w:t>
      </w:r>
      <w:proofErr w:type="gramEnd"/>
      <w:r w:rsidRPr="00BE1EB4">
        <w:rPr>
          <w:b/>
        </w:rPr>
        <w:t xml:space="preserve">Capital Asset Pricing Model) – Risk Adjusted Rate of Return – </w:t>
      </w:r>
      <w:proofErr w:type="spellStart"/>
      <w:r w:rsidRPr="00BE1EB4">
        <w:rPr>
          <w:b/>
        </w:rPr>
        <w:t>E</w:t>
      </w:r>
      <w:r w:rsidRPr="00BE1EB4">
        <w:rPr>
          <w:b/>
          <w:vertAlign w:val="subscript"/>
        </w:rPr>
        <w:t>s</w:t>
      </w:r>
      <w:proofErr w:type="spellEnd"/>
      <w:r w:rsidRPr="00BE1EB4">
        <w:rPr>
          <w:b/>
        </w:rPr>
        <w:t xml:space="preserve">= </w:t>
      </w:r>
      <w:proofErr w:type="spellStart"/>
      <w:r w:rsidRPr="00BE1EB4">
        <w:rPr>
          <w:b/>
        </w:rPr>
        <w:t>R</w:t>
      </w:r>
      <w:r w:rsidRPr="00BE1EB4">
        <w:rPr>
          <w:b/>
          <w:vertAlign w:val="subscript"/>
        </w:rPr>
        <w:t>f</w:t>
      </w:r>
      <w:proofErr w:type="spellEnd"/>
      <w:r w:rsidRPr="00BE1EB4">
        <w:rPr>
          <w:b/>
        </w:rPr>
        <w:t xml:space="preserve"> + </w:t>
      </w:r>
      <w:proofErr w:type="spellStart"/>
      <w:r w:rsidRPr="00BE1EB4">
        <w:rPr>
          <w:b/>
        </w:rPr>
        <w:t>B</w:t>
      </w:r>
      <w:r w:rsidRPr="00BE1EB4">
        <w:rPr>
          <w:b/>
          <w:vertAlign w:val="subscript"/>
        </w:rPr>
        <w:t>s</w:t>
      </w:r>
      <w:proofErr w:type="spellEnd"/>
      <w:r w:rsidRPr="00BE1EB4">
        <w:rPr>
          <w:b/>
        </w:rPr>
        <w:t>(</w:t>
      </w:r>
      <w:proofErr w:type="spellStart"/>
      <w:r w:rsidRPr="00BE1EB4">
        <w:rPr>
          <w:b/>
        </w:rPr>
        <w:t>R</w:t>
      </w:r>
      <w:r w:rsidRPr="00BE1EB4">
        <w:rPr>
          <w:b/>
          <w:vertAlign w:val="subscript"/>
        </w:rPr>
        <w:t>m</w:t>
      </w:r>
      <w:r w:rsidRPr="00BE1EB4">
        <w:rPr>
          <w:b/>
        </w:rPr>
        <w:t>-R</w:t>
      </w:r>
      <w:r w:rsidRPr="00BE1EB4">
        <w:rPr>
          <w:b/>
          <w:vertAlign w:val="subscript"/>
        </w:rPr>
        <w:t>f</w:t>
      </w:r>
      <w:proofErr w:type="spellEnd"/>
      <w:r w:rsidRPr="00BE1EB4">
        <w:rPr>
          <w:b/>
        </w:rPr>
        <w:t>)</w:t>
      </w:r>
    </w:p>
    <w:p w:rsidR="00D605E9" w:rsidRDefault="00D605E9" w:rsidP="00034808">
      <w:proofErr w:type="spellStart"/>
      <w:r>
        <w:t>Es</w:t>
      </w:r>
      <w:proofErr w:type="spellEnd"/>
      <w:r>
        <w:t xml:space="preserve">- expected return of a security, </w:t>
      </w:r>
      <w:proofErr w:type="spellStart"/>
      <w:r>
        <w:t>Rf</w:t>
      </w:r>
      <w:proofErr w:type="spellEnd"/>
      <w:r>
        <w:t xml:space="preserve">- risk free rate of return, </w:t>
      </w:r>
      <w:proofErr w:type="spellStart"/>
      <w:r>
        <w:t>Bs</w:t>
      </w:r>
      <w:proofErr w:type="spellEnd"/>
      <w:r>
        <w:t xml:space="preserve">- Security sensitivity to </w:t>
      </w:r>
      <w:proofErr w:type="spellStart"/>
      <w:r>
        <w:t>expec</w:t>
      </w:r>
      <w:proofErr w:type="spellEnd"/>
      <w:r>
        <w:t xml:space="preserve">. Returns, </w:t>
      </w:r>
      <w:proofErr w:type="spellStart"/>
      <w:r>
        <w:t>Rm</w:t>
      </w:r>
      <w:proofErr w:type="spellEnd"/>
      <w:r>
        <w:t>- expected market return.</w:t>
      </w:r>
    </w:p>
    <w:p w:rsidR="00D605E9" w:rsidRPr="00BE1EB4" w:rsidRDefault="00E02127" w:rsidP="00034808">
      <w:pPr>
        <w:rPr>
          <w:b/>
        </w:rPr>
      </w:pPr>
      <w:r w:rsidRPr="00BE1EB4">
        <w:rPr>
          <w:b/>
        </w:rPr>
        <w:t>WACC (Weighted Average Cost of Capital) = (E/V)*R</w:t>
      </w:r>
      <w:r w:rsidRPr="00BE1EB4">
        <w:rPr>
          <w:b/>
          <w:vertAlign w:val="subscript"/>
        </w:rPr>
        <w:t>e</w:t>
      </w:r>
      <w:r w:rsidRPr="00BE1EB4">
        <w:rPr>
          <w:b/>
        </w:rPr>
        <w:t>+ (D/V)*R</w:t>
      </w:r>
      <w:r w:rsidRPr="00BE1EB4">
        <w:rPr>
          <w:b/>
          <w:vertAlign w:val="subscript"/>
        </w:rPr>
        <w:t>d</w:t>
      </w:r>
      <w:r w:rsidRPr="00BE1EB4">
        <w:rPr>
          <w:b/>
        </w:rPr>
        <w:t>*(1-T</w:t>
      </w:r>
      <w:r w:rsidRPr="00BE1EB4">
        <w:rPr>
          <w:b/>
          <w:vertAlign w:val="subscript"/>
        </w:rPr>
        <w:t>c</w:t>
      </w:r>
      <w:r w:rsidRPr="00BE1EB4">
        <w:rPr>
          <w:b/>
        </w:rPr>
        <w:t>)</w:t>
      </w:r>
    </w:p>
    <w:p w:rsidR="00E02127" w:rsidRDefault="00E02127" w:rsidP="00034808">
      <w:r>
        <w:t xml:space="preserve">Re-cost of equity, Rd- cost of debt, E market value of the </w:t>
      </w:r>
      <w:proofErr w:type="spellStart"/>
      <w:r>
        <w:t>firms</w:t>
      </w:r>
      <w:proofErr w:type="spellEnd"/>
      <w:r>
        <w:t xml:space="preserve"> equity, D- market value of the firms debt, V- E+D, E/V- % of financing that is equity, D/V- % of financing that is debt, </w:t>
      </w:r>
      <w:proofErr w:type="spellStart"/>
      <w:r>
        <w:t>Tc</w:t>
      </w:r>
      <w:proofErr w:type="spellEnd"/>
      <w:r>
        <w:t>- corporate tax rate.</w:t>
      </w:r>
    </w:p>
    <w:p w:rsidR="00E02127" w:rsidRDefault="00E02127" w:rsidP="00034808">
      <w:r w:rsidRPr="00BE1EB4">
        <w:rPr>
          <w:b/>
        </w:rPr>
        <w:t>ROI (return on investment</w:t>
      </w:r>
      <w:proofErr w:type="gramStart"/>
      <w:r>
        <w:t>)=</w:t>
      </w:r>
      <w:proofErr w:type="gramEnd"/>
      <w:r>
        <w:t xml:space="preserve"> gain from Inv. – cost of </w:t>
      </w:r>
      <w:proofErr w:type="spellStart"/>
      <w:r>
        <w:t>inv</w:t>
      </w:r>
      <w:proofErr w:type="spellEnd"/>
      <w:r>
        <w:t xml:space="preserve">/cost of inv. </w:t>
      </w:r>
    </w:p>
    <w:p w:rsidR="00F831EC" w:rsidRDefault="00E02127" w:rsidP="00034808">
      <w:r w:rsidRPr="00BE1EB4">
        <w:rPr>
          <w:b/>
        </w:rPr>
        <w:t>ROE (return on equity)</w:t>
      </w:r>
      <w:r>
        <w:t xml:space="preserve"> = Ne</w:t>
      </w:r>
      <w:r w:rsidR="00F831EC">
        <w:t xml:space="preserve">t Income / </w:t>
      </w:r>
      <w:proofErr w:type="spellStart"/>
      <w:r w:rsidR="00F831EC">
        <w:t>shareholders</w:t>
      </w:r>
      <w:proofErr w:type="spellEnd"/>
      <w:r w:rsidR="00F831EC">
        <w:t xml:space="preserve"> Equity </w:t>
      </w:r>
    </w:p>
    <w:p w:rsidR="00F831EC" w:rsidRDefault="00E02127" w:rsidP="00034808">
      <w:r w:rsidRPr="00BE1EB4">
        <w:rPr>
          <w:b/>
        </w:rPr>
        <w:t>ROA (return on assets)</w:t>
      </w:r>
      <w:r>
        <w:t xml:space="preserve"> = Net income/ total assets</w:t>
      </w:r>
    </w:p>
    <w:p w:rsidR="00E02127" w:rsidRDefault="00E02127" w:rsidP="00034808">
      <w:r>
        <w:t xml:space="preserve"> </w:t>
      </w:r>
      <w:r w:rsidR="00F831EC" w:rsidRPr="00BE1EB4">
        <w:rPr>
          <w:b/>
          <w:u w:val="single"/>
        </w:rPr>
        <w:t>Channel Performance</w:t>
      </w:r>
      <w:r w:rsidR="00F831EC">
        <w:t xml:space="preserve"> (Right quantity- Right time – Right place) = 1. Operating Efficiency (cost to serve) 2. Service Quality (retention) 3. </w:t>
      </w:r>
      <w:r w:rsidR="006D2E30">
        <w:t>Customer Reach (volume)</w:t>
      </w:r>
    </w:p>
    <w:p w:rsidR="006D2E30" w:rsidRDefault="006D2E30" w:rsidP="00034808">
      <w:r w:rsidRPr="00BE1EB4">
        <w:rPr>
          <w:b/>
          <w:u w:val="single"/>
        </w:rPr>
        <w:t>Channel Structures</w:t>
      </w:r>
      <w:r>
        <w:t>: Direct/Short: Producer &gt; Customer….Indirect/Long: Producer &gt;Retailer&gt;Customer…. Indirect/Longer: Producer&gt;Wholesaler&gt;Retailer&gt;Customer</w:t>
      </w:r>
    </w:p>
    <w:p w:rsidR="00DD7168" w:rsidRDefault="00A840A0" w:rsidP="00034808">
      <w:r w:rsidRPr="00BE1EB4">
        <w:rPr>
          <w:b/>
          <w:u w:val="single"/>
        </w:rPr>
        <w:t>Distribution Channel Factors</w:t>
      </w:r>
      <w:r>
        <w:t>: Market (</w:t>
      </w:r>
      <w:proofErr w:type="spellStart"/>
      <w:proofErr w:type="gramStart"/>
      <w:r>
        <w:t>s.c</w:t>
      </w:r>
      <w:proofErr w:type="gramEnd"/>
      <w:r>
        <w:t>.</w:t>
      </w:r>
      <w:proofErr w:type="spellEnd"/>
      <w:r>
        <w:t xml:space="preserve"> business users, l.c. consumers) Product (</w:t>
      </w:r>
      <w:proofErr w:type="spellStart"/>
      <w:r>
        <w:t>s.c.</w:t>
      </w:r>
      <w:proofErr w:type="spellEnd"/>
      <w:r>
        <w:t xml:space="preserve"> perishable, l.c. durable) producer factors (</w:t>
      </w:r>
      <w:proofErr w:type="spellStart"/>
      <w:r>
        <w:t>s.c.</w:t>
      </w:r>
      <w:proofErr w:type="spellEnd"/>
      <w:r>
        <w:t xml:space="preserve"> channel functionality, l.c. No channel functionality) competitive (</w:t>
      </w:r>
      <w:proofErr w:type="spellStart"/>
      <w:proofErr w:type="gramStart"/>
      <w:r>
        <w:t>s.c</w:t>
      </w:r>
      <w:proofErr w:type="gramEnd"/>
      <w:r>
        <w:t>.</w:t>
      </w:r>
      <w:proofErr w:type="spellEnd"/>
      <w:r>
        <w:t xml:space="preserve"> high influence promo, l.c. low influence promo)</w:t>
      </w:r>
    </w:p>
    <w:p w:rsidR="00A840A0" w:rsidRDefault="00A840A0" w:rsidP="00034808">
      <w:r w:rsidRPr="00BE1EB4">
        <w:rPr>
          <w:b/>
          <w:u w:val="single"/>
        </w:rPr>
        <w:t>Distribution Intensity</w:t>
      </w:r>
      <w:r>
        <w:t xml:space="preserve">: Intensive – wide distribution through all available channels in an area… selective- limited distribution through select brands… exclusive- distribution through one wholesaler or retailer in a specific geographic area…multi-channel- using differentiated distribution </w:t>
      </w:r>
    </w:p>
    <w:p w:rsidR="00D605E9" w:rsidRDefault="00A840A0" w:rsidP="00034808">
      <w:r w:rsidRPr="00BE1EB4">
        <w:rPr>
          <w:b/>
          <w:u w:val="single"/>
        </w:rPr>
        <w:t>Marketing Sy</w:t>
      </w:r>
      <w:r w:rsidR="00756BDA" w:rsidRPr="00BE1EB4">
        <w:rPr>
          <w:b/>
          <w:u w:val="single"/>
        </w:rPr>
        <w:t>stem</w:t>
      </w:r>
      <w:r w:rsidR="00756BDA">
        <w:t xml:space="preserve"> – Horizontal M.S. – two or more companies join to pursue a mutually beneficial opportunity…. Vertical M.S. (VMS) – the manufacturing, wholesaler and retailer act as a unified system. Conventional VMS – independent manufacturer, wholesaler and retailer….Corporate VMS – Commonly-owned manufacturer, wholesaler and retailer…. Contractual VMS – Contractual relationships between manufacturer, wholesaler and retailer. </w:t>
      </w:r>
    </w:p>
    <w:p w:rsidR="00925DEB" w:rsidRDefault="00925DEB" w:rsidP="00034808">
      <w:r w:rsidRPr="00925DEB">
        <w:rPr>
          <w:b/>
          <w:u w:val="single"/>
        </w:rPr>
        <w:lastRenderedPageBreak/>
        <w:t>Elasticity</w:t>
      </w:r>
      <w:r>
        <w:t xml:space="preserve">- degree to which </w:t>
      </w:r>
      <w:proofErr w:type="spellStart"/>
      <w:r>
        <w:t>deman</w:t>
      </w:r>
      <w:proofErr w:type="spellEnd"/>
      <w:r>
        <w:t xml:space="preserve"> or supply curve react to a change in price…. If demand/supply is elastic there will be a larger change in quantity due to a change in price and wise versa if demand/supply is inelastic. (E) = % change in </w:t>
      </w:r>
      <w:proofErr w:type="gramStart"/>
      <w:r>
        <w:t>quantity  /</w:t>
      </w:r>
      <w:proofErr w:type="gramEnd"/>
      <w:r>
        <w:t xml:space="preserve">  % change in price</w:t>
      </w:r>
    </w:p>
    <w:p w:rsidR="00925DEB" w:rsidRDefault="00925DEB" w:rsidP="00034808">
      <w:r>
        <w:t>Elastic supply or demand if Elasticity &gt;= 1 (=1 called unitary) (Elastic means responsive)…..Inelastic &lt;1 (unresponsive)</w:t>
      </w:r>
    </w:p>
    <w:p w:rsidR="00925DEB" w:rsidRDefault="00925DEB" w:rsidP="00034808">
      <w:r>
        <w:rPr>
          <w:b/>
          <w:u w:val="single"/>
        </w:rPr>
        <w:t>Price Elasticity of Demand:</w:t>
      </w:r>
      <w:r>
        <w:t xml:space="preserve"> SPLAT – Substitutability – more subs more elastic… Proportion of Income- bigger budget more elastic… Luxuries </w:t>
      </w:r>
      <w:proofErr w:type="spellStart"/>
      <w:r>
        <w:t>vs</w:t>
      </w:r>
      <w:proofErr w:type="spellEnd"/>
      <w:r>
        <w:t xml:space="preserve"> Necessities- Higher real need less elastic…. Addictiveness – higher dependency less elastic… </w:t>
      </w:r>
      <w:proofErr w:type="gramStart"/>
      <w:r>
        <w:t>Time period- shorter time frame for subs less elastic.</w:t>
      </w:r>
      <w:proofErr w:type="gramEnd"/>
      <w:r>
        <w:t xml:space="preserve"> </w:t>
      </w:r>
    </w:p>
    <w:p w:rsidR="00925DEB" w:rsidRDefault="00925DEB" w:rsidP="00034808">
      <w:r>
        <w:t xml:space="preserve">Demand is elastic when Reduced quantity as prices increase and wise versa….. </w:t>
      </w:r>
      <w:proofErr w:type="gramStart"/>
      <w:r>
        <w:t>demand</w:t>
      </w:r>
      <w:proofErr w:type="gramEnd"/>
      <w:r>
        <w:t xml:space="preserve"> is inelastic </w:t>
      </w:r>
      <w:r w:rsidR="00F554D5">
        <w:t xml:space="preserve">when minimal effect as price increases/decreases. </w:t>
      </w:r>
    </w:p>
    <w:p w:rsidR="005317E2" w:rsidRDefault="005317E2" w:rsidP="00034808">
      <w:r>
        <w:rPr>
          <w:b/>
          <w:u w:val="single"/>
        </w:rPr>
        <w:t>Cost Allocation:</w:t>
      </w:r>
      <w:r>
        <w:t xml:space="preserve"> Fixed Cost Allocation- </w:t>
      </w:r>
      <w:proofErr w:type="gramStart"/>
      <w:r>
        <w:t>assign</w:t>
      </w:r>
      <w:proofErr w:type="gramEnd"/>
      <w:r>
        <w:t xml:space="preserve"> as many FC directly to a product/service…… Arbitrary Allocation- assignment in proportion to an unrelated metric, Problem: open to political manipulation and cost distortion…… Measured Allocation – activity based cost allocation, </w:t>
      </w:r>
      <w:proofErr w:type="spellStart"/>
      <w:r>
        <w:t>Problem</w:t>
      </w:r>
      <w:proofErr w:type="gramStart"/>
      <w:r>
        <w:t>:better</w:t>
      </w:r>
      <w:proofErr w:type="spellEnd"/>
      <w:proofErr w:type="gramEnd"/>
      <w:r>
        <w:t xml:space="preserve"> than AA but a debate over added value. </w:t>
      </w:r>
    </w:p>
    <w:p w:rsidR="005317E2" w:rsidRDefault="005317E2" w:rsidP="00034808">
      <w:r>
        <w:rPr>
          <w:b/>
          <w:u w:val="single"/>
        </w:rPr>
        <w:t xml:space="preserve">Cost Driver= </w:t>
      </w:r>
      <w:r>
        <w:t>activity % of TC x TC / activity annual volume….. Estimated activity indirect cost/estimated volume of activity allocation base</w:t>
      </w:r>
    </w:p>
    <w:p w:rsidR="005317E2" w:rsidRDefault="005317E2" w:rsidP="00034808">
      <w:r w:rsidRPr="005317E2">
        <w:rPr>
          <w:b/>
          <w:u w:val="single"/>
        </w:rPr>
        <w:t>Operating Leverage</w:t>
      </w:r>
      <w:r>
        <w:rPr>
          <w:b/>
          <w:u w:val="single"/>
        </w:rPr>
        <w:t xml:space="preserve">: </w:t>
      </w:r>
      <w:r w:rsidR="00D801F0">
        <w:t xml:space="preserve">measurement of FC relative to VC…. High Operating Leverage (HOL) – High TFC relative to TVC…. Low Operating Leverage (LOL) Low TFC relative to TVC…. OL = Contribution Margin/ Operating Income (EBIT) – measure the percent change in operating income for every % change in sales, the higher the OL the greater the effect of a change in sales on operating income. </w:t>
      </w:r>
    </w:p>
    <w:p w:rsidR="00D801F0" w:rsidRDefault="00D801F0" w:rsidP="00034808">
      <w:r>
        <w:t xml:space="preserve">HOL – a business with a higher proportion of FC and a lower proportion of VC has a higher operating </w:t>
      </w:r>
      <w:proofErr w:type="spellStart"/>
      <w:r>
        <w:t>lev.</w:t>
      </w:r>
      <w:proofErr w:type="spellEnd"/>
      <w:r>
        <w:t xml:space="preserve"> A business with few sales but with each sale a high gross margin, </w:t>
      </w:r>
      <w:r w:rsidRPr="00D801F0">
        <w:rPr>
          <w:b/>
        </w:rPr>
        <w:t>highly leveraged and wise versa (LOL)</w:t>
      </w:r>
    </w:p>
    <w:p w:rsidR="00D801F0" w:rsidRPr="00D801F0" w:rsidRDefault="00D801F0" w:rsidP="00034808">
      <w:r>
        <w:t xml:space="preserve">LOL – business with lower FC and higher VC has lower operating leverage. </w:t>
      </w:r>
      <w:bookmarkStart w:id="0" w:name="_GoBack"/>
      <w:bookmarkEnd w:id="0"/>
    </w:p>
    <w:sectPr w:rsidR="00D801F0" w:rsidRPr="00D801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A6632"/>
    <w:multiLevelType w:val="hybridMultilevel"/>
    <w:tmpl w:val="BCBC1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C0C4A"/>
    <w:multiLevelType w:val="hybridMultilevel"/>
    <w:tmpl w:val="43741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860414"/>
    <w:multiLevelType w:val="hybridMultilevel"/>
    <w:tmpl w:val="294246B2"/>
    <w:lvl w:ilvl="0" w:tplc="AA643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C09E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006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50E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816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64D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A89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8C2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60B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84F7AB7"/>
    <w:multiLevelType w:val="hybridMultilevel"/>
    <w:tmpl w:val="0EF64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704A8"/>
    <w:multiLevelType w:val="hybridMultilevel"/>
    <w:tmpl w:val="A89A88B6"/>
    <w:lvl w:ilvl="0" w:tplc="2E0848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32B8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7657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23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E0F0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0E59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3C6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4422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84DB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EB6B34"/>
    <w:multiLevelType w:val="hybridMultilevel"/>
    <w:tmpl w:val="0634377C"/>
    <w:lvl w:ilvl="0" w:tplc="EF0E97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2C57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5C2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C09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88F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40C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46B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7EE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AE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B404B67"/>
    <w:multiLevelType w:val="hybridMultilevel"/>
    <w:tmpl w:val="E9E8FB9E"/>
    <w:lvl w:ilvl="0" w:tplc="7304B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30BA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9E17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143E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A3C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DC4A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3CF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BA5C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6C2D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B13"/>
    <w:rsid w:val="00034808"/>
    <w:rsid w:val="001567A3"/>
    <w:rsid w:val="002111A9"/>
    <w:rsid w:val="00244C52"/>
    <w:rsid w:val="002F0E7B"/>
    <w:rsid w:val="00360C0F"/>
    <w:rsid w:val="00521B13"/>
    <w:rsid w:val="005317E2"/>
    <w:rsid w:val="00635FDB"/>
    <w:rsid w:val="0064616C"/>
    <w:rsid w:val="006D2E30"/>
    <w:rsid w:val="00756BDA"/>
    <w:rsid w:val="008E29FE"/>
    <w:rsid w:val="0092251C"/>
    <w:rsid w:val="00925DEB"/>
    <w:rsid w:val="00A840A0"/>
    <w:rsid w:val="00AA5CE5"/>
    <w:rsid w:val="00B5015F"/>
    <w:rsid w:val="00B955DB"/>
    <w:rsid w:val="00BE1EB4"/>
    <w:rsid w:val="00D605E9"/>
    <w:rsid w:val="00D801F0"/>
    <w:rsid w:val="00D90AA5"/>
    <w:rsid w:val="00DD7168"/>
    <w:rsid w:val="00E02127"/>
    <w:rsid w:val="00EA6B6D"/>
    <w:rsid w:val="00F554D5"/>
    <w:rsid w:val="00F8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B1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34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B1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34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873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0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92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5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21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732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 Choliy</dc:creator>
  <cp:lastModifiedBy>Greg Choliy</cp:lastModifiedBy>
  <cp:revision>5</cp:revision>
  <dcterms:created xsi:type="dcterms:W3CDTF">2013-10-29T00:58:00Z</dcterms:created>
  <dcterms:modified xsi:type="dcterms:W3CDTF">2013-10-29T08:31:00Z</dcterms:modified>
</cp:coreProperties>
</file>