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68B281" w14:textId="77777777" w:rsidR="00C0049C" w:rsidRDefault="00C0049C">
      <w:pPr>
        <w:pStyle w:val="NoteLevel1"/>
      </w:pPr>
      <w:r>
        <w:t xml:space="preserve">Lecture 1: History of psych </w:t>
      </w:r>
    </w:p>
    <w:p w14:paraId="0494B1E5" w14:textId="77777777" w:rsidR="00C0049C" w:rsidRDefault="006617DC" w:rsidP="00C0049C">
      <w:pPr>
        <w:pStyle w:val="NoteLevel1"/>
        <w:numPr>
          <w:ilvl w:val="0"/>
          <w:numId w:val="2"/>
        </w:numPr>
      </w:pPr>
      <w:r>
        <w:t>Structuralism</w:t>
      </w:r>
    </w:p>
    <w:p w14:paraId="5779460D" w14:textId="77777777" w:rsidR="006617DC" w:rsidRDefault="006617DC" w:rsidP="006617DC">
      <w:pPr>
        <w:pStyle w:val="NoteLevel2"/>
        <w:numPr>
          <w:ilvl w:val="1"/>
          <w:numId w:val="2"/>
        </w:numPr>
      </w:pPr>
      <w:r>
        <w:t>Wilhelm Wundt: established the first formal lab for psychology</w:t>
      </w:r>
    </w:p>
    <w:p w14:paraId="628152D6" w14:textId="77777777" w:rsidR="006617DC" w:rsidRDefault="006617DC" w:rsidP="006617DC">
      <w:pPr>
        <w:pStyle w:val="NoteLevel2"/>
        <w:numPr>
          <w:ilvl w:val="1"/>
          <w:numId w:val="2"/>
        </w:numPr>
      </w:pPr>
      <w:r>
        <w:t>All conscious thought was built from 4 basic blocks:</w:t>
      </w:r>
    </w:p>
    <w:p w14:paraId="1653CE16" w14:textId="77777777" w:rsidR="006617DC" w:rsidRDefault="006617DC" w:rsidP="006617DC">
      <w:pPr>
        <w:pStyle w:val="NoteLevel3"/>
        <w:numPr>
          <w:ilvl w:val="2"/>
          <w:numId w:val="2"/>
        </w:numPr>
      </w:pPr>
      <w:r>
        <w:t>Sensory modality (5 senses)</w:t>
      </w:r>
    </w:p>
    <w:p w14:paraId="2815DC83" w14:textId="77777777" w:rsidR="006617DC" w:rsidRDefault="006617DC" w:rsidP="006617DC">
      <w:pPr>
        <w:pStyle w:val="NoteLevel3"/>
        <w:numPr>
          <w:ilvl w:val="2"/>
          <w:numId w:val="2"/>
        </w:numPr>
      </w:pPr>
      <w:r>
        <w:t>Intensity (brightness, volume)</w:t>
      </w:r>
    </w:p>
    <w:p w14:paraId="69B9621B" w14:textId="77777777" w:rsidR="006617DC" w:rsidRDefault="006617DC" w:rsidP="006617DC">
      <w:pPr>
        <w:pStyle w:val="NoteLevel3"/>
        <w:numPr>
          <w:ilvl w:val="2"/>
          <w:numId w:val="2"/>
        </w:numPr>
      </w:pPr>
      <w:r>
        <w:t>Duration</w:t>
      </w:r>
    </w:p>
    <w:p w14:paraId="07F5A1D2" w14:textId="77777777" w:rsidR="006617DC" w:rsidRDefault="006617DC" w:rsidP="006617DC">
      <w:pPr>
        <w:pStyle w:val="NoteLevel3"/>
        <w:numPr>
          <w:ilvl w:val="2"/>
          <w:numId w:val="2"/>
        </w:numPr>
      </w:pPr>
      <w:r>
        <w:t>Affect (the emotions associated with the thought)</w:t>
      </w:r>
    </w:p>
    <w:p w14:paraId="754D9A00" w14:textId="77777777" w:rsidR="006617DC" w:rsidRDefault="006617DC" w:rsidP="006617DC">
      <w:pPr>
        <w:pStyle w:val="NoteLevel2"/>
        <w:numPr>
          <w:ilvl w:val="1"/>
          <w:numId w:val="2"/>
        </w:numPr>
      </w:pPr>
      <w:r>
        <w:t>Association</w:t>
      </w:r>
    </w:p>
    <w:p w14:paraId="3D19F25A" w14:textId="77777777" w:rsidR="006617DC" w:rsidRDefault="006617DC" w:rsidP="006617DC">
      <w:pPr>
        <w:pStyle w:val="NoteLevel3"/>
        <w:numPr>
          <w:ilvl w:val="2"/>
          <w:numId w:val="2"/>
        </w:numPr>
      </w:pPr>
      <w:r>
        <w:t>When 2 things are experienced together</w:t>
      </w:r>
      <w:r>
        <w:sym w:font="Wingdings" w:char="F0E0"/>
      </w:r>
      <w:r>
        <w:t xml:space="preserve"> go into one concept eventually </w:t>
      </w:r>
    </w:p>
    <w:p w14:paraId="27734661" w14:textId="77777777" w:rsidR="006617DC" w:rsidRDefault="006617DC" w:rsidP="006617DC">
      <w:pPr>
        <w:pStyle w:val="NoteLevel2"/>
        <w:numPr>
          <w:ilvl w:val="1"/>
          <w:numId w:val="2"/>
        </w:numPr>
      </w:pPr>
      <w:r>
        <w:t>Apperception</w:t>
      </w:r>
    </w:p>
    <w:p w14:paraId="0C5FCF5C" w14:textId="77777777" w:rsidR="006617DC" w:rsidRDefault="006617DC" w:rsidP="006617DC">
      <w:pPr>
        <w:pStyle w:val="NoteLevel3"/>
        <w:numPr>
          <w:ilvl w:val="2"/>
          <w:numId w:val="2"/>
        </w:numPr>
      </w:pPr>
      <w:r>
        <w:t>Feelings and thoughts are directly via your senses</w:t>
      </w:r>
      <w:r>
        <w:sym w:font="Wingdings" w:char="F0E0"/>
      </w:r>
      <w:r>
        <w:t xml:space="preserve"> affect by personal history</w:t>
      </w:r>
    </w:p>
    <w:p w14:paraId="52A2A0E9" w14:textId="77777777" w:rsidR="006617DC" w:rsidRDefault="006617DC" w:rsidP="006617DC">
      <w:pPr>
        <w:pStyle w:val="NoteLevel2"/>
        <w:numPr>
          <w:ilvl w:val="1"/>
          <w:numId w:val="2"/>
        </w:numPr>
      </w:pPr>
      <w:r>
        <w:t>Introspection</w:t>
      </w:r>
    </w:p>
    <w:p w14:paraId="4403F617" w14:textId="77777777" w:rsidR="006617DC" w:rsidRDefault="006617DC" w:rsidP="006617DC">
      <w:pPr>
        <w:pStyle w:val="NoteLevel3"/>
        <w:numPr>
          <w:ilvl w:val="2"/>
          <w:numId w:val="2"/>
        </w:numPr>
      </w:pPr>
      <w:r>
        <w:t xml:space="preserve">Self-reports are sketchy, because people are bias </w:t>
      </w:r>
    </w:p>
    <w:p w14:paraId="6704BC53" w14:textId="77777777" w:rsidR="006617DC" w:rsidRDefault="006617DC" w:rsidP="006617DC">
      <w:pPr>
        <w:pStyle w:val="NoteLevel1"/>
        <w:numPr>
          <w:ilvl w:val="0"/>
          <w:numId w:val="2"/>
        </w:numPr>
      </w:pPr>
      <w:r>
        <w:t>Functionalism</w:t>
      </w:r>
    </w:p>
    <w:p w14:paraId="3BB9B28A" w14:textId="77777777" w:rsidR="006617DC" w:rsidRDefault="006617DC" w:rsidP="006617DC">
      <w:pPr>
        <w:pStyle w:val="NoteLevel2"/>
        <w:numPr>
          <w:ilvl w:val="1"/>
          <w:numId w:val="2"/>
        </w:numPr>
      </w:pPr>
      <w:r>
        <w:t xml:space="preserve">William James: not interested in the elements of conscious thought </w:t>
      </w:r>
    </w:p>
    <w:p w14:paraId="5E0331AC" w14:textId="77777777" w:rsidR="006617DC" w:rsidRDefault="006617DC" w:rsidP="006617DC">
      <w:pPr>
        <w:pStyle w:val="NoteLevel2"/>
        <w:numPr>
          <w:ilvl w:val="1"/>
          <w:numId w:val="2"/>
        </w:numPr>
      </w:pPr>
      <w:r>
        <w:t xml:space="preserve">Based on what we know of the process of evolution </w:t>
      </w:r>
    </w:p>
    <w:p w14:paraId="3B956FA6" w14:textId="77777777" w:rsidR="006617DC" w:rsidRDefault="006617DC" w:rsidP="006617DC">
      <w:pPr>
        <w:pStyle w:val="NoteLevel1"/>
        <w:numPr>
          <w:ilvl w:val="0"/>
          <w:numId w:val="2"/>
        </w:numPr>
      </w:pPr>
      <w:r>
        <w:t>Psychoanalysis</w:t>
      </w:r>
    </w:p>
    <w:p w14:paraId="6EE8F6D0" w14:textId="77777777" w:rsidR="006617DC" w:rsidRDefault="006617DC" w:rsidP="006617DC">
      <w:pPr>
        <w:pStyle w:val="NoteLevel2"/>
        <w:numPr>
          <w:ilvl w:val="1"/>
          <w:numId w:val="2"/>
        </w:numPr>
      </w:pPr>
      <w:r>
        <w:t xml:space="preserve">Sigmund Freud: many of our conscious thoughts and actions are controlled by unconscious impulses </w:t>
      </w:r>
    </w:p>
    <w:p w14:paraId="7A517CA6" w14:textId="77777777" w:rsidR="006617DC" w:rsidRDefault="006617DC" w:rsidP="006617DC">
      <w:pPr>
        <w:pStyle w:val="NoteLevel2"/>
        <w:numPr>
          <w:ilvl w:val="1"/>
          <w:numId w:val="2"/>
        </w:numPr>
      </w:pPr>
      <w:r>
        <w:t xml:space="preserve">Psychoanalysis could be used to uncover the underlying causes of deviant </w:t>
      </w:r>
      <w:proofErr w:type="spellStart"/>
      <w:r>
        <w:t>behaviour</w:t>
      </w:r>
      <w:proofErr w:type="spellEnd"/>
      <w:r>
        <w:t xml:space="preserve"> </w:t>
      </w:r>
    </w:p>
    <w:p w14:paraId="2327EC82" w14:textId="77777777" w:rsidR="006617DC" w:rsidRDefault="006617DC" w:rsidP="006617DC">
      <w:pPr>
        <w:pStyle w:val="NoteLevel1"/>
        <w:numPr>
          <w:ilvl w:val="0"/>
          <w:numId w:val="2"/>
        </w:numPr>
      </w:pPr>
      <w:proofErr w:type="spellStart"/>
      <w:r>
        <w:t>Behaviourism</w:t>
      </w:r>
      <w:proofErr w:type="spellEnd"/>
    </w:p>
    <w:p w14:paraId="4DA908F9" w14:textId="77777777" w:rsidR="006617DC" w:rsidRDefault="006617DC" w:rsidP="006617DC">
      <w:pPr>
        <w:pStyle w:val="NoteLevel2"/>
        <w:numPr>
          <w:ilvl w:val="1"/>
          <w:numId w:val="2"/>
        </w:numPr>
      </w:pPr>
      <w:r>
        <w:t xml:space="preserve">John B. Watson: founder of </w:t>
      </w:r>
      <w:proofErr w:type="spellStart"/>
      <w:r>
        <w:t>behaviourism</w:t>
      </w:r>
      <w:proofErr w:type="spellEnd"/>
      <w:r>
        <w:t xml:space="preserve"> and thought that psychology restricted itself to observable responses and </w:t>
      </w:r>
      <w:proofErr w:type="spellStart"/>
      <w:r>
        <w:t>behaviours</w:t>
      </w:r>
      <w:proofErr w:type="spellEnd"/>
      <w:r>
        <w:t xml:space="preserve"> </w:t>
      </w:r>
    </w:p>
    <w:p w14:paraId="68CA18D0" w14:textId="77777777" w:rsidR="006617DC" w:rsidRDefault="006617DC" w:rsidP="006617DC">
      <w:pPr>
        <w:pStyle w:val="NoteLevel2"/>
        <w:numPr>
          <w:ilvl w:val="1"/>
          <w:numId w:val="2"/>
        </w:numPr>
      </w:pPr>
      <w:r>
        <w:t xml:space="preserve">Nature/nurture debate: </w:t>
      </w:r>
    </w:p>
    <w:p w14:paraId="2C26D408" w14:textId="77777777" w:rsidR="006617DC" w:rsidRDefault="0049603C" w:rsidP="006617DC">
      <w:pPr>
        <w:pStyle w:val="NoteLevel3"/>
        <w:numPr>
          <w:ilvl w:val="2"/>
          <w:numId w:val="2"/>
        </w:numPr>
      </w:pPr>
      <w:r>
        <w:t>Positive reinforcement, negative reinforcement, positive punishment, negative punishment</w:t>
      </w:r>
    </w:p>
    <w:p w14:paraId="68A10308" w14:textId="77777777" w:rsidR="0049603C" w:rsidRDefault="0049603C" w:rsidP="006617DC">
      <w:pPr>
        <w:pStyle w:val="NoteLevel3"/>
        <w:numPr>
          <w:ilvl w:val="2"/>
          <w:numId w:val="2"/>
        </w:numPr>
      </w:pPr>
      <w:r>
        <w:t xml:space="preserve">Is it the environment or the genes that control </w:t>
      </w:r>
      <w:proofErr w:type="spellStart"/>
      <w:r>
        <w:t>behaviour</w:t>
      </w:r>
      <w:proofErr w:type="spellEnd"/>
      <w:r>
        <w:t>?</w:t>
      </w:r>
    </w:p>
    <w:p w14:paraId="03FE38BB" w14:textId="77777777" w:rsidR="0049603C" w:rsidRDefault="0049603C" w:rsidP="006617DC">
      <w:pPr>
        <w:pStyle w:val="NoteLevel3"/>
        <w:numPr>
          <w:ilvl w:val="2"/>
          <w:numId w:val="2"/>
        </w:numPr>
      </w:pPr>
      <w:r>
        <w:t>Watson believed nurture</w:t>
      </w:r>
    </w:p>
    <w:p w14:paraId="4AD303D9" w14:textId="77777777" w:rsidR="0049603C" w:rsidRDefault="0049603C" w:rsidP="0049603C">
      <w:pPr>
        <w:pStyle w:val="NoteLevel1"/>
        <w:numPr>
          <w:ilvl w:val="0"/>
          <w:numId w:val="2"/>
        </w:numPr>
      </w:pPr>
      <w:r>
        <w:t xml:space="preserve">Humanism </w:t>
      </w:r>
    </w:p>
    <w:p w14:paraId="1C47723A" w14:textId="77777777" w:rsidR="0049603C" w:rsidRDefault="0049603C" w:rsidP="0049603C">
      <w:pPr>
        <w:pStyle w:val="NoteLevel2"/>
        <w:numPr>
          <w:ilvl w:val="1"/>
          <w:numId w:val="2"/>
        </w:numPr>
      </w:pPr>
      <w:r>
        <w:t xml:space="preserve">Rebelled against the idea that we don’t have free will </w:t>
      </w:r>
    </w:p>
    <w:p w14:paraId="7BF5DF1A" w14:textId="77777777" w:rsidR="0049603C" w:rsidRDefault="0049603C" w:rsidP="0049603C">
      <w:pPr>
        <w:pStyle w:val="NoteLevel2"/>
        <w:numPr>
          <w:ilvl w:val="1"/>
          <w:numId w:val="2"/>
        </w:numPr>
      </w:pPr>
      <w:r>
        <w:lastRenderedPageBreak/>
        <w:t xml:space="preserve">Beings differ fundamentally from animals in that they have a self-concept and can change their </w:t>
      </w:r>
      <w:proofErr w:type="spellStart"/>
      <w:r>
        <w:t>behaviour</w:t>
      </w:r>
      <w:proofErr w:type="spellEnd"/>
      <w:r>
        <w:t xml:space="preserve"> in order to better themselves</w:t>
      </w:r>
    </w:p>
    <w:p w14:paraId="227CE5F4" w14:textId="77777777" w:rsidR="0049603C" w:rsidRDefault="00A65B59" w:rsidP="0049603C">
      <w:pPr>
        <w:pStyle w:val="NoteLevel1"/>
        <w:numPr>
          <w:ilvl w:val="0"/>
          <w:numId w:val="2"/>
        </w:numPr>
      </w:pPr>
      <w:r>
        <w:t xml:space="preserve">Cognitive Psychology </w:t>
      </w:r>
    </w:p>
    <w:p w14:paraId="2C8E7EB5" w14:textId="77777777" w:rsidR="00A65B59" w:rsidRDefault="00A65B59" w:rsidP="00A65B59">
      <w:pPr>
        <w:pStyle w:val="NoteLevel2"/>
        <w:numPr>
          <w:ilvl w:val="1"/>
          <w:numId w:val="2"/>
        </w:numPr>
      </w:pPr>
      <w:r>
        <w:t xml:space="preserve">The study and measurement of mental events and information processing in the brain </w:t>
      </w:r>
    </w:p>
    <w:p w14:paraId="719FC104" w14:textId="77777777" w:rsidR="00A65B59" w:rsidRDefault="00A65B59" w:rsidP="00A65B59">
      <w:pPr>
        <w:pStyle w:val="NoteLevel3"/>
        <w:numPr>
          <w:ilvl w:val="2"/>
          <w:numId w:val="2"/>
        </w:numPr>
      </w:pPr>
      <w:r>
        <w:t>Perception: how do we sense the world around us?</w:t>
      </w:r>
    </w:p>
    <w:p w14:paraId="18BC9970" w14:textId="77777777" w:rsidR="00A65B59" w:rsidRDefault="00A65B59" w:rsidP="00A65B59">
      <w:pPr>
        <w:pStyle w:val="NoteLevel3"/>
        <w:numPr>
          <w:ilvl w:val="2"/>
          <w:numId w:val="2"/>
        </w:numPr>
      </w:pPr>
      <w:r>
        <w:t xml:space="preserve">Attention: how do we focus relevant info and ignore irrelevant information? </w:t>
      </w:r>
    </w:p>
    <w:p w14:paraId="16570F38" w14:textId="77777777" w:rsidR="00A65B59" w:rsidRDefault="00A65B59" w:rsidP="00A65B59">
      <w:pPr>
        <w:pStyle w:val="NoteLevel3"/>
        <w:numPr>
          <w:ilvl w:val="2"/>
          <w:numId w:val="2"/>
        </w:numPr>
      </w:pPr>
      <w:r>
        <w:t>Memory: how do we store a representation of perceived and attended to information for later?</w:t>
      </w:r>
    </w:p>
    <w:p w14:paraId="24EF8D4B" w14:textId="77777777" w:rsidR="00A65B59" w:rsidRDefault="00A65B59" w:rsidP="00A65B59">
      <w:pPr>
        <w:pStyle w:val="NoteLevel1"/>
        <w:numPr>
          <w:ilvl w:val="0"/>
          <w:numId w:val="2"/>
        </w:numPr>
      </w:pPr>
      <w:r>
        <w:t xml:space="preserve">The study of the biological bases of </w:t>
      </w:r>
      <w:proofErr w:type="spellStart"/>
      <w:r>
        <w:t>behaviour</w:t>
      </w:r>
      <w:proofErr w:type="spellEnd"/>
      <w:r>
        <w:t xml:space="preserve"> </w:t>
      </w:r>
    </w:p>
    <w:p w14:paraId="150C47B2" w14:textId="77777777" w:rsidR="00A65B59" w:rsidRDefault="00A65B59" w:rsidP="00A65B59">
      <w:pPr>
        <w:pStyle w:val="NoteLevel2"/>
        <w:numPr>
          <w:ilvl w:val="1"/>
          <w:numId w:val="2"/>
        </w:numPr>
      </w:pPr>
      <w:r>
        <w:t>There is no mind/body split: your brain is part of your body</w:t>
      </w:r>
    </w:p>
    <w:p w14:paraId="13273C27" w14:textId="77777777" w:rsidR="00A65B59" w:rsidRDefault="00A65B59" w:rsidP="00A65B59">
      <w:pPr>
        <w:pStyle w:val="NoteLevel2"/>
        <w:numPr>
          <w:ilvl w:val="1"/>
          <w:numId w:val="2"/>
        </w:numPr>
      </w:pPr>
      <w:r>
        <w:t xml:space="preserve">Personality is a function of the brain; change the brain, change your personality </w:t>
      </w:r>
    </w:p>
    <w:p w14:paraId="633B5864" w14:textId="77777777" w:rsidR="00A65B59" w:rsidRDefault="00A65B59" w:rsidP="008228BD">
      <w:pPr>
        <w:pStyle w:val="NoteLevel1"/>
      </w:pPr>
    </w:p>
    <w:p w14:paraId="76BAE551" w14:textId="77777777" w:rsidR="00C0049C" w:rsidRDefault="00C0049C">
      <w:pPr>
        <w:pStyle w:val="NoteLevel1"/>
        <w:sectPr w:rsidR="00C0049C" w:rsidSect="00C0049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AFC5154" w14:textId="7E4ED6E4" w:rsidR="00C0049C" w:rsidRDefault="008228BD">
      <w:pPr>
        <w:pStyle w:val="NoteLevel1"/>
      </w:pPr>
      <w:r>
        <w:lastRenderedPageBreak/>
        <w:t>Lecture 2</w:t>
      </w:r>
      <w:r w:rsidR="00315835">
        <w:t xml:space="preserve"> and 3</w:t>
      </w:r>
      <w:r>
        <w:t>: Research methods</w:t>
      </w:r>
      <w:r w:rsidR="00315835">
        <w:t xml:space="preserve"> and statistics </w:t>
      </w:r>
    </w:p>
    <w:p w14:paraId="09E61311" w14:textId="579ECE05" w:rsidR="008228BD" w:rsidRDefault="008228BD">
      <w:pPr>
        <w:pStyle w:val="NoteLevel1"/>
      </w:pPr>
      <w:r>
        <w:t>The process</w:t>
      </w:r>
    </w:p>
    <w:p w14:paraId="04AF6413" w14:textId="22A2B82F" w:rsidR="008228BD" w:rsidRDefault="008228BD" w:rsidP="008228BD">
      <w:pPr>
        <w:pStyle w:val="NoteLevel1"/>
        <w:numPr>
          <w:ilvl w:val="0"/>
          <w:numId w:val="3"/>
        </w:numPr>
      </w:pPr>
      <w:r>
        <w:t>Formulate a testable hypothesis</w:t>
      </w:r>
    </w:p>
    <w:p w14:paraId="04BB5B1A" w14:textId="16712159" w:rsidR="008228BD" w:rsidRDefault="008228BD" w:rsidP="008228BD">
      <w:pPr>
        <w:pStyle w:val="NoteLevel2"/>
        <w:numPr>
          <w:ilvl w:val="1"/>
          <w:numId w:val="3"/>
        </w:numPr>
      </w:pPr>
      <w:proofErr w:type="gramStart"/>
      <w:r>
        <w:t>a</w:t>
      </w:r>
      <w:proofErr w:type="gramEnd"/>
      <w:r>
        <w:t xml:space="preserve"> tentative statement about the relationship between two or more variables; based on theories </w:t>
      </w:r>
    </w:p>
    <w:p w14:paraId="469E79B3" w14:textId="553E2B86" w:rsidR="008228BD" w:rsidRDefault="0018147A" w:rsidP="008228BD">
      <w:pPr>
        <w:pStyle w:val="NoteLevel2"/>
        <w:numPr>
          <w:ilvl w:val="1"/>
          <w:numId w:val="3"/>
        </w:numPr>
      </w:pPr>
      <w:proofErr w:type="gramStart"/>
      <w:r>
        <w:t>a</w:t>
      </w:r>
      <w:proofErr w:type="gramEnd"/>
      <w:r>
        <w:t xml:space="preserve"> system of interrelated ideas used to explain a set of observations</w:t>
      </w:r>
    </w:p>
    <w:p w14:paraId="35ECB73B" w14:textId="37B1A6F1" w:rsidR="0018147A" w:rsidRDefault="0018147A" w:rsidP="008228BD">
      <w:pPr>
        <w:pStyle w:val="NoteLevel2"/>
        <w:numPr>
          <w:ilvl w:val="1"/>
          <w:numId w:val="3"/>
        </w:numPr>
      </w:pPr>
      <w:r>
        <w:t xml:space="preserve">Independent variables (IVs): variables you can control </w:t>
      </w:r>
    </w:p>
    <w:p w14:paraId="41CEDAEE" w14:textId="7A03BCBE" w:rsidR="0018147A" w:rsidRDefault="0018147A" w:rsidP="008228BD">
      <w:pPr>
        <w:pStyle w:val="NoteLevel2"/>
        <w:numPr>
          <w:ilvl w:val="1"/>
          <w:numId w:val="3"/>
        </w:numPr>
      </w:pPr>
      <w:r>
        <w:t>Dependent variables (DVs): variables that depend on the level of the IV. You measure changes in the DV that result from manipulation of the IV</w:t>
      </w:r>
    </w:p>
    <w:p w14:paraId="355E3428" w14:textId="144E0574" w:rsidR="0018147A" w:rsidRDefault="0018147A" w:rsidP="008228BD">
      <w:pPr>
        <w:pStyle w:val="NoteLevel2"/>
        <w:numPr>
          <w:ilvl w:val="1"/>
          <w:numId w:val="3"/>
        </w:numPr>
      </w:pPr>
      <w:r>
        <w:t>Operational definitions: specify exactly what you mean when you present your hypothesis</w:t>
      </w:r>
    </w:p>
    <w:p w14:paraId="70F8CFEF" w14:textId="33877D09" w:rsidR="0018147A" w:rsidRDefault="0018147A" w:rsidP="0018147A">
      <w:pPr>
        <w:pStyle w:val="NoteLevel1"/>
        <w:numPr>
          <w:ilvl w:val="0"/>
          <w:numId w:val="3"/>
        </w:numPr>
      </w:pPr>
      <w:r>
        <w:t>Select a research method and design the study</w:t>
      </w:r>
    </w:p>
    <w:p w14:paraId="1033EFE9" w14:textId="488D05D4" w:rsidR="0018147A" w:rsidRDefault="0018147A" w:rsidP="0018147A">
      <w:pPr>
        <w:pStyle w:val="NoteLevel2"/>
        <w:numPr>
          <w:ilvl w:val="1"/>
          <w:numId w:val="3"/>
        </w:numPr>
      </w:pPr>
      <w:r>
        <w:t>Experiments</w:t>
      </w:r>
    </w:p>
    <w:p w14:paraId="6FD48F5E" w14:textId="378CCB47" w:rsidR="0018147A" w:rsidRDefault="0018147A" w:rsidP="0018147A">
      <w:pPr>
        <w:pStyle w:val="NoteLevel3"/>
        <w:numPr>
          <w:ilvl w:val="2"/>
          <w:numId w:val="3"/>
        </w:numPr>
      </w:pPr>
      <w:r>
        <w:t xml:space="preserve">Controlled; in a laboratory; IVs are manipulated </w:t>
      </w:r>
    </w:p>
    <w:p w14:paraId="3BDD6587" w14:textId="72DF8D72" w:rsidR="0018147A" w:rsidRDefault="0018147A" w:rsidP="0018147A">
      <w:pPr>
        <w:pStyle w:val="NoteLevel2"/>
        <w:numPr>
          <w:ilvl w:val="1"/>
          <w:numId w:val="3"/>
        </w:numPr>
      </w:pPr>
      <w:r>
        <w:t>Surveys</w:t>
      </w:r>
    </w:p>
    <w:p w14:paraId="2F5F3777" w14:textId="18F5C969" w:rsidR="0018147A" w:rsidRDefault="0018147A" w:rsidP="0018147A">
      <w:pPr>
        <w:pStyle w:val="NoteLevel3"/>
        <w:numPr>
          <w:ilvl w:val="2"/>
          <w:numId w:val="3"/>
        </w:numPr>
      </w:pPr>
      <w:r>
        <w:t>Questionnaires used to gather information about a population</w:t>
      </w:r>
    </w:p>
    <w:p w14:paraId="7D9A066F" w14:textId="3560A642" w:rsidR="0018147A" w:rsidRDefault="0018147A" w:rsidP="0018147A">
      <w:pPr>
        <w:pStyle w:val="NoteLevel2"/>
        <w:numPr>
          <w:ilvl w:val="1"/>
          <w:numId w:val="3"/>
        </w:numPr>
      </w:pPr>
      <w:r>
        <w:t xml:space="preserve">Case studies </w:t>
      </w:r>
    </w:p>
    <w:p w14:paraId="283C8901" w14:textId="4450F46C" w:rsidR="0018147A" w:rsidRDefault="0018147A" w:rsidP="0018147A">
      <w:pPr>
        <w:pStyle w:val="NoteLevel3"/>
        <w:numPr>
          <w:ilvl w:val="2"/>
          <w:numId w:val="3"/>
        </w:numPr>
      </w:pPr>
      <w:r>
        <w:t xml:space="preserve">In-depth investigation of a single person; unique cases </w:t>
      </w:r>
    </w:p>
    <w:p w14:paraId="12B1C6D5" w14:textId="70BDBDA1" w:rsidR="0018147A" w:rsidRDefault="0018147A" w:rsidP="0018147A">
      <w:pPr>
        <w:pStyle w:val="NoteLevel2"/>
        <w:numPr>
          <w:ilvl w:val="1"/>
          <w:numId w:val="3"/>
        </w:numPr>
      </w:pPr>
      <w:r>
        <w:t>Naturalistic Observation</w:t>
      </w:r>
    </w:p>
    <w:p w14:paraId="3A20C6FE" w14:textId="018D3620" w:rsidR="0018147A" w:rsidRDefault="0018147A" w:rsidP="0018147A">
      <w:pPr>
        <w:pStyle w:val="NoteLevel3"/>
        <w:numPr>
          <w:ilvl w:val="2"/>
          <w:numId w:val="3"/>
        </w:numPr>
      </w:pPr>
      <w:r>
        <w:t>Observed without direct intervention</w:t>
      </w:r>
      <w:proofErr w:type="gramStart"/>
      <w:r>
        <w:t>;</w:t>
      </w:r>
      <w:proofErr w:type="gramEnd"/>
      <w:r>
        <w:t xml:space="preserve"> no manipulation of vars. </w:t>
      </w:r>
    </w:p>
    <w:p w14:paraId="2162189B" w14:textId="5B3ED259" w:rsidR="0018147A" w:rsidRDefault="0018147A" w:rsidP="0018147A">
      <w:pPr>
        <w:pStyle w:val="NoteLevel2"/>
        <w:numPr>
          <w:ilvl w:val="1"/>
          <w:numId w:val="3"/>
        </w:numPr>
      </w:pPr>
      <w:r>
        <w:t xml:space="preserve">Correlation: when one var. changes along with another var. </w:t>
      </w:r>
    </w:p>
    <w:p w14:paraId="4B56C7E1" w14:textId="23B93071" w:rsidR="0018147A" w:rsidRDefault="0018147A" w:rsidP="0018147A">
      <w:pPr>
        <w:pStyle w:val="NoteLevel3"/>
        <w:numPr>
          <w:ilvl w:val="2"/>
          <w:numId w:val="3"/>
        </w:numPr>
      </w:pPr>
      <w:r>
        <w:t>Correlation is necessary but not sufficient to infer causality</w:t>
      </w:r>
    </w:p>
    <w:p w14:paraId="12842171" w14:textId="5264F7EB" w:rsidR="0018147A" w:rsidRDefault="00D5430D" w:rsidP="0018147A">
      <w:pPr>
        <w:pStyle w:val="NoteLevel2"/>
        <w:numPr>
          <w:ilvl w:val="1"/>
          <w:numId w:val="3"/>
        </w:numPr>
      </w:pPr>
      <w:r>
        <w:t xml:space="preserve">Control group vs. experimental group </w:t>
      </w:r>
    </w:p>
    <w:p w14:paraId="4F001CFD" w14:textId="22086CEC" w:rsidR="00D5430D" w:rsidRDefault="00D5430D" w:rsidP="0018147A">
      <w:pPr>
        <w:pStyle w:val="NoteLevel2"/>
        <w:numPr>
          <w:ilvl w:val="1"/>
          <w:numId w:val="3"/>
        </w:numPr>
      </w:pPr>
      <w:r>
        <w:t>Random assignment</w:t>
      </w:r>
    </w:p>
    <w:p w14:paraId="0687C7CB" w14:textId="384759B9" w:rsidR="00D5430D" w:rsidRDefault="00D5430D" w:rsidP="00D5430D">
      <w:pPr>
        <w:pStyle w:val="NoteLevel2"/>
        <w:numPr>
          <w:ilvl w:val="1"/>
          <w:numId w:val="3"/>
        </w:numPr>
      </w:pPr>
      <w:r>
        <w:t>Confounding Variables</w:t>
      </w:r>
    </w:p>
    <w:p w14:paraId="2449ECB2" w14:textId="09228C0F" w:rsidR="00D5430D" w:rsidRDefault="00D5430D" w:rsidP="00D5430D">
      <w:pPr>
        <w:pStyle w:val="NoteLevel3"/>
        <w:numPr>
          <w:ilvl w:val="2"/>
          <w:numId w:val="3"/>
        </w:numPr>
      </w:pPr>
      <w:r>
        <w:t>Impossible to say for certain which IV caused the observed affect on the DV</w:t>
      </w:r>
    </w:p>
    <w:p w14:paraId="3F7BBD86" w14:textId="49006C07" w:rsidR="00D5430D" w:rsidRDefault="00D5430D" w:rsidP="00D5430D">
      <w:pPr>
        <w:pStyle w:val="NoteLevel1"/>
        <w:numPr>
          <w:ilvl w:val="0"/>
          <w:numId w:val="3"/>
        </w:numPr>
      </w:pPr>
      <w:r>
        <w:t xml:space="preserve">Collect the data </w:t>
      </w:r>
    </w:p>
    <w:p w14:paraId="0D63CEC7" w14:textId="79AA4D14" w:rsidR="00D5430D" w:rsidRDefault="00D5430D" w:rsidP="00D5430D">
      <w:pPr>
        <w:pStyle w:val="NoteLevel2"/>
        <w:numPr>
          <w:ilvl w:val="1"/>
          <w:numId w:val="3"/>
        </w:numPr>
      </w:pPr>
      <w:r>
        <w:t xml:space="preserve">Run experiment, distribute surveys, observe participants </w:t>
      </w:r>
    </w:p>
    <w:p w14:paraId="50020C9A" w14:textId="03131409" w:rsidR="00D5430D" w:rsidRDefault="00D5430D" w:rsidP="00D5430D">
      <w:pPr>
        <w:pStyle w:val="NoteLevel1"/>
        <w:numPr>
          <w:ilvl w:val="0"/>
          <w:numId w:val="3"/>
        </w:numPr>
      </w:pPr>
      <w:r>
        <w:t xml:space="preserve">Analyze the data and draw conclusions </w:t>
      </w:r>
    </w:p>
    <w:p w14:paraId="155BF001" w14:textId="6DDC42D0" w:rsidR="00D5430D" w:rsidRDefault="00D5430D" w:rsidP="00D5430D">
      <w:pPr>
        <w:pStyle w:val="NoteLevel2"/>
        <w:numPr>
          <w:ilvl w:val="1"/>
          <w:numId w:val="3"/>
        </w:numPr>
      </w:pPr>
      <w:r>
        <w:t>Descriptive Statistics</w:t>
      </w:r>
    </w:p>
    <w:p w14:paraId="0DF43D31" w14:textId="2B8BC912" w:rsidR="00D5430D" w:rsidRDefault="00D5430D" w:rsidP="00D5430D">
      <w:pPr>
        <w:pStyle w:val="NoteLevel3"/>
        <w:numPr>
          <w:ilvl w:val="2"/>
          <w:numId w:val="3"/>
        </w:numPr>
      </w:pPr>
      <w:r>
        <w:t>Mean, median, mode</w:t>
      </w:r>
    </w:p>
    <w:p w14:paraId="27315B64" w14:textId="17CC1DA4" w:rsidR="00D5430D" w:rsidRDefault="00D5430D" w:rsidP="00D5430D">
      <w:pPr>
        <w:pStyle w:val="NoteLevel3"/>
        <w:numPr>
          <w:ilvl w:val="2"/>
          <w:numId w:val="3"/>
        </w:numPr>
      </w:pPr>
      <w:r>
        <w:t xml:space="preserve">Variability </w:t>
      </w:r>
    </w:p>
    <w:p w14:paraId="2CAD84CB" w14:textId="0403386F" w:rsidR="00D5430D" w:rsidRDefault="00D5430D" w:rsidP="00D5430D">
      <w:pPr>
        <w:pStyle w:val="NoteLevel3"/>
        <w:numPr>
          <w:ilvl w:val="2"/>
          <w:numId w:val="3"/>
        </w:numPr>
      </w:pPr>
      <w:r>
        <w:t>Standard deviation</w:t>
      </w:r>
    </w:p>
    <w:p w14:paraId="0C99D168" w14:textId="65DCB92B" w:rsidR="00D5430D" w:rsidRDefault="00D5430D" w:rsidP="00D5430D">
      <w:pPr>
        <w:pStyle w:val="NoteLevel3"/>
        <w:numPr>
          <w:ilvl w:val="2"/>
          <w:numId w:val="3"/>
        </w:numPr>
      </w:pPr>
      <w:r>
        <w:lastRenderedPageBreak/>
        <w:t>Correlations: describes the strength of the relationship between two variables; can be + or – (0 to 1.0)</w:t>
      </w:r>
    </w:p>
    <w:p w14:paraId="2891E718" w14:textId="47611F53" w:rsidR="00226475" w:rsidRDefault="00226475" w:rsidP="00226475">
      <w:pPr>
        <w:pStyle w:val="NoteLevel1"/>
        <w:numPr>
          <w:ilvl w:val="0"/>
          <w:numId w:val="3"/>
        </w:numPr>
      </w:pPr>
      <w:r>
        <w:t xml:space="preserve">Report findings </w:t>
      </w:r>
    </w:p>
    <w:p w14:paraId="005B3DDE" w14:textId="16D25003" w:rsidR="00226475" w:rsidRDefault="00226475" w:rsidP="00226475">
      <w:pPr>
        <w:pStyle w:val="NoteLevel2"/>
        <w:numPr>
          <w:ilvl w:val="1"/>
          <w:numId w:val="3"/>
        </w:numPr>
      </w:pPr>
      <w:r>
        <w:t xml:space="preserve">Peer review process </w:t>
      </w:r>
    </w:p>
    <w:p w14:paraId="73FB9D66" w14:textId="44B253D8" w:rsidR="00226475" w:rsidRDefault="00226475" w:rsidP="00226475">
      <w:pPr>
        <w:pStyle w:val="NoteLevel2"/>
        <w:numPr>
          <w:ilvl w:val="1"/>
          <w:numId w:val="3"/>
        </w:numPr>
      </w:pPr>
      <w:proofErr w:type="spellStart"/>
      <w:r>
        <w:t>Rejectionn</w:t>
      </w:r>
      <w:proofErr w:type="spellEnd"/>
      <w:r>
        <w:t xml:space="preserve"> because of bias:</w:t>
      </w:r>
    </w:p>
    <w:p w14:paraId="1D54439B" w14:textId="02D1C749" w:rsidR="00226475" w:rsidRDefault="00226475" w:rsidP="00226475">
      <w:pPr>
        <w:pStyle w:val="NoteLevel3"/>
        <w:numPr>
          <w:ilvl w:val="2"/>
          <w:numId w:val="3"/>
        </w:numPr>
      </w:pPr>
      <w:r>
        <w:t>Sampling bias: unrepresentative sample</w:t>
      </w:r>
    </w:p>
    <w:p w14:paraId="79746EF6" w14:textId="53C70250" w:rsidR="00226475" w:rsidRDefault="00226475" w:rsidP="00226475">
      <w:pPr>
        <w:pStyle w:val="NoteLevel3"/>
        <w:numPr>
          <w:ilvl w:val="2"/>
          <w:numId w:val="3"/>
        </w:numPr>
      </w:pPr>
      <w:r>
        <w:t>Self-report bias: social desirability, response set</w:t>
      </w:r>
    </w:p>
    <w:p w14:paraId="0CB696E2" w14:textId="585CD56E" w:rsidR="00226475" w:rsidRDefault="00226475" w:rsidP="00226475">
      <w:pPr>
        <w:pStyle w:val="NoteLevel3"/>
        <w:numPr>
          <w:ilvl w:val="2"/>
          <w:numId w:val="3"/>
        </w:numPr>
      </w:pPr>
      <w:r>
        <w:t>Experimenter bias: chooses to interpret ambiguous results in a way that supports their hypothesis</w:t>
      </w:r>
    </w:p>
    <w:p w14:paraId="14B0A955" w14:textId="2467AA37" w:rsidR="00226475" w:rsidRDefault="00226475" w:rsidP="00226475">
      <w:pPr>
        <w:pStyle w:val="NoteLevel4"/>
        <w:numPr>
          <w:ilvl w:val="3"/>
          <w:numId w:val="3"/>
        </w:numPr>
      </w:pPr>
      <w:r>
        <w:t>Type I error: claims significant relationship when there is none</w:t>
      </w:r>
    </w:p>
    <w:p w14:paraId="7C74B599" w14:textId="057CB21B" w:rsidR="00226475" w:rsidRDefault="00226475" w:rsidP="00226475">
      <w:pPr>
        <w:pStyle w:val="NoteLevel4"/>
        <w:numPr>
          <w:ilvl w:val="3"/>
          <w:numId w:val="3"/>
        </w:numPr>
      </w:pPr>
      <w:r>
        <w:t>Type II error: claims no result when there is a relationship</w:t>
      </w:r>
    </w:p>
    <w:p w14:paraId="37F9CEBB" w14:textId="77777777" w:rsidR="00226475" w:rsidRDefault="00226475" w:rsidP="00226475">
      <w:pPr>
        <w:pStyle w:val="NoteLevel4"/>
        <w:numPr>
          <w:ilvl w:val="3"/>
          <w:numId w:val="3"/>
        </w:numPr>
      </w:pPr>
    </w:p>
    <w:p w14:paraId="3CC8FBED" w14:textId="77777777" w:rsidR="00C0049C" w:rsidRDefault="00C0049C">
      <w:pPr>
        <w:pStyle w:val="NoteLevel1"/>
        <w:sectPr w:rsidR="00C0049C" w:rsidSect="00C0049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196E104" w14:textId="77777777" w:rsidR="00315835" w:rsidRDefault="00226475">
      <w:pPr>
        <w:pStyle w:val="NoteLevel1"/>
      </w:pPr>
      <w:r>
        <w:lastRenderedPageBreak/>
        <w:t xml:space="preserve">Lecture 4: Brain and </w:t>
      </w:r>
      <w:proofErr w:type="spellStart"/>
      <w:r>
        <w:t>Behaviour</w:t>
      </w:r>
      <w:proofErr w:type="spellEnd"/>
      <w:r>
        <w:t xml:space="preserve"> </w:t>
      </w:r>
    </w:p>
    <w:p w14:paraId="5C469E3E" w14:textId="77777777" w:rsidR="00315835" w:rsidRDefault="00315835" w:rsidP="00315835">
      <w:pPr>
        <w:pStyle w:val="NoteLevel1"/>
      </w:pPr>
      <w:r>
        <w:t xml:space="preserve">Nervous System </w:t>
      </w:r>
    </w:p>
    <w:p w14:paraId="7079DCE3" w14:textId="77777777" w:rsidR="00315835" w:rsidRDefault="00315835" w:rsidP="00315835">
      <w:pPr>
        <w:pStyle w:val="NoteLevel1"/>
        <w:numPr>
          <w:ilvl w:val="0"/>
          <w:numId w:val="0"/>
        </w:numPr>
      </w:pPr>
      <w:r w:rsidRPr="00315835">
        <w:rPr>
          <w:noProof/>
        </w:rPr>
        <w:drawing>
          <wp:inline distT="0" distB="0" distL="0" distR="0" wp14:anchorId="24AF1774" wp14:editId="08885036">
            <wp:extent cx="5943600" cy="3441032"/>
            <wp:effectExtent l="0" t="25400" r="0" b="1397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11598A22" w14:textId="44DDB0B9" w:rsidR="005073D5" w:rsidRDefault="005073D5" w:rsidP="00315835">
      <w:pPr>
        <w:pStyle w:val="NoteLevel1"/>
      </w:pPr>
      <w:r>
        <w:t xml:space="preserve">The central nervous system </w:t>
      </w:r>
    </w:p>
    <w:p w14:paraId="3314ED3B" w14:textId="0ABCFF1F" w:rsidR="005073D5" w:rsidRDefault="005073D5" w:rsidP="00315835">
      <w:pPr>
        <w:pStyle w:val="NoteLevel1"/>
      </w:pPr>
      <w:r>
        <w:t>The spinal cord</w:t>
      </w:r>
    </w:p>
    <w:p w14:paraId="07D17D35" w14:textId="058EB46A" w:rsidR="005073D5" w:rsidRDefault="005073D5" w:rsidP="005073D5">
      <w:pPr>
        <w:pStyle w:val="NoteLevel2"/>
      </w:pPr>
      <w:r>
        <w:t>Communicates with sense organs and muscles below the head</w:t>
      </w:r>
    </w:p>
    <w:p w14:paraId="621E7126" w14:textId="77777777" w:rsidR="00315835" w:rsidRDefault="00315835" w:rsidP="00315835">
      <w:pPr>
        <w:pStyle w:val="NoteLevel1"/>
      </w:pPr>
      <w:r>
        <w:t>Anatomical directions of the brain</w:t>
      </w:r>
    </w:p>
    <w:p w14:paraId="07D71594" w14:textId="77777777" w:rsidR="00315835" w:rsidRDefault="00315835" w:rsidP="00315835">
      <w:pPr>
        <w:pStyle w:val="NoteLevel2"/>
      </w:pPr>
      <w:r>
        <w:t>Dorsal (looking down)</w:t>
      </w:r>
    </w:p>
    <w:p w14:paraId="4012A702" w14:textId="77777777" w:rsidR="00315835" w:rsidRDefault="00315835" w:rsidP="00315835">
      <w:pPr>
        <w:pStyle w:val="NoteLevel2"/>
      </w:pPr>
      <w:proofErr w:type="spellStart"/>
      <w:r>
        <w:t>Saggital</w:t>
      </w:r>
      <w:proofErr w:type="spellEnd"/>
      <w:r>
        <w:t xml:space="preserve"> (cut in half; side view)</w:t>
      </w:r>
    </w:p>
    <w:p w14:paraId="0F387C74" w14:textId="77777777" w:rsidR="00315835" w:rsidRDefault="00315835" w:rsidP="00315835">
      <w:pPr>
        <w:pStyle w:val="NoteLevel2"/>
      </w:pPr>
      <w:r>
        <w:t>Ventral (back)</w:t>
      </w:r>
    </w:p>
    <w:p w14:paraId="1A571692" w14:textId="77777777" w:rsidR="00315835" w:rsidRDefault="00315835" w:rsidP="00315835">
      <w:pPr>
        <w:pStyle w:val="NoteLevel2"/>
      </w:pPr>
      <w:r>
        <w:t>Coronal (bottom)</w:t>
      </w:r>
    </w:p>
    <w:p w14:paraId="7B552E7C" w14:textId="77777777" w:rsidR="00315835" w:rsidRDefault="00315835" w:rsidP="00315835">
      <w:pPr>
        <w:pStyle w:val="NoteLevel1"/>
      </w:pPr>
      <w:r>
        <w:t>Lobes of the brain</w:t>
      </w:r>
    </w:p>
    <w:p w14:paraId="3095E739" w14:textId="77777777" w:rsidR="00315835" w:rsidRDefault="00315835" w:rsidP="00315835">
      <w:pPr>
        <w:pStyle w:val="NoteLevel2"/>
      </w:pPr>
      <w:r>
        <w:t>Frontal</w:t>
      </w:r>
    </w:p>
    <w:p w14:paraId="7247A3ED" w14:textId="77777777" w:rsidR="00315835" w:rsidRDefault="00315835" w:rsidP="00315835">
      <w:pPr>
        <w:pStyle w:val="NoteLevel3"/>
      </w:pPr>
      <w:r>
        <w:t>Executive function; planning, decision making, personality</w:t>
      </w:r>
    </w:p>
    <w:p w14:paraId="68879A7F" w14:textId="77777777" w:rsidR="00315835" w:rsidRDefault="00315835" w:rsidP="00315835">
      <w:pPr>
        <w:pStyle w:val="NoteLevel2"/>
      </w:pPr>
      <w:r>
        <w:t>Temporal</w:t>
      </w:r>
    </w:p>
    <w:p w14:paraId="72BF92D3" w14:textId="77777777" w:rsidR="00315835" w:rsidRDefault="00315835" w:rsidP="00315835">
      <w:pPr>
        <w:pStyle w:val="NoteLevel3"/>
      </w:pPr>
      <w:r>
        <w:t>Hearing, language, processing memory</w:t>
      </w:r>
    </w:p>
    <w:p w14:paraId="0E80B184" w14:textId="77777777" w:rsidR="00315835" w:rsidRDefault="00315835" w:rsidP="00315835">
      <w:pPr>
        <w:pStyle w:val="NoteLevel2"/>
      </w:pPr>
      <w:r>
        <w:t>Occipital</w:t>
      </w:r>
    </w:p>
    <w:p w14:paraId="3EC40009" w14:textId="4A951B04" w:rsidR="00315835" w:rsidRDefault="00315835" w:rsidP="00315835">
      <w:pPr>
        <w:pStyle w:val="NoteLevel3"/>
      </w:pPr>
      <w:r>
        <w:t>Vision</w:t>
      </w:r>
    </w:p>
    <w:p w14:paraId="553A4ECB" w14:textId="77777777" w:rsidR="00315835" w:rsidRDefault="00315835" w:rsidP="00315835">
      <w:pPr>
        <w:pStyle w:val="NoteLevel2"/>
      </w:pPr>
      <w:r>
        <w:t>Parietal</w:t>
      </w:r>
    </w:p>
    <w:p w14:paraId="1620F4B1" w14:textId="77777777" w:rsidR="00315835" w:rsidRDefault="00315835" w:rsidP="00315835">
      <w:pPr>
        <w:pStyle w:val="NoteLevel3"/>
      </w:pPr>
      <w:r>
        <w:t xml:space="preserve">Spatial navigation, attention, memory control </w:t>
      </w:r>
    </w:p>
    <w:p w14:paraId="0A5CD30C" w14:textId="77777777" w:rsidR="00315835" w:rsidRDefault="00315835" w:rsidP="00315835">
      <w:pPr>
        <w:pStyle w:val="NoteLevel1"/>
      </w:pPr>
      <w:r>
        <w:t>Brain structure and function</w:t>
      </w:r>
    </w:p>
    <w:p w14:paraId="2E2A4EF5" w14:textId="77777777" w:rsidR="00315835" w:rsidRDefault="00315835" w:rsidP="00315835">
      <w:pPr>
        <w:pStyle w:val="NoteLevel2"/>
      </w:pPr>
      <w:r>
        <w:lastRenderedPageBreak/>
        <w:t>Hindbrain</w:t>
      </w:r>
    </w:p>
    <w:p w14:paraId="2B8DF615" w14:textId="77777777" w:rsidR="00315835" w:rsidRDefault="00315835" w:rsidP="00315835">
      <w:pPr>
        <w:pStyle w:val="NoteLevel3"/>
      </w:pPr>
      <w:r>
        <w:t>Medulla: breathing, reflexes, upright posture</w:t>
      </w:r>
    </w:p>
    <w:p w14:paraId="77F7A27A" w14:textId="77777777" w:rsidR="00315835" w:rsidRDefault="00315835" w:rsidP="00315835">
      <w:pPr>
        <w:pStyle w:val="NoteLevel3"/>
      </w:pPr>
      <w:r>
        <w:t>Cerebellum: coordination of movement</w:t>
      </w:r>
    </w:p>
    <w:p w14:paraId="012BCEEA" w14:textId="77777777" w:rsidR="00315835" w:rsidRDefault="00315835" w:rsidP="00315835">
      <w:pPr>
        <w:pStyle w:val="NoteLevel3"/>
      </w:pPr>
      <w:r>
        <w:t>Pons: clusters of fibers involved with sleep and arousal</w:t>
      </w:r>
    </w:p>
    <w:p w14:paraId="092300AB" w14:textId="77777777" w:rsidR="00315835" w:rsidRDefault="00315835" w:rsidP="00315835">
      <w:pPr>
        <w:pStyle w:val="NoteLevel2"/>
      </w:pPr>
      <w:r>
        <w:t>Midbrain</w:t>
      </w:r>
    </w:p>
    <w:p w14:paraId="6A892358" w14:textId="77777777" w:rsidR="00315835" w:rsidRDefault="00315835" w:rsidP="00315835">
      <w:pPr>
        <w:pStyle w:val="NoteLevel3"/>
      </w:pPr>
      <w:proofErr w:type="spellStart"/>
      <w:r>
        <w:t>Substantia</w:t>
      </w:r>
      <w:proofErr w:type="spellEnd"/>
      <w:r>
        <w:t xml:space="preserve"> </w:t>
      </w:r>
      <w:proofErr w:type="spellStart"/>
      <w:r>
        <w:t>nigra</w:t>
      </w:r>
      <w:proofErr w:type="spellEnd"/>
      <w:r>
        <w:t>: nucleus with chemicals for movement</w:t>
      </w:r>
    </w:p>
    <w:p w14:paraId="54E04B4C" w14:textId="77777777" w:rsidR="00315835" w:rsidRDefault="00315835" w:rsidP="00315835">
      <w:pPr>
        <w:pStyle w:val="NoteLevel3"/>
      </w:pPr>
      <w:r>
        <w:t>Reticular formation: walking, sleeping</w:t>
      </w:r>
    </w:p>
    <w:p w14:paraId="3D48CFE1" w14:textId="77777777" w:rsidR="00315835" w:rsidRDefault="00315835" w:rsidP="00315835">
      <w:pPr>
        <w:pStyle w:val="NoteLevel2"/>
      </w:pPr>
      <w:r>
        <w:t>Forebrain</w:t>
      </w:r>
    </w:p>
    <w:p w14:paraId="55682AE8" w14:textId="77777777" w:rsidR="00315835" w:rsidRDefault="00315835" w:rsidP="00315835">
      <w:pPr>
        <w:pStyle w:val="NoteLevel3"/>
      </w:pPr>
      <w:r>
        <w:t>Limbic system: memory and emotion</w:t>
      </w:r>
    </w:p>
    <w:p w14:paraId="26C25BAA" w14:textId="77777777" w:rsidR="00315835" w:rsidRDefault="00315835" w:rsidP="00315835">
      <w:pPr>
        <w:pStyle w:val="NoteLevel3"/>
      </w:pPr>
      <w:proofErr w:type="spellStart"/>
      <w:r>
        <w:t>Thalamas</w:t>
      </w:r>
      <w:proofErr w:type="spellEnd"/>
      <w:r>
        <w:t>, cerebral cortex</w:t>
      </w:r>
    </w:p>
    <w:p w14:paraId="76DA33E4" w14:textId="77777777" w:rsidR="00315835" w:rsidRDefault="00315835" w:rsidP="00315835">
      <w:pPr>
        <w:pStyle w:val="NoteLevel3"/>
      </w:pPr>
      <w:r>
        <w:t xml:space="preserve">Basal ganglia: coordination of voluntary movement </w:t>
      </w:r>
    </w:p>
    <w:p w14:paraId="31F7DFE5" w14:textId="77777777" w:rsidR="00315835" w:rsidRDefault="00315835" w:rsidP="00315835">
      <w:pPr>
        <w:pStyle w:val="NoteLevel3"/>
      </w:pPr>
      <w:r>
        <w:t xml:space="preserve">Hypothalamus: regulation of eating, drinking and sex </w:t>
      </w:r>
    </w:p>
    <w:p w14:paraId="15F0D04F" w14:textId="77777777" w:rsidR="00315835" w:rsidRDefault="00315835" w:rsidP="00315835">
      <w:pPr>
        <w:pStyle w:val="NoteLevel1"/>
      </w:pPr>
      <w:r>
        <w:t xml:space="preserve">The Peripheral Nervous system </w:t>
      </w:r>
    </w:p>
    <w:p w14:paraId="4EAC085F" w14:textId="77777777" w:rsidR="005073D5" w:rsidRDefault="005073D5" w:rsidP="00315835">
      <w:pPr>
        <w:pStyle w:val="NoteLevel2"/>
      </w:pPr>
      <w:r>
        <w:t>Somatic Nervous system: communicates to the central nervous system and motor nerves via sensory nerves</w:t>
      </w:r>
    </w:p>
    <w:p w14:paraId="3021A157" w14:textId="77777777" w:rsidR="005073D5" w:rsidRDefault="005073D5" w:rsidP="00315835">
      <w:pPr>
        <w:pStyle w:val="NoteLevel2"/>
      </w:pPr>
      <w:r>
        <w:t>Autonomic Nervous system: communicates with the body’s internal organs</w:t>
      </w:r>
    </w:p>
    <w:p w14:paraId="05F22451" w14:textId="77777777" w:rsidR="005073D5" w:rsidRDefault="005073D5" w:rsidP="005073D5">
      <w:pPr>
        <w:pStyle w:val="NoteLevel1"/>
      </w:pPr>
      <w:r>
        <w:t xml:space="preserve">Neurons </w:t>
      </w:r>
    </w:p>
    <w:p w14:paraId="70326000" w14:textId="77777777" w:rsidR="005073D5" w:rsidRDefault="005073D5" w:rsidP="005073D5">
      <w:pPr>
        <w:pStyle w:val="NoteLevel2"/>
      </w:pPr>
      <w:r>
        <w:t>Nerves: communicate outside the brain, to and from the brain</w:t>
      </w:r>
    </w:p>
    <w:p w14:paraId="41A8E5C3" w14:textId="3BF094AF" w:rsidR="005073D5" w:rsidRDefault="005073D5" w:rsidP="005073D5">
      <w:pPr>
        <w:pStyle w:val="NoteLevel3"/>
      </w:pPr>
      <w:r>
        <w:t>Afferent: bring to the brain</w:t>
      </w:r>
    </w:p>
    <w:p w14:paraId="0F4D33E6" w14:textId="77777777" w:rsidR="00AA5935" w:rsidRDefault="005073D5" w:rsidP="005073D5">
      <w:pPr>
        <w:pStyle w:val="NoteLevel3"/>
      </w:pPr>
      <w:r>
        <w:t xml:space="preserve">Efferent: bring from the brain </w:t>
      </w:r>
    </w:p>
    <w:p w14:paraId="7677C8B4" w14:textId="6C5BA2B7" w:rsidR="00AA5935" w:rsidRPr="00AA5935" w:rsidRDefault="00AA5935" w:rsidP="00AA5935">
      <w:pPr>
        <w:pStyle w:val="NoteLevel2"/>
        <w:rPr>
          <w:rFonts w:eastAsiaTheme="minorEastAsia"/>
        </w:rPr>
      </w:pPr>
      <w:r w:rsidRPr="00AA5935">
        <w:rPr>
          <w:rFonts w:eastAsiaTheme="minorEastAsia"/>
        </w:rPr>
        <w:t xml:space="preserve">Parts of the neuron </w:t>
      </w:r>
    </w:p>
    <w:p w14:paraId="127E341B" w14:textId="77777777" w:rsidR="00AA5935" w:rsidRDefault="00AA5935" w:rsidP="00AA5935">
      <w:pPr>
        <w:pStyle w:val="NoteLevel2"/>
        <w:rPr>
          <w:rFonts w:asciiTheme="minorHAnsi" w:eastAsiaTheme="minorEastAsia" w:hAnsiTheme="minorHAnsi"/>
        </w:rPr>
      </w:pPr>
      <w:r w:rsidRPr="00AA5935">
        <w:rPr>
          <w:noProof/>
        </w:rPr>
        <w:drawing>
          <wp:inline distT="0" distB="0" distL="0" distR="0" wp14:anchorId="48D264A3" wp14:editId="4A6B997B">
            <wp:extent cx="3784600" cy="2146300"/>
            <wp:effectExtent l="0" t="0" r="0" b="1270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68A43" w14:textId="77777777" w:rsidR="00AA5935" w:rsidRDefault="00AA5935" w:rsidP="00AA5935">
      <w:pPr>
        <w:pStyle w:val="NoteLevel2"/>
        <w:rPr>
          <w:rFonts w:eastAsiaTheme="minorEastAsia"/>
        </w:rPr>
      </w:pPr>
      <w:r>
        <w:rPr>
          <w:rFonts w:eastAsiaTheme="minorEastAsia"/>
        </w:rPr>
        <w:t>The axon: carries information away from the soma</w:t>
      </w:r>
    </w:p>
    <w:p w14:paraId="788135FC" w14:textId="77777777" w:rsidR="00AA5935" w:rsidRDefault="00AA5935" w:rsidP="00AA5935">
      <w:pPr>
        <w:pStyle w:val="NoteLevel2"/>
        <w:rPr>
          <w:rFonts w:eastAsiaTheme="minorEastAsia"/>
        </w:rPr>
      </w:pPr>
      <w:r>
        <w:rPr>
          <w:rFonts w:eastAsiaTheme="minorEastAsia"/>
        </w:rPr>
        <w:t>Myelin Sheath: insulating material for axons; speeds up signals</w:t>
      </w:r>
    </w:p>
    <w:p w14:paraId="0A8BF892" w14:textId="77777777" w:rsidR="00AA5935" w:rsidRDefault="00AA5935" w:rsidP="00AA5935">
      <w:pPr>
        <w:pStyle w:val="NoteLevel2"/>
        <w:rPr>
          <w:rFonts w:eastAsiaTheme="minorEastAsia"/>
        </w:rPr>
      </w:pPr>
      <w:r>
        <w:rPr>
          <w:rFonts w:eastAsiaTheme="minorEastAsia"/>
        </w:rPr>
        <w:t>Terminal buttons: hold neurotransmitters, messenger chemicals</w:t>
      </w:r>
    </w:p>
    <w:p w14:paraId="3E445A06" w14:textId="77777777" w:rsidR="00AA5935" w:rsidRDefault="00AA5935" w:rsidP="00AA5935">
      <w:pPr>
        <w:pStyle w:val="NoteLevel2"/>
        <w:rPr>
          <w:rFonts w:eastAsiaTheme="minorEastAsia"/>
        </w:rPr>
      </w:pPr>
      <w:r>
        <w:rPr>
          <w:rFonts w:eastAsiaTheme="minorEastAsia"/>
        </w:rPr>
        <w:t>Steps in the neuronal impulse</w:t>
      </w:r>
    </w:p>
    <w:p w14:paraId="77981348" w14:textId="168F6A42" w:rsidR="00AA5935" w:rsidRDefault="00AA5935" w:rsidP="00AA5935">
      <w:pPr>
        <w:pStyle w:val="NoteLevel3"/>
        <w:rPr>
          <w:rFonts w:eastAsiaTheme="minorEastAsia"/>
        </w:rPr>
      </w:pPr>
      <w:r>
        <w:rPr>
          <w:rFonts w:eastAsiaTheme="minorEastAsia"/>
        </w:rPr>
        <w:lastRenderedPageBreak/>
        <w:t>Cytoplasmic and extracellular ions (1)</w:t>
      </w:r>
    </w:p>
    <w:p w14:paraId="7A8B6E97" w14:textId="16EC3375" w:rsidR="00AA5935" w:rsidRDefault="00AA5935" w:rsidP="00AA5935">
      <w:pPr>
        <w:pStyle w:val="NoteLevel3"/>
        <w:rPr>
          <w:rFonts w:eastAsiaTheme="minorEastAsia"/>
        </w:rPr>
      </w:pPr>
      <w:r>
        <w:rPr>
          <w:rFonts w:eastAsiaTheme="minorEastAsia"/>
        </w:rPr>
        <w:t>Resting potential (2)</w:t>
      </w:r>
    </w:p>
    <w:p w14:paraId="6C72738C" w14:textId="7E7EBBEF" w:rsidR="00AA5935" w:rsidRDefault="00AA5935" w:rsidP="00AA5935">
      <w:pPr>
        <w:pStyle w:val="NoteLevel3"/>
        <w:rPr>
          <w:rFonts w:eastAsiaTheme="minorEastAsia"/>
        </w:rPr>
      </w:pPr>
      <w:r>
        <w:rPr>
          <w:rFonts w:eastAsiaTheme="minorEastAsia"/>
        </w:rPr>
        <w:t>The action potential (3)</w:t>
      </w:r>
    </w:p>
    <w:p w14:paraId="69C16584" w14:textId="5EFCB503" w:rsidR="00AA5935" w:rsidRDefault="00AA5935" w:rsidP="00AA5935">
      <w:pPr>
        <w:pStyle w:val="NoteLevel3"/>
        <w:rPr>
          <w:rFonts w:eastAsiaTheme="minorEastAsia"/>
        </w:rPr>
      </w:pPr>
      <w:r>
        <w:rPr>
          <w:rFonts w:eastAsiaTheme="minorEastAsia"/>
        </w:rPr>
        <w:t>All-or-none principle (4)</w:t>
      </w:r>
    </w:p>
    <w:p w14:paraId="25B0CE84" w14:textId="1FB9113A" w:rsidR="00AA5935" w:rsidRDefault="00AA5935" w:rsidP="00AA5935">
      <w:pPr>
        <w:pStyle w:val="NoteLevel3"/>
        <w:rPr>
          <w:rFonts w:eastAsiaTheme="minorEastAsia"/>
        </w:rPr>
      </w:pPr>
      <w:r>
        <w:rPr>
          <w:rFonts w:eastAsiaTheme="minorEastAsia"/>
        </w:rPr>
        <w:t>The refractory period (5)</w:t>
      </w:r>
    </w:p>
    <w:p w14:paraId="1BDFA5F1" w14:textId="77777777" w:rsidR="00AA5935" w:rsidRDefault="00AA5935" w:rsidP="00AA5935">
      <w:pPr>
        <w:pStyle w:val="NoteLevel1"/>
        <w:rPr>
          <w:rFonts w:eastAsiaTheme="minorEastAsia"/>
        </w:rPr>
      </w:pPr>
      <w:r>
        <w:rPr>
          <w:rFonts w:eastAsiaTheme="minorEastAsia"/>
        </w:rPr>
        <w:t>Neurotransmitters</w:t>
      </w:r>
    </w:p>
    <w:p w14:paraId="127974B4" w14:textId="77777777" w:rsidR="00AA5935" w:rsidRDefault="00AA5935" w:rsidP="00AA5935">
      <w:pPr>
        <w:pStyle w:val="NoteLevel2"/>
        <w:rPr>
          <w:rFonts w:eastAsiaTheme="minorEastAsia"/>
        </w:rPr>
      </w:pPr>
      <w:r>
        <w:rPr>
          <w:rFonts w:eastAsiaTheme="minorEastAsia"/>
        </w:rPr>
        <w:t xml:space="preserve">Acetylcholine: </w:t>
      </w:r>
    </w:p>
    <w:p w14:paraId="5EE5B614" w14:textId="77777777" w:rsidR="00F32368" w:rsidRDefault="00F32368" w:rsidP="00AA5935">
      <w:pPr>
        <w:pStyle w:val="NoteLevel3"/>
        <w:rPr>
          <w:rFonts w:eastAsiaTheme="minorEastAsia"/>
        </w:rPr>
      </w:pPr>
      <w:r>
        <w:rPr>
          <w:rFonts w:eastAsiaTheme="minorEastAsia"/>
        </w:rPr>
        <w:t>Muscles, learning and memory</w:t>
      </w:r>
    </w:p>
    <w:p w14:paraId="249A3DC8" w14:textId="77777777" w:rsidR="00F32368" w:rsidRDefault="00F32368" w:rsidP="00AA5935">
      <w:pPr>
        <w:pStyle w:val="NoteLevel3"/>
        <w:rPr>
          <w:rFonts w:eastAsiaTheme="minorEastAsia"/>
        </w:rPr>
      </w:pPr>
      <w:r>
        <w:rPr>
          <w:rFonts w:eastAsiaTheme="minorEastAsia"/>
        </w:rPr>
        <w:t xml:space="preserve">Linked with </w:t>
      </w:r>
      <w:proofErr w:type="spellStart"/>
      <w:r>
        <w:rPr>
          <w:rFonts w:eastAsiaTheme="minorEastAsia"/>
        </w:rPr>
        <w:t>alzheimer’s</w:t>
      </w:r>
      <w:proofErr w:type="spellEnd"/>
      <w:r>
        <w:rPr>
          <w:rFonts w:eastAsiaTheme="minorEastAsia"/>
        </w:rPr>
        <w:t xml:space="preserve"> disease (low levels)</w:t>
      </w:r>
    </w:p>
    <w:p w14:paraId="6F0C41B6" w14:textId="77777777" w:rsidR="00F32368" w:rsidRDefault="00F32368" w:rsidP="00F32368">
      <w:pPr>
        <w:pStyle w:val="NoteLevel2"/>
        <w:rPr>
          <w:rFonts w:eastAsiaTheme="minorEastAsia"/>
        </w:rPr>
      </w:pPr>
      <w:r>
        <w:rPr>
          <w:rFonts w:eastAsiaTheme="minorEastAsia"/>
        </w:rPr>
        <w:t>GABA</w:t>
      </w:r>
    </w:p>
    <w:p w14:paraId="6FFE6328" w14:textId="77777777" w:rsidR="00F32368" w:rsidRDefault="00F32368" w:rsidP="00F32368">
      <w:pPr>
        <w:pStyle w:val="NoteLevel3"/>
        <w:rPr>
          <w:rFonts w:eastAsiaTheme="minorEastAsia"/>
        </w:rPr>
      </w:pPr>
      <w:r>
        <w:rPr>
          <w:rFonts w:eastAsiaTheme="minorEastAsia"/>
        </w:rPr>
        <w:t xml:space="preserve">Major inhibitory neurotransmitter </w:t>
      </w:r>
    </w:p>
    <w:p w14:paraId="758F7636" w14:textId="77777777" w:rsidR="00F32368" w:rsidRDefault="00F32368" w:rsidP="00F32368">
      <w:pPr>
        <w:pStyle w:val="NoteLevel3"/>
        <w:rPr>
          <w:rFonts w:eastAsiaTheme="minorEastAsia"/>
        </w:rPr>
      </w:pPr>
      <w:r>
        <w:rPr>
          <w:rFonts w:eastAsiaTheme="minorEastAsia"/>
        </w:rPr>
        <w:t xml:space="preserve">Low levels linked with anxiety </w:t>
      </w:r>
    </w:p>
    <w:p w14:paraId="54B0CEA8" w14:textId="77777777" w:rsidR="00F32368" w:rsidRDefault="00F32368" w:rsidP="00F32368">
      <w:pPr>
        <w:pStyle w:val="NoteLevel2"/>
        <w:rPr>
          <w:rFonts w:eastAsiaTheme="minorEastAsia"/>
        </w:rPr>
      </w:pPr>
      <w:r>
        <w:rPr>
          <w:rFonts w:eastAsiaTheme="minorEastAsia"/>
        </w:rPr>
        <w:t>Dopamine (DA)</w:t>
      </w:r>
    </w:p>
    <w:p w14:paraId="2AE6F7D9" w14:textId="77777777" w:rsidR="00F32368" w:rsidRDefault="00F32368" w:rsidP="00F32368">
      <w:pPr>
        <w:pStyle w:val="NoteLevel3"/>
        <w:rPr>
          <w:rFonts w:eastAsiaTheme="minorEastAsia"/>
        </w:rPr>
      </w:pPr>
      <w:r>
        <w:rPr>
          <w:rFonts w:eastAsiaTheme="minorEastAsia"/>
        </w:rPr>
        <w:t>Helps control voluntary movement</w:t>
      </w:r>
    </w:p>
    <w:p w14:paraId="760EAD92" w14:textId="77777777" w:rsidR="00690A94" w:rsidRDefault="00F32368" w:rsidP="00F32368">
      <w:pPr>
        <w:pStyle w:val="NoteLevel3"/>
        <w:rPr>
          <w:rFonts w:eastAsiaTheme="minorEastAsia"/>
        </w:rPr>
      </w:pPr>
      <w:r>
        <w:rPr>
          <w:rFonts w:eastAsiaTheme="minorEastAsia"/>
        </w:rPr>
        <w:t xml:space="preserve">Affects mood, sleep, attention, learning </w:t>
      </w:r>
    </w:p>
    <w:p w14:paraId="2103607C" w14:textId="77777777" w:rsidR="00690A94" w:rsidRDefault="00690A94" w:rsidP="00F32368">
      <w:pPr>
        <w:pStyle w:val="NoteLevel3"/>
        <w:rPr>
          <w:rFonts w:eastAsiaTheme="minorEastAsia"/>
        </w:rPr>
      </w:pPr>
      <w:r>
        <w:rPr>
          <w:rFonts w:eastAsiaTheme="minorEastAsia"/>
        </w:rPr>
        <w:t>Low levels linked with Parkinson; high levels schizophrenia</w:t>
      </w:r>
    </w:p>
    <w:p w14:paraId="28299B03" w14:textId="77777777" w:rsidR="00690A94" w:rsidRDefault="00690A94" w:rsidP="00690A94">
      <w:pPr>
        <w:pStyle w:val="NoteLevel2"/>
        <w:rPr>
          <w:rFonts w:eastAsiaTheme="minorEastAsia"/>
        </w:rPr>
      </w:pPr>
      <w:r>
        <w:rPr>
          <w:rFonts w:eastAsiaTheme="minorEastAsia"/>
        </w:rPr>
        <w:t>Serotonin</w:t>
      </w:r>
    </w:p>
    <w:p w14:paraId="5180DAA6" w14:textId="77777777" w:rsidR="00690A94" w:rsidRDefault="00690A94" w:rsidP="00690A94">
      <w:pPr>
        <w:pStyle w:val="NoteLevel3"/>
        <w:rPr>
          <w:rFonts w:eastAsiaTheme="minorEastAsia"/>
        </w:rPr>
      </w:pPr>
      <w:r>
        <w:rPr>
          <w:rFonts w:eastAsiaTheme="minorEastAsia"/>
        </w:rPr>
        <w:t>Regulation of mood, sleep, attention, learning</w:t>
      </w:r>
    </w:p>
    <w:p w14:paraId="12DD9BAD" w14:textId="77777777" w:rsidR="00690A94" w:rsidRDefault="00690A94" w:rsidP="00690A94">
      <w:pPr>
        <w:pStyle w:val="NoteLevel3"/>
        <w:rPr>
          <w:rFonts w:eastAsiaTheme="minorEastAsia"/>
        </w:rPr>
      </w:pPr>
      <w:r>
        <w:rPr>
          <w:rFonts w:eastAsiaTheme="minorEastAsia"/>
        </w:rPr>
        <w:t xml:space="preserve">Low levels linked with depression </w:t>
      </w:r>
    </w:p>
    <w:p w14:paraId="4690DAD4" w14:textId="77777777" w:rsidR="00690A94" w:rsidRDefault="00690A94" w:rsidP="00690A94">
      <w:pPr>
        <w:pStyle w:val="NoteLevel2"/>
        <w:rPr>
          <w:rFonts w:eastAsiaTheme="minorEastAsia"/>
        </w:rPr>
      </w:pPr>
      <w:r>
        <w:rPr>
          <w:rFonts w:eastAsiaTheme="minorEastAsia"/>
        </w:rPr>
        <w:t>Norepinephrine</w:t>
      </w:r>
    </w:p>
    <w:p w14:paraId="429603C3" w14:textId="77777777" w:rsidR="00690A94" w:rsidRDefault="00690A94" w:rsidP="00690A94">
      <w:pPr>
        <w:pStyle w:val="NoteLevel3"/>
        <w:rPr>
          <w:rFonts w:eastAsiaTheme="minorEastAsia"/>
        </w:rPr>
      </w:pPr>
      <w:r>
        <w:rPr>
          <w:rFonts w:eastAsiaTheme="minorEastAsia"/>
        </w:rPr>
        <w:t>Inhibits firing neurons</w:t>
      </w:r>
    </w:p>
    <w:p w14:paraId="3648B666" w14:textId="4AF769E8" w:rsidR="00690A94" w:rsidRDefault="00690A94" w:rsidP="00690A94">
      <w:pPr>
        <w:pStyle w:val="NoteLevel3"/>
        <w:rPr>
          <w:rFonts w:eastAsiaTheme="minorEastAsia"/>
        </w:rPr>
      </w:pPr>
      <w:r>
        <w:rPr>
          <w:rFonts w:eastAsiaTheme="minorEastAsia"/>
        </w:rPr>
        <w:t>Excites the heart muscles and intestines</w:t>
      </w:r>
    </w:p>
    <w:p w14:paraId="7EDAC746" w14:textId="77777777" w:rsidR="00690A94" w:rsidRDefault="00690A94" w:rsidP="00690A94">
      <w:pPr>
        <w:pStyle w:val="NoteLevel3"/>
        <w:rPr>
          <w:rFonts w:eastAsiaTheme="minorEastAsia"/>
        </w:rPr>
      </w:pPr>
      <w:r>
        <w:rPr>
          <w:rFonts w:eastAsiaTheme="minorEastAsia"/>
        </w:rPr>
        <w:t>Too little</w:t>
      </w:r>
      <w:r w:rsidRPr="00690A94">
        <w:rPr>
          <w:rFonts w:eastAsiaTheme="minorEastAsia"/>
        </w:rPr>
        <w:sym w:font="Wingdings" w:char="F0E0"/>
      </w:r>
      <w:r>
        <w:rPr>
          <w:rFonts w:eastAsiaTheme="minorEastAsia"/>
        </w:rPr>
        <w:t>depression; too much</w:t>
      </w:r>
      <w:r w:rsidRPr="00690A94">
        <w:rPr>
          <w:rFonts w:eastAsiaTheme="minorEastAsia"/>
        </w:rPr>
        <w:sym w:font="Wingdings" w:char="F0E0"/>
      </w:r>
      <w:r>
        <w:rPr>
          <w:rFonts w:eastAsiaTheme="minorEastAsia"/>
        </w:rPr>
        <w:t>mania</w:t>
      </w:r>
    </w:p>
    <w:p w14:paraId="057151AC" w14:textId="77777777" w:rsidR="00690A94" w:rsidRDefault="00690A94" w:rsidP="00690A94">
      <w:pPr>
        <w:pStyle w:val="NoteLevel2"/>
        <w:rPr>
          <w:rFonts w:eastAsiaTheme="minorEastAsia"/>
        </w:rPr>
      </w:pPr>
      <w:proofErr w:type="spellStart"/>
      <w:r>
        <w:rPr>
          <w:rFonts w:eastAsiaTheme="minorEastAsia"/>
        </w:rPr>
        <w:t>Endorphines</w:t>
      </w:r>
      <w:proofErr w:type="spellEnd"/>
    </w:p>
    <w:p w14:paraId="016A6E97" w14:textId="1E1165AA" w:rsidR="00690A94" w:rsidRDefault="00690A94" w:rsidP="00690A94">
      <w:pPr>
        <w:pStyle w:val="NoteLevel3"/>
        <w:rPr>
          <w:rFonts w:eastAsiaTheme="minorEastAsia"/>
        </w:rPr>
      </w:pPr>
      <w:r>
        <w:rPr>
          <w:rFonts w:eastAsiaTheme="minorEastAsia"/>
        </w:rPr>
        <w:t xml:space="preserve">Shield the body from pain; elevates feeling of pleasure </w:t>
      </w:r>
    </w:p>
    <w:p w14:paraId="379548EB" w14:textId="655F8F82" w:rsidR="008228BD" w:rsidRPr="00AA5935" w:rsidRDefault="00690A94" w:rsidP="00690A94">
      <w:pPr>
        <w:pStyle w:val="NoteLevel3"/>
        <w:rPr>
          <w:rFonts w:eastAsiaTheme="minorEastAsia"/>
        </w:rPr>
        <w:sectPr w:rsidR="008228BD" w:rsidRPr="00AA5935" w:rsidSect="00C0049C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eastAsiaTheme="minorEastAsia"/>
        </w:rPr>
        <w:t xml:space="preserve">Morphine mimics the action of endorphins </w:t>
      </w:r>
      <w:r w:rsidR="008228BD" w:rsidRPr="00AA5935">
        <w:rPr>
          <w:rFonts w:eastAsiaTheme="minorEastAsia"/>
        </w:rPr>
        <w:cr/>
      </w:r>
    </w:p>
    <w:p w14:paraId="3C9A365F" w14:textId="77777777" w:rsidR="00A17A2F" w:rsidRDefault="00A17A2F" w:rsidP="00A17A2F">
      <w:pPr>
        <w:pStyle w:val="NoteLevel1"/>
        <w:numPr>
          <w:ilvl w:val="0"/>
          <w:numId w:val="0"/>
        </w:numPr>
        <w:ind w:left="360" w:hanging="360"/>
      </w:pPr>
      <w:r>
        <w:lastRenderedPageBreak/>
        <w:t>Lecture 5: Sensation and Perception</w:t>
      </w:r>
    </w:p>
    <w:p w14:paraId="30FCBFD1" w14:textId="77777777" w:rsidR="00A17A2F" w:rsidRDefault="00A17A2F" w:rsidP="00A17A2F">
      <w:pPr>
        <w:pStyle w:val="NoteLevel1"/>
      </w:pPr>
      <w:r>
        <w:t>Definitions</w:t>
      </w:r>
    </w:p>
    <w:p w14:paraId="19F89347" w14:textId="77777777" w:rsidR="00A17A2F" w:rsidRDefault="00A17A2F" w:rsidP="00A17A2F">
      <w:pPr>
        <w:pStyle w:val="NoteLevel2"/>
      </w:pPr>
      <w:r>
        <w:t>Sensation: stimulation of the sense organs</w:t>
      </w:r>
    </w:p>
    <w:p w14:paraId="7EDDB25B" w14:textId="77777777" w:rsidR="00A17A2F" w:rsidRDefault="00A17A2F" w:rsidP="00A17A2F">
      <w:pPr>
        <w:pStyle w:val="NoteLevel2"/>
      </w:pPr>
      <w:r>
        <w:t>Perception: the organization and interpretation of sensation</w:t>
      </w:r>
    </w:p>
    <w:p w14:paraId="7E70D515" w14:textId="77777777" w:rsidR="00A17A2F" w:rsidRDefault="00A17A2F" w:rsidP="00A17A2F">
      <w:pPr>
        <w:pStyle w:val="NoteLevel2"/>
      </w:pPr>
      <w:r>
        <w:t>Psychophysics: the study of the relationship between physical magnitude and the psychological perception of magnitude</w:t>
      </w:r>
    </w:p>
    <w:p w14:paraId="555A7FF3" w14:textId="77777777" w:rsidR="00A17A2F" w:rsidRDefault="00A17A2F" w:rsidP="00A17A2F">
      <w:pPr>
        <w:pStyle w:val="NoteLevel1"/>
      </w:pPr>
      <w:r>
        <w:t>Just Noticeable Difference (JND)</w:t>
      </w:r>
    </w:p>
    <w:p w14:paraId="67F12A05" w14:textId="27DF7DDE" w:rsidR="00E74CFE" w:rsidRDefault="00E74CFE" w:rsidP="00A17A2F">
      <w:pPr>
        <w:pStyle w:val="NoteLevel2"/>
      </w:pPr>
      <w:r>
        <w:t>Weber: The universe we perceive is not always the same as the real universe; the world around you is only our brain’s best guess</w:t>
      </w:r>
    </w:p>
    <w:p w14:paraId="19923898" w14:textId="67B9DE49" w:rsidR="00E74CFE" w:rsidRDefault="00E74CFE" w:rsidP="00A17A2F">
      <w:pPr>
        <w:pStyle w:val="NoteLevel2"/>
      </w:pPr>
      <w:r>
        <w:t>Have people perceive 2 stimuli and ask if they can detect a difference; do this many times with different comparison stimuli; 50% of the time rule</w:t>
      </w:r>
    </w:p>
    <w:p w14:paraId="3E7B80F5" w14:textId="77777777" w:rsidR="00E74CFE" w:rsidRDefault="00E74CFE" w:rsidP="00A17A2F">
      <w:pPr>
        <w:pStyle w:val="NoteLevel2"/>
      </w:pPr>
      <w:r>
        <w:t xml:space="preserve">The intensity change required to produce a JND depends on the initial intensity of the stimulus </w:t>
      </w:r>
    </w:p>
    <w:p w14:paraId="5BA1FB86" w14:textId="77777777" w:rsidR="00E74CFE" w:rsidRDefault="00E74CFE" w:rsidP="00A17A2F">
      <w:pPr>
        <w:pStyle w:val="NoteLevel2"/>
      </w:pPr>
      <w:r>
        <w:t xml:space="preserve">Fechner noticed there was a curved relationship between physical intensity and perceived magnitude </w:t>
      </w:r>
    </w:p>
    <w:p w14:paraId="55846F16" w14:textId="77777777" w:rsidR="00E74CFE" w:rsidRDefault="00E74CFE" w:rsidP="00A17A2F">
      <w:pPr>
        <w:pStyle w:val="NoteLevel2"/>
      </w:pPr>
      <w:r>
        <w:t xml:space="preserve">Steven’s power law was able to explain both the curvilinear increasing and curvilinear decreasing types of graphs </w:t>
      </w:r>
    </w:p>
    <w:p w14:paraId="13A9BBB5" w14:textId="77777777" w:rsidR="00E74CFE" w:rsidRDefault="00E74CFE" w:rsidP="00E74CFE">
      <w:pPr>
        <w:pStyle w:val="NoteLevel1"/>
      </w:pPr>
      <w:r>
        <w:t>Perception:</w:t>
      </w:r>
    </w:p>
    <w:p w14:paraId="70CE0351" w14:textId="0D5559DD" w:rsidR="00E74CFE" w:rsidRDefault="00E74CFE" w:rsidP="00E74CFE">
      <w:pPr>
        <w:pStyle w:val="NoteLevel2"/>
      </w:pPr>
      <w:r>
        <w:t>Begins with a distal stimulus (anything out there that causes the nervous system to react)</w:t>
      </w:r>
    </w:p>
    <w:p w14:paraId="1E652E68" w14:textId="77777777" w:rsidR="00E74CFE" w:rsidRDefault="00E74CFE" w:rsidP="00E74CFE">
      <w:pPr>
        <w:pStyle w:val="NoteLevel2"/>
      </w:pPr>
      <w:r>
        <w:t>Initial pattern of nervous system reaction is called the proximal stimulus</w:t>
      </w:r>
    </w:p>
    <w:p w14:paraId="0B6923D5" w14:textId="77777777" w:rsidR="00E74CFE" w:rsidRDefault="00E74CFE" w:rsidP="00E74CFE">
      <w:pPr>
        <w:pStyle w:val="NoteLevel2"/>
      </w:pPr>
      <w:r>
        <w:t xml:space="preserve">Ends with a percept (when the distal and proximal generate a psychological concept) </w:t>
      </w:r>
    </w:p>
    <w:p w14:paraId="13F16EA3" w14:textId="77777777" w:rsidR="00E74CFE" w:rsidRDefault="00E74CFE" w:rsidP="00E74CFE">
      <w:pPr>
        <w:pStyle w:val="NoteLevel2"/>
      </w:pPr>
      <w:r>
        <w:t>Specialized cells in the retina respond to different features of the distal stimuli: this is how the proximal stimuli is generated</w:t>
      </w:r>
    </w:p>
    <w:p w14:paraId="4F8E4AD6" w14:textId="77777777" w:rsidR="00E74CFE" w:rsidRDefault="00E74CFE" w:rsidP="00E74CFE">
      <w:pPr>
        <w:pStyle w:val="NoteLevel3"/>
      </w:pPr>
      <w:r>
        <w:t xml:space="preserve">Cones </w:t>
      </w:r>
      <w:r>
        <w:sym w:font="Wingdings" w:char="F0E0"/>
      </w:r>
      <w:r>
        <w:t xml:space="preserve"> </w:t>
      </w:r>
      <w:proofErr w:type="spellStart"/>
      <w:r>
        <w:t>colour</w:t>
      </w:r>
      <w:proofErr w:type="spellEnd"/>
      <w:r>
        <w:t xml:space="preserve">; Rods </w:t>
      </w:r>
      <w:r>
        <w:sym w:font="Wingdings" w:char="F0E0"/>
      </w:r>
      <w:r>
        <w:t xml:space="preserve"> black and white</w:t>
      </w:r>
    </w:p>
    <w:p w14:paraId="1B3F65DD" w14:textId="77777777" w:rsidR="00C918B2" w:rsidRDefault="00E74CFE" w:rsidP="00E74CFE">
      <w:pPr>
        <w:pStyle w:val="NoteLevel2"/>
      </w:pPr>
      <w:r>
        <w:t xml:space="preserve">The proximal stimulus is passed through the thalamus to the visual cortex. </w:t>
      </w:r>
    </w:p>
    <w:p w14:paraId="59063827" w14:textId="77777777" w:rsidR="00C918B2" w:rsidRDefault="00C918B2" w:rsidP="00C918B2">
      <w:pPr>
        <w:pStyle w:val="NoteLevel1"/>
      </w:pPr>
      <w:r>
        <w:t>Visual Gestalt</w:t>
      </w:r>
    </w:p>
    <w:p w14:paraId="25E6CC79" w14:textId="77777777" w:rsidR="00C918B2" w:rsidRDefault="00C918B2" w:rsidP="00C918B2">
      <w:pPr>
        <w:pStyle w:val="NoteLevel2"/>
      </w:pPr>
      <w:r>
        <w:t>The principle of proximity</w:t>
      </w:r>
    </w:p>
    <w:p w14:paraId="4A8CFAE1" w14:textId="77777777" w:rsidR="00C918B2" w:rsidRDefault="00C918B2" w:rsidP="00C918B2">
      <w:pPr>
        <w:pStyle w:val="NoteLevel3"/>
      </w:pPr>
      <w:r>
        <w:t>Objects positioned closer together in space tend to be perceived as a common group or single structure</w:t>
      </w:r>
    </w:p>
    <w:p w14:paraId="083D71C9" w14:textId="51256FCF" w:rsidR="00C918B2" w:rsidRDefault="00C918B2" w:rsidP="00C918B2">
      <w:pPr>
        <w:pStyle w:val="NoteLevel2"/>
      </w:pPr>
      <w:r>
        <w:t>The principle of similarity</w:t>
      </w:r>
    </w:p>
    <w:p w14:paraId="292FE722" w14:textId="77777777" w:rsidR="00C918B2" w:rsidRDefault="00C918B2" w:rsidP="00C918B2">
      <w:pPr>
        <w:pStyle w:val="NoteLevel3"/>
      </w:pPr>
      <w:r>
        <w:lastRenderedPageBreak/>
        <w:t>Objects that share common features tend to be grouped together</w:t>
      </w:r>
    </w:p>
    <w:p w14:paraId="233FE56E" w14:textId="77777777" w:rsidR="00C918B2" w:rsidRDefault="00C918B2" w:rsidP="00C918B2">
      <w:pPr>
        <w:pStyle w:val="NoteLevel2"/>
      </w:pPr>
      <w:r>
        <w:t>The principle of good continuation</w:t>
      </w:r>
    </w:p>
    <w:p w14:paraId="3B302409" w14:textId="77777777" w:rsidR="00C918B2" w:rsidRDefault="00C918B2" w:rsidP="00C918B2">
      <w:pPr>
        <w:pStyle w:val="NoteLevel3"/>
      </w:pPr>
      <w:r>
        <w:t xml:space="preserve">Group objects together which tend to form continuous shapes </w:t>
      </w:r>
    </w:p>
    <w:p w14:paraId="66E194BC" w14:textId="77777777" w:rsidR="00C918B2" w:rsidRDefault="00C918B2" w:rsidP="00C918B2">
      <w:pPr>
        <w:pStyle w:val="NoteLevel2"/>
      </w:pPr>
      <w:r>
        <w:t>The principle of closure</w:t>
      </w:r>
    </w:p>
    <w:p w14:paraId="7CDE369C" w14:textId="77777777" w:rsidR="00C918B2" w:rsidRDefault="00C918B2" w:rsidP="00C918B2">
      <w:pPr>
        <w:pStyle w:val="NoteLevel3"/>
      </w:pPr>
      <w:r>
        <w:t xml:space="preserve">The tendency to fill in gaps, and perceive images as whole objects </w:t>
      </w:r>
    </w:p>
    <w:p w14:paraId="4206D196" w14:textId="77777777" w:rsidR="00C918B2" w:rsidRDefault="00C918B2" w:rsidP="00C918B2">
      <w:pPr>
        <w:pStyle w:val="NoteLevel2"/>
      </w:pPr>
      <w:r>
        <w:t>The principle of common fate</w:t>
      </w:r>
    </w:p>
    <w:p w14:paraId="44A0E78C" w14:textId="77777777" w:rsidR="00C918B2" w:rsidRDefault="00C918B2" w:rsidP="00C918B2">
      <w:pPr>
        <w:pStyle w:val="NoteLevel3"/>
      </w:pPr>
      <w:r>
        <w:t xml:space="preserve">Objects that move together are grouped together </w:t>
      </w:r>
    </w:p>
    <w:p w14:paraId="0017FB3B" w14:textId="77777777" w:rsidR="00C918B2" w:rsidRDefault="00C918B2" w:rsidP="00C918B2">
      <w:pPr>
        <w:pStyle w:val="NoteLevel1"/>
      </w:pPr>
      <w:r>
        <w:t>Motion Perception</w:t>
      </w:r>
    </w:p>
    <w:p w14:paraId="2F3FD930" w14:textId="77777777" w:rsidR="00C918B2" w:rsidRDefault="00C918B2" w:rsidP="00C918B2">
      <w:pPr>
        <w:pStyle w:val="NoteLevel2"/>
      </w:pPr>
      <w:r>
        <w:t>Motion perception is about more than static images; it’s about how images change over time</w:t>
      </w:r>
    </w:p>
    <w:p w14:paraId="0CD6A6CC" w14:textId="77777777" w:rsidR="00C918B2" w:rsidRDefault="00C918B2" w:rsidP="00C918B2">
      <w:pPr>
        <w:pStyle w:val="NoteLevel1"/>
      </w:pPr>
      <w:r>
        <w:t>Depth Perception</w:t>
      </w:r>
    </w:p>
    <w:p w14:paraId="312C0A7C" w14:textId="77777777" w:rsidR="00C918B2" w:rsidRDefault="00C918B2" w:rsidP="00C918B2">
      <w:pPr>
        <w:pStyle w:val="NoteLevel2"/>
      </w:pPr>
      <w:r>
        <w:t xml:space="preserve">Binocular vision: the proximal stimulus on each retina is slightly different </w:t>
      </w:r>
    </w:p>
    <w:p w14:paraId="41203E3F" w14:textId="77777777" w:rsidR="00C918B2" w:rsidRDefault="00C918B2" w:rsidP="00C918B2">
      <w:pPr>
        <w:pStyle w:val="NoteLevel2"/>
      </w:pPr>
      <w:r>
        <w:t>The difference between the two retinal images is used by the brain to compute depth</w:t>
      </w:r>
    </w:p>
    <w:p w14:paraId="7487D367" w14:textId="77777777" w:rsidR="00C918B2" w:rsidRDefault="00C918B2" w:rsidP="00C918B2">
      <w:pPr>
        <w:pStyle w:val="NoteLevel1"/>
      </w:pPr>
      <w:proofErr w:type="spellStart"/>
      <w:r>
        <w:t>Pictoral</w:t>
      </w:r>
      <w:proofErr w:type="spellEnd"/>
      <w:r>
        <w:t xml:space="preserve"> Depth Cues </w:t>
      </w:r>
    </w:p>
    <w:p w14:paraId="6DCF265D" w14:textId="77777777" w:rsidR="00C918B2" w:rsidRDefault="00C918B2" w:rsidP="00C918B2">
      <w:pPr>
        <w:pStyle w:val="NoteLevel2"/>
      </w:pPr>
      <w:r>
        <w:t xml:space="preserve">Interposition: when an opaque object blocks out part of a second object </w:t>
      </w:r>
    </w:p>
    <w:p w14:paraId="70FAE92E" w14:textId="77777777" w:rsidR="00C918B2" w:rsidRDefault="00C918B2" w:rsidP="00C918B2">
      <w:pPr>
        <w:pStyle w:val="NoteLevel2"/>
      </w:pPr>
      <w:r>
        <w:t xml:space="preserve">Relative size: bigger objects are closer </w:t>
      </w:r>
    </w:p>
    <w:p w14:paraId="16E6DF91" w14:textId="77777777" w:rsidR="00C918B2" w:rsidRDefault="00C918B2" w:rsidP="00C918B2">
      <w:pPr>
        <w:pStyle w:val="NoteLevel2"/>
      </w:pPr>
      <w:r>
        <w:t>Texture gradients: texture becomes greater as a surface recedes in depth</w:t>
      </w:r>
    </w:p>
    <w:p w14:paraId="1899C6FB" w14:textId="77777777" w:rsidR="00C918B2" w:rsidRDefault="00C918B2" w:rsidP="00C918B2">
      <w:pPr>
        <w:pStyle w:val="NoteLevel2"/>
      </w:pPr>
      <w:r>
        <w:t xml:space="preserve">Linear perspective: parallel lines seem to converge in the distance towards a single point </w:t>
      </w:r>
    </w:p>
    <w:p w14:paraId="095F66BB" w14:textId="77777777" w:rsidR="00C918B2" w:rsidRDefault="00C918B2" w:rsidP="00C918B2">
      <w:pPr>
        <w:pStyle w:val="NoteLevel1"/>
      </w:pPr>
      <w:r>
        <w:t xml:space="preserve">Ground vs. figure </w:t>
      </w:r>
    </w:p>
    <w:p w14:paraId="4C717990" w14:textId="2BF4BFD8" w:rsidR="008228BD" w:rsidRDefault="008228BD" w:rsidP="00C918B2">
      <w:pPr>
        <w:pStyle w:val="NoteLevel1"/>
        <w:numPr>
          <w:ilvl w:val="0"/>
          <w:numId w:val="0"/>
        </w:numPr>
        <w:ind w:left="360"/>
        <w:sectPr w:rsidR="008228BD" w:rsidSect="008228BD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23302B5B" w14:textId="77777777" w:rsidR="002D5B90" w:rsidRDefault="002D5B90" w:rsidP="002D5B90">
      <w:pPr>
        <w:pStyle w:val="NoteLevel1"/>
        <w:numPr>
          <w:ilvl w:val="0"/>
          <w:numId w:val="0"/>
        </w:numPr>
        <w:ind w:left="360" w:hanging="360"/>
      </w:pPr>
      <w:r>
        <w:lastRenderedPageBreak/>
        <w:t xml:space="preserve">Lecture 6: Consciousness </w:t>
      </w:r>
    </w:p>
    <w:p w14:paraId="5E15B64A" w14:textId="77777777" w:rsidR="002D5B90" w:rsidRDefault="002D5B90" w:rsidP="002D5B90">
      <w:pPr>
        <w:pStyle w:val="NoteLevel1"/>
      </w:pPr>
      <w:r>
        <w:t xml:space="preserve">The cocktail party effect </w:t>
      </w:r>
    </w:p>
    <w:p w14:paraId="3503916B" w14:textId="77777777" w:rsidR="002D5B90" w:rsidRDefault="002D5B90" w:rsidP="002D5B90">
      <w:pPr>
        <w:pStyle w:val="NoteLevel2"/>
      </w:pPr>
      <w:r>
        <w:t>Mothers hear children crying, and it is always said that a subject will respond to his own name even though the signal/noise ratio is low, as at a cocktail party</w:t>
      </w:r>
    </w:p>
    <w:p w14:paraId="4542A6A4" w14:textId="13EF9FC2" w:rsidR="002D5B90" w:rsidRDefault="002D5B90" w:rsidP="002D5B90">
      <w:pPr>
        <w:pStyle w:val="NoteLevel2"/>
      </w:pPr>
      <w:r>
        <w:t>Some part of the consciousness must involve somet</w:t>
      </w:r>
      <w:r w:rsidR="00307DD3">
        <w:t>hing more than just being aware; force our attention to things that are important to us</w:t>
      </w:r>
    </w:p>
    <w:p w14:paraId="6AD09FA7" w14:textId="77777777" w:rsidR="00307DD3" w:rsidRDefault="00307DD3" w:rsidP="00307DD3">
      <w:pPr>
        <w:pStyle w:val="NoteLevel1"/>
      </w:pPr>
      <w:r>
        <w:t>EEGs (electroencephalographs)</w:t>
      </w:r>
    </w:p>
    <w:p w14:paraId="7AD39C98" w14:textId="77777777" w:rsidR="000F0FB0" w:rsidRDefault="000F0FB0" w:rsidP="000F0FB0">
      <w:pPr>
        <w:pStyle w:val="NoteLevel2"/>
      </w:pPr>
      <w:r>
        <w:t>Record brain waves: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747"/>
        <w:gridCol w:w="2826"/>
        <w:gridCol w:w="2923"/>
      </w:tblGrid>
      <w:tr w:rsidR="000F0FB0" w14:paraId="229A9FBE" w14:textId="77777777" w:rsidTr="000F0FB0">
        <w:tc>
          <w:tcPr>
            <w:tcW w:w="3192" w:type="dxa"/>
          </w:tcPr>
          <w:p w14:paraId="74C3309C" w14:textId="550F6B8A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EEG Pattern</w:t>
            </w:r>
          </w:p>
        </w:tc>
        <w:tc>
          <w:tcPr>
            <w:tcW w:w="3192" w:type="dxa"/>
          </w:tcPr>
          <w:p w14:paraId="7F2CD84A" w14:textId="4B9D6D7D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Frequency (cps)</w:t>
            </w:r>
          </w:p>
        </w:tc>
        <w:tc>
          <w:tcPr>
            <w:tcW w:w="3192" w:type="dxa"/>
          </w:tcPr>
          <w:p w14:paraId="76728664" w14:textId="717E44E0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Typical state of consciousness</w:t>
            </w:r>
          </w:p>
        </w:tc>
      </w:tr>
      <w:tr w:rsidR="000F0FB0" w14:paraId="39096ACC" w14:textId="77777777" w:rsidTr="000F0FB0">
        <w:tc>
          <w:tcPr>
            <w:tcW w:w="3192" w:type="dxa"/>
          </w:tcPr>
          <w:p w14:paraId="20EF07C7" w14:textId="142537DE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Beta</w:t>
            </w:r>
          </w:p>
        </w:tc>
        <w:tc>
          <w:tcPr>
            <w:tcW w:w="3192" w:type="dxa"/>
          </w:tcPr>
          <w:p w14:paraId="0D0A2946" w14:textId="72DD081A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13-24</w:t>
            </w:r>
          </w:p>
        </w:tc>
        <w:tc>
          <w:tcPr>
            <w:tcW w:w="3192" w:type="dxa"/>
          </w:tcPr>
          <w:p w14:paraId="59DE1CF3" w14:textId="5D010EEC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Normal waking thought, alert problem solving</w:t>
            </w:r>
          </w:p>
        </w:tc>
      </w:tr>
      <w:tr w:rsidR="000F0FB0" w14:paraId="09492DFF" w14:textId="77777777" w:rsidTr="000F0FB0">
        <w:tc>
          <w:tcPr>
            <w:tcW w:w="3192" w:type="dxa"/>
          </w:tcPr>
          <w:p w14:paraId="3952E9C1" w14:textId="0CA657D8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Alpha</w:t>
            </w:r>
          </w:p>
        </w:tc>
        <w:tc>
          <w:tcPr>
            <w:tcW w:w="3192" w:type="dxa"/>
          </w:tcPr>
          <w:p w14:paraId="3CDE5C31" w14:textId="6484A05B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8-12</w:t>
            </w:r>
          </w:p>
        </w:tc>
        <w:tc>
          <w:tcPr>
            <w:tcW w:w="3192" w:type="dxa"/>
          </w:tcPr>
          <w:p w14:paraId="39839DCA" w14:textId="4F08A750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Deep relaxation, blank mind, meditation</w:t>
            </w:r>
          </w:p>
        </w:tc>
      </w:tr>
      <w:tr w:rsidR="000F0FB0" w14:paraId="1E3DDBB9" w14:textId="77777777" w:rsidTr="000F0FB0">
        <w:tc>
          <w:tcPr>
            <w:tcW w:w="3192" w:type="dxa"/>
          </w:tcPr>
          <w:p w14:paraId="57763A6B" w14:textId="1A078341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Theta</w:t>
            </w:r>
          </w:p>
        </w:tc>
        <w:tc>
          <w:tcPr>
            <w:tcW w:w="3192" w:type="dxa"/>
          </w:tcPr>
          <w:p w14:paraId="6DAC1035" w14:textId="2D430A43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4-7</w:t>
            </w:r>
          </w:p>
        </w:tc>
        <w:tc>
          <w:tcPr>
            <w:tcW w:w="3192" w:type="dxa"/>
          </w:tcPr>
          <w:p w14:paraId="7CF6AC53" w14:textId="7FED8846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Light sleep</w:t>
            </w:r>
          </w:p>
        </w:tc>
      </w:tr>
      <w:tr w:rsidR="000F0FB0" w14:paraId="3FAC6E47" w14:textId="77777777" w:rsidTr="000F0FB0">
        <w:tc>
          <w:tcPr>
            <w:tcW w:w="3192" w:type="dxa"/>
          </w:tcPr>
          <w:p w14:paraId="46230D84" w14:textId="5691E0C3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Delta</w:t>
            </w:r>
          </w:p>
        </w:tc>
        <w:tc>
          <w:tcPr>
            <w:tcW w:w="3192" w:type="dxa"/>
          </w:tcPr>
          <w:p w14:paraId="49CA5B77" w14:textId="0DD6E762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>Less than 4</w:t>
            </w:r>
          </w:p>
        </w:tc>
        <w:tc>
          <w:tcPr>
            <w:tcW w:w="3192" w:type="dxa"/>
          </w:tcPr>
          <w:p w14:paraId="7323CE40" w14:textId="08774CCF" w:rsidR="000F0FB0" w:rsidRDefault="000F0FB0" w:rsidP="000F0FB0">
            <w:pPr>
              <w:pStyle w:val="NoteLevel2"/>
              <w:numPr>
                <w:ilvl w:val="0"/>
                <w:numId w:val="0"/>
              </w:numPr>
            </w:pPr>
            <w:r>
              <w:t xml:space="preserve">Deep sleep </w:t>
            </w:r>
          </w:p>
        </w:tc>
      </w:tr>
    </w:tbl>
    <w:p w14:paraId="1BC2EDE8" w14:textId="789BD5AF" w:rsidR="000F0FB0" w:rsidRDefault="000F0FB0" w:rsidP="000F0FB0">
      <w:pPr>
        <w:pStyle w:val="NoteLevel1"/>
      </w:pPr>
      <w:r>
        <w:t>Sleep/waking research</w:t>
      </w:r>
    </w:p>
    <w:p w14:paraId="11DD79F1" w14:textId="69901CE0" w:rsidR="000F0FB0" w:rsidRDefault="000F0FB0" w:rsidP="000F0FB0">
      <w:pPr>
        <w:pStyle w:val="NoteLevel2"/>
      </w:pPr>
      <w:r>
        <w:t>Stage 1: (1-7 min)</w:t>
      </w:r>
    </w:p>
    <w:p w14:paraId="08240994" w14:textId="561A3919" w:rsidR="000F0FB0" w:rsidRDefault="000F0FB0" w:rsidP="000F0FB0">
      <w:pPr>
        <w:pStyle w:val="NoteLevel3"/>
      </w:pPr>
      <w:r>
        <w:t xml:space="preserve">Brief, transitional, </w:t>
      </w:r>
      <w:proofErr w:type="spellStart"/>
      <w:r>
        <w:t>hypnic</w:t>
      </w:r>
      <w:proofErr w:type="spellEnd"/>
      <w:r>
        <w:t xml:space="preserve"> jerks</w:t>
      </w:r>
    </w:p>
    <w:p w14:paraId="489D5031" w14:textId="64E9031A" w:rsidR="000F0FB0" w:rsidRDefault="000F0FB0" w:rsidP="000F0FB0">
      <w:pPr>
        <w:pStyle w:val="NoteLevel2"/>
      </w:pPr>
      <w:r>
        <w:t>Stage 2: (10-25 min)</w:t>
      </w:r>
    </w:p>
    <w:p w14:paraId="470D50FE" w14:textId="2D5E2AA0" w:rsidR="000F0FB0" w:rsidRDefault="000F0FB0" w:rsidP="000F0FB0">
      <w:pPr>
        <w:pStyle w:val="NoteLevel3"/>
      </w:pPr>
      <w:r>
        <w:t>Sleep spindles (spikes in the EEG readings)</w:t>
      </w:r>
    </w:p>
    <w:p w14:paraId="64AF1FA7" w14:textId="6914B38E" w:rsidR="000F0FB0" w:rsidRDefault="000F0FB0" w:rsidP="000F0FB0">
      <w:pPr>
        <w:pStyle w:val="NoteLevel2"/>
      </w:pPr>
      <w:r>
        <w:t>Stage 3 &amp; 4: (30 min)</w:t>
      </w:r>
    </w:p>
    <w:p w14:paraId="5A394067" w14:textId="21A3452D" w:rsidR="000F0FB0" w:rsidRDefault="000F0FB0" w:rsidP="000F0FB0">
      <w:pPr>
        <w:pStyle w:val="NoteLevel3"/>
      </w:pPr>
      <w:r>
        <w:t>Slow-wave sleep; delta waves appear; deep dreamless sleep</w:t>
      </w:r>
    </w:p>
    <w:p w14:paraId="2644349D" w14:textId="4518A850" w:rsidR="000F0FB0" w:rsidRDefault="000F0FB0" w:rsidP="000F0FB0">
      <w:pPr>
        <w:pStyle w:val="NoteLevel2"/>
      </w:pPr>
      <w:r>
        <w:t xml:space="preserve">Stage 5: </w:t>
      </w:r>
    </w:p>
    <w:p w14:paraId="0FA19688" w14:textId="6DD9070C" w:rsidR="000F0FB0" w:rsidRDefault="000F0FB0" w:rsidP="000F0FB0">
      <w:pPr>
        <w:pStyle w:val="NoteLevel3"/>
      </w:pPr>
      <w:r>
        <w:t>REM (Rapid-eye movement)</w:t>
      </w:r>
    </w:p>
    <w:p w14:paraId="5DFDD4C9" w14:textId="516DC2E3" w:rsidR="000F0FB0" w:rsidRDefault="000F0FB0" w:rsidP="000F0FB0">
      <w:pPr>
        <w:pStyle w:val="NoteLevel3"/>
      </w:pPr>
      <w:r>
        <w:t>EEG waves similar to awake brain activity; vivid dreaming</w:t>
      </w:r>
    </w:p>
    <w:p w14:paraId="35D4B1D9" w14:textId="77777777" w:rsidR="000F0FB0" w:rsidRDefault="000F0FB0" w:rsidP="000F0FB0">
      <w:pPr>
        <w:pStyle w:val="NoteLevel1"/>
      </w:pPr>
      <w:r>
        <w:t xml:space="preserve">Circadian Rhythms: our 24 hour clock </w:t>
      </w:r>
    </w:p>
    <w:p w14:paraId="27B68046" w14:textId="77777777" w:rsidR="000F0FB0" w:rsidRDefault="000F0FB0" w:rsidP="000F0FB0">
      <w:pPr>
        <w:pStyle w:val="NoteLevel2"/>
      </w:pPr>
      <w:r>
        <w:t xml:space="preserve">Sleep and biological functions seem to follow a daily repetitive pattern </w:t>
      </w:r>
      <w:r>
        <w:sym w:font="Wingdings" w:char="F0E0"/>
      </w:r>
      <w:r>
        <w:t xml:space="preserve"> cued by sunlight; actually just longer than 24 hours</w:t>
      </w:r>
    </w:p>
    <w:p w14:paraId="520D1D58" w14:textId="77777777" w:rsidR="000F0FB0" w:rsidRDefault="000F0FB0" w:rsidP="000F0FB0">
      <w:pPr>
        <w:pStyle w:val="NoteLevel1"/>
      </w:pPr>
      <w:r>
        <w:t xml:space="preserve">Sleep deprivation </w:t>
      </w:r>
    </w:p>
    <w:p w14:paraId="10274FCE" w14:textId="77777777" w:rsidR="000F0FB0" w:rsidRDefault="000F0FB0" w:rsidP="000F0FB0">
      <w:pPr>
        <w:pStyle w:val="NoteLevel2"/>
      </w:pPr>
      <w:r>
        <w:t xml:space="preserve">Insomnia: the most common sleep disorder </w:t>
      </w:r>
    </w:p>
    <w:p w14:paraId="439AA300" w14:textId="77777777" w:rsidR="000F0FB0" w:rsidRDefault="000F0FB0" w:rsidP="000F0FB0">
      <w:pPr>
        <w:pStyle w:val="NoteLevel3"/>
      </w:pPr>
      <w:r>
        <w:lastRenderedPageBreak/>
        <w:t xml:space="preserve">Difficulty falling or staying asleep </w:t>
      </w:r>
    </w:p>
    <w:p w14:paraId="30BB11B4" w14:textId="77777777" w:rsidR="000F0FB0" w:rsidRDefault="000F0FB0" w:rsidP="000F0FB0">
      <w:pPr>
        <w:pStyle w:val="NoteLevel2"/>
      </w:pPr>
      <w:r>
        <w:t xml:space="preserve">Narcolepsy: sudden and irresistible onsets of sleep during normal waking hours </w:t>
      </w:r>
    </w:p>
    <w:p w14:paraId="6E809249" w14:textId="77777777" w:rsidR="000F0FB0" w:rsidRDefault="000F0FB0" w:rsidP="000F0FB0">
      <w:pPr>
        <w:pStyle w:val="NoteLevel2"/>
      </w:pPr>
      <w:r>
        <w:t xml:space="preserve">Sleep Apnea: frequent, reflexive gasping for air; stops breathing for 15-60 seconds </w:t>
      </w:r>
    </w:p>
    <w:p w14:paraId="1B011682" w14:textId="77777777" w:rsidR="000F0FB0" w:rsidRDefault="000F0FB0" w:rsidP="000F0FB0">
      <w:pPr>
        <w:pStyle w:val="NoteLevel2"/>
      </w:pPr>
      <w:r>
        <w:t>Nightmares: occur in REM sleep; anxiety-arousing dreams</w:t>
      </w:r>
    </w:p>
    <w:p w14:paraId="7A97D4F5" w14:textId="77777777" w:rsidR="006C0FCA" w:rsidRDefault="000F0FB0" w:rsidP="000F0FB0">
      <w:pPr>
        <w:pStyle w:val="NoteLevel2"/>
      </w:pPr>
      <w:r>
        <w:t xml:space="preserve">Night terrors: </w:t>
      </w:r>
      <w:r w:rsidR="006C0FCA">
        <w:t xml:space="preserve">occur in non-REM; autonomic arousal and feelings of panic </w:t>
      </w:r>
      <w:r w:rsidR="006C0FCA">
        <w:sym w:font="Wingdings" w:char="F0E0"/>
      </w:r>
      <w:r w:rsidR="006C0FCA">
        <w:t xml:space="preserve"> most common in children </w:t>
      </w:r>
    </w:p>
    <w:p w14:paraId="617DB835" w14:textId="77777777" w:rsidR="006C0FCA" w:rsidRDefault="006C0FCA" w:rsidP="006C0FCA">
      <w:pPr>
        <w:pStyle w:val="NoteLevel1"/>
      </w:pPr>
      <w:r>
        <w:t>Psychoactive recreational drugs</w:t>
      </w:r>
    </w:p>
    <w:p w14:paraId="6EFD8F1F" w14:textId="77777777" w:rsidR="006C0FCA" w:rsidRDefault="006C0FCA" w:rsidP="006C0FCA">
      <w:pPr>
        <w:pStyle w:val="NoteLevel2"/>
      </w:pPr>
      <w:r>
        <w:t xml:space="preserve">Narcotics (opiates): pain relieving </w:t>
      </w:r>
    </w:p>
    <w:p w14:paraId="17A81F3D" w14:textId="77777777" w:rsidR="006C0FCA" w:rsidRDefault="006C0FCA" w:rsidP="006C0FCA">
      <w:pPr>
        <w:pStyle w:val="NoteLevel2"/>
      </w:pPr>
      <w:r>
        <w:t>Sedatives: sleep inducing</w:t>
      </w:r>
    </w:p>
    <w:p w14:paraId="0517F76A" w14:textId="77777777" w:rsidR="006C0FCA" w:rsidRDefault="006C0FCA" w:rsidP="006C0FCA">
      <w:pPr>
        <w:pStyle w:val="NoteLevel2"/>
      </w:pPr>
      <w:r>
        <w:t xml:space="preserve">Stimulants (e.g. cocaine): increase CNS activity </w:t>
      </w:r>
    </w:p>
    <w:p w14:paraId="052BF098" w14:textId="77777777" w:rsidR="006C0FCA" w:rsidRDefault="006C0FCA" w:rsidP="006C0FCA">
      <w:pPr>
        <w:pStyle w:val="NoteLevel2"/>
      </w:pPr>
      <w:r>
        <w:t>Hallucinogens (e.g. LSD): distort sensory and perceptual experience</w:t>
      </w:r>
    </w:p>
    <w:p w14:paraId="4D5FE31C" w14:textId="77777777" w:rsidR="006C0FCA" w:rsidRDefault="006C0FCA" w:rsidP="006C0FCA">
      <w:pPr>
        <w:pStyle w:val="NoteLevel2"/>
      </w:pPr>
      <w:r>
        <w:t xml:space="preserve">Cannabis (marijuana): produce mild, relaxed euphoria </w:t>
      </w:r>
    </w:p>
    <w:p w14:paraId="0FAA141D" w14:textId="4A99935B" w:rsidR="0018147A" w:rsidRDefault="006C0FCA" w:rsidP="006C0FCA">
      <w:pPr>
        <w:pStyle w:val="NoteLevel2"/>
        <w:sectPr w:rsidR="0018147A" w:rsidSect="008228BD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Alcohol: produces relaxed euphoria, decreases inhibitions </w:t>
      </w:r>
      <w:r w:rsidR="0018147A">
        <w:cr/>
      </w:r>
    </w:p>
    <w:p w14:paraId="5322F6A3" w14:textId="77777777" w:rsidR="0097197C" w:rsidRDefault="0097197C" w:rsidP="0097197C">
      <w:pPr>
        <w:pStyle w:val="NoteLevel1"/>
        <w:numPr>
          <w:ilvl w:val="0"/>
          <w:numId w:val="0"/>
        </w:numPr>
        <w:ind w:left="360" w:hanging="360"/>
      </w:pPr>
      <w:r>
        <w:lastRenderedPageBreak/>
        <w:t xml:space="preserve">Lecture 8: Learning </w:t>
      </w:r>
    </w:p>
    <w:p w14:paraId="3398A7CD" w14:textId="77777777" w:rsidR="005C287A" w:rsidRDefault="005C287A" w:rsidP="0097197C">
      <w:pPr>
        <w:pStyle w:val="NoteLevel1"/>
      </w:pPr>
      <w:r>
        <w:t>Classical Conditioning</w:t>
      </w:r>
    </w:p>
    <w:p w14:paraId="0994003F" w14:textId="77777777" w:rsidR="005C287A" w:rsidRDefault="005C287A" w:rsidP="005C287A">
      <w:pPr>
        <w:pStyle w:val="NoteLevel2"/>
      </w:pPr>
      <w:r>
        <w:t>Explains how a neutral stimulus can acquire the capacity to elicit a response originally elicited by another stimulus</w:t>
      </w:r>
    </w:p>
    <w:p w14:paraId="1B85281A" w14:textId="77777777" w:rsidR="005C287A" w:rsidRDefault="005C287A" w:rsidP="005C287A">
      <w:pPr>
        <w:pStyle w:val="NoteLevel2"/>
      </w:pPr>
      <w:r>
        <w:t xml:space="preserve">Unconditioned Stimulus (UCS): elicits an unconditioned response without previous conditioning </w:t>
      </w:r>
    </w:p>
    <w:p w14:paraId="2DAFD7CC" w14:textId="77777777" w:rsidR="005C287A" w:rsidRDefault="005C287A" w:rsidP="005C287A">
      <w:pPr>
        <w:pStyle w:val="NoteLevel2"/>
      </w:pPr>
      <w:r>
        <w:t xml:space="preserve">Unconditioned Response (UCR): unlearned reaction to a UCS that occurs without previous conditioning </w:t>
      </w:r>
    </w:p>
    <w:p w14:paraId="38EFFC56" w14:textId="77777777" w:rsidR="005C287A" w:rsidRDefault="005C287A" w:rsidP="005C287A">
      <w:pPr>
        <w:pStyle w:val="NoteLevel2"/>
      </w:pPr>
      <w:r>
        <w:t xml:space="preserve">Conditioned Stimulus (CS): previously neutral stimulus that has acquired the capacity to elicit a conditioned response </w:t>
      </w:r>
    </w:p>
    <w:p w14:paraId="2C046FE3" w14:textId="77777777" w:rsidR="005C287A" w:rsidRDefault="005C287A" w:rsidP="005C287A">
      <w:pPr>
        <w:pStyle w:val="NoteLevel2"/>
      </w:pPr>
      <w:r>
        <w:t>Conditioned Response (CR): learned reaction to a CS</w:t>
      </w:r>
    </w:p>
    <w:p w14:paraId="14A4247B" w14:textId="0E42CA0E" w:rsidR="005C287A" w:rsidRDefault="005C287A" w:rsidP="005C287A">
      <w:pPr>
        <w:pStyle w:val="NoteLevel2"/>
      </w:pPr>
      <w:r>
        <w:t xml:space="preserve">Trial: pairing of the UCS and CS; some </w:t>
      </w:r>
      <w:proofErr w:type="spellStart"/>
      <w:r>
        <w:t>behaviours</w:t>
      </w:r>
      <w:proofErr w:type="spellEnd"/>
      <w:r>
        <w:t xml:space="preserve"> are learned after one trial, some take many trials</w:t>
      </w:r>
      <w:r w:rsidR="00591642">
        <w:t>; some can never be learned</w:t>
      </w:r>
    </w:p>
    <w:p w14:paraId="7F5ED42B" w14:textId="77777777" w:rsidR="00591642" w:rsidRDefault="00591642" w:rsidP="005C287A">
      <w:pPr>
        <w:pStyle w:val="NoteLevel2"/>
      </w:pPr>
      <w:r>
        <w:t xml:space="preserve">Stimulus contiguity: stimuli occur together in time and space </w:t>
      </w:r>
    </w:p>
    <w:p w14:paraId="054B4232" w14:textId="77777777" w:rsidR="00591642" w:rsidRDefault="00591642" w:rsidP="005C287A">
      <w:pPr>
        <w:pStyle w:val="NoteLevel2"/>
      </w:pPr>
      <w:r>
        <w:t xml:space="preserve">Acquisition: initial stages of learning a response </w:t>
      </w:r>
    </w:p>
    <w:p w14:paraId="7F28453F" w14:textId="77777777" w:rsidR="00591642" w:rsidRDefault="00591642" w:rsidP="005C287A">
      <w:pPr>
        <w:pStyle w:val="NoteLevel2"/>
      </w:pPr>
      <w:r>
        <w:t xml:space="preserve">Extinction: when the CS and UCS are no longer paired and the response is weakened </w:t>
      </w:r>
    </w:p>
    <w:p w14:paraId="53765154" w14:textId="77777777" w:rsidR="00591642" w:rsidRDefault="00591642" w:rsidP="005C287A">
      <w:pPr>
        <w:pStyle w:val="NoteLevel2"/>
      </w:pPr>
      <w:r>
        <w:t xml:space="preserve">Spontaneous recovery: an extinguished response reappears </w:t>
      </w:r>
    </w:p>
    <w:p w14:paraId="3D1666DD" w14:textId="421337B6" w:rsidR="00591642" w:rsidRDefault="00591642" w:rsidP="005C287A">
      <w:pPr>
        <w:pStyle w:val="NoteLevel2"/>
      </w:pPr>
      <w:r>
        <w:t>Stimulus generalization: conditioning generalizes to additional stimuli that are similar to the CS (opposite: discrimination)</w:t>
      </w:r>
    </w:p>
    <w:p w14:paraId="07BC72EC" w14:textId="77777777" w:rsidR="00591642" w:rsidRDefault="00591642" w:rsidP="00591642">
      <w:pPr>
        <w:pStyle w:val="NoteLevel2"/>
      </w:pPr>
      <w:r>
        <w:t>3 types of classical conditioning:</w:t>
      </w:r>
    </w:p>
    <w:p w14:paraId="5C95B64B" w14:textId="77777777" w:rsidR="00591642" w:rsidRDefault="00591642" w:rsidP="00591642">
      <w:pPr>
        <w:pStyle w:val="NoteLevel3"/>
      </w:pPr>
      <w:proofErr w:type="gramStart"/>
      <w:r>
        <w:t>simultaneous</w:t>
      </w:r>
      <w:proofErr w:type="gramEnd"/>
      <w:r>
        <w:t xml:space="preserve"> conditioning: CS and UCS begin and end together</w:t>
      </w:r>
    </w:p>
    <w:p w14:paraId="08A0249E" w14:textId="77777777" w:rsidR="00591642" w:rsidRDefault="00591642" w:rsidP="00591642">
      <w:pPr>
        <w:pStyle w:val="NoteLevel3"/>
      </w:pPr>
      <w:proofErr w:type="gramStart"/>
      <w:r>
        <w:t>short</w:t>
      </w:r>
      <w:proofErr w:type="gramEnd"/>
      <w:r>
        <w:t>-delayed conditioning: CS begins just before the UCS; CS and UCS end together</w:t>
      </w:r>
    </w:p>
    <w:p w14:paraId="398E0BB4" w14:textId="77777777" w:rsidR="00591642" w:rsidRDefault="00591642" w:rsidP="00591642">
      <w:pPr>
        <w:pStyle w:val="NoteLevel3"/>
      </w:pPr>
      <w:proofErr w:type="gramStart"/>
      <w:r>
        <w:t>trace</w:t>
      </w:r>
      <w:proofErr w:type="gramEnd"/>
      <w:r>
        <w:t xml:space="preserve"> conditioning: CS begins and ends before UCS </w:t>
      </w:r>
    </w:p>
    <w:p w14:paraId="5FF132CE" w14:textId="77777777" w:rsidR="00ED0DEE" w:rsidRDefault="00ED0DEE" w:rsidP="00ED0DEE">
      <w:pPr>
        <w:pStyle w:val="NoteLevel1"/>
        <w:numPr>
          <w:ilvl w:val="0"/>
          <w:numId w:val="0"/>
        </w:numPr>
        <w:ind w:left="360" w:hanging="360"/>
      </w:pPr>
    </w:p>
    <w:p w14:paraId="24B053AE" w14:textId="77777777" w:rsidR="00591642" w:rsidRDefault="00591642" w:rsidP="00591642">
      <w:pPr>
        <w:pStyle w:val="NoteLevel1"/>
      </w:pPr>
      <w:r>
        <w:t xml:space="preserve">Operant Conditioning </w:t>
      </w:r>
    </w:p>
    <w:p w14:paraId="26613C2F" w14:textId="77777777" w:rsidR="00591642" w:rsidRDefault="00591642" w:rsidP="00591642">
      <w:pPr>
        <w:pStyle w:val="NoteLevel2"/>
      </w:pPr>
      <w:r>
        <w:t xml:space="preserve">The law of effect: if a response in the presence of a stimulus leads to satisfying effects, the association between the stimulus and the response is strengthened </w:t>
      </w:r>
    </w:p>
    <w:p w14:paraId="41EF1FC6" w14:textId="77777777" w:rsidR="00591642" w:rsidRDefault="00591642" w:rsidP="00591642">
      <w:pPr>
        <w:pStyle w:val="NoteLevel2"/>
      </w:pPr>
      <w:r>
        <w:t>Emission of response: responses are said to be emitted rather than elicited</w:t>
      </w:r>
    </w:p>
    <w:p w14:paraId="050BDA01" w14:textId="77777777" w:rsidR="00591642" w:rsidRDefault="00591642" w:rsidP="00591642">
      <w:pPr>
        <w:pStyle w:val="NoteLevel2"/>
      </w:pPr>
      <w:r>
        <w:t xml:space="preserve">Reinforcement contingencies: the rules that determine whether responses lead to the presentation of </w:t>
      </w:r>
      <w:proofErr w:type="spellStart"/>
      <w:r>
        <w:t>reinforcers</w:t>
      </w:r>
      <w:proofErr w:type="spellEnd"/>
      <w:r>
        <w:t xml:space="preserve"> </w:t>
      </w:r>
    </w:p>
    <w:p w14:paraId="7A81A77C" w14:textId="77777777" w:rsidR="00591642" w:rsidRDefault="00591642" w:rsidP="00591642">
      <w:pPr>
        <w:pStyle w:val="NoteLevel2"/>
      </w:pPr>
      <w:r>
        <w:lastRenderedPageBreak/>
        <w:t xml:space="preserve">Shaping: the reinforcement of closer and closer approximations of a desired response </w:t>
      </w:r>
    </w:p>
    <w:p w14:paraId="536B9558" w14:textId="77777777" w:rsidR="00591642" w:rsidRDefault="00591642" w:rsidP="00591642">
      <w:pPr>
        <w:pStyle w:val="NoteLevel2"/>
      </w:pPr>
      <w:r>
        <w:t xml:space="preserve">Primary </w:t>
      </w:r>
      <w:proofErr w:type="spellStart"/>
      <w:r>
        <w:t>reinforcers</w:t>
      </w:r>
      <w:proofErr w:type="spellEnd"/>
      <w:r>
        <w:t xml:space="preserve">: inherently reinforcing because they satisfy biological needs </w:t>
      </w:r>
    </w:p>
    <w:p w14:paraId="67846379" w14:textId="77777777" w:rsidR="00591642" w:rsidRDefault="00591642" w:rsidP="00591642">
      <w:pPr>
        <w:pStyle w:val="NoteLevel2"/>
      </w:pPr>
      <w:r>
        <w:t xml:space="preserve">Secondary </w:t>
      </w:r>
      <w:proofErr w:type="spellStart"/>
      <w:r>
        <w:t>reinforcers</w:t>
      </w:r>
      <w:proofErr w:type="spellEnd"/>
      <w:r>
        <w:t xml:space="preserve">: events that acquire reinforcing qualities by being associated with primary </w:t>
      </w:r>
      <w:proofErr w:type="spellStart"/>
      <w:r>
        <w:t>reinforcers</w:t>
      </w:r>
      <w:proofErr w:type="spellEnd"/>
      <w:r>
        <w:t xml:space="preserve"> </w:t>
      </w:r>
    </w:p>
    <w:p w14:paraId="173B9796" w14:textId="77777777" w:rsidR="002D240C" w:rsidRDefault="002D240C" w:rsidP="00591642">
      <w:pPr>
        <w:pStyle w:val="NoteLevel2"/>
      </w:pPr>
      <w:r>
        <w:t xml:space="preserve">Continuous reinforcement: when every instance of a designated response is reinforced </w:t>
      </w:r>
    </w:p>
    <w:p w14:paraId="15957C23" w14:textId="77777777" w:rsidR="002D240C" w:rsidRDefault="002D240C" w:rsidP="00591642">
      <w:pPr>
        <w:pStyle w:val="NoteLevel2"/>
      </w:pPr>
      <w:r>
        <w:t xml:space="preserve">Intermittent reinforcement: when a designated response is reinforced only some of the time </w:t>
      </w:r>
    </w:p>
    <w:p w14:paraId="712CA468" w14:textId="77777777" w:rsidR="002D240C" w:rsidRDefault="002D240C" w:rsidP="00591642">
      <w:pPr>
        <w:pStyle w:val="NoteLevel2"/>
      </w:pPr>
      <w:r>
        <w:t xml:space="preserve">Ratio schedules: </w:t>
      </w:r>
    </w:p>
    <w:p w14:paraId="5B52CE3A" w14:textId="77777777" w:rsidR="002D240C" w:rsidRDefault="002D240C" w:rsidP="002D240C">
      <w:pPr>
        <w:pStyle w:val="NoteLevel3"/>
      </w:pPr>
      <w:r>
        <w:t>Fixed ratio: fixed number of non-reinforced responses</w:t>
      </w:r>
    </w:p>
    <w:p w14:paraId="1BF769BC" w14:textId="77777777" w:rsidR="00ED0DEE" w:rsidRDefault="002D240C" w:rsidP="002D240C">
      <w:pPr>
        <w:pStyle w:val="NoteLevel3"/>
      </w:pPr>
      <w:r>
        <w:t xml:space="preserve">Variable Ratio: </w:t>
      </w:r>
      <w:r w:rsidR="00ED0DEE">
        <w:t xml:space="preserve">a variable number of non-reinforced responses </w:t>
      </w:r>
    </w:p>
    <w:p w14:paraId="7EF530D2" w14:textId="77777777" w:rsidR="00ED0DEE" w:rsidRDefault="00ED0DEE" w:rsidP="00ED0DEE">
      <w:pPr>
        <w:pStyle w:val="NoteLevel2"/>
      </w:pPr>
      <w:r>
        <w:t>Interval schedules</w:t>
      </w:r>
    </w:p>
    <w:p w14:paraId="1CFB30B7" w14:textId="77777777" w:rsidR="00ED0DEE" w:rsidRDefault="00ED0DEE" w:rsidP="00ED0DEE">
      <w:pPr>
        <w:pStyle w:val="NoteLevel3"/>
      </w:pPr>
      <w:r>
        <w:t xml:space="preserve">Fixed interval: occurs after a fixed time interval </w:t>
      </w:r>
    </w:p>
    <w:p w14:paraId="5F73D752" w14:textId="77777777" w:rsidR="00ED0DEE" w:rsidRDefault="00ED0DEE" w:rsidP="00ED0DEE">
      <w:pPr>
        <w:pStyle w:val="NoteLevel3"/>
      </w:pPr>
      <w:r>
        <w:t>Variable interval: the first response after a variable time interval</w:t>
      </w:r>
    </w:p>
    <w:p w14:paraId="299F9543" w14:textId="77777777" w:rsidR="00ED0DEE" w:rsidRDefault="00ED0DEE" w:rsidP="00ED0DEE">
      <w:pPr>
        <w:pStyle w:val="NoteLevel2"/>
      </w:pPr>
      <w:r>
        <w:t>Positive &amp; negative reinforcement/punishment</w:t>
      </w:r>
    </w:p>
    <w:p w14:paraId="6B9F28F9" w14:textId="77777777" w:rsidR="00ED0DEE" w:rsidRDefault="00ED0DEE" w:rsidP="00ED0DEE">
      <w:pPr>
        <w:pStyle w:val="NoteLevel2"/>
      </w:pPr>
      <w:r>
        <w:t xml:space="preserve">Escape learning: an organism learns to perform a </w:t>
      </w:r>
      <w:proofErr w:type="spellStart"/>
      <w:r>
        <w:t>behaviour</w:t>
      </w:r>
      <w:proofErr w:type="spellEnd"/>
      <w:r>
        <w:t xml:space="preserve"> that decreases or ends aversive stimulation</w:t>
      </w:r>
    </w:p>
    <w:p w14:paraId="4C76875C" w14:textId="77777777" w:rsidR="00ED0DEE" w:rsidRDefault="00ED0DEE" w:rsidP="00ED0DEE">
      <w:pPr>
        <w:pStyle w:val="NoteLevel2"/>
      </w:pPr>
      <w:r>
        <w:t>Avoidance learning: an organism learns to prevent or avoid some aversive stimulation</w:t>
      </w:r>
    </w:p>
    <w:p w14:paraId="7287D487" w14:textId="77777777" w:rsidR="00ED0DEE" w:rsidRDefault="00ED0DEE" w:rsidP="00ED0DEE">
      <w:pPr>
        <w:pStyle w:val="NoteLevel1"/>
        <w:numPr>
          <w:ilvl w:val="0"/>
          <w:numId w:val="0"/>
        </w:numPr>
        <w:ind w:left="360" w:hanging="360"/>
      </w:pPr>
    </w:p>
    <w:p w14:paraId="2994AA54" w14:textId="77777777" w:rsidR="00ED0DEE" w:rsidRDefault="00ED0DEE" w:rsidP="00ED0DEE">
      <w:pPr>
        <w:pStyle w:val="NoteLevel1"/>
      </w:pPr>
      <w:r>
        <w:t xml:space="preserve">Observational Learning </w:t>
      </w:r>
    </w:p>
    <w:p w14:paraId="6EDA5D87" w14:textId="77777777" w:rsidR="00032B1B" w:rsidRDefault="00032B1B" w:rsidP="00ED0DEE">
      <w:pPr>
        <w:pStyle w:val="NoteLevel2"/>
      </w:pPr>
      <w:r>
        <w:t xml:space="preserve">Learns by observing another organism </w:t>
      </w:r>
    </w:p>
    <w:p w14:paraId="32BC0554" w14:textId="77777777" w:rsidR="00032B1B" w:rsidRDefault="00032B1B" w:rsidP="00ED0DEE">
      <w:pPr>
        <w:pStyle w:val="NoteLevel2"/>
      </w:pPr>
      <w:r>
        <w:t>Vicarious conditioning: conditioned after watching another organism being conditioned</w:t>
      </w:r>
    </w:p>
    <w:p w14:paraId="18970543" w14:textId="77777777" w:rsidR="00032B1B" w:rsidRDefault="00032B1B" w:rsidP="00ED0DEE">
      <w:pPr>
        <w:pStyle w:val="NoteLevel2"/>
      </w:pPr>
      <w:r>
        <w:t>Attention</w:t>
      </w:r>
    </w:p>
    <w:p w14:paraId="58C7ADF5" w14:textId="77777777" w:rsidR="00032B1B" w:rsidRDefault="00032B1B" w:rsidP="00032B1B">
      <w:pPr>
        <w:pStyle w:val="NoteLevel3"/>
      </w:pPr>
      <w:r>
        <w:t xml:space="preserve">You must pay attention to the model and observe the consequences of their </w:t>
      </w:r>
      <w:proofErr w:type="spellStart"/>
      <w:r>
        <w:t>behaviour</w:t>
      </w:r>
      <w:proofErr w:type="spellEnd"/>
      <w:r>
        <w:t xml:space="preserve"> </w:t>
      </w:r>
    </w:p>
    <w:p w14:paraId="0DCB8A14" w14:textId="03782FD0" w:rsidR="00032B1B" w:rsidRDefault="00032B1B" w:rsidP="00032B1B">
      <w:pPr>
        <w:pStyle w:val="NoteLevel2"/>
      </w:pPr>
      <w:r>
        <w:t>Retention</w:t>
      </w:r>
    </w:p>
    <w:p w14:paraId="20A8401A" w14:textId="77777777" w:rsidR="00032B1B" w:rsidRDefault="00032B1B" w:rsidP="00032B1B">
      <w:pPr>
        <w:pStyle w:val="NoteLevel3"/>
      </w:pPr>
      <w:r>
        <w:t>You must be able to remember the event</w:t>
      </w:r>
    </w:p>
    <w:p w14:paraId="0677357E" w14:textId="633017CD" w:rsidR="00032B1B" w:rsidRDefault="00032B1B" w:rsidP="00032B1B">
      <w:pPr>
        <w:pStyle w:val="NoteLevel2"/>
      </w:pPr>
      <w:r>
        <w:t>Reproduction</w:t>
      </w:r>
    </w:p>
    <w:p w14:paraId="06C7CEF6" w14:textId="77777777" w:rsidR="00032B1B" w:rsidRDefault="00032B1B" w:rsidP="00032B1B">
      <w:pPr>
        <w:pStyle w:val="NoteLevel3"/>
      </w:pPr>
      <w:r>
        <w:t xml:space="preserve">You must be able to imitate the observed </w:t>
      </w:r>
      <w:proofErr w:type="spellStart"/>
      <w:r>
        <w:t>behaviour</w:t>
      </w:r>
      <w:proofErr w:type="spellEnd"/>
      <w:r>
        <w:t xml:space="preserve"> </w:t>
      </w:r>
    </w:p>
    <w:p w14:paraId="60C44FC9" w14:textId="72118EFF" w:rsidR="00032B1B" w:rsidRDefault="00032B1B" w:rsidP="00032B1B">
      <w:pPr>
        <w:pStyle w:val="NoteLevel2"/>
      </w:pPr>
      <w:r>
        <w:t>Motivation</w:t>
      </w:r>
    </w:p>
    <w:p w14:paraId="65502A13" w14:textId="27F2BFB8" w:rsidR="0018147A" w:rsidRDefault="00032B1B" w:rsidP="00032B1B">
      <w:pPr>
        <w:pStyle w:val="NoteLevel3"/>
        <w:sectPr w:rsidR="0018147A" w:rsidSect="0018147A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You must be willing to reproduce the </w:t>
      </w:r>
      <w:proofErr w:type="spellStart"/>
      <w:r>
        <w:t>behaviour</w:t>
      </w:r>
      <w:proofErr w:type="spellEnd"/>
      <w:r>
        <w:t xml:space="preserve"> </w:t>
      </w:r>
      <w:r w:rsidR="0018147A">
        <w:cr/>
      </w:r>
    </w:p>
    <w:p w14:paraId="50D7A68A" w14:textId="77777777" w:rsidR="008D121B" w:rsidRDefault="008D121B" w:rsidP="008D121B">
      <w:pPr>
        <w:pStyle w:val="NoteLevel1"/>
        <w:numPr>
          <w:ilvl w:val="0"/>
          <w:numId w:val="0"/>
        </w:numPr>
        <w:ind w:left="360" w:hanging="360"/>
      </w:pPr>
      <w:r>
        <w:lastRenderedPageBreak/>
        <w:t xml:space="preserve">Lecture 9: Memory </w:t>
      </w:r>
    </w:p>
    <w:p w14:paraId="439DDA82" w14:textId="77777777" w:rsidR="008D121B" w:rsidRDefault="008D121B" w:rsidP="008D121B">
      <w:pPr>
        <w:pStyle w:val="NoteLevel1"/>
        <w:numPr>
          <w:ilvl w:val="0"/>
          <w:numId w:val="5"/>
        </w:numPr>
      </w:pPr>
      <w:r>
        <w:t>Short-term memory</w:t>
      </w:r>
    </w:p>
    <w:p w14:paraId="654E6CA5" w14:textId="77777777" w:rsidR="00643F41" w:rsidRDefault="00643F41" w:rsidP="008D121B">
      <w:pPr>
        <w:pStyle w:val="NoteLevel2"/>
        <w:numPr>
          <w:ilvl w:val="1"/>
          <w:numId w:val="5"/>
        </w:numPr>
      </w:pPr>
      <w:r>
        <w:t>7 +/- 2</w:t>
      </w:r>
    </w:p>
    <w:p w14:paraId="6C43F067" w14:textId="77777777" w:rsidR="00643F41" w:rsidRDefault="00643F41" w:rsidP="008D121B">
      <w:pPr>
        <w:pStyle w:val="NoteLevel2"/>
        <w:numPr>
          <w:ilvl w:val="1"/>
          <w:numId w:val="5"/>
        </w:numPr>
      </w:pPr>
      <w:r>
        <w:t>Chunking</w:t>
      </w:r>
    </w:p>
    <w:p w14:paraId="619520E5" w14:textId="77777777" w:rsidR="00643F41" w:rsidRDefault="00643F41" w:rsidP="008D121B">
      <w:pPr>
        <w:pStyle w:val="NoteLevel2"/>
        <w:numPr>
          <w:ilvl w:val="1"/>
          <w:numId w:val="5"/>
        </w:numPr>
      </w:pPr>
      <w:r>
        <w:t xml:space="preserve">Coding: refers to the way in which information is mentally represented, or the form in which the information is held </w:t>
      </w:r>
    </w:p>
    <w:p w14:paraId="43D3635D" w14:textId="77777777" w:rsidR="00515756" w:rsidRDefault="00515756" w:rsidP="008D121B">
      <w:pPr>
        <w:pStyle w:val="NoteLevel2"/>
        <w:numPr>
          <w:ilvl w:val="1"/>
          <w:numId w:val="5"/>
        </w:numPr>
      </w:pPr>
      <w:r>
        <w:t>STM is largely auditory</w:t>
      </w:r>
    </w:p>
    <w:p w14:paraId="1DD39422" w14:textId="77777777" w:rsidR="00515756" w:rsidRDefault="00515756" w:rsidP="00515756">
      <w:pPr>
        <w:pStyle w:val="NoteLevel1"/>
        <w:numPr>
          <w:ilvl w:val="0"/>
          <w:numId w:val="5"/>
        </w:numPr>
      </w:pPr>
      <w:r>
        <w:t>-Long-term memory</w:t>
      </w:r>
    </w:p>
    <w:p w14:paraId="220E53D5" w14:textId="77777777" w:rsidR="00515756" w:rsidRDefault="00515756" w:rsidP="00515756">
      <w:pPr>
        <w:pStyle w:val="NoteLevel2"/>
        <w:numPr>
          <w:ilvl w:val="1"/>
          <w:numId w:val="5"/>
        </w:numPr>
      </w:pPr>
      <w:proofErr w:type="gramStart"/>
      <w:r>
        <w:t>spatial</w:t>
      </w:r>
      <w:proofErr w:type="gramEnd"/>
      <w:r>
        <w:t xml:space="preserve"> models, knowledge of physical laws, beliefs about people, about ourselves and how to behave in social situations, values and goals, motor skills, problem-solving skills, plans, understanding of language, interpretations of paintings or music </w:t>
      </w:r>
    </w:p>
    <w:p w14:paraId="694E6B89" w14:textId="77777777" w:rsidR="00515756" w:rsidRDefault="00515756" w:rsidP="00515756">
      <w:pPr>
        <w:pStyle w:val="NoteLevel2"/>
        <w:numPr>
          <w:ilvl w:val="1"/>
          <w:numId w:val="5"/>
        </w:numPr>
      </w:pPr>
      <w:r>
        <w:t>“</w:t>
      </w:r>
      <w:proofErr w:type="gramStart"/>
      <w:r>
        <w:t>bits</w:t>
      </w:r>
      <w:proofErr w:type="gramEnd"/>
      <w:r>
        <w:t xml:space="preserve">” of information: a binary unit </w:t>
      </w:r>
    </w:p>
    <w:p w14:paraId="542A079C" w14:textId="77777777" w:rsidR="00515756" w:rsidRDefault="00515756" w:rsidP="00515756">
      <w:pPr>
        <w:pStyle w:val="NoteLevel2"/>
        <w:numPr>
          <w:ilvl w:val="1"/>
          <w:numId w:val="5"/>
        </w:numPr>
      </w:pPr>
      <w:proofErr w:type="gramStart"/>
      <w:r>
        <w:t>memories</w:t>
      </w:r>
      <w:proofErr w:type="gramEnd"/>
      <w:r>
        <w:t xml:space="preserve"> exist in patterns of neuronal activation </w:t>
      </w:r>
    </w:p>
    <w:p w14:paraId="2D7A6AF1" w14:textId="77777777" w:rsidR="00515756" w:rsidRDefault="00515756" w:rsidP="00515756">
      <w:pPr>
        <w:pStyle w:val="NoteLevel1"/>
        <w:numPr>
          <w:ilvl w:val="0"/>
          <w:numId w:val="5"/>
        </w:numPr>
      </w:pPr>
      <w:r>
        <w:t xml:space="preserve">Semantic memory </w:t>
      </w:r>
    </w:p>
    <w:p w14:paraId="7AB2644E" w14:textId="77777777" w:rsidR="00515756" w:rsidRDefault="00515756" w:rsidP="00515756">
      <w:pPr>
        <w:pStyle w:val="NoteLevel2"/>
        <w:numPr>
          <w:ilvl w:val="1"/>
          <w:numId w:val="5"/>
        </w:numPr>
      </w:pPr>
      <w:r>
        <w:t xml:space="preserve">Series of nodes which are connected by pointers or links </w:t>
      </w:r>
    </w:p>
    <w:p w14:paraId="5B675254" w14:textId="77777777" w:rsidR="009B55B7" w:rsidRDefault="009B55B7" w:rsidP="00515756">
      <w:pPr>
        <w:pStyle w:val="NoteLevel2"/>
        <w:numPr>
          <w:ilvl w:val="1"/>
          <w:numId w:val="5"/>
        </w:numPr>
      </w:pPr>
      <w:r>
        <w:t xml:space="preserve">The farther away from the base node the descriptor gets, the longer the reaction time </w:t>
      </w:r>
    </w:p>
    <w:p w14:paraId="776FFAE3" w14:textId="77777777" w:rsidR="009B55B7" w:rsidRDefault="009B55B7" w:rsidP="00515756">
      <w:pPr>
        <w:pStyle w:val="NoteLevel2"/>
        <w:numPr>
          <w:ilvl w:val="1"/>
          <w:numId w:val="5"/>
        </w:numPr>
      </w:pPr>
      <w:r>
        <w:t xml:space="preserve">I.E. spider is closer to insect than animal </w:t>
      </w:r>
    </w:p>
    <w:p w14:paraId="6BDAAC1D" w14:textId="77777777" w:rsidR="009B55B7" w:rsidRDefault="009B55B7" w:rsidP="009B55B7">
      <w:pPr>
        <w:pStyle w:val="NoteLevel1"/>
        <w:numPr>
          <w:ilvl w:val="0"/>
          <w:numId w:val="5"/>
        </w:numPr>
      </w:pPr>
      <w:r>
        <w:t>Connectionist networks</w:t>
      </w:r>
    </w:p>
    <w:p w14:paraId="4E3FED44" w14:textId="77777777" w:rsidR="009B55B7" w:rsidRDefault="009B55B7" w:rsidP="009B55B7">
      <w:pPr>
        <w:pStyle w:val="NoteLevel2"/>
        <w:numPr>
          <w:ilvl w:val="1"/>
          <w:numId w:val="5"/>
        </w:numPr>
      </w:pPr>
      <w:r>
        <w:t>Cognitive processes depend on patterns of activation in highly interconnected computational networks that resemble neural networks</w:t>
      </w:r>
    </w:p>
    <w:p w14:paraId="1E6CEF47" w14:textId="77777777" w:rsidR="009B55B7" w:rsidRDefault="009B55B7" w:rsidP="009B55B7">
      <w:pPr>
        <w:pStyle w:val="NoteLevel2"/>
        <w:numPr>
          <w:ilvl w:val="1"/>
          <w:numId w:val="5"/>
        </w:numPr>
      </w:pPr>
      <w:r>
        <w:t xml:space="preserve">Specific memories correspond to specific patterns of activation in these networks </w:t>
      </w:r>
    </w:p>
    <w:p w14:paraId="0D0E6CDE" w14:textId="77777777" w:rsidR="009B55B7" w:rsidRDefault="009B55B7" w:rsidP="009B55B7">
      <w:pPr>
        <w:pStyle w:val="NoteLevel1"/>
        <w:numPr>
          <w:ilvl w:val="0"/>
          <w:numId w:val="5"/>
        </w:numPr>
      </w:pPr>
      <w:r>
        <w:t xml:space="preserve">Working memory </w:t>
      </w:r>
    </w:p>
    <w:p w14:paraId="358C068E" w14:textId="77777777" w:rsidR="009B55B7" w:rsidRDefault="009B55B7" w:rsidP="009B55B7">
      <w:pPr>
        <w:pStyle w:val="NoteLevel2"/>
        <w:numPr>
          <w:ilvl w:val="1"/>
          <w:numId w:val="5"/>
        </w:numPr>
      </w:pPr>
      <w:proofErr w:type="spellStart"/>
      <w:r>
        <w:t>Visuospatial</w:t>
      </w:r>
      <w:proofErr w:type="spellEnd"/>
      <w:r>
        <w:t xml:space="preserve"> sketchpad: temporary memory via visualization </w:t>
      </w:r>
    </w:p>
    <w:p w14:paraId="0E314B48" w14:textId="77777777" w:rsidR="009B55B7" w:rsidRDefault="009B55B7" w:rsidP="009B55B7">
      <w:pPr>
        <w:pStyle w:val="NoteLevel2"/>
        <w:numPr>
          <w:ilvl w:val="1"/>
          <w:numId w:val="5"/>
        </w:numPr>
      </w:pPr>
      <w:r>
        <w:t>Visual cache: retains visual patterns</w:t>
      </w:r>
    </w:p>
    <w:p w14:paraId="5ACACA55" w14:textId="77777777" w:rsidR="009B55B7" w:rsidRDefault="009B55B7" w:rsidP="009B55B7">
      <w:pPr>
        <w:pStyle w:val="NoteLevel2"/>
        <w:numPr>
          <w:ilvl w:val="1"/>
          <w:numId w:val="5"/>
        </w:numPr>
      </w:pPr>
      <w:r>
        <w:t xml:space="preserve">Inner scribe: retains sequences of movements </w:t>
      </w:r>
    </w:p>
    <w:p w14:paraId="2BCEDF0F" w14:textId="3E79DDFB" w:rsidR="0018147A" w:rsidRDefault="0018147A" w:rsidP="009B55B7">
      <w:pPr>
        <w:pStyle w:val="NoteLevel2"/>
        <w:numPr>
          <w:ilvl w:val="1"/>
          <w:numId w:val="5"/>
        </w:numPr>
        <w:sectPr w:rsidR="0018147A" w:rsidSect="0018147A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0D756727" w14:textId="77777777" w:rsidR="00110591" w:rsidRDefault="00110591" w:rsidP="00110591">
      <w:pPr>
        <w:pStyle w:val="NoteLevel1"/>
        <w:numPr>
          <w:ilvl w:val="0"/>
          <w:numId w:val="0"/>
        </w:numPr>
        <w:ind w:left="360" w:hanging="360"/>
      </w:pPr>
      <w:r>
        <w:lastRenderedPageBreak/>
        <w:t xml:space="preserve">Lecture 10: Language </w:t>
      </w:r>
    </w:p>
    <w:p w14:paraId="139D8D47" w14:textId="77777777" w:rsidR="00110591" w:rsidRDefault="00110591" w:rsidP="00110591">
      <w:pPr>
        <w:pStyle w:val="NoteLevel1"/>
      </w:pPr>
      <w:proofErr w:type="spellStart"/>
      <w:r>
        <w:t>Broca’s</w:t>
      </w:r>
      <w:proofErr w:type="spellEnd"/>
      <w:r>
        <w:t xml:space="preserve"> Aphasia </w:t>
      </w:r>
    </w:p>
    <w:p w14:paraId="54E0D1E2" w14:textId="77777777" w:rsidR="00110591" w:rsidRDefault="00110591" w:rsidP="00110591">
      <w:pPr>
        <w:pStyle w:val="NoteLevel2"/>
      </w:pPr>
      <w:r>
        <w:t xml:space="preserve">Halting, </w:t>
      </w:r>
      <w:proofErr w:type="spellStart"/>
      <w:r>
        <w:t>agrammatic</w:t>
      </w:r>
      <w:proofErr w:type="spellEnd"/>
      <w:r>
        <w:t xml:space="preserve"> speech</w:t>
      </w:r>
    </w:p>
    <w:p w14:paraId="12031391" w14:textId="77777777" w:rsidR="00110591" w:rsidRDefault="00110591" w:rsidP="00110591">
      <w:pPr>
        <w:pStyle w:val="NoteLevel2"/>
      </w:pPr>
      <w:r>
        <w:t xml:space="preserve">Nouns and verbs ok; function words impaired </w:t>
      </w:r>
    </w:p>
    <w:p w14:paraId="6CEF3403" w14:textId="77777777" w:rsidR="00110591" w:rsidRDefault="00110591" w:rsidP="00110591">
      <w:pPr>
        <w:pStyle w:val="NoteLevel2"/>
      </w:pPr>
      <w:r>
        <w:t xml:space="preserve">Difficult comprehending reversed sentences </w:t>
      </w:r>
    </w:p>
    <w:p w14:paraId="41D7EFBA" w14:textId="77777777" w:rsidR="00110591" w:rsidRDefault="00110591" w:rsidP="00110591">
      <w:pPr>
        <w:pStyle w:val="NoteLevel2"/>
      </w:pPr>
      <w:r>
        <w:t xml:space="preserve">Damage to frontal areas of brain </w:t>
      </w:r>
    </w:p>
    <w:p w14:paraId="58C80653" w14:textId="77777777" w:rsidR="00110591" w:rsidRDefault="00110591" w:rsidP="00110591">
      <w:pPr>
        <w:pStyle w:val="NoteLevel1"/>
      </w:pPr>
      <w:r>
        <w:t>Wernicke’s aphasia</w:t>
      </w:r>
    </w:p>
    <w:p w14:paraId="6393BF80" w14:textId="5C18516E" w:rsidR="00110591" w:rsidRDefault="00110591" w:rsidP="00110591">
      <w:pPr>
        <w:pStyle w:val="NoteLevel2"/>
      </w:pPr>
      <w:r>
        <w:t>Cannot comprehend and execute simple commands like “touch your knee”</w:t>
      </w:r>
    </w:p>
    <w:p w14:paraId="2BF8BE9B" w14:textId="77777777" w:rsidR="00110591" w:rsidRDefault="00110591" w:rsidP="00110591">
      <w:pPr>
        <w:pStyle w:val="NoteLevel2"/>
      </w:pPr>
      <w:r>
        <w:t>Damage to temporal lobe of left hemisphere</w:t>
      </w:r>
    </w:p>
    <w:p w14:paraId="3C82AEF4" w14:textId="77777777" w:rsidR="00110591" w:rsidRDefault="00110591" w:rsidP="00110591">
      <w:pPr>
        <w:pStyle w:val="NoteLevel1"/>
      </w:pPr>
      <w:r>
        <w:t xml:space="preserve">Other Aphasias </w:t>
      </w:r>
    </w:p>
    <w:p w14:paraId="4AEC5D95" w14:textId="77777777" w:rsidR="00110591" w:rsidRDefault="00110591" w:rsidP="00110591">
      <w:pPr>
        <w:pStyle w:val="NoteLevel2"/>
      </w:pPr>
      <w:r>
        <w:t>Anomia</w:t>
      </w:r>
      <w:r>
        <w:sym w:font="Wingdings" w:char="F0E0"/>
      </w:r>
      <w:r>
        <w:t>naming deficit</w:t>
      </w:r>
    </w:p>
    <w:p w14:paraId="7F34E698" w14:textId="77777777" w:rsidR="00110591" w:rsidRDefault="00110591" w:rsidP="00110591">
      <w:pPr>
        <w:pStyle w:val="NoteLevel2"/>
      </w:pPr>
      <w:r>
        <w:t>Alexia</w:t>
      </w:r>
      <w:r>
        <w:sym w:font="Wingdings" w:char="F0E0"/>
      </w:r>
      <w:r>
        <w:t xml:space="preserve"> visual language impairment </w:t>
      </w:r>
    </w:p>
    <w:p w14:paraId="7A9403C1" w14:textId="77777777" w:rsidR="00110591" w:rsidRDefault="00110591" w:rsidP="00110591">
      <w:pPr>
        <w:pStyle w:val="NoteLevel2"/>
      </w:pPr>
      <w:proofErr w:type="spellStart"/>
      <w:r>
        <w:t>Agraphia</w:t>
      </w:r>
      <w:proofErr w:type="spellEnd"/>
      <w:r>
        <w:sym w:font="Wingdings" w:char="F0E0"/>
      </w:r>
      <w:r>
        <w:t xml:space="preserve">inability to write </w:t>
      </w:r>
    </w:p>
    <w:p w14:paraId="3AC63C10" w14:textId="77777777" w:rsidR="00110591" w:rsidRDefault="00110591" w:rsidP="00110591">
      <w:pPr>
        <w:pStyle w:val="NoteLevel2"/>
      </w:pPr>
      <w:r>
        <w:t xml:space="preserve">Alexia without </w:t>
      </w:r>
      <w:proofErr w:type="spellStart"/>
      <w:r>
        <w:t>agraphia</w:t>
      </w:r>
      <w:proofErr w:type="spellEnd"/>
      <w:r>
        <w:sym w:font="Wingdings" w:char="F0E0"/>
      </w:r>
      <w:r>
        <w:t xml:space="preserve">can write, but cannot read what they have written </w:t>
      </w:r>
    </w:p>
    <w:p w14:paraId="41284B15" w14:textId="77777777" w:rsidR="00110591" w:rsidRDefault="00110591" w:rsidP="00110591">
      <w:pPr>
        <w:pStyle w:val="NoteLevel2"/>
      </w:pPr>
      <w:r>
        <w:t>Dyslexia</w:t>
      </w:r>
      <w:r>
        <w:sym w:font="Wingdings" w:char="F0E0"/>
      </w:r>
      <w:r>
        <w:t xml:space="preserve">a broad term defining a learning disability that impairs a person’s fluency or accuracy in being able to read, speak and spell </w:t>
      </w:r>
    </w:p>
    <w:p w14:paraId="2D797183" w14:textId="77777777" w:rsidR="00A73D9B" w:rsidRDefault="00A73D9B" w:rsidP="00A73D9B">
      <w:pPr>
        <w:pStyle w:val="NoteLevel1"/>
      </w:pPr>
      <w:r>
        <w:t>Representativeness</w:t>
      </w:r>
    </w:p>
    <w:p w14:paraId="5D3C6830" w14:textId="77777777" w:rsidR="00A73D9B" w:rsidRDefault="00A73D9B" w:rsidP="00A73D9B">
      <w:pPr>
        <w:pStyle w:val="NoteLevel2"/>
      </w:pPr>
      <w:r>
        <w:t xml:space="preserve">Insensitivity to prior probability of outcomes </w:t>
      </w:r>
    </w:p>
    <w:p w14:paraId="1B093B4B" w14:textId="77777777" w:rsidR="00A73D9B" w:rsidRDefault="00A73D9B" w:rsidP="00A73D9B">
      <w:pPr>
        <w:pStyle w:val="NoteLevel2"/>
      </w:pPr>
      <w:r>
        <w:t>Insensitivity to sample size</w:t>
      </w:r>
    </w:p>
    <w:p w14:paraId="038B56B7" w14:textId="77777777" w:rsidR="00A73D9B" w:rsidRDefault="00A73D9B" w:rsidP="00A73D9B">
      <w:pPr>
        <w:pStyle w:val="NoteLevel2"/>
      </w:pPr>
      <w:r>
        <w:t xml:space="preserve">Misconceptions of chance </w:t>
      </w:r>
    </w:p>
    <w:p w14:paraId="42EC6AE2" w14:textId="6CC9D704" w:rsidR="00A73D9B" w:rsidRDefault="00A73D9B" w:rsidP="00A73D9B">
      <w:pPr>
        <w:pStyle w:val="NoteLevel2"/>
      </w:pPr>
      <w:r>
        <w:t xml:space="preserve">Biases of </w:t>
      </w:r>
      <w:proofErr w:type="spellStart"/>
      <w:r>
        <w:t>imaginability</w:t>
      </w:r>
      <w:proofErr w:type="spellEnd"/>
      <w:r>
        <w:t xml:space="preserve"> </w:t>
      </w:r>
    </w:p>
    <w:p w14:paraId="164AB602" w14:textId="4B352073" w:rsidR="00A73D9B" w:rsidRDefault="00A73D9B" w:rsidP="00A73D9B">
      <w:pPr>
        <w:pStyle w:val="NoteLevel1"/>
      </w:pPr>
      <w:r>
        <w:t xml:space="preserve">Availability </w:t>
      </w:r>
    </w:p>
    <w:p w14:paraId="41AB8994" w14:textId="370AF257" w:rsidR="00A73D9B" w:rsidRDefault="00A73D9B" w:rsidP="00A73D9B">
      <w:pPr>
        <w:pStyle w:val="NoteLevel2"/>
      </w:pPr>
      <w:r>
        <w:t xml:space="preserve">Illusory correlation: the perception of a relationship between two variables where no relationship actually exists </w:t>
      </w:r>
    </w:p>
    <w:p w14:paraId="6D322038" w14:textId="2BFAEA55" w:rsidR="00A73D9B" w:rsidRDefault="00FF2373" w:rsidP="00A73D9B">
      <w:pPr>
        <w:pStyle w:val="NoteLevel2"/>
      </w:pPr>
      <w:r>
        <w:t>Anchoring: the tendency to rely too heavily on a contributing piece of evidence when making a decision</w:t>
      </w:r>
    </w:p>
    <w:p w14:paraId="365D9C94" w14:textId="5A55ADCB" w:rsidR="00FB17A1" w:rsidRDefault="00FB17A1" w:rsidP="00A73D9B">
      <w:pPr>
        <w:pStyle w:val="NoteLevel2"/>
      </w:pPr>
      <w:r>
        <w:t>Deductive reasoning: symbolic logic provides a means by which English sentences can be transformed into symbols, and then analyzed in a math-like fashion</w:t>
      </w:r>
    </w:p>
    <w:p w14:paraId="07C45486" w14:textId="77777777" w:rsidR="00FB17A1" w:rsidRDefault="00FB17A1" w:rsidP="00FB17A1">
      <w:pPr>
        <w:pStyle w:val="NoteLevel1"/>
      </w:pPr>
      <w:r>
        <w:t>Discrimination decision</w:t>
      </w:r>
    </w:p>
    <w:p w14:paraId="4C80BC06" w14:textId="77777777" w:rsidR="00FB17A1" w:rsidRDefault="00FB17A1" w:rsidP="00FB17A1">
      <w:pPr>
        <w:pStyle w:val="NoteLevel2"/>
      </w:pPr>
      <w:r>
        <w:t>Requires a comparison of one object to another to determine which object contains more of some specified quantity or feature</w:t>
      </w:r>
    </w:p>
    <w:p w14:paraId="5BE43A08" w14:textId="77777777" w:rsidR="00FB17A1" w:rsidRDefault="00FB17A1" w:rsidP="00FB17A1">
      <w:pPr>
        <w:pStyle w:val="NoteLevel1"/>
      </w:pPr>
      <w:r>
        <w:t>Detection decision</w:t>
      </w:r>
    </w:p>
    <w:p w14:paraId="557F80A1" w14:textId="77777777" w:rsidR="00FB17A1" w:rsidRDefault="00FB17A1" w:rsidP="00FB17A1">
      <w:pPr>
        <w:pStyle w:val="NoteLevel2"/>
      </w:pPr>
      <w:r>
        <w:t>Requires an observer to evaluate whether they are perceiving a distribution of “noise” or a distribution of “</w:t>
      </w:r>
      <w:proofErr w:type="spellStart"/>
      <w:r>
        <w:t>signal+noise</w:t>
      </w:r>
      <w:proofErr w:type="spellEnd"/>
      <w:r>
        <w:t>”</w:t>
      </w:r>
    </w:p>
    <w:p w14:paraId="378A76D3" w14:textId="77777777" w:rsidR="00FB17A1" w:rsidRDefault="00FB17A1" w:rsidP="00FB17A1">
      <w:pPr>
        <w:pStyle w:val="NoteLevel1"/>
      </w:pPr>
      <w:r>
        <w:t xml:space="preserve">Signal detection theory </w:t>
      </w:r>
    </w:p>
    <w:p w14:paraId="44FD83F6" w14:textId="77777777" w:rsidR="000A741A" w:rsidRDefault="000A741A" w:rsidP="00FB17A1">
      <w:pPr>
        <w:pStyle w:val="NoteLevel2"/>
      </w:pPr>
      <w:r>
        <w:t xml:space="preserve">Great with predictions regarding decisional accuracy </w:t>
      </w:r>
    </w:p>
    <w:p w14:paraId="564A1269" w14:textId="77777777" w:rsidR="000A741A" w:rsidRDefault="000A741A" w:rsidP="00FB17A1">
      <w:pPr>
        <w:pStyle w:val="NoteLevel2"/>
      </w:pPr>
      <w:r>
        <w:t xml:space="preserve">Less useful when it comes to making predictions about decisional reaction time (RT) </w:t>
      </w:r>
    </w:p>
    <w:p w14:paraId="1485E5C9" w14:textId="77777777" w:rsidR="000A741A" w:rsidRDefault="000A741A" w:rsidP="000A741A">
      <w:pPr>
        <w:pStyle w:val="NoteLevel1"/>
      </w:pPr>
      <w:r>
        <w:t>Sensory sampling models</w:t>
      </w:r>
    </w:p>
    <w:p w14:paraId="153177E1" w14:textId="77777777" w:rsidR="000A741A" w:rsidRDefault="000A741A" w:rsidP="000A741A">
      <w:pPr>
        <w:pStyle w:val="NoteLevel2"/>
      </w:pPr>
      <w:r>
        <w:t xml:space="preserve">Based on the idea that any overt decision is preceded by a series of discrete sensory sampling events </w:t>
      </w:r>
    </w:p>
    <w:p w14:paraId="4902C502" w14:textId="77777777" w:rsidR="000A741A" w:rsidRDefault="000A741A" w:rsidP="000A741A">
      <w:pPr>
        <w:pStyle w:val="NoteLevel3"/>
      </w:pPr>
      <w:r>
        <w:t xml:space="preserve">Random Walk Models: each “step” towards boundary A is a simultaneous step </w:t>
      </w:r>
      <w:bookmarkStart w:id="14" w:name="_GoBack"/>
      <w:bookmarkEnd w:id="14"/>
      <w:r>
        <w:t>away from boundary B</w:t>
      </w:r>
    </w:p>
    <w:p w14:paraId="3680C392" w14:textId="77777777" w:rsidR="000A741A" w:rsidRDefault="000A741A" w:rsidP="000A741A">
      <w:pPr>
        <w:pStyle w:val="NoteLevel4"/>
      </w:pPr>
      <w:r>
        <w:t xml:space="preserve">Evidence cannot simultaneously support both choices: all or nothing </w:t>
      </w:r>
    </w:p>
    <w:p w14:paraId="78BD97BD" w14:textId="77777777" w:rsidR="000A741A" w:rsidRDefault="000A741A" w:rsidP="000A741A">
      <w:pPr>
        <w:pStyle w:val="NoteLevel3"/>
      </w:pPr>
      <w:r>
        <w:t xml:space="preserve">Race Model: Evidence is “stored” in a series of containers </w:t>
      </w:r>
    </w:p>
    <w:p w14:paraId="0ABBBD23" w14:textId="77777777" w:rsidR="000A741A" w:rsidRDefault="000A741A" w:rsidP="000A741A">
      <w:pPr>
        <w:pStyle w:val="NoteLevel4"/>
      </w:pPr>
      <w:r>
        <w:t xml:space="preserve">Each evidence accrual event provides a piece of evidence supporting one viable option </w:t>
      </w:r>
    </w:p>
    <w:p w14:paraId="3557B427" w14:textId="5F53A634" w:rsidR="009B55B7" w:rsidRDefault="009B55B7" w:rsidP="000A741A">
      <w:pPr>
        <w:pStyle w:val="NoteLevel4"/>
        <w:sectPr w:rsidR="009B55B7" w:rsidSect="0018147A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0575890B" w14:textId="50A3C209" w:rsidR="0048156D" w:rsidRDefault="0048156D" w:rsidP="009B55B7">
      <w:pPr>
        <w:pStyle w:val="NoteLevel1"/>
      </w:pPr>
    </w:p>
    <w:sectPr w:rsidR="0048156D" w:rsidSect="009B55B7">
      <w:headerReference w:type="first" r:id="rId2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0A180F" w14:textId="77777777" w:rsidR="00FB17A1" w:rsidRDefault="00FB17A1" w:rsidP="00C0049C">
      <w:r>
        <w:separator/>
      </w:r>
    </w:p>
  </w:endnote>
  <w:endnote w:type="continuationSeparator" w:id="0">
    <w:p w14:paraId="3BE3AD18" w14:textId="77777777" w:rsidR="00FB17A1" w:rsidRDefault="00FB17A1" w:rsidP="00C00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172B97" w14:textId="77777777" w:rsidR="00FB17A1" w:rsidRDefault="00FB17A1" w:rsidP="00C0049C">
      <w:r>
        <w:separator/>
      </w:r>
    </w:p>
  </w:footnote>
  <w:footnote w:type="continuationSeparator" w:id="0">
    <w:p w14:paraId="05E431BF" w14:textId="77777777" w:rsidR="00FB17A1" w:rsidRDefault="00FB17A1" w:rsidP="00C0049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DD1D25" w14:textId="77777777" w:rsidR="00FB17A1" w:rsidRDefault="00FB17A1" w:rsidP="00C0049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Psych Final Review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D7D8A" w14:textId="77777777" w:rsidR="00FB17A1" w:rsidRDefault="00FB17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F3E8C" w14:textId="77777777" w:rsidR="00FB17A1" w:rsidRDefault="00FB17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TabType_2"/>
    <w:bookmarkStart w:id="5" w:name="_WNSectionTitl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EA4889" w14:textId="32854EA4" w:rsidR="00FB17A1" w:rsidRDefault="00FB17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85BD2D" w14:textId="21B0C273" w:rsidR="00FB17A1" w:rsidRDefault="00FB17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C425E" w14:textId="4C77396E" w:rsidR="00FB17A1" w:rsidRDefault="00FB17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3610F6" w14:textId="22B01A62" w:rsidR="00FB17A1" w:rsidRDefault="00FB17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823E5" w14:textId="7870DCD9" w:rsidR="00FB17A1" w:rsidRDefault="00FB17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3AF036" w14:textId="728C16F9" w:rsidR="00FB17A1" w:rsidRDefault="00FB17A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11-12-13 6:34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7"/>
  <w:bookmarkEnd w:id="1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BA862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523135"/>
    <w:multiLevelType w:val="hybridMultilevel"/>
    <w:tmpl w:val="FEF824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>
      <w:start w:val="1"/>
      <w:numFmt w:val="bullet"/>
      <w:lvlText w:val="o"/>
      <w:lvlJc w:val="right"/>
      <w:pPr>
        <w:ind w:left="1620" w:hanging="180"/>
      </w:pPr>
      <w:rPr>
        <w:rFonts w:ascii="Courier New" w:hAnsi="Courier New" w:cs="Courier New" w:hint="default"/>
      </w:rPr>
    </w:lvl>
    <w:lvl w:ilvl="3" w:tplc="0409000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CE544DF"/>
    <w:multiLevelType w:val="multilevel"/>
    <w:tmpl w:val="99888DF6"/>
    <w:lvl w:ilvl="0">
      <w:start w:val="1"/>
      <w:numFmt w:val="bullet"/>
      <w:pStyle w:val="NoteLevel1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5B5629DC"/>
    <w:multiLevelType w:val="multilevel"/>
    <w:tmpl w:val="99888D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B6A6C7A"/>
    <w:multiLevelType w:val="hybridMultilevel"/>
    <w:tmpl w:val="898A19F0"/>
    <w:lvl w:ilvl="0" w:tplc="0409000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History: Lec1"/>
    <w:docVar w:name="_WNSectionTitle_2" w:val="Research: Lec2"/>
    <w:docVar w:name="_WNSectionTitle_3" w:val="Brain: Lec4"/>
    <w:docVar w:name="_WNSectionTitle_4" w:val="Sensation: Lec5"/>
    <w:docVar w:name="_WNSectionTitle_5" w:val="Consciousness: Lec6"/>
    <w:docVar w:name="_WNSectionTitle_6" w:val="Learning: Lec8"/>
    <w:docVar w:name="_WNSectionTitle_7" w:val="Memory: Lec9"/>
    <w:docVar w:name="_WNSectionTitle_8" w:val="Language: Lec10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6"/>
    <w:docVar w:name="_WNTabType_6" w:val="0"/>
    <w:docVar w:name="_WNTabType_7" w:val="1"/>
    <w:docVar w:name="_WNTabType_8" w:val="2"/>
    <w:docVar w:name="EnableWordNotes" w:val="0"/>
  </w:docVars>
  <w:rsids>
    <w:rsidRoot w:val="00C0049C"/>
    <w:rsid w:val="00032B1B"/>
    <w:rsid w:val="000A741A"/>
    <w:rsid w:val="000F0FB0"/>
    <w:rsid w:val="00110591"/>
    <w:rsid w:val="0018147A"/>
    <w:rsid w:val="00192984"/>
    <w:rsid w:val="002174CF"/>
    <w:rsid w:val="00226475"/>
    <w:rsid w:val="00231966"/>
    <w:rsid w:val="002D240C"/>
    <w:rsid w:val="002D5B90"/>
    <w:rsid w:val="00307DD3"/>
    <w:rsid w:val="00315835"/>
    <w:rsid w:val="0048156D"/>
    <w:rsid w:val="0049603C"/>
    <w:rsid w:val="005073D5"/>
    <w:rsid w:val="00515756"/>
    <w:rsid w:val="00591642"/>
    <w:rsid w:val="005C287A"/>
    <w:rsid w:val="00643F41"/>
    <w:rsid w:val="006617DC"/>
    <w:rsid w:val="00690A94"/>
    <w:rsid w:val="006C0FCA"/>
    <w:rsid w:val="008228BD"/>
    <w:rsid w:val="008D121B"/>
    <w:rsid w:val="00937D3A"/>
    <w:rsid w:val="0097197C"/>
    <w:rsid w:val="009B55B7"/>
    <w:rsid w:val="00A17A2F"/>
    <w:rsid w:val="00A65B59"/>
    <w:rsid w:val="00A73D9B"/>
    <w:rsid w:val="00AA5935"/>
    <w:rsid w:val="00C0049C"/>
    <w:rsid w:val="00C918B2"/>
    <w:rsid w:val="00D5430D"/>
    <w:rsid w:val="00E74CFE"/>
    <w:rsid w:val="00ED0DEE"/>
    <w:rsid w:val="00F32368"/>
    <w:rsid w:val="00FB17A1"/>
    <w:rsid w:val="00FF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75C8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0049C"/>
    <w:pPr>
      <w:keepNext/>
      <w:numPr>
        <w:numId w:val="4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0049C"/>
    <w:pPr>
      <w:keepNext/>
      <w:numPr>
        <w:ilvl w:val="1"/>
        <w:numId w:val="4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0049C"/>
    <w:pPr>
      <w:keepNext/>
      <w:numPr>
        <w:ilvl w:val="2"/>
        <w:numId w:val="4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0049C"/>
    <w:pPr>
      <w:keepNext/>
      <w:numPr>
        <w:ilvl w:val="3"/>
        <w:numId w:val="4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C0049C"/>
    <w:pPr>
      <w:keepNext/>
      <w:numPr>
        <w:ilvl w:val="4"/>
        <w:numId w:val="4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0049C"/>
    <w:pPr>
      <w:keepNext/>
      <w:numPr>
        <w:ilvl w:val="5"/>
        <w:numId w:val="4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0049C"/>
    <w:pPr>
      <w:keepNext/>
      <w:numPr>
        <w:ilvl w:val="6"/>
        <w:numId w:val="4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0049C"/>
    <w:pPr>
      <w:keepNext/>
      <w:numPr>
        <w:ilvl w:val="7"/>
        <w:numId w:val="4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0049C"/>
    <w:pPr>
      <w:keepNext/>
      <w:numPr>
        <w:ilvl w:val="8"/>
        <w:numId w:val="4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C004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49C"/>
  </w:style>
  <w:style w:type="table" w:styleId="TableGrid">
    <w:name w:val="Table Grid"/>
    <w:basedOn w:val="TableNormal"/>
    <w:uiPriority w:val="59"/>
    <w:rsid w:val="000F0F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55B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5B7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0049C"/>
    <w:pPr>
      <w:keepNext/>
      <w:numPr>
        <w:numId w:val="4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0049C"/>
    <w:pPr>
      <w:keepNext/>
      <w:numPr>
        <w:ilvl w:val="1"/>
        <w:numId w:val="4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0049C"/>
    <w:pPr>
      <w:keepNext/>
      <w:numPr>
        <w:ilvl w:val="2"/>
        <w:numId w:val="4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0049C"/>
    <w:pPr>
      <w:keepNext/>
      <w:numPr>
        <w:ilvl w:val="3"/>
        <w:numId w:val="4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C0049C"/>
    <w:pPr>
      <w:keepNext/>
      <w:numPr>
        <w:ilvl w:val="4"/>
        <w:numId w:val="4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0049C"/>
    <w:pPr>
      <w:keepNext/>
      <w:numPr>
        <w:ilvl w:val="5"/>
        <w:numId w:val="4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0049C"/>
    <w:pPr>
      <w:keepNext/>
      <w:numPr>
        <w:ilvl w:val="6"/>
        <w:numId w:val="4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0049C"/>
    <w:pPr>
      <w:keepNext/>
      <w:numPr>
        <w:ilvl w:val="7"/>
        <w:numId w:val="4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0049C"/>
    <w:pPr>
      <w:keepNext/>
      <w:numPr>
        <w:ilvl w:val="8"/>
        <w:numId w:val="4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C004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49C"/>
  </w:style>
  <w:style w:type="table" w:styleId="TableGrid">
    <w:name w:val="Table Grid"/>
    <w:basedOn w:val="TableNormal"/>
    <w:uiPriority w:val="59"/>
    <w:rsid w:val="000F0F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55B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5B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7.xml"/><Relationship Id="rId21" Type="http://schemas.openxmlformats.org/officeDocument/2006/relationships/header" Target="header8.xml"/><Relationship Id="rId22" Type="http://schemas.openxmlformats.org/officeDocument/2006/relationships/header" Target="header9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diagramData" Target="diagrams/data1.xml"/><Relationship Id="rId11" Type="http://schemas.openxmlformats.org/officeDocument/2006/relationships/diagramLayout" Target="diagrams/layout1.xml"/><Relationship Id="rId12" Type="http://schemas.openxmlformats.org/officeDocument/2006/relationships/diagramQuickStyle" Target="diagrams/quickStyle1.xml"/><Relationship Id="rId13" Type="http://schemas.openxmlformats.org/officeDocument/2006/relationships/diagramColors" Target="diagrams/colors1.xml"/><Relationship Id="rId14" Type="http://schemas.microsoft.com/office/2007/relationships/diagramDrawing" Target="diagrams/drawing1.xml"/><Relationship Id="rId15" Type="http://schemas.openxmlformats.org/officeDocument/2006/relationships/image" Target="media/image1.jpeg"/><Relationship Id="rId16" Type="http://schemas.openxmlformats.org/officeDocument/2006/relationships/header" Target="header3.xml"/><Relationship Id="rId17" Type="http://schemas.openxmlformats.org/officeDocument/2006/relationships/header" Target="header4.xml"/><Relationship Id="rId18" Type="http://schemas.openxmlformats.org/officeDocument/2006/relationships/header" Target="header5.xml"/><Relationship Id="rId19" Type="http://schemas.openxmlformats.org/officeDocument/2006/relationships/header" Target="header6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D2DF433-66CD-FE4F-BA48-C8A721597FC0}" type="doc">
      <dgm:prSet loTypeId="urn:microsoft.com/office/officeart/2005/8/layout/hierarchy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0EBC0A4-28C2-A24B-9679-2C5496404B1C}">
      <dgm:prSet phldrT="[Text]"/>
      <dgm:spPr/>
      <dgm:t>
        <a:bodyPr/>
        <a:lstStyle/>
        <a:p>
          <a:r>
            <a:rPr lang="en-US"/>
            <a:t>The Nervous System</a:t>
          </a:r>
        </a:p>
      </dgm:t>
    </dgm:pt>
    <dgm:pt modelId="{D780C7AB-6880-E346-87F8-55B432552AC9}" type="parTrans" cxnId="{F98CAEBC-B748-D044-A84F-FDAF15DF1C4B}">
      <dgm:prSet/>
      <dgm:spPr/>
      <dgm:t>
        <a:bodyPr/>
        <a:lstStyle/>
        <a:p>
          <a:endParaRPr lang="en-US"/>
        </a:p>
      </dgm:t>
    </dgm:pt>
    <dgm:pt modelId="{BC79412A-E4A5-CB49-886C-7A41B1C7C787}" type="sibTrans" cxnId="{F98CAEBC-B748-D044-A84F-FDAF15DF1C4B}">
      <dgm:prSet/>
      <dgm:spPr/>
      <dgm:t>
        <a:bodyPr/>
        <a:lstStyle/>
        <a:p>
          <a:endParaRPr lang="en-US"/>
        </a:p>
      </dgm:t>
    </dgm:pt>
    <dgm:pt modelId="{532D7098-F151-5F49-B75C-A2C10BBAE5AA}">
      <dgm:prSet phldrT="[Text]"/>
      <dgm:spPr/>
      <dgm:t>
        <a:bodyPr/>
        <a:lstStyle/>
        <a:p>
          <a:r>
            <a:rPr lang="en-US"/>
            <a:t>The central nervous system</a:t>
          </a:r>
        </a:p>
      </dgm:t>
    </dgm:pt>
    <dgm:pt modelId="{0A8348BB-974B-5848-9580-B4F0457288ED}" type="parTrans" cxnId="{73E78AEA-4CB0-D74B-8242-415938A7CB8F}">
      <dgm:prSet/>
      <dgm:spPr/>
      <dgm:t>
        <a:bodyPr/>
        <a:lstStyle/>
        <a:p>
          <a:endParaRPr lang="en-US"/>
        </a:p>
      </dgm:t>
    </dgm:pt>
    <dgm:pt modelId="{F8ECCB30-B7D8-3040-97E5-50D74C8F7CC4}" type="sibTrans" cxnId="{73E78AEA-4CB0-D74B-8242-415938A7CB8F}">
      <dgm:prSet/>
      <dgm:spPr/>
      <dgm:t>
        <a:bodyPr/>
        <a:lstStyle/>
        <a:p>
          <a:endParaRPr lang="en-US"/>
        </a:p>
      </dgm:t>
    </dgm:pt>
    <dgm:pt modelId="{F29EF1E8-4531-744B-92D8-AE9A61A42581}">
      <dgm:prSet phldrT="[Text]"/>
      <dgm:spPr/>
      <dgm:t>
        <a:bodyPr/>
        <a:lstStyle/>
        <a:p>
          <a:r>
            <a:rPr lang="en-US"/>
            <a:t>Brain</a:t>
          </a:r>
        </a:p>
      </dgm:t>
    </dgm:pt>
    <dgm:pt modelId="{72898FD5-3B6B-2B44-B4E5-53DFB83D835C}" type="parTrans" cxnId="{700F7C63-EBB0-8446-BBDE-EA20AB08F1FC}">
      <dgm:prSet/>
      <dgm:spPr/>
      <dgm:t>
        <a:bodyPr/>
        <a:lstStyle/>
        <a:p>
          <a:endParaRPr lang="en-US"/>
        </a:p>
      </dgm:t>
    </dgm:pt>
    <dgm:pt modelId="{5A3B2A9C-EE1D-814F-9E1E-21D5F7C83E24}" type="sibTrans" cxnId="{700F7C63-EBB0-8446-BBDE-EA20AB08F1FC}">
      <dgm:prSet/>
      <dgm:spPr/>
      <dgm:t>
        <a:bodyPr/>
        <a:lstStyle/>
        <a:p>
          <a:endParaRPr lang="en-US"/>
        </a:p>
      </dgm:t>
    </dgm:pt>
    <dgm:pt modelId="{5A4DA32E-1A6C-4447-BE3F-A5E06CD835EB}">
      <dgm:prSet phldrT="[Text]"/>
      <dgm:spPr/>
      <dgm:t>
        <a:bodyPr/>
        <a:lstStyle/>
        <a:p>
          <a:r>
            <a:rPr lang="en-US"/>
            <a:t>Spinal Cord</a:t>
          </a:r>
        </a:p>
      </dgm:t>
    </dgm:pt>
    <dgm:pt modelId="{09A766A2-4A79-6B4F-85CF-202C80E54EA5}" type="parTrans" cxnId="{0AD6C381-1352-1C4B-B00A-BA05EC4A6E52}">
      <dgm:prSet/>
      <dgm:spPr/>
      <dgm:t>
        <a:bodyPr/>
        <a:lstStyle/>
        <a:p>
          <a:endParaRPr lang="en-US"/>
        </a:p>
      </dgm:t>
    </dgm:pt>
    <dgm:pt modelId="{FFF076A7-5AAC-834C-9621-169207888E52}" type="sibTrans" cxnId="{0AD6C381-1352-1C4B-B00A-BA05EC4A6E52}">
      <dgm:prSet/>
      <dgm:spPr/>
      <dgm:t>
        <a:bodyPr/>
        <a:lstStyle/>
        <a:p>
          <a:endParaRPr lang="en-US"/>
        </a:p>
      </dgm:t>
    </dgm:pt>
    <dgm:pt modelId="{ECC7E55A-B036-9F47-AE4F-9A149B5EAB7E}">
      <dgm:prSet phldrT="[Text]"/>
      <dgm:spPr/>
      <dgm:t>
        <a:bodyPr/>
        <a:lstStyle/>
        <a:p>
          <a:r>
            <a:rPr lang="en-US"/>
            <a:t>The peripheral nervous system</a:t>
          </a:r>
        </a:p>
      </dgm:t>
    </dgm:pt>
    <dgm:pt modelId="{21F40BB4-9195-A649-9CBD-41BB23E10CAF}" type="parTrans" cxnId="{4491442C-F1AF-CE4E-8DC3-1EC2BD98F852}">
      <dgm:prSet/>
      <dgm:spPr/>
      <dgm:t>
        <a:bodyPr/>
        <a:lstStyle/>
        <a:p>
          <a:endParaRPr lang="en-US"/>
        </a:p>
      </dgm:t>
    </dgm:pt>
    <dgm:pt modelId="{D2930D36-BF22-574A-B2E8-23F107488BA0}" type="sibTrans" cxnId="{4491442C-F1AF-CE4E-8DC3-1EC2BD98F852}">
      <dgm:prSet/>
      <dgm:spPr/>
      <dgm:t>
        <a:bodyPr/>
        <a:lstStyle/>
        <a:p>
          <a:endParaRPr lang="en-US"/>
        </a:p>
      </dgm:t>
    </dgm:pt>
    <dgm:pt modelId="{E5C19169-6418-C242-B751-51FB7C158D67}">
      <dgm:prSet phldrT="[Text]"/>
      <dgm:spPr/>
      <dgm:t>
        <a:bodyPr/>
        <a:lstStyle/>
        <a:p>
          <a:r>
            <a:rPr lang="en-US"/>
            <a:t>Somatic nervous system</a:t>
          </a:r>
        </a:p>
      </dgm:t>
    </dgm:pt>
    <dgm:pt modelId="{469A0E00-B619-B344-B6B8-EBEFE035C090}" type="parTrans" cxnId="{FA3EE3BC-0EE1-8E47-B802-7A55F70F858B}">
      <dgm:prSet/>
      <dgm:spPr/>
      <dgm:t>
        <a:bodyPr/>
        <a:lstStyle/>
        <a:p>
          <a:endParaRPr lang="en-US"/>
        </a:p>
      </dgm:t>
    </dgm:pt>
    <dgm:pt modelId="{AA825D37-AE71-9A40-AEBE-34B739FBB714}" type="sibTrans" cxnId="{FA3EE3BC-0EE1-8E47-B802-7A55F70F858B}">
      <dgm:prSet/>
      <dgm:spPr/>
      <dgm:t>
        <a:bodyPr/>
        <a:lstStyle/>
        <a:p>
          <a:endParaRPr lang="en-US"/>
        </a:p>
      </dgm:t>
    </dgm:pt>
    <dgm:pt modelId="{7AAC874E-3B68-7549-924B-220C60F3C2C7}">
      <dgm:prSet/>
      <dgm:spPr/>
      <dgm:t>
        <a:bodyPr/>
        <a:lstStyle/>
        <a:p>
          <a:r>
            <a:rPr lang="en-US"/>
            <a:t>Autonomic nervous system</a:t>
          </a:r>
        </a:p>
      </dgm:t>
    </dgm:pt>
    <dgm:pt modelId="{D315947A-576E-CF40-9333-0154A3B3CEE9}" type="parTrans" cxnId="{531CD09E-649F-0240-8D90-A09D8DFF6C0B}">
      <dgm:prSet/>
      <dgm:spPr/>
      <dgm:t>
        <a:bodyPr/>
        <a:lstStyle/>
        <a:p>
          <a:endParaRPr lang="en-US"/>
        </a:p>
      </dgm:t>
    </dgm:pt>
    <dgm:pt modelId="{A50F9C42-D825-FB4F-AF34-060190D5C0FA}" type="sibTrans" cxnId="{531CD09E-649F-0240-8D90-A09D8DFF6C0B}">
      <dgm:prSet/>
      <dgm:spPr/>
      <dgm:t>
        <a:bodyPr/>
        <a:lstStyle/>
        <a:p>
          <a:endParaRPr lang="en-US"/>
        </a:p>
      </dgm:t>
    </dgm:pt>
    <dgm:pt modelId="{D377EE46-46F6-AA41-9077-ECF854F4259D}">
      <dgm:prSet/>
      <dgm:spPr/>
      <dgm:t>
        <a:bodyPr/>
        <a:lstStyle/>
        <a:p>
          <a:r>
            <a:rPr lang="en-US"/>
            <a:t>Sympathetic nervous system</a:t>
          </a:r>
        </a:p>
      </dgm:t>
    </dgm:pt>
    <dgm:pt modelId="{DE9DAE2B-D9AE-C042-AD0B-3EA14D436C77}" type="parTrans" cxnId="{2CDE8BFE-E9C1-3D41-A26F-8E147B17E3A4}">
      <dgm:prSet/>
      <dgm:spPr/>
      <dgm:t>
        <a:bodyPr/>
        <a:lstStyle/>
        <a:p>
          <a:endParaRPr lang="en-US"/>
        </a:p>
      </dgm:t>
    </dgm:pt>
    <dgm:pt modelId="{4B0FFDE6-2A8A-DD43-AADE-5C320A871F88}" type="sibTrans" cxnId="{2CDE8BFE-E9C1-3D41-A26F-8E147B17E3A4}">
      <dgm:prSet/>
      <dgm:spPr/>
      <dgm:t>
        <a:bodyPr/>
        <a:lstStyle/>
        <a:p>
          <a:endParaRPr lang="en-US"/>
        </a:p>
      </dgm:t>
    </dgm:pt>
    <dgm:pt modelId="{F7DB3E73-72BD-274D-8483-1B7A988DAB0E}">
      <dgm:prSet/>
      <dgm:spPr/>
      <dgm:t>
        <a:bodyPr/>
        <a:lstStyle/>
        <a:p>
          <a:r>
            <a:rPr lang="en-US"/>
            <a:t>Parasympathetic nervous system</a:t>
          </a:r>
        </a:p>
      </dgm:t>
    </dgm:pt>
    <dgm:pt modelId="{A56F5F13-0B34-994A-8178-A390EDA8309A}" type="parTrans" cxnId="{12759872-D88C-7A4E-A06A-28292368705A}">
      <dgm:prSet/>
      <dgm:spPr/>
      <dgm:t>
        <a:bodyPr/>
        <a:lstStyle/>
        <a:p>
          <a:endParaRPr lang="en-US"/>
        </a:p>
      </dgm:t>
    </dgm:pt>
    <dgm:pt modelId="{6478538D-E333-144E-AF64-93487EC3FAF3}" type="sibTrans" cxnId="{12759872-D88C-7A4E-A06A-28292368705A}">
      <dgm:prSet/>
      <dgm:spPr/>
      <dgm:t>
        <a:bodyPr/>
        <a:lstStyle/>
        <a:p>
          <a:endParaRPr lang="en-US"/>
        </a:p>
      </dgm:t>
    </dgm:pt>
    <dgm:pt modelId="{B03CE899-826D-0B42-8433-45B3121DE7E6}" type="pres">
      <dgm:prSet presAssocID="{9D2DF433-66CD-FE4F-BA48-C8A721597FC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0519CB41-18D1-6447-B75C-5A57DB40E2A9}" type="pres">
      <dgm:prSet presAssocID="{60EBC0A4-28C2-A24B-9679-2C5496404B1C}" presName="hierRoot1" presStyleCnt="0"/>
      <dgm:spPr/>
    </dgm:pt>
    <dgm:pt modelId="{E65B1B9E-8859-AE4A-AE6E-B6DEE7DBBA21}" type="pres">
      <dgm:prSet presAssocID="{60EBC0A4-28C2-A24B-9679-2C5496404B1C}" presName="composite" presStyleCnt="0"/>
      <dgm:spPr/>
    </dgm:pt>
    <dgm:pt modelId="{6411B0E1-D81E-4C48-8D4C-6675F64D3B6C}" type="pres">
      <dgm:prSet presAssocID="{60EBC0A4-28C2-A24B-9679-2C5496404B1C}" presName="background" presStyleLbl="node0" presStyleIdx="0" presStyleCnt="1"/>
      <dgm:spPr/>
    </dgm:pt>
    <dgm:pt modelId="{07BF6E7D-2A9C-A949-BC39-E88D53D2AB85}" type="pres">
      <dgm:prSet presAssocID="{60EBC0A4-28C2-A24B-9679-2C5496404B1C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14E9498-CA8A-FE4B-B24F-15E32F4959EF}" type="pres">
      <dgm:prSet presAssocID="{60EBC0A4-28C2-A24B-9679-2C5496404B1C}" presName="hierChild2" presStyleCnt="0"/>
      <dgm:spPr/>
    </dgm:pt>
    <dgm:pt modelId="{45E707E0-BFE1-6849-9273-A364D585D983}" type="pres">
      <dgm:prSet presAssocID="{0A8348BB-974B-5848-9580-B4F0457288ED}" presName="Name10" presStyleLbl="parChTrans1D2" presStyleIdx="0" presStyleCnt="2"/>
      <dgm:spPr/>
      <dgm:t>
        <a:bodyPr/>
        <a:lstStyle/>
        <a:p>
          <a:endParaRPr lang="en-US"/>
        </a:p>
      </dgm:t>
    </dgm:pt>
    <dgm:pt modelId="{4661CB45-F0D7-D246-9DE3-82A4A7AC8316}" type="pres">
      <dgm:prSet presAssocID="{532D7098-F151-5F49-B75C-A2C10BBAE5AA}" presName="hierRoot2" presStyleCnt="0"/>
      <dgm:spPr/>
    </dgm:pt>
    <dgm:pt modelId="{0B02B154-4847-8742-A474-9F083C584E5E}" type="pres">
      <dgm:prSet presAssocID="{532D7098-F151-5F49-B75C-A2C10BBAE5AA}" presName="composite2" presStyleCnt="0"/>
      <dgm:spPr/>
    </dgm:pt>
    <dgm:pt modelId="{FBE7B4D0-0252-CF40-AD19-7DCB7AE5DF5E}" type="pres">
      <dgm:prSet presAssocID="{532D7098-F151-5F49-B75C-A2C10BBAE5AA}" presName="background2" presStyleLbl="node2" presStyleIdx="0" presStyleCnt="2"/>
      <dgm:spPr/>
    </dgm:pt>
    <dgm:pt modelId="{2A6E4E25-6394-9849-8FED-8FEDBA3F4B31}" type="pres">
      <dgm:prSet presAssocID="{532D7098-F151-5F49-B75C-A2C10BBAE5AA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8395137-3690-E345-9479-BB640C2C75E3}" type="pres">
      <dgm:prSet presAssocID="{532D7098-F151-5F49-B75C-A2C10BBAE5AA}" presName="hierChild3" presStyleCnt="0"/>
      <dgm:spPr/>
    </dgm:pt>
    <dgm:pt modelId="{D2F52BD7-A124-9046-B963-B0E6AA529599}" type="pres">
      <dgm:prSet presAssocID="{72898FD5-3B6B-2B44-B4E5-53DFB83D835C}" presName="Name17" presStyleLbl="parChTrans1D3" presStyleIdx="0" presStyleCnt="4"/>
      <dgm:spPr/>
      <dgm:t>
        <a:bodyPr/>
        <a:lstStyle/>
        <a:p>
          <a:endParaRPr lang="en-US"/>
        </a:p>
      </dgm:t>
    </dgm:pt>
    <dgm:pt modelId="{AE8F17BB-198A-FA4C-ABEF-7ACD8DCADEE5}" type="pres">
      <dgm:prSet presAssocID="{F29EF1E8-4531-744B-92D8-AE9A61A42581}" presName="hierRoot3" presStyleCnt="0"/>
      <dgm:spPr/>
    </dgm:pt>
    <dgm:pt modelId="{306133F0-740C-9B4E-8C4F-0911C1FBF793}" type="pres">
      <dgm:prSet presAssocID="{F29EF1E8-4531-744B-92D8-AE9A61A42581}" presName="composite3" presStyleCnt="0"/>
      <dgm:spPr/>
    </dgm:pt>
    <dgm:pt modelId="{698E296D-EEA2-AF41-A78B-8F1077C2199E}" type="pres">
      <dgm:prSet presAssocID="{F29EF1E8-4531-744B-92D8-AE9A61A42581}" presName="background3" presStyleLbl="node3" presStyleIdx="0" presStyleCnt="4"/>
      <dgm:spPr/>
    </dgm:pt>
    <dgm:pt modelId="{87D6A1F7-7347-C346-B24D-D4515D8A8894}" type="pres">
      <dgm:prSet presAssocID="{F29EF1E8-4531-744B-92D8-AE9A61A42581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9748DE7-0E38-DD43-80E8-4C3AF1BE7E9B}" type="pres">
      <dgm:prSet presAssocID="{F29EF1E8-4531-744B-92D8-AE9A61A42581}" presName="hierChild4" presStyleCnt="0"/>
      <dgm:spPr/>
    </dgm:pt>
    <dgm:pt modelId="{EC6BF024-A308-4B4B-9F6E-DD3CC97F6CDC}" type="pres">
      <dgm:prSet presAssocID="{09A766A2-4A79-6B4F-85CF-202C80E54EA5}" presName="Name17" presStyleLbl="parChTrans1D3" presStyleIdx="1" presStyleCnt="4"/>
      <dgm:spPr/>
      <dgm:t>
        <a:bodyPr/>
        <a:lstStyle/>
        <a:p>
          <a:endParaRPr lang="en-US"/>
        </a:p>
      </dgm:t>
    </dgm:pt>
    <dgm:pt modelId="{EDAEC133-37B9-7040-B014-56C6F082D069}" type="pres">
      <dgm:prSet presAssocID="{5A4DA32E-1A6C-4447-BE3F-A5E06CD835EB}" presName="hierRoot3" presStyleCnt="0"/>
      <dgm:spPr/>
    </dgm:pt>
    <dgm:pt modelId="{1B1850AF-3D74-7546-9B42-54608D517529}" type="pres">
      <dgm:prSet presAssocID="{5A4DA32E-1A6C-4447-BE3F-A5E06CD835EB}" presName="composite3" presStyleCnt="0"/>
      <dgm:spPr/>
    </dgm:pt>
    <dgm:pt modelId="{14E7B930-FE9A-3A44-B5FD-0378E9C56605}" type="pres">
      <dgm:prSet presAssocID="{5A4DA32E-1A6C-4447-BE3F-A5E06CD835EB}" presName="background3" presStyleLbl="node3" presStyleIdx="1" presStyleCnt="4"/>
      <dgm:spPr/>
    </dgm:pt>
    <dgm:pt modelId="{31A924DE-6937-C440-87EA-2A1E9AF85702}" type="pres">
      <dgm:prSet presAssocID="{5A4DA32E-1A6C-4447-BE3F-A5E06CD835EB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82DB242-1066-1C4C-9CE2-48D1D42D7EE8}" type="pres">
      <dgm:prSet presAssocID="{5A4DA32E-1A6C-4447-BE3F-A5E06CD835EB}" presName="hierChild4" presStyleCnt="0"/>
      <dgm:spPr/>
    </dgm:pt>
    <dgm:pt modelId="{28C23CFE-A368-1745-9ADC-5238DE375737}" type="pres">
      <dgm:prSet presAssocID="{21F40BB4-9195-A649-9CBD-41BB23E10CAF}" presName="Name10" presStyleLbl="parChTrans1D2" presStyleIdx="1" presStyleCnt="2"/>
      <dgm:spPr/>
      <dgm:t>
        <a:bodyPr/>
        <a:lstStyle/>
        <a:p>
          <a:endParaRPr lang="en-US"/>
        </a:p>
      </dgm:t>
    </dgm:pt>
    <dgm:pt modelId="{274E93A6-C8AB-124E-B3E4-B72855883F4F}" type="pres">
      <dgm:prSet presAssocID="{ECC7E55A-B036-9F47-AE4F-9A149B5EAB7E}" presName="hierRoot2" presStyleCnt="0"/>
      <dgm:spPr/>
    </dgm:pt>
    <dgm:pt modelId="{44D7701B-4BC6-6F41-8BB8-CAF30C96C701}" type="pres">
      <dgm:prSet presAssocID="{ECC7E55A-B036-9F47-AE4F-9A149B5EAB7E}" presName="composite2" presStyleCnt="0"/>
      <dgm:spPr/>
    </dgm:pt>
    <dgm:pt modelId="{0F36DA28-6AAD-9549-88FB-AD6E1E61B059}" type="pres">
      <dgm:prSet presAssocID="{ECC7E55A-B036-9F47-AE4F-9A149B5EAB7E}" presName="background2" presStyleLbl="node2" presStyleIdx="1" presStyleCnt="2"/>
      <dgm:spPr/>
    </dgm:pt>
    <dgm:pt modelId="{C47E1510-6BA5-224B-B748-CC2ABDA3FDA8}" type="pres">
      <dgm:prSet presAssocID="{ECC7E55A-B036-9F47-AE4F-9A149B5EAB7E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C041CD5-4477-CE4D-ADCA-016B050CE989}" type="pres">
      <dgm:prSet presAssocID="{ECC7E55A-B036-9F47-AE4F-9A149B5EAB7E}" presName="hierChild3" presStyleCnt="0"/>
      <dgm:spPr/>
    </dgm:pt>
    <dgm:pt modelId="{39FC233F-58D7-4F46-A669-1A42CDE09FAF}" type="pres">
      <dgm:prSet presAssocID="{469A0E00-B619-B344-B6B8-EBEFE035C090}" presName="Name17" presStyleLbl="parChTrans1D3" presStyleIdx="2" presStyleCnt="4"/>
      <dgm:spPr/>
      <dgm:t>
        <a:bodyPr/>
        <a:lstStyle/>
        <a:p>
          <a:endParaRPr lang="en-US"/>
        </a:p>
      </dgm:t>
    </dgm:pt>
    <dgm:pt modelId="{1FE4B43E-C22C-D74C-964E-6E4B3B5481EF}" type="pres">
      <dgm:prSet presAssocID="{E5C19169-6418-C242-B751-51FB7C158D67}" presName="hierRoot3" presStyleCnt="0"/>
      <dgm:spPr/>
    </dgm:pt>
    <dgm:pt modelId="{12E8FC1F-6E1E-4A4F-A3CA-2D8B32C3E765}" type="pres">
      <dgm:prSet presAssocID="{E5C19169-6418-C242-B751-51FB7C158D67}" presName="composite3" presStyleCnt="0"/>
      <dgm:spPr/>
    </dgm:pt>
    <dgm:pt modelId="{3C743E36-912E-214A-9AED-A39552188B11}" type="pres">
      <dgm:prSet presAssocID="{E5C19169-6418-C242-B751-51FB7C158D67}" presName="background3" presStyleLbl="node3" presStyleIdx="2" presStyleCnt="4"/>
      <dgm:spPr/>
    </dgm:pt>
    <dgm:pt modelId="{DB5ED3A4-A89A-7E4C-A87E-ABBB94C5496C}" type="pres">
      <dgm:prSet presAssocID="{E5C19169-6418-C242-B751-51FB7C158D67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5AB0CD6-12B8-1D43-BE0B-3319F11F1BCC}" type="pres">
      <dgm:prSet presAssocID="{E5C19169-6418-C242-B751-51FB7C158D67}" presName="hierChild4" presStyleCnt="0"/>
      <dgm:spPr/>
    </dgm:pt>
    <dgm:pt modelId="{DE94AB9A-6F7D-A44A-94AF-BAD133253EC0}" type="pres">
      <dgm:prSet presAssocID="{D315947A-576E-CF40-9333-0154A3B3CEE9}" presName="Name17" presStyleLbl="parChTrans1D3" presStyleIdx="3" presStyleCnt="4"/>
      <dgm:spPr/>
      <dgm:t>
        <a:bodyPr/>
        <a:lstStyle/>
        <a:p>
          <a:endParaRPr lang="en-US"/>
        </a:p>
      </dgm:t>
    </dgm:pt>
    <dgm:pt modelId="{3376C372-8BAD-3F42-880B-38A77A2436F6}" type="pres">
      <dgm:prSet presAssocID="{7AAC874E-3B68-7549-924B-220C60F3C2C7}" presName="hierRoot3" presStyleCnt="0"/>
      <dgm:spPr/>
    </dgm:pt>
    <dgm:pt modelId="{62DBF72A-44F4-5D43-B25F-A1F9F04F366D}" type="pres">
      <dgm:prSet presAssocID="{7AAC874E-3B68-7549-924B-220C60F3C2C7}" presName="composite3" presStyleCnt="0"/>
      <dgm:spPr/>
    </dgm:pt>
    <dgm:pt modelId="{B9C463EF-8917-AA43-87A3-4C525C9E7B2B}" type="pres">
      <dgm:prSet presAssocID="{7AAC874E-3B68-7549-924B-220C60F3C2C7}" presName="background3" presStyleLbl="node3" presStyleIdx="3" presStyleCnt="4"/>
      <dgm:spPr/>
    </dgm:pt>
    <dgm:pt modelId="{9656950B-EAA9-5B49-AD9D-EAC37799BEE4}" type="pres">
      <dgm:prSet presAssocID="{7AAC874E-3B68-7549-924B-220C60F3C2C7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12C5C88-48F7-FB42-AD69-6F731838D481}" type="pres">
      <dgm:prSet presAssocID="{7AAC874E-3B68-7549-924B-220C60F3C2C7}" presName="hierChild4" presStyleCnt="0"/>
      <dgm:spPr/>
    </dgm:pt>
    <dgm:pt modelId="{22E494C1-56A2-9241-9B6C-DD39492D254D}" type="pres">
      <dgm:prSet presAssocID="{DE9DAE2B-D9AE-C042-AD0B-3EA14D436C77}" presName="Name23" presStyleLbl="parChTrans1D4" presStyleIdx="0" presStyleCnt="2"/>
      <dgm:spPr/>
      <dgm:t>
        <a:bodyPr/>
        <a:lstStyle/>
        <a:p>
          <a:endParaRPr lang="en-US"/>
        </a:p>
      </dgm:t>
    </dgm:pt>
    <dgm:pt modelId="{7628EF5B-C117-1E44-A33D-0AF899AA8554}" type="pres">
      <dgm:prSet presAssocID="{D377EE46-46F6-AA41-9077-ECF854F4259D}" presName="hierRoot4" presStyleCnt="0"/>
      <dgm:spPr/>
    </dgm:pt>
    <dgm:pt modelId="{B16C3B80-305E-584E-826E-3224720DFEF0}" type="pres">
      <dgm:prSet presAssocID="{D377EE46-46F6-AA41-9077-ECF854F4259D}" presName="composite4" presStyleCnt="0"/>
      <dgm:spPr/>
    </dgm:pt>
    <dgm:pt modelId="{1AA08BE6-B895-EF4F-A659-868E05210ACC}" type="pres">
      <dgm:prSet presAssocID="{D377EE46-46F6-AA41-9077-ECF854F4259D}" presName="background4" presStyleLbl="node4" presStyleIdx="0" presStyleCnt="2"/>
      <dgm:spPr/>
    </dgm:pt>
    <dgm:pt modelId="{EBBD5699-45FF-AA4A-BD90-788F4D6AAAEE}" type="pres">
      <dgm:prSet presAssocID="{D377EE46-46F6-AA41-9077-ECF854F4259D}" presName="text4" presStyleLbl="fgAcc4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B38B07E-66D1-7A41-9B91-26982727F791}" type="pres">
      <dgm:prSet presAssocID="{D377EE46-46F6-AA41-9077-ECF854F4259D}" presName="hierChild5" presStyleCnt="0"/>
      <dgm:spPr/>
    </dgm:pt>
    <dgm:pt modelId="{BA425BDA-7C5A-0541-A456-487950810DF0}" type="pres">
      <dgm:prSet presAssocID="{A56F5F13-0B34-994A-8178-A390EDA8309A}" presName="Name23" presStyleLbl="parChTrans1D4" presStyleIdx="1" presStyleCnt="2"/>
      <dgm:spPr/>
      <dgm:t>
        <a:bodyPr/>
        <a:lstStyle/>
        <a:p>
          <a:endParaRPr lang="en-US"/>
        </a:p>
      </dgm:t>
    </dgm:pt>
    <dgm:pt modelId="{189BFB7C-A1A9-004D-8D11-12B54B16465D}" type="pres">
      <dgm:prSet presAssocID="{F7DB3E73-72BD-274D-8483-1B7A988DAB0E}" presName="hierRoot4" presStyleCnt="0"/>
      <dgm:spPr/>
    </dgm:pt>
    <dgm:pt modelId="{986D088F-8DCF-754E-B5EF-884F37981F66}" type="pres">
      <dgm:prSet presAssocID="{F7DB3E73-72BD-274D-8483-1B7A988DAB0E}" presName="composite4" presStyleCnt="0"/>
      <dgm:spPr/>
    </dgm:pt>
    <dgm:pt modelId="{65861B62-92FA-2E4D-95A5-7CEB5FB77E27}" type="pres">
      <dgm:prSet presAssocID="{F7DB3E73-72BD-274D-8483-1B7A988DAB0E}" presName="background4" presStyleLbl="node4" presStyleIdx="1" presStyleCnt="2"/>
      <dgm:spPr/>
    </dgm:pt>
    <dgm:pt modelId="{51CF6EAD-E071-DA4A-BD02-AA9ACAC27332}" type="pres">
      <dgm:prSet presAssocID="{F7DB3E73-72BD-274D-8483-1B7A988DAB0E}" presName="text4" presStyleLbl="fgAcc4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9392548-91CB-5242-8913-B8A0BF14E002}" type="pres">
      <dgm:prSet presAssocID="{F7DB3E73-72BD-274D-8483-1B7A988DAB0E}" presName="hierChild5" presStyleCnt="0"/>
      <dgm:spPr/>
    </dgm:pt>
  </dgm:ptLst>
  <dgm:cxnLst>
    <dgm:cxn modelId="{70C6BBFD-912D-EA48-85D8-292743AA6747}" type="presOf" srcId="{0A8348BB-974B-5848-9580-B4F0457288ED}" destId="{45E707E0-BFE1-6849-9273-A364D585D983}" srcOrd="0" destOrd="0" presId="urn:microsoft.com/office/officeart/2005/8/layout/hierarchy1"/>
    <dgm:cxn modelId="{19241070-C935-6242-8599-E357BF7D03B8}" type="presOf" srcId="{72898FD5-3B6B-2B44-B4E5-53DFB83D835C}" destId="{D2F52BD7-A124-9046-B963-B0E6AA529599}" srcOrd="0" destOrd="0" presId="urn:microsoft.com/office/officeart/2005/8/layout/hierarchy1"/>
    <dgm:cxn modelId="{8D876CE7-93C1-9A45-A87A-536FF9439A1B}" type="presOf" srcId="{5A4DA32E-1A6C-4447-BE3F-A5E06CD835EB}" destId="{31A924DE-6937-C440-87EA-2A1E9AF85702}" srcOrd="0" destOrd="0" presId="urn:microsoft.com/office/officeart/2005/8/layout/hierarchy1"/>
    <dgm:cxn modelId="{7D0D16D0-260A-A24C-93EF-C84BB81BB213}" type="presOf" srcId="{60EBC0A4-28C2-A24B-9679-2C5496404B1C}" destId="{07BF6E7D-2A9C-A949-BC39-E88D53D2AB85}" srcOrd="0" destOrd="0" presId="urn:microsoft.com/office/officeart/2005/8/layout/hierarchy1"/>
    <dgm:cxn modelId="{CD3DE09B-0A0E-8E4D-80BA-824C2A513BB9}" type="presOf" srcId="{09A766A2-4A79-6B4F-85CF-202C80E54EA5}" destId="{EC6BF024-A308-4B4B-9F6E-DD3CC97F6CDC}" srcOrd="0" destOrd="0" presId="urn:microsoft.com/office/officeart/2005/8/layout/hierarchy1"/>
    <dgm:cxn modelId="{37BF6D7B-CCF9-534C-8EFC-7E02E0D534F3}" type="presOf" srcId="{E5C19169-6418-C242-B751-51FB7C158D67}" destId="{DB5ED3A4-A89A-7E4C-A87E-ABBB94C5496C}" srcOrd="0" destOrd="0" presId="urn:microsoft.com/office/officeart/2005/8/layout/hierarchy1"/>
    <dgm:cxn modelId="{0C44571C-2928-294B-BF9A-DF5A31D04DBA}" type="presOf" srcId="{7AAC874E-3B68-7549-924B-220C60F3C2C7}" destId="{9656950B-EAA9-5B49-AD9D-EAC37799BEE4}" srcOrd="0" destOrd="0" presId="urn:microsoft.com/office/officeart/2005/8/layout/hierarchy1"/>
    <dgm:cxn modelId="{F98CAEBC-B748-D044-A84F-FDAF15DF1C4B}" srcId="{9D2DF433-66CD-FE4F-BA48-C8A721597FC0}" destId="{60EBC0A4-28C2-A24B-9679-2C5496404B1C}" srcOrd="0" destOrd="0" parTransId="{D780C7AB-6880-E346-87F8-55B432552AC9}" sibTransId="{BC79412A-E4A5-CB49-886C-7A41B1C7C787}"/>
    <dgm:cxn modelId="{D98FA718-960D-9E43-BC4E-BB6A909AC13E}" type="presOf" srcId="{532D7098-F151-5F49-B75C-A2C10BBAE5AA}" destId="{2A6E4E25-6394-9849-8FED-8FEDBA3F4B31}" srcOrd="0" destOrd="0" presId="urn:microsoft.com/office/officeart/2005/8/layout/hierarchy1"/>
    <dgm:cxn modelId="{72381A83-7BBB-2341-A61D-36A738A6078C}" type="presOf" srcId="{F7DB3E73-72BD-274D-8483-1B7A988DAB0E}" destId="{51CF6EAD-E071-DA4A-BD02-AA9ACAC27332}" srcOrd="0" destOrd="0" presId="urn:microsoft.com/office/officeart/2005/8/layout/hierarchy1"/>
    <dgm:cxn modelId="{4491442C-F1AF-CE4E-8DC3-1EC2BD98F852}" srcId="{60EBC0A4-28C2-A24B-9679-2C5496404B1C}" destId="{ECC7E55A-B036-9F47-AE4F-9A149B5EAB7E}" srcOrd="1" destOrd="0" parTransId="{21F40BB4-9195-A649-9CBD-41BB23E10CAF}" sibTransId="{D2930D36-BF22-574A-B2E8-23F107488BA0}"/>
    <dgm:cxn modelId="{A4379A68-44BA-9443-B988-E93BA2644205}" type="presOf" srcId="{9D2DF433-66CD-FE4F-BA48-C8A721597FC0}" destId="{B03CE899-826D-0B42-8433-45B3121DE7E6}" srcOrd="0" destOrd="0" presId="urn:microsoft.com/office/officeart/2005/8/layout/hierarchy1"/>
    <dgm:cxn modelId="{16FA47FB-1422-D34A-A1F1-47E65D059B05}" type="presOf" srcId="{469A0E00-B619-B344-B6B8-EBEFE035C090}" destId="{39FC233F-58D7-4F46-A669-1A42CDE09FAF}" srcOrd="0" destOrd="0" presId="urn:microsoft.com/office/officeart/2005/8/layout/hierarchy1"/>
    <dgm:cxn modelId="{787CE15A-76E0-E648-8000-F863D62A3C6E}" type="presOf" srcId="{21F40BB4-9195-A649-9CBD-41BB23E10CAF}" destId="{28C23CFE-A368-1745-9ADC-5238DE375737}" srcOrd="0" destOrd="0" presId="urn:microsoft.com/office/officeart/2005/8/layout/hierarchy1"/>
    <dgm:cxn modelId="{82B265E9-2DBE-504A-BC66-17AE5474F7B2}" type="presOf" srcId="{A56F5F13-0B34-994A-8178-A390EDA8309A}" destId="{BA425BDA-7C5A-0541-A456-487950810DF0}" srcOrd="0" destOrd="0" presId="urn:microsoft.com/office/officeart/2005/8/layout/hierarchy1"/>
    <dgm:cxn modelId="{CF5F3FBD-ED30-B147-974E-2467645FFF4E}" type="presOf" srcId="{ECC7E55A-B036-9F47-AE4F-9A149B5EAB7E}" destId="{C47E1510-6BA5-224B-B748-CC2ABDA3FDA8}" srcOrd="0" destOrd="0" presId="urn:microsoft.com/office/officeart/2005/8/layout/hierarchy1"/>
    <dgm:cxn modelId="{533FA371-4705-ED47-8F2F-856EE966F8B3}" type="presOf" srcId="{D377EE46-46F6-AA41-9077-ECF854F4259D}" destId="{EBBD5699-45FF-AA4A-BD90-788F4D6AAAEE}" srcOrd="0" destOrd="0" presId="urn:microsoft.com/office/officeart/2005/8/layout/hierarchy1"/>
    <dgm:cxn modelId="{FA3EE3BC-0EE1-8E47-B802-7A55F70F858B}" srcId="{ECC7E55A-B036-9F47-AE4F-9A149B5EAB7E}" destId="{E5C19169-6418-C242-B751-51FB7C158D67}" srcOrd="0" destOrd="0" parTransId="{469A0E00-B619-B344-B6B8-EBEFE035C090}" sibTransId="{AA825D37-AE71-9A40-AEBE-34B739FBB714}"/>
    <dgm:cxn modelId="{4C9C9588-85D9-8C4D-9860-59B6D0A5DBF3}" type="presOf" srcId="{F29EF1E8-4531-744B-92D8-AE9A61A42581}" destId="{87D6A1F7-7347-C346-B24D-D4515D8A8894}" srcOrd="0" destOrd="0" presId="urn:microsoft.com/office/officeart/2005/8/layout/hierarchy1"/>
    <dgm:cxn modelId="{0AD6C381-1352-1C4B-B00A-BA05EC4A6E52}" srcId="{532D7098-F151-5F49-B75C-A2C10BBAE5AA}" destId="{5A4DA32E-1A6C-4447-BE3F-A5E06CD835EB}" srcOrd="1" destOrd="0" parTransId="{09A766A2-4A79-6B4F-85CF-202C80E54EA5}" sibTransId="{FFF076A7-5AAC-834C-9621-169207888E52}"/>
    <dgm:cxn modelId="{531CD09E-649F-0240-8D90-A09D8DFF6C0B}" srcId="{ECC7E55A-B036-9F47-AE4F-9A149B5EAB7E}" destId="{7AAC874E-3B68-7549-924B-220C60F3C2C7}" srcOrd="1" destOrd="0" parTransId="{D315947A-576E-CF40-9333-0154A3B3CEE9}" sibTransId="{A50F9C42-D825-FB4F-AF34-060190D5C0FA}"/>
    <dgm:cxn modelId="{C8A30F3B-4109-A44A-B2C6-D7BF5329CC51}" type="presOf" srcId="{D315947A-576E-CF40-9333-0154A3B3CEE9}" destId="{DE94AB9A-6F7D-A44A-94AF-BAD133253EC0}" srcOrd="0" destOrd="0" presId="urn:microsoft.com/office/officeart/2005/8/layout/hierarchy1"/>
    <dgm:cxn modelId="{73E78AEA-4CB0-D74B-8242-415938A7CB8F}" srcId="{60EBC0A4-28C2-A24B-9679-2C5496404B1C}" destId="{532D7098-F151-5F49-B75C-A2C10BBAE5AA}" srcOrd="0" destOrd="0" parTransId="{0A8348BB-974B-5848-9580-B4F0457288ED}" sibTransId="{F8ECCB30-B7D8-3040-97E5-50D74C8F7CC4}"/>
    <dgm:cxn modelId="{2CDE8BFE-E9C1-3D41-A26F-8E147B17E3A4}" srcId="{7AAC874E-3B68-7549-924B-220C60F3C2C7}" destId="{D377EE46-46F6-AA41-9077-ECF854F4259D}" srcOrd="0" destOrd="0" parTransId="{DE9DAE2B-D9AE-C042-AD0B-3EA14D436C77}" sibTransId="{4B0FFDE6-2A8A-DD43-AADE-5C320A871F88}"/>
    <dgm:cxn modelId="{C53AE8B1-0FB3-3B47-BD37-1FD4069A1D45}" type="presOf" srcId="{DE9DAE2B-D9AE-C042-AD0B-3EA14D436C77}" destId="{22E494C1-56A2-9241-9B6C-DD39492D254D}" srcOrd="0" destOrd="0" presId="urn:microsoft.com/office/officeart/2005/8/layout/hierarchy1"/>
    <dgm:cxn modelId="{700F7C63-EBB0-8446-BBDE-EA20AB08F1FC}" srcId="{532D7098-F151-5F49-B75C-A2C10BBAE5AA}" destId="{F29EF1E8-4531-744B-92D8-AE9A61A42581}" srcOrd="0" destOrd="0" parTransId="{72898FD5-3B6B-2B44-B4E5-53DFB83D835C}" sibTransId="{5A3B2A9C-EE1D-814F-9E1E-21D5F7C83E24}"/>
    <dgm:cxn modelId="{12759872-D88C-7A4E-A06A-28292368705A}" srcId="{7AAC874E-3B68-7549-924B-220C60F3C2C7}" destId="{F7DB3E73-72BD-274D-8483-1B7A988DAB0E}" srcOrd="1" destOrd="0" parTransId="{A56F5F13-0B34-994A-8178-A390EDA8309A}" sibTransId="{6478538D-E333-144E-AF64-93487EC3FAF3}"/>
    <dgm:cxn modelId="{7344D8F3-49FA-D342-A56F-D500A209978D}" type="presParOf" srcId="{B03CE899-826D-0B42-8433-45B3121DE7E6}" destId="{0519CB41-18D1-6447-B75C-5A57DB40E2A9}" srcOrd="0" destOrd="0" presId="urn:microsoft.com/office/officeart/2005/8/layout/hierarchy1"/>
    <dgm:cxn modelId="{A9368571-C8E7-9D4F-869F-D96219A1829B}" type="presParOf" srcId="{0519CB41-18D1-6447-B75C-5A57DB40E2A9}" destId="{E65B1B9E-8859-AE4A-AE6E-B6DEE7DBBA21}" srcOrd="0" destOrd="0" presId="urn:microsoft.com/office/officeart/2005/8/layout/hierarchy1"/>
    <dgm:cxn modelId="{B88D2D0F-45E1-234D-B7B6-304F836F58B8}" type="presParOf" srcId="{E65B1B9E-8859-AE4A-AE6E-B6DEE7DBBA21}" destId="{6411B0E1-D81E-4C48-8D4C-6675F64D3B6C}" srcOrd="0" destOrd="0" presId="urn:microsoft.com/office/officeart/2005/8/layout/hierarchy1"/>
    <dgm:cxn modelId="{432FA574-0857-474F-B39F-64F3A9A0C9DF}" type="presParOf" srcId="{E65B1B9E-8859-AE4A-AE6E-B6DEE7DBBA21}" destId="{07BF6E7D-2A9C-A949-BC39-E88D53D2AB85}" srcOrd="1" destOrd="0" presId="urn:microsoft.com/office/officeart/2005/8/layout/hierarchy1"/>
    <dgm:cxn modelId="{3FE3BFC1-5DFB-7742-A0F3-00FDEED93766}" type="presParOf" srcId="{0519CB41-18D1-6447-B75C-5A57DB40E2A9}" destId="{214E9498-CA8A-FE4B-B24F-15E32F4959EF}" srcOrd="1" destOrd="0" presId="urn:microsoft.com/office/officeart/2005/8/layout/hierarchy1"/>
    <dgm:cxn modelId="{D8DB2C18-151E-AB45-8DCB-B64CF60F4F5C}" type="presParOf" srcId="{214E9498-CA8A-FE4B-B24F-15E32F4959EF}" destId="{45E707E0-BFE1-6849-9273-A364D585D983}" srcOrd="0" destOrd="0" presId="urn:microsoft.com/office/officeart/2005/8/layout/hierarchy1"/>
    <dgm:cxn modelId="{27DF0828-4A1C-584D-97BB-ED72693386AA}" type="presParOf" srcId="{214E9498-CA8A-FE4B-B24F-15E32F4959EF}" destId="{4661CB45-F0D7-D246-9DE3-82A4A7AC8316}" srcOrd="1" destOrd="0" presId="urn:microsoft.com/office/officeart/2005/8/layout/hierarchy1"/>
    <dgm:cxn modelId="{12994031-193B-9944-97C7-E5AB1FB90299}" type="presParOf" srcId="{4661CB45-F0D7-D246-9DE3-82A4A7AC8316}" destId="{0B02B154-4847-8742-A474-9F083C584E5E}" srcOrd="0" destOrd="0" presId="urn:microsoft.com/office/officeart/2005/8/layout/hierarchy1"/>
    <dgm:cxn modelId="{58ED9E36-6278-B64D-B6A6-0D401C42B1F2}" type="presParOf" srcId="{0B02B154-4847-8742-A474-9F083C584E5E}" destId="{FBE7B4D0-0252-CF40-AD19-7DCB7AE5DF5E}" srcOrd="0" destOrd="0" presId="urn:microsoft.com/office/officeart/2005/8/layout/hierarchy1"/>
    <dgm:cxn modelId="{48609897-17E7-AD4B-9766-177ED858E6B4}" type="presParOf" srcId="{0B02B154-4847-8742-A474-9F083C584E5E}" destId="{2A6E4E25-6394-9849-8FED-8FEDBA3F4B31}" srcOrd="1" destOrd="0" presId="urn:microsoft.com/office/officeart/2005/8/layout/hierarchy1"/>
    <dgm:cxn modelId="{4FDB5A95-6D60-334E-9882-8E65E1236778}" type="presParOf" srcId="{4661CB45-F0D7-D246-9DE3-82A4A7AC8316}" destId="{68395137-3690-E345-9479-BB640C2C75E3}" srcOrd="1" destOrd="0" presId="urn:microsoft.com/office/officeart/2005/8/layout/hierarchy1"/>
    <dgm:cxn modelId="{6181D8D2-3134-464D-AEE2-2C9146B0FB98}" type="presParOf" srcId="{68395137-3690-E345-9479-BB640C2C75E3}" destId="{D2F52BD7-A124-9046-B963-B0E6AA529599}" srcOrd="0" destOrd="0" presId="urn:microsoft.com/office/officeart/2005/8/layout/hierarchy1"/>
    <dgm:cxn modelId="{E8528318-9C74-1444-A198-EA60C83AC05B}" type="presParOf" srcId="{68395137-3690-E345-9479-BB640C2C75E3}" destId="{AE8F17BB-198A-FA4C-ABEF-7ACD8DCADEE5}" srcOrd="1" destOrd="0" presId="urn:microsoft.com/office/officeart/2005/8/layout/hierarchy1"/>
    <dgm:cxn modelId="{EC16F152-0C7F-8449-BF2B-D4E4D625301D}" type="presParOf" srcId="{AE8F17BB-198A-FA4C-ABEF-7ACD8DCADEE5}" destId="{306133F0-740C-9B4E-8C4F-0911C1FBF793}" srcOrd="0" destOrd="0" presId="urn:microsoft.com/office/officeart/2005/8/layout/hierarchy1"/>
    <dgm:cxn modelId="{E4C61807-C185-074A-A5E2-7367E6245114}" type="presParOf" srcId="{306133F0-740C-9B4E-8C4F-0911C1FBF793}" destId="{698E296D-EEA2-AF41-A78B-8F1077C2199E}" srcOrd="0" destOrd="0" presId="urn:microsoft.com/office/officeart/2005/8/layout/hierarchy1"/>
    <dgm:cxn modelId="{2B75BFB0-A0F0-BD44-9E0D-7B90493A1A85}" type="presParOf" srcId="{306133F0-740C-9B4E-8C4F-0911C1FBF793}" destId="{87D6A1F7-7347-C346-B24D-D4515D8A8894}" srcOrd="1" destOrd="0" presId="urn:microsoft.com/office/officeart/2005/8/layout/hierarchy1"/>
    <dgm:cxn modelId="{6E1A8DBA-3914-CA4D-9556-A95DE4A2B6BC}" type="presParOf" srcId="{AE8F17BB-198A-FA4C-ABEF-7ACD8DCADEE5}" destId="{09748DE7-0E38-DD43-80E8-4C3AF1BE7E9B}" srcOrd="1" destOrd="0" presId="urn:microsoft.com/office/officeart/2005/8/layout/hierarchy1"/>
    <dgm:cxn modelId="{ACBF159A-FCC4-8F42-B60B-CAA616F36A89}" type="presParOf" srcId="{68395137-3690-E345-9479-BB640C2C75E3}" destId="{EC6BF024-A308-4B4B-9F6E-DD3CC97F6CDC}" srcOrd="2" destOrd="0" presId="urn:microsoft.com/office/officeart/2005/8/layout/hierarchy1"/>
    <dgm:cxn modelId="{F2F024B5-CD45-2C47-9F23-456505E570EC}" type="presParOf" srcId="{68395137-3690-E345-9479-BB640C2C75E3}" destId="{EDAEC133-37B9-7040-B014-56C6F082D069}" srcOrd="3" destOrd="0" presId="urn:microsoft.com/office/officeart/2005/8/layout/hierarchy1"/>
    <dgm:cxn modelId="{5A37145A-928A-BA46-93C0-6955598EC809}" type="presParOf" srcId="{EDAEC133-37B9-7040-B014-56C6F082D069}" destId="{1B1850AF-3D74-7546-9B42-54608D517529}" srcOrd="0" destOrd="0" presId="urn:microsoft.com/office/officeart/2005/8/layout/hierarchy1"/>
    <dgm:cxn modelId="{2986DCA1-9387-D24B-B2B0-8D848B919F2F}" type="presParOf" srcId="{1B1850AF-3D74-7546-9B42-54608D517529}" destId="{14E7B930-FE9A-3A44-B5FD-0378E9C56605}" srcOrd="0" destOrd="0" presId="urn:microsoft.com/office/officeart/2005/8/layout/hierarchy1"/>
    <dgm:cxn modelId="{50B7F985-EC6A-C442-AB6D-B9EEC17A1FC2}" type="presParOf" srcId="{1B1850AF-3D74-7546-9B42-54608D517529}" destId="{31A924DE-6937-C440-87EA-2A1E9AF85702}" srcOrd="1" destOrd="0" presId="urn:microsoft.com/office/officeart/2005/8/layout/hierarchy1"/>
    <dgm:cxn modelId="{ED35362F-69DE-1B44-BFED-D45424B861F8}" type="presParOf" srcId="{EDAEC133-37B9-7040-B014-56C6F082D069}" destId="{582DB242-1066-1C4C-9CE2-48D1D42D7EE8}" srcOrd="1" destOrd="0" presId="urn:microsoft.com/office/officeart/2005/8/layout/hierarchy1"/>
    <dgm:cxn modelId="{7562DD07-6206-454E-A2F1-AD2747F0EF54}" type="presParOf" srcId="{214E9498-CA8A-FE4B-B24F-15E32F4959EF}" destId="{28C23CFE-A368-1745-9ADC-5238DE375737}" srcOrd="2" destOrd="0" presId="urn:microsoft.com/office/officeart/2005/8/layout/hierarchy1"/>
    <dgm:cxn modelId="{B91D5F8D-4D7F-1F41-961F-D19A448BB705}" type="presParOf" srcId="{214E9498-CA8A-FE4B-B24F-15E32F4959EF}" destId="{274E93A6-C8AB-124E-B3E4-B72855883F4F}" srcOrd="3" destOrd="0" presId="urn:microsoft.com/office/officeart/2005/8/layout/hierarchy1"/>
    <dgm:cxn modelId="{9BF74B5C-26E1-584F-9CA1-5F578FDFE2C1}" type="presParOf" srcId="{274E93A6-C8AB-124E-B3E4-B72855883F4F}" destId="{44D7701B-4BC6-6F41-8BB8-CAF30C96C701}" srcOrd="0" destOrd="0" presId="urn:microsoft.com/office/officeart/2005/8/layout/hierarchy1"/>
    <dgm:cxn modelId="{6B29AD3B-24E0-984A-8021-8F3864EB3397}" type="presParOf" srcId="{44D7701B-4BC6-6F41-8BB8-CAF30C96C701}" destId="{0F36DA28-6AAD-9549-88FB-AD6E1E61B059}" srcOrd="0" destOrd="0" presId="urn:microsoft.com/office/officeart/2005/8/layout/hierarchy1"/>
    <dgm:cxn modelId="{E8908CD5-6A61-254A-9896-10DC8BCC06B6}" type="presParOf" srcId="{44D7701B-4BC6-6F41-8BB8-CAF30C96C701}" destId="{C47E1510-6BA5-224B-B748-CC2ABDA3FDA8}" srcOrd="1" destOrd="0" presId="urn:microsoft.com/office/officeart/2005/8/layout/hierarchy1"/>
    <dgm:cxn modelId="{F66C7161-74C7-C34A-83E4-43C5F395CD99}" type="presParOf" srcId="{274E93A6-C8AB-124E-B3E4-B72855883F4F}" destId="{6C041CD5-4477-CE4D-ADCA-016B050CE989}" srcOrd="1" destOrd="0" presId="urn:microsoft.com/office/officeart/2005/8/layout/hierarchy1"/>
    <dgm:cxn modelId="{F8E459AE-9839-C84B-BD74-92E880BF758E}" type="presParOf" srcId="{6C041CD5-4477-CE4D-ADCA-016B050CE989}" destId="{39FC233F-58D7-4F46-A669-1A42CDE09FAF}" srcOrd="0" destOrd="0" presId="urn:microsoft.com/office/officeart/2005/8/layout/hierarchy1"/>
    <dgm:cxn modelId="{46B6B293-CC52-F640-AC85-EC40BC00E7A5}" type="presParOf" srcId="{6C041CD5-4477-CE4D-ADCA-016B050CE989}" destId="{1FE4B43E-C22C-D74C-964E-6E4B3B5481EF}" srcOrd="1" destOrd="0" presId="urn:microsoft.com/office/officeart/2005/8/layout/hierarchy1"/>
    <dgm:cxn modelId="{5C766F8E-2C66-4E42-9258-40FECB7CC80F}" type="presParOf" srcId="{1FE4B43E-C22C-D74C-964E-6E4B3B5481EF}" destId="{12E8FC1F-6E1E-4A4F-A3CA-2D8B32C3E765}" srcOrd="0" destOrd="0" presId="urn:microsoft.com/office/officeart/2005/8/layout/hierarchy1"/>
    <dgm:cxn modelId="{34742318-3D7B-4D48-9F74-CC3DECAC866B}" type="presParOf" srcId="{12E8FC1F-6E1E-4A4F-A3CA-2D8B32C3E765}" destId="{3C743E36-912E-214A-9AED-A39552188B11}" srcOrd="0" destOrd="0" presId="urn:microsoft.com/office/officeart/2005/8/layout/hierarchy1"/>
    <dgm:cxn modelId="{A6BF548F-580B-6544-B9C9-EEF1A13885D0}" type="presParOf" srcId="{12E8FC1F-6E1E-4A4F-A3CA-2D8B32C3E765}" destId="{DB5ED3A4-A89A-7E4C-A87E-ABBB94C5496C}" srcOrd="1" destOrd="0" presId="urn:microsoft.com/office/officeart/2005/8/layout/hierarchy1"/>
    <dgm:cxn modelId="{A0ECCEF3-3D7F-C544-B558-357975786520}" type="presParOf" srcId="{1FE4B43E-C22C-D74C-964E-6E4B3B5481EF}" destId="{35AB0CD6-12B8-1D43-BE0B-3319F11F1BCC}" srcOrd="1" destOrd="0" presId="urn:microsoft.com/office/officeart/2005/8/layout/hierarchy1"/>
    <dgm:cxn modelId="{94F8CEB9-14AF-6842-B662-AE2398B62CA8}" type="presParOf" srcId="{6C041CD5-4477-CE4D-ADCA-016B050CE989}" destId="{DE94AB9A-6F7D-A44A-94AF-BAD133253EC0}" srcOrd="2" destOrd="0" presId="urn:microsoft.com/office/officeart/2005/8/layout/hierarchy1"/>
    <dgm:cxn modelId="{7D82DAA8-8847-3D41-AE11-23D7D8C47065}" type="presParOf" srcId="{6C041CD5-4477-CE4D-ADCA-016B050CE989}" destId="{3376C372-8BAD-3F42-880B-38A77A2436F6}" srcOrd="3" destOrd="0" presId="urn:microsoft.com/office/officeart/2005/8/layout/hierarchy1"/>
    <dgm:cxn modelId="{E1AF8298-C87F-3942-88E0-D9DCE57D8EFF}" type="presParOf" srcId="{3376C372-8BAD-3F42-880B-38A77A2436F6}" destId="{62DBF72A-44F4-5D43-B25F-A1F9F04F366D}" srcOrd="0" destOrd="0" presId="urn:microsoft.com/office/officeart/2005/8/layout/hierarchy1"/>
    <dgm:cxn modelId="{1D9D8A53-D03C-D64C-B206-3927EE6822F9}" type="presParOf" srcId="{62DBF72A-44F4-5D43-B25F-A1F9F04F366D}" destId="{B9C463EF-8917-AA43-87A3-4C525C9E7B2B}" srcOrd="0" destOrd="0" presId="urn:microsoft.com/office/officeart/2005/8/layout/hierarchy1"/>
    <dgm:cxn modelId="{229BF4FF-BA26-6446-B331-21730BC531A3}" type="presParOf" srcId="{62DBF72A-44F4-5D43-B25F-A1F9F04F366D}" destId="{9656950B-EAA9-5B49-AD9D-EAC37799BEE4}" srcOrd="1" destOrd="0" presId="urn:microsoft.com/office/officeart/2005/8/layout/hierarchy1"/>
    <dgm:cxn modelId="{A905B49E-0103-B342-8FDA-823EC31DAB91}" type="presParOf" srcId="{3376C372-8BAD-3F42-880B-38A77A2436F6}" destId="{012C5C88-48F7-FB42-AD69-6F731838D481}" srcOrd="1" destOrd="0" presId="urn:microsoft.com/office/officeart/2005/8/layout/hierarchy1"/>
    <dgm:cxn modelId="{B7C7B349-AE5A-EE44-8F7B-82C79862C020}" type="presParOf" srcId="{012C5C88-48F7-FB42-AD69-6F731838D481}" destId="{22E494C1-56A2-9241-9B6C-DD39492D254D}" srcOrd="0" destOrd="0" presId="urn:microsoft.com/office/officeart/2005/8/layout/hierarchy1"/>
    <dgm:cxn modelId="{F8EDB2ED-6FDF-C243-B339-D4C188025EA5}" type="presParOf" srcId="{012C5C88-48F7-FB42-AD69-6F731838D481}" destId="{7628EF5B-C117-1E44-A33D-0AF899AA8554}" srcOrd="1" destOrd="0" presId="urn:microsoft.com/office/officeart/2005/8/layout/hierarchy1"/>
    <dgm:cxn modelId="{6C43F756-585C-D447-AF07-265188FFBFAC}" type="presParOf" srcId="{7628EF5B-C117-1E44-A33D-0AF899AA8554}" destId="{B16C3B80-305E-584E-826E-3224720DFEF0}" srcOrd="0" destOrd="0" presId="urn:microsoft.com/office/officeart/2005/8/layout/hierarchy1"/>
    <dgm:cxn modelId="{740EAC5D-043B-8244-8ECC-39330DFF80A5}" type="presParOf" srcId="{B16C3B80-305E-584E-826E-3224720DFEF0}" destId="{1AA08BE6-B895-EF4F-A659-868E05210ACC}" srcOrd="0" destOrd="0" presId="urn:microsoft.com/office/officeart/2005/8/layout/hierarchy1"/>
    <dgm:cxn modelId="{08F25B18-0489-4B44-AA04-48DA83B69F15}" type="presParOf" srcId="{B16C3B80-305E-584E-826E-3224720DFEF0}" destId="{EBBD5699-45FF-AA4A-BD90-788F4D6AAAEE}" srcOrd="1" destOrd="0" presId="urn:microsoft.com/office/officeart/2005/8/layout/hierarchy1"/>
    <dgm:cxn modelId="{5A46E742-5E9C-9E4C-B5FA-9C6E7FFFAF18}" type="presParOf" srcId="{7628EF5B-C117-1E44-A33D-0AF899AA8554}" destId="{3B38B07E-66D1-7A41-9B91-26982727F791}" srcOrd="1" destOrd="0" presId="urn:microsoft.com/office/officeart/2005/8/layout/hierarchy1"/>
    <dgm:cxn modelId="{97C335B8-2F45-354E-8B89-3A79F7D73EDD}" type="presParOf" srcId="{012C5C88-48F7-FB42-AD69-6F731838D481}" destId="{BA425BDA-7C5A-0541-A456-487950810DF0}" srcOrd="2" destOrd="0" presId="urn:microsoft.com/office/officeart/2005/8/layout/hierarchy1"/>
    <dgm:cxn modelId="{2DBBA6E1-BE6C-F245-9989-50FE40B73390}" type="presParOf" srcId="{012C5C88-48F7-FB42-AD69-6F731838D481}" destId="{189BFB7C-A1A9-004D-8D11-12B54B16465D}" srcOrd="3" destOrd="0" presId="urn:microsoft.com/office/officeart/2005/8/layout/hierarchy1"/>
    <dgm:cxn modelId="{A7CFD7C3-584B-494B-A652-953C214913D2}" type="presParOf" srcId="{189BFB7C-A1A9-004D-8D11-12B54B16465D}" destId="{986D088F-8DCF-754E-B5EF-884F37981F66}" srcOrd="0" destOrd="0" presId="urn:microsoft.com/office/officeart/2005/8/layout/hierarchy1"/>
    <dgm:cxn modelId="{94AF224D-2A82-954F-AAB6-84C002CF4E30}" type="presParOf" srcId="{986D088F-8DCF-754E-B5EF-884F37981F66}" destId="{65861B62-92FA-2E4D-95A5-7CEB5FB77E27}" srcOrd="0" destOrd="0" presId="urn:microsoft.com/office/officeart/2005/8/layout/hierarchy1"/>
    <dgm:cxn modelId="{03FDDAD9-CEBC-444C-BEE7-97BC82349966}" type="presParOf" srcId="{986D088F-8DCF-754E-B5EF-884F37981F66}" destId="{51CF6EAD-E071-DA4A-BD02-AA9ACAC27332}" srcOrd="1" destOrd="0" presId="urn:microsoft.com/office/officeart/2005/8/layout/hierarchy1"/>
    <dgm:cxn modelId="{BAE83FAE-A5A8-1742-8341-065E829547BE}" type="presParOf" srcId="{189BFB7C-A1A9-004D-8D11-12B54B16465D}" destId="{59392548-91CB-5242-8913-B8A0BF14E002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425BDA-7C5A-0541-A456-487950810DF0}">
      <dsp:nvSpPr>
        <dsp:cNvPr id="0" name=""/>
        <dsp:cNvSpPr/>
      </dsp:nvSpPr>
      <dsp:spPr>
        <a:xfrm>
          <a:off x="4409959" y="2431319"/>
          <a:ext cx="596971" cy="2841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3608"/>
              </a:lnTo>
              <a:lnTo>
                <a:pt x="596971" y="193608"/>
              </a:lnTo>
              <a:lnTo>
                <a:pt x="596971" y="284104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E494C1-56A2-9241-9B6C-DD39492D254D}">
      <dsp:nvSpPr>
        <dsp:cNvPr id="0" name=""/>
        <dsp:cNvSpPr/>
      </dsp:nvSpPr>
      <dsp:spPr>
        <a:xfrm>
          <a:off x="3812987" y="2431319"/>
          <a:ext cx="596971" cy="284104"/>
        </a:xfrm>
        <a:custGeom>
          <a:avLst/>
          <a:gdLst/>
          <a:ahLst/>
          <a:cxnLst/>
          <a:rect l="0" t="0" r="0" b="0"/>
          <a:pathLst>
            <a:path>
              <a:moveTo>
                <a:pt x="596971" y="0"/>
              </a:moveTo>
              <a:lnTo>
                <a:pt x="596971" y="193608"/>
              </a:lnTo>
              <a:lnTo>
                <a:pt x="0" y="193608"/>
              </a:lnTo>
              <a:lnTo>
                <a:pt x="0" y="284104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94AB9A-6F7D-A44A-94AF-BAD133253EC0}">
      <dsp:nvSpPr>
        <dsp:cNvPr id="0" name=""/>
        <dsp:cNvSpPr/>
      </dsp:nvSpPr>
      <dsp:spPr>
        <a:xfrm>
          <a:off x="3812987" y="1526907"/>
          <a:ext cx="596971" cy="2841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3608"/>
              </a:lnTo>
              <a:lnTo>
                <a:pt x="596971" y="193608"/>
              </a:lnTo>
              <a:lnTo>
                <a:pt x="596971" y="284104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FC233F-58D7-4F46-A669-1A42CDE09FAF}">
      <dsp:nvSpPr>
        <dsp:cNvPr id="0" name=""/>
        <dsp:cNvSpPr/>
      </dsp:nvSpPr>
      <dsp:spPr>
        <a:xfrm>
          <a:off x="3216015" y="1526907"/>
          <a:ext cx="596971" cy="284104"/>
        </a:xfrm>
        <a:custGeom>
          <a:avLst/>
          <a:gdLst/>
          <a:ahLst/>
          <a:cxnLst/>
          <a:rect l="0" t="0" r="0" b="0"/>
          <a:pathLst>
            <a:path>
              <a:moveTo>
                <a:pt x="596971" y="0"/>
              </a:moveTo>
              <a:lnTo>
                <a:pt x="596971" y="193608"/>
              </a:lnTo>
              <a:lnTo>
                <a:pt x="0" y="193608"/>
              </a:lnTo>
              <a:lnTo>
                <a:pt x="0" y="284104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C23CFE-A368-1745-9ADC-5238DE375737}">
      <dsp:nvSpPr>
        <dsp:cNvPr id="0" name=""/>
        <dsp:cNvSpPr/>
      </dsp:nvSpPr>
      <dsp:spPr>
        <a:xfrm>
          <a:off x="2619043" y="622494"/>
          <a:ext cx="1193943" cy="2841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3608"/>
              </a:lnTo>
              <a:lnTo>
                <a:pt x="1193943" y="193608"/>
              </a:lnTo>
              <a:lnTo>
                <a:pt x="1193943" y="284104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6BF024-A308-4B4B-9F6E-DD3CC97F6CDC}">
      <dsp:nvSpPr>
        <dsp:cNvPr id="0" name=""/>
        <dsp:cNvSpPr/>
      </dsp:nvSpPr>
      <dsp:spPr>
        <a:xfrm>
          <a:off x="1425099" y="1526907"/>
          <a:ext cx="596971" cy="2841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3608"/>
              </a:lnTo>
              <a:lnTo>
                <a:pt x="596971" y="193608"/>
              </a:lnTo>
              <a:lnTo>
                <a:pt x="596971" y="284104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F52BD7-A124-9046-B963-B0E6AA529599}">
      <dsp:nvSpPr>
        <dsp:cNvPr id="0" name=""/>
        <dsp:cNvSpPr/>
      </dsp:nvSpPr>
      <dsp:spPr>
        <a:xfrm>
          <a:off x="828128" y="1526907"/>
          <a:ext cx="596971" cy="284104"/>
        </a:xfrm>
        <a:custGeom>
          <a:avLst/>
          <a:gdLst/>
          <a:ahLst/>
          <a:cxnLst/>
          <a:rect l="0" t="0" r="0" b="0"/>
          <a:pathLst>
            <a:path>
              <a:moveTo>
                <a:pt x="596971" y="0"/>
              </a:moveTo>
              <a:lnTo>
                <a:pt x="596971" y="193608"/>
              </a:lnTo>
              <a:lnTo>
                <a:pt x="0" y="193608"/>
              </a:lnTo>
              <a:lnTo>
                <a:pt x="0" y="284104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E707E0-BFE1-6849-9273-A364D585D983}">
      <dsp:nvSpPr>
        <dsp:cNvPr id="0" name=""/>
        <dsp:cNvSpPr/>
      </dsp:nvSpPr>
      <dsp:spPr>
        <a:xfrm>
          <a:off x="1425099" y="622494"/>
          <a:ext cx="1193943" cy="284104"/>
        </a:xfrm>
        <a:custGeom>
          <a:avLst/>
          <a:gdLst/>
          <a:ahLst/>
          <a:cxnLst/>
          <a:rect l="0" t="0" r="0" b="0"/>
          <a:pathLst>
            <a:path>
              <a:moveTo>
                <a:pt x="1193943" y="0"/>
              </a:moveTo>
              <a:lnTo>
                <a:pt x="1193943" y="193608"/>
              </a:lnTo>
              <a:lnTo>
                <a:pt x="0" y="193608"/>
              </a:lnTo>
              <a:lnTo>
                <a:pt x="0" y="284104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11B0E1-D81E-4C48-8D4C-6675F64D3B6C}">
      <dsp:nvSpPr>
        <dsp:cNvPr id="0" name=""/>
        <dsp:cNvSpPr/>
      </dsp:nvSpPr>
      <dsp:spPr>
        <a:xfrm>
          <a:off x="2130612" y="2186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7BF6E7D-2A9C-A949-BC39-E88D53D2AB85}">
      <dsp:nvSpPr>
        <dsp:cNvPr id="0" name=""/>
        <dsp:cNvSpPr/>
      </dsp:nvSpPr>
      <dsp:spPr>
        <a:xfrm>
          <a:off x="2239152" y="105299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The Nervous System</a:t>
          </a:r>
        </a:p>
      </dsp:txBody>
      <dsp:txXfrm>
        <a:off x="2257320" y="123467"/>
        <a:ext cx="940527" cy="583972"/>
      </dsp:txXfrm>
    </dsp:sp>
    <dsp:sp modelId="{FBE7B4D0-0252-CF40-AD19-7DCB7AE5DF5E}">
      <dsp:nvSpPr>
        <dsp:cNvPr id="0" name=""/>
        <dsp:cNvSpPr/>
      </dsp:nvSpPr>
      <dsp:spPr>
        <a:xfrm>
          <a:off x="936668" y="906599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A6E4E25-6394-9849-8FED-8FEDBA3F4B31}">
      <dsp:nvSpPr>
        <dsp:cNvPr id="0" name=""/>
        <dsp:cNvSpPr/>
      </dsp:nvSpPr>
      <dsp:spPr>
        <a:xfrm>
          <a:off x="1045208" y="1009712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The central nervous system</a:t>
          </a:r>
        </a:p>
      </dsp:txBody>
      <dsp:txXfrm>
        <a:off x="1063376" y="1027880"/>
        <a:ext cx="940527" cy="583972"/>
      </dsp:txXfrm>
    </dsp:sp>
    <dsp:sp modelId="{698E296D-EEA2-AF41-A78B-8F1077C2199E}">
      <dsp:nvSpPr>
        <dsp:cNvPr id="0" name=""/>
        <dsp:cNvSpPr/>
      </dsp:nvSpPr>
      <dsp:spPr>
        <a:xfrm>
          <a:off x="339696" y="1811011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7D6A1F7-7347-C346-B24D-D4515D8A8894}">
      <dsp:nvSpPr>
        <dsp:cNvPr id="0" name=""/>
        <dsp:cNvSpPr/>
      </dsp:nvSpPr>
      <dsp:spPr>
        <a:xfrm>
          <a:off x="448236" y="1914124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Brain</a:t>
          </a:r>
        </a:p>
      </dsp:txBody>
      <dsp:txXfrm>
        <a:off x="466404" y="1932292"/>
        <a:ext cx="940527" cy="583972"/>
      </dsp:txXfrm>
    </dsp:sp>
    <dsp:sp modelId="{14E7B930-FE9A-3A44-B5FD-0378E9C56605}">
      <dsp:nvSpPr>
        <dsp:cNvPr id="0" name=""/>
        <dsp:cNvSpPr/>
      </dsp:nvSpPr>
      <dsp:spPr>
        <a:xfrm>
          <a:off x="1533640" y="1811011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1A924DE-6937-C440-87EA-2A1E9AF85702}">
      <dsp:nvSpPr>
        <dsp:cNvPr id="0" name=""/>
        <dsp:cNvSpPr/>
      </dsp:nvSpPr>
      <dsp:spPr>
        <a:xfrm>
          <a:off x="1642180" y="1914124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Spinal Cord</a:t>
          </a:r>
        </a:p>
      </dsp:txBody>
      <dsp:txXfrm>
        <a:off x="1660348" y="1932292"/>
        <a:ext cx="940527" cy="583972"/>
      </dsp:txXfrm>
    </dsp:sp>
    <dsp:sp modelId="{0F36DA28-6AAD-9549-88FB-AD6E1E61B059}">
      <dsp:nvSpPr>
        <dsp:cNvPr id="0" name=""/>
        <dsp:cNvSpPr/>
      </dsp:nvSpPr>
      <dsp:spPr>
        <a:xfrm>
          <a:off x="3324556" y="906599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47E1510-6BA5-224B-B748-CC2ABDA3FDA8}">
      <dsp:nvSpPr>
        <dsp:cNvPr id="0" name=""/>
        <dsp:cNvSpPr/>
      </dsp:nvSpPr>
      <dsp:spPr>
        <a:xfrm>
          <a:off x="3433096" y="1009712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The peripheral nervous system</a:t>
          </a:r>
        </a:p>
      </dsp:txBody>
      <dsp:txXfrm>
        <a:off x="3451264" y="1027880"/>
        <a:ext cx="940527" cy="583972"/>
      </dsp:txXfrm>
    </dsp:sp>
    <dsp:sp modelId="{3C743E36-912E-214A-9AED-A39552188B11}">
      <dsp:nvSpPr>
        <dsp:cNvPr id="0" name=""/>
        <dsp:cNvSpPr/>
      </dsp:nvSpPr>
      <dsp:spPr>
        <a:xfrm>
          <a:off x="2727584" y="1811011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B5ED3A4-A89A-7E4C-A87E-ABBB94C5496C}">
      <dsp:nvSpPr>
        <dsp:cNvPr id="0" name=""/>
        <dsp:cNvSpPr/>
      </dsp:nvSpPr>
      <dsp:spPr>
        <a:xfrm>
          <a:off x="2836124" y="1914124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Somatic nervous system</a:t>
          </a:r>
        </a:p>
      </dsp:txBody>
      <dsp:txXfrm>
        <a:off x="2854292" y="1932292"/>
        <a:ext cx="940527" cy="583972"/>
      </dsp:txXfrm>
    </dsp:sp>
    <dsp:sp modelId="{B9C463EF-8917-AA43-87A3-4C525C9E7B2B}">
      <dsp:nvSpPr>
        <dsp:cNvPr id="0" name=""/>
        <dsp:cNvSpPr/>
      </dsp:nvSpPr>
      <dsp:spPr>
        <a:xfrm>
          <a:off x="3921528" y="1811011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656950B-EAA9-5B49-AD9D-EAC37799BEE4}">
      <dsp:nvSpPr>
        <dsp:cNvPr id="0" name=""/>
        <dsp:cNvSpPr/>
      </dsp:nvSpPr>
      <dsp:spPr>
        <a:xfrm>
          <a:off x="4030068" y="1914124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Autonomic nervous system</a:t>
          </a:r>
        </a:p>
      </dsp:txBody>
      <dsp:txXfrm>
        <a:off x="4048236" y="1932292"/>
        <a:ext cx="940527" cy="583972"/>
      </dsp:txXfrm>
    </dsp:sp>
    <dsp:sp modelId="{1AA08BE6-B895-EF4F-A659-868E05210ACC}">
      <dsp:nvSpPr>
        <dsp:cNvPr id="0" name=""/>
        <dsp:cNvSpPr/>
      </dsp:nvSpPr>
      <dsp:spPr>
        <a:xfrm>
          <a:off x="3324556" y="2715423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BBD5699-45FF-AA4A-BD90-788F4D6AAAEE}">
      <dsp:nvSpPr>
        <dsp:cNvPr id="0" name=""/>
        <dsp:cNvSpPr/>
      </dsp:nvSpPr>
      <dsp:spPr>
        <a:xfrm>
          <a:off x="3433096" y="2818537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Sympathetic nervous system</a:t>
          </a:r>
        </a:p>
      </dsp:txBody>
      <dsp:txXfrm>
        <a:off x="3451264" y="2836705"/>
        <a:ext cx="940527" cy="583972"/>
      </dsp:txXfrm>
    </dsp:sp>
    <dsp:sp modelId="{65861B62-92FA-2E4D-95A5-7CEB5FB77E27}">
      <dsp:nvSpPr>
        <dsp:cNvPr id="0" name=""/>
        <dsp:cNvSpPr/>
      </dsp:nvSpPr>
      <dsp:spPr>
        <a:xfrm>
          <a:off x="4518500" y="2715423"/>
          <a:ext cx="976863" cy="62030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1CF6EAD-E071-DA4A-BD02-AA9ACAC27332}">
      <dsp:nvSpPr>
        <dsp:cNvPr id="0" name=""/>
        <dsp:cNvSpPr/>
      </dsp:nvSpPr>
      <dsp:spPr>
        <a:xfrm>
          <a:off x="4627040" y="2818537"/>
          <a:ext cx="976863" cy="62030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Parasympathetic nervous system</a:t>
          </a:r>
        </a:p>
      </dsp:txBody>
      <dsp:txXfrm>
        <a:off x="4645208" y="2836705"/>
        <a:ext cx="940527" cy="58397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2484</Words>
  <Characters>14162</Characters>
  <Application>Microsoft Macintosh Word</Application>
  <DocSecurity>0</DocSecurity>
  <Lines>118</Lines>
  <Paragraphs>33</Paragraphs>
  <ScaleCrop>false</ScaleCrop>
  <Company/>
  <LinksUpToDate>false</LinksUpToDate>
  <CharactersWithSpaces>16613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Griffin</dc:creator>
  <cp:keywords/>
  <dc:description/>
  <cp:lastModifiedBy>Sarah Griffin</cp:lastModifiedBy>
  <cp:revision>9</cp:revision>
  <dcterms:created xsi:type="dcterms:W3CDTF">2011-12-13T23:34:00Z</dcterms:created>
  <dcterms:modified xsi:type="dcterms:W3CDTF">2011-12-15T20:02:00Z</dcterms:modified>
</cp:coreProperties>
</file>