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96A0B9" w14:textId="77777777" w:rsidR="00BC128E" w:rsidRDefault="00BF3CE8">
      <w:pPr>
        <w:rPr>
          <w:b/>
          <w:u w:val="single"/>
        </w:rPr>
      </w:pPr>
      <w:r w:rsidRPr="00BF3CE8">
        <w:rPr>
          <w:b/>
          <w:u w:val="single"/>
        </w:rPr>
        <w:t>Exam Review</w:t>
      </w:r>
    </w:p>
    <w:p w14:paraId="64A0AF73" w14:textId="77777777" w:rsidR="00BC128E" w:rsidRDefault="00BC128E">
      <w:pPr>
        <w:rPr>
          <w:b/>
          <w:u w:val="single"/>
        </w:rPr>
      </w:pPr>
    </w:p>
    <w:p w14:paraId="0377AB3E" w14:textId="77777777" w:rsidR="00BC128E" w:rsidRPr="00BC128E" w:rsidRDefault="00BC128E">
      <w:pPr>
        <w:rPr>
          <w:u w:val="single"/>
        </w:rPr>
      </w:pPr>
      <w:r w:rsidRPr="00BC128E">
        <w:rPr>
          <w:u w:val="single"/>
        </w:rPr>
        <w:t>Short Answer</w:t>
      </w:r>
      <w:r>
        <w:rPr>
          <w:u w:val="single"/>
        </w:rPr>
        <w:t xml:space="preserve"> Questions </w:t>
      </w:r>
    </w:p>
    <w:p w14:paraId="20F1228C" w14:textId="77777777" w:rsidR="00BF3CE8" w:rsidRDefault="00BF3CE8"/>
    <w:p w14:paraId="5DC7111A" w14:textId="77777777" w:rsidR="00BF3CE8" w:rsidRDefault="00BF3CE8">
      <w:r>
        <w:t>Two Models of the Criminal Process: p.23-24</w:t>
      </w:r>
    </w:p>
    <w:p w14:paraId="38E7EDC9" w14:textId="77777777" w:rsidR="00BF3CE8" w:rsidRDefault="00BF3CE8" w:rsidP="00BF3CE8"/>
    <w:p w14:paraId="3499FB9B" w14:textId="77777777" w:rsidR="00BF3CE8" w:rsidRDefault="00BF3CE8" w:rsidP="00BF3CE8">
      <w:r w:rsidRPr="00BF3CE8">
        <w:t>Crime Control Model</w:t>
      </w:r>
    </w:p>
    <w:p w14:paraId="12563D02" w14:textId="77777777" w:rsidR="00BF3CE8" w:rsidRPr="00BF3CE8" w:rsidRDefault="00BF3CE8" w:rsidP="006D3504">
      <w:pPr>
        <w:pStyle w:val="ListParagraph"/>
        <w:numPr>
          <w:ilvl w:val="0"/>
          <w:numId w:val="1"/>
        </w:numPr>
        <w:rPr>
          <w:lang w:val="en-US"/>
        </w:rPr>
      </w:pPr>
      <w:r w:rsidRPr="00BF3CE8">
        <w:t xml:space="preserve">Protection of the community &amp; the apprehension of offenders is </w:t>
      </w:r>
      <w:r>
        <w:t>more important</w:t>
      </w:r>
    </w:p>
    <w:p w14:paraId="116F2516" w14:textId="77777777" w:rsidR="00BF3CE8" w:rsidRPr="00BF3CE8" w:rsidRDefault="00BF3CE8" w:rsidP="006D3504">
      <w:pPr>
        <w:pStyle w:val="ListParagraph"/>
        <w:numPr>
          <w:ilvl w:val="0"/>
          <w:numId w:val="1"/>
        </w:numPr>
        <w:rPr>
          <w:lang w:val="en-US"/>
        </w:rPr>
      </w:pPr>
      <w:r w:rsidRPr="00BF3CE8">
        <w:t>Conservative values</w:t>
      </w:r>
    </w:p>
    <w:p w14:paraId="6FEE68AC" w14:textId="77777777" w:rsidR="00BF3CE8" w:rsidRPr="00BF3CE8" w:rsidRDefault="00BF3CE8" w:rsidP="006D3504">
      <w:pPr>
        <w:pStyle w:val="ListParagraph"/>
        <w:numPr>
          <w:ilvl w:val="0"/>
          <w:numId w:val="1"/>
        </w:numPr>
        <w:rPr>
          <w:lang w:val="en-US"/>
        </w:rPr>
      </w:pPr>
      <w:r w:rsidRPr="00BF3CE8">
        <w:t>Strong assumption of guilt</w:t>
      </w:r>
    </w:p>
    <w:p w14:paraId="28328AB8" w14:textId="77777777" w:rsidR="00BF3CE8" w:rsidRPr="00BF3CE8" w:rsidRDefault="00BF3CE8" w:rsidP="006D3504">
      <w:pPr>
        <w:pStyle w:val="ListParagraph"/>
        <w:numPr>
          <w:ilvl w:val="0"/>
          <w:numId w:val="1"/>
        </w:numPr>
        <w:rPr>
          <w:lang w:val="en-US"/>
        </w:rPr>
      </w:pPr>
      <w:r>
        <w:t>Views the primary purpose of the criminal justice system as the protection of the public through the deterrence and incapacitation of offenders</w:t>
      </w:r>
    </w:p>
    <w:p w14:paraId="36006E9D" w14:textId="77777777" w:rsidR="00BF3CE8" w:rsidRPr="00BF3CE8" w:rsidRDefault="00BF3CE8" w:rsidP="006D3504">
      <w:pPr>
        <w:pStyle w:val="ListParagraph"/>
        <w:numPr>
          <w:ilvl w:val="0"/>
          <w:numId w:val="1"/>
        </w:numPr>
        <w:rPr>
          <w:lang w:val="en-US"/>
        </w:rPr>
      </w:pPr>
      <w:r>
        <w:t>Police normally operate with this approach</w:t>
      </w:r>
    </w:p>
    <w:p w14:paraId="49A05899" w14:textId="77777777" w:rsidR="00BF3CE8" w:rsidRDefault="00BF3CE8" w:rsidP="00BF3CE8">
      <w:pPr>
        <w:rPr>
          <w:lang w:val="en-US"/>
        </w:rPr>
      </w:pPr>
      <w:r>
        <w:rPr>
          <w:lang w:val="en-US"/>
        </w:rPr>
        <w:t>Due Process Model</w:t>
      </w:r>
    </w:p>
    <w:p w14:paraId="2773BE13" w14:textId="77777777" w:rsidR="00BF3CE8" w:rsidRPr="00BF3CE8" w:rsidRDefault="00BF3CE8" w:rsidP="006D3504">
      <w:pPr>
        <w:pStyle w:val="ListParagraph"/>
        <w:numPr>
          <w:ilvl w:val="0"/>
          <w:numId w:val="2"/>
        </w:numPr>
        <w:rPr>
          <w:lang w:val="en-US"/>
        </w:rPr>
      </w:pPr>
      <w:r w:rsidRPr="00BF3CE8">
        <w:t xml:space="preserve">Legal rights of individual citizens, including accused individuals, is </w:t>
      </w:r>
      <w:r>
        <w:t>more important</w:t>
      </w:r>
    </w:p>
    <w:p w14:paraId="1E4FA63D" w14:textId="77777777" w:rsidR="00BF3CE8" w:rsidRPr="00BF3CE8" w:rsidRDefault="00BF3CE8" w:rsidP="006D3504">
      <w:pPr>
        <w:pStyle w:val="ListParagraph"/>
        <w:numPr>
          <w:ilvl w:val="0"/>
          <w:numId w:val="2"/>
        </w:numPr>
        <w:rPr>
          <w:lang w:val="en-US"/>
        </w:rPr>
      </w:pPr>
      <w:r w:rsidRPr="00BF3CE8">
        <w:t>Procedural fairness</w:t>
      </w:r>
    </w:p>
    <w:p w14:paraId="70A922A3" w14:textId="77777777" w:rsidR="00BF3CE8" w:rsidRPr="00BF3CE8" w:rsidRDefault="00BF3CE8" w:rsidP="006D3504">
      <w:pPr>
        <w:pStyle w:val="ListParagraph"/>
        <w:numPr>
          <w:ilvl w:val="0"/>
          <w:numId w:val="2"/>
        </w:numPr>
        <w:rPr>
          <w:lang w:val="en-US"/>
        </w:rPr>
      </w:pPr>
      <w:r w:rsidRPr="00BF3CE8">
        <w:t>Liberal values</w:t>
      </w:r>
    </w:p>
    <w:p w14:paraId="23A2B510" w14:textId="77777777" w:rsidR="00BF3CE8" w:rsidRPr="00BF3CE8" w:rsidRDefault="00BF3CE8" w:rsidP="006D3504">
      <w:pPr>
        <w:pStyle w:val="ListParagraph"/>
        <w:numPr>
          <w:ilvl w:val="0"/>
          <w:numId w:val="2"/>
        </w:numPr>
        <w:rPr>
          <w:lang w:val="en-US"/>
        </w:rPr>
      </w:pPr>
      <w:r w:rsidRPr="00BF3CE8">
        <w:t>Presumption of innocence</w:t>
      </w:r>
    </w:p>
    <w:p w14:paraId="3408E561" w14:textId="77777777" w:rsidR="00BF3CE8" w:rsidRDefault="00BF3CE8" w:rsidP="006D3504">
      <w:pPr>
        <w:pStyle w:val="ListParagraph"/>
        <w:numPr>
          <w:ilvl w:val="0"/>
          <w:numId w:val="2"/>
        </w:numPr>
        <w:rPr>
          <w:lang w:val="en-US"/>
        </w:rPr>
      </w:pPr>
      <w:r>
        <w:rPr>
          <w:lang w:val="en-US"/>
        </w:rPr>
        <w:t>Courts are seen to operate with this approach</w:t>
      </w:r>
    </w:p>
    <w:p w14:paraId="5454876A" w14:textId="77777777" w:rsidR="00BC128E" w:rsidRDefault="00BC128E" w:rsidP="00BC128E">
      <w:pPr>
        <w:rPr>
          <w:lang w:val="en-US"/>
        </w:rPr>
      </w:pPr>
    </w:p>
    <w:p w14:paraId="49DBCACB" w14:textId="51CAE41C" w:rsidR="00BC128E" w:rsidRDefault="00BC128E" w:rsidP="00BC128E">
      <w:pPr>
        <w:rPr>
          <w:lang w:val="en-US"/>
        </w:rPr>
      </w:pPr>
      <w:r w:rsidRPr="00FC0951">
        <w:rPr>
          <w:b/>
          <w:lang w:val="en-US"/>
        </w:rPr>
        <w:t>Hobbes</w:t>
      </w:r>
      <w:r w:rsidR="00FC0951">
        <w:rPr>
          <w:lang w:val="en-US"/>
        </w:rPr>
        <w:t xml:space="preserve"> has a negative view of nature- we all live in a state of war; citizens must surrender all of their authority to the state</w:t>
      </w:r>
    </w:p>
    <w:p w14:paraId="0FFFAD0F" w14:textId="033F8A3A" w:rsidR="00BC128E" w:rsidRDefault="00BC128E" w:rsidP="00BC128E">
      <w:pPr>
        <w:rPr>
          <w:lang w:val="en-US"/>
        </w:rPr>
      </w:pPr>
      <w:r w:rsidRPr="00FC0951">
        <w:rPr>
          <w:b/>
          <w:lang w:val="en-US"/>
        </w:rPr>
        <w:t>Rousseau</w:t>
      </w:r>
      <w:r>
        <w:rPr>
          <w:lang w:val="en-US"/>
        </w:rPr>
        <w:t xml:space="preserve">: </w:t>
      </w:r>
      <w:r w:rsidR="00FC0951" w:rsidRPr="00FC0951">
        <w:rPr>
          <w:lang w:val="en-US"/>
        </w:rPr>
        <w:t>Rousseau holds that originally man was better off in the state of nature and that he grows weak and soft when he comes in contact with society.</w:t>
      </w:r>
      <w:r w:rsidR="00FC0951">
        <w:rPr>
          <w:lang w:val="en-US"/>
        </w:rPr>
        <w:t xml:space="preserve"> He </w:t>
      </w:r>
      <w:r>
        <w:rPr>
          <w:lang w:val="en-US"/>
        </w:rPr>
        <w:t>emphasizes that man is capable of empathy, sympathy</w:t>
      </w:r>
      <w:proofErr w:type="gramStart"/>
      <w:r>
        <w:rPr>
          <w:lang w:val="en-US"/>
        </w:rPr>
        <w:t>;</w:t>
      </w:r>
      <w:proofErr w:type="gramEnd"/>
      <w:r>
        <w:rPr>
          <w:lang w:val="en-US"/>
        </w:rPr>
        <w:t xml:space="preserve"> able to put himself in the shoes of another. </w:t>
      </w:r>
      <w:r w:rsidR="00FC0951">
        <w:rPr>
          <w:lang w:val="en-US"/>
        </w:rPr>
        <w:t xml:space="preserve">His </w:t>
      </w:r>
      <w:r w:rsidR="00FC0951" w:rsidRPr="00FC0951">
        <w:rPr>
          <w:lang w:val="en-US"/>
        </w:rPr>
        <w:t xml:space="preserve">social contract leaves the sovereign authority in the hands of the citizens. </w:t>
      </w:r>
      <w:r>
        <w:rPr>
          <w:lang w:val="en-US"/>
        </w:rPr>
        <w:t xml:space="preserve">He sees society as promoting inequality; “man is born free and everywhere he is in chains” </w:t>
      </w:r>
    </w:p>
    <w:p w14:paraId="5E9ECDB9" w14:textId="77777777" w:rsidR="00BC128E" w:rsidRDefault="00BC128E" w:rsidP="00BC128E">
      <w:pPr>
        <w:rPr>
          <w:lang w:val="en-US"/>
        </w:rPr>
      </w:pPr>
    </w:p>
    <w:p w14:paraId="0D4711AB" w14:textId="77777777" w:rsidR="00BC128E" w:rsidRDefault="00BC128E" w:rsidP="00BC128E">
      <w:pPr>
        <w:rPr>
          <w:u w:val="single"/>
          <w:lang w:val="en-US"/>
        </w:rPr>
      </w:pPr>
      <w:r>
        <w:rPr>
          <w:u w:val="single"/>
          <w:lang w:val="en-US"/>
        </w:rPr>
        <w:t>Multiple Choice</w:t>
      </w:r>
    </w:p>
    <w:p w14:paraId="7A7D9054" w14:textId="77777777" w:rsidR="00BC128E" w:rsidRDefault="00BC128E" w:rsidP="00BC128E">
      <w:pPr>
        <w:rPr>
          <w:u w:val="single"/>
          <w:lang w:val="en-US"/>
        </w:rPr>
      </w:pPr>
    </w:p>
    <w:p w14:paraId="58CC5D7D" w14:textId="0E8C89E4" w:rsidR="005F1618" w:rsidRDefault="00BC128E" w:rsidP="00BC128E">
      <w:pPr>
        <w:rPr>
          <w:lang w:val="en-US"/>
        </w:rPr>
      </w:pPr>
      <w:r w:rsidRPr="00BC128E">
        <w:rPr>
          <w:b/>
          <w:lang w:val="en-US"/>
        </w:rPr>
        <w:t>Crime Funnel:</w:t>
      </w:r>
      <w:r w:rsidR="005F1618">
        <w:rPr>
          <w:lang w:val="en-US"/>
        </w:rPr>
        <w:t xml:space="preserve"> </w:t>
      </w:r>
      <w:r>
        <w:rPr>
          <w:lang w:val="en-US"/>
        </w:rPr>
        <w:t xml:space="preserve">criminal justice system does not respond to every breach of the law; most </w:t>
      </w:r>
      <w:r w:rsidR="005F1618">
        <w:rPr>
          <w:lang w:val="en-US"/>
        </w:rPr>
        <w:t xml:space="preserve">cases end with guilty plea; </w:t>
      </w:r>
      <w:r>
        <w:rPr>
          <w:lang w:val="en-US"/>
        </w:rPr>
        <w:t xml:space="preserve">only a few cases go to trial; large amount of crimes don’t get reported; </w:t>
      </w:r>
      <w:r w:rsidR="005F1618">
        <w:rPr>
          <w:lang w:val="en-US"/>
        </w:rPr>
        <w:t xml:space="preserve">only a fraction </w:t>
      </w:r>
      <w:r>
        <w:rPr>
          <w:lang w:val="en-US"/>
        </w:rPr>
        <w:t>crimes get reported to police</w:t>
      </w:r>
      <w:r w:rsidR="005F1618">
        <w:rPr>
          <w:lang w:val="en-US"/>
        </w:rPr>
        <w:t>; at each stage were losing cases</w:t>
      </w:r>
    </w:p>
    <w:p w14:paraId="0F39570C" w14:textId="37A6874C" w:rsidR="00BC128E" w:rsidRDefault="00BC128E" w:rsidP="00BC128E">
      <w:pPr>
        <w:rPr>
          <w:lang w:val="en-US"/>
        </w:rPr>
      </w:pPr>
    </w:p>
    <w:p w14:paraId="4ADC613F" w14:textId="2EDE8B2E" w:rsidR="005F1618" w:rsidRDefault="005E36B4" w:rsidP="00BC128E">
      <w:pPr>
        <w:rPr>
          <w:lang w:val="en-US"/>
        </w:rPr>
      </w:pPr>
      <w:r>
        <w:rPr>
          <w:lang w:val="en-US"/>
        </w:rPr>
        <w:t xml:space="preserve">Federal government: decides which behaviors are criminal; they also operate a national police force (RCMP); identifies behaviors and procedures; regularly updated; </w:t>
      </w:r>
      <w:r w:rsidRPr="005E36B4">
        <w:rPr>
          <w:i/>
          <w:lang w:val="en-US"/>
        </w:rPr>
        <w:t>criminal code</w:t>
      </w:r>
      <w:r>
        <w:rPr>
          <w:lang w:val="en-US"/>
        </w:rPr>
        <w:t xml:space="preserve"> 1892</w:t>
      </w:r>
    </w:p>
    <w:p w14:paraId="15EFE2DA" w14:textId="29C1FF02" w:rsidR="005E36B4" w:rsidRDefault="005E36B4" w:rsidP="006D3504">
      <w:pPr>
        <w:pStyle w:val="ListParagraph"/>
        <w:numPr>
          <w:ilvl w:val="0"/>
          <w:numId w:val="3"/>
        </w:numPr>
        <w:rPr>
          <w:lang w:val="en-US"/>
        </w:rPr>
      </w:pPr>
      <w:r>
        <w:rPr>
          <w:i/>
          <w:lang w:val="en-US"/>
        </w:rPr>
        <w:t xml:space="preserve">Criminal code: </w:t>
      </w:r>
      <w:r>
        <w:rPr>
          <w:lang w:val="en-US"/>
        </w:rPr>
        <w:t>federal legislation that sets out criminal laws, procedures for prosecuting federal offences and sentences and procedures for the administration of justice</w:t>
      </w:r>
    </w:p>
    <w:p w14:paraId="1260B231" w14:textId="110BB9F4" w:rsidR="005E36B4" w:rsidRDefault="005E36B4" w:rsidP="006D3504">
      <w:pPr>
        <w:pStyle w:val="ListParagraph"/>
        <w:numPr>
          <w:ilvl w:val="0"/>
          <w:numId w:val="3"/>
        </w:numPr>
        <w:rPr>
          <w:lang w:val="en-US"/>
        </w:rPr>
      </w:pPr>
      <w:r>
        <w:rPr>
          <w:i/>
          <w:lang w:val="en-US"/>
        </w:rPr>
        <w:lastRenderedPageBreak/>
        <w:t>Other Federal Statutes:</w:t>
      </w:r>
      <w:r>
        <w:rPr>
          <w:lang w:val="en-US"/>
        </w:rPr>
        <w:t xml:space="preserve"> Canadian Charter of Rights and Freedoms, 1982, Criminal Records Act 1985, Sex Offenders Registry, Anti-Terrorism Act, etc.</w:t>
      </w:r>
    </w:p>
    <w:p w14:paraId="4079B54B" w14:textId="6D7B945D" w:rsidR="005E36B4" w:rsidRDefault="005E36B4" w:rsidP="006D3504">
      <w:pPr>
        <w:pStyle w:val="ListParagraph"/>
        <w:numPr>
          <w:ilvl w:val="0"/>
          <w:numId w:val="3"/>
        </w:numPr>
        <w:rPr>
          <w:lang w:val="en-US"/>
        </w:rPr>
      </w:pPr>
      <w:r>
        <w:rPr>
          <w:i/>
          <w:lang w:val="en-US"/>
        </w:rPr>
        <w:t xml:space="preserve">Federal Policing: </w:t>
      </w:r>
      <w:r>
        <w:rPr>
          <w:lang w:val="en-US"/>
        </w:rPr>
        <w:t>The RCMP operates as a federal police force across Canada. It also operates the Canadian Police College, the Canadian Police Information Centre (CPIC); Also the Military Police</w:t>
      </w:r>
    </w:p>
    <w:p w14:paraId="35DEC5BA" w14:textId="41DCF9A5" w:rsidR="00124273" w:rsidRDefault="00124273" w:rsidP="006D3504">
      <w:pPr>
        <w:pStyle w:val="ListParagraph"/>
        <w:numPr>
          <w:ilvl w:val="0"/>
          <w:numId w:val="3"/>
        </w:numPr>
        <w:rPr>
          <w:lang w:val="en-US"/>
        </w:rPr>
      </w:pPr>
      <w:r>
        <w:rPr>
          <w:lang w:val="en-US"/>
        </w:rPr>
        <w:t>The agency most involved in making decision about the release of federal inmates is the National Parole Board</w:t>
      </w:r>
    </w:p>
    <w:p w14:paraId="3E5444B7" w14:textId="77777777" w:rsidR="00124273" w:rsidRPr="00124273" w:rsidRDefault="00124273" w:rsidP="00124273">
      <w:pPr>
        <w:ind w:left="1088"/>
        <w:rPr>
          <w:lang w:val="en-US"/>
        </w:rPr>
      </w:pPr>
    </w:p>
    <w:p w14:paraId="640453AF" w14:textId="77777777" w:rsidR="00861CE9" w:rsidRDefault="005E36B4" w:rsidP="00861CE9">
      <w:pPr>
        <w:rPr>
          <w:lang w:val="en-US"/>
        </w:rPr>
      </w:pPr>
      <w:r>
        <w:rPr>
          <w:lang w:val="en-US"/>
        </w:rPr>
        <w:t>Provincial and Territorial government: enforces law and administers to the criminal justice system</w:t>
      </w:r>
      <w:r w:rsidR="00861CE9">
        <w:rPr>
          <w:lang w:val="en-US"/>
        </w:rPr>
        <w:t xml:space="preserve">; </w:t>
      </w:r>
      <w:r w:rsidR="00861CE9" w:rsidRPr="00861CE9">
        <w:rPr>
          <w:lang w:val="en-US"/>
        </w:rPr>
        <w:t>Increasingly active in passing quasi-criminal legislation</w:t>
      </w:r>
    </w:p>
    <w:p w14:paraId="486762CA" w14:textId="0B9730AF" w:rsidR="00861CE9" w:rsidRPr="00861CE9" w:rsidRDefault="00861CE9" w:rsidP="006D3504">
      <w:pPr>
        <w:pStyle w:val="ListParagraph"/>
        <w:numPr>
          <w:ilvl w:val="0"/>
          <w:numId w:val="4"/>
        </w:numPr>
        <w:rPr>
          <w:lang w:val="en-US"/>
        </w:rPr>
      </w:pPr>
      <w:r>
        <w:rPr>
          <w:lang w:val="en-US"/>
        </w:rPr>
        <w:t xml:space="preserve">Responsible for </w:t>
      </w:r>
      <w:r w:rsidRPr="00861CE9">
        <w:rPr>
          <w:lang w:val="en-US"/>
        </w:rPr>
        <w:t xml:space="preserve">police services, </w:t>
      </w:r>
      <w:r>
        <w:rPr>
          <w:lang w:val="en-US"/>
        </w:rPr>
        <w:t xml:space="preserve">prosecuting </w:t>
      </w:r>
      <w:r w:rsidRPr="00861CE9">
        <w:rPr>
          <w:lang w:val="en-US"/>
        </w:rPr>
        <w:t xml:space="preserve">offences, manage courthouses, employ some judges, </w:t>
      </w:r>
      <w:r>
        <w:rPr>
          <w:lang w:val="en-US"/>
        </w:rPr>
        <w:t xml:space="preserve">and </w:t>
      </w:r>
      <w:r w:rsidRPr="00861CE9">
        <w:rPr>
          <w:lang w:val="en-US"/>
        </w:rPr>
        <w:t>operate corrections (for offenders sentenced to less than 2 years)</w:t>
      </w:r>
    </w:p>
    <w:p w14:paraId="6F5BD1AC" w14:textId="4233503D" w:rsidR="00861CE9" w:rsidRDefault="00861CE9" w:rsidP="006D3504">
      <w:pPr>
        <w:pStyle w:val="ListParagraph"/>
        <w:numPr>
          <w:ilvl w:val="0"/>
          <w:numId w:val="4"/>
        </w:numPr>
        <w:rPr>
          <w:lang w:val="en-US"/>
        </w:rPr>
      </w:pPr>
      <w:r>
        <w:rPr>
          <w:lang w:val="en-US"/>
        </w:rPr>
        <w:t>Each jurisdiction is unique</w:t>
      </w:r>
    </w:p>
    <w:p w14:paraId="36A958DD" w14:textId="77777777" w:rsidR="00124273" w:rsidRDefault="00124273" w:rsidP="00124273">
      <w:pPr>
        <w:pStyle w:val="ListParagraph"/>
        <w:ind w:left="1448"/>
        <w:rPr>
          <w:lang w:val="en-US"/>
        </w:rPr>
      </w:pPr>
    </w:p>
    <w:p w14:paraId="11386273" w14:textId="77777777" w:rsidR="00861CE9" w:rsidRDefault="00861CE9" w:rsidP="00861CE9">
      <w:pPr>
        <w:rPr>
          <w:lang w:val="en-US"/>
        </w:rPr>
      </w:pPr>
      <w:r>
        <w:rPr>
          <w:lang w:val="en-US"/>
        </w:rPr>
        <w:t xml:space="preserve">Municipal government: Enact city bylaws which are valid only within the city limits; minor penalties are levied for violating these bylaws; </w:t>
      </w:r>
    </w:p>
    <w:p w14:paraId="459A0382" w14:textId="362735C6" w:rsidR="00861CE9" w:rsidRPr="00861CE9" w:rsidRDefault="00861CE9" w:rsidP="006D3504">
      <w:pPr>
        <w:pStyle w:val="ListParagraph"/>
        <w:numPr>
          <w:ilvl w:val="0"/>
          <w:numId w:val="6"/>
        </w:numPr>
        <w:rPr>
          <w:lang w:val="en-US"/>
        </w:rPr>
      </w:pPr>
      <w:r w:rsidRPr="00861CE9">
        <w:rPr>
          <w:lang w:val="en-US"/>
        </w:rPr>
        <w:t>Cannot encroach on provincial or federal government jurisdiction</w:t>
      </w:r>
    </w:p>
    <w:p w14:paraId="3AEFE6BB" w14:textId="12CB02D5" w:rsidR="00861CE9" w:rsidRPr="00861CE9" w:rsidRDefault="00861CE9" w:rsidP="006D3504">
      <w:pPr>
        <w:pStyle w:val="ListParagraph"/>
        <w:numPr>
          <w:ilvl w:val="0"/>
          <w:numId w:val="5"/>
        </w:numPr>
        <w:rPr>
          <w:lang w:val="en-US"/>
        </w:rPr>
      </w:pPr>
      <w:r>
        <w:rPr>
          <w:lang w:val="en-US"/>
        </w:rPr>
        <w:t>May control police budgets and hire police chief</w:t>
      </w:r>
    </w:p>
    <w:p w14:paraId="017239C6" w14:textId="77777777" w:rsidR="00124273" w:rsidRDefault="00124273" w:rsidP="00BC128E">
      <w:pPr>
        <w:rPr>
          <w:lang w:val="en-US"/>
        </w:rPr>
      </w:pPr>
    </w:p>
    <w:p w14:paraId="15412E82" w14:textId="19378190" w:rsidR="005E36B4" w:rsidRDefault="00124273" w:rsidP="006D3504">
      <w:pPr>
        <w:pStyle w:val="ListParagraph"/>
        <w:numPr>
          <w:ilvl w:val="0"/>
          <w:numId w:val="8"/>
        </w:numPr>
        <w:rPr>
          <w:lang w:val="en-US"/>
        </w:rPr>
      </w:pPr>
      <w:r w:rsidRPr="00124273">
        <w:rPr>
          <w:lang w:val="en-US"/>
        </w:rPr>
        <w:t>The approximate annual cost of operating the criminal justice system in Canada is 13 billion dollars</w:t>
      </w:r>
    </w:p>
    <w:p w14:paraId="4C2F0208" w14:textId="426DDDE6" w:rsidR="00124273" w:rsidRDefault="00124273" w:rsidP="006D3504">
      <w:pPr>
        <w:pStyle w:val="ListParagraph"/>
        <w:numPr>
          <w:ilvl w:val="0"/>
          <w:numId w:val="8"/>
        </w:numPr>
        <w:rPr>
          <w:lang w:val="en-US"/>
        </w:rPr>
      </w:pPr>
      <w:r>
        <w:rPr>
          <w:lang w:val="en-US"/>
        </w:rPr>
        <w:t>60% of what we spend goes to policing; the percentage of the police share of the operating costs of the criminal justice system</w:t>
      </w:r>
    </w:p>
    <w:p w14:paraId="0BE6971A" w14:textId="7331F9EB" w:rsidR="00124273" w:rsidRDefault="00124273" w:rsidP="006D3504">
      <w:pPr>
        <w:pStyle w:val="ListParagraph"/>
        <w:numPr>
          <w:ilvl w:val="0"/>
          <w:numId w:val="8"/>
        </w:numPr>
        <w:rPr>
          <w:lang w:val="en-US"/>
        </w:rPr>
      </w:pPr>
      <w:r>
        <w:rPr>
          <w:lang w:val="en-US"/>
        </w:rPr>
        <w:t>The two critical ingredients of a crime…</w:t>
      </w:r>
    </w:p>
    <w:p w14:paraId="5F4D90A0" w14:textId="314C2B8E" w:rsidR="00124273" w:rsidRDefault="00124273" w:rsidP="006D3504">
      <w:pPr>
        <w:pStyle w:val="ListParagraph"/>
        <w:numPr>
          <w:ilvl w:val="1"/>
          <w:numId w:val="8"/>
        </w:numPr>
        <w:rPr>
          <w:lang w:val="en-US"/>
        </w:rPr>
      </w:pPr>
      <w:r>
        <w:rPr>
          <w:lang w:val="en-US"/>
        </w:rPr>
        <w:t>Actus Reas: the commission of the act</w:t>
      </w:r>
    </w:p>
    <w:p w14:paraId="3DB22577" w14:textId="522FBF9A" w:rsidR="00124273" w:rsidRDefault="00124273" w:rsidP="006D3504">
      <w:pPr>
        <w:pStyle w:val="ListParagraph"/>
        <w:numPr>
          <w:ilvl w:val="1"/>
          <w:numId w:val="8"/>
        </w:numPr>
        <w:rPr>
          <w:lang w:val="en-US"/>
        </w:rPr>
      </w:pPr>
      <w:r>
        <w:rPr>
          <w:lang w:val="en-US"/>
        </w:rPr>
        <w:t>Mens Rea: the intent to commit the act</w:t>
      </w:r>
    </w:p>
    <w:p w14:paraId="13AF8EA9" w14:textId="4998F209" w:rsidR="00124273" w:rsidRDefault="00124273" w:rsidP="006D3504">
      <w:pPr>
        <w:pStyle w:val="ListParagraph"/>
        <w:numPr>
          <w:ilvl w:val="0"/>
          <w:numId w:val="8"/>
        </w:numPr>
        <w:rPr>
          <w:lang w:val="en-US"/>
        </w:rPr>
      </w:pPr>
      <w:r>
        <w:rPr>
          <w:lang w:val="en-US"/>
        </w:rPr>
        <w:t>The standards of proof required in…</w:t>
      </w:r>
    </w:p>
    <w:p w14:paraId="0B8A1A57" w14:textId="7A0D35E7" w:rsidR="00124273" w:rsidRDefault="00124273" w:rsidP="006D3504">
      <w:pPr>
        <w:pStyle w:val="ListParagraph"/>
        <w:numPr>
          <w:ilvl w:val="1"/>
          <w:numId w:val="8"/>
        </w:numPr>
        <w:rPr>
          <w:lang w:val="en-US"/>
        </w:rPr>
      </w:pPr>
      <w:r>
        <w:rPr>
          <w:lang w:val="en-US"/>
        </w:rPr>
        <w:t>Civil law: proof on reasonable probability or belief</w:t>
      </w:r>
    </w:p>
    <w:p w14:paraId="4C2131A1" w14:textId="67D9CC63" w:rsidR="00124273" w:rsidRDefault="00124273" w:rsidP="006D3504">
      <w:pPr>
        <w:pStyle w:val="ListParagraph"/>
        <w:numPr>
          <w:ilvl w:val="1"/>
          <w:numId w:val="8"/>
        </w:numPr>
        <w:rPr>
          <w:lang w:val="en-US"/>
        </w:rPr>
      </w:pPr>
      <w:r>
        <w:rPr>
          <w:lang w:val="en-US"/>
        </w:rPr>
        <w:t>Criminal law: proof beyond a reasonable doubt</w:t>
      </w:r>
    </w:p>
    <w:p w14:paraId="1BFF166C" w14:textId="40CCCC77" w:rsidR="00124273" w:rsidRDefault="00124273" w:rsidP="006D3504">
      <w:pPr>
        <w:pStyle w:val="ListParagraph"/>
        <w:numPr>
          <w:ilvl w:val="0"/>
          <w:numId w:val="9"/>
        </w:numPr>
        <w:rPr>
          <w:lang w:val="en-US"/>
        </w:rPr>
      </w:pPr>
      <w:r>
        <w:rPr>
          <w:lang w:val="en-US"/>
        </w:rPr>
        <w:t>The nature of discretion and disparity in the criminal justice system</w:t>
      </w:r>
    </w:p>
    <w:p w14:paraId="06388180" w14:textId="0116AAFC" w:rsidR="00124273" w:rsidRDefault="00124273" w:rsidP="006D3504">
      <w:pPr>
        <w:pStyle w:val="ListParagraph"/>
        <w:numPr>
          <w:ilvl w:val="1"/>
          <w:numId w:val="7"/>
        </w:numPr>
        <w:rPr>
          <w:lang w:val="en-US"/>
        </w:rPr>
      </w:pPr>
      <w:r>
        <w:rPr>
          <w:lang w:val="en-US"/>
        </w:rPr>
        <w:t>Many factors influence discretionary decision-making, such as education and training</w:t>
      </w:r>
    </w:p>
    <w:p w14:paraId="479D857B" w14:textId="1C37906C" w:rsidR="00124273" w:rsidRDefault="00124273" w:rsidP="006D3504">
      <w:pPr>
        <w:pStyle w:val="ListParagraph"/>
        <w:numPr>
          <w:ilvl w:val="1"/>
          <w:numId w:val="7"/>
        </w:numPr>
        <w:rPr>
          <w:lang w:val="en-US"/>
        </w:rPr>
      </w:pPr>
      <w:r>
        <w:rPr>
          <w:i/>
          <w:lang w:val="en-US"/>
        </w:rPr>
        <w:t xml:space="preserve">Disparity </w:t>
      </w:r>
      <w:r>
        <w:rPr>
          <w:lang w:val="en-US"/>
        </w:rPr>
        <w:t>in decision making: different CJS personnel often make different decisions in a given</w:t>
      </w:r>
      <w:r w:rsidR="00752968">
        <w:rPr>
          <w:lang w:val="en-US"/>
        </w:rPr>
        <w:t xml:space="preserve"> situation</w:t>
      </w:r>
    </w:p>
    <w:p w14:paraId="1AAC4D63" w14:textId="4D49F157" w:rsidR="00752968" w:rsidRDefault="00752968" w:rsidP="006D3504">
      <w:pPr>
        <w:pStyle w:val="ListParagraph"/>
        <w:numPr>
          <w:ilvl w:val="1"/>
          <w:numId w:val="7"/>
        </w:numPr>
        <w:rPr>
          <w:lang w:val="en-US"/>
        </w:rPr>
      </w:pPr>
      <w:r>
        <w:rPr>
          <w:i/>
          <w:lang w:val="en-US"/>
        </w:rPr>
        <w:t xml:space="preserve">Discretion </w:t>
      </w:r>
      <w:r>
        <w:rPr>
          <w:lang w:val="en-US"/>
        </w:rPr>
        <w:t>is the freedom to choose between different options when confronted with the need to make a decision</w:t>
      </w:r>
    </w:p>
    <w:p w14:paraId="262DFCDA" w14:textId="4A6E1A74" w:rsidR="00752968" w:rsidRDefault="00752968" w:rsidP="006D3504">
      <w:pPr>
        <w:pStyle w:val="ListParagraph"/>
        <w:numPr>
          <w:ilvl w:val="0"/>
          <w:numId w:val="9"/>
        </w:numPr>
        <w:rPr>
          <w:lang w:val="en-US"/>
        </w:rPr>
      </w:pPr>
      <w:r>
        <w:rPr>
          <w:lang w:val="en-US"/>
        </w:rPr>
        <w:t>Basic Principles of Canadian Law</w:t>
      </w:r>
    </w:p>
    <w:p w14:paraId="13FC2041" w14:textId="1EC050D6" w:rsidR="00752968" w:rsidRPr="00752968" w:rsidRDefault="00752968" w:rsidP="006D3504">
      <w:pPr>
        <w:pStyle w:val="ListParagraph"/>
        <w:numPr>
          <w:ilvl w:val="1"/>
          <w:numId w:val="9"/>
        </w:numPr>
        <w:rPr>
          <w:lang w:val="en-US"/>
        </w:rPr>
      </w:pPr>
      <w:proofErr w:type="spellStart"/>
      <w:proofErr w:type="gramStart"/>
      <w:r>
        <w:rPr>
          <w:i/>
        </w:rPr>
        <w:t>actus</w:t>
      </w:r>
      <w:proofErr w:type="spellEnd"/>
      <w:proofErr w:type="gramEnd"/>
      <w:r>
        <w:rPr>
          <w:i/>
        </w:rPr>
        <w:t xml:space="preserve"> non </w:t>
      </w:r>
      <w:proofErr w:type="spellStart"/>
      <w:r>
        <w:rPr>
          <w:i/>
        </w:rPr>
        <w:t>facit</w:t>
      </w:r>
      <w:proofErr w:type="spellEnd"/>
      <w:r>
        <w:rPr>
          <w:i/>
        </w:rPr>
        <w:t xml:space="preserve"> </w:t>
      </w:r>
      <w:proofErr w:type="spellStart"/>
      <w:r>
        <w:rPr>
          <w:i/>
        </w:rPr>
        <w:t>reum</w:t>
      </w:r>
      <w:proofErr w:type="spellEnd"/>
      <w:r>
        <w:rPr>
          <w:i/>
        </w:rPr>
        <w:t xml:space="preserve"> </w:t>
      </w:r>
      <w:proofErr w:type="spellStart"/>
      <w:r>
        <w:rPr>
          <w:i/>
        </w:rPr>
        <w:t>nisis</w:t>
      </w:r>
      <w:proofErr w:type="spellEnd"/>
      <w:r>
        <w:rPr>
          <w:i/>
        </w:rPr>
        <w:t xml:space="preserve"> </w:t>
      </w:r>
      <w:proofErr w:type="spellStart"/>
      <w:r>
        <w:rPr>
          <w:i/>
        </w:rPr>
        <w:t>mens</w:t>
      </w:r>
      <w:proofErr w:type="spellEnd"/>
      <w:r>
        <w:rPr>
          <w:i/>
        </w:rPr>
        <w:t xml:space="preserve"> sit </w:t>
      </w:r>
      <w:proofErr w:type="spellStart"/>
      <w:r>
        <w:rPr>
          <w:i/>
        </w:rPr>
        <w:t>rea</w:t>
      </w:r>
      <w:proofErr w:type="spellEnd"/>
      <w:r>
        <w:rPr>
          <w:i/>
        </w:rPr>
        <w:t xml:space="preserve">: </w:t>
      </w:r>
      <w:r>
        <w:t>An act does not make a person guilty unless he or she has a guilty mind</w:t>
      </w:r>
    </w:p>
    <w:p w14:paraId="12788B69" w14:textId="3588EF85" w:rsidR="00752968" w:rsidRPr="00752968" w:rsidRDefault="00752968" w:rsidP="006D3504">
      <w:pPr>
        <w:pStyle w:val="Level1"/>
        <w:numPr>
          <w:ilvl w:val="1"/>
          <w:numId w:val="9"/>
        </w:numPr>
        <w:rPr>
          <w:rFonts w:asciiTheme="minorHAnsi" w:hAnsiTheme="minorHAnsi"/>
          <w:i/>
          <w:lang w:val="en-CA"/>
        </w:rPr>
      </w:pPr>
      <w:proofErr w:type="spellStart"/>
      <w:proofErr w:type="gramStart"/>
      <w:r w:rsidRPr="00752968">
        <w:rPr>
          <w:rFonts w:asciiTheme="minorHAnsi" w:hAnsiTheme="minorHAnsi"/>
          <w:i/>
          <w:lang w:val="en-CA"/>
        </w:rPr>
        <w:t>nullum</w:t>
      </w:r>
      <w:proofErr w:type="spellEnd"/>
      <w:proofErr w:type="gramEnd"/>
      <w:r w:rsidRPr="00752968">
        <w:rPr>
          <w:rFonts w:asciiTheme="minorHAnsi" w:hAnsiTheme="minorHAnsi"/>
          <w:i/>
          <w:lang w:val="en-CA"/>
        </w:rPr>
        <w:t xml:space="preserve"> </w:t>
      </w:r>
      <w:proofErr w:type="spellStart"/>
      <w:r w:rsidRPr="00752968">
        <w:rPr>
          <w:rFonts w:asciiTheme="minorHAnsi" w:hAnsiTheme="minorHAnsi"/>
          <w:i/>
          <w:lang w:val="en-CA"/>
        </w:rPr>
        <w:t>crimen</w:t>
      </w:r>
      <w:proofErr w:type="spellEnd"/>
      <w:r w:rsidRPr="00752968">
        <w:rPr>
          <w:rFonts w:asciiTheme="minorHAnsi" w:hAnsiTheme="minorHAnsi"/>
          <w:i/>
          <w:lang w:val="en-CA"/>
        </w:rPr>
        <w:t xml:space="preserve"> sine </w:t>
      </w:r>
      <w:proofErr w:type="spellStart"/>
      <w:r w:rsidRPr="00752968">
        <w:rPr>
          <w:rFonts w:asciiTheme="minorHAnsi" w:hAnsiTheme="minorHAnsi"/>
          <w:i/>
          <w:lang w:val="en-CA"/>
        </w:rPr>
        <w:t>lege</w:t>
      </w:r>
      <w:proofErr w:type="spellEnd"/>
      <w:r w:rsidRPr="00752968">
        <w:rPr>
          <w:rFonts w:asciiTheme="minorHAnsi" w:hAnsiTheme="minorHAnsi"/>
          <w:i/>
          <w:lang w:val="en-CA"/>
        </w:rPr>
        <w:t xml:space="preserve">, </w:t>
      </w:r>
      <w:proofErr w:type="spellStart"/>
      <w:r w:rsidRPr="00752968">
        <w:rPr>
          <w:rFonts w:asciiTheme="minorHAnsi" w:hAnsiTheme="minorHAnsi"/>
          <w:i/>
          <w:lang w:val="en-CA"/>
        </w:rPr>
        <w:t>nulla</w:t>
      </w:r>
      <w:proofErr w:type="spellEnd"/>
      <w:r w:rsidRPr="00752968">
        <w:rPr>
          <w:rFonts w:asciiTheme="minorHAnsi" w:hAnsiTheme="minorHAnsi"/>
          <w:i/>
          <w:lang w:val="en-CA"/>
        </w:rPr>
        <w:t xml:space="preserve"> </w:t>
      </w:r>
      <w:proofErr w:type="spellStart"/>
      <w:r w:rsidRPr="00752968">
        <w:rPr>
          <w:rFonts w:asciiTheme="minorHAnsi" w:hAnsiTheme="minorHAnsi"/>
          <w:i/>
          <w:lang w:val="en-CA"/>
        </w:rPr>
        <w:t>poena</w:t>
      </w:r>
      <w:proofErr w:type="spellEnd"/>
      <w:r w:rsidRPr="00752968">
        <w:rPr>
          <w:rFonts w:asciiTheme="minorHAnsi" w:hAnsiTheme="minorHAnsi"/>
          <w:i/>
          <w:lang w:val="en-CA"/>
        </w:rPr>
        <w:t xml:space="preserve"> sin </w:t>
      </w:r>
      <w:proofErr w:type="spellStart"/>
      <w:r w:rsidRPr="00752968">
        <w:rPr>
          <w:rFonts w:asciiTheme="minorHAnsi" w:hAnsiTheme="minorHAnsi"/>
          <w:i/>
          <w:lang w:val="en-CA"/>
        </w:rPr>
        <w:t>lege</w:t>
      </w:r>
      <w:proofErr w:type="spellEnd"/>
      <w:r w:rsidRPr="00752968">
        <w:rPr>
          <w:rFonts w:asciiTheme="minorHAnsi" w:hAnsiTheme="minorHAnsi"/>
          <w:i/>
          <w:lang w:val="en-CA"/>
        </w:rPr>
        <w:t>;</w:t>
      </w:r>
      <w:r>
        <w:rPr>
          <w:rFonts w:asciiTheme="minorHAnsi" w:hAnsiTheme="minorHAnsi"/>
          <w:lang w:val="en-CA"/>
        </w:rPr>
        <w:t xml:space="preserve"> No crime without a law, no punishment without a law</w:t>
      </w:r>
    </w:p>
    <w:p w14:paraId="45714167" w14:textId="480B2FEF" w:rsidR="00752968" w:rsidRPr="00752968" w:rsidRDefault="00752968" w:rsidP="006D3504">
      <w:pPr>
        <w:pStyle w:val="Level1"/>
        <w:numPr>
          <w:ilvl w:val="1"/>
          <w:numId w:val="9"/>
        </w:numPr>
        <w:rPr>
          <w:rFonts w:asciiTheme="minorHAnsi" w:hAnsiTheme="minorHAnsi"/>
          <w:i/>
          <w:lang w:val="en-CA"/>
        </w:rPr>
      </w:pPr>
      <w:proofErr w:type="spellStart"/>
      <w:proofErr w:type="gramStart"/>
      <w:r w:rsidRPr="00752968">
        <w:rPr>
          <w:rFonts w:asciiTheme="minorHAnsi" w:hAnsiTheme="minorHAnsi"/>
          <w:i/>
          <w:lang w:val="en-CA"/>
        </w:rPr>
        <w:t>ignorantia</w:t>
      </w:r>
      <w:proofErr w:type="spellEnd"/>
      <w:proofErr w:type="gramEnd"/>
      <w:r w:rsidRPr="00752968">
        <w:rPr>
          <w:rFonts w:asciiTheme="minorHAnsi" w:hAnsiTheme="minorHAnsi"/>
          <w:i/>
          <w:lang w:val="en-CA"/>
        </w:rPr>
        <w:t xml:space="preserve"> </w:t>
      </w:r>
      <w:proofErr w:type="spellStart"/>
      <w:r w:rsidRPr="00752968">
        <w:rPr>
          <w:rFonts w:asciiTheme="minorHAnsi" w:hAnsiTheme="minorHAnsi"/>
          <w:i/>
          <w:lang w:val="en-CA"/>
        </w:rPr>
        <w:t>juris</w:t>
      </w:r>
      <w:proofErr w:type="spellEnd"/>
      <w:r w:rsidRPr="00752968">
        <w:rPr>
          <w:rFonts w:asciiTheme="minorHAnsi" w:hAnsiTheme="minorHAnsi"/>
          <w:i/>
          <w:lang w:val="en-CA"/>
        </w:rPr>
        <w:t xml:space="preserve"> non </w:t>
      </w:r>
      <w:proofErr w:type="spellStart"/>
      <w:r w:rsidRPr="00752968">
        <w:rPr>
          <w:rFonts w:asciiTheme="minorHAnsi" w:hAnsiTheme="minorHAnsi"/>
          <w:i/>
          <w:lang w:val="en-CA"/>
        </w:rPr>
        <w:t>excusat</w:t>
      </w:r>
      <w:proofErr w:type="spellEnd"/>
      <w:r w:rsidRPr="00752968">
        <w:rPr>
          <w:rFonts w:asciiTheme="minorHAnsi" w:hAnsiTheme="minorHAnsi"/>
          <w:i/>
          <w:lang w:val="en-CA"/>
        </w:rPr>
        <w:t>;</w:t>
      </w:r>
      <w:r>
        <w:rPr>
          <w:rFonts w:asciiTheme="minorHAnsi" w:hAnsiTheme="minorHAnsi"/>
          <w:i/>
          <w:lang w:val="en-CA"/>
        </w:rPr>
        <w:t xml:space="preserve"> </w:t>
      </w:r>
      <w:r>
        <w:rPr>
          <w:rFonts w:asciiTheme="minorHAnsi" w:hAnsiTheme="minorHAnsi"/>
          <w:lang w:val="en-CA"/>
        </w:rPr>
        <w:t>Ignorance of the law is no excuse</w:t>
      </w:r>
    </w:p>
    <w:p w14:paraId="19A787A1" w14:textId="7D23A3DD" w:rsidR="00752968" w:rsidRPr="00752968" w:rsidRDefault="00752968" w:rsidP="006D3504">
      <w:pPr>
        <w:pStyle w:val="Level1"/>
        <w:numPr>
          <w:ilvl w:val="1"/>
          <w:numId w:val="9"/>
        </w:numPr>
        <w:rPr>
          <w:rFonts w:asciiTheme="minorHAnsi" w:hAnsiTheme="minorHAnsi"/>
          <w:i/>
          <w:lang w:val="en-CA"/>
        </w:rPr>
      </w:pPr>
      <w:proofErr w:type="spellStart"/>
      <w:proofErr w:type="gramStart"/>
      <w:r w:rsidRPr="00752968">
        <w:rPr>
          <w:rFonts w:asciiTheme="minorHAnsi" w:hAnsiTheme="minorHAnsi"/>
          <w:i/>
          <w:lang w:val="en-CA"/>
        </w:rPr>
        <w:t>nemo</w:t>
      </w:r>
      <w:proofErr w:type="spellEnd"/>
      <w:proofErr w:type="gramEnd"/>
      <w:r w:rsidRPr="00752968">
        <w:rPr>
          <w:rFonts w:asciiTheme="minorHAnsi" w:hAnsiTheme="minorHAnsi"/>
          <w:i/>
          <w:lang w:val="en-CA"/>
        </w:rPr>
        <w:t xml:space="preserve"> </w:t>
      </w:r>
      <w:proofErr w:type="spellStart"/>
      <w:r w:rsidRPr="00752968">
        <w:rPr>
          <w:rFonts w:asciiTheme="minorHAnsi" w:hAnsiTheme="minorHAnsi"/>
          <w:i/>
          <w:lang w:val="en-CA"/>
        </w:rPr>
        <w:t>tenetur</w:t>
      </w:r>
      <w:proofErr w:type="spellEnd"/>
      <w:r w:rsidRPr="00752968">
        <w:rPr>
          <w:rFonts w:asciiTheme="minorHAnsi" w:hAnsiTheme="minorHAnsi"/>
          <w:i/>
          <w:lang w:val="en-CA"/>
        </w:rPr>
        <w:t xml:space="preserve"> </w:t>
      </w:r>
      <w:proofErr w:type="spellStart"/>
      <w:r w:rsidRPr="00752968">
        <w:rPr>
          <w:rFonts w:asciiTheme="minorHAnsi" w:hAnsiTheme="minorHAnsi"/>
          <w:i/>
          <w:lang w:val="en-CA"/>
        </w:rPr>
        <w:t>seipsum</w:t>
      </w:r>
      <w:proofErr w:type="spellEnd"/>
      <w:r w:rsidRPr="00752968">
        <w:rPr>
          <w:rFonts w:asciiTheme="minorHAnsi" w:hAnsiTheme="minorHAnsi"/>
          <w:i/>
          <w:lang w:val="en-CA"/>
        </w:rPr>
        <w:t xml:space="preserve"> </w:t>
      </w:r>
      <w:proofErr w:type="spellStart"/>
      <w:r w:rsidRPr="00752968">
        <w:rPr>
          <w:rFonts w:asciiTheme="minorHAnsi" w:hAnsiTheme="minorHAnsi"/>
          <w:i/>
          <w:lang w:val="en-CA"/>
        </w:rPr>
        <w:t>accusare</w:t>
      </w:r>
      <w:proofErr w:type="spellEnd"/>
      <w:r w:rsidRPr="00752968">
        <w:rPr>
          <w:rFonts w:asciiTheme="minorHAnsi" w:hAnsiTheme="minorHAnsi"/>
          <w:i/>
          <w:lang w:val="en-CA"/>
        </w:rPr>
        <w:t>;</w:t>
      </w:r>
      <w:r>
        <w:rPr>
          <w:rFonts w:asciiTheme="minorHAnsi" w:hAnsiTheme="minorHAnsi"/>
          <w:i/>
          <w:lang w:val="en-CA"/>
        </w:rPr>
        <w:t xml:space="preserve"> </w:t>
      </w:r>
      <w:r>
        <w:rPr>
          <w:rFonts w:asciiTheme="minorHAnsi" w:hAnsiTheme="minorHAnsi"/>
          <w:lang w:val="en-CA"/>
        </w:rPr>
        <w:t>No one is compelled to incriminate himself</w:t>
      </w:r>
    </w:p>
    <w:p w14:paraId="3A27AA62" w14:textId="7CBBD4FF" w:rsidR="00752968" w:rsidRPr="00752968" w:rsidRDefault="00752968" w:rsidP="006D3504">
      <w:pPr>
        <w:pStyle w:val="Level1"/>
        <w:numPr>
          <w:ilvl w:val="1"/>
          <w:numId w:val="9"/>
        </w:numPr>
        <w:rPr>
          <w:rFonts w:asciiTheme="minorHAnsi" w:hAnsiTheme="minorHAnsi"/>
          <w:i/>
          <w:lang w:val="en-CA"/>
        </w:rPr>
      </w:pPr>
      <w:proofErr w:type="spellStart"/>
      <w:proofErr w:type="gramStart"/>
      <w:r w:rsidRPr="00752968">
        <w:rPr>
          <w:rFonts w:asciiTheme="minorHAnsi" w:hAnsiTheme="minorHAnsi"/>
          <w:i/>
          <w:lang w:val="en-CA"/>
        </w:rPr>
        <w:t>nemo</w:t>
      </w:r>
      <w:proofErr w:type="spellEnd"/>
      <w:proofErr w:type="gramEnd"/>
      <w:r w:rsidRPr="00752968">
        <w:rPr>
          <w:rFonts w:asciiTheme="minorHAnsi" w:hAnsiTheme="minorHAnsi"/>
          <w:i/>
          <w:lang w:val="en-CA"/>
        </w:rPr>
        <w:t xml:space="preserve"> </w:t>
      </w:r>
      <w:proofErr w:type="spellStart"/>
      <w:r w:rsidRPr="00752968">
        <w:rPr>
          <w:rFonts w:asciiTheme="minorHAnsi" w:hAnsiTheme="minorHAnsi"/>
          <w:i/>
          <w:lang w:val="en-CA"/>
        </w:rPr>
        <w:t>debet</w:t>
      </w:r>
      <w:proofErr w:type="spellEnd"/>
      <w:r w:rsidRPr="00752968">
        <w:rPr>
          <w:rFonts w:asciiTheme="minorHAnsi" w:hAnsiTheme="minorHAnsi"/>
          <w:i/>
          <w:lang w:val="en-CA"/>
        </w:rPr>
        <w:t xml:space="preserve"> </w:t>
      </w:r>
      <w:proofErr w:type="spellStart"/>
      <w:r w:rsidRPr="00752968">
        <w:rPr>
          <w:rFonts w:asciiTheme="minorHAnsi" w:hAnsiTheme="minorHAnsi"/>
          <w:i/>
          <w:lang w:val="en-CA"/>
        </w:rPr>
        <w:t>bis</w:t>
      </w:r>
      <w:proofErr w:type="spellEnd"/>
      <w:r w:rsidRPr="00752968">
        <w:rPr>
          <w:rFonts w:asciiTheme="minorHAnsi" w:hAnsiTheme="minorHAnsi"/>
          <w:i/>
          <w:lang w:val="en-CA"/>
        </w:rPr>
        <w:t xml:space="preserve"> </w:t>
      </w:r>
      <w:proofErr w:type="spellStart"/>
      <w:r w:rsidRPr="00752968">
        <w:rPr>
          <w:rFonts w:asciiTheme="minorHAnsi" w:hAnsiTheme="minorHAnsi"/>
          <w:i/>
          <w:lang w:val="en-CA"/>
        </w:rPr>
        <w:t>vexari</w:t>
      </w:r>
      <w:proofErr w:type="spellEnd"/>
      <w:r w:rsidRPr="00752968">
        <w:rPr>
          <w:rFonts w:asciiTheme="minorHAnsi" w:hAnsiTheme="minorHAnsi"/>
          <w:i/>
          <w:lang w:val="en-CA"/>
        </w:rPr>
        <w:t xml:space="preserve"> pro </w:t>
      </w:r>
      <w:proofErr w:type="spellStart"/>
      <w:r w:rsidRPr="00752968">
        <w:rPr>
          <w:rFonts w:asciiTheme="minorHAnsi" w:hAnsiTheme="minorHAnsi"/>
          <w:i/>
          <w:lang w:val="en-CA"/>
        </w:rPr>
        <w:t>eadem</w:t>
      </w:r>
      <w:proofErr w:type="spellEnd"/>
      <w:r w:rsidRPr="00752968">
        <w:rPr>
          <w:rFonts w:asciiTheme="minorHAnsi" w:hAnsiTheme="minorHAnsi"/>
          <w:i/>
          <w:lang w:val="en-CA"/>
        </w:rPr>
        <w:t xml:space="preserve"> </w:t>
      </w:r>
      <w:proofErr w:type="spellStart"/>
      <w:r w:rsidRPr="00752968">
        <w:rPr>
          <w:rFonts w:asciiTheme="minorHAnsi" w:hAnsiTheme="minorHAnsi"/>
          <w:i/>
          <w:lang w:val="en-CA"/>
        </w:rPr>
        <w:t>causa</w:t>
      </w:r>
      <w:proofErr w:type="spellEnd"/>
      <w:r>
        <w:rPr>
          <w:rFonts w:asciiTheme="minorHAnsi" w:hAnsiTheme="minorHAnsi"/>
          <w:i/>
          <w:lang w:val="en-CA"/>
        </w:rPr>
        <w:t xml:space="preserve">; </w:t>
      </w:r>
      <w:r>
        <w:rPr>
          <w:rFonts w:asciiTheme="minorHAnsi" w:hAnsiTheme="minorHAnsi"/>
          <w:lang w:val="en-CA"/>
        </w:rPr>
        <w:t>No one should be twice troubled by the same cause</w:t>
      </w:r>
    </w:p>
    <w:p w14:paraId="62448176" w14:textId="37E3B46D" w:rsidR="00752968" w:rsidRDefault="008C6B25" w:rsidP="006D3504">
      <w:pPr>
        <w:pStyle w:val="Level1"/>
        <w:numPr>
          <w:ilvl w:val="0"/>
          <w:numId w:val="9"/>
        </w:numPr>
        <w:rPr>
          <w:rFonts w:asciiTheme="minorHAnsi" w:hAnsiTheme="minorHAnsi"/>
          <w:lang w:val="en-CA"/>
        </w:rPr>
      </w:pPr>
      <w:r>
        <w:rPr>
          <w:rFonts w:asciiTheme="minorHAnsi" w:hAnsiTheme="minorHAnsi"/>
          <w:lang w:val="en-CA"/>
        </w:rPr>
        <w:t>Issues that arise in Canada as a multicultural Society</w:t>
      </w:r>
    </w:p>
    <w:p w14:paraId="11CE7178" w14:textId="14DC5029" w:rsidR="008C6B25" w:rsidRDefault="008C6B25" w:rsidP="006D3504">
      <w:pPr>
        <w:pStyle w:val="Level1"/>
        <w:numPr>
          <w:ilvl w:val="1"/>
          <w:numId w:val="9"/>
        </w:numPr>
        <w:rPr>
          <w:rFonts w:asciiTheme="minorHAnsi" w:hAnsiTheme="minorHAnsi"/>
          <w:lang w:val="en-CA"/>
        </w:rPr>
      </w:pPr>
      <w:r>
        <w:rPr>
          <w:rFonts w:asciiTheme="minorHAnsi" w:hAnsiTheme="minorHAnsi"/>
          <w:lang w:val="en-CA"/>
        </w:rPr>
        <w:t>Muslim Community: controversy of wearing the Hijab</w:t>
      </w:r>
    </w:p>
    <w:p w14:paraId="358D9D67" w14:textId="2CF47640" w:rsidR="008C6B25" w:rsidRDefault="008C6B25" w:rsidP="006D3504">
      <w:pPr>
        <w:pStyle w:val="Level1"/>
        <w:numPr>
          <w:ilvl w:val="1"/>
          <w:numId w:val="9"/>
        </w:numPr>
        <w:rPr>
          <w:rFonts w:asciiTheme="minorHAnsi" w:hAnsiTheme="minorHAnsi"/>
          <w:lang w:val="en-CA"/>
        </w:rPr>
      </w:pPr>
      <w:r>
        <w:rPr>
          <w:rFonts w:asciiTheme="minorHAnsi" w:hAnsiTheme="minorHAnsi"/>
          <w:lang w:val="en-CA"/>
        </w:rPr>
        <w:t>Mormon Community: openly practicing polygamy</w:t>
      </w:r>
    </w:p>
    <w:p w14:paraId="1631AC5E" w14:textId="0A2C8F6B" w:rsidR="008C6B25" w:rsidRDefault="008C6B25" w:rsidP="006D3504">
      <w:pPr>
        <w:widowControl w:val="0"/>
        <w:numPr>
          <w:ilvl w:val="0"/>
          <w:numId w:val="9"/>
        </w:numPr>
      </w:pPr>
      <w:r>
        <w:t>Police are viewed more favourable than judges and no one really likes lawyers</w:t>
      </w:r>
    </w:p>
    <w:p w14:paraId="7D294575" w14:textId="77777777" w:rsidR="0009254E" w:rsidRDefault="0009254E" w:rsidP="006D3504">
      <w:pPr>
        <w:widowControl w:val="0"/>
        <w:numPr>
          <w:ilvl w:val="0"/>
          <w:numId w:val="9"/>
        </w:numPr>
      </w:pPr>
      <w:r>
        <w:t>The names of some of the community organizations involved in efforts to influence law reform in Canada</w:t>
      </w:r>
    </w:p>
    <w:p w14:paraId="322FAFE3" w14:textId="77777777" w:rsidR="0009254E" w:rsidRDefault="0009254E" w:rsidP="006D3504">
      <w:pPr>
        <w:widowControl w:val="0"/>
        <w:numPr>
          <w:ilvl w:val="1"/>
          <w:numId w:val="9"/>
        </w:numPr>
      </w:pPr>
      <w:r>
        <w:t>MADD: drunk driving</w:t>
      </w:r>
    </w:p>
    <w:p w14:paraId="1A18CD25" w14:textId="77777777" w:rsidR="0009254E" w:rsidRDefault="0009254E" w:rsidP="006D3504">
      <w:pPr>
        <w:widowControl w:val="0"/>
        <w:numPr>
          <w:ilvl w:val="1"/>
          <w:numId w:val="9"/>
        </w:numPr>
      </w:pPr>
      <w:r>
        <w:t>NORML: marijuana</w:t>
      </w:r>
    </w:p>
    <w:p w14:paraId="4C46B7E6" w14:textId="33117240" w:rsidR="008C6B25" w:rsidRDefault="00E73956" w:rsidP="006D3504">
      <w:pPr>
        <w:pStyle w:val="ListParagraph"/>
        <w:widowControl w:val="0"/>
        <w:numPr>
          <w:ilvl w:val="0"/>
          <w:numId w:val="10"/>
        </w:numPr>
      </w:pPr>
      <w:r>
        <w:t>Accountability Concerns/Issues</w:t>
      </w:r>
    </w:p>
    <w:p w14:paraId="5DC716CD" w14:textId="1C4EC31B" w:rsidR="00E73956" w:rsidRDefault="00E73956" w:rsidP="006D3504">
      <w:pPr>
        <w:pStyle w:val="ListParagraph"/>
        <w:widowControl w:val="0"/>
        <w:numPr>
          <w:ilvl w:val="1"/>
          <w:numId w:val="10"/>
        </w:numPr>
      </w:pPr>
      <w:r>
        <w:t>When contracted, RCMP is not accountable to provincial oversight bodies</w:t>
      </w:r>
    </w:p>
    <w:p w14:paraId="39521079" w14:textId="289C5B04" w:rsidR="00E73956" w:rsidRDefault="00E73956" w:rsidP="006D3504">
      <w:pPr>
        <w:pStyle w:val="ListParagraph"/>
        <w:widowControl w:val="0"/>
        <w:numPr>
          <w:ilvl w:val="1"/>
          <w:numId w:val="10"/>
        </w:numPr>
      </w:pPr>
      <w:r>
        <w:t>Chair of Commission: RCMP has been unwilling to provide documentation for complaints</w:t>
      </w:r>
    </w:p>
    <w:p w14:paraId="08F7E1C1" w14:textId="68C36E4A" w:rsidR="00E73956" w:rsidRDefault="00E73956" w:rsidP="006D3504">
      <w:pPr>
        <w:pStyle w:val="ListParagraph"/>
        <w:widowControl w:val="0"/>
        <w:numPr>
          <w:ilvl w:val="1"/>
          <w:numId w:val="10"/>
        </w:numPr>
      </w:pPr>
      <w:r>
        <w:t>Flaws in RCMP investigating themselves for alleged misconduct</w:t>
      </w:r>
    </w:p>
    <w:p w14:paraId="24D70ABB" w14:textId="73266C6B" w:rsidR="00E73956" w:rsidRDefault="00E73956" w:rsidP="006D3504">
      <w:pPr>
        <w:pStyle w:val="ListParagraph"/>
        <w:widowControl w:val="0"/>
        <w:numPr>
          <w:ilvl w:val="1"/>
          <w:numId w:val="10"/>
        </w:numPr>
      </w:pPr>
      <w:r>
        <w:t>Complaint processes do not meet the needs of Aboriginal peoples</w:t>
      </w:r>
    </w:p>
    <w:p w14:paraId="3A286847" w14:textId="77777777" w:rsidR="00E73956" w:rsidRPr="00E73956" w:rsidRDefault="00E73956" w:rsidP="006D3504">
      <w:pPr>
        <w:pStyle w:val="ListParagraph"/>
        <w:widowControl w:val="0"/>
        <w:numPr>
          <w:ilvl w:val="1"/>
          <w:numId w:val="10"/>
        </w:numPr>
        <w:rPr>
          <w:lang w:val="en-US"/>
        </w:rPr>
      </w:pPr>
      <w:r w:rsidRPr="00E73956">
        <w:rPr>
          <w:lang w:val="en-US"/>
        </w:rPr>
        <w:t>25% time the person being investigated knows the person doing the investigation</w:t>
      </w:r>
    </w:p>
    <w:p w14:paraId="241A4CA5" w14:textId="79BE4EEE" w:rsidR="00E73956" w:rsidRDefault="00DA3D35" w:rsidP="006D3504">
      <w:pPr>
        <w:pStyle w:val="ListParagraph"/>
        <w:widowControl w:val="0"/>
        <w:numPr>
          <w:ilvl w:val="1"/>
          <w:numId w:val="10"/>
        </w:numPr>
      </w:pPr>
      <w:r>
        <w:t xml:space="preserve">People can make complaints to the Commission for Public Complaints </w:t>
      </w:r>
    </w:p>
    <w:p w14:paraId="7BD7F9AC" w14:textId="3C68FF88" w:rsidR="00DA3D35" w:rsidRDefault="00DA3D35" w:rsidP="006D3504">
      <w:pPr>
        <w:pStyle w:val="ListParagraph"/>
        <w:widowControl w:val="0"/>
        <w:numPr>
          <w:ilvl w:val="0"/>
          <w:numId w:val="10"/>
        </w:numPr>
      </w:pPr>
      <w:r>
        <w:t>Structure of Policing</w:t>
      </w:r>
    </w:p>
    <w:p w14:paraId="1DD62C2A" w14:textId="153CAF7D" w:rsidR="00DA3D35" w:rsidRDefault="00DA3D35" w:rsidP="006D3504">
      <w:pPr>
        <w:pStyle w:val="ListParagraph"/>
        <w:widowControl w:val="0"/>
        <w:numPr>
          <w:ilvl w:val="1"/>
          <w:numId w:val="10"/>
        </w:numPr>
      </w:pPr>
      <w:r>
        <w:t>Federal, provincial, municipal, and First Nations</w:t>
      </w:r>
    </w:p>
    <w:p w14:paraId="231FC7B2" w14:textId="54250E40" w:rsidR="00DA3D35" w:rsidRDefault="00DA3D35" w:rsidP="006D3504">
      <w:pPr>
        <w:pStyle w:val="ListParagraph"/>
        <w:widowControl w:val="0"/>
        <w:numPr>
          <w:ilvl w:val="1"/>
          <w:numId w:val="10"/>
        </w:numPr>
      </w:pPr>
      <w:r>
        <w:t xml:space="preserve">Also public transportation police </w:t>
      </w:r>
    </w:p>
    <w:p w14:paraId="2406DF11" w14:textId="6EA3DD65" w:rsidR="00DA3D35" w:rsidRDefault="00DA3D35" w:rsidP="006D3504">
      <w:pPr>
        <w:pStyle w:val="ListParagraph"/>
        <w:widowControl w:val="0"/>
        <w:numPr>
          <w:ilvl w:val="0"/>
          <w:numId w:val="11"/>
        </w:numPr>
      </w:pPr>
      <w:r>
        <w:t xml:space="preserve">The relevance of the </w:t>
      </w:r>
      <w:r>
        <w:rPr>
          <w:i/>
        </w:rPr>
        <w:t xml:space="preserve">Constitution Act (1867) </w:t>
      </w:r>
      <w:r>
        <w:t xml:space="preserve">states the responsibilities of the federal and provincial governments for the administration of justice. </w:t>
      </w:r>
    </w:p>
    <w:p w14:paraId="784C4107" w14:textId="5FE11D1C" w:rsidR="002A5AF0" w:rsidRPr="002A5AF0" w:rsidRDefault="002A5AF0" w:rsidP="006D3504">
      <w:pPr>
        <w:pStyle w:val="ListParagraph"/>
        <w:widowControl w:val="0"/>
        <w:numPr>
          <w:ilvl w:val="0"/>
          <w:numId w:val="11"/>
        </w:numPr>
      </w:pPr>
      <w:r>
        <w:t xml:space="preserve">The significance </w:t>
      </w:r>
      <w:r>
        <w:rPr>
          <w:i/>
        </w:rPr>
        <w:t>Canadian Charter of Rights and Freedoms</w:t>
      </w:r>
    </w:p>
    <w:p w14:paraId="5A2696CF" w14:textId="41370047" w:rsidR="002A5AF0" w:rsidRPr="002A5AF0" w:rsidRDefault="002A5AF0" w:rsidP="006D3504">
      <w:pPr>
        <w:pStyle w:val="ListParagraph"/>
        <w:widowControl w:val="0"/>
        <w:numPr>
          <w:ilvl w:val="1"/>
          <w:numId w:val="11"/>
        </w:numPr>
      </w:pPr>
      <w:r>
        <w:t xml:space="preserve">The </w:t>
      </w:r>
      <w:r>
        <w:rPr>
          <w:i/>
        </w:rPr>
        <w:t xml:space="preserve">Charter </w:t>
      </w:r>
      <w:r w:rsidR="00CA4119">
        <w:rPr>
          <w:i/>
        </w:rPr>
        <w:t>1982</w:t>
      </w:r>
      <w:r>
        <w:rPr>
          <w:i/>
        </w:rPr>
        <w:t xml:space="preserve"> </w:t>
      </w:r>
      <w:r>
        <w:t xml:space="preserve">provides for individuals and ensures fairness during legal proceedings. All of the components of the criminal justice system have to operate in such a way as not to violate the rights guaranteed to Canadians in the </w:t>
      </w:r>
      <w:r>
        <w:rPr>
          <w:i/>
        </w:rPr>
        <w:t>Charter.</w:t>
      </w:r>
    </w:p>
    <w:p w14:paraId="504B41AD" w14:textId="0251E659" w:rsidR="002A5AF0" w:rsidRDefault="00CA4119" w:rsidP="006D3504">
      <w:pPr>
        <w:pStyle w:val="ListParagraph"/>
        <w:widowControl w:val="0"/>
        <w:numPr>
          <w:ilvl w:val="0"/>
          <w:numId w:val="12"/>
        </w:numPr>
      </w:pPr>
      <w:r>
        <w:t xml:space="preserve">The provisions of the </w:t>
      </w:r>
      <w:r>
        <w:rPr>
          <w:i/>
        </w:rPr>
        <w:t xml:space="preserve">Charter </w:t>
      </w:r>
      <w:r>
        <w:t xml:space="preserve">with respect to ‘Fundamental Freedoms’ and ‘Legal Rights’ </w:t>
      </w:r>
    </w:p>
    <w:p w14:paraId="0A33DA7F" w14:textId="17B88634" w:rsidR="00CA4119" w:rsidRDefault="00CA4119" w:rsidP="006D3504">
      <w:pPr>
        <w:pStyle w:val="ListParagraph"/>
        <w:widowControl w:val="0"/>
        <w:numPr>
          <w:ilvl w:val="1"/>
          <w:numId w:val="12"/>
        </w:numPr>
      </w:pPr>
      <w:r>
        <w:t xml:space="preserve">With very limited restrictions, it guarantees fundamental freedoms, legal rights and equality rights for any person in Canada, including those accused of crime. </w:t>
      </w:r>
    </w:p>
    <w:p w14:paraId="4DB3A0FB" w14:textId="792A135E" w:rsidR="00AB6AA0" w:rsidRDefault="00AB6AA0" w:rsidP="006D3504">
      <w:pPr>
        <w:pStyle w:val="Level1"/>
        <w:numPr>
          <w:ilvl w:val="0"/>
          <w:numId w:val="12"/>
        </w:numPr>
        <w:rPr>
          <w:lang w:val="en-CA"/>
        </w:rPr>
      </w:pPr>
      <w:r>
        <w:rPr>
          <w:lang w:val="en-CA"/>
        </w:rPr>
        <w:t>The major federal agencies responsible for administering law and justice</w:t>
      </w:r>
    </w:p>
    <w:p w14:paraId="64EAA63A" w14:textId="70B4EAB7" w:rsidR="00AB6AA0" w:rsidRDefault="00AB6AA0" w:rsidP="006D3504">
      <w:pPr>
        <w:pStyle w:val="ListParagraph"/>
        <w:widowControl w:val="0"/>
        <w:numPr>
          <w:ilvl w:val="1"/>
          <w:numId w:val="12"/>
        </w:numPr>
      </w:pPr>
      <w:r>
        <w:t>Federal Police- RCMP; Military Police of the Canadian Armed Forces</w:t>
      </w:r>
    </w:p>
    <w:p w14:paraId="0C405335" w14:textId="77777777" w:rsidR="00AB6AA0" w:rsidRDefault="00AB6AA0" w:rsidP="006D3504">
      <w:pPr>
        <w:pStyle w:val="ListParagraph"/>
        <w:widowControl w:val="0"/>
        <w:numPr>
          <w:ilvl w:val="1"/>
          <w:numId w:val="12"/>
        </w:numPr>
      </w:pPr>
      <w:r>
        <w:t>Federal Prosecutors, Courts and Judges</w:t>
      </w:r>
    </w:p>
    <w:p w14:paraId="4CF45672" w14:textId="240E1E6F" w:rsidR="00AB6AA0" w:rsidRDefault="00AB6AA0" w:rsidP="006D3504">
      <w:pPr>
        <w:pStyle w:val="ListParagraph"/>
        <w:widowControl w:val="0"/>
        <w:numPr>
          <w:ilvl w:val="1"/>
          <w:numId w:val="12"/>
        </w:numPr>
      </w:pPr>
      <w:r>
        <w:t>Federal Corrections- CSC deals with sentences of two years or more</w:t>
      </w:r>
    </w:p>
    <w:p w14:paraId="542299C5" w14:textId="2ACEDF45" w:rsidR="0004016B" w:rsidRDefault="0004016B" w:rsidP="006D3504">
      <w:pPr>
        <w:pStyle w:val="ListParagraph"/>
        <w:widowControl w:val="0"/>
        <w:numPr>
          <w:ilvl w:val="0"/>
          <w:numId w:val="13"/>
        </w:numPr>
      </w:pPr>
      <w:r>
        <w:t>The provinces in Canada that have their own police forces</w:t>
      </w:r>
    </w:p>
    <w:p w14:paraId="5E35E72C" w14:textId="45E1CAB0" w:rsidR="00AB6AA0" w:rsidRDefault="0004016B" w:rsidP="006D3504">
      <w:pPr>
        <w:pStyle w:val="ListParagraph"/>
        <w:widowControl w:val="0"/>
        <w:numPr>
          <w:ilvl w:val="1"/>
          <w:numId w:val="13"/>
        </w:numPr>
      </w:pPr>
      <w:r>
        <w:t>Ontario, Quebec and New Found land</w:t>
      </w:r>
    </w:p>
    <w:p w14:paraId="0229A6CC" w14:textId="45CE8E49" w:rsidR="0004016B" w:rsidRPr="0004016B" w:rsidRDefault="0004016B" w:rsidP="006D3504">
      <w:pPr>
        <w:pStyle w:val="ListParagraph"/>
        <w:widowControl w:val="0"/>
        <w:numPr>
          <w:ilvl w:val="0"/>
          <w:numId w:val="13"/>
        </w:numPr>
        <w:rPr>
          <w:lang w:val="en-US"/>
        </w:rPr>
      </w:pPr>
      <w:r>
        <w:t xml:space="preserve">Debates as to whether or not Canada has a criminal justice ‘system’. </w:t>
      </w:r>
      <w:r w:rsidRPr="0004016B">
        <w:rPr>
          <w:lang w:val="en-US"/>
        </w:rPr>
        <w:t>Various factors prevent criminal justice agencies and personnel from operating as a system:</w:t>
      </w:r>
    </w:p>
    <w:p w14:paraId="548BF2A4" w14:textId="642BD5A7" w:rsidR="0004016B" w:rsidRDefault="0004016B" w:rsidP="006D3504">
      <w:pPr>
        <w:pStyle w:val="ListParagraph"/>
        <w:widowControl w:val="0"/>
        <w:numPr>
          <w:ilvl w:val="1"/>
          <w:numId w:val="13"/>
        </w:numPr>
      </w:pPr>
      <w:r w:rsidRPr="00072432">
        <w:rPr>
          <w:b/>
        </w:rPr>
        <w:t>Multiple Mandates</w:t>
      </w:r>
      <w:r>
        <w:t>: various components of the justice system differ in their views as to how this common objective is best accomplished</w:t>
      </w:r>
    </w:p>
    <w:p w14:paraId="20356562" w14:textId="00B0475B" w:rsidR="0004016B" w:rsidRDefault="0004016B" w:rsidP="006D3504">
      <w:pPr>
        <w:pStyle w:val="ListParagraph"/>
        <w:widowControl w:val="0"/>
        <w:numPr>
          <w:ilvl w:val="1"/>
          <w:numId w:val="13"/>
        </w:numPr>
      </w:pPr>
      <w:r w:rsidRPr="00072432">
        <w:rPr>
          <w:b/>
        </w:rPr>
        <w:t>Obstacles to Information Sharing:</w:t>
      </w:r>
      <w:r>
        <w:t xml:space="preserve"> there are constitutional protections that limit the sharing of information</w:t>
      </w:r>
    </w:p>
    <w:p w14:paraId="434CFAFC" w14:textId="51CBC765" w:rsidR="0004016B" w:rsidRDefault="0004016B" w:rsidP="006D3504">
      <w:pPr>
        <w:pStyle w:val="ListParagraph"/>
        <w:widowControl w:val="0"/>
        <w:numPr>
          <w:ilvl w:val="1"/>
          <w:numId w:val="13"/>
        </w:numPr>
      </w:pPr>
      <w:r w:rsidRPr="00072432">
        <w:rPr>
          <w:b/>
        </w:rPr>
        <w:t>Diversity and complexity of the system:</w:t>
      </w:r>
      <w:r>
        <w:t xml:space="preserve"> s</w:t>
      </w:r>
      <w:r w:rsidR="00072432">
        <w:t>heer complexity of the system and the enormous amount of information one must assimilate in order to understand the system as a whole</w:t>
      </w:r>
    </w:p>
    <w:p w14:paraId="2757B84D" w14:textId="6748F4A1" w:rsidR="00072432" w:rsidRDefault="00072432" w:rsidP="006D3504">
      <w:pPr>
        <w:pStyle w:val="ListParagraph"/>
        <w:widowControl w:val="0"/>
        <w:numPr>
          <w:ilvl w:val="0"/>
          <w:numId w:val="14"/>
        </w:numPr>
      </w:pPr>
      <w:r>
        <w:t>The two broad divisions of law</w:t>
      </w:r>
    </w:p>
    <w:p w14:paraId="7B50D6AF" w14:textId="385E1595" w:rsidR="00072432" w:rsidRDefault="00072432" w:rsidP="006D3504">
      <w:pPr>
        <w:pStyle w:val="ListParagraph"/>
        <w:widowControl w:val="0"/>
        <w:numPr>
          <w:ilvl w:val="1"/>
          <w:numId w:val="14"/>
        </w:numPr>
      </w:pPr>
      <w:r>
        <w:t>Private law: relationships between individuals other than the state</w:t>
      </w:r>
    </w:p>
    <w:p w14:paraId="27FE3968" w14:textId="103526B8" w:rsidR="00072432" w:rsidRDefault="00072432" w:rsidP="006D3504">
      <w:pPr>
        <w:pStyle w:val="ListParagraph"/>
        <w:widowControl w:val="0"/>
        <w:numPr>
          <w:ilvl w:val="1"/>
          <w:numId w:val="14"/>
        </w:numPr>
      </w:pPr>
      <w:r>
        <w:t>Public law: deals with matters which affect society as a whole (criminal law falls under this division of law)</w:t>
      </w:r>
    </w:p>
    <w:p w14:paraId="46264598" w14:textId="717B83FC" w:rsidR="00072432" w:rsidRDefault="00072432" w:rsidP="006D3504">
      <w:pPr>
        <w:pStyle w:val="ListParagraph"/>
        <w:widowControl w:val="0"/>
        <w:numPr>
          <w:ilvl w:val="0"/>
          <w:numId w:val="14"/>
        </w:numPr>
      </w:pPr>
      <w:r>
        <w:t>Rule of Law; principles of the rule of law</w:t>
      </w:r>
    </w:p>
    <w:p w14:paraId="6DE425C2" w14:textId="0FF208DC" w:rsidR="00072432" w:rsidRDefault="00072432" w:rsidP="006D3504">
      <w:pPr>
        <w:pStyle w:val="ListParagraph"/>
        <w:widowControl w:val="0"/>
        <w:numPr>
          <w:ilvl w:val="1"/>
          <w:numId w:val="14"/>
        </w:numPr>
      </w:pPr>
      <w:r>
        <w:t>All citizens are subject to law</w:t>
      </w:r>
    </w:p>
    <w:p w14:paraId="5B8171A7" w14:textId="74EC9313" w:rsidR="00072432" w:rsidRDefault="00072432" w:rsidP="006D3504">
      <w:pPr>
        <w:pStyle w:val="ListParagraph"/>
        <w:widowControl w:val="0"/>
        <w:numPr>
          <w:ilvl w:val="1"/>
          <w:numId w:val="14"/>
        </w:numPr>
      </w:pPr>
      <w:r>
        <w:t>Law must be fair and impartial</w:t>
      </w:r>
    </w:p>
    <w:p w14:paraId="0FF99598" w14:textId="611CD27F" w:rsidR="00072432" w:rsidRDefault="00072432" w:rsidP="006D3504">
      <w:pPr>
        <w:pStyle w:val="ListParagraph"/>
        <w:widowControl w:val="0"/>
        <w:numPr>
          <w:ilvl w:val="1"/>
          <w:numId w:val="14"/>
        </w:numPr>
      </w:pPr>
      <w:r>
        <w:t>Law is created by elected officials</w:t>
      </w:r>
    </w:p>
    <w:p w14:paraId="3B69B3A0" w14:textId="0B9E8740" w:rsidR="00072432" w:rsidRDefault="00072432" w:rsidP="006D3504">
      <w:pPr>
        <w:pStyle w:val="ListParagraph"/>
        <w:widowControl w:val="0"/>
        <w:numPr>
          <w:ilvl w:val="1"/>
          <w:numId w:val="14"/>
        </w:numPr>
      </w:pPr>
      <w:r>
        <w:t>Law must be clearly written</w:t>
      </w:r>
    </w:p>
    <w:p w14:paraId="1A5D62A8" w14:textId="5B4F4573" w:rsidR="00072432" w:rsidRDefault="00072432" w:rsidP="006D3504">
      <w:pPr>
        <w:pStyle w:val="ListParagraph"/>
        <w:widowControl w:val="0"/>
        <w:numPr>
          <w:ilvl w:val="1"/>
          <w:numId w:val="14"/>
        </w:numPr>
      </w:pPr>
      <w:r>
        <w:t>Laws must apply equally to all</w:t>
      </w:r>
    </w:p>
    <w:p w14:paraId="080FA590" w14:textId="5A491EF9" w:rsidR="00072432" w:rsidRDefault="00072432" w:rsidP="006D3504">
      <w:pPr>
        <w:pStyle w:val="ListParagraph"/>
        <w:widowControl w:val="0"/>
        <w:numPr>
          <w:ilvl w:val="1"/>
          <w:numId w:val="14"/>
        </w:numPr>
      </w:pPr>
      <w:r>
        <w:t>Penalties must be specified for violations</w:t>
      </w:r>
    </w:p>
    <w:p w14:paraId="00206669" w14:textId="1D794CA1" w:rsidR="00072432" w:rsidRDefault="00072432" w:rsidP="006D3504">
      <w:pPr>
        <w:pStyle w:val="ListParagraph"/>
        <w:widowControl w:val="0"/>
        <w:numPr>
          <w:ilvl w:val="0"/>
          <w:numId w:val="15"/>
        </w:numPr>
      </w:pPr>
      <w:r>
        <w:rPr>
          <w:i/>
        </w:rPr>
        <w:t xml:space="preserve">Stare Decisis </w:t>
      </w:r>
      <w:r>
        <w:t>means stand by which is decided; brings into the notion of precedent</w:t>
      </w:r>
    </w:p>
    <w:p w14:paraId="4BBC9A53" w14:textId="36A90F53" w:rsidR="00072432" w:rsidRPr="00072432" w:rsidRDefault="00072432" w:rsidP="006D3504">
      <w:pPr>
        <w:pStyle w:val="ListParagraph"/>
        <w:widowControl w:val="0"/>
        <w:numPr>
          <w:ilvl w:val="0"/>
          <w:numId w:val="15"/>
        </w:numPr>
      </w:pPr>
      <w:r>
        <w:t xml:space="preserve">Offences that are considered ‘wrong in themselves’: </w:t>
      </w:r>
      <w:r>
        <w:rPr>
          <w:i/>
        </w:rPr>
        <w:t>mala in se</w:t>
      </w:r>
    </w:p>
    <w:p w14:paraId="46F4C151" w14:textId="0B2F2236" w:rsidR="00072432" w:rsidRPr="00854CB8" w:rsidRDefault="00072432" w:rsidP="006D3504">
      <w:pPr>
        <w:pStyle w:val="ListParagraph"/>
        <w:widowControl w:val="0"/>
        <w:numPr>
          <w:ilvl w:val="0"/>
          <w:numId w:val="15"/>
        </w:numPr>
      </w:pPr>
      <w:r>
        <w:t>Offences that are considered criminal only because they violate a criminal statute</w:t>
      </w:r>
      <w:r w:rsidR="00854CB8">
        <w:t xml:space="preserve">: </w:t>
      </w:r>
      <w:r w:rsidR="00854CB8">
        <w:rPr>
          <w:i/>
        </w:rPr>
        <w:t>mala prohibita</w:t>
      </w:r>
    </w:p>
    <w:p w14:paraId="413D2AE2" w14:textId="609F2C97" w:rsidR="00854CB8" w:rsidRDefault="00854CB8" w:rsidP="006D3504">
      <w:pPr>
        <w:pStyle w:val="ListParagraph"/>
        <w:widowControl w:val="0"/>
        <w:numPr>
          <w:ilvl w:val="0"/>
          <w:numId w:val="15"/>
        </w:numPr>
      </w:pPr>
      <w:r>
        <w:t>Three categories of offences under the Criminal Code</w:t>
      </w:r>
    </w:p>
    <w:p w14:paraId="0A93C3C5" w14:textId="2C69E18B" w:rsidR="00854CB8" w:rsidRDefault="00854CB8" w:rsidP="006D3504">
      <w:pPr>
        <w:pStyle w:val="ListParagraph"/>
        <w:widowControl w:val="0"/>
        <w:numPr>
          <w:ilvl w:val="1"/>
          <w:numId w:val="15"/>
        </w:numPr>
      </w:pPr>
      <w:r w:rsidRPr="00854CB8">
        <w:rPr>
          <w:b/>
        </w:rPr>
        <w:t>Summary conviction</w:t>
      </w:r>
      <w:r>
        <w:t xml:space="preserve"> offences: less serious offences, triable before a magistrate or judge</w:t>
      </w:r>
    </w:p>
    <w:p w14:paraId="557E9231" w14:textId="5DB60EFD" w:rsidR="00854CB8" w:rsidRDefault="00854CB8" w:rsidP="006D3504">
      <w:pPr>
        <w:pStyle w:val="ListParagraph"/>
        <w:widowControl w:val="0"/>
        <w:numPr>
          <w:ilvl w:val="1"/>
          <w:numId w:val="15"/>
        </w:numPr>
      </w:pPr>
      <w:r w:rsidRPr="00854CB8">
        <w:rPr>
          <w:b/>
        </w:rPr>
        <w:t>Indictable offence</w:t>
      </w:r>
      <w:r>
        <w:t>: serious criminal offences, may carry maximum prison sentences of 14 years or more</w:t>
      </w:r>
    </w:p>
    <w:p w14:paraId="7380F681" w14:textId="0C335A55" w:rsidR="00854CB8" w:rsidRDefault="00854CB8" w:rsidP="006D3504">
      <w:pPr>
        <w:pStyle w:val="ListParagraph"/>
        <w:widowControl w:val="0"/>
        <w:numPr>
          <w:ilvl w:val="1"/>
          <w:numId w:val="15"/>
        </w:numPr>
      </w:pPr>
      <w:r w:rsidRPr="00854CB8">
        <w:rPr>
          <w:b/>
        </w:rPr>
        <w:t>Hybrid (or elective) offence:</w:t>
      </w:r>
      <w:r>
        <w:t xml:space="preserve"> fall between summary and indictable offences in terms of their seriousness</w:t>
      </w:r>
    </w:p>
    <w:p w14:paraId="5D8E4940" w14:textId="4DD03678" w:rsidR="00854CB8" w:rsidRDefault="00854CB8" w:rsidP="006D3504">
      <w:pPr>
        <w:pStyle w:val="ListParagraph"/>
        <w:widowControl w:val="0"/>
        <w:numPr>
          <w:ilvl w:val="0"/>
          <w:numId w:val="16"/>
        </w:numPr>
      </w:pPr>
      <w:r w:rsidRPr="00854CB8">
        <w:rPr>
          <w:b/>
        </w:rPr>
        <w:t>Value Consensus Model:</w:t>
      </w:r>
      <w:r>
        <w:t xml:space="preserve"> the view that crime and punishment reflect commonly held opinions and the limits of tolerance</w:t>
      </w:r>
    </w:p>
    <w:p w14:paraId="1BB01988" w14:textId="47C67F0C" w:rsidR="00854CB8" w:rsidRDefault="00854CB8" w:rsidP="006D3504">
      <w:pPr>
        <w:pStyle w:val="ListParagraph"/>
        <w:widowControl w:val="0"/>
        <w:numPr>
          <w:ilvl w:val="0"/>
          <w:numId w:val="16"/>
        </w:numPr>
      </w:pPr>
      <w:r w:rsidRPr="00854CB8">
        <w:rPr>
          <w:b/>
        </w:rPr>
        <w:t>Conflict Model:</w:t>
      </w:r>
      <w:r>
        <w:t xml:space="preserve"> The view that crime and punishment reflect the power some group have to influence the formulation and application of criminal law</w:t>
      </w:r>
    </w:p>
    <w:p w14:paraId="228C9B84" w14:textId="2A974B3D" w:rsidR="00501EED" w:rsidRPr="00062454" w:rsidRDefault="00501EED" w:rsidP="006D3504">
      <w:pPr>
        <w:pStyle w:val="ListParagraph"/>
        <w:widowControl w:val="0"/>
        <w:numPr>
          <w:ilvl w:val="0"/>
          <w:numId w:val="16"/>
        </w:numPr>
      </w:pPr>
      <w:r>
        <w:rPr>
          <w:b/>
        </w:rPr>
        <w:t>R v.</w:t>
      </w:r>
      <w:r>
        <w:t xml:space="preserve"> </w:t>
      </w:r>
      <w:r>
        <w:rPr>
          <w:b/>
        </w:rPr>
        <w:t xml:space="preserve">Askov: </w:t>
      </w:r>
      <w:r w:rsidRPr="00501EED">
        <w:rPr>
          <w:lang w:val="en-US"/>
        </w:rPr>
        <w:t xml:space="preserve">established the criteria and standards by which </w:t>
      </w:r>
      <w:hyperlink r:id="rId8" w:history="1">
        <w:r w:rsidRPr="00501EED">
          <w:rPr>
            <w:rStyle w:val="Hyperlink"/>
            <w:color w:val="auto"/>
            <w:u w:val="none"/>
            <w:lang w:val="en-US"/>
          </w:rPr>
          <w:t>Canadian</w:t>
        </w:r>
      </w:hyperlink>
      <w:r w:rsidRPr="00501EED">
        <w:rPr>
          <w:lang w:val="en-US"/>
        </w:rPr>
        <w:t xml:space="preserve"> courts judge whether an accused's right under the </w:t>
      </w:r>
      <w:hyperlink r:id="rId9" w:history="1">
        <w:r>
          <w:rPr>
            <w:rStyle w:val="Hyperlink"/>
            <w:color w:val="auto"/>
            <w:u w:val="none"/>
            <w:lang w:val="en-US"/>
          </w:rPr>
          <w:t>Canadian Charter of Rights and</w:t>
        </w:r>
        <w:r w:rsidRPr="00501EED">
          <w:rPr>
            <w:rStyle w:val="Hyperlink"/>
            <w:color w:val="auto"/>
            <w:u w:val="none"/>
            <w:lang w:val="en-US"/>
          </w:rPr>
          <w:t xml:space="preserve"> Freedoms</w:t>
        </w:r>
      </w:hyperlink>
      <w:r w:rsidRPr="00501EED">
        <w:rPr>
          <w:lang w:val="en-US"/>
        </w:rPr>
        <w:t xml:space="preserve">, </w:t>
      </w:r>
      <w:hyperlink r:id="rId10" w:history="1">
        <w:r w:rsidRPr="00501EED">
          <w:rPr>
            <w:rStyle w:val="Hyperlink"/>
            <w:color w:val="auto"/>
            <w:u w:val="none"/>
            <w:lang w:val="en-US"/>
          </w:rPr>
          <w:t>Section 11</w:t>
        </w:r>
      </w:hyperlink>
      <w:r>
        <w:t xml:space="preserve"> (b)</w:t>
      </w:r>
      <w:r w:rsidRPr="00501EED">
        <w:rPr>
          <w:lang w:val="en-US"/>
        </w:rPr>
        <w:t xml:space="preserve"> "to be tried within a reasonable time" has been infringed.</w:t>
      </w:r>
    </w:p>
    <w:p w14:paraId="07BD1830" w14:textId="77777777" w:rsidR="00794D57" w:rsidRDefault="00062454" w:rsidP="006D3504">
      <w:pPr>
        <w:pStyle w:val="ListParagraph"/>
        <w:widowControl w:val="0"/>
        <w:numPr>
          <w:ilvl w:val="0"/>
          <w:numId w:val="16"/>
        </w:numPr>
      </w:pPr>
      <w:r>
        <w:t>Herbert Packer mentions 5 major differences between the ‘crime control’ and ‘due process’ models of law and justice</w:t>
      </w:r>
    </w:p>
    <w:p w14:paraId="41DE206E" w14:textId="7C55A3CE" w:rsidR="004974EB" w:rsidRPr="004974EB" w:rsidRDefault="004974EB" w:rsidP="00794D57">
      <w:pPr>
        <w:widowControl w:val="0"/>
      </w:pPr>
      <w:r w:rsidRPr="00794D57">
        <w:rPr>
          <w:b/>
        </w:rPr>
        <w:t xml:space="preserve">Crime Control: </w:t>
      </w:r>
    </w:p>
    <w:p w14:paraId="51BE8654" w14:textId="018EE685" w:rsidR="004974EB" w:rsidRPr="004974EB" w:rsidRDefault="004974EB" w:rsidP="006D3504">
      <w:pPr>
        <w:pStyle w:val="ListParagraph"/>
        <w:widowControl w:val="0"/>
        <w:numPr>
          <w:ilvl w:val="1"/>
          <w:numId w:val="17"/>
        </w:numPr>
      </w:pPr>
      <w:r w:rsidRPr="004974EB">
        <w:rPr>
          <w:lang w:val="en-US"/>
        </w:rPr>
        <w:t>The repression of crime should be the most important function of criminal justice because order is a necessary condition for a free society.</w:t>
      </w:r>
    </w:p>
    <w:p w14:paraId="60FF0870" w14:textId="3B51F2DF" w:rsidR="004974EB" w:rsidRPr="004974EB" w:rsidRDefault="004974EB" w:rsidP="006D3504">
      <w:pPr>
        <w:pStyle w:val="ListParagraph"/>
        <w:widowControl w:val="0"/>
        <w:numPr>
          <w:ilvl w:val="1"/>
          <w:numId w:val="17"/>
        </w:numPr>
      </w:pPr>
      <w:r w:rsidRPr="004974EB">
        <w:rPr>
          <w:lang w:val="en-US"/>
        </w:rPr>
        <w:t>Criminal justice should concentrate on vindicating victims' rights rather than on protecting defendants' rights.</w:t>
      </w:r>
    </w:p>
    <w:p w14:paraId="7B0F479D" w14:textId="618B4CBB" w:rsidR="004974EB" w:rsidRPr="004974EB" w:rsidRDefault="004974EB" w:rsidP="006D3504">
      <w:pPr>
        <w:pStyle w:val="ListParagraph"/>
        <w:widowControl w:val="0"/>
        <w:numPr>
          <w:ilvl w:val="1"/>
          <w:numId w:val="17"/>
        </w:numPr>
      </w:pPr>
      <w:r w:rsidRPr="004974EB">
        <w:rPr>
          <w:lang w:val="en-US"/>
        </w:rPr>
        <w:t>Police powers should be expanded to make it easier to investigate, arrest, search, seize, and convict.</w:t>
      </w:r>
    </w:p>
    <w:p w14:paraId="7A7F559C" w14:textId="5C249CFA" w:rsidR="00794D57" w:rsidRPr="00794D57" w:rsidRDefault="00794D57" w:rsidP="006D3504">
      <w:pPr>
        <w:pStyle w:val="ListParagraph"/>
        <w:widowControl w:val="0"/>
        <w:numPr>
          <w:ilvl w:val="1"/>
          <w:numId w:val="17"/>
        </w:numPr>
      </w:pPr>
      <w:r w:rsidRPr="00794D57">
        <w:rPr>
          <w:lang w:val="en-US"/>
        </w:rPr>
        <w:t>If the police make an arrest and a prosecutor files criminal charges, the accused should be presumed guilty because the fact‐finding of police and prosecutors is highly reliable.</w:t>
      </w:r>
    </w:p>
    <w:p w14:paraId="7DE3498B" w14:textId="1AF14F4A" w:rsidR="00794D57" w:rsidRPr="00794D57" w:rsidRDefault="00794D57" w:rsidP="006D3504">
      <w:pPr>
        <w:pStyle w:val="ListParagraph"/>
        <w:widowControl w:val="0"/>
        <w:numPr>
          <w:ilvl w:val="1"/>
          <w:numId w:val="17"/>
        </w:numPr>
      </w:pPr>
      <w:r w:rsidRPr="00794D57">
        <w:rPr>
          <w:lang w:val="en-US"/>
        </w:rPr>
        <w:t>Legal technicalities that handcuff the police should be eliminated.</w:t>
      </w:r>
    </w:p>
    <w:p w14:paraId="622E2586" w14:textId="7BBE14E8" w:rsidR="004974EB" w:rsidRDefault="00794D57" w:rsidP="00794D57">
      <w:pPr>
        <w:widowControl w:val="0"/>
        <w:rPr>
          <w:b/>
        </w:rPr>
      </w:pPr>
      <w:r w:rsidRPr="00794D57">
        <w:rPr>
          <w:b/>
        </w:rPr>
        <w:t>Due Process Model</w:t>
      </w:r>
      <w:r>
        <w:rPr>
          <w:b/>
        </w:rPr>
        <w:t>:</w:t>
      </w:r>
    </w:p>
    <w:p w14:paraId="1B5C22A5" w14:textId="77777777" w:rsidR="00794D57" w:rsidRPr="00794D57" w:rsidRDefault="00794D57" w:rsidP="006D3504">
      <w:pPr>
        <w:pStyle w:val="ListParagraph"/>
        <w:widowControl w:val="0"/>
        <w:numPr>
          <w:ilvl w:val="0"/>
          <w:numId w:val="18"/>
        </w:numPr>
      </w:pPr>
      <w:r w:rsidRPr="00794D57">
        <w:rPr>
          <w:lang w:val="en-US"/>
        </w:rPr>
        <w:t>The most important function of criminal justice should be to provide due process, or fundamental fairness under the law.</w:t>
      </w:r>
    </w:p>
    <w:p w14:paraId="40C98605" w14:textId="77777777" w:rsidR="00794D57" w:rsidRPr="00794D57" w:rsidRDefault="00794D57" w:rsidP="006D3504">
      <w:pPr>
        <w:pStyle w:val="ListParagraph"/>
        <w:widowControl w:val="0"/>
        <w:numPr>
          <w:ilvl w:val="0"/>
          <w:numId w:val="18"/>
        </w:numPr>
      </w:pPr>
      <w:r w:rsidRPr="00794D57">
        <w:rPr>
          <w:rFonts w:cs="Verdana"/>
          <w:color w:val="262626"/>
          <w:lang w:val="en-US"/>
        </w:rPr>
        <w:t>Criminal justice should concentrate on defendants' rights, not victims' rights, because the Bill of Rights expressly provides for the protection of defendants' rights.</w:t>
      </w:r>
    </w:p>
    <w:p w14:paraId="42B86CF3" w14:textId="77777777" w:rsidR="00794D57" w:rsidRPr="00794D57" w:rsidRDefault="00794D57" w:rsidP="006D3504">
      <w:pPr>
        <w:pStyle w:val="ListParagraph"/>
        <w:widowControl w:val="0"/>
        <w:numPr>
          <w:ilvl w:val="0"/>
          <w:numId w:val="18"/>
        </w:numPr>
      </w:pPr>
      <w:r w:rsidRPr="00794D57">
        <w:rPr>
          <w:rFonts w:cs="Verdana"/>
          <w:color w:val="262626"/>
          <w:lang w:val="en-US"/>
        </w:rPr>
        <w:t>Police powers should be limited to prevent official oppression of the individual.</w:t>
      </w:r>
    </w:p>
    <w:p w14:paraId="58FB9D2D" w14:textId="38389087" w:rsidR="00794D57" w:rsidRPr="00794D57" w:rsidRDefault="00794D57" w:rsidP="006D3504">
      <w:pPr>
        <w:pStyle w:val="ListParagraph"/>
        <w:widowControl w:val="0"/>
        <w:numPr>
          <w:ilvl w:val="0"/>
          <w:numId w:val="18"/>
        </w:numPr>
      </w:pPr>
      <w:r w:rsidRPr="00794D57">
        <w:rPr>
          <w:rFonts w:cs="Verdana"/>
          <w:color w:val="262626"/>
          <w:lang w:val="en-US"/>
        </w:rPr>
        <w:t>The government shouldn't hold a person guilty solely on the basis of the facts; a person should be found guilty only if the government follows legal procedures in its fact‐finding.</w:t>
      </w:r>
    </w:p>
    <w:p w14:paraId="4AC83698" w14:textId="3E612EE3" w:rsidR="00794D57" w:rsidRPr="00F96AC9" w:rsidRDefault="00794D57" w:rsidP="006D3504">
      <w:pPr>
        <w:widowControl w:val="0"/>
        <w:numPr>
          <w:ilvl w:val="0"/>
          <w:numId w:val="18"/>
        </w:numPr>
        <w:tabs>
          <w:tab w:val="left" w:pos="220"/>
          <w:tab w:val="left" w:pos="720"/>
        </w:tabs>
        <w:autoSpaceDE w:val="0"/>
        <w:autoSpaceDN w:val="0"/>
        <w:adjustRightInd w:val="0"/>
        <w:spacing w:after="280"/>
        <w:rPr>
          <w:rFonts w:cs="Verdana"/>
          <w:color w:val="262626"/>
          <w:lang w:val="en-US"/>
        </w:rPr>
      </w:pPr>
      <w:r w:rsidRPr="00794D57">
        <w:rPr>
          <w:rFonts w:cs="Verdana"/>
          <w:color w:val="262626"/>
          <w:lang w:val="en-US"/>
        </w:rPr>
        <w:t xml:space="preserve">Constitutional rights aren't mere technicalities; criminal justice authorities should be held accountable to rules, procedures, and </w:t>
      </w:r>
      <w:r w:rsidRPr="00F96AC9">
        <w:rPr>
          <w:rFonts w:cs="Verdana"/>
          <w:color w:val="262626"/>
          <w:lang w:val="en-US"/>
        </w:rPr>
        <w:t>guidelines to ensure fairness and consistency in the justice process.</w:t>
      </w:r>
    </w:p>
    <w:p w14:paraId="29B4D97C" w14:textId="152A1A76" w:rsidR="00DF6AC7" w:rsidRPr="00F96AC9" w:rsidRDefault="00DF6AC7" w:rsidP="006D3504">
      <w:pPr>
        <w:pStyle w:val="ListParagraph"/>
        <w:widowControl w:val="0"/>
        <w:numPr>
          <w:ilvl w:val="0"/>
          <w:numId w:val="19"/>
        </w:numPr>
        <w:tabs>
          <w:tab w:val="left" w:pos="220"/>
          <w:tab w:val="left" w:pos="720"/>
        </w:tabs>
        <w:autoSpaceDE w:val="0"/>
        <w:autoSpaceDN w:val="0"/>
        <w:adjustRightInd w:val="0"/>
        <w:spacing w:after="280"/>
        <w:rPr>
          <w:rFonts w:cs="Verdana"/>
          <w:color w:val="262626"/>
          <w:lang w:val="en-US"/>
        </w:rPr>
      </w:pPr>
      <w:r w:rsidRPr="00F96AC9">
        <w:rPr>
          <w:rFonts w:cs="Verdana"/>
          <w:color w:val="262626"/>
          <w:lang w:val="en-US"/>
        </w:rPr>
        <w:t>Issues concerning Aboriginal people and the criminal law and justice system</w:t>
      </w:r>
    </w:p>
    <w:p w14:paraId="65B8D5FD" w14:textId="7865B791" w:rsidR="00DF6AC7" w:rsidRPr="00F96AC9" w:rsidRDefault="00DF6AC7" w:rsidP="006D3504">
      <w:pPr>
        <w:pStyle w:val="ListParagraph"/>
        <w:widowControl w:val="0"/>
        <w:numPr>
          <w:ilvl w:val="1"/>
          <w:numId w:val="19"/>
        </w:numPr>
        <w:tabs>
          <w:tab w:val="left" w:pos="220"/>
          <w:tab w:val="left" w:pos="720"/>
        </w:tabs>
        <w:autoSpaceDE w:val="0"/>
        <w:autoSpaceDN w:val="0"/>
        <w:adjustRightInd w:val="0"/>
        <w:spacing w:after="280"/>
        <w:rPr>
          <w:rFonts w:cs="Verdana"/>
          <w:color w:val="262626"/>
          <w:lang w:val="en-US"/>
        </w:rPr>
      </w:pPr>
      <w:r w:rsidRPr="00F96AC9">
        <w:rPr>
          <w:rFonts w:cs="Verdana"/>
          <w:color w:val="262626"/>
          <w:lang w:val="en-US"/>
        </w:rPr>
        <w:t>Aboriginal offenders are overrepresented</w:t>
      </w:r>
      <w:r w:rsidR="00A84D8E" w:rsidRPr="00F96AC9">
        <w:rPr>
          <w:rFonts w:cs="Verdana"/>
          <w:color w:val="262626"/>
          <w:lang w:val="en-US"/>
        </w:rPr>
        <w:t xml:space="preserve"> at all stages of the justice system; raises the question whether police officers systematically discriminate against Aboriginal persons. </w:t>
      </w:r>
    </w:p>
    <w:p w14:paraId="7BE9A76F" w14:textId="55D8DC79" w:rsidR="000C7A00" w:rsidRPr="00F96AC9" w:rsidRDefault="000C7A00" w:rsidP="006D3504">
      <w:pPr>
        <w:pStyle w:val="ListParagraph"/>
        <w:widowControl w:val="0"/>
        <w:numPr>
          <w:ilvl w:val="1"/>
          <w:numId w:val="19"/>
        </w:numPr>
        <w:tabs>
          <w:tab w:val="left" w:pos="220"/>
          <w:tab w:val="left" w:pos="720"/>
        </w:tabs>
        <w:autoSpaceDE w:val="0"/>
        <w:autoSpaceDN w:val="0"/>
        <w:adjustRightInd w:val="0"/>
        <w:spacing w:after="280"/>
        <w:rPr>
          <w:rFonts w:cs="Verdana"/>
          <w:color w:val="262626"/>
          <w:lang w:val="en-US"/>
        </w:rPr>
      </w:pPr>
      <w:r w:rsidRPr="00F96AC9">
        <w:rPr>
          <w:rFonts w:cs="Verdana"/>
          <w:color w:val="262626"/>
          <w:lang w:val="en-US"/>
        </w:rPr>
        <w:t>Aboriginals make up 4 percent of Canada's population but 23 percent of inmates in federal jails.</w:t>
      </w:r>
    </w:p>
    <w:p w14:paraId="1CEFF1AC" w14:textId="31118869" w:rsidR="000C7A00" w:rsidRPr="00F96AC9" w:rsidRDefault="000C7A00" w:rsidP="006D3504">
      <w:pPr>
        <w:pStyle w:val="Level1"/>
        <w:numPr>
          <w:ilvl w:val="0"/>
          <w:numId w:val="19"/>
        </w:numPr>
        <w:rPr>
          <w:rFonts w:asciiTheme="minorHAnsi" w:hAnsiTheme="minorHAnsi"/>
          <w:lang w:val="en-CA"/>
        </w:rPr>
      </w:pPr>
      <w:r w:rsidRPr="00F96AC9">
        <w:rPr>
          <w:rFonts w:asciiTheme="minorHAnsi" w:hAnsiTheme="minorHAnsi"/>
          <w:lang w:val="en-CA"/>
        </w:rPr>
        <w:t>Police services are pressured to increase the numbers of visible minorities in their ranks, to provide effective policing services to visible minority communities. And to ensure that police officers are bias-free when exercising discretion and decision-making. A better representation of…</w:t>
      </w:r>
    </w:p>
    <w:p w14:paraId="5F01E888" w14:textId="4D961323" w:rsidR="000C7A00" w:rsidRPr="00F96AC9" w:rsidRDefault="000C7A00" w:rsidP="006D3504">
      <w:pPr>
        <w:pStyle w:val="Level1"/>
        <w:numPr>
          <w:ilvl w:val="1"/>
          <w:numId w:val="19"/>
        </w:numPr>
        <w:rPr>
          <w:rFonts w:asciiTheme="minorHAnsi" w:hAnsiTheme="minorHAnsi"/>
          <w:lang w:val="en-CA"/>
        </w:rPr>
      </w:pPr>
      <w:r w:rsidRPr="00F96AC9">
        <w:rPr>
          <w:rFonts w:asciiTheme="minorHAnsi" w:hAnsiTheme="minorHAnsi"/>
          <w:lang w:val="en-CA"/>
        </w:rPr>
        <w:t>Women</w:t>
      </w:r>
    </w:p>
    <w:p w14:paraId="7FD9C0B9" w14:textId="187434DA" w:rsidR="000C7A00" w:rsidRPr="00F96AC9" w:rsidRDefault="000C7A00" w:rsidP="006D3504">
      <w:pPr>
        <w:pStyle w:val="Level1"/>
        <w:numPr>
          <w:ilvl w:val="1"/>
          <w:numId w:val="19"/>
        </w:numPr>
        <w:rPr>
          <w:rFonts w:asciiTheme="minorHAnsi" w:hAnsiTheme="minorHAnsi"/>
          <w:lang w:val="en-CA"/>
        </w:rPr>
      </w:pPr>
      <w:r w:rsidRPr="00F96AC9">
        <w:rPr>
          <w:rFonts w:asciiTheme="minorHAnsi" w:hAnsiTheme="minorHAnsi"/>
          <w:lang w:val="en-CA"/>
        </w:rPr>
        <w:t>Visible minorities</w:t>
      </w:r>
    </w:p>
    <w:p w14:paraId="587536E3" w14:textId="77777777" w:rsidR="00A84D8E" w:rsidRPr="00F96AC9" w:rsidRDefault="000C7A00" w:rsidP="006D3504">
      <w:pPr>
        <w:pStyle w:val="Level1"/>
        <w:numPr>
          <w:ilvl w:val="1"/>
          <w:numId w:val="19"/>
        </w:numPr>
        <w:rPr>
          <w:rFonts w:asciiTheme="minorHAnsi" w:hAnsiTheme="minorHAnsi"/>
          <w:lang w:val="en-CA"/>
        </w:rPr>
      </w:pPr>
      <w:r w:rsidRPr="00F96AC9">
        <w:rPr>
          <w:rFonts w:asciiTheme="minorHAnsi" w:hAnsiTheme="minorHAnsi"/>
          <w:lang w:val="en-CA"/>
        </w:rPr>
        <w:t>Aboriginal people</w:t>
      </w:r>
    </w:p>
    <w:p w14:paraId="5E7DA4DA" w14:textId="20073DFE" w:rsidR="00DF6AC7" w:rsidRPr="00F96AC9" w:rsidRDefault="00A84D8E" w:rsidP="006D3504">
      <w:pPr>
        <w:pStyle w:val="Level1"/>
        <w:numPr>
          <w:ilvl w:val="0"/>
          <w:numId w:val="20"/>
        </w:numPr>
        <w:rPr>
          <w:rFonts w:asciiTheme="minorHAnsi" w:hAnsiTheme="minorHAnsi"/>
          <w:lang w:val="en-CA"/>
        </w:rPr>
      </w:pPr>
      <w:r w:rsidRPr="00F96AC9">
        <w:rPr>
          <w:rFonts w:asciiTheme="minorHAnsi" w:hAnsiTheme="minorHAnsi"/>
          <w:lang w:val="en-CA"/>
        </w:rPr>
        <w:t>Restorative Justice is an approach to justice based on the principle that criminal behaviour injures the victim, the offender, and the community. Principles of Restorative Justice are…</w:t>
      </w:r>
    </w:p>
    <w:p w14:paraId="50E208C6" w14:textId="211FE2BC" w:rsidR="00A84D8E" w:rsidRPr="00F96AC9" w:rsidRDefault="00A84D8E" w:rsidP="006D3504">
      <w:pPr>
        <w:pStyle w:val="Level1"/>
        <w:numPr>
          <w:ilvl w:val="1"/>
          <w:numId w:val="20"/>
        </w:numPr>
        <w:rPr>
          <w:rFonts w:asciiTheme="minorHAnsi" w:hAnsiTheme="minorHAnsi"/>
          <w:lang w:val="en-CA"/>
        </w:rPr>
      </w:pPr>
      <w:r w:rsidRPr="00F96AC9">
        <w:rPr>
          <w:rFonts w:asciiTheme="minorHAnsi" w:hAnsiTheme="minorHAnsi"/>
          <w:lang w:val="en-CA"/>
        </w:rPr>
        <w:t>Crime violates people and relationships</w:t>
      </w:r>
    </w:p>
    <w:p w14:paraId="0A77630F" w14:textId="36027B74" w:rsidR="00A84D8E" w:rsidRPr="00F96AC9" w:rsidRDefault="00A84D8E" w:rsidP="006D3504">
      <w:pPr>
        <w:pStyle w:val="Level1"/>
        <w:numPr>
          <w:ilvl w:val="1"/>
          <w:numId w:val="20"/>
        </w:numPr>
        <w:rPr>
          <w:rFonts w:asciiTheme="minorHAnsi" w:hAnsiTheme="minorHAnsi"/>
          <w:lang w:val="en-CA"/>
        </w:rPr>
      </w:pPr>
      <w:r w:rsidRPr="00F96AC9">
        <w:rPr>
          <w:rFonts w:asciiTheme="minorHAnsi" w:hAnsiTheme="minorHAnsi"/>
          <w:lang w:val="en-CA"/>
        </w:rPr>
        <w:t>Justice aims to identify needs/obligations so that things can be made right</w:t>
      </w:r>
    </w:p>
    <w:p w14:paraId="5F4A072F" w14:textId="724FE0C3" w:rsidR="00A84D8E" w:rsidRPr="00F96AC9" w:rsidRDefault="00A84D8E" w:rsidP="006D3504">
      <w:pPr>
        <w:pStyle w:val="Level1"/>
        <w:numPr>
          <w:ilvl w:val="1"/>
          <w:numId w:val="20"/>
        </w:numPr>
        <w:rPr>
          <w:rFonts w:asciiTheme="minorHAnsi" w:hAnsiTheme="minorHAnsi"/>
          <w:lang w:val="en-CA"/>
        </w:rPr>
      </w:pPr>
      <w:r w:rsidRPr="00F96AC9">
        <w:rPr>
          <w:rFonts w:asciiTheme="minorHAnsi" w:hAnsiTheme="minorHAnsi"/>
          <w:lang w:val="en-CA"/>
        </w:rPr>
        <w:t>Justice encourages dialogue and mutual agreement and gives victims and offenders central roles</w:t>
      </w:r>
    </w:p>
    <w:p w14:paraId="76A972D8" w14:textId="77777777" w:rsidR="00F96AC9" w:rsidRPr="00F96AC9" w:rsidRDefault="00A84D8E" w:rsidP="006D3504">
      <w:pPr>
        <w:pStyle w:val="Level1"/>
        <w:numPr>
          <w:ilvl w:val="1"/>
          <w:numId w:val="20"/>
        </w:numPr>
        <w:rPr>
          <w:rFonts w:asciiTheme="minorHAnsi" w:hAnsiTheme="minorHAnsi"/>
          <w:lang w:val="en-CA"/>
        </w:rPr>
      </w:pPr>
      <w:r w:rsidRPr="00F96AC9">
        <w:rPr>
          <w:rFonts w:asciiTheme="minorHAnsi" w:hAnsiTheme="minorHAnsi"/>
          <w:lang w:val="en-CA"/>
        </w:rPr>
        <w:t>The outcome is judged by the extent to which responsibilities are assumed, needs are</w:t>
      </w:r>
      <w:r w:rsidR="00F96AC9" w:rsidRPr="00F96AC9">
        <w:rPr>
          <w:rFonts w:asciiTheme="minorHAnsi" w:hAnsiTheme="minorHAnsi"/>
          <w:lang w:val="en-CA"/>
        </w:rPr>
        <w:t xml:space="preserve"> met, and healing is encouraged.</w:t>
      </w:r>
    </w:p>
    <w:p w14:paraId="01F92834" w14:textId="529C3C08" w:rsidR="00F96AC9" w:rsidRPr="00F96AC9" w:rsidRDefault="00F96AC9" w:rsidP="006D3504">
      <w:pPr>
        <w:pStyle w:val="Level1"/>
        <w:numPr>
          <w:ilvl w:val="0"/>
          <w:numId w:val="20"/>
        </w:numPr>
        <w:rPr>
          <w:rFonts w:asciiTheme="minorHAnsi" w:hAnsiTheme="minorHAnsi"/>
          <w:lang w:val="en-CA"/>
        </w:rPr>
      </w:pPr>
      <w:r w:rsidRPr="00F96AC9">
        <w:rPr>
          <w:rFonts w:asciiTheme="minorHAnsi" w:hAnsiTheme="minorHAnsi"/>
          <w:lang w:val="en-CA"/>
        </w:rPr>
        <w:t>The stages of the criminal process where restorative justice can be used:</w:t>
      </w:r>
    </w:p>
    <w:p w14:paraId="1C0303CD" w14:textId="288576F7" w:rsidR="00F96AC9" w:rsidRPr="00F96AC9" w:rsidRDefault="00F96AC9" w:rsidP="006D3504">
      <w:pPr>
        <w:pStyle w:val="Level1"/>
        <w:numPr>
          <w:ilvl w:val="1"/>
          <w:numId w:val="20"/>
        </w:numPr>
        <w:rPr>
          <w:rFonts w:asciiTheme="minorHAnsi" w:hAnsiTheme="minorHAnsi"/>
          <w:lang w:val="en-CA"/>
        </w:rPr>
      </w:pPr>
      <w:r w:rsidRPr="00F96AC9">
        <w:rPr>
          <w:rFonts w:asciiTheme="minorHAnsi" w:hAnsiTheme="minorHAnsi"/>
          <w:lang w:val="en-CA"/>
        </w:rPr>
        <w:t xml:space="preserve">Police </w:t>
      </w:r>
    </w:p>
    <w:p w14:paraId="3AB5959B" w14:textId="24CFC372" w:rsidR="00F96AC9" w:rsidRPr="00F96AC9" w:rsidRDefault="00F96AC9" w:rsidP="006D3504">
      <w:pPr>
        <w:pStyle w:val="Level1"/>
        <w:numPr>
          <w:ilvl w:val="1"/>
          <w:numId w:val="20"/>
        </w:numPr>
        <w:rPr>
          <w:rFonts w:asciiTheme="minorHAnsi" w:hAnsiTheme="minorHAnsi"/>
          <w:lang w:val="en-CA"/>
        </w:rPr>
      </w:pPr>
      <w:r w:rsidRPr="00F96AC9">
        <w:rPr>
          <w:rFonts w:asciiTheme="minorHAnsi" w:hAnsiTheme="minorHAnsi"/>
          <w:lang w:val="en-CA"/>
        </w:rPr>
        <w:t xml:space="preserve">Crown </w:t>
      </w:r>
    </w:p>
    <w:p w14:paraId="2331B7AD" w14:textId="14FC1A32" w:rsidR="00F96AC9" w:rsidRPr="00F96AC9" w:rsidRDefault="00F96AC9" w:rsidP="006D3504">
      <w:pPr>
        <w:pStyle w:val="Level1"/>
        <w:numPr>
          <w:ilvl w:val="1"/>
          <w:numId w:val="20"/>
        </w:numPr>
        <w:rPr>
          <w:rFonts w:asciiTheme="minorHAnsi" w:hAnsiTheme="minorHAnsi"/>
          <w:lang w:val="en-CA"/>
        </w:rPr>
      </w:pPr>
      <w:r w:rsidRPr="00F96AC9">
        <w:rPr>
          <w:rFonts w:asciiTheme="minorHAnsi" w:hAnsiTheme="minorHAnsi"/>
          <w:lang w:val="en-CA"/>
        </w:rPr>
        <w:t>Court</w:t>
      </w:r>
    </w:p>
    <w:p w14:paraId="45602870" w14:textId="70FA6FB4" w:rsidR="00F96AC9" w:rsidRPr="00F96AC9" w:rsidRDefault="00F96AC9" w:rsidP="006D3504">
      <w:pPr>
        <w:pStyle w:val="Level1"/>
        <w:numPr>
          <w:ilvl w:val="1"/>
          <w:numId w:val="20"/>
        </w:numPr>
        <w:rPr>
          <w:rFonts w:asciiTheme="minorHAnsi" w:hAnsiTheme="minorHAnsi"/>
          <w:lang w:val="en-CA"/>
        </w:rPr>
      </w:pPr>
      <w:r w:rsidRPr="00F96AC9">
        <w:rPr>
          <w:rFonts w:asciiTheme="minorHAnsi" w:hAnsiTheme="minorHAnsi"/>
          <w:lang w:val="en-CA"/>
        </w:rPr>
        <w:t>Corrections</w:t>
      </w:r>
    </w:p>
    <w:p w14:paraId="4E4056CB" w14:textId="00B8FC0E" w:rsidR="00F96AC9" w:rsidRPr="00F96AC9" w:rsidRDefault="00F96AC9" w:rsidP="006D3504">
      <w:pPr>
        <w:pStyle w:val="Level1"/>
        <w:numPr>
          <w:ilvl w:val="0"/>
          <w:numId w:val="20"/>
        </w:numPr>
        <w:rPr>
          <w:rFonts w:asciiTheme="minorHAnsi" w:hAnsiTheme="minorHAnsi"/>
          <w:lang w:val="en-CA"/>
        </w:rPr>
      </w:pPr>
      <w:r w:rsidRPr="00F96AC9">
        <w:rPr>
          <w:rFonts w:asciiTheme="minorHAnsi" w:hAnsiTheme="minorHAnsi"/>
          <w:lang w:val="en-CA"/>
        </w:rPr>
        <w:t>The extent to which empirical research is used in forming criminal justice policies in Canada</w:t>
      </w:r>
    </w:p>
    <w:p w14:paraId="3AC29A65" w14:textId="77777777" w:rsidR="00F96AC9" w:rsidRPr="00F96AC9" w:rsidRDefault="00F96AC9" w:rsidP="006D3504">
      <w:pPr>
        <w:pStyle w:val="Level1"/>
        <w:numPr>
          <w:ilvl w:val="0"/>
          <w:numId w:val="21"/>
        </w:numPr>
        <w:rPr>
          <w:rFonts w:asciiTheme="minorHAnsi" w:hAnsiTheme="minorHAnsi"/>
        </w:rPr>
      </w:pPr>
      <w:r w:rsidRPr="00F96AC9">
        <w:rPr>
          <w:rFonts w:asciiTheme="minorHAnsi" w:hAnsiTheme="minorHAnsi"/>
        </w:rPr>
        <w:t>Majority of policies and programs are not based on empirical research and best practices; more politically driven</w:t>
      </w:r>
    </w:p>
    <w:p w14:paraId="1FBAB9AB" w14:textId="41F649B2" w:rsidR="00F96AC9" w:rsidRDefault="00F96AC9" w:rsidP="006D3504">
      <w:pPr>
        <w:pStyle w:val="Level1"/>
        <w:numPr>
          <w:ilvl w:val="0"/>
          <w:numId w:val="23"/>
        </w:numPr>
        <w:rPr>
          <w:lang w:val="en-CA"/>
        </w:rPr>
      </w:pPr>
      <w:r w:rsidRPr="00F96AC9">
        <w:rPr>
          <w:rFonts w:asciiTheme="minorHAnsi" w:hAnsiTheme="minorHAnsi"/>
          <w:lang w:val="en-CA"/>
        </w:rPr>
        <w:t xml:space="preserve">People over 65, </w:t>
      </w:r>
      <w:r w:rsidRPr="00F96AC9">
        <w:rPr>
          <w:rFonts w:asciiTheme="minorHAnsi" w:hAnsiTheme="minorHAnsi"/>
        </w:rPr>
        <w:t>tend to be more fearful of crime</w:t>
      </w:r>
      <w:r>
        <w:rPr>
          <w:rFonts w:asciiTheme="minorHAnsi" w:hAnsiTheme="minorHAnsi"/>
        </w:rPr>
        <w:t xml:space="preserve">; </w:t>
      </w:r>
      <w:r w:rsidRPr="00F96AC9">
        <w:rPr>
          <w:rFonts w:asciiTheme="minorHAnsi" w:hAnsiTheme="minorHAnsi"/>
          <w:lang w:val="en-CA"/>
        </w:rPr>
        <w:t xml:space="preserve">people who have been previously victimized, </w:t>
      </w:r>
      <w:r>
        <w:rPr>
          <w:rFonts w:asciiTheme="minorHAnsi" w:hAnsiTheme="minorHAnsi"/>
          <w:lang w:val="en-CA"/>
        </w:rPr>
        <w:t>have a lack of trust and confidence in the</w:t>
      </w:r>
      <w:r w:rsidR="00A52B37">
        <w:rPr>
          <w:rFonts w:asciiTheme="minorHAnsi" w:hAnsiTheme="minorHAnsi"/>
          <w:lang w:val="en-CA"/>
        </w:rPr>
        <w:t xml:space="preserve"> Canadian Justice System </w:t>
      </w:r>
      <w:r w:rsidRPr="00F96AC9">
        <w:rPr>
          <w:rFonts w:asciiTheme="minorHAnsi" w:hAnsiTheme="minorHAnsi"/>
          <w:lang w:val="en-CA"/>
        </w:rPr>
        <w:t xml:space="preserve">and </w:t>
      </w:r>
      <w:r w:rsidR="00A52B37">
        <w:rPr>
          <w:rFonts w:asciiTheme="minorHAnsi" w:hAnsiTheme="minorHAnsi"/>
          <w:lang w:val="en-CA"/>
        </w:rPr>
        <w:t xml:space="preserve">feel less safe. </w:t>
      </w:r>
      <w:r>
        <w:rPr>
          <w:rFonts w:asciiTheme="minorHAnsi" w:hAnsiTheme="minorHAnsi"/>
          <w:lang w:val="en-CA"/>
        </w:rPr>
        <w:t xml:space="preserve"> </w:t>
      </w:r>
    </w:p>
    <w:p w14:paraId="2685AAE9" w14:textId="110E19E2" w:rsidR="00F96AC9" w:rsidRPr="00C76124" w:rsidRDefault="00A52B37" w:rsidP="006D3504">
      <w:pPr>
        <w:pStyle w:val="Level1"/>
        <w:numPr>
          <w:ilvl w:val="0"/>
          <w:numId w:val="22"/>
        </w:numPr>
        <w:rPr>
          <w:rFonts w:asciiTheme="minorHAnsi" w:hAnsiTheme="minorHAnsi"/>
        </w:rPr>
      </w:pPr>
      <w:r>
        <w:rPr>
          <w:rFonts w:asciiTheme="minorHAnsi" w:hAnsiTheme="minorHAnsi"/>
        </w:rPr>
        <w:t>‘Dark Figure’ of crime are c</w:t>
      </w:r>
      <w:r w:rsidRPr="00A52B37">
        <w:rPr>
          <w:rFonts w:asciiTheme="minorHAnsi" w:hAnsiTheme="minorHAnsi"/>
          <w:lang w:val="en-CA"/>
        </w:rPr>
        <w:t>rimes that are not rep</w:t>
      </w:r>
      <w:r>
        <w:rPr>
          <w:rFonts w:asciiTheme="minorHAnsi" w:hAnsiTheme="minorHAnsi"/>
          <w:lang w:val="en-CA"/>
        </w:rPr>
        <w:t xml:space="preserve">orted to the police and </w:t>
      </w:r>
      <w:r w:rsidRPr="00A52B37">
        <w:rPr>
          <w:rFonts w:asciiTheme="minorHAnsi" w:hAnsiTheme="minorHAnsi"/>
          <w:lang w:val="en-CA"/>
        </w:rPr>
        <w:t>therefore do not show up in official statistics/ UCR (uniformed crime reports)</w:t>
      </w:r>
    </w:p>
    <w:p w14:paraId="3B6BCEC2" w14:textId="080967E2" w:rsidR="00C76124" w:rsidRDefault="00C76124" w:rsidP="006D3504">
      <w:pPr>
        <w:pStyle w:val="Level1"/>
        <w:numPr>
          <w:ilvl w:val="0"/>
          <w:numId w:val="22"/>
        </w:numPr>
        <w:rPr>
          <w:rFonts w:asciiTheme="minorHAnsi" w:hAnsiTheme="minorHAnsi"/>
          <w:lang w:val="en-CA"/>
        </w:rPr>
      </w:pPr>
      <w:r>
        <w:rPr>
          <w:rFonts w:asciiTheme="minorHAnsi" w:hAnsiTheme="minorHAnsi"/>
          <w:lang w:val="en-CA"/>
        </w:rPr>
        <w:t xml:space="preserve">Specific treatment </w:t>
      </w:r>
      <w:r w:rsidR="00CA0D64">
        <w:rPr>
          <w:rFonts w:asciiTheme="minorHAnsi" w:hAnsiTheme="minorHAnsi"/>
          <w:lang w:val="en-CA"/>
        </w:rPr>
        <w:t xml:space="preserve">initiative, in the correctional system have been developed for women that are designed to address women’s experiences with physical and sexual abuse, drug and alcohol dependency and substance abuse, and to provide women with parenting skills and general life skills. </w:t>
      </w:r>
    </w:p>
    <w:p w14:paraId="5DB5D21F" w14:textId="0704F9FA" w:rsidR="00CA0D64" w:rsidRDefault="00CA0D64" w:rsidP="006D3504">
      <w:pPr>
        <w:pStyle w:val="Level1"/>
        <w:numPr>
          <w:ilvl w:val="0"/>
          <w:numId w:val="22"/>
        </w:numPr>
        <w:rPr>
          <w:rFonts w:asciiTheme="minorHAnsi" w:hAnsiTheme="minorHAnsi"/>
          <w:lang w:val="en-CA"/>
        </w:rPr>
      </w:pPr>
      <w:r>
        <w:rPr>
          <w:rFonts w:asciiTheme="minorHAnsi" w:hAnsiTheme="minorHAnsi"/>
          <w:lang w:val="en-CA"/>
        </w:rPr>
        <w:t>Less than 5% of crime is discovered by police on their own without help from the public or crime victims</w:t>
      </w:r>
    </w:p>
    <w:p w14:paraId="234ADB29" w14:textId="0AADF055" w:rsidR="00CA0D64" w:rsidRDefault="00C93C54" w:rsidP="006D3504">
      <w:pPr>
        <w:pStyle w:val="Level1"/>
        <w:numPr>
          <w:ilvl w:val="0"/>
          <w:numId w:val="22"/>
        </w:numPr>
        <w:rPr>
          <w:rFonts w:asciiTheme="minorHAnsi" w:hAnsiTheme="minorHAnsi"/>
          <w:lang w:val="en-CA"/>
        </w:rPr>
      </w:pPr>
      <w:r>
        <w:rPr>
          <w:rFonts w:asciiTheme="minorHAnsi" w:hAnsiTheme="minorHAnsi"/>
          <w:lang w:val="en-CA"/>
        </w:rPr>
        <w:t xml:space="preserve">The crime rate: </w:t>
      </w:r>
      <w:r w:rsidRPr="00C93C54">
        <w:rPr>
          <w:rFonts w:asciiTheme="minorHAnsi" w:hAnsiTheme="minorHAnsi"/>
          <w:lang w:val="en-CA"/>
        </w:rPr>
        <w:t>the absolute number of crimes/raw data and boil it down to the rate per hundred thousand population</w:t>
      </w:r>
      <w:r>
        <w:rPr>
          <w:rFonts w:asciiTheme="minorHAnsi" w:hAnsiTheme="minorHAnsi"/>
          <w:lang w:val="en-CA"/>
        </w:rPr>
        <w:t xml:space="preserve">. In Canada, its </w:t>
      </w:r>
      <w:r w:rsidRPr="00C93C54">
        <w:rPr>
          <w:rFonts w:asciiTheme="minorHAnsi" w:hAnsiTheme="minorHAnsi"/>
          <w:lang w:val="en-CA"/>
        </w:rPr>
        <w:t>116 per hundred thousand prisoners</w:t>
      </w:r>
    </w:p>
    <w:p w14:paraId="73C68345" w14:textId="4F5A0354" w:rsidR="00267B21" w:rsidRDefault="00267B21" w:rsidP="006D3504">
      <w:pPr>
        <w:pStyle w:val="Level1"/>
        <w:numPr>
          <w:ilvl w:val="0"/>
          <w:numId w:val="22"/>
        </w:numPr>
        <w:rPr>
          <w:rFonts w:asciiTheme="minorHAnsi" w:hAnsiTheme="minorHAnsi"/>
          <w:lang w:val="en-CA"/>
        </w:rPr>
      </w:pPr>
      <w:r>
        <w:rPr>
          <w:rFonts w:asciiTheme="minorHAnsi" w:hAnsiTheme="minorHAnsi"/>
          <w:lang w:val="en-CA"/>
        </w:rPr>
        <w:t xml:space="preserve">Crime rates in Yukon, Northwest Territories, and Nunavut are five times higher than for Canada as a whole. Despite the developments of policies and programs designed to reduce high levels of Aboriginal involvement in the justice system, the rates are increasing. </w:t>
      </w:r>
    </w:p>
    <w:p w14:paraId="39C73520" w14:textId="7945B3B6" w:rsidR="00267B21" w:rsidRDefault="00267B21" w:rsidP="006D3504">
      <w:pPr>
        <w:pStyle w:val="Level1"/>
        <w:numPr>
          <w:ilvl w:val="0"/>
          <w:numId w:val="22"/>
        </w:numPr>
        <w:rPr>
          <w:rFonts w:asciiTheme="minorHAnsi" w:hAnsiTheme="minorHAnsi"/>
          <w:lang w:val="en-CA"/>
        </w:rPr>
      </w:pPr>
      <w:r>
        <w:rPr>
          <w:rFonts w:asciiTheme="minorHAnsi" w:hAnsiTheme="minorHAnsi"/>
          <w:lang w:val="en-CA"/>
        </w:rPr>
        <w:t>Misperceptions by the Canadian public with respect to crime and punishment. People underestimate the severity of punishment given to offenders and they overestimate</w:t>
      </w:r>
    </w:p>
    <w:p w14:paraId="773B693F" w14:textId="0D3EB2AB" w:rsidR="00267B21" w:rsidRDefault="00267B21" w:rsidP="006D3504">
      <w:pPr>
        <w:pStyle w:val="Level1"/>
        <w:numPr>
          <w:ilvl w:val="1"/>
          <w:numId w:val="22"/>
        </w:numPr>
        <w:rPr>
          <w:rFonts w:asciiTheme="minorHAnsi" w:hAnsiTheme="minorHAnsi"/>
          <w:lang w:val="en-CA"/>
        </w:rPr>
      </w:pPr>
      <w:r>
        <w:rPr>
          <w:rFonts w:asciiTheme="minorHAnsi" w:hAnsiTheme="minorHAnsi"/>
          <w:lang w:val="en-CA"/>
        </w:rPr>
        <w:t>Levels of crime</w:t>
      </w:r>
    </w:p>
    <w:p w14:paraId="2094F318" w14:textId="0D8D4901" w:rsidR="00267B21" w:rsidRDefault="00267B21" w:rsidP="006D3504">
      <w:pPr>
        <w:pStyle w:val="Level1"/>
        <w:numPr>
          <w:ilvl w:val="1"/>
          <w:numId w:val="22"/>
        </w:numPr>
        <w:rPr>
          <w:rFonts w:asciiTheme="minorHAnsi" w:hAnsiTheme="minorHAnsi"/>
          <w:lang w:val="en-CA"/>
        </w:rPr>
      </w:pPr>
      <w:r>
        <w:rPr>
          <w:rFonts w:asciiTheme="minorHAnsi" w:hAnsiTheme="minorHAnsi"/>
          <w:lang w:val="en-CA"/>
        </w:rPr>
        <w:t>Rates of recidivism (rates of people reoffending)</w:t>
      </w:r>
    </w:p>
    <w:p w14:paraId="1A24B700" w14:textId="416289F5" w:rsidR="00267B21" w:rsidRDefault="00267B21" w:rsidP="006D3504">
      <w:pPr>
        <w:pStyle w:val="Level1"/>
        <w:numPr>
          <w:ilvl w:val="1"/>
          <w:numId w:val="22"/>
        </w:numPr>
        <w:rPr>
          <w:rFonts w:asciiTheme="minorHAnsi" w:hAnsiTheme="minorHAnsi"/>
          <w:lang w:val="en-CA"/>
        </w:rPr>
      </w:pPr>
      <w:r>
        <w:rPr>
          <w:rFonts w:asciiTheme="minorHAnsi" w:hAnsiTheme="minorHAnsi"/>
          <w:lang w:val="en-CA"/>
        </w:rPr>
        <w:t>Rates of parole release</w:t>
      </w:r>
    </w:p>
    <w:p w14:paraId="00366237" w14:textId="451EC6C6" w:rsidR="00267B21" w:rsidRDefault="00267B21" w:rsidP="006D3504">
      <w:pPr>
        <w:pStyle w:val="Level1"/>
        <w:numPr>
          <w:ilvl w:val="0"/>
          <w:numId w:val="24"/>
        </w:numPr>
        <w:rPr>
          <w:rFonts w:asciiTheme="minorHAnsi" w:hAnsiTheme="minorHAnsi"/>
          <w:lang w:val="en-CA"/>
        </w:rPr>
      </w:pPr>
      <w:r>
        <w:rPr>
          <w:rFonts w:asciiTheme="minorHAnsi" w:hAnsiTheme="minorHAnsi"/>
          <w:lang w:val="en-CA"/>
        </w:rPr>
        <w:t>Those who have had more contact with the police tend to have positive perception of the justice system and vice versa</w:t>
      </w:r>
    </w:p>
    <w:p w14:paraId="48BC7A36" w14:textId="2E78E500" w:rsidR="00267B21" w:rsidRDefault="00267B21" w:rsidP="006D3504">
      <w:pPr>
        <w:pStyle w:val="Level1"/>
        <w:numPr>
          <w:ilvl w:val="0"/>
          <w:numId w:val="24"/>
        </w:numPr>
        <w:rPr>
          <w:rFonts w:asciiTheme="minorHAnsi" w:hAnsiTheme="minorHAnsi"/>
          <w:lang w:val="en-CA"/>
        </w:rPr>
      </w:pPr>
      <w:r>
        <w:rPr>
          <w:rFonts w:asciiTheme="minorHAnsi" w:hAnsiTheme="minorHAnsi"/>
          <w:lang w:val="en-CA"/>
        </w:rPr>
        <w:t xml:space="preserve">Complaints by victims include: not knowing what’s going on in court; court delays; </w:t>
      </w:r>
      <w:r w:rsidRPr="00267B21">
        <w:rPr>
          <w:rFonts w:asciiTheme="minorHAnsi" w:hAnsiTheme="minorHAnsi"/>
          <w:lang w:val="en-CA"/>
        </w:rPr>
        <w:t>not getting adequate protection from retaliation from the accused</w:t>
      </w:r>
      <w:r>
        <w:rPr>
          <w:rFonts w:asciiTheme="minorHAnsi" w:hAnsiTheme="minorHAnsi"/>
          <w:lang w:val="en-CA"/>
        </w:rPr>
        <w:t>; sees the justice system as complex and confusing</w:t>
      </w:r>
    </w:p>
    <w:p w14:paraId="6C3F22FD" w14:textId="538EAD44" w:rsidR="00267B21" w:rsidRDefault="00267B21" w:rsidP="006D3504">
      <w:pPr>
        <w:pStyle w:val="Level1"/>
        <w:numPr>
          <w:ilvl w:val="0"/>
          <w:numId w:val="24"/>
        </w:numPr>
        <w:rPr>
          <w:rFonts w:asciiTheme="minorHAnsi" w:hAnsiTheme="minorHAnsi"/>
          <w:lang w:val="en-CA"/>
        </w:rPr>
      </w:pPr>
      <w:r>
        <w:rPr>
          <w:rFonts w:asciiTheme="minorHAnsi" w:hAnsiTheme="minorHAnsi"/>
          <w:lang w:val="en-CA"/>
        </w:rPr>
        <w:t xml:space="preserve">Nils Christie’s basic point about the experiences of victims of crime: </w:t>
      </w:r>
      <w:r w:rsidRPr="00267B21">
        <w:rPr>
          <w:rFonts w:asciiTheme="minorHAnsi" w:hAnsiTheme="minorHAnsi"/>
          <w:lang w:val="en-CA"/>
        </w:rPr>
        <w:t>victims are double losers; they lose out first with the respect of the offence itself, then lose out by going through the process itself; lawyers as professional thief’s</w:t>
      </w:r>
    </w:p>
    <w:p w14:paraId="425D17FD" w14:textId="3362D42A" w:rsidR="00A660C7" w:rsidRPr="00A660C7" w:rsidRDefault="00A660C7" w:rsidP="006D3504">
      <w:pPr>
        <w:pStyle w:val="Level1"/>
        <w:numPr>
          <w:ilvl w:val="0"/>
          <w:numId w:val="24"/>
        </w:numPr>
        <w:rPr>
          <w:rFonts w:asciiTheme="minorHAnsi" w:hAnsiTheme="minorHAnsi"/>
          <w:lang w:val="en-CA"/>
        </w:rPr>
      </w:pPr>
      <w:r>
        <w:rPr>
          <w:rFonts w:asciiTheme="minorHAnsi" w:hAnsiTheme="minorHAnsi"/>
          <w:lang w:val="en-CA"/>
        </w:rPr>
        <w:t>T</w:t>
      </w:r>
      <w:r w:rsidRPr="00A660C7">
        <w:rPr>
          <w:rFonts w:asciiTheme="minorHAnsi" w:hAnsiTheme="minorHAnsi"/>
          <w:lang w:val="en-CA"/>
        </w:rPr>
        <w:t>he most common way in which victims of property losses receive compensation</w:t>
      </w:r>
      <w:r>
        <w:rPr>
          <w:rFonts w:asciiTheme="minorHAnsi" w:hAnsiTheme="minorHAnsi"/>
          <w:lang w:val="en-CA"/>
        </w:rPr>
        <w:t xml:space="preserve"> is through </w:t>
      </w:r>
      <w:r w:rsidRPr="00A660C7">
        <w:rPr>
          <w:rFonts w:asciiTheme="minorHAnsi" w:hAnsiTheme="minorHAnsi"/>
          <w:b/>
          <w:lang w:val="en-CA"/>
        </w:rPr>
        <w:t>private insurance</w:t>
      </w:r>
      <w:r>
        <w:rPr>
          <w:rFonts w:asciiTheme="minorHAnsi" w:hAnsiTheme="minorHAnsi"/>
          <w:lang w:val="en-CA"/>
        </w:rPr>
        <w:t>, however the police may recover the stolen property, or the offender may agree to pay restitution to the victim</w:t>
      </w:r>
    </w:p>
    <w:p w14:paraId="72C67400" w14:textId="694DF9B7" w:rsidR="00A660C7" w:rsidRDefault="00A660C7" w:rsidP="006D3504">
      <w:pPr>
        <w:pStyle w:val="Level1"/>
        <w:numPr>
          <w:ilvl w:val="0"/>
          <w:numId w:val="24"/>
        </w:numPr>
        <w:rPr>
          <w:rFonts w:asciiTheme="minorHAnsi" w:hAnsiTheme="minorHAnsi"/>
          <w:lang w:val="en-CA"/>
        </w:rPr>
      </w:pPr>
      <w:r>
        <w:rPr>
          <w:rFonts w:asciiTheme="minorHAnsi" w:hAnsiTheme="minorHAnsi"/>
          <w:lang w:val="en-CA"/>
        </w:rPr>
        <w:t xml:space="preserve">A wide range of programs and services have been developed to address the physical, emotional, and financial consequences of victimization, as well as to provide the victims with information about the justice process and the progress of cases </w:t>
      </w:r>
    </w:p>
    <w:p w14:paraId="04BAF84C" w14:textId="00A89B69" w:rsidR="00DA0C03" w:rsidRDefault="00DA0C03" w:rsidP="006D3504">
      <w:pPr>
        <w:pStyle w:val="Level1"/>
        <w:numPr>
          <w:ilvl w:val="0"/>
          <w:numId w:val="24"/>
        </w:numPr>
        <w:rPr>
          <w:rFonts w:asciiTheme="minorHAnsi" w:hAnsiTheme="minorHAnsi"/>
          <w:lang w:val="en-CA"/>
        </w:rPr>
      </w:pPr>
      <w:r>
        <w:rPr>
          <w:rFonts w:asciiTheme="minorHAnsi" w:hAnsiTheme="minorHAnsi"/>
          <w:lang w:val="en-CA"/>
        </w:rPr>
        <w:t>Victims’ rights legislation has been described as “lacking teeth” and, in some jurisdictions, more symbolic than real. Immigrant and visible minority women may find it especially difficult to access victim program and services because of their inability to speak a language, lack of knowledge of the legal and social service system, and fear of deportation.</w:t>
      </w:r>
    </w:p>
    <w:p w14:paraId="266F70FC" w14:textId="2D318C4B" w:rsidR="00DA0C03" w:rsidRDefault="003645FF" w:rsidP="006D3504">
      <w:pPr>
        <w:pStyle w:val="Level1"/>
        <w:numPr>
          <w:ilvl w:val="0"/>
          <w:numId w:val="24"/>
        </w:numPr>
        <w:rPr>
          <w:rFonts w:asciiTheme="minorHAnsi" w:hAnsiTheme="minorHAnsi"/>
          <w:lang w:val="en-CA"/>
        </w:rPr>
      </w:pPr>
      <w:r>
        <w:rPr>
          <w:rFonts w:asciiTheme="minorHAnsi" w:hAnsiTheme="minorHAnsi"/>
          <w:lang w:val="en-CA"/>
        </w:rPr>
        <w:t>There are about 60 thousand police officers in Canada; they are outnumbered by private security</w:t>
      </w:r>
      <w:proofErr w:type="gramStart"/>
      <w:r>
        <w:rPr>
          <w:rFonts w:asciiTheme="minorHAnsi" w:hAnsiTheme="minorHAnsi"/>
          <w:lang w:val="en-CA"/>
        </w:rPr>
        <w:t>;</w:t>
      </w:r>
      <w:proofErr w:type="gramEnd"/>
      <w:r>
        <w:rPr>
          <w:rFonts w:asciiTheme="minorHAnsi" w:hAnsiTheme="minorHAnsi"/>
          <w:lang w:val="en-CA"/>
        </w:rPr>
        <w:t xml:space="preserve"> over 100 thousand private security in Canada. </w:t>
      </w:r>
    </w:p>
    <w:p w14:paraId="6C6EB9D3" w14:textId="19DD5FA8" w:rsidR="003645FF" w:rsidRPr="003645FF" w:rsidRDefault="003645FF" w:rsidP="006D3504">
      <w:pPr>
        <w:pStyle w:val="Level1"/>
        <w:numPr>
          <w:ilvl w:val="0"/>
          <w:numId w:val="24"/>
        </w:numPr>
        <w:rPr>
          <w:rFonts w:asciiTheme="minorHAnsi" w:hAnsiTheme="minorHAnsi"/>
          <w:lang w:val="en-CA"/>
        </w:rPr>
      </w:pPr>
      <w:r>
        <w:rPr>
          <w:rFonts w:asciiTheme="minorHAnsi" w:hAnsiTheme="minorHAnsi"/>
          <w:lang w:val="en-CA"/>
        </w:rPr>
        <w:t xml:space="preserve">The duties of police in Ontario as identified by the </w:t>
      </w:r>
      <w:r>
        <w:rPr>
          <w:rFonts w:asciiTheme="minorHAnsi" w:hAnsiTheme="minorHAnsi"/>
          <w:i/>
          <w:lang w:val="en-CA"/>
        </w:rPr>
        <w:t>Police Service Act</w:t>
      </w:r>
    </w:p>
    <w:p w14:paraId="50B06346" w14:textId="294AB941" w:rsidR="003645FF" w:rsidRDefault="003645FF" w:rsidP="006D3504">
      <w:pPr>
        <w:pStyle w:val="Level1"/>
        <w:numPr>
          <w:ilvl w:val="1"/>
          <w:numId w:val="24"/>
        </w:numPr>
        <w:rPr>
          <w:rFonts w:asciiTheme="minorHAnsi" w:hAnsiTheme="minorHAnsi"/>
          <w:lang w:val="en-CA"/>
        </w:rPr>
      </w:pPr>
      <w:r>
        <w:rPr>
          <w:rFonts w:asciiTheme="minorHAnsi" w:hAnsiTheme="minorHAnsi"/>
          <w:lang w:val="en-CA"/>
        </w:rPr>
        <w:t>Preserving the peace</w:t>
      </w:r>
    </w:p>
    <w:p w14:paraId="2D6225A3" w14:textId="249AD078" w:rsidR="003645FF" w:rsidRDefault="003645FF" w:rsidP="006D3504">
      <w:pPr>
        <w:pStyle w:val="Level1"/>
        <w:numPr>
          <w:ilvl w:val="1"/>
          <w:numId w:val="24"/>
        </w:numPr>
        <w:rPr>
          <w:rFonts w:asciiTheme="minorHAnsi" w:hAnsiTheme="minorHAnsi"/>
          <w:lang w:val="en-CA"/>
        </w:rPr>
      </w:pPr>
      <w:r>
        <w:rPr>
          <w:rFonts w:asciiTheme="minorHAnsi" w:hAnsiTheme="minorHAnsi"/>
          <w:lang w:val="en-CA"/>
        </w:rPr>
        <w:t>Preventing crimes and other offences</w:t>
      </w:r>
    </w:p>
    <w:p w14:paraId="03B94B1F" w14:textId="0784B8C6" w:rsidR="003645FF" w:rsidRDefault="003645FF" w:rsidP="006D3504">
      <w:pPr>
        <w:pStyle w:val="Level1"/>
        <w:numPr>
          <w:ilvl w:val="1"/>
          <w:numId w:val="24"/>
        </w:numPr>
        <w:rPr>
          <w:rFonts w:asciiTheme="minorHAnsi" w:hAnsiTheme="minorHAnsi"/>
          <w:lang w:val="en-CA"/>
        </w:rPr>
      </w:pPr>
      <w:r>
        <w:rPr>
          <w:rFonts w:asciiTheme="minorHAnsi" w:hAnsiTheme="minorHAnsi"/>
          <w:lang w:val="en-CA"/>
        </w:rPr>
        <w:t>Assisting victims of crime</w:t>
      </w:r>
    </w:p>
    <w:p w14:paraId="20FF91AF" w14:textId="29E30680" w:rsidR="003645FF" w:rsidRDefault="003645FF" w:rsidP="006D3504">
      <w:pPr>
        <w:pStyle w:val="Level1"/>
        <w:numPr>
          <w:ilvl w:val="1"/>
          <w:numId w:val="24"/>
        </w:numPr>
        <w:rPr>
          <w:rFonts w:asciiTheme="minorHAnsi" w:hAnsiTheme="minorHAnsi"/>
          <w:lang w:val="en-CA"/>
        </w:rPr>
      </w:pPr>
      <w:r>
        <w:rPr>
          <w:rFonts w:asciiTheme="minorHAnsi" w:hAnsiTheme="minorHAnsi"/>
          <w:lang w:val="en-CA"/>
        </w:rPr>
        <w:t>Apprehending criminals</w:t>
      </w:r>
    </w:p>
    <w:p w14:paraId="3B4A3BC0" w14:textId="19C520E8" w:rsidR="003645FF" w:rsidRDefault="003645FF" w:rsidP="006D3504">
      <w:pPr>
        <w:pStyle w:val="Level1"/>
        <w:numPr>
          <w:ilvl w:val="1"/>
          <w:numId w:val="24"/>
        </w:numPr>
        <w:rPr>
          <w:rFonts w:asciiTheme="minorHAnsi" w:hAnsiTheme="minorHAnsi"/>
          <w:lang w:val="en-CA"/>
        </w:rPr>
      </w:pPr>
      <w:r>
        <w:rPr>
          <w:rFonts w:asciiTheme="minorHAnsi" w:hAnsiTheme="minorHAnsi"/>
          <w:lang w:val="en-CA"/>
        </w:rPr>
        <w:t>Laying charges and participating in prosecution</w:t>
      </w:r>
    </w:p>
    <w:p w14:paraId="02A8D911" w14:textId="01A7F7B8" w:rsidR="003645FF" w:rsidRDefault="003645FF" w:rsidP="006D3504">
      <w:pPr>
        <w:pStyle w:val="Level1"/>
        <w:numPr>
          <w:ilvl w:val="1"/>
          <w:numId w:val="24"/>
        </w:numPr>
        <w:rPr>
          <w:rFonts w:asciiTheme="minorHAnsi" w:hAnsiTheme="minorHAnsi"/>
          <w:lang w:val="en-CA"/>
        </w:rPr>
      </w:pPr>
      <w:r>
        <w:rPr>
          <w:rFonts w:asciiTheme="minorHAnsi" w:hAnsiTheme="minorHAnsi"/>
          <w:lang w:val="en-CA"/>
        </w:rPr>
        <w:t>Executing warrants</w:t>
      </w:r>
    </w:p>
    <w:p w14:paraId="0A71776E" w14:textId="6F23F48D" w:rsidR="003645FF" w:rsidRDefault="003645FF" w:rsidP="006D3504">
      <w:pPr>
        <w:pStyle w:val="Level1"/>
        <w:numPr>
          <w:ilvl w:val="1"/>
          <w:numId w:val="24"/>
        </w:numPr>
        <w:rPr>
          <w:rFonts w:asciiTheme="minorHAnsi" w:hAnsiTheme="minorHAnsi"/>
          <w:lang w:val="en-CA"/>
        </w:rPr>
      </w:pPr>
      <w:r>
        <w:rPr>
          <w:rFonts w:asciiTheme="minorHAnsi" w:hAnsiTheme="minorHAnsi"/>
          <w:lang w:val="en-CA"/>
        </w:rPr>
        <w:t>Performing the lawful duties that the chief of police assigns</w:t>
      </w:r>
    </w:p>
    <w:p w14:paraId="7F72B8AE" w14:textId="1933C84C" w:rsidR="003645FF" w:rsidRDefault="003645FF" w:rsidP="006D3504">
      <w:pPr>
        <w:pStyle w:val="Level1"/>
        <w:numPr>
          <w:ilvl w:val="1"/>
          <w:numId w:val="24"/>
        </w:numPr>
        <w:rPr>
          <w:rFonts w:asciiTheme="minorHAnsi" w:hAnsiTheme="minorHAnsi"/>
          <w:lang w:val="en-CA"/>
        </w:rPr>
      </w:pPr>
      <w:r>
        <w:rPr>
          <w:rFonts w:asciiTheme="minorHAnsi" w:hAnsiTheme="minorHAnsi"/>
          <w:lang w:val="en-CA"/>
        </w:rPr>
        <w:t>Completing the prescribed training</w:t>
      </w:r>
    </w:p>
    <w:p w14:paraId="7CD88358" w14:textId="0AC0C8A6" w:rsidR="003645FF" w:rsidRPr="003645FF" w:rsidRDefault="00130E47" w:rsidP="006D3504">
      <w:pPr>
        <w:pStyle w:val="Level1"/>
        <w:numPr>
          <w:ilvl w:val="0"/>
          <w:numId w:val="25"/>
        </w:numPr>
        <w:rPr>
          <w:rFonts w:asciiTheme="minorHAnsi" w:hAnsiTheme="minorHAnsi"/>
          <w:lang w:val="en-CA"/>
        </w:rPr>
      </w:pPr>
      <w:r>
        <w:rPr>
          <w:rFonts w:asciiTheme="minorHAnsi" w:hAnsiTheme="minorHAnsi"/>
          <w:lang w:val="en-CA"/>
        </w:rPr>
        <w:t>The three major categories of police activities are crime control (catching criminals), order maintenance (keeping the peace), and service (providing assistance)</w:t>
      </w:r>
    </w:p>
    <w:p w14:paraId="65B20675" w14:textId="4BE95DE7" w:rsidR="008D5179" w:rsidRPr="008D5179" w:rsidRDefault="008D5179" w:rsidP="006D3504">
      <w:pPr>
        <w:pStyle w:val="Level1"/>
        <w:numPr>
          <w:ilvl w:val="0"/>
          <w:numId w:val="25"/>
        </w:numPr>
        <w:rPr>
          <w:rFonts w:asciiTheme="minorHAnsi" w:hAnsiTheme="minorHAnsi"/>
        </w:rPr>
      </w:pPr>
      <w:r w:rsidRPr="008D5179">
        <w:rPr>
          <w:rFonts w:asciiTheme="minorHAnsi" w:hAnsiTheme="minorHAnsi"/>
          <w:lang w:val="en-CA"/>
        </w:rPr>
        <w:t xml:space="preserve">First police </w:t>
      </w:r>
      <w:r>
        <w:rPr>
          <w:rFonts w:asciiTheme="minorHAnsi" w:hAnsiTheme="minorHAnsi"/>
          <w:lang w:val="en-CA"/>
        </w:rPr>
        <w:t>constables</w:t>
      </w:r>
      <w:r w:rsidRPr="008D5179">
        <w:rPr>
          <w:rFonts w:asciiTheme="minorHAnsi" w:hAnsiTheme="minorHAnsi"/>
          <w:lang w:val="en-CA"/>
        </w:rPr>
        <w:t xml:space="preserve"> </w:t>
      </w:r>
      <w:r>
        <w:rPr>
          <w:rFonts w:asciiTheme="minorHAnsi" w:hAnsiTheme="minorHAnsi"/>
          <w:lang w:val="en-CA"/>
        </w:rPr>
        <w:t>in Canada were</w:t>
      </w:r>
      <w:r w:rsidRPr="008D5179">
        <w:rPr>
          <w:rFonts w:asciiTheme="minorHAnsi" w:hAnsiTheme="minorHAnsi"/>
          <w:lang w:val="en-CA"/>
        </w:rPr>
        <w:t xml:space="preserve"> in Quebec- mid 1600’s</w:t>
      </w:r>
      <w:r>
        <w:rPr>
          <w:rFonts w:asciiTheme="minorHAnsi" w:hAnsiTheme="minorHAnsi"/>
          <w:lang w:val="en-CA"/>
        </w:rPr>
        <w:t>/17</w:t>
      </w:r>
      <w:r w:rsidRPr="008D5179">
        <w:rPr>
          <w:rFonts w:asciiTheme="minorHAnsi" w:hAnsiTheme="minorHAnsi"/>
          <w:vertAlign w:val="superscript"/>
          <w:lang w:val="en-CA"/>
        </w:rPr>
        <w:t>th</w:t>
      </w:r>
      <w:r>
        <w:rPr>
          <w:rFonts w:asciiTheme="minorHAnsi" w:hAnsiTheme="minorHAnsi"/>
          <w:lang w:val="en-CA"/>
        </w:rPr>
        <w:t xml:space="preserve"> century</w:t>
      </w:r>
    </w:p>
    <w:p w14:paraId="643C22AA" w14:textId="0E7DAAB6" w:rsidR="00C76124" w:rsidRDefault="008D5179" w:rsidP="006D3504">
      <w:pPr>
        <w:pStyle w:val="Level1"/>
        <w:numPr>
          <w:ilvl w:val="0"/>
          <w:numId w:val="25"/>
        </w:numPr>
        <w:rPr>
          <w:rFonts w:asciiTheme="minorHAnsi" w:hAnsiTheme="minorHAnsi"/>
        </w:rPr>
      </w:pPr>
      <w:r>
        <w:rPr>
          <w:rFonts w:asciiTheme="minorHAnsi" w:hAnsiTheme="minorHAnsi"/>
        </w:rPr>
        <w:t>The North-West Mounted Police (aka the RCMP) was established in 1873</w:t>
      </w:r>
    </w:p>
    <w:p w14:paraId="0B4FC678" w14:textId="676E61DA" w:rsidR="008D5179" w:rsidRDefault="008D5179" w:rsidP="006D3504">
      <w:pPr>
        <w:pStyle w:val="Level1"/>
        <w:numPr>
          <w:ilvl w:val="0"/>
          <w:numId w:val="25"/>
        </w:numPr>
        <w:rPr>
          <w:rFonts w:asciiTheme="minorHAnsi" w:hAnsiTheme="minorHAnsi"/>
        </w:rPr>
      </w:pPr>
      <w:r>
        <w:rPr>
          <w:rFonts w:asciiTheme="minorHAnsi" w:hAnsiTheme="minorHAnsi"/>
        </w:rPr>
        <w:t>The Royal Mounted Police (RCMP) enforce most federal statutes such as:</w:t>
      </w:r>
    </w:p>
    <w:p w14:paraId="63E8721B" w14:textId="22DF1BF4" w:rsidR="008D5179" w:rsidRDefault="008D5179" w:rsidP="006D3504">
      <w:pPr>
        <w:pStyle w:val="Level1"/>
        <w:numPr>
          <w:ilvl w:val="1"/>
          <w:numId w:val="25"/>
        </w:numPr>
        <w:rPr>
          <w:rFonts w:asciiTheme="minorHAnsi" w:hAnsiTheme="minorHAnsi"/>
        </w:rPr>
      </w:pPr>
      <w:r>
        <w:rPr>
          <w:rFonts w:asciiTheme="minorHAnsi" w:hAnsiTheme="minorHAnsi"/>
        </w:rPr>
        <w:t>Controlled Drugs and Substances Act</w:t>
      </w:r>
    </w:p>
    <w:p w14:paraId="15DB8DE4" w14:textId="09721457" w:rsidR="008D5179" w:rsidRDefault="008D5179" w:rsidP="006D3504">
      <w:pPr>
        <w:pStyle w:val="Level1"/>
        <w:numPr>
          <w:ilvl w:val="1"/>
          <w:numId w:val="25"/>
        </w:numPr>
        <w:rPr>
          <w:rFonts w:asciiTheme="minorHAnsi" w:hAnsiTheme="minorHAnsi"/>
        </w:rPr>
      </w:pPr>
      <w:r>
        <w:rPr>
          <w:rFonts w:asciiTheme="minorHAnsi" w:hAnsiTheme="minorHAnsi"/>
        </w:rPr>
        <w:t>Securities Act</w:t>
      </w:r>
    </w:p>
    <w:p w14:paraId="644014FD" w14:textId="3999629B" w:rsidR="008D5179" w:rsidRDefault="008D5179" w:rsidP="006D3504">
      <w:pPr>
        <w:pStyle w:val="Level1"/>
        <w:numPr>
          <w:ilvl w:val="1"/>
          <w:numId w:val="25"/>
        </w:numPr>
        <w:rPr>
          <w:rFonts w:asciiTheme="minorHAnsi" w:hAnsiTheme="minorHAnsi"/>
        </w:rPr>
      </w:pPr>
      <w:r>
        <w:rPr>
          <w:rFonts w:asciiTheme="minorHAnsi" w:hAnsiTheme="minorHAnsi"/>
        </w:rPr>
        <w:t>Canada Shipping Act</w:t>
      </w:r>
    </w:p>
    <w:p w14:paraId="0DEC3427" w14:textId="67F90D72" w:rsidR="008D5179" w:rsidRDefault="008D5179" w:rsidP="006D3504">
      <w:pPr>
        <w:pStyle w:val="Level1"/>
        <w:numPr>
          <w:ilvl w:val="1"/>
          <w:numId w:val="25"/>
        </w:numPr>
        <w:rPr>
          <w:rFonts w:asciiTheme="minorHAnsi" w:hAnsiTheme="minorHAnsi"/>
        </w:rPr>
      </w:pPr>
      <w:r>
        <w:rPr>
          <w:rFonts w:asciiTheme="minorHAnsi" w:hAnsiTheme="minorHAnsi"/>
        </w:rPr>
        <w:t>Student Loans Act</w:t>
      </w:r>
    </w:p>
    <w:p w14:paraId="4C68B51E" w14:textId="5885CE8A" w:rsidR="008D5179" w:rsidRDefault="008D5179" w:rsidP="006D3504">
      <w:pPr>
        <w:pStyle w:val="Level1"/>
        <w:numPr>
          <w:ilvl w:val="1"/>
          <w:numId w:val="25"/>
        </w:numPr>
        <w:rPr>
          <w:rFonts w:asciiTheme="minorHAnsi" w:hAnsiTheme="minorHAnsi"/>
        </w:rPr>
      </w:pPr>
      <w:r>
        <w:rPr>
          <w:rFonts w:asciiTheme="minorHAnsi" w:hAnsiTheme="minorHAnsi"/>
        </w:rPr>
        <w:t>Does not normally enforce the Criminal Code</w:t>
      </w:r>
    </w:p>
    <w:p w14:paraId="700A0309" w14:textId="4CC60615" w:rsidR="008D5179" w:rsidRDefault="008D5179" w:rsidP="006D3504">
      <w:pPr>
        <w:pStyle w:val="Level1"/>
        <w:numPr>
          <w:ilvl w:val="0"/>
          <w:numId w:val="26"/>
        </w:numPr>
        <w:rPr>
          <w:rFonts w:asciiTheme="minorHAnsi" w:hAnsiTheme="minorHAnsi"/>
        </w:rPr>
      </w:pPr>
      <w:r>
        <w:rPr>
          <w:rFonts w:asciiTheme="minorHAnsi" w:hAnsiTheme="minorHAnsi"/>
        </w:rPr>
        <w:t>Organizational Features of the RCMP</w:t>
      </w:r>
    </w:p>
    <w:p w14:paraId="3CE985A6" w14:textId="43E20411" w:rsidR="008D5179" w:rsidRDefault="008D5179" w:rsidP="006D3504">
      <w:pPr>
        <w:pStyle w:val="Level1"/>
        <w:numPr>
          <w:ilvl w:val="1"/>
          <w:numId w:val="26"/>
        </w:numPr>
        <w:rPr>
          <w:rFonts w:asciiTheme="minorHAnsi" w:hAnsiTheme="minorHAnsi"/>
        </w:rPr>
      </w:pPr>
      <w:r>
        <w:rPr>
          <w:rFonts w:asciiTheme="minorHAnsi" w:hAnsiTheme="minorHAnsi"/>
        </w:rPr>
        <w:t>Accountability; only to the RCMP Act, not to community</w:t>
      </w:r>
    </w:p>
    <w:p w14:paraId="63E42EBD" w14:textId="7B887CF4" w:rsidR="008D5179" w:rsidRDefault="008D5179" w:rsidP="006D3504">
      <w:pPr>
        <w:pStyle w:val="Level1"/>
        <w:numPr>
          <w:ilvl w:val="1"/>
          <w:numId w:val="26"/>
        </w:numPr>
        <w:rPr>
          <w:rFonts w:asciiTheme="minorHAnsi" w:hAnsiTheme="minorHAnsi"/>
        </w:rPr>
      </w:pPr>
      <w:r>
        <w:rPr>
          <w:rFonts w:asciiTheme="minorHAnsi" w:hAnsiTheme="minorHAnsi"/>
        </w:rPr>
        <w:t>Nationwide recruiting and centralized training</w:t>
      </w:r>
      <w:r w:rsidR="006D3504">
        <w:rPr>
          <w:rFonts w:asciiTheme="minorHAnsi" w:hAnsiTheme="minorHAnsi"/>
        </w:rPr>
        <w:t>; Depot (training academy)</w:t>
      </w:r>
    </w:p>
    <w:p w14:paraId="17589E83" w14:textId="3BCBDF75" w:rsidR="008D5179" w:rsidRDefault="008D5179" w:rsidP="006D3504">
      <w:pPr>
        <w:pStyle w:val="Level1"/>
        <w:numPr>
          <w:ilvl w:val="1"/>
          <w:numId w:val="26"/>
        </w:numPr>
        <w:rPr>
          <w:rFonts w:asciiTheme="minorHAnsi" w:hAnsiTheme="minorHAnsi"/>
        </w:rPr>
      </w:pPr>
      <w:r>
        <w:rPr>
          <w:rFonts w:asciiTheme="minorHAnsi" w:hAnsiTheme="minorHAnsi"/>
        </w:rPr>
        <w:t>Diverse policing environments; large and small</w:t>
      </w:r>
    </w:p>
    <w:p w14:paraId="65BA6BF1" w14:textId="3E2E9726" w:rsidR="008D5179" w:rsidRDefault="008D5179" w:rsidP="006D3504">
      <w:pPr>
        <w:pStyle w:val="Level1"/>
        <w:numPr>
          <w:ilvl w:val="1"/>
          <w:numId w:val="26"/>
        </w:numPr>
        <w:rPr>
          <w:rFonts w:asciiTheme="minorHAnsi" w:hAnsiTheme="minorHAnsi"/>
        </w:rPr>
      </w:pPr>
      <w:r>
        <w:rPr>
          <w:rFonts w:asciiTheme="minorHAnsi" w:hAnsiTheme="minorHAnsi"/>
        </w:rPr>
        <w:t>Frequent transfers; declin</w:t>
      </w:r>
      <w:r w:rsidR="006D3504">
        <w:rPr>
          <w:rFonts w:asciiTheme="minorHAnsi" w:hAnsiTheme="minorHAnsi"/>
        </w:rPr>
        <w:t>in</w:t>
      </w:r>
      <w:r>
        <w:rPr>
          <w:rFonts w:asciiTheme="minorHAnsi" w:hAnsiTheme="minorHAnsi"/>
        </w:rPr>
        <w:t>g</w:t>
      </w:r>
    </w:p>
    <w:p w14:paraId="17485C5B" w14:textId="75865DFC" w:rsidR="008D5179" w:rsidRDefault="008D5179" w:rsidP="006D3504">
      <w:pPr>
        <w:pStyle w:val="Level1"/>
        <w:numPr>
          <w:ilvl w:val="1"/>
          <w:numId w:val="26"/>
        </w:numPr>
        <w:rPr>
          <w:rFonts w:asciiTheme="minorHAnsi" w:hAnsiTheme="minorHAnsi"/>
        </w:rPr>
      </w:pPr>
      <w:r>
        <w:rPr>
          <w:rFonts w:asciiTheme="minorHAnsi" w:hAnsiTheme="minorHAnsi"/>
        </w:rPr>
        <w:t>Non-Union; have a staff relations program</w:t>
      </w:r>
    </w:p>
    <w:p w14:paraId="34247417" w14:textId="6B962EA6" w:rsidR="008D5179" w:rsidRDefault="008D5179" w:rsidP="006D3504">
      <w:pPr>
        <w:pStyle w:val="Level1"/>
        <w:numPr>
          <w:ilvl w:val="1"/>
          <w:numId w:val="26"/>
        </w:numPr>
        <w:rPr>
          <w:rFonts w:asciiTheme="minorHAnsi" w:hAnsiTheme="minorHAnsi"/>
        </w:rPr>
      </w:pPr>
      <w:r>
        <w:rPr>
          <w:rFonts w:asciiTheme="minorHAnsi" w:hAnsiTheme="minorHAnsi"/>
        </w:rPr>
        <w:t>Broad Mandate; wide range of activities (international peacekeeping, guard dignities</w:t>
      </w:r>
      <w:r w:rsidR="006D3504">
        <w:rPr>
          <w:rFonts w:asciiTheme="minorHAnsi" w:hAnsiTheme="minorHAnsi"/>
        </w:rPr>
        <w:t>, policing of national parks, cooperating internationally in the fight against crime)</w:t>
      </w:r>
    </w:p>
    <w:p w14:paraId="3E73627D" w14:textId="78451094" w:rsidR="006D3504" w:rsidRDefault="006D3504" w:rsidP="006D3504">
      <w:pPr>
        <w:pStyle w:val="Level1"/>
        <w:numPr>
          <w:ilvl w:val="0"/>
          <w:numId w:val="26"/>
        </w:numPr>
        <w:rPr>
          <w:rFonts w:asciiTheme="minorHAnsi" w:hAnsiTheme="minorHAnsi"/>
        </w:rPr>
      </w:pPr>
      <w:r>
        <w:rPr>
          <w:rFonts w:asciiTheme="minorHAnsi" w:hAnsiTheme="minorHAnsi"/>
        </w:rPr>
        <w:t>Accountability of RCMP</w:t>
      </w:r>
    </w:p>
    <w:p w14:paraId="0C99FCFF" w14:textId="67CD1944" w:rsidR="006D3504" w:rsidRDefault="006D3504" w:rsidP="006D3504">
      <w:pPr>
        <w:pStyle w:val="Level1"/>
        <w:numPr>
          <w:ilvl w:val="1"/>
          <w:numId w:val="26"/>
        </w:numPr>
        <w:rPr>
          <w:rFonts w:asciiTheme="minorHAnsi" w:hAnsiTheme="minorHAnsi"/>
        </w:rPr>
      </w:pPr>
      <w:r>
        <w:rPr>
          <w:rFonts w:asciiTheme="minorHAnsi" w:hAnsiTheme="minorHAnsi"/>
        </w:rPr>
        <w:t>External Review Committee (appeals from disciplined RCMP officers)</w:t>
      </w:r>
    </w:p>
    <w:p w14:paraId="150E7C8E" w14:textId="60D749D3" w:rsidR="006D3504" w:rsidRDefault="006D3504" w:rsidP="006D3504">
      <w:pPr>
        <w:pStyle w:val="Level1"/>
        <w:numPr>
          <w:ilvl w:val="1"/>
          <w:numId w:val="26"/>
        </w:numPr>
        <w:rPr>
          <w:rFonts w:asciiTheme="minorHAnsi" w:hAnsiTheme="minorHAnsi"/>
        </w:rPr>
      </w:pPr>
      <w:r>
        <w:rPr>
          <w:rFonts w:asciiTheme="minorHAnsi" w:hAnsiTheme="minorHAnsi"/>
        </w:rPr>
        <w:t>Commission for Public Complaints against the RCMP (reviews citizen complaints about RCMP)</w:t>
      </w:r>
    </w:p>
    <w:p w14:paraId="0FF90F94" w14:textId="57302668" w:rsidR="006D3504" w:rsidRDefault="006D3504" w:rsidP="006D3504">
      <w:pPr>
        <w:pStyle w:val="Level1"/>
        <w:numPr>
          <w:ilvl w:val="1"/>
          <w:numId w:val="26"/>
        </w:numPr>
        <w:rPr>
          <w:rFonts w:asciiTheme="minorHAnsi" w:hAnsiTheme="minorHAnsi"/>
        </w:rPr>
      </w:pPr>
      <w:r>
        <w:rPr>
          <w:rFonts w:asciiTheme="minorHAnsi" w:hAnsiTheme="minorHAnsi"/>
        </w:rPr>
        <w:t>Most complaints involve abuse of authority, police officers’ attitudes and quality of service</w:t>
      </w:r>
    </w:p>
    <w:p w14:paraId="0BCF904C" w14:textId="057636FE" w:rsidR="006D3504" w:rsidRDefault="006D3504" w:rsidP="006D3504">
      <w:pPr>
        <w:pStyle w:val="Level1"/>
        <w:numPr>
          <w:ilvl w:val="0"/>
          <w:numId w:val="27"/>
        </w:numPr>
        <w:rPr>
          <w:rFonts w:asciiTheme="minorHAnsi" w:hAnsiTheme="minorHAnsi"/>
        </w:rPr>
      </w:pPr>
      <w:r>
        <w:rPr>
          <w:rFonts w:asciiTheme="minorHAnsi" w:hAnsiTheme="minorHAnsi"/>
        </w:rPr>
        <w:t>Basic qualifications with respect to the police</w:t>
      </w:r>
    </w:p>
    <w:p w14:paraId="3C12B93B" w14:textId="77777777" w:rsidR="00113F55" w:rsidRPr="00A03721" w:rsidRDefault="00113F55" w:rsidP="00A03721">
      <w:pPr>
        <w:pStyle w:val="Level1"/>
        <w:numPr>
          <w:ilvl w:val="1"/>
          <w:numId w:val="27"/>
        </w:numPr>
        <w:rPr>
          <w:rFonts w:asciiTheme="minorHAnsi" w:hAnsiTheme="minorHAnsi"/>
        </w:rPr>
      </w:pPr>
      <w:r w:rsidRPr="00A03721">
        <w:rPr>
          <w:rFonts w:asciiTheme="minorHAnsi" w:hAnsiTheme="minorHAnsi"/>
        </w:rPr>
        <w:t>Canadian citizen, at least 19, physically fit, grade 12 graduate</w:t>
      </w:r>
    </w:p>
    <w:p w14:paraId="3558DB42" w14:textId="77777777" w:rsidR="00113F55" w:rsidRPr="00A03721" w:rsidRDefault="00113F55" w:rsidP="00A03721">
      <w:pPr>
        <w:pStyle w:val="Level1"/>
        <w:numPr>
          <w:ilvl w:val="1"/>
          <w:numId w:val="27"/>
        </w:numPr>
        <w:rPr>
          <w:rFonts w:asciiTheme="minorHAnsi" w:hAnsiTheme="minorHAnsi"/>
        </w:rPr>
      </w:pPr>
      <w:r w:rsidRPr="00A03721">
        <w:rPr>
          <w:rFonts w:asciiTheme="minorHAnsi" w:hAnsiTheme="minorHAnsi"/>
        </w:rPr>
        <w:t>No criminal convictions or pending charges</w:t>
      </w:r>
    </w:p>
    <w:p w14:paraId="2CE0501D" w14:textId="77777777" w:rsidR="00113F55" w:rsidRPr="00A03721" w:rsidRDefault="00113F55" w:rsidP="00A03721">
      <w:pPr>
        <w:pStyle w:val="Level1"/>
        <w:numPr>
          <w:ilvl w:val="1"/>
          <w:numId w:val="27"/>
        </w:numPr>
        <w:rPr>
          <w:rFonts w:asciiTheme="minorHAnsi" w:hAnsiTheme="minorHAnsi"/>
        </w:rPr>
      </w:pPr>
      <w:r w:rsidRPr="00A03721">
        <w:rPr>
          <w:rFonts w:asciiTheme="minorHAnsi" w:hAnsiTheme="minorHAnsi"/>
        </w:rPr>
        <w:t>Common sense and good judgment</w:t>
      </w:r>
    </w:p>
    <w:p w14:paraId="1E8E930A" w14:textId="09916CBD" w:rsidR="006D3504" w:rsidRDefault="00A03721" w:rsidP="00A03721">
      <w:pPr>
        <w:pStyle w:val="Level1"/>
        <w:numPr>
          <w:ilvl w:val="0"/>
          <w:numId w:val="27"/>
        </w:numPr>
        <w:rPr>
          <w:rFonts w:asciiTheme="minorHAnsi" w:hAnsiTheme="minorHAnsi"/>
        </w:rPr>
      </w:pPr>
      <w:r>
        <w:rPr>
          <w:rFonts w:asciiTheme="minorHAnsi" w:hAnsiTheme="minorHAnsi"/>
        </w:rPr>
        <w:t>Preferred qualifications</w:t>
      </w:r>
    </w:p>
    <w:p w14:paraId="0996262E" w14:textId="77777777" w:rsidR="00113F55" w:rsidRPr="00A03721" w:rsidRDefault="00113F55" w:rsidP="00A03721">
      <w:pPr>
        <w:pStyle w:val="Level1"/>
        <w:numPr>
          <w:ilvl w:val="1"/>
          <w:numId w:val="27"/>
        </w:numPr>
        <w:rPr>
          <w:rFonts w:asciiTheme="minorHAnsi" w:hAnsiTheme="minorHAnsi"/>
        </w:rPr>
      </w:pPr>
      <w:r w:rsidRPr="00A03721">
        <w:rPr>
          <w:rFonts w:asciiTheme="minorHAnsi" w:hAnsiTheme="minorHAnsi"/>
        </w:rPr>
        <w:t>Second language or culture, volunteer experience, post-secondary education, work/life experience</w:t>
      </w:r>
    </w:p>
    <w:p w14:paraId="47246660" w14:textId="094CBD75" w:rsidR="00A03721" w:rsidRDefault="00113F55" w:rsidP="00A03721">
      <w:pPr>
        <w:pStyle w:val="Level1"/>
        <w:numPr>
          <w:ilvl w:val="1"/>
          <w:numId w:val="27"/>
        </w:numPr>
        <w:rPr>
          <w:rFonts w:asciiTheme="minorHAnsi" w:hAnsiTheme="minorHAnsi"/>
        </w:rPr>
      </w:pPr>
      <w:r w:rsidRPr="00A03721">
        <w:rPr>
          <w:rFonts w:asciiTheme="minorHAnsi" w:hAnsiTheme="minorHAnsi"/>
        </w:rPr>
        <w:t>Women and visible minorities are actively recruited</w:t>
      </w:r>
    </w:p>
    <w:p w14:paraId="52361F5E" w14:textId="56C17BF3" w:rsidR="00113F55" w:rsidRDefault="00113F55" w:rsidP="00113F55">
      <w:pPr>
        <w:pStyle w:val="Level1"/>
        <w:numPr>
          <w:ilvl w:val="0"/>
          <w:numId w:val="30"/>
        </w:numPr>
        <w:rPr>
          <w:rFonts w:asciiTheme="minorHAnsi" w:hAnsiTheme="minorHAnsi"/>
        </w:rPr>
      </w:pPr>
      <w:r>
        <w:rPr>
          <w:rFonts w:asciiTheme="minorHAnsi" w:hAnsiTheme="minorHAnsi"/>
        </w:rPr>
        <w:t>The nature of police recruit training</w:t>
      </w:r>
    </w:p>
    <w:p w14:paraId="05F302DD" w14:textId="266E6746" w:rsidR="00113F55" w:rsidRPr="00113F55" w:rsidRDefault="00113F55" w:rsidP="00113F55">
      <w:pPr>
        <w:pStyle w:val="Level1"/>
        <w:numPr>
          <w:ilvl w:val="1"/>
          <w:numId w:val="30"/>
        </w:numPr>
        <w:rPr>
          <w:rFonts w:asciiTheme="minorHAnsi" w:hAnsiTheme="minorHAnsi"/>
        </w:rPr>
      </w:pPr>
      <w:r>
        <w:rPr>
          <w:rFonts w:asciiTheme="minorHAnsi" w:hAnsiTheme="minorHAnsi"/>
        </w:rPr>
        <w:t xml:space="preserve">Provinces and regions operate police academies (e.g. </w:t>
      </w:r>
      <w:r>
        <w:rPr>
          <w:rFonts w:asciiTheme="minorHAnsi" w:hAnsiTheme="minorHAnsi"/>
          <w:b/>
        </w:rPr>
        <w:t>Ontario Police College in Aylmer)</w:t>
      </w:r>
    </w:p>
    <w:p w14:paraId="7EE15B09" w14:textId="6B3F0FAE" w:rsidR="00113F55" w:rsidRDefault="00113F55" w:rsidP="00113F55">
      <w:pPr>
        <w:pStyle w:val="Level1"/>
        <w:numPr>
          <w:ilvl w:val="1"/>
          <w:numId w:val="30"/>
        </w:numPr>
        <w:rPr>
          <w:rFonts w:asciiTheme="minorHAnsi" w:hAnsiTheme="minorHAnsi"/>
        </w:rPr>
      </w:pPr>
      <w:r>
        <w:rPr>
          <w:rFonts w:asciiTheme="minorHAnsi" w:hAnsiTheme="minorHAnsi"/>
        </w:rPr>
        <w:t>Individual police services may operate own training service centers</w:t>
      </w:r>
    </w:p>
    <w:p w14:paraId="230EAB76" w14:textId="00CA6CF3" w:rsidR="00113F55" w:rsidRPr="00113F55" w:rsidRDefault="00113F55" w:rsidP="00113F55">
      <w:pPr>
        <w:pStyle w:val="Level1"/>
        <w:numPr>
          <w:ilvl w:val="1"/>
          <w:numId w:val="30"/>
        </w:numPr>
        <w:rPr>
          <w:rFonts w:asciiTheme="minorHAnsi" w:hAnsiTheme="minorHAnsi"/>
        </w:rPr>
      </w:pPr>
      <w:r>
        <w:rPr>
          <w:rFonts w:asciiTheme="minorHAnsi" w:hAnsiTheme="minorHAnsi"/>
        </w:rPr>
        <w:t>Training in law, community relations,</w:t>
      </w:r>
      <w:r>
        <w:rPr>
          <w:rFonts w:ascii="Constantia" w:eastAsia="ＭＳ Ｐゴシック" w:hAnsi="Constantia"/>
          <w:color w:val="000000" w:themeColor="text1"/>
          <w:sz w:val="48"/>
          <w:szCs w:val="48"/>
        </w:rPr>
        <w:t xml:space="preserve"> </w:t>
      </w:r>
      <w:r w:rsidRPr="00113F55">
        <w:rPr>
          <w:rFonts w:asciiTheme="minorHAnsi" w:hAnsiTheme="minorHAnsi"/>
        </w:rPr>
        <w:t>patrol and investigation, firearms, driver ed and physical training</w:t>
      </w:r>
    </w:p>
    <w:p w14:paraId="70892A7F" w14:textId="6D497B52" w:rsidR="00113F55" w:rsidRDefault="00113F55" w:rsidP="00113F55">
      <w:pPr>
        <w:pStyle w:val="Level1"/>
        <w:numPr>
          <w:ilvl w:val="1"/>
          <w:numId w:val="30"/>
        </w:numPr>
        <w:rPr>
          <w:rFonts w:asciiTheme="minorHAnsi" w:hAnsiTheme="minorHAnsi"/>
        </w:rPr>
      </w:pPr>
      <w:r>
        <w:rPr>
          <w:rFonts w:asciiTheme="minorHAnsi" w:hAnsiTheme="minorHAnsi"/>
        </w:rPr>
        <w:t>Individual services can also provide their own training</w:t>
      </w:r>
    </w:p>
    <w:p w14:paraId="072F003B" w14:textId="02EBFE1E" w:rsidR="00113F55" w:rsidRPr="00FC0951" w:rsidRDefault="00FC0951" w:rsidP="00113F55">
      <w:pPr>
        <w:pStyle w:val="Level1"/>
        <w:numPr>
          <w:ilvl w:val="0"/>
          <w:numId w:val="30"/>
        </w:numPr>
        <w:rPr>
          <w:rFonts w:asciiTheme="minorHAnsi" w:hAnsiTheme="minorHAnsi"/>
        </w:rPr>
      </w:pPr>
      <w:r>
        <w:rPr>
          <w:rFonts w:asciiTheme="minorHAnsi" w:hAnsiTheme="minorHAnsi"/>
        </w:rPr>
        <w:t xml:space="preserve">The need for qualified recruits has also spawned increased competition between municipal and provincial police forces and the RCMP for qualified in-service police officers (also referred to as </w:t>
      </w:r>
      <w:r>
        <w:rPr>
          <w:rFonts w:asciiTheme="minorHAnsi" w:hAnsiTheme="minorHAnsi"/>
          <w:i/>
        </w:rPr>
        <w:t xml:space="preserve">previously experienced officers </w:t>
      </w:r>
      <w:r>
        <w:rPr>
          <w:rFonts w:asciiTheme="minorHAnsi" w:hAnsiTheme="minorHAnsi"/>
        </w:rPr>
        <w:t xml:space="preserve">or, </w:t>
      </w:r>
      <w:r>
        <w:rPr>
          <w:rFonts w:asciiTheme="minorHAnsi" w:hAnsiTheme="minorHAnsi"/>
          <w:i/>
        </w:rPr>
        <w:t xml:space="preserve">PEO’s) </w:t>
      </w:r>
    </w:p>
    <w:p w14:paraId="033567F8" w14:textId="3502A740" w:rsidR="00FC0951" w:rsidRPr="00FC0951" w:rsidRDefault="00FC0951" w:rsidP="00113F55">
      <w:pPr>
        <w:pStyle w:val="Level1"/>
        <w:numPr>
          <w:ilvl w:val="0"/>
          <w:numId w:val="30"/>
        </w:numPr>
        <w:rPr>
          <w:rFonts w:asciiTheme="minorHAnsi" w:hAnsiTheme="minorHAnsi"/>
        </w:rPr>
      </w:pPr>
      <w:r>
        <w:rPr>
          <w:rFonts w:asciiTheme="minorHAnsi" w:hAnsiTheme="minorHAnsi"/>
          <w:b/>
        </w:rPr>
        <w:t xml:space="preserve">Classical perspectives </w:t>
      </w:r>
      <w:r>
        <w:rPr>
          <w:rFonts w:asciiTheme="minorHAnsi" w:hAnsiTheme="minorHAnsi"/>
        </w:rPr>
        <w:t>view individuals as having free will, and behavior is determined (</w:t>
      </w:r>
      <w:r w:rsidRPr="00FC0951">
        <w:rPr>
          <w:rFonts w:asciiTheme="minorHAnsi" w:hAnsiTheme="minorHAnsi"/>
          <w:lang w:val="en-CA"/>
        </w:rPr>
        <w:t>Karl Marx- people make their own history but not in circumstances of their own choosing</w:t>
      </w:r>
      <w:r>
        <w:rPr>
          <w:rFonts w:asciiTheme="minorHAnsi" w:hAnsiTheme="minorHAnsi"/>
          <w:lang w:val="en-CA"/>
        </w:rPr>
        <w:t>); focus more on the offence</w:t>
      </w:r>
      <w:r w:rsidR="00D01294">
        <w:rPr>
          <w:rFonts w:asciiTheme="minorHAnsi" w:hAnsiTheme="minorHAnsi"/>
          <w:lang w:val="en-CA"/>
        </w:rPr>
        <w:t>; strategies consist of deterrence, incapacitation and sentencing; aims at punishment</w:t>
      </w:r>
    </w:p>
    <w:p w14:paraId="7F57E3A6" w14:textId="6F22B138" w:rsidR="00FC0951" w:rsidRDefault="00FC0951" w:rsidP="00113F55">
      <w:pPr>
        <w:pStyle w:val="Level1"/>
        <w:numPr>
          <w:ilvl w:val="0"/>
          <w:numId w:val="30"/>
        </w:numPr>
        <w:rPr>
          <w:rFonts w:asciiTheme="minorHAnsi" w:hAnsiTheme="minorHAnsi"/>
        </w:rPr>
      </w:pPr>
      <w:r>
        <w:rPr>
          <w:rFonts w:asciiTheme="minorHAnsi" w:hAnsiTheme="minorHAnsi"/>
          <w:b/>
        </w:rPr>
        <w:t xml:space="preserve">Positivist perspectives </w:t>
      </w:r>
      <w:r>
        <w:rPr>
          <w:rFonts w:asciiTheme="minorHAnsi" w:hAnsiTheme="minorHAnsi"/>
        </w:rPr>
        <w:t>see people’s behavior influence by factors (social and psychological); focus more on the offender and promotes rehabilitation</w:t>
      </w:r>
      <w:r w:rsidR="00D01294">
        <w:rPr>
          <w:rFonts w:asciiTheme="minorHAnsi" w:hAnsiTheme="minorHAnsi"/>
        </w:rPr>
        <w:t xml:space="preserve">; law is not usually focused on; determined; strategies and policies consist of </w:t>
      </w:r>
      <w:r w:rsidR="00D633D1">
        <w:rPr>
          <w:rFonts w:asciiTheme="minorHAnsi" w:hAnsiTheme="minorHAnsi"/>
        </w:rPr>
        <w:t>indeterminate</w:t>
      </w:r>
      <w:bookmarkStart w:id="0" w:name="_GoBack"/>
      <w:bookmarkEnd w:id="0"/>
      <w:r w:rsidR="00D01294">
        <w:rPr>
          <w:rFonts w:asciiTheme="minorHAnsi" w:hAnsiTheme="minorHAnsi"/>
        </w:rPr>
        <w:t xml:space="preserve"> sentencing, and the ‘medical model’; aims at rehabilitation </w:t>
      </w:r>
    </w:p>
    <w:p w14:paraId="4AF9298C" w14:textId="3AC63580" w:rsidR="00FC0951" w:rsidRDefault="00FC0951" w:rsidP="00113F55">
      <w:pPr>
        <w:pStyle w:val="Level1"/>
        <w:numPr>
          <w:ilvl w:val="0"/>
          <w:numId w:val="30"/>
        </w:numPr>
        <w:rPr>
          <w:rFonts w:asciiTheme="minorHAnsi" w:hAnsiTheme="minorHAnsi"/>
        </w:rPr>
      </w:pPr>
      <w:r>
        <w:rPr>
          <w:rFonts w:asciiTheme="minorHAnsi" w:hAnsiTheme="minorHAnsi"/>
          <w:b/>
        </w:rPr>
        <w:t xml:space="preserve">Critical perspectives </w:t>
      </w:r>
      <w:r>
        <w:rPr>
          <w:rFonts w:asciiTheme="minorHAnsi" w:hAnsiTheme="minorHAnsi"/>
        </w:rPr>
        <w:t>emphasize de-movements and policing crimes</w:t>
      </w:r>
      <w:r w:rsidR="00D01294">
        <w:rPr>
          <w:rFonts w:asciiTheme="minorHAnsi" w:hAnsiTheme="minorHAnsi"/>
        </w:rPr>
        <w:t>; law is seen as an instrument of social control; free will &amp; determined; focus on the criminal justice system, the state, and political and economic conditions; strategies and policies consist of decriminalization; aims at transforming social order and re-defining crime</w:t>
      </w:r>
    </w:p>
    <w:p w14:paraId="7AC10DB1" w14:textId="77777777" w:rsidR="00D01294" w:rsidRDefault="00D01294" w:rsidP="00FC0951">
      <w:pPr>
        <w:pStyle w:val="Level1"/>
        <w:rPr>
          <w:rFonts w:asciiTheme="minorHAnsi" w:hAnsiTheme="minorHAnsi"/>
        </w:rPr>
      </w:pPr>
    </w:p>
    <w:p w14:paraId="60C4E801" w14:textId="39FB7F51" w:rsidR="00FC0951" w:rsidRDefault="00D01294" w:rsidP="00FC0951">
      <w:pPr>
        <w:pStyle w:val="Level1"/>
        <w:rPr>
          <w:rFonts w:asciiTheme="minorHAnsi" w:hAnsiTheme="minorHAnsi"/>
        </w:rPr>
      </w:pPr>
      <w:r>
        <w:rPr>
          <w:rFonts w:asciiTheme="minorHAnsi" w:hAnsiTheme="minorHAnsi"/>
        </w:rPr>
        <w:t>However a</w:t>
      </w:r>
      <w:r w:rsidR="00FC0951">
        <w:rPr>
          <w:rFonts w:asciiTheme="minorHAnsi" w:hAnsiTheme="minorHAnsi"/>
        </w:rPr>
        <w:t>ll three of these perspectives aim at eliminating crime but they go through different policies</w:t>
      </w:r>
    </w:p>
    <w:p w14:paraId="7D054D4B" w14:textId="77777777" w:rsidR="00FC0951" w:rsidRPr="00A03721" w:rsidRDefault="00FC0951" w:rsidP="00FC0951">
      <w:pPr>
        <w:pStyle w:val="Level1"/>
        <w:rPr>
          <w:rFonts w:asciiTheme="minorHAnsi" w:hAnsiTheme="minorHAnsi"/>
        </w:rPr>
      </w:pPr>
    </w:p>
    <w:sectPr w:rsidR="00FC0951" w:rsidRPr="00A03721" w:rsidSect="000951D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D5FCC0" w14:textId="77777777" w:rsidR="00FC0951" w:rsidRDefault="00FC0951" w:rsidP="00752968">
      <w:r>
        <w:separator/>
      </w:r>
    </w:p>
  </w:endnote>
  <w:endnote w:type="continuationSeparator" w:id="0">
    <w:p w14:paraId="76DE47F2" w14:textId="77777777" w:rsidR="00FC0951" w:rsidRDefault="00FC0951" w:rsidP="007529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Constantia">
    <w:panose1 w:val="02030602050306030303"/>
    <w:charset w:val="00"/>
    <w:family w:val="auto"/>
    <w:pitch w:val="variable"/>
    <w:sig w:usb0="A00002EF" w:usb1="4000204B" w:usb2="00000000" w:usb3="00000000" w:csb0="0000019F" w:csb1="00000000"/>
  </w:font>
  <w:font w:name="ＭＳ Ｐ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22D735" w14:textId="77777777" w:rsidR="00FC0951" w:rsidRDefault="00FC0951" w:rsidP="00752968">
      <w:r>
        <w:separator/>
      </w:r>
    </w:p>
  </w:footnote>
  <w:footnote w:type="continuationSeparator" w:id="0">
    <w:p w14:paraId="2EDAF1E3" w14:textId="77777777" w:rsidR="00FC0951" w:rsidRDefault="00FC0951" w:rsidP="0075296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E169D"/>
    <w:multiLevelType w:val="hybridMultilevel"/>
    <w:tmpl w:val="6250FA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302391"/>
    <w:multiLevelType w:val="hybridMultilevel"/>
    <w:tmpl w:val="3F4803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1C7B71"/>
    <w:multiLevelType w:val="hybridMultilevel"/>
    <w:tmpl w:val="8CBEEA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512962"/>
    <w:multiLevelType w:val="hybridMultilevel"/>
    <w:tmpl w:val="8D6029A8"/>
    <w:lvl w:ilvl="0" w:tplc="572CA6C4">
      <w:start w:val="1"/>
      <w:numFmt w:val="bullet"/>
      <w:lvlText w:val=""/>
      <w:lvlJc w:val="left"/>
      <w:pPr>
        <w:tabs>
          <w:tab w:val="num" w:pos="720"/>
        </w:tabs>
        <w:ind w:left="720" w:hanging="360"/>
      </w:pPr>
      <w:rPr>
        <w:rFonts w:ascii="Wingdings 2" w:hAnsi="Wingdings 2" w:hint="default"/>
      </w:rPr>
    </w:lvl>
    <w:lvl w:ilvl="1" w:tplc="3E28045C">
      <w:start w:val="1"/>
      <w:numFmt w:val="bullet"/>
      <w:lvlText w:val=""/>
      <w:lvlJc w:val="left"/>
      <w:pPr>
        <w:tabs>
          <w:tab w:val="num" w:pos="1440"/>
        </w:tabs>
        <w:ind w:left="1440" w:hanging="360"/>
      </w:pPr>
      <w:rPr>
        <w:rFonts w:ascii="Wingdings 2" w:hAnsi="Wingdings 2" w:hint="default"/>
      </w:rPr>
    </w:lvl>
    <w:lvl w:ilvl="2" w:tplc="A1EA2232" w:tentative="1">
      <w:start w:val="1"/>
      <w:numFmt w:val="bullet"/>
      <w:lvlText w:val=""/>
      <w:lvlJc w:val="left"/>
      <w:pPr>
        <w:tabs>
          <w:tab w:val="num" w:pos="2160"/>
        </w:tabs>
        <w:ind w:left="2160" w:hanging="360"/>
      </w:pPr>
      <w:rPr>
        <w:rFonts w:ascii="Wingdings 2" w:hAnsi="Wingdings 2" w:hint="default"/>
      </w:rPr>
    </w:lvl>
    <w:lvl w:ilvl="3" w:tplc="37668CA0" w:tentative="1">
      <w:start w:val="1"/>
      <w:numFmt w:val="bullet"/>
      <w:lvlText w:val=""/>
      <w:lvlJc w:val="left"/>
      <w:pPr>
        <w:tabs>
          <w:tab w:val="num" w:pos="2880"/>
        </w:tabs>
        <w:ind w:left="2880" w:hanging="360"/>
      </w:pPr>
      <w:rPr>
        <w:rFonts w:ascii="Wingdings 2" w:hAnsi="Wingdings 2" w:hint="default"/>
      </w:rPr>
    </w:lvl>
    <w:lvl w:ilvl="4" w:tplc="68D2B1FE" w:tentative="1">
      <w:start w:val="1"/>
      <w:numFmt w:val="bullet"/>
      <w:lvlText w:val=""/>
      <w:lvlJc w:val="left"/>
      <w:pPr>
        <w:tabs>
          <w:tab w:val="num" w:pos="3600"/>
        </w:tabs>
        <w:ind w:left="3600" w:hanging="360"/>
      </w:pPr>
      <w:rPr>
        <w:rFonts w:ascii="Wingdings 2" w:hAnsi="Wingdings 2" w:hint="default"/>
      </w:rPr>
    </w:lvl>
    <w:lvl w:ilvl="5" w:tplc="D87491EE" w:tentative="1">
      <w:start w:val="1"/>
      <w:numFmt w:val="bullet"/>
      <w:lvlText w:val=""/>
      <w:lvlJc w:val="left"/>
      <w:pPr>
        <w:tabs>
          <w:tab w:val="num" w:pos="4320"/>
        </w:tabs>
        <w:ind w:left="4320" w:hanging="360"/>
      </w:pPr>
      <w:rPr>
        <w:rFonts w:ascii="Wingdings 2" w:hAnsi="Wingdings 2" w:hint="default"/>
      </w:rPr>
    </w:lvl>
    <w:lvl w:ilvl="6" w:tplc="F2CE8A0C" w:tentative="1">
      <w:start w:val="1"/>
      <w:numFmt w:val="bullet"/>
      <w:lvlText w:val=""/>
      <w:lvlJc w:val="left"/>
      <w:pPr>
        <w:tabs>
          <w:tab w:val="num" w:pos="5040"/>
        </w:tabs>
        <w:ind w:left="5040" w:hanging="360"/>
      </w:pPr>
      <w:rPr>
        <w:rFonts w:ascii="Wingdings 2" w:hAnsi="Wingdings 2" w:hint="default"/>
      </w:rPr>
    </w:lvl>
    <w:lvl w:ilvl="7" w:tplc="629C9206" w:tentative="1">
      <w:start w:val="1"/>
      <w:numFmt w:val="bullet"/>
      <w:lvlText w:val=""/>
      <w:lvlJc w:val="left"/>
      <w:pPr>
        <w:tabs>
          <w:tab w:val="num" w:pos="5760"/>
        </w:tabs>
        <w:ind w:left="5760" w:hanging="360"/>
      </w:pPr>
      <w:rPr>
        <w:rFonts w:ascii="Wingdings 2" w:hAnsi="Wingdings 2" w:hint="default"/>
      </w:rPr>
    </w:lvl>
    <w:lvl w:ilvl="8" w:tplc="7D26A4D4" w:tentative="1">
      <w:start w:val="1"/>
      <w:numFmt w:val="bullet"/>
      <w:lvlText w:val=""/>
      <w:lvlJc w:val="left"/>
      <w:pPr>
        <w:tabs>
          <w:tab w:val="num" w:pos="6480"/>
        </w:tabs>
        <w:ind w:left="6480" w:hanging="360"/>
      </w:pPr>
      <w:rPr>
        <w:rFonts w:ascii="Wingdings 2" w:hAnsi="Wingdings 2" w:hint="default"/>
      </w:rPr>
    </w:lvl>
  </w:abstractNum>
  <w:abstractNum w:abstractNumId="4">
    <w:nsid w:val="0B631760"/>
    <w:multiLevelType w:val="hybridMultilevel"/>
    <w:tmpl w:val="C4626B90"/>
    <w:lvl w:ilvl="0" w:tplc="0FDEF3D2">
      <w:start w:val="1"/>
      <w:numFmt w:val="bullet"/>
      <w:lvlText w:val=""/>
      <w:lvlJc w:val="left"/>
      <w:pPr>
        <w:tabs>
          <w:tab w:val="num" w:pos="720"/>
        </w:tabs>
        <w:ind w:left="720" w:hanging="360"/>
      </w:pPr>
      <w:rPr>
        <w:rFonts w:ascii="Wingdings 2" w:hAnsi="Wingdings 2" w:hint="default"/>
      </w:rPr>
    </w:lvl>
    <w:lvl w:ilvl="1" w:tplc="4D82F982">
      <w:start w:val="1"/>
      <w:numFmt w:val="bullet"/>
      <w:lvlText w:val=""/>
      <w:lvlJc w:val="left"/>
      <w:pPr>
        <w:tabs>
          <w:tab w:val="num" w:pos="1440"/>
        </w:tabs>
        <w:ind w:left="1440" w:hanging="360"/>
      </w:pPr>
      <w:rPr>
        <w:rFonts w:ascii="Wingdings 2" w:hAnsi="Wingdings 2" w:hint="default"/>
      </w:rPr>
    </w:lvl>
    <w:lvl w:ilvl="2" w:tplc="9606F18C" w:tentative="1">
      <w:start w:val="1"/>
      <w:numFmt w:val="bullet"/>
      <w:lvlText w:val=""/>
      <w:lvlJc w:val="left"/>
      <w:pPr>
        <w:tabs>
          <w:tab w:val="num" w:pos="2160"/>
        </w:tabs>
        <w:ind w:left="2160" w:hanging="360"/>
      </w:pPr>
      <w:rPr>
        <w:rFonts w:ascii="Wingdings 2" w:hAnsi="Wingdings 2" w:hint="default"/>
      </w:rPr>
    </w:lvl>
    <w:lvl w:ilvl="3" w:tplc="41EEB920" w:tentative="1">
      <w:start w:val="1"/>
      <w:numFmt w:val="bullet"/>
      <w:lvlText w:val=""/>
      <w:lvlJc w:val="left"/>
      <w:pPr>
        <w:tabs>
          <w:tab w:val="num" w:pos="2880"/>
        </w:tabs>
        <w:ind w:left="2880" w:hanging="360"/>
      </w:pPr>
      <w:rPr>
        <w:rFonts w:ascii="Wingdings 2" w:hAnsi="Wingdings 2" w:hint="default"/>
      </w:rPr>
    </w:lvl>
    <w:lvl w:ilvl="4" w:tplc="7AAA55F4" w:tentative="1">
      <w:start w:val="1"/>
      <w:numFmt w:val="bullet"/>
      <w:lvlText w:val=""/>
      <w:lvlJc w:val="left"/>
      <w:pPr>
        <w:tabs>
          <w:tab w:val="num" w:pos="3600"/>
        </w:tabs>
        <w:ind w:left="3600" w:hanging="360"/>
      </w:pPr>
      <w:rPr>
        <w:rFonts w:ascii="Wingdings 2" w:hAnsi="Wingdings 2" w:hint="default"/>
      </w:rPr>
    </w:lvl>
    <w:lvl w:ilvl="5" w:tplc="FB6AD6D4" w:tentative="1">
      <w:start w:val="1"/>
      <w:numFmt w:val="bullet"/>
      <w:lvlText w:val=""/>
      <w:lvlJc w:val="left"/>
      <w:pPr>
        <w:tabs>
          <w:tab w:val="num" w:pos="4320"/>
        </w:tabs>
        <w:ind w:left="4320" w:hanging="360"/>
      </w:pPr>
      <w:rPr>
        <w:rFonts w:ascii="Wingdings 2" w:hAnsi="Wingdings 2" w:hint="default"/>
      </w:rPr>
    </w:lvl>
    <w:lvl w:ilvl="6" w:tplc="2128710A" w:tentative="1">
      <w:start w:val="1"/>
      <w:numFmt w:val="bullet"/>
      <w:lvlText w:val=""/>
      <w:lvlJc w:val="left"/>
      <w:pPr>
        <w:tabs>
          <w:tab w:val="num" w:pos="5040"/>
        </w:tabs>
        <w:ind w:left="5040" w:hanging="360"/>
      </w:pPr>
      <w:rPr>
        <w:rFonts w:ascii="Wingdings 2" w:hAnsi="Wingdings 2" w:hint="default"/>
      </w:rPr>
    </w:lvl>
    <w:lvl w:ilvl="7" w:tplc="17AA5970" w:tentative="1">
      <w:start w:val="1"/>
      <w:numFmt w:val="bullet"/>
      <w:lvlText w:val=""/>
      <w:lvlJc w:val="left"/>
      <w:pPr>
        <w:tabs>
          <w:tab w:val="num" w:pos="5760"/>
        </w:tabs>
        <w:ind w:left="5760" w:hanging="360"/>
      </w:pPr>
      <w:rPr>
        <w:rFonts w:ascii="Wingdings 2" w:hAnsi="Wingdings 2" w:hint="default"/>
      </w:rPr>
    </w:lvl>
    <w:lvl w:ilvl="8" w:tplc="87949FBA" w:tentative="1">
      <w:start w:val="1"/>
      <w:numFmt w:val="bullet"/>
      <w:lvlText w:val=""/>
      <w:lvlJc w:val="left"/>
      <w:pPr>
        <w:tabs>
          <w:tab w:val="num" w:pos="6480"/>
        </w:tabs>
        <w:ind w:left="6480" w:hanging="360"/>
      </w:pPr>
      <w:rPr>
        <w:rFonts w:ascii="Wingdings 2" w:hAnsi="Wingdings 2" w:hint="default"/>
      </w:rPr>
    </w:lvl>
  </w:abstractNum>
  <w:abstractNum w:abstractNumId="5">
    <w:nsid w:val="124E70A2"/>
    <w:multiLevelType w:val="hybridMultilevel"/>
    <w:tmpl w:val="5464F3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385A84"/>
    <w:multiLevelType w:val="hybridMultilevel"/>
    <w:tmpl w:val="F2F67D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0756B52"/>
    <w:multiLevelType w:val="hybridMultilevel"/>
    <w:tmpl w:val="071AB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4422CE1"/>
    <w:multiLevelType w:val="hybridMultilevel"/>
    <w:tmpl w:val="D51E74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287903"/>
    <w:multiLevelType w:val="hybridMultilevel"/>
    <w:tmpl w:val="9820B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A45585A"/>
    <w:multiLevelType w:val="hybridMultilevel"/>
    <w:tmpl w:val="78C0C5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BDC4330"/>
    <w:multiLevelType w:val="hybridMultilevel"/>
    <w:tmpl w:val="AE625B04"/>
    <w:lvl w:ilvl="0" w:tplc="04090001">
      <w:start w:val="1"/>
      <w:numFmt w:val="bullet"/>
      <w:lvlText w:val=""/>
      <w:lvlJc w:val="left"/>
      <w:pPr>
        <w:ind w:left="1448" w:hanging="360"/>
      </w:pPr>
      <w:rPr>
        <w:rFonts w:ascii="Symbol" w:hAnsi="Symbol"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12">
    <w:nsid w:val="2DD90DAB"/>
    <w:multiLevelType w:val="hybridMultilevel"/>
    <w:tmpl w:val="F0AC82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EB74FAA"/>
    <w:multiLevelType w:val="hybridMultilevel"/>
    <w:tmpl w:val="C46624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25C425A"/>
    <w:multiLevelType w:val="hybridMultilevel"/>
    <w:tmpl w:val="0D54D3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FA44564"/>
    <w:multiLevelType w:val="hybridMultilevel"/>
    <w:tmpl w:val="813EB4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2A15781"/>
    <w:multiLevelType w:val="hybridMultilevel"/>
    <w:tmpl w:val="8092FB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B2227D2"/>
    <w:multiLevelType w:val="hybridMultilevel"/>
    <w:tmpl w:val="69BCEE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FBC2F3C"/>
    <w:multiLevelType w:val="hybridMultilevel"/>
    <w:tmpl w:val="7FCEA7EE"/>
    <w:lvl w:ilvl="0" w:tplc="04090001">
      <w:start w:val="1"/>
      <w:numFmt w:val="bullet"/>
      <w:lvlText w:val=""/>
      <w:lvlJc w:val="left"/>
      <w:pPr>
        <w:ind w:left="1448" w:hanging="360"/>
      </w:pPr>
      <w:rPr>
        <w:rFonts w:ascii="Symbol" w:hAnsi="Symbol"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19">
    <w:nsid w:val="52E90664"/>
    <w:multiLevelType w:val="hybridMultilevel"/>
    <w:tmpl w:val="A76C5724"/>
    <w:lvl w:ilvl="0" w:tplc="04090009">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53105E37"/>
    <w:multiLevelType w:val="hybridMultilevel"/>
    <w:tmpl w:val="572CC7C8"/>
    <w:lvl w:ilvl="0" w:tplc="04090003">
      <w:start w:val="1"/>
      <w:numFmt w:val="bullet"/>
      <w:lvlText w:val="o"/>
      <w:lvlJc w:val="left"/>
      <w:pPr>
        <w:ind w:left="2160" w:hanging="360"/>
      </w:pPr>
      <w:rPr>
        <w:rFonts w:ascii="Courier New" w:hAnsi="Courier New" w:hint="default"/>
      </w:rPr>
    </w:lvl>
    <w:lvl w:ilvl="1" w:tplc="0409000F">
      <w:start w:val="1"/>
      <w:numFmt w:val="decimal"/>
      <w:lvlText w:val="%2."/>
      <w:lvlJc w:val="left"/>
      <w:pPr>
        <w:ind w:left="1353" w:hanging="360"/>
      </w:pPr>
      <w:rPr>
        <w:rFonts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nsid w:val="53A94989"/>
    <w:multiLevelType w:val="hybridMultilevel"/>
    <w:tmpl w:val="AD58AAA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5D585080"/>
    <w:multiLevelType w:val="hybridMultilevel"/>
    <w:tmpl w:val="06D450EC"/>
    <w:lvl w:ilvl="0" w:tplc="DB7E1CFE">
      <w:start w:val="1"/>
      <w:numFmt w:val="bullet"/>
      <w:lvlText w:val=""/>
      <w:lvlJc w:val="left"/>
      <w:pPr>
        <w:tabs>
          <w:tab w:val="num" w:pos="720"/>
        </w:tabs>
        <w:ind w:left="720" w:hanging="360"/>
      </w:pPr>
      <w:rPr>
        <w:rFonts w:ascii="Wingdings 2" w:hAnsi="Wingdings 2" w:hint="default"/>
      </w:rPr>
    </w:lvl>
    <w:lvl w:ilvl="1" w:tplc="82E03E58">
      <w:start w:val="1"/>
      <w:numFmt w:val="bullet"/>
      <w:lvlText w:val=""/>
      <w:lvlJc w:val="left"/>
      <w:pPr>
        <w:tabs>
          <w:tab w:val="num" w:pos="1440"/>
        </w:tabs>
        <w:ind w:left="1440" w:hanging="360"/>
      </w:pPr>
      <w:rPr>
        <w:rFonts w:ascii="Wingdings 2" w:hAnsi="Wingdings 2" w:hint="default"/>
      </w:rPr>
    </w:lvl>
    <w:lvl w:ilvl="2" w:tplc="344C9B22" w:tentative="1">
      <w:start w:val="1"/>
      <w:numFmt w:val="bullet"/>
      <w:lvlText w:val=""/>
      <w:lvlJc w:val="left"/>
      <w:pPr>
        <w:tabs>
          <w:tab w:val="num" w:pos="2160"/>
        </w:tabs>
        <w:ind w:left="2160" w:hanging="360"/>
      </w:pPr>
      <w:rPr>
        <w:rFonts w:ascii="Wingdings 2" w:hAnsi="Wingdings 2" w:hint="default"/>
      </w:rPr>
    </w:lvl>
    <w:lvl w:ilvl="3" w:tplc="E084C7FC" w:tentative="1">
      <w:start w:val="1"/>
      <w:numFmt w:val="bullet"/>
      <w:lvlText w:val=""/>
      <w:lvlJc w:val="left"/>
      <w:pPr>
        <w:tabs>
          <w:tab w:val="num" w:pos="2880"/>
        </w:tabs>
        <w:ind w:left="2880" w:hanging="360"/>
      </w:pPr>
      <w:rPr>
        <w:rFonts w:ascii="Wingdings 2" w:hAnsi="Wingdings 2" w:hint="default"/>
      </w:rPr>
    </w:lvl>
    <w:lvl w:ilvl="4" w:tplc="80F475A4" w:tentative="1">
      <w:start w:val="1"/>
      <w:numFmt w:val="bullet"/>
      <w:lvlText w:val=""/>
      <w:lvlJc w:val="left"/>
      <w:pPr>
        <w:tabs>
          <w:tab w:val="num" w:pos="3600"/>
        </w:tabs>
        <w:ind w:left="3600" w:hanging="360"/>
      </w:pPr>
      <w:rPr>
        <w:rFonts w:ascii="Wingdings 2" w:hAnsi="Wingdings 2" w:hint="default"/>
      </w:rPr>
    </w:lvl>
    <w:lvl w:ilvl="5" w:tplc="78B4183E" w:tentative="1">
      <w:start w:val="1"/>
      <w:numFmt w:val="bullet"/>
      <w:lvlText w:val=""/>
      <w:lvlJc w:val="left"/>
      <w:pPr>
        <w:tabs>
          <w:tab w:val="num" w:pos="4320"/>
        </w:tabs>
        <w:ind w:left="4320" w:hanging="360"/>
      </w:pPr>
      <w:rPr>
        <w:rFonts w:ascii="Wingdings 2" w:hAnsi="Wingdings 2" w:hint="default"/>
      </w:rPr>
    </w:lvl>
    <w:lvl w:ilvl="6" w:tplc="6EEE19F8" w:tentative="1">
      <w:start w:val="1"/>
      <w:numFmt w:val="bullet"/>
      <w:lvlText w:val=""/>
      <w:lvlJc w:val="left"/>
      <w:pPr>
        <w:tabs>
          <w:tab w:val="num" w:pos="5040"/>
        </w:tabs>
        <w:ind w:left="5040" w:hanging="360"/>
      </w:pPr>
      <w:rPr>
        <w:rFonts w:ascii="Wingdings 2" w:hAnsi="Wingdings 2" w:hint="default"/>
      </w:rPr>
    </w:lvl>
    <w:lvl w:ilvl="7" w:tplc="84C4FC5E" w:tentative="1">
      <w:start w:val="1"/>
      <w:numFmt w:val="bullet"/>
      <w:lvlText w:val=""/>
      <w:lvlJc w:val="left"/>
      <w:pPr>
        <w:tabs>
          <w:tab w:val="num" w:pos="5760"/>
        </w:tabs>
        <w:ind w:left="5760" w:hanging="360"/>
      </w:pPr>
      <w:rPr>
        <w:rFonts w:ascii="Wingdings 2" w:hAnsi="Wingdings 2" w:hint="default"/>
      </w:rPr>
    </w:lvl>
    <w:lvl w:ilvl="8" w:tplc="4106ECD2" w:tentative="1">
      <w:start w:val="1"/>
      <w:numFmt w:val="bullet"/>
      <w:lvlText w:val=""/>
      <w:lvlJc w:val="left"/>
      <w:pPr>
        <w:tabs>
          <w:tab w:val="num" w:pos="6480"/>
        </w:tabs>
        <w:ind w:left="6480" w:hanging="360"/>
      </w:pPr>
      <w:rPr>
        <w:rFonts w:ascii="Wingdings 2" w:hAnsi="Wingdings 2" w:hint="default"/>
      </w:rPr>
    </w:lvl>
  </w:abstractNum>
  <w:abstractNum w:abstractNumId="23">
    <w:nsid w:val="5D6C4857"/>
    <w:multiLevelType w:val="hybridMultilevel"/>
    <w:tmpl w:val="EC4CC150"/>
    <w:lvl w:ilvl="0" w:tplc="04090001">
      <w:start w:val="1"/>
      <w:numFmt w:val="bullet"/>
      <w:lvlText w:val=""/>
      <w:lvlJc w:val="left"/>
      <w:pPr>
        <w:ind w:left="1448" w:hanging="360"/>
      </w:pPr>
      <w:rPr>
        <w:rFonts w:ascii="Symbol" w:hAnsi="Symbol"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24">
    <w:nsid w:val="5E0A7D92"/>
    <w:multiLevelType w:val="hybridMultilevel"/>
    <w:tmpl w:val="029A18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4636858"/>
    <w:multiLevelType w:val="hybridMultilevel"/>
    <w:tmpl w:val="8A487532"/>
    <w:lvl w:ilvl="0" w:tplc="0409000F">
      <w:start w:val="1"/>
      <w:numFmt w:val="decimal"/>
      <w:lvlText w:val="%1."/>
      <w:lvlJc w:val="left"/>
      <w:pPr>
        <w:ind w:left="1353" w:hanging="360"/>
      </w:pPr>
      <w:rPr>
        <w:rFonts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26">
    <w:nsid w:val="65EF520D"/>
    <w:multiLevelType w:val="hybridMultilevel"/>
    <w:tmpl w:val="28B29CD2"/>
    <w:lvl w:ilvl="0" w:tplc="04090001">
      <w:start w:val="1"/>
      <w:numFmt w:val="bullet"/>
      <w:lvlText w:val=""/>
      <w:lvlJc w:val="left"/>
      <w:pPr>
        <w:ind w:left="769" w:hanging="360"/>
      </w:pPr>
      <w:rPr>
        <w:rFonts w:ascii="Symbol" w:hAnsi="Symbol" w:hint="default"/>
      </w:rPr>
    </w:lvl>
    <w:lvl w:ilvl="1" w:tplc="04090003">
      <w:start w:val="1"/>
      <w:numFmt w:val="bullet"/>
      <w:lvlText w:val="o"/>
      <w:lvlJc w:val="left"/>
      <w:pPr>
        <w:ind w:left="1489" w:hanging="360"/>
      </w:pPr>
      <w:rPr>
        <w:rFonts w:ascii="Courier New" w:hAnsi="Courier New" w:hint="default"/>
      </w:rPr>
    </w:lvl>
    <w:lvl w:ilvl="2" w:tplc="04090005" w:tentative="1">
      <w:start w:val="1"/>
      <w:numFmt w:val="bullet"/>
      <w:lvlText w:val=""/>
      <w:lvlJc w:val="left"/>
      <w:pPr>
        <w:ind w:left="2209" w:hanging="360"/>
      </w:pPr>
      <w:rPr>
        <w:rFonts w:ascii="Wingdings" w:hAnsi="Wingdings" w:hint="default"/>
      </w:rPr>
    </w:lvl>
    <w:lvl w:ilvl="3" w:tplc="04090001" w:tentative="1">
      <w:start w:val="1"/>
      <w:numFmt w:val="bullet"/>
      <w:lvlText w:val=""/>
      <w:lvlJc w:val="left"/>
      <w:pPr>
        <w:ind w:left="2929" w:hanging="360"/>
      </w:pPr>
      <w:rPr>
        <w:rFonts w:ascii="Symbol" w:hAnsi="Symbol" w:hint="default"/>
      </w:rPr>
    </w:lvl>
    <w:lvl w:ilvl="4" w:tplc="04090003" w:tentative="1">
      <w:start w:val="1"/>
      <w:numFmt w:val="bullet"/>
      <w:lvlText w:val="o"/>
      <w:lvlJc w:val="left"/>
      <w:pPr>
        <w:ind w:left="3649" w:hanging="360"/>
      </w:pPr>
      <w:rPr>
        <w:rFonts w:ascii="Courier New" w:hAnsi="Courier New" w:hint="default"/>
      </w:rPr>
    </w:lvl>
    <w:lvl w:ilvl="5" w:tplc="04090005" w:tentative="1">
      <w:start w:val="1"/>
      <w:numFmt w:val="bullet"/>
      <w:lvlText w:val=""/>
      <w:lvlJc w:val="left"/>
      <w:pPr>
        <w:ind w:left="4369" w:hanging="360"/>
      </w:pPr>
      <w:rPr>
        <w:rFonts w:ascii="Wingdings" w:hAnsi="Wingdings" w:hint="default"/>
      </w:rPr>
    </w:lvl>
    <w:lvl w:ilvl="6" w:tplc="04090001" w:tentative="1">
      <w:start w:val="1"/>
      <w:numFmt w:val="bullet"/>
      <w:lvlText w:val=""/>
      <w:lvlJc w:val="left"/>
      <w:pPr>
        <w:ind w:left="5089" w:hanging="360"/>
      </w:pPr>
      <w:rPr>
        <w:rFonts w:ascii="Symbol" w:hAnsi="Symbol" w:hint="default"/>
      </w:rPr>
    </w:lvl>
    <w:lvl w:ilvl="7" w:tplc="04090003" w:tentative="1">
      <w:start w:val="1"/>
      <w:numFmt w:val="bullet"/>
      <w:lvlText w:val="o"/>
      <w:lvlJc w:val="left"/>
      <w:pPr>
        <w:ind w:left="5809" w:hanging="360"/>
      </w:pPr>
      <w:rPr>
        <w:rFonts w:ascii="Courier New" w:hAnsi="Courier New" w:hint="default"/>
      </w:rPr>
    </w:lvl>
    <w:lvl w:ilvl="8" w:tplc="04090005" w:tentative="1">
      <w:start w:val="1"/>
      <w:numFmt w:val="bullet"/>
      <w:lvlText w:val=""/>
      <w:lvlJc w:val="left"/>
      <w:pPr>
        <w:ind w:left="6529" w:hanging="360"/>
      </w:pPr>
      <w:rPr>
        <w:rFonts w:ascii="Wingdings" w:hAnsi="Wingdings" w:hint="default"/>
      </w:rPr>
    </w:lvl>
  </w:abstractNum>
  <w:abstractNum w:abstractNumId="27">
    <w:nsid w:val="67033E4C"/>
    <w:multiLevelType w:val="hybridMultilevel"/>
    <w:tmpl w:val="5BC03D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7462F1C"/>
    <w:multiLevelType w:val="hybridMultilevel"/>
    <w:tmpl w:val="2A9C2F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C430B2D"/>
    <w:multiLevelType w:val="hybridMultilevel"/>
    <w:tmpl w:val="BE10F1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E753C42"/>
    <w:multiLevelType w:val="hybridMultilevel"/>
    <w:tmpl w:val="D7C4FB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6"/>
  </w:num>
  <w:num w:numId="3">
    <w:abstractNumId w:val="11"/>
  </w:num>
  <w:num w:numId="4">
    <w:abstractNumId w:val="23"/>
  </w:num>
  <w:num w:numId="5">
    <w:abstractNumId w:val="18"/>
  </w:num>
  <w:num w:numId="6">
    <w:abstractNumId w:val="10"/>
  </w:num>
  <w:num w:numId="7">
    <w:abstractNumId w:val="19"/>
  </w:num>
  <w:num w:numId="8">
    <w:abstractNumId w:val="8"/>
  </w:num>
  <w:num w:numId="9">
    <w:abstractNumId w:val="27"/>
  </w:num>
  <w:num w:numId="10">
    <w:abstractNumId w:val="26"/>
  </w:num>
  <w:num w:numId="11">
    <w:abstractNumId w:val="28"/>
  </w:num>
  <w:num w:numId="12">
    <w:abstractNumId w:val="6"/>
  </w:num>
  <w:num w:numId="13">
    <w:abstractNumId w:val="1"/>
  </w:num>
  <w:num w:numId="14">
    <w:abstractNumId w:val="24"/>
  </w:num>
  <w:num w:numId="15">
    <w:abstractNumId w:val="2"/>
  </w:num>
  <w:num w:numId="16">
    <w:abstractNumId w:val="13"/>
  </w:num>
  <w:num w:numId="17">
    <w:abstractNumId w:val="20"/>
  </w:num>
  <w:num w:numId="18">
    <w:abstractNumId w:val="25"/>
  </w:num>
  <w:num w:numId="19">
    <w:abstractNumId w:val="5"/>
  </w:num>
  <w:num w:numId="20">
    <w:abstractNumId w:val="14"/>
  </w:num>
  <w:num w:numId="21">
    <w:abstractNumId w:val="21"/>
  </w:num>
  <w:num w:numId="22">
    <w:abstractNumId w:val="30"/>
  </w:num>
  <w:num w:numId="23">
    <w:abstractNumId w:val="7"/>
  </w:num>
  <w:num w:numId="24">
    <w:abstractNumId w:val="12"/>
  </w:num>
  <w:num w:numId="25">
    <w:abstractNumId w:val="29"/>
  </w:num>
  <w:num w:numId="26">
    <w:abstractNumId w:val="17"/>
  </w:num>
  <w:num w:numId="27">
    <w:abstractNumId w:val="15"/>
  </w:num>
  <w:num w:numId="28">
    <w:abstractNumId w:val="3"/>
  </w:num>
  <w:num w:numId="29">
    <w:abstractNumId w:val="22"/>
  </w:num>
  <w:num w:numId="30">
    <w:abstractNumId w:val="0"/>
  </w:num>
  <w:num w:numId="31">
    <w:abstractNumId w:val="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3CE8"/>
    <w:rsid w:val="0004016B"/>
    <w:rsid w:val="00062454"/>
    <w:rsid w:val="00072432"/>
    <w:rsid w:val="0009254E"/>
    <w:rsid w:val="000951D8"/>
    <w:rsid w:val="000C7A00"/>
    <w:rsid w:val="00113F55"/>
    <w:rsid w:val="00124273"/>
    <w:rsid w:val="00130E47"/>
    <w:rsid w:val="001C4109"/>
    <w:rsid w:val="00267B21"/>
    <w:rsid w:val="002A5AF0"/>
    <w:rsid w:val="003645FF"/>
    <w:rsid w:val="004974EB"/>
    <w:rsid w:val="00501EED"/>
    <w:rsid w:val="005E36B4"/>
    <w:rsid w:val="005F1618"/>
    <w:rsid w:val="006D3504"/>
    <w:rsid w:val="00752968"/>
    <w:rsid w:val="00794D57"/>
    <w:rsid w:val="00854CB8"/>
    <w:rsid w:val="00861CE9"/>
    <w:rsid w:val="008C6B25"/>
    <w:rsid w:val="008D5179"/>
    <w:rsid w:val="00965532"/>
    <w:rsid w:val="00A03721"/>
    <w:rsid w:val="00A52B37"/>
    <w:rsid w:val="00A660C7"/>
    <w:rsid w:val="00A84D8E"/>
    <w:rsid w:val="00AB6AA0"/>
    <w:rsid w:val="00BC128E"/>
    <w:rsid w:val="00BF3CE8"/>
    <w:rsid w:val="00C76124"/>
    <w:rsid w:val="00C93C54"/>
    <w:rsid w:val="00CA0D64"/>
    <w:rsid w:val="00CA4119"/>
    <w:rsid w:val="00D01294"/>
    <w:rsid w:val="00D633D1"/>
    <w:rsid w:val="00DA0C03"/>
    <w:rsid w:val="00DA3D35"/>
    <w:rsid w:val="00DF6AC7"/>
    <w:rsid w:val="00E73956"/>
    <w:rsid w:val="00F96AC9"/>
    <w:rsid w:val="00FC095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D13879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3CE8"/>
    <w:pPr>
      <w:ind w:left="720"/>
      <w:contextualSpacing/>
    </w:pPr>
  </w:style>
  <w:style w:type="paragraph" w:styleId="BalloonText">
    <w:name w:val="Balloon Text"/>
    <w:basedOn w:val="Normal"/>
    <w:link w:val="BalloonTextChar"/>
    <w:uiPriority w:val="99"/>
    <w:semiHidden/>
    <w:unhideWhenUsed/>
    <w:rsid w:val="00BC128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C128E"/>
    <w:rPr>
      <w:rFonts w:ascii="Lucida Grande" w:hAnsi="Lucida Grande" w:cs="Lucida Grande"/>
      <w:sz w:val="18"/>
      <w:szCs w:val="18"/>
      <w:lang w:val="en-CA"/>
    </w:rPr>
  </w:style>
  <w:style w:type="paragraph" w:styleId="Header">
    <w:name w:val="header"/>
    <w:basedOn w:val="Normal"/>
    <w:link w:val="HeaderChar"/>
    <w:uiPriority w:val="99"/>
    <w:unhideWhenUsed/>
    <w:rsid w:val="00752968"/>
    <w:pPr>
      <w:tabs>
        <w:tab w:val="center" w:pos="4320"/>
        <w:tab w:val="right" w:pos="8640"/>
      </w:tabs>
    </w:pPr>
  </w:style>
  <w:style w:type="character" w:customStyle="1" w:styleId="HeaderChar">
    <w:name w:val="Header Char"/>
    <w:basedOn w:val="DefaultParagraphFont"/>
    <w:link w:val="Header"/>
    <w:uiPriority w:val="99"/>
    <w:rsid w:val="00752968"/>
    <w:rPr>
      <w:lang w:val="en-CA"/>
    </w:rPr>
  </w:style>
  <w:style w:type="paragraph" w:styleId="Footer">
    <w:name w:val="footer"/>
    <w:basedOn w:val="Normal"/>
    <w:link w:val="FooterChar"/>
    <w:uiPriority w:val="99"/>
    <w:unhideWhenUsed/>
    <w:rsid w:val="00752968"/>
    <w:pPr>
      <w:tabs>
        <w:tab w:val="center" w:pos="4320"/>
        <w:tab w:val="right" w:pos="8640"/>
      </w:tabs>
    </w:pPr>
  </w:style>
  <w:style w:type="character" w:customStyle="1" w:styleId="FooterChar">
    <w:name w:val="Footer Char"/>
    <w:basedOn w:val="DefaultParagraphFont"/>
    <w:link w:val="Footer"/>
    <w:uiPriority w:val="99"/>
    <w:rsid w:val="00752968"/>
    <w:rPr>
      <w:lang w:val="en-CA"/>
    </w:rPr>
  </w:style>
  <w:style w:type="paragraph" w:customStyle="1" w:styleId="Level1">
    <w:name w:val="Level 1"/>
    <w:basedOn w:val="Normal"/>
    <w:rsid w:val="00752968"/>
    <w:pPr>
      <w:widowControl w:val="0"/>
    </w:pPr>
    <w:rPr>
      <w:rFonts w:ascii="Times New Roman" w:eastAsia="Times New Roman" w:hAnsi="Times New Roman" w:cs="Times New Roman"/>
      <w:szCs w:val="20"/>
      <w:lang w:val="en-US"/>
    </w:rPr>
  </w:style>
  <w:style w:type="character" w:styleId="Hyperlink">
    <w:name w:val="Hyperlink"/>
    <w:basedOn w:val="DefaultParagraphFont"/>
    <w:uiPriority w:val="99"/>
    <w:unhideWhenUsed/>
    <w:rsid w:val="00501EED"/>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3CE8"/>
    <w:pPr>
      <w:ind w:left="720"/>
      <w:contextualSpacing/>
    </w:pPr>
  </w:style>
  <w:style w:type="paragraph" w:styleId="BalloonText">
    <w:name w:val="Balloon Text"/>
    <w:basedOn w:val="Normal"/>
    <w:link w:val="BalloonTextChar"/>
    <w:uiPriority w:val="99"/>
    <w:semiHidden/>
    <w:unhideWhenUsed/>
    <w:rsid w:val="00BC128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C128E"/>
    <w:rPr>
      <w:rFonts w:ascii="Lucida Grande" w:hAnsi="Lucida Grande" w:cs="Lucida Grande"/>
      <w:sz w:val="18"/>
      <w:szCs w:val="18"/>
      <w:lang w:val="en-CA"/>
    </w:rPr>
  </w:style>
  <w:style w:type="paragraph" w:styleId="Header">
    <w:name w:val="header"/>
    <w:basedOn w:val="Normal"/>
    <w:link w:val="HeaderChar"/>
    <w:uiPriority w:val="99"/>
    <w:unhideWhenUsed/>
    <w:rsid w:val="00752968"/>
    <w:pPr>
      <w:tabs>
        <w:tab w:val="center" w:pos="4320"/>
        <w:tab w:val="right" w:pos="8640"/>
      </w:tabs>
    </w:pPr>
  </w:style>
  <w:style w:type="character" w:customStyle="1" w:styleId="HeaderChar">
    <w:name w:val="Header Char"/>
    <w:basedOn w:val="DefaultParagraphFont"/>
    <w:link w:val="Header"/>
    <w:uiPriority w:val="99"/>
    <w:rsid w:val="00752968"/>
    <w:rPr>
      <w:lang w:val="en-CA"/>
    </w:rPr>
  </w:style>
  <w:style w:type="paragraph" w:styleId="Footer">
    <w:name w:val="footer"/>
    <w:basedOn w:val="Normal"/>
    <w:link w:val="FooterChar"/>
    <w:uiPriority w:val="99"/>
    <w:unhideWhenUsed/>
    <w:rsid w:val="00752968"/>
    <w:pPr>
      <w:tabs>
        <w:tab w:val="center" w:pos="4320"/>
        <w:tab w:val="right" w:pos="8640"/>
      </w:tabs>
    </w:pPr>
  </w:style>
  <w:style w:type="character" w:customStyle="1" w:styleId="FooterChar">
    <w:name w:val="Footer Char"/>
    <w:basedOn w:val="DefaultParagraphFont"/>
    <w:link w:val="Footer"/>
    <w:uiPriority w:val="99"/>
    <w:rsid w:val="00752968"/>
    <w:rPr>
      <w:lang w:val="en-CA"/>
    </w:rPr>
  </w:style>
  <w:style w:type="paragraph" w:customStyle="1" w:styleId="Level1">
    <w:name w:val="Level 1"/>
    <w:basedOn w:val="Normal"/>
    <w:rsid w:val="00752968"/>
    <w:pPr>
      <w:widowControl w:val="0"/>
    </w:pPr>
    <w:rPr>
      <w:rFonts w:ascii="Times New Roman" w:eastAsia="Times New Roman" w:hAnsi="Times New Roman" w:cs="Times New Roman"/>
      <w:szCs w:val="20"/>
      <w:lang w:val="en-US"/>
    </w:rPr>
  </w:style>
  <w:style w:type="character" w:styleId="Hyperlink">
    <w:name w:val="Hyperlink"/>
    <w:basedOn w:val="DefaultParagraphFont"/>
    <w:uiPriority w:val="99"/>
    <w:unhideWhenUsed/>
    <w:rsid w:val="00501E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5216620">
      <w:bodyDiv w:val="1"/>
      <w:marLeft w:val="0"/>
      <w:marRight w:val="0"/>
      <w:marTop w:val="0"/>
      <w:marBottom w:val="0"/>
      <w:divBdr>
        <w:top w:val="none" w:sz="0" w:space="0" w:color="auto"/>
        <w:left w:val="none" w:sz="0" w:space="0" w:color="auto"/>
        <w:bottom w:val="none" w:sz="0" w:space="0" w:color="auto"/>
        <w:right w:val="none" w:sz="0" w:space="0" w:color="auto"/>
      </w:divBdr>
      <w:divsChild>
        <w:div w:id="550310643">
          <w:marLeft w:val="1008"/>
          <w:marRight w:val="0"/>
          <w:marTop w:val="115"/>
          <w:marBottom w:val="0"/>
          <w:divBdr>
            <w:top w:val="none" w:sz="0" w:space="0" w:color="auto"/>
            <w:left w:val="none" w:sz="0" w:space="0" w:color="auto"/>
            <w:bottom w:val="none" w:sz="0" w:space="0" w:color="auto"/>
            <w:right w:val="none" w:sz="0" w:space="0" w:color="auto"/>
          </w:divBdr>
        </w:div>
        <w:div w:id="479856310">
          <w:marLeft w:val="1008"/>
          <w:marRight w:val="0"/>
          <w:marTop w:val="115"/>
          <w:marBottom w:val="0"/>
          <w:divBdr>
            <w:top w:val="none" w:sz="0" w:space="0" w:color="auto"/>
            <w:left w:val="none" w:sz="0" w:space="0" w:color="auto"/>
            <w:bottom w:val="none" w:sz="0" w:space="0" w:color="auto"/>
            <w:right w:val="none" w:sz="0" w:space="0" w:color="auto"/>
          </w:divBdr>
        </w:div>
      </w:divsChild>
    </w:div>
    <w:div w:id="344752021">
      <w:bodyDiv w:val="1"/>
      <w:marLeft w:val="0"/>
      <w:marRight w:val="0"/>
      <w:marTop w:val="0"/>
      <w:marBottom w:val="0"/>
      <w:divBdr>
        <w:top w:val="none" w:sz="0" w:space="0" w:color="auto"/>
        <w:left w:val="none" w:sz="0" w:space="0" w:color="auto"/>
        <w:bottom w:val="none" w:sz="0" w:space="0" w:color="auto"/>
        <w:right w:val="none" w:sz="0" w:space="0" w:color="auto"/>
      </w:divBdr>
      <w:divsChild>
        <w:div w:id="1915427484">
          <w:marLeft w:val="432"/>
          <w:marRight w:val="0"/>
          <w:marTop w:val="115"/>
          <w:marBottom w:val="0"/>
          <w:divBdr>
            <w:top w:val="none" w:sz="0" w:space="0" w:color="auto"/>
            <w:left w:val="none" w:sz="0" w:space="0" w:color="auto"/>
            <w:bottom w:val="none" w:sz="0" w:space="0" w:color="auto"/>
            <w:right w:val="none" w:sz="0" w:space="0" w:color="auto"/>
          </w:divBdr>
        </w:div>
        <w:div w:id="1922106395">
          <w:marLeft w:val="432"/>
          <w:marRight w:val="0"/>
          <w:marTop w:val="115"/>
          <w:marBottom w:val="0"/>
          <w:divBdr>
            <w:top w:val="none" w:sz="0" w:space="0" w:color="auto"/>
            <w:left w:val="none" w:sz="0" w:space="0" w:color="auto"/>
            <w:bottom w:val="none" w:sz="0" w:space="0" w:color="auto"/>
            <w:right w:val="none" w:sz="0" w:space="0" w:color="auto"/>
          </w:divBdr>
        </w:div>
        <w:div w:id="2057659093">
          <w:marLeft w:val="432"/>
          <w:marRight w:val="0"/>
          <w:marTop w:val="115"/>
          <w:marBottom w:val="0"/>
          <w:divBdr>
            <w:top w:val="none" w:sz="0" w:space="0" w:color="auto"/>
            <w:left w:val="none" w:sz="0" w:space="0" w:color="auto"/>
            <w:bottom w:val="none" w:sz="0" w:space="0" w:color="auto"/>
            <w:right w:val="none" w:sz="0" w:space="0" w:color="auto"/>
          </w:divBdr>
        </w:div>
        <w:div w:id="1643273039">
          <w:marLeft w:val="432"/>
          <w:marRight w:val="0"/>
          <w:marTop w:val="115"/>
          <w:marBottom w:val="0"/>
          <w:divBdr>
            <w:top w:val="none" w:sz="0" w:space="0" w:color="auto"/>
            <w:left w:val="none" w:sz="0" w:space="0" w:color="auto"/>
            <w:bottom w:val="none" w:sz="0" w:space="0" w:color="auto"/>
            <w:right w:val="none" w:sz="0" w:space="0" w:color="auto"/>
          </w:divBdr>
        </w:div>
      </w:divsChild>
    </w:div>
    <w:div w:id="529222667">
      <w:bodyDiv w:val="1"/>
      <w:marLeft w:val="0"/>
      <w:marRight w:val="0"/>
      <w:marTop w:val="0"/>
      <w:marBottom w:val="0"/>
      <w:divBdr>
        <w:top w:val="none" w:sz="0" w:space="0" w:color="auto"/>
        <w:left w:val="none" w:sz="0" w:space="0" w:color="auto"/>
        <w:bottom w:val="none" w:sz="0" w:space="0" w:color="auto"/>
        <w:right w:val="none" w:sz="0" w:space="0" w:color="auto"/>
      </w:divBdr>
      <w:divsChild>
        <w:div w:id="1690643940">
          <w:marLeft w:val="432"/>
          <w:marRight w:val="0"/>
          <w:marTop w:val="106"/>
          <w:marBottom w:val="0"/>
          <w:divBdr>
            <w:top w:val="none" w:sz="0" w:space="0" w:color="auto"/>
            <w:left w:val="none" w:sz="0" w:space="0" w:color="auto"/>
            <w:bottom w:val="none" w:sz="0" w:space="0" w:color="auto"/>
            <w:right w:val="none" w:sz="0" w:space="0" w:color="auto"/>
          </w:divBdr>
        </w:div>
      </w:divsChild>
    </w:div>
    <w:div w:id="692805909">
      <w:bodyDiv w:val="1"/>
      <w:marLeft w:val="0"/>
      <w:marRight w:val="0"/>
      <w:marTop w:val="0"/>
      <w:marBottom w:val="0"/>
      <w:divBdr>
        <w:top w:val="none" w:sz="0" w:space="0" w:color="auto"/>
        <w:left w:val="none" w:sz="0" w:space="0" w:color="auto"/>
        <w:bottom w:val="none" w:sz="0" w:space="0" w:color="auto"/>
        <w:right w:val="none" w:sz="0" w:space="0" w:color="auto"/>
      </w:divBdr>
      <w:divsChild>
        <w:div w:id="329724315">
          <w:marLeft w:val="274"/>
          <w:marRight w:val="0"/>
          <w:marTop w:val="86"/>
          <w:marBottom w:val="0"/>
          <w:divBdr>
            <w:top w:val="none" w:sz="0" w:space="0" w:color="auto"/>
            <w:left w:val="none" w:sz="0" w:space="0" w:color="auto"/>
            <w:bottom w:val="none" w:sz="0" w:space="0" w:color="auto"/>
            <w:right w:val="none" w:sz="0" w:space="0" w:color="auto"/>
          </w:divBdr>
        </w:div>
      </w:divsChild>
    </w:div>
    <w:div w:id="701705448">
      <w:bodyDiv w:val="1"/>
      <w:marLeft w:val="0"/>
      <w:marRight w:val="0"/>
      <w:marTop w:val="0"/>
      <w:marBottom w:val="0"/>
      <w:divBdr>
        <w:top w:val="none" w:sz="0" w:space="0" w:color="auto"/>
        <w:left w:val="none" w:sz="0" w:space="0" w:color="auto"/>
        <w:bottom w:val="none" w:sz="0" w:space="0" w:color="auto"/>
        <w:right w:val="none" w:sz="0" w:space="0" w:color="auto"/>
      </w:divBdr>
      <w:divsChild>
        <w:div w:id="451360208">
          <w:marLeft w:val="432"/>
          <w:marRight w:val="0"/>
          <w:marTop w:val="115"/>
          <w:marBottom w:val="0"/>
          <w:divBdr>
            <w:top w:val="none" w:sz="0" w:space="0" w:color="auto"/>
            <w:left w:val="none" w:sz="0" w:space="0" w:color="auto"/>
            <w:bottom w:val="none" w:sz="0" w:space="0" w:color="auto"/>
            <w:right w:val="none" w:sz="0" w:space="0" w:color="auto"/>
          </w:divBdr>
        </w:div>
        <w:div w:id="72632736">
          <w:marLeft w:val="432"/>
          <w:marRight w:val="0"/>
          <w:marTop w:val="115"/>
          <w:marBottom w:val="0"/>
          <w:divBdr>
            <w:top w:val="none" w:sz="0" w:space="0" w:color="auto"/>
            <w:left w:val="none" w:sz="0" w:space="0" w:color="auto"/>
            <w:bottom w:val="none" w:sz="0" w:space="0" w:color="auto"/>
            <w:right w:val="none" w:sz="0" w:space="0" w:color="auto"/>
          </w:divBdr>
        </w:div>
        <w:div w:id="1678002959">
          <w:marLeft w:val="432"/>
          <w:marRight w:val="0"/>
          <w:marTop w:val="115"/>
          <w:marBottom w:val="0"/>
          <w:divBdr>
            <w:top w:val="none" w:sz="0" w:space="0" w:color="auto"/>
            <w:left w:val="none" w:sz="0" w:space="0" w:color="auto"/>
            <w:bottom w:val="none" w:sz="0" w:space="0" w:color="auto"/>
            <w:right w:val="none" w:sz="0" w:space="0" w:color="auto"/>
          </w:divBdr>
        </w:div>
      </w:divsChild>
    </w:div>
    <w:div w:id="1005396500">
      <w:bodyDiv w:val="1"/>
      <w:marLeft w:val="0"/>
      <w:marRight w:val="0"/>
      <w:marTop w:val="0"/>
      <w:marBottom w:val="0"/>
      <w:divBdr>
        <w:top w:val="none" w:sz="0" w:space="0" w:color="auto"/>
        <w:left w:val="none" w:sz="0" w:space="0" w:color="auto"/>
        <w:bottom w:val="none" w:sz="0" w:space="0" w:color="auto"/>
        <w:right w:val="none" w:sz="0" w:space="0" w:color="auto"/>
      </w:divBdr>
      <w:divsChild>
        <w:div w:id="1775975530">
          <w:marLeft w:val="274"/>
          <w:marRight w:val="0"/>
          <w:marTop w:val="86"/>
          <w:marBottom w:val="0"/>
          <w:divBdr>
            <w:top w:val="none" w:sz="0" w:space="0" w:color="auto"/>
            <w:left w:val="none" w:sz="0" w:space="0" w:color="auto"/>
            <w:bottom w:val="none" w:sz="0" w:space="0" w:color="auto"/>
            <w:right w:val="none" w:sz="0" w:space="0" w:color="auto"/>
          </w:divBdr>
        </w:div>
      </w:divsChild>
    </w:div>
    <w:div w:id="1081679449">
      <w:bodyDiv w:val="1"/>
      <w:marLeft w:val="0"/>
      <w:marRight w:val="0"/>
      <w:marTop w:val="0"/>
      <w:marBottom w:val="0"/>
      <w:divBdr>
        <w:top w:val="none" w:sz="0" w:space="0" w:color="auto"/>
        <w:left w:val="none" w:sz="0" w:space="0" w:color="auto"/>
        <w:bottom w:val="none" w:sz="0" w:space="0" w:color="auto"/>
        <w:right w:val="none" w:sz="0" w:space="0" w:color="auto"/>
      </w:divBdr>
      <w:divsChild>
        <w:div w:id="1832452518">
          <w:marLeft w:val="1008"/>
          <w:marRight w:val="0"/>
          <w:marTop w:val="115"/>
          <w:marBottom w:val="0"/>
          <w:divBdr>
            <w:top w:val="none" w:sz="0" w:space="0" w:color="auto"/>
            <w:left w:val="none" w:sz="0" w:space="0" w:color="auto"/>
            <w:bottom w:val="none" w:sz="0" w:space="0" w:color="auto"/>
            <w:right w:val="none" w:sz="0" w:space="0" w:color="auto"/>
          </w:divBdr>
        </w:div>
      </w:divsChild>
    </w:div>
    <w:div w:id="1342046922">
      <w:bodyDiv w:val="1"/>
      <w:marLeft w:val="0"/>
      <w:marRight w:val="0"/>
      <w:marTop w:val="0"/>
      <w:marBottom w:val="0"/>
      <w:divBdr>
        <w:top w:val="none" w:sz="0" w:space="0" w:color="auto"/>
        <w:left w:val="none" w:sz="0" w:space="0" w:color="auto"/>
        <w:bottom w:val="none" w:sz="0" w:space="0" w:color="auto"/>
        <w:right w:val="none" w:sz="0" w:space="0" w:color="auto"/>
      </w:divBdr>
      <w:divsChild>
        <w:div w:id="557476984">
          <w:marLeft w:val="274"/>
          <w:marRight w:val="0"/>
          <w:marTop w:val="86"/>
          <w:marBottom w:val="0"/>
          <w:divBdr>
            <w:top w:val="none" w:sz="0" w:space="0" w:color="auto"/>
            <w:left w:val="none" w:sz="0" w:space="0" w:color="auto"/>
            <w:bottom w:val="none" w:sz="0" w:space="0" w:color="auto"/>
            <w:right w:val="none" w:sz="0" w:space="0" w:color="auto"/>
          </w:divBdr>
        </w:div>
      </w:divsChild>
    </w:div>
    <w:div w:id="1948003522">
      <w:bodyDiv w:val="1"/>
      <w:marLeft w:val="0"/>
      <w:marRight w:val="0"/>
      <w:marTop w:val="0"/>
      <w:marBottom w:val="0"/>
      <w:divBdr>
        <w:top w:val="none" w:sz="0" w:space="0" w:color="auto"/>
        <w:left w:val="none" w:sz="0" w:space="0" w:color="auto"/>
        <w:bottom w:val="none" w:sz="0" w:space="0" w:color="auto"/>
        <w:right w:val="none" w:sz="0" w:space="0" w:color="auto"/>
      </w:divBdr>
      <w:divsChild>
        <w:div w:id="1084105733">
          <w:marLeft w:val="432"/>
          <w:marRight w:val="0"/>
          <w:marTop w:val="106"/>
          <w:marBottom w:val="0"/>
          <w:divBdr>
            <w:top w:val="none" w:sz="0" w:space="0" w:color="auto"/>
            <w:left w:val="none" w:sz="0" w:space="0" w:color="auto"/>
            <w:bottom w:val="none" w:sz="0" w:space="0" w:color="auto"/>
            <w:right w:val="none" w:sz="0" w:space="0" w:color="auto"/>
          </w:divBdr>
        </w:div>
      </w:divsChild>
    </w:div>
    <w:div w:id="1975981716">
      <w:bodyDiv w:val="1"/>
      <w:marLeft w:val="0"/>
      <w:marRight w:val="0"/>
      <w:marTop w:val="0"/>
      <w:marBottom w:val="0"/>
      <w:divBdr>
        <w:top w:val="none" w:sz="0" w:space="0" w:color="auto"/>
        <w:left w:val="none" w:sz="0" w:space="0" w:color="auto"/>
        <w:bottom w:val="none" w:sz="0" w:space="0" w:color="auto"/>
        <w:right w:val="none" w:sz="0" w:space="0" w:color="auto"/>
      </w:divBdr>
      <w:divsChild>
        <w:div w:id="666716495">
          <w:marLeft w:val="1008"/>
          <w:marRight w:val="0"/>
          <w:marTop w:val="115"/>
          <w:marBottom w:val="0"/>
          <w:divBdr>
            <w:top w:val="none" w:sz="0" w:space="0" w:color="auto"/>
            <w:left w:val="none" w:sz="0" w:space="0" w:color="auto"/>
            <w:bottom w:val="none" w:sz="0" w:space="0" w:color="auto"/>
            <w:right w:val="none" w:sz="0" w:space="0" w:color="auto"/>
          </w:divBdr>
        </w:div>
      </w:divsChild>
    </w:div>
    <w:div w:id="2089882935">
      <w:bodyDiv w:val="1"/>
      <w:marLeft w:val="0"/>
      <w:marRight w:val="0"/>
      <w:marTop w:val="0"/>
      <w:marBottom w:val="0"/>
      <w:divBdr>
        <w:top w:val="none" w:sz="0" w:space="0" w:color="auto"/>
        <w:left w:val="none" w:sz="0" w:space="0" w:color="auto"/>
        <w:bottom w:val="none" w:sz="0" w:space="0" w:color="auto"/>
        <w:right w:val="none" w:sz="0" w:space="0" w:color="auto"/>
      </w:divBdr>
      <w:divsChild>
        <w:div w:id="1370649281">
          <w:marLeft w:val="432"/>
          <w:marRight w:val="0"/>
          <w:marTop w:val="115"/>
          <w:marBottom w:val="0"/>
          <w:divBdr>
            <w:top w:val="none" w:sz="0" w:space="0" w:color="auto"/>
            <w:left w:val="none" w:sz="0" w:space="0" w:color="auto"/>
            <w:bottom w:val="none" w:sz="0" w:space="0" w:color="auto"/>
            <w:right w:val="none" w:sz="0" w:space="0" w:color="auto"/>
          </w:divBdr>
        </w:div>
      </w:divsChild>
    </w:div>
    <w:div w:id="2120876770">
      <w:bodyDiv w:val="1"/>
      <w:marLeft w:val="0"/>
      <w:marRight w:val="0"/>
      <w:marTop w:val="0"/>
      <w:marBottom w:val="0"/>
      <w:divBdr>
        <w:top w:val="none" w:sz="0" w:space="0" w:color="auto"/>
        <w:left w:val="none" w:sz="0" w:space="0" w:color="auto"/>
        <w:bottom w:val="none" w:sz="0" w:space="0" w:color="auto"/>
        <w:right w:val="none" w:sz="0" w:space="0" w:color="auto"/>
      </w:divBdr>
      <w:divsChild>
        <w:div w:id="2051228003">
          <w:marLeft w:val="1008"/>
          <w:marRight w:val="0"/>
          <w:marTop w:val="115"/>
          <w:marBottom w:val="0"/>
          <w:divBdr>
            <w:top w:val="none" w:sz="0" w:space="0" w:color="auto"/>
            <w:left w:val="none" w:sz="0" w:space="0" w:color="auto"/>
            <w:bottom w:val="none" w:sz="0" w:space="0" w:color="auto"/>
            <w:right w:val="none" w:sz="0" w:space="0" w:color="auto"/>
          </w:divBdr>
        </w:div>
        <w:div w:id="955064080">
          <w:marLeft w:val="1008"/>
          <w:marRight w:val="0"/>
          <w:marTop w:val="115"/>
          <w:marBottom w:val="0"/>
          <w:divBdr>
            <w:top w:val="none" w:sz="0" w:space="0" w:color="auto"/>
            <w:left w:val="none" w:sz="0" w:space="0" w:color="auto"/>
            <w:bottom w:val="none" w:sz="0" w:space="0" w:color="auto"/>
            <w:right w:val="none" w:sz="0" w:space="0" w:color="auto"/>
          </w:divBdr>
        </w:div>
        <w:div w:id="557008938">
          <w:marLeft w:val="1008"/>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en.wikipedia.org/wiki/Canada" TargetMode="External"/><Relationship Id="rId9" Type="http://schemas.openxmlformats.org/officeDocument/2006/relationships/hyperlink" Target="http://en.wikipedia.org/wiki/Canadian_Charter_of_Rights_and_Freedoms" TargetMode="External"/><Relationship Id="rId10" Type="http://schemas.openxmlformats.org/officeDocument/2006/relationships/hyperlink" Target="http://en.wikipedia.org/wiki/Section_Eleven_of_the_Canadian_Charter_of_Rights_and_Freedo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109</TotalTime>
  <Pages>8</Pages>
  <Words>2698</Words>
  <Characters>15382</Characters>
  <Application>Microsoft Macintosh Word</Application>
  <DocSecurity>0</DocSecurity>
  <Lines>128</Lines>
  <Paragraphs>36</Paragraphs>
  <ScaleCrop>false</ScaleCrop>
  <Company/>
  <LinksUpToDate>false</LinksUpToDate>
  <CharactersWithSpaces>18044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Yohanan Zemichael</dc:creator>
  <cp:keywords/>
  <dc:description/>
  <cp:lastModifiedBy>Yohanan Zemichael</cp:lastModifiedBy>
  <cp:revision>12</cp:revision>
  <dcterms:created xsi:type="dcterms:W3CDTF">2013-10-18T15:47:00Z</dcterms:created>
  <dcterms:modified xsi:type="dcterms:W3CDTF">2013-10-19T01:41:00Z</dcterms:modified>
</cp:coreProperties>
</file>