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7EF2" w:rsidRPr="00D947E5" w:rsidRDefault="007A7EF2">
      <w:pPr>
        <w:rPr>
          <w:b/>
          <w:bCs/>
        </w:rPr>
      </w:pPr>
      <w:r w:rsidRPr="00D947E5">
        <w:rPr>
          <w:b/>
          <w:bCs/>
        </w:rPr>
        <w:t>LAW – PASS WORKSHOP</w:t>
      </w:r>
    </w:p>
    <w:p w:rsidR="007A7EF2" w:rsidRPr="00D947E5" w:rsidRDefault="007A7EF2">
      <w:pPr>
        <w:rPr>
          <w:b/>
          <w:bCs/>
        </w:rPr>
      </w:pPr>
      <w:r w:rsidRPr="00D947E5">
        <w:rPr>
          <w:b/>
          <w:bCs/>
        </w:rPr>
        <w:t>Cases</w:t>
      </w:r>
    </w:p>
    <w:p w:rsidR="007A7EF2" w:rsidRPr="00D947E5" w:rsidRDefault="007A7EF2" w:rsidP="00D947E5">
      <w:pPr>
        <w:pStyle w:val="ListParagraph"/>
        <w:numPr>
          <w:ilvl w:val="0"/>
          <w:numId w:val="1"/>
        </w:numPr>
        <w:rPr>
          <w:b/>
          <w:bCs/>
          <w:i/>
          <w:iCs/>
        </w:rPr>
      </w:pPr>
      <w:r w:rsidRPr="00D947E5">
        <w:rPr>
          <w:b/>
          <w:bCs/>
          <w:i/>
          <w:iCs/>
        </w:rPr>
        <w:t>R v. Tutton</w:t>
      </w:r>
    </w:p>
    <w:p w:rsidR="007A7EF2" w:rsidRDefault="007A7EF2" w:rsidP="00D947E5">
      <w:pPr>
        <w:pStyle w:val="ListParagraph"/>
        <w:numPr>
          <w:ilvl w:val="1"/>
          <w:numId w:val="1"/>
        </w:numPr>
      </w:pPr>
      <w:r>
        <w:t>facts: parents and diabetes case – parents didn’t give insulin to their child because they truly believed God cured him, their son died from not receiving insulin</w:t>
      </w:r>
    </w:p>
    <w:p w:rsidR="007A7EF2" w:rsidRDefault="007A7EF2" w:rsidP="00D947E5">
      <w:pPr>
        <w:pStyle w:val="ListParagraph"/>
        <w:numPr>
          <w:ilvl w:val="1"/>
          <w:numId w:val="1"/>
        </w:numPr>
      </w:pPr>
      <w:r>
        <w:t>Issue:  reasonable person method was not used and determined the couple not guilty of negligence – controversy was surrounding intent</w:t>
      </w:r>
    </w:p>
    <w:p w:rsidR="007A7EF2" w:rsidRDefault="007A7EF2" w:rsidP="00D947E5">
      <w:pPr>
        <w:pStyle w:val="ListParagraph"/>
        <w:numPr>
          <w:ilvl w:val="1"/>
          <w:numId w:val="1"/>
        </w:numPr>
      </w:pPr>
      <w:r>
        <w:t>Ratio/Significance: subjective vs. objective</w:t>
      </w:r>
      <w:bookmarkStart w:id="0" w:name="_GoBack"/>
      <w:bookmarkEnd w:id="0"/>
    </w:p>
    <w:p w:rsidR="007A7EF2" w:rsidRDefault="007A7EF2" w:rsidP="009151F2">
      <w:pPr>
        <w:pStyle w:val="ListParagraph"/>
        <w:numPr>
          <w:ilvl w:val="1"/>
          <w:numId w:val="1"/>
        </w:numPr>
      </w:pPr>
      <w:smartTag w:uri="urn:schemas-microsoft-com:office:smarttags" w:element="place">
        <w:r>
          <w:t>DEVON</w:t>
        </w:r>
      </w:smartTag>
      <w:r>
        <w:t xml:space="preserve">’S NOTES: </w:t>
      </w:r>
    </w:p>
    <w:p w:rsidR="007A7EF2" w:rsidRDefault="007A7EF2" w:rsidP="009151F2">
      <w:pPr>
        <w:pStyle w:val="ListParagraph"/>
        <w:numPr>
          <w:ilvl w:val="2"/>
          <w:numId w:val="1"/>
        </w:numPr>
      </w:pPr>
      <w:r>
        <w:t>In this case, a couple had a five year old diabetic son and the doctor explained to the couple that their son needed insulin injection. The couple had failed to inject their son with insulin because they truly felt that he was cured by God and did not require insulin injections any longer. The couple was charged with criminal negligence because of their omission towards their son.</w:t>
      </w:r>
    </w:p>
    <w:p w:rsidR="007A7EF2" w:rsidRDefault="007A7EF2" w:rsidP="009151F2">
      <w:pPr>
        <w:pStyle w:val="ListParagraph"/>
        <w:numPr>
          <w:ilvl w:val="2"/>
          <w:numId w:val="1"/>
        </w:numPr>
      </w:pPr>
      <w:r>
        <w:t>Whether or not the couple should be charged with murder because they truly did not intend for their son to die and did not appreciate the mens rea to commit the offense</w:t>
      </w:r>
    </w:p>
    <w:p w:rsidR="007A7EF2" w:rsidRDefault="007A7EF2" w:rsidP="009151F2">
      <w:pPr>
        <w:pStyle w:val="ListParagraph"/>
        <w:numPr>
          <w:ilvl w:val="2"/>
          <w:numId w:val="1"/>
        </w:numPr>
      </w:pPr>
      <w:r>
        <w:t>The significance of this case is the controversy between subjective versus objective requirements for being found guilty of a crime</w:t>
      </w:r>
    </w:p>
    <w:p w:rsidR="007A7EF2" w:rsidRPr="00D947E5" w:rsidRDefault="007A7EF2" w:rsidP="00D947E5">
      <w:pPr>
        <w:pStyle w:val="ListParagraph"/>
        <w:numPr>
          <w:ilvl w:val="0"/>
          <w:numId w:val="1"/>
        </w:numPr>
        <w:rPr>
          <w:b/>
          <w:bCs/>
          <w:i/>
          <w:iCs/>
        </w:rPr>
      </w:pPr>
      <w:r w:rsidRPr="00D947E5">
        <w:rPr>
          <w:b/>
          <w:bCs/>
          <w:i/>
          <w:iCs/>
        </w:rPr>
        <w:t>R v. Ruzic</w:t>
      </w:r>
    </w:p>
    <w:p w:rsidR="007A7EF2" w:rsidRDefault="007A7EF2" w:rsidP="00D947E5">
      <w:pPr>
        <w:pStyle w:val="ListParagraph"/>
        <w:numPr>
          <w:ilvl w:val="1"/>
          <w:numId w:val="1"/>
        </w:numPr>
      </w:pPr>
      <w:r>
        <w:t>facts: trafficking – woman smuggled drugs dues to duress as she was threatened that her family would be harmed if she did not</w:t>
      </w:r>
    </w:p>
    <w:p w:rsidR="007A7EF2" w:rsidRDefault="007A7EF2" w:rsidP="00D947E5">
      <w:pPr>
        <w:pStyle w:val="ListParagraph"/>
        <w:numPr>
          <w:ilvl w:val="1"/>
          <w:numId w:val="1"/>
        </w:numPr>
      </w:pPr>
      <w:r>
        <w:t>Issue: could the woman claim duress? Was she in immediate danger? The person who was threatening her was not present when she smuggled drugs. Does duress require that it be immediate and in proximity?</w:t>
      </w:r>
    </w:p>
    <w:p w:rsidR="007A7EF2" w:rsidRDefault="007A7EF2" w:rsidP="009F3841">
      <w:pPr>
        <w:pStyle w:val="ListParagraph"/>
        <w:numPr>
          <w:ilvl w:val="1"/>
          <w:numId w:val="1"/>
        </w:numPr>
      </w:pPr>
      <w:r>
        <w:t>Ratio/Significance: she was able to use the defense of duress and the gap in the law was addressed as a result changing the law.</w:t>
      </w:r>
    </w:p>
    <w:p w:rsidR="007A7EF2" w:rsidRDefault="007A7EF2" w:rsidP="009F3841">
      <w:pPr>
        <w:pStyle w:val="ListParagraph"/>
        <w:numPr>
          <w:ilvl w:val="1"/>
          <w:numId w:val="1"/>
        </w:numPr>
      </w:pPr>
      <w:smartTag w:uri="urn:schemas-microsoft-com:office:smarttags" w:element="place">
        <w:r>
          <w:t>DEVON</w:t>
        </w:r>
      </w:smartTag>
      <w:r>
        <w:t>’S NOTES:</w:t>
      </w:r>
    </w:p>
    <w:p w:rsidR="007A7EF2" w:rsidRDefault="007A7EF2" w:rsidP="009151F2">
      <w:pPr>
        <w:pStyle w:val="ListParagraph"/>
        <w:numPr>
          <w:ilvl w:val="2"/>
          <w:numId w:val="1"/>
        </w:numPr>
      </w:pPr>
      <w:r>
        <w:t xml:space="preserve">In this case, a woman living in </w:t>
      </w:r>
      <w:smartTag w:uri="urn:schemas-microsoft-com:office:smarttags" w:element="place">
        <w:r>
          <w:t>Europe</w:t>
        </w:r>
      </w:smartTag>
      <w:r>
        <w:t xml:space="preserve"> was threatened to both her and her mother that if she did not smuggle drugs into </w:t>
      </w:r>
      <w:smartTag w:uri="urn:schemas-microsoft-com:office:smarttags" w:element="place">
        <w:smartTag w:uri="urn:schemas-microsoft-com:office:smarttags" w:element="country-region">
          <w:r>
            <w:t>Canada</w:t>
          </w:r>
        </w:smartTag>
      </w:smartTag>
      <w:r>
        <w:t>, she and her mother would be harmed. The woman was charged with trafficking drugs however she argued that she was under duress</w:t>
      </w:r>
    </w:p>
    <w:p w:rsidR="007A7EF2" w:rsidRDefault="007A7EF2" w:rsidP="009151F2">
      <w:pPr>
        <w:pStyle w:val="ListParagraph"/>
        <w:numPr>
          <w:ilvl w:val="2"/>
          <w:numId w:val="1"/>
        </w:numPr>
      </w:pPr>
      <w:r>
        <w:t>Whether or not the woman could use duress as a defense as she was not in proximity of the person committing the threat not was there imminent danger to her</w:t>
      </w:r>
    </w:p>
    <w:p w:rsidR="007A7EF2" w:rsidRDefault="007A7EF2" w:rsidP="009151F2">
      <w:pPr>
        <w:pStyle w:val="ListParagraph"/>
        <w:numPr>
          <w:ilvl w:val="2"/>
          <w:numId w:val="1"/>
        </w:numPr>
      </w:pPr>
      <w:r>
        <w:t>The requirements for duress was repealed and duress could apply to individuals that were not in proximity of the person threatening them</w:t>
      </w:r>
    </w:p>
    <w:p w:rsidR="007A7EF2" w:rsidRPr="00D947E5" w:rsidRDefault="007A7EF2" w:rsidP="00D947E5">
      <w:pPr>
        <w:pStyle w:val="ListParagraph"/>
        <w:numPr>
          <w:ilvl w:val="0"/>
          <w:numId w:val="1"/>
        </w:numPr>
        <w:rPr>
          <w:b/>
          <w:bCs/>
          <w:i/>
          <w:iCs/>
        </w:rPr>
      </w:pPr>
      <w:r w:rsidRPr="00D947E5">
        <w:rPr>
          <w:b/>
          <w:bCs/>
          <w:i/>
          <w:iCs/>
        </w:rPr>
        <w:t>R v. Tolson</w:t>
      </w:r>
    </w:p>
    <w:p w:rsidR="007A7EF2" w:rsidRDefault="007A7EF2" w:rsidP="00D947E5">
      <w:pPr>
        <w:pStyle w:val="ListParagraph"/>
        <w:numPr>
          <w:ilvl w:val="1"/>
          <w:numId w:val="1"/>
        </w:numPr>
      </w:pPr>
      <w:r>
        <w:t>facts: woman’s husband was lost at sea and presumed dead. she remarried and when he did return and was found not dead she was charged with bigamy</w:t>
      </w:r>
    </w:p>
    <w:p w:rsidR="007A7EF2" w:rsidRDefault="007A7EF2" w:rsidP="000B75D1">
      <w:pPr>
        <w:pStyle w:val="ListParagraph"/>
        <w:numPr>
          <w:ilvl w:val="1"/>
          <w:numId w:val="1"/>
        </w:numPr>
      </w:pPr>
      <w:r>
        <w:t xml:space="preserve">Issue: . Can she use mistake of fact as a defense? </w:t>
      </w:r>
    </w:p>
    <w:p w:rsidR="007A7EF2" w:rsidRDefault="007A7EF2" w:rsidP="009F3841">
      <w:pPr>
        <w:pStyle w:val="ListParagraph"/>
        <w:numPr>
          <w:ilvl w:val="1"/>
          <w:numId w:val="1"/>
        </w:numPr>
      </w:pPr>
      <w:r>
        <w:t>Ratio/Significance: she was able to use mistake of fact</w:t>
      </w:r>
    </w:p>
    <w:p w:rsidR="007A7EF2" w:rsidRDefault="007A7EF2" w:rsidP="009F3841">
      <w:pPr>
        <w:pStyle w:val="ListParagraph"/>
        <w:numPr>
          <w:ilvl w:val="1"/>
          <w:numId w:val="1"/>
        </w:numPr>
      </w:pPr>
      <w:smartTag w:uri="urn:schemas-microsoft-com:office:smarttags" w:element="place">
        <w:r>
          <w:t>DEVON</w:t>
        </w:r>
      </w:smartTag>
      <w:r>
        <w:t>’S NOTES:</w:t>
      </w:r>
    </w:p>
    <w:p w:rsidR="007A7EF2" w:rsidRDefault="007A7EF2" w:rsidP="007D6D2F">
      <w:pPr>
        <w:pStyle w:val="ListParagraph"/>
        <w:numPr>
          <w:ilvl w:val="2"/>
          <w:numId w:val="1"/>
        </w:numPr>
      </w:pPr>
      <w:r>
        <w:t>In this case, a woman was told that her husband had died at sea. After months of grieving his death, she had remarried another man. The husband was not dead and he returned to the woman whom had remarried the other man. The woman was charged with bigamy</w:t>
      </w:r>
    </w:p>
    <w:p w:rsidR="007A7EF2" w:rsidRDefault="007A7EF2" w:rsidP="007D6D2F">
      <w:pPr>
        <w:pStyle w:val="ListParagraph"/>
        <w:numPr>
          <w:ilvl w:val="2"/>
          <w:numId w:val="1"/>
        </w:numPr>
      </w:pPr>
      <w:r>
        <w:t>Whether or not the woman could argue mistake of fact as she was fully under the impression that her former husband was dead.</w:t>
      </w:r>
    </w:p>
    <w:p w:rsidR="007A7EF2" w:rsidRDefault="007A7EF2" w:rsidP="007D6D2F">
      <w:pPr>
        <w:pStyle w:val="ListParagraph"/>
        <w:numPr>
          <w:ilvl w:val="2"/>
          <w:numId w:val="1"/>
        </w:numPr>
      </w:pPr>
      <w:r>
        <w:t>Mistake of fact can be used in as a defense in law when a person truly believes a fact that would omit them from being charged with a crime.</w:t>
      </w:r>
    </w:p>
    <w:p w:rsidR="007A7EF2" w:rsidRPr="00D947E5" w:rsidRDefault="007A7EF2" w:rsidP="00D947E5">
      <w:pPr>
        <w:pStyle w:val="ListParagraph"/>
        <w:numPr>
          <w:ilvl w:val="0"/>
          <w:numId w:val="1"/>
        </w:numPr>
        <w:rPr>
          <w:b/>
          <w:bCs/>
          <w:i/>
          <w:iCs/>
        </w:rPr>
      </w:pPr>
      <w:r w:rsidRPr="00D947E5">
        <w:rPr>
          <w:b/>
          <w:bCs/>
          <w:i/>
          <w:iCs/>
        </w:rPr>
        <w:t>R v. Ladue</w:t>
      </w:r>
    </w:p>
    <w:p w:rsidR="007A7EF2" w:rsidRDefault="007A7EF2" w:rsidP="00D947E5">
      <w:pPr>
        <w:pStyle w:val="ListParagraph"/>
        <w:numPr>
          <w:ilvl w:val="1"/>
          <w:numId w:val="1"/>
        </w:numPr>
      </w:pPr>
      <w:r>
        <w:t xml:space="preserve">facts: man admitted to intending to rape a woman who was passed out intoxicated. He did do this however the girl was found to actually be dead while he was committing the rape and he was not aware she was dead. He was charged with tampering with a dead body. </w:t>
      </w:r>
    </w:p>
    <w:p w:rsidR="007A7EF2" w:rsidRDefault="007A7EF2" w:rsidP="00D947E5">
      <w:pPr>
        <w:pStyle w:val="ListParagraph"/>
        <w:numPr>
          <w:ilvl w:val="1"/>
          <w:numId w:val="1"/>
        </w:numPr>
      </w:pPr>
      <w:r>
        <w:t>Issue: his intention did not fit the crime he was charged with. Can this be used as a defense?</w:t>
      </w:r>
    </w:p>
    <w:p w:rsidR="007A7EF2" w:rsidRDefault="007A7EF2" w:rsidP="009F3841">
      <w:pPr>
        <w:pStyle w:val="ListParagraph"/>
        <w:numPr>
          <w:ilvl w:val="1"/>
          <w:numId w:val="1"/>
        </w:numPr>
      </w:pPr>
      <w:r>
        <w:t xml:space="preserve">Ratio/Significance: He was not able to use his defense. </w:t>
      </w:r>
    </w:p>
    <w:p w:rsidR="007A7EF2" w:rsidRDefault="007A7EF2" w:rsidP="009F3841">
      <w:pPr>
        <w:pStyle w:val="ListParagraph"/>
        <w:numPr>
          <w:ilvl w:val="1"/>
          <w:numId w:val="1"/>
        </w:numPr>
      </w:pPr>
      <w:r>
        <w:t>DEVONS NOTES:</w:t>
      </w:r>
    </w:p>
    <w:p w:rsidR="007A7EF2" w:rsidRDefault="007A7EF2" w:rsidP="007D6D2F">
      <w:pPr>
        <w:pStyle w:val="ListParagraph"/>
        <w:numPr>
          <w:ilvl w:val="2"/>
          <w:numId w:val="1"/>
        </w:numPr>
      </w:pPr>
      <w:r>
        <w:t>In this case, a man was at a party and had sexually assaulted a ‘passed out’ woman on the couch. The man was charged with having sexual intercourse with a dead body, however the man argued thought that he was raping a woman, not having sexual intercourse with a dead body.</w:t>
      </w:r>
    </w:p>
    <w:p w:rsidR="007A7EF2" w:rsidRDefault="007A7EF2" w:rsidP="007D6D2F">
      <w:pPr>
        <w:pStyle w:val="ListParagraph"/>
        <w:numPr>
          <w:ilvl w:val="2"/>
          <w:numId w:val="1"/>
        </w:numPr>
      </w:pPr>
      <w:r>
        <w:t>Whether or not transferring intent would apply because he was trying to commit an offence with one different to which he was charged.</w:t>
      </w:r>
    </w:p>
    <w:p w:rsidR="007A7EF2" w:rsidRDefault="007A7EF2" w:rsidP="007D6D2F">
      <w:pPr>
        <w:pStyle w:val="ListParagraph"/>
        <w:numPr>
          <w:ilvl w:val="2"/>
          <w:numId w:val="1"/>
        </w:numPr>
      </w:pPr>
      <w:r>
        <w:t>The significance of this case is that you cannot argue mistake of fact if you were trying to commit one offence but ended up committing a different offence.</w:t>
      </w:r>
    </w:p>
    <w:p w:rsidR="007A7EF2" w:rsidRPr="00D947E5" w:rsidRDefault="007A7EF2" w:rsidP="00D947E5">
      <w:pPr>
        <w:pStyle w:val="ListParagraph"/>
        <w:numPr>
          <w:ilvl w:val="0"/>
          <w:numId w:val="1"/>
        </w:numPr>
        <w:rPr>
          <w:b/>
          <w:bCs/>
          <w:i/>
          <w:iCs/>
        </w:rPr>
      </w:pPr>
      <w:r w:rsidRPr="00D947E5">
        <w:rPr>
          <w:b/>
          <w:bCs/>
          <w:i/>
          <w:iCs/>
        </w:rPr>
        <w:t>R v. Lavallee</w:t>
      </w:r>
    </w:p>
    <w:p w:rsidR="007A7EF2" w:rsidRDefault="007A7EF2" w:rsidP="00D947E5">
      <w:pPr>
        <w:pStyle w:val="ListParagraph"/>
        <w:numPr>
          <w:ilvl w:val="1"/>
          <w:numId w:val="1"/>
        </w:numPr>
      </w:pPr>
      <w:r>
        <w:t>facts: a woman shot her husband while he was sleeping…as a battered woman she fought that she was using self defense</w:t>
      </w:r>
    </w:p>
    <w:p w:rsidR="007A7EF2" w:rsidRDefault="007A7EF2" w:rsidP="00D947E5">
      <w:pPr>
        <w:pStyle w:val="ListParagraph"/>
        <w:numPr>
          <w:ilvl w:val="1"/>
          <w:numId w:val="1"/>
        </w:numPr>
      </w:pPr>
      <w:r>
        <w:t xml:space="preserve">Issue: can self-defense be applied? He was sleeping. </w:t>
      </w:r>
    </w:p>
    <w:p w:rsidR="007A7EF2" w:rsidRDefault="007A7EF2" w:rsidP="009F3841">
      <w:pPr>
        <w:pStyle w:val="ListParagraph"/>
        <w:numPr>
          <w:ilvl w:val="1"/>
          <w:numId w:val="1"/>
        </w:numPr>
      </w:pPr>
      <w:r>
        <w:t>Ratio/Significance: new defense battered women syndrome was created – abuse relationship sacrifices mental capacity</w:t>
      </w:r>
    </w:p>
    <w:p w:rsidR="007A7EF2" w:rsidRDefault="007A7EF2" w:rsidP="009F3841">
      <w:pPr>
        <w:pStyle w:val="ListParagraph"/>
        <w:numPr>
          <w:ilvl w:val="1"/>
          <w:numId w:val="1"/>
        </w:numPr>
      </w:pPr>
      <w:smartTag w:uri="urn:schemas-microsoft-com:office:smarttags" w:element="place">
        <w:r>
          <w:t>DEVON</w:t>
        </w:r>
      </w:smartTag>
      <w:r>
        <w:t>’S NOTES:</w:t>
      </w:r>
    </w:p>
    <w:p w:rsidR="007A7EF2" w:rsidRDefault="007A7EF2" w:rsidP="0032753B">
      <w:pPr>
        <w:pStyle w:val="ListParagraph"/>
        <w:numPr>
          <w:ilvl w:val="2"/>
          <w:numId w:val="1"/>
        </w:numPr>
      </w:pPr>
      <w:r>
        <w:t>In this case, a woman was charged with murdering her husband because she had shot him while he was asleep. She argued that she acting in self defense, however her claim was weakened by the fact that she was not under immediate danger.</w:t>
      </w:r>
    </w:p>
    <w:p w:rsidR="007A7EF2" w:rsidRDefault="007A7EF2" w:rsidP="0032753B">
      <w:pPr>
        <w:pStyle w:val="ListParagraph"/>
        <w:numPr>
          <w:ilvl w:val="2"/>
          <w:numId w:val="1"/>
        </w:numPr>
      </w:pPr>
      <w:r>
        <w:t>Whether or not a woman could be acquitted on the basis that she was acting in self defense because of the nature of her relationship with her husband.</w:t>
      </w:r>
    </w:p>
    <w:p w:rsidR="007A7EF2" w:rsidRDefault="007A7EF2" w:rsidP="0032753B">
      <w:pPr>
        <w:pStyle w:val="ListParagraph"/>
        <w:numPr>
          <w:ilvl w:val="2"/>
          <w:numId w:val="1"/>
        </w:numPr>
      </w:pPr>
      <w:r>
        <w:t>Battered Woman’s Syndrome was created as a defense to justify the woman’s action in this case.</w:t>
      </w:r>
    </w:p>
    <w:p w:rsidR="007A7EF2" w:rsidRDefault="007A7EF2" w:rsidP="00D947E5">
      <w:pPr>
        <w:rPr>
          <w:b/>
          <w:bCs/>
        </w:rPr>
      </w:pPr>
      <w:r w:rsidRPr="00D947E5">
        <w:rPr>
          <w:b/>
          <w:bCs/>
        </w:rPr>
        <w:t>Criminal vs Private Law</w:t>
      </w:r>
    </w:p>
    <w:p w:rsidR="007A7EF2" w:rsidRDefault="007A7EF2" w:rsidP="00827BFC">
      <w:pPr>
        <w:pStyle w:val="ListParagraph"/>
        <w:numPr>
          <w:ilvl w:val="0"/>
          <w:numId w:val="2"/>
        </w:numPr>
      </w:pPr>
      <w:r w:rsidRPr="00827BFC">
        <w:t>Criminal law</w:t>
      </w:r>
      <w:r>
        <w:t>:</w:t>
      </w:r>
    </w:p>
    <w:p w:rsidR="007A7EF2" w:rsidRDefault="007A7EF2" w:rsidP="006927AB">
      <w:pPr>
        <w:pStyle w:val="ListParagraph"/>
        <w:numPr>
          <w:ilvl w:val="1"/>
          <w:numId w:val="2"/>
        </w:numPr>
      </w:pPr>
      <w:r w:rsidRPr="00827BFC">
        <w:t xml:space="preserve"> is a crime that can be perceived as against the state and results in public sentencing/punishment</w:t>
      </w:r>
    </w:p>
    <w:p w:rsidR="007A7EF2" w:rsidRDefault="007A7EF2" w:rsidP="006927AB">
      <w:pPr>
        <w:pStyle w:val="ListParagraph"/>
        <w:numPr>
          <w:ilvl w:val="1"/>
          <w:numId w:val="2"/>
        </w:numPr>
      </w:pPr>
      <w:r>
        <w:t>goal is to maintain order and uphold state law</w:t>
      </w:r>
    </w:p>
    <w:p w:rsidR="007A7EF2" w:rsidRDefault="007A7EF2" w:rsidP="006927AB">
      <w:pPr>
        <w:pStyle w:val="ListParagraph"/>
        <w:numPr>
          <w:ilvl w:val="1"/>
          <w:numId w:val="2"/>
        </w:numPr>
      </w:pPr>
      <w:r>
        <w:t>offence is against state – breaches state law</w:t>
      </w:r>
    </w:p>
    <w:p w:rsidR="007A7EF2" w:rsidRDefault="007A7EF2" w:rsidP="006927AB">
      <w:pPr>
        <w:pStyle w:val="ListParagraph"/>
        <w:numPr>
          <w:ilvl w:val="1"/>
          <w:numId w:val="2"/>
        </w:numPr>
      </w:pPr>
      <w:r>
        <w:t>onus is on the crown and case must be proven” beyond a reasonable doubt” in order to be convicted.  – uphold innocent until proven guilty concept (must be 100 percent proven in order to win case)</w:t>
      </w:r>
    </w:p>
    <w:p w:rsidR="007A7EF2" w:rsidRDefault="007A7EF2" w:rsidP="006927AB">
      <w:pPr>
        <w:pStyle w:val="ListParagraph"/>
        <w:numPr>
          <w:ilvl w:val="1"/>
          <w:numId w:val="2"/>
        </w:numPr>
      </w:pPr>
      <w:r>
        <w:t>Focus end result = punishment</w:t>
      </w:r>
    </w:p>
    <w:p w:rsidR="007A7EF2" w:rsidRDefault="007A7EF2" w:rsidP="00774B21">
      <w:pPr>
        <w:pStyle w:val="ListParagraph"/>
        <w:ind w:left="1440"/>
      </w:pPr>
    </w:p>
    <w:p w:rsidR="007A7EF2" w:rsidRPr="00774B21" w:rsidRDefault="007A7EF2" w:rsidP="00827BFC">
      <w:pPr>
        <w:pStyle w:val="ListParagraph"/>
        <w:numPr>
          <w:ilvl w:val="0"/>
          <w:numId w:val="2"/>
        </w:numPr>
        <w:rPr>
          <w:b/>
          <w:bCs/>
        </w:rPr>
      </w:pPr>
      <w:r w:rsidRPr="00774B21">
        <w:rPr>
          <w:b/>
          <w:bCs/>
        </w:rPr>
        <w:t>Private Law:</w:t>
      </w:r>
    </w:p>
    <w:p w:rsidR="007A7EF2" w:rsidRDefault="007A7EF2" w:rsidP="006927AB">
      <w:pPr>
        <w:pStyle w:val="ListParagraph"/>
        <w:numPr>
          <w:ilvl w:val="1"/>
          <w:numId w:val="2"/>
        </w:numPr>
      </w:pPr>
      <w:r>
        <w:t>Individuals against each other – involves private wrongs example could be “breach of a contract”</w:t>
      </w:r>
    </w:p>
    <w:p w:rsidR="007A7EF2" w:rsidRDefault="007A7EF2" w:rsidP="006927AB">
      <w:pPr>
        <w:pStyle w:val="ListParagraph"/>
        <w:numPr>
          <w:ilvl w:val="1"/>
          <w:numId w:val="2"/>
        </w:numPr>
      </w:pPr>
      <w:r>
        <w:t>cases can be against: business, government – legal personhood “anyone who has an ability to be sued”</w:t>
      </w:r>
    </w:p>
    <w:p w:rsidR="007A7EF2" w:rsidRDefault="007A7EF2" w:rsidP="006927AB">
      <w:pPr>
        <w:pStyle w:val="ListParagraph"/>
        <w:numPr>
          <w:ilvl w:val="1"/>
          <w:numId w:val="2"/>
        </w:numPr>
      </w:pPr>
      <w:r>
        <w:t>balance of probabilities considered in legal decision – (case must be proven more valid than the other side – does not need to be “beyond reasonable doubt”)</w:t>
      </w:r>
    </w:p>
    <w:p w:rsidR="007A7EF2" w:rsidRDefault="007A7EF2" w:rsidP="006927AB">
      <w:pPr>
        <w:pStyle w:val="ListParagraph"/>
        <w:numPr>
          <w:ilvl w:val="1"/>
          <w:numId w:val="2"/>
        </w:numPr>
      </w:pPr>
      <w:r>
        <w:t>Focus end result = compensation</w:t>
      </w:r>
    </w:p>
    <w:p w:rsidR="007A7EF2" w:rsidRDefault="007A7EF2" w:rsidP="00774B21">
      <w:pPr>
        <w:pStyle w:val="ListParagraph"/>
        <w:ind w:left="1440"/>
      </w:pPr>
    </w:p>
    <w:p w:rsidR="007A7EF2" w:rsidRPr="00774B21" w:rsidRDefault="007A7EF2" w:rsidP="002A2F94">
      <w:pPr>
        <w:pStyle w:val="ListParagraph"/>
        <w:numPr>
          <w:ilvl w:val="0"/>
          <w:numId w:val="2"/>
        </w:numPr>
        <w:rPr>
          <w:b/>
          <w:bCs/>
        </w:rPr>
      </w:pPr>
      <w:r w:rsidRPr="00774B21">
        <w:rPr>
          <w:b/>
          <w:bCs/>
        </w:rPr>
        <w:t>Discussion Questions:</w:t>
      </w:r>
    </w:p>
    <w:p w:rsidR="007A7EF2" w:rsidRDefault="007A7EF2" w:rsidP="00417084">
      <w:pPr>
        <w:pStyle w:val="ListParagraph"/>
        <w:numPr>
          <w:ilvl w:val="1"/>
          <w:numId w:val="2"/>
        </w:numPr>
      </w:pPr>
      <w:r>
        <w:t>Q: What are three types of offences according to criminal law?</w:t>
      </w:r>
    </w:p>
    <w:p w:rsidR="007A7EF2" w:rsidRDefault="007A7EF2" w:rsidP="00417084">
      <w:pPr>
        <w:pStyle w:val="ListParagraph"/>
        <w:numPr>
          <w:ilvl w:val="2"/>
          <w:numId w:val="2"/>
        </w:numPr>
      </w:pPr>
      <w:r>
        <w:t>offences against persons</w:t>
      </w:r>
    </w:p>
    <w:p w:rsidR="007A7EF2" w:rsidRDefault="007A7EF2" w:rsidP="00417084">
      <w:pPr>
        <w:pStyle w:val="ListParagraph"/>
        <w:numPr>
          <w:ilvl w:val="2"/>
          <w:numId w:val="2"/>
        </w:numPr>
      </w:pPr>
      <w:r>
        <w:t>offences against property</w:t>
      </w:r>
    </w:p>
    <w:p w:rsidR="007A7EF2" w:rsidRDefault="007A7EF2" w:rsidP="00417084">
      <w:pPr>
        <w:pStyle w:val="ListParagraph"/>
        <w:numPr>
          <w:ilvl w:val="2"/>
          <w:numId w:val="2"/>
        </w:numPr>
      </w:pPr>
      <w:r>
        <w:t>offenses considered “evil in and of themselves” (victimless crimes)</w:t>
      </w:r>
    </w:p>
    <w:p w:rsidR="007A7EF2" w:rsidRDefault="007A7EF2" w:rsidP="00F061BA">
      <w:pPr>
        <w:pStyle w:val="ListParagraph"/>
        <w:numPr>
          <w:ilvl w:val="1"/>
          <w:numId w:val="2"/>
        </w:numPr>
      </w:pPr>
      <w:r>
        <w:t>Q: What is actus reaus and mens rea main difference?</w:t>
      </w:r>
    </w:p>
    <w:p w:rsidR="007A7EF2" w:rsidRDefault="007A7EF2" w:rsidP="00F061BA">
      <w:pPr>
        <w:pStyle w:val="ListParagraph"/>
        <w:numPr>
          <w:ilvl w:val="2"/>
          <w:numId w:val="2"/>
        </w:numPr>
      </w:pPr>
      <w:r>
        <w:t>one deals with thought/intention and the other is based on the committed act</w:t>
      </w:r>
    </w:p>
    <w:p w:rsidR="007A7EF2" w:rsidRPr="00827BFC" w:rsidRDefault="007A7EF2" w:rsidP="00CD4655">
      <w:pPr>
        <w:pStyle w:val="ListParagraph"/>
      </w:pPr>
    </w:p>
    <w:p w:rsidR="007A7EF2" w:rsidRPr="00CD4655" w:rsidRDefault="007A7EF2" w:rsidP="00CD4655"/>
    <w:p w:rsidR="007A7EF2" w:rsidRDefault="007A7EF2" w:rsidP="00CD4655">
      <w:pPr>
        <w:jc w:val="center"/>
        <w:rPr>
          <w:b/>
          <w:bCs/>
        </w:rPr>
      </w:pPr>
      <w:r w:rsidRPr="00303F9F">
        <w:rPr>
          <w:b/>
          <w:bCs/>
        </w:rPr>
        <w:t xml:space="preserve">LAW – PASS WORKSHOP – </w:t>
      </w:r>
      <w:smartTag w:uri="urn:schemas-microsoft-com:office:smarttags" w:element="date">
        <w:smartTagPr>
          <w:attr w:name="Month" w:val="2"/>
          <w:attr w:name="Day" w:val="4"/>
          <w:attr w:name="Year" w:val="2013"/>
        </w:smartTagPr>
        <w:r w:rsidRPr="00303F9F">
          <w:rPr>
            <w:b/>
            <w:bCs/>
          </w:rPr>
          <w:t>February 4, 2013</w:t>
        </w:r>
      </w:smartTag>
    </w:p>
    <w:p w:rsidR="007A7EF2" w:rsidRPr="006B1007" w:rsidRDefault="007A7EF2" w:rsidP="00CD4655">
      <w:pPr>
        <w:pStyle w:val="ListParagraph"/>
        <w:numPr>
          <w:ilvl w:val="0"/>
          <w:numId w:val="3"/>
        </w:numPr>
        <w:rPr>
          <w:b/>
          <w:bCs/>
        </w:rPr>
      </w:pPr>
      <w:r w:rsidRPr="006B1007">
        <w:rPr>
          <w:b/>
          <w:bCs/>
        </w:rPr>
        <w:t xml:space="preserve">Defenses in Negligence: </w:t>
      </w:r>
    </w:p>
    <w:p w:rsidR="007A7EF2" w:rsidRPr="00614B42" w:rsidRDefault="007A7EF2" w:rsidP="00CD4655">
      <w:pPr>
        <w:pStyle w:val="ListParagraph"/>
        <w:rPr>
          <w:b/>
          <w:bCs/>
        </w:rPr>
      </w:pPr>
    </w:p>
    <w:p w:rsidR="007A7EF2" w:rsidRPr="008C5B59" w:rsidRDefault="007A7EF2" w:rsidP="00CD4655">
      <w:pPr>
        <w:pStyle w:val="ListParagraph"/>
        <w:numPr>
          <w:ilvl w:val="1"/>
          <w:numId w:val="3"/>
        </w:numPr>
        <w:rPr>
          <w:b/>
          <w:bCs/>
          <w:i/>
          <w:iCs/>
        </w:rPr>
      </w:pPr>
      <w:r w:rsidRPr="008C5B59">
        <w:rPr>
          <w:i/>
          <w:iCs/>
        </w:rPr>
        <w:t>Contributory Negligence</w:t>
      </w:r>
    </w:p>
    <w:p w:rsidR="007A7EF2" w:rsidRPr="00047253" w:rsidRDefault="007A7EF2" w:rsidP="00CD4655">
      <w:pPr>
        <w:pStyle w:val="ListParagraph"/>
        <w:numPr>
          <w:ilvl w:val="2"/>
          <w:numId w:val="3"/>
        </w:numPr>
        <w:rPr>
          <w:b/>
          <w:bCs/>
        </w:rPr>
      </w:pPr>
      <w:r>
        <w:t>Example: A girl is texting on her phone while crossing the street, a driver hits her and this driver was also texting.</w:t>
      </w:r>
    </w:p>
    <w:p w:rsidR="007A7EF2" w:rsidRPr="00EB1350" w:rsidRDefault="007A7EF2" w:rsidP="00CD4655">
      <w:pPr>
        <w:pStyle w:val="ListParagraph"/>
        <w:numPr>
          <w:ilvl w:val="2"/>
          <w:numId w:val="4"/>
        </w:numPr>
      </w:pPr>
      <w:r>
        <w:t>Definition: when accused and accuser’s actions cancel each other out</w:t>
      </w:r>
    </w:p>
    <w:p w:rsidR="007A7EF2" w:rsidRPr="008C5B59" w:rsidRDefault="007A7EF2" w:rsidP="00CD4655">
      <w:pPr>
        <w:pStyle w:val="ListParagraph"/>
        <w:numPr>
          <w:ilvl w:val="1"/>
          <w:numId w:val="3"/>
        </w:numPr>
        <w:rPr>
          <w:b/>
          <w:bCs/>
          <w:i/>
          <w:iCs/>
        </w:rPr>
      </w:pPr>
      <w:r w:rsidRPr="008C5B59">
        <w:rPr>
          <w:i/>
          <w:iCs/>
        </w:rPr>
        <w:t>Accident</w:t>
      </w:r>
    </w:p>
    <w:p w:rsidR="007A7EF2" w:rsidRPr="00047253" w:rsidRDefault="007A7EF2" w:rsidP="00CD4655">
      <w:pPr>
        <w:pStyle w:val="ListParagraph"/>
        <w:numPr>
          <w:ilvl w:val="2"/>
          <w:numId w:val="3"/>
        </w:numPr>
        <w:rPr>
          <w:b/>
          <w:bCs/>
        </w:rPr>
      </w:pPr>
      <w:r>
        <w:t>Example: A house catches on fire; a wind gust carries the fire to your home which burns down entirely.</w:t>
      </w:r>
    </w:p>
    <w:p w:rsidR="007A7EF2" w:rsidRPr="00EB1350" w:rsidRDefault="007A7EF2" w:rsidP="00CD4655">
      <w:pPr>
        <w:pStyle w:val="ListParagraph"/>
        <w:numPr>
          <w:ilvl w:val="2"/>
          <w:numId w:val="4"/>
        </w:numPr>
      </w:pPr>
      <w:r>
        <w:t>Definition:</w:t>
      </w:r>
      <w:r w:rsidRPr="00EB1350">
        <w:t xml:space="preserve"> </w:t>
      </w:r>
      <w:r>
        <w:t>inevitable accident/act of god - unpreventable</w:t>
      </w:r>
    </w:p>
    <w:p w:rsidR="007A7EF2" w:rsidRPr="008C5B59" w:rsidRDefault="007A7EF2" w:rsidP="00CD4655">
      <w:pPr>
        <w:pStyle w:val="ListParagraph"/>
        <w:numPr>
          <w:ilvl w:val="1"/>
          <w:numId w:val="3"/>
        </w:numPr>
        <w:rPr>
          <w:b/>
          <w:bCs/>
          <w:i/>
          <w:iCs/>
        </w:rPr>
      </w:pPr>
      <w:r w:rsidRPr="008C5B59">
        <w:rPr>
          <w:i/>
          <w:iCs/>
        </w:rPr>
        <w:t>Voluntary Participation</w:t>
      </w:r>
    </w:p>
    <w:p w:rsidR="007A7EF2" w:rsidRPr="00047253" w:rsidRDefault="007A7EF2" w:rsidP="00CD4655">
      <w:pPr>
        <w:pStyle w:val="ListParagraph"/>
        <w:numPr>
          <w:ilvl w:val="2"/>
          <w:numId w:val="3"/>
        </w:numPr>
        <w:rPr>
          <w:b/>
          <w:bCs/>
        </w:rPr>
      </w:pPr>
      <w:r>
        <w:t>example: A man trespasses on someone’s property and falls into a giant hole harming himself physically</w:t>
      </w:r>
    </w:p>
    <w:p w:rsidR="007A7EF2" w:rsidRPr="00EB1350" w:rsidRDefault="007A7EF2" w:rsidP="00CD4655">
      <w:pPr>
        <w:pStyle w:val="ListParagraph"/>
        <w:numPr>
          <w:ilvl w:val="2"/>
          <w:numId w:val="4"/>
        </w:numPr>
      </w:pPr>
      <w:r>
        <w:t>Definition:</w:t>
      </w:r>
      <w:r w:rsidRPr="00EB1350">
        <w:t xml:space="preserve"> </w:t>
      </w:r>
      <w:r>
        <w:t>You can’t sue the owner of property where you harm yourself while doing something illegal.</w:t>
      </w:r>
    </w:p>
    <w:p w:rsidR="007A7EF2" w:rsidRPr="008C5B59" w:rsidRDefault="007A7EF2" w:rsidP="00CD4655">
      <w:pPr>
        <w:pStyle w:val="ListParagraph"/>
        <w:numPr>
          <w:ilvl w:val="1"/>
          <w:numId w:val="3"/>
        </w:numPr>
        <w:rPr>
          <w:b/>
          <w:bCs/>
          <w:i/>
          <w:iCs/>
        </w:rPr>
      </w:pPr>
      <w:r w:rsidRPr="008C5B59">
        <w:rPr>
          <w:i/>
          <w:iCs/>
        </w:rPr>
        <w:t>Voluntary Assumption of Risk</w:t>
      </w:r>
    </w:p>
    <w:p w:rsidR="007A7EF2" w:rsidRPr="00047253" w:rsidRDefault="007A7EF2" w:rsidP="00CD4655">
      <w:pPr>
        <w:pStyle w:val="ListParagraph"/>
        <w:numPr>
          <w:ilvl w:val="2"/>
          <w:numId w:val="3"/>
        </w:numPr>
        <w:rPr>
          <w:b/>
          <w:bCs/>
        </w:rPr>
      </w:pPr>
      <w:r>
        <w:t>Example: a girl sitting in attendance at a hockey game when a puck flies up from the ice and hits her in the mouth.</w:t>
      </w:r>
    </w:p>
    <w:p w:rsidR="007A7EF2" w:rsidRPr="00EB1350" w:rsidRDefault="007A7EF2" w:rsidP="00CD4655">
      <w:pPr>
        <w:pStyle w:val="ListParagraph"/>
        <w:numPr>
          <w:ilvl w:val="2"/>
          <w:numId w:val="4"/>
        </w:numPr>
      </w:pPr>
      <w:r>
        <w:t>Definition:</w:t>
      </w:r>
      <w:r w:rsidRPr="00EB1350">
        <w:t xml:space="preserve"> </w:t>
      </w:r>
      <w:r>
        <w:t>if you are aware of risk and something happens then you cannot sue…you do not owe a duty of care to someone who trespasses</w:t>
      </w:r>
    </w:p>
    <w:p w:rsidR="007A7EF2" w:rsidRPr="0010010E" w:rsidRDefault="007A7EF2" w:rsidP="00CD4655">
      <w:pPr>
        <w:pStyle w:val="ListParagraph"/>
        <w:ind w:left="1440"/>
        <w:rPr>
          <w:b/>
          <w:bCs/>
        </w:rPr>
      </w:pPr>
    </w:p>
    <w:p w:rsidR="007A7EF2" w:rsidRPr="006B1007" w:rsidRDefault="007A7EF2" w:rsidP="00CD4655">
      <w:pPr>
        <w:pStyle w:val="ListParagraph"/>
        <w:numPr>
          <w:ilvl w:val="0"/>
          <w:numId w:val="3"/>
        </w:numPr>
        <w:rPr>
          <w:b/>
          <w:bCs/>
        </w:rPr>
      </w:pPr>
      <w:r w:rsidRPr="006B1007">
        <w:rPr>
          <w:b/>
          <w:bCs/>
        </w:rPr>
        <w:t>Marriage:</w:t>
      </w:r>
    </w:p>
    <w:tbl>
      <w:tblPr>
        <w:tblW w:w="1062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06"/>
        <w:gridCol w:w="2938"/>
        <w:gridCol w:w="3476"/>
      </w:tblGrid>
      <w:tr w:rsidR="007A7EF2" w:rsidRPr="00D31CCD" w:rsidTr="00212F5C">
        <w:tc>
          <w:tcPr>
            <w:tcW w:w="4206" w:type="dxa"/>
          </w:tcPr>
          <w:p w:rsidR="007A7EF2" w:rsidRPr="00D31CCD" w:rsidRDefault="007A7EF2" w:rsidP="00212F5C">
            <w:pPr>
              <w:spacing w:after="0" w:line="240" w:lineRule="auto"/>
              <w:rPr>
                <w:b/>
                <w:bCs/>
              </w:rPr>
            </w:pPr>
            <w:r w:rsidRPr="00D31CCD">
              <w:rPr>
                <w:b/>
                <w:bCs/>
              </w:rPr>
              <w:t>Family Law in 1960’s</w:t>
            </w:r>
          </w:p>
        </w:tc>
        <w:tc>
          <w:tcPr>
            <w:tcW w:w="2938" w:type="dxa"/>
          </w:tcPr>
          <w:p w:rsidR="007A7EF2" w:rsidRPr="00D31CCD" w:rsidRDefault="007A7EF2" w:rsidP="00212F5C">
            <w:pPr>
              <w:spacing w:after="0" w:line="240" w:lineRule="auto"/>
              <w:rPr>
                <w:b/>
                <w:bCs/>
              </w:rPr>
            </w:pPr>
            <w:r w:rsidRPr="00D31CCD">
              <w:rPr>
                <w:b/>
                <w:bCs/>
              </w:rPr>
              <w:t>Family Law Today</w:t>
            </w:r>
          </w:p>
        </w:tc>
        <w:tc>
          <w:tcPr>
            <w:tcW w:w="3476" w:type="dxa"/>
          </w:tcPr>
          <w:p w:rsidR="007A7EF2" w:rsidRPr="00D31CCD" w:rsidRDefault="007A7EF2" w:rsidP="00212F5C">
            <w:pPr>
              <w:spacing w:after="0" w:line="240" w:lineRule="auto"/>
              <w:rPr>
                <w:b/>
                <w:bCs/>
              </w:rPr>
            </w:pPr>
            <w:r w:rsidRPr="00D31CCD">
              <w:rPr>
                <w:b/>
                <w:bCs/>
              </w:rPr>
              <w:t>Significant Changes in Law</w:t>
            </w:r>
          </w:p>
        </w:tc>
      </w:tr>
      <w:tr w:rsidR="007A7EF2" w:rsidRPr="00D31CCD" w:rsidTr="00212F5C">
        <w:tc>
          <w:tcPr>
            <w:tcW w:w="4206" w:type="dxa"/>
          </w:tcPr>
          <w:p w:rsidR="007A7EF2" w:rsidRPr="00D31CCD" w:rsidRDefault="007A7EF2" w:rsidP="00212F5C">
            <w:pPr>
              <w:spacing w:after="0" w:line="240" w:lineRule="auto"/>
            </w:pPr>
            <w:r w:rsidRPr="00D31CCD">
              <w:t>- Divorce act 1968</w:t>
            </w:r>
          </w:p>
          <w:p w:rsidR="007A7EF2" w:rsidRPr="00D31CCD" w:rsidRDefault="007A7EF2" w:rsidP="00212F5C">
            <w:pPr>
              <w:spacing w:after="0" w:line="240" w:lineRule="auto"/>
            </w:pPr>
            <w:r w:rsidRPr="00D31CCD">
              <w:t>enforced separation period of 3-5 years prior to being granted a divorce</w:t>
            </w:r>
          </w:p>
          <w:p w:rsidR="007A7EF2" w:rsidRPr="00D31CCD" w:rsidRDefault="007A7EF2" w:rsidP="00212F5C">
            <w:pPr>
              <w:spacing w:after="0" w:line="240" w:lineRule="auto"/>
            </w:pPr>
            <w:r w:rsidRPr="00D31CCD">
              <w:t>-at fault law still effect</w:t>
            </w:r>
          </w:p>
          <w:p w:rsidR="007A7EF2" w:rsidRPr="00D31CCD" w:rsidRDefault="007A7EF2" w:rsidP="00212F5C">
            <w:pPr>
              <w:spacing w:after="0" w:line="240" w:lineRule="auto"/>
            </w:pPr>
            <w:r w:rsidRPr="00D31CCD">
              <w:t>-women became property of man during marriage</w:t>
            </w:r>
          </w:p>
          <w:p w:rsidR="007A7EF2" w:rsidRPr="00D31CCD" w:rsidRDefault="007A7EF2" w:rsidP="00212F5C">
            <w:pPr>
              <w:spacing w:after="0" w:line="240" w:lineRule="auto"/>
            </w:pPr>
            <w:r w:rsidRPr="00D31CCD">
              <w:t xml:space="preserve">- marriage still a heterosexual union legally </w:t>
            </w:r>
          </w:p>
          <w:p w:rsidR="007A7EF2" w:rsidRPr="00D31CCD" w:rsidRDefault="007A7EF2" w:rsidP="00212F5C">
            <w:pPr>
              <w:spacing w:after="0" w:line="240" w:lineRule="auto"/>
            </w:pPr>
            <w:r w:rsidRPr="00D31CCD">
              <w:t xml:space="preserve">-gender roles strictly in effect. </w:t>
            </w:r>
          </w:p>
        </w:tc>
        <w:tc>
          <w:tcPr>
            <w:tcW w:w="2938" w:type="dxa"/>
          </w:tcPr>
          <w:p w:rsidR="007A7EF2" w:rsidRPr="00D31CCD" w:rsidRDefault="007A7EF2" w:rsidP="00212F5C">
            <w:pPr>
              <w:spacing w:after="0" w:line="240" w:lineRule="auto"/>
            </w:pPr>
            <w:r w:rsidRPr="00D31CCD">
              <w:t>- Common Law</w:t>
            </w:r>
          </w:p>
          <w:p w:rsidR="007A7EF2" w:rsidRPr="00D31CCD" w:rsidRDefault="007A7EF2" w:rsidP="00212F5C">
            <w:pPr>
              <w:spacing w:after="0" w:line="240" w:lineRule="auto"/>
            </w:pPr>
            <w:r w:rsidRPr="00D31CCD">
              <w:t>- Divorce Act 1985 changed to 1 year separation period and no more at fault rule.</w:t>
            </w:r>
          </w:p>
          <w:p w:rsidR="007A7EF2" w:rsidRPr="00D31CCD" w:rsidRDefault="007A7EF2" w:rsidP="00212F5C">
            <w:pPr>
              <w:spacing w:after="0" w:line="240" w:lineRule="auto"/>
            </w:pPr>
            <w:r w:rsidRPr="00D31CCD">
              <w:t>- Child legally entitled to 3 parents</w:t>
            </w:r>
          </w:p>
          <w:p w:rsidR="007A7EF2" w:rsidRPr="00D31CCD" w:rsidRDefault="007A7EF2" w:rsidP="00212F5C">
            <w:pPr>
              <w:spacing w:after="0" w:line="240" w:lineRule="auto"/>
            </w:pPr>
            <w:r w:rsidRPr="00D31CCD">
              <w:t xml:space="preserve">- Same sex marriages </w:t>
            </w:r>
          </w:p>
          <w:p w:rsidR="007A7EF2" w:rsidRPr="00D31CCD" w:rsidRDefault="007A7EF2" w:rsidP="00212F5C">
            <w:pPr>
              <w:spacing w:after="0" w:line="240" w:lineRule="auto"/>
            </w:pPr>
          </w:p>
        </w:tc>
        <w:tc>
          <w:tcPr>
            <w:tcW w:w="3476" w:type="dxa"/>
          </w:tcPr>
          <w:p w:rsidR="007A7EF2" w:rsidRPr="00D31CCD" w:rsidRDefault="007A7EF2" w:rsidP="00212F5C">
            <w:pPr>
              <w:spacing w:after="0" w:line="240" w:lineRule="auto"/>
            </w:pPr>
            <w:r w:rsidRPr="00D31CCD">
              <w:t>-Polygamy criminalized (Section 293 of the Criminal Code of Canada)</w:t>
            </w:r>
          </w:p>
          <w:p w:rsidR="007A7EF2" w:rsidRPr="00D31CCD" w:rsidRDefault="007A7EF2" w:rsidP="00212F5C">
            <w:pPr>
              <w:spacing w:after="0" w:line="240" w:lineRule="auto"/>
            </w:pPr>
            <w:r w:rsidRPr="00D31CCD">
              <w:t>- Same sex marriages legalized</w:t>
            </w:r>
          </w:p>
        </w:tc>
      </w:tr>
    </w:tbl>
    <w:p w:rsidR="007A7EF2" w:rsidRDefault="007A7EF2" w:rsidP="00CD4655">
      <w:pPr>
        <w:rPr>
          <w:b/>
          <w:bCs/>
        </w:rPr>
      </w:pPr>
    </w:p>
    <w:p w:rsidR="007A7EF2" w:rsidRDefault="007A7EF2" w:rsidP="00CD4655">
      <w:pPr>
        <w:pStyle w:val="ListParagraph"/>
        <w:numPr>
          <w:ilvl w:val="0"/>
          <w:numId w:val="3"/>
        </w:numPr>
        <w:rPr>
          <w:b/>
          <w:bCs/>
        </w:rPr>
      </w:pPr>
      <w:r>
        <w:rPr>
          <w:b/>
          <w:bCs/>
        </w:rPr>
        <w:t>Sample Q’s Choice:</w:t>
      </w:r>
    </w:p>
    <w:p w:rsidR="007A7EF2" w:rsidRDefault="007A7EF2" w:rsidP="00CD4655">
      <w:pPr>
        <w:pStyle w:val="ListParagraph"/>
        <w:numPr>
          <w:ilvl w:val="1"/>
          <w:numId w:val="3"/>
        </w:numPr>
      </w:pPr>
      <w:r>
        <w:rPr>
          <w:b/>
          <w:bCs/>
        </w:rPr>
        <w:t xml:space="preserve">1) </w:t>
      </w:r>
      <w:r w:rsidRPr="00D37D7A">
        <w:t>What jurisdiction has power over divorce and some marriage?</w:t>
      </w:r>
    </w:p>
    <w:p w:rsidR="007A7EF2" w:rsidRDefault="007A7EF2" w:rsidP="00CD4655">
      <w:pPr>
        <w:pStyle w:val="ListParagraph"/>
        <w:numPr>
          <w:ilvl w:val="2"/>
          <w:numId w:val="3"/>
        </w:numPr>
      </w:pPr>
      <w:r w:rsidRPr="00C87E0F">
        <w:rPr>
          <w:b/>
          <w:bCs/>
          <w:i/>
          <w:iCs/>
        </w:rPr>
        <w:t>answer:</w:t>
      </w:r>
      <w:r>
        <w:t xml:space="preserve"> federal has jurisdiction over all divorce – strictly regulates divorce</w:t>
      </w:r>
    </w:p>
    <w:p w:rsidR="007A7EF2" w:rsidRDefault="007A7EF2" w:rsidP="00CD4655">
      <w:pPr>
        <w:pStyle w:val="ListParagraph"/>
        <w:numPr>
          <w:ilvl w:val="1"/>
          <w:numId w:val="3"/>
        </w:numPr>
      </w:pPr>
      <w:r w:rsidRPr="00C87E0F">
        <w:rPr>
          <w:b/>
          <w:bCs/>
        </w:rPr>
        <w:t>2)</w:t>
      </w:r>
      <w:r>
        <w:t xml:space="preserve"> According to Moonkin, the 4 reasons for court involvement in divorce settlements are?</w:t>
      </w:r>
    </w:p>
    <w:p w:rsidR="007A7EF2" w:rsidRPr="00C87E0F" w:rsidRDefault="007A7EF2" w:rsidP="00CD4655">
      <w:pPr>
        <w:pStyle w:val="ListParagraph"/>
        <w:numPr>
          <w:ilvl w:val="2"/>
          <w:numId w:val="3"/>
        </w:numPr>
        <w:rPr>
          <w:b/>
          <w:bCs/>
          <w:i/>
          <w:iCs/>
        </w:rPr>
      </w:pPr>
      <w:r w:rsidRPr="00C87E0F">
        <w:rPr>
          <w:b/>
          <w:bCs/>
          <w:i/>
          <w:iCs/>
        </w:rPr>
        <w:t>answer:</w:t>
      </w:r>
    </w:p>
    <w:p w:rsidR="007A7EF2" w:rsidRDefault="007A7EF2" w:rsidP="00CD4655">
      <w:pPr>
        <w:pStyle w:val="ListParagraph"/>
        <w:numPr>
          <w:ilvl w:val="3"/>
          <w:numId w:val="3"/>
        </w:numPr>
      </w:pPr>
      <w:r>
        <w:t>Ceremonial</w:t>
      </w:r>
    </w:p>
    <w:p w:rsidR="007A7EF2" w:rsidRDefault="007A7EF2" w:rsidP="00CD4655">
      <w:pPr>
        <w:pStyle w:val="ListParagraph"/>
        <w:numPr>
          <w:ilvl w:val="3"/>
          <w:numId w:val="3"/>
        </w:numPr>
      </w:pPr>
      <w:r>
        <w:t>Review ensures fair outcomes</w:t>
      </w:r>
    </w:p>
    <w:p w:rsidR="007A7EF2" w:rsidRDefault="007A7EF2" w:rsidP="00CD4655">
      <w:pPr>
        <w:pStyle w:val="ListParagraph"/>
        <w:numPr>
          <w:ilvl w:val="3"/>
          <w:numId w:val="3"/>
        </w:numPr>
      </w:pPr>
      <w:r>
        <w:t>May effect out of court settlements</w:t>
      </w:r>
    </w:p>
    <w:p w:rsidR="007A7EF2" w:rsidRDefault="007A7EF2" w:rsidP="00CD4655">
      <w:pPr>
        <w:pStyle w:val="ListParagraph"/>
        <w:numPr>
          <w:ilvl w:val="3"/>
          <w:numId w:val="3"/>
        </w:numPr>
      </w:pPr>
      <w:r>
        <w:t>Child Protection</w:t>
      </w:r>
    </w:p>
    <w:p w:rsidR="007A7EF2" w:rsidRDefault="007A7EF2" w:rsidP="00CD4655">
      <w:pPr>
        <w:pStyle w:val="ListParagraph"/>
        <w:numPr>
          <w:ilvl w:val="1"/>
          <w:numId w:val="3"/>
        </w:numPr>
      </w:pPr>
      <w:r>
        <w:rPr>
          <w:b/>
          <w:bCs/>
        </w:rPr>
        <w:t xml:space="preserve">3) </w:t>
      </w:r>
      <w:r>
        <w:t>The Miglin vs. Miglin (2003) case is significant why?</w:t>
      </w:r>
    </w:p>
    <w:p w:rsidR="007A7EF2" w:rsidRDefault="007A7EF2" w:rsidP="00CD4655">
      <w:pPr>
        <w:pStyle w:val="ListParagraph"/>
        <w:numPr>
          <w:ilvl w:val="2"/>
          <w:numId w:val="3"/>
        </w:numPr>
      </w:pPr>
      <w:r>
        <w:rPr>
          <w:b/>
          <w:bCs/>
        </w:rPr>
        <w:t xml:space="preserve">answer: </w:t>
      </w:r>
      <w:r>
        <w:t>shows court can intervene in cases where they suspect that the outcome was “inherently unfair” after a new situation arises.</w:t>
      </w:r>
    </w:p>
    <w:p w:rsidR="007A7EF2" w:rsidRPr="00514BD8" w:rsidRDefault="007A7EF2" w:rsidP="00CD4655">
      <w:pPr>
        <w:pStyle w:val="ListParagraph"/>
        <w:numPr>
          <w:ilvl w:val="0"/>
          <w:numId w:val="3"/>
        </w:numPr>
        <w:rPr>
          <w:b/>
          <w:bCs/>
        </w:rPr>
      </w:pPr>
      <w:r w:rsidRPr="00514BD8">
        <w:rPr>
          <w:b/>
          <w:bCs/>
        </w:rPr>
        <w:t>Key Terms</w:t>
      </w:r>
      <w:r>
        <w:rPr>
          <w:b/>
          <w:bCs/>
        </w:rPr>
        <w:t xml:space="preserve"> and Cases</w:t>
      </w:r>
      <w:r w:rsidRPr="00514BD8">
        <w:rPr>
          <w:b/>
          <w:bCs/>
        </w:rPr>
        <w:t>:</w:t>
      </w:r>
    </w:p>
    <w:p w:rsidR="007A7EF2" w:rsidRDefault="007A7EF2" w:rsidP="00CD4655">
      <w:pPr>
        <w:pStyle w:val="ListParagraph"/>
        <w:numPr>
          <w:ilvl w:val="1"/>
          <w:numId w:val="3"/>
        </w:numPr>
      </w:pPr>
      <w:r>
        <w:t xml:space="preserve">Parens Patraie </w:t>
      </w:r>
    </w:p>
    <w:p w:rsidR="007A7EF2" w:rsidRDefault="007A7EF2" w:rsidP="00CD4655">
      <w:pPr>
        <w:pStyle w:val="ListParagraph"/>
        <w:numPr>
          <w:ilvl w:val="2"/>
          <w:numId w:val="3"/>
        </w:numPr>
      </w:pPr>
      <w:r>
        <w:t>When the court overrides decisions in order to serve best interest of the child.</w:t>
      </w:r>
    </w:p>
    <w:p w:rsidR="007A7EF2" w:rsidRDefault="007A7EF2" w:rsidP="00CD4655">
      <w:pPr>
        <w:pStyle w:val="ListParagraph"/>
        <w:numPr>
          <w:ilvl w:val="1"/>
          <w:numId w:val="3"/>
        </w:numPr>
      </w:pPr>
      <w:r>
        <w:t>3 Parents Case</w:t>
      </w:r>
    </w:p>
    <w:p w:rsidR="007A7EF2" w:rsidRDefault="007A7EF2" w:rsidP="00CD4655">
      <w:pPr>
        <w:pStyle w:val="ListParagraph"/>
        <w:numPr>
          <w:ilvl w:val="2"/>
          <w:numId w:val="3"/>
        </w:numPr>
      </w:pPr>
      <w:r>
        <w:t>Lesbian couple had child with sperm donor who was a friend and became part of child’s life. Couple fought for child to have three legal parents and won as it would be best interest for child</w:t>
      </w:r>
    </w:p>
    <w:p w:rsidR="007A7EF2" w:rsidRDefault="007A7EF2" w:rsidP="00CD4655">
      <w:pPr>
        <w:pStyle w:val="ListParagraph"/>
        <w:numPr>
          <w:ilvl w:val="1"/>
          <w:numId w:val="3"/>
        </w:numPr>
      </w:pPr>
      <w:r>
        <w:t>Vicarious Liability</w:t>
      </w:r>
    </w:p>
    <w:p w:rsidR="007A7EF2" w:rsidRPr="00D37D7A" w:rsidRDefault="007A7EF2" w:rsidP="00CD4655">
      <w:pPr>
        <w:pStyle w:val="ListParagraph"/>
        <w:numPr>
          <w:ilvl w:val="2"/>
          <w:numId w:val="3"/>
        </w:numPr>
      </w:pPr>
      <w:r>
        <w:t>Employer responsibility in liability and compensation in law suit</w:t>
      </w:r>
    </w:p>
    <w:p w:rsidR="007A7EF2" w:rsidRDefault="007A7EF2" w:rsidP="00CD4655">
      <w:pPr>
        <w:jc w:val="center"/>
        <w:rPr>
          <w:b/>
          <w:bCs/>
        </w:rPr>
      </w:pPr>
      <w:r w:rsidRPr="005C3909">
        <w:rPr>
          <w:b/>
          <w:bCs/>
        </w:rPr>
        <w:t>PASS WORKSHOP – LAW – January 21, 2013</w:t>
      </w:r>
    </w:p>
    <w:p w:rsidR="007A7EF2" w:rsidRPr="00B2289A" w:rsidRDefault="007A7EF2" w:rsidP="00CD4655">
      <w:pPr>
        <w:pStyle w:val="ListParagraph"/>
        <w:numPr>
          <w:ilvl w:val="0"/>
          <w:numId w:val="5"/>
        </w:numPr>
        <w:rPr>
          <w:b/>
          <w:bCs/>
        </w:rPr>
      </w:pPr>
      <w:r w:rsidRPr="00B2289A">
        <w:rPr>
          <w:b/>
          <w:bCs/>
        </w:rPr>
        <w:t>Types of Consent - Relevant Cases</w:t>
      </w:r>
    </w:p>
    <w:p w:rsidR="007A7EF2" w:rsidRDefault="007A7EF2" w:rsidP="00CD4655">
      <w:pPr>
        <w:pStyle w:val="ListParagraph"/>
        <w:numPr>
          <w:ilvl w:val="2"/>
          <w:numId w:val="5"/>
        </w:numPr>
      </w:pPr>
      <w:r>
        <w:t xml:space="preserve"> R v. Ewanchuck (implied consent)</w:t>
      </w:r>
    </w:p>
    <w:p w:rsidR="007A7EF2" w:rsidRDefault="007A7EF2" w:rsidP="00CD4655">
      <w:pPr>
        <w:pStyle w:val="ListParagraph"/>
        <w:numPr>
          <w:ilvl w:val="3"/>
          <w:numId w:val="5"/>
        </w:numPr>
      </w:pPr>
      <w:r>
        <w:t xml:space="preserve">Relevance – no such thing as implied consent and that failure to say no does not imply that consent is given…silence doesn’t mean yes. </w:t>
      </w:r>
    </w:p>
    <w:p w:rsidR="007A7EF2" w:rsidRDefault="007A7EF2" w:rsidP="00CD4655">
      <w:pPr>
        <w:pStyle w:val="ListParagraph"/>
        <w:numPr>
          <w:ilvl w:val="3"/>
          <w:numId w:val="5"/>
        </w:numPr>
      </w:pPr>
      <w:r>
        <w:t>Case: A woman interviews a man at his trailer. During the interview he massages her sexually and she says no twice…each time he listened. At the end of the interview he gives her a hug and 100.00. He argued that her not leaving the trailer was implication of consent.</w:t>
      </w:r>
    </w:p>
    <w:p w:rsidR="007A7EF2" w:rsidRDefault="007A7EF2" w:rsidP="00CD4655">
      <w:pPr>
        <w:pStyle w:val="ListParagraph"/>
        <w:numPr>
          <w:ilvl w:val="2"/>
          <w:numId w:val="5"/>
        </w:numPr>
      </w:pPr>
      <w:r>
        <w:t>R v J.A (advanced consent)</w:t>
      </w:r>
    </w:p>
    <w:p w:rsidR="007A7EF2" w:rsidRDefault="007A7EF2" w:rsidP="00CD4655">
      <w:pPr>
        <w:pStyle w:val="ListParagraph"/>
        <w:numPr>
          <w:ilvl w:val="3"/>
          <w:numId w:val="5"/>
        </w:numPr>
      </w:pPr>
      <w:r>
        <w:t>Relevance – consent must be ongoing and consistent cannot count on being given consent in advance.</w:t>
      </w:r>
    </w:p>
    <w:p w:rsidR="007A7EF2" w:rsidRDefault="007A7EF2" w:rsidP="00CD4655">
      <w:pPr>
        <w:pStyle w:val="ListParagraph"/>
        <w:numPr>
          <w:ilvl w:val="3"/>
          <w:numId w:val="5"/>
        </w:numPr>
      </w:pPr>
      <w:r>
        <w:t>Case: a couple into chocking as part of their sexual practices engage in this and the female passes out (erotic asphyxiation). The male continues to engage in sexual activities while she is unconscious. He did not have permission to do these acts. She wakes up and she noticed for 10 seconds that he had inserted a dildo into her anus without permission, they continue to have intercourse. Months later she contacts the police and notifies them that he had raped her. The male tries to fight the charge by saying that she agreed prior to passing out to certain sexual activity. He lost this case because she was not able to consent while unconscious and therefore the consent was not ongoing.</w:t>
      </w:r>
    </w:p>
    <w:p w:rsidR="007A7EF2" w:rsidRDefault="007A7EF2" w:rsidP="00CD4655">
      <w:pPr>
        <w:pStyle w:val="ListParagraph"/>
        <w:numPr>
          <w:ilvl w:val="1"/>
          <w:numId w:val="5"/>
        </w:numPr>
      </w:pPr>
      <w:r>
        <w:t>Similarities between types of consent</w:t>
      </w:r>
    </w:p>
    <w:p w:rsidR="007A7EF2" w:rsidRDefault="007A7EF2" w:rsidP="00CD4655">
      <w:pPr>
        <w:pStyle w:val="ListParagraph"/>
        <w:numPr>
          <w:ilvl w:val="2"/>
          <w:numId w:val="5"/>
        </w:numPr>
      </w:pPr>
      <w:r>
        <w:t>has to be ongoing</w:t>
      </w:r>
    </w:p>
    <w:p w:rsidR="007A7EF2" w:rsidRDefault="007A7EF2" w:rsidP="00CD4655">
      <w:pPr>
        <w:pStyle w:val="ListParagraph"/>
        <w:numPr>
          <w:ilvl w:val="2"/>
          <w:numId w:val="5"/>
        </w:numPr>
      </w:pPr>
      <w:r>
        <w:t>has to be verbalized</w:t>
      </w:r>
    </w:p>
    <w:p w:rsidR="007A7EF2" w:rsidRDefault="007A7EF2" w:rsidP="00CD4655">
      <w:pPr>
        <w:pStyle w:val="ListParagraph"/>
        <w:numPr>
          <w:ilvl w:val="3"/>
          <w:numId w:val="5"/>
        </w:numPr>
      </w:pPr>
      <w:r>
        <w:t>Note: de miminis principle (not part of course…fun to look up)</w:t>
      </w:r>
    </w:p>
    <w:p w:rsidR="007A7EF2" w:rsidRPr="008E5D37" w:rsidRDefault="007A7EF2" w:rsidP="00CD4655">
      <w:pPr>
        <w:pStyle w:val="ListParagraph"/>
        <w:numPr>
          <w:ilvl w:val="0"/>
          <w:numId w:val="5"/>
        </w:numPr>
        <w:rPr>
          <w:b/>
          <w:bCs/>
        </w:rPr>
      </w:pPr>
      <w:r w:rsidRPr="008E5D37">
        <w:rPr>
          <w:b/>
          <w:bCs/>
        </w:rPr>
        <w:t>Over Representation</w:t>
      </w:r>
    </w:p>
    <w:p w:rsidR="007A7EF2" w:rsidRDefault="007A7EF2" w:rsidP="00CD4655">
      <w:pPr>
        <w:pStyle w:val="ListParagraph"/>
        <w:numPr>
          <w:ilvl w:val="1"/>
          <w:numId w:val="5"/>
        </w:numPr>
      </w:pPr>
      <w:r>
        <w:t xml:space="preserve">a group who has a small population in society but a large percentage of them are within the jail population. – can be product of racism </w:t>
      </w:r>
    </w:p>
    <w:p w:rsidR="007A7EF2" w:rsidRPr="008E5D37" w:rsidRDefault="007A7EF2" w:rsidP="00CD4655">
      <w:pPr>
        <w:pStyle w:val="ListParagraph"/>
        <w:numPr>
          <w:ilvl w:val="0"/>
          <w:numId w:val="5"/>
        </w:numPr>
        <w:rPr>
          <w:b/>
          <w:bCs/>
        </w:rPr>
      </w:pPr>
      <w:r w:rsidRPr="008E5D37">
        <w:rPr>
          <w:b/>
          <w:bCs/>
        </w:rPr>
        <w:t>Royal Commission – solutions to over representation (slide taken from lecture slides)</w:t>
      </w:r>
    </w:p>
    <w:p w:rsidR="007A7EF2" w:rsidRPr="00433C1E" w:rsidRDefault="007A7EF2" w:rsidP="00CD4655">
      <w:pPr>
        <w:pStyle w:val="Default"/>
        <w:rPr>
          <w:color w:val="auto"/>
          <w:sz w:val="22"/>
          <w:szCs w:val="22"/>
        </w:rPr>
      </w:pPr>
      <w:r>
        <w:rPr>
          <w:color w:val="auto"/>
          <w:sz w:val="22"/>
          <w:szCs w:val="22"/>
        </w:rPr>
        <w:t>1.</w:t>
      </w:r>
      <w:r w:rsidRPr="00433C1E">
        <w:rPr>
          <w:color w:val="auto"/>
          <w:sz w:val="22"/>
          <w:szCs w:val="22"/>
        </w:rPr>
        <w:t xml:space="preserve">Judicial Inquiries (reveal problems) </w:t>
      </w:r>
    </w:p>
    <w:p w:rsidR="007A7EF2" w:rsidRDefault="007A7EF2" w:rsidP="00CD4655">
      <w:pPr>
        <w:pStyle w:val="Default"/>
        <w:rPr>
          <w:color w:val="auto"/>
          <w:sz w:val="22"/>
          <w:szCs w:val="22"/>
        </w:rPr>
      </w:pPr>
      <w:r w:rsidRPr="00433C1E">
        <w:rPr>
          <w:color w:val="auto"/>
          <w:sz w:val="22"/>
          <w:szCs w:val="22"/>
        </w:rPr>
        <w:t>•</w:t>
      </w:r>
      <w:r>
        <w:rPr>
          <w:color w:val="auto"/>
          <w:sz w:val="22"/>
          <w:szCs w:val="22"/>
        </w:rPr>
        <w:t xml:space="preserve">Often not followed  </w:t>
      </w:r>
    </w:p>
    <w:p w:rsidR="007A7EF2" w:rsidRPr="00433C1E" w:rsidRDefault="007A7EF2" w:rsidP="00CD4655">
      <w:pPr>
        <w:pStyle w:val="Default"/>
        <w:rPr>
          <w:color w:val="auto"/>
          <w:sz w:val="22"/>
          <w:szCs w:val="22"/>
        </w:rPr>
      </w:pPr>
      <w:r w:rsidRPr="00433C1E">
        <w:rPr>
          <w:color w:val="auto"/>
          <w:sz w:val="22"/>
          <w:szCs w:val="22"/>
        </w:rPr>
        <w:t xml:space="preserve">•Manitoba Aboriginal Justice Inquiry- 10 yrs to implement any recs. </w:t>
      </w:r>
    </w:p>
    <w:p w:rsidR="007A7EF2" w:rsidRPr="00433C1E" w:rsidRDefault="007A7EF2" w:rsidP="00CD4655">
      <w:pPr>
        <w:pStyle w:val="Default"/>
        <w:rPr>
          <w:color w:val="auto"/>
          <w:sz w:val="22"/>
          <w:szCs w:val="22"/>
        </w:rPr>
      </w:pPr>
      <w:r w:rsidRPr="00433C1E">
        <w:rPr>
          <w:color w:val="auto"/>
          <w:sz w:val="22"/>
          <w:szCs w:val="22"/>
        </w:rPr>
        <w:t xml:space="preserve">2.Cross-cultural training </w:t>
      </w:r>
    </w:p>
    <w:p w:rsidR="007A7EF2" w:rsidRPr="00433C1E" w:rsidRDefault="007A7EF2" w:rsidP="00CD4655">
      <w:pPr>
        <w:pStyle w:val="Default"/>
        <w:rPr>
          <w:color w:val="auto"/>
          <w:sz w:val="22"/>
          <w:szCs w:val="22"/>
        </w:rPr>
      </w:pPr>
      <w:r w:rsidRPr="00433C1E">
        <w:rPr>
          <w:color w:val="auto"/>
          <w:sz w:val="22"/>
          <w:szCs w:val="22"/>
        </w:rPr>
        <w:t xml:space="preserve">•For police officers: help them understand the situation of members of other cultures (link to issue of training for Police (W19)) </w:t>
      </w:r>
    </w:p>
    <w:p w:rsidR="007A7EF2" w:rsidRPr="00433C1E" w:rsidRDefault="007A7EF2" w:rsidP="00CD4655">
      <w:pPr>
        <w:pStyle w:val="Default"/>
        <w:rPr>
          <w:color w:val="auto"/>
          <w:sz w:val="22"/>
          <w:szCs w:val="22"/>
        </w:rPr>
      </w:pPr>
      <w:r w:rsidRPr="00433C1E">
        <w:rPr>
          <w:color w:val="auto"/>
          <w:sz w:val="22"/>
          <w:szCs w:val="22"/>
        </w:rPr>
        <w:t xml:space="preserve">•Also other actors in CJS (Judges!!!!) - Issue of NO training (W18) </w:t>
      </w:r>
    </w:p>
    <w:p w:rsidR="007A7EF2" w:rsidRPr="00433C1E" w:rsidRDefault="007A7EF2" w:rsidP="00CD4655">
      <w:pPr>
        <w:pStyle w:val="Default"/>
        <w:rPr>
          <w:color w:val="auto"/>
          <w:sz w:val="22"/>
          <w:szCs w:val="22"/>
        </w:rPr>
      </w:pPr>
      <w:r w:rsidRPr="00433C1E">
        <w:rPr>
          <w:color w:val="auto"/>
          <w:sz w:val="22"/>
          <w:szCs w:val="22"/>
        </w:rPr>
        <w:t xml:space="preserve">3.“Indigenisation” of the system </w:t>
      </w:r>
    </w:p>
    <w:p w:rsidR="007A7EF2" w:rsidRPr="00433C1E" w:rsidRDefault="007A7EF2" w:rsidP="00CD4655">
      <w:pPr>
        <w:pStyle w:val="Default"/>
        <w:rPr>
          <w:color w:val="auto"/>
          <w:sz w:val="22"/>
          <w:szCs w:val="22"/>
        </w:rPr>
      </w:pPr>
      <w:r w:rsidRPr="00433C1E">
        <w:rPr>
          <w:color w:val="auto"/>
          <w:sz w:val="22"/>
          <w:szCs w:val="22"/>
        </w:rPr>
        <w:t xml:space="preserve">•Train aborig. (or other racialized group) to fulfil all roles w/in syst. (courts, police officers) </w:t>
      </w:r>
    </w:p>
    <w:p w:rsidR="007A7EF2" w:rsidRPr="00433C1E" w:rsidRDefault="007A7EF2" w:rsidP="00CD4655">
      <w:pPr>
        <w:pStyle w:val="Default"/>
        <w:rPr>
          <w:color w:val="auto"/>
          <w:sz w:val="22"/>
          <w:szCs w:val="22"/>
        </w:rPr>
      </w:pPr>
      <w:r w:rsidRPr="00433C1E">
        <w:rPr>
          <w:color w:val="auto"/>
          <w:sz w:val="22"/>
          <w:szCs w:val="22"/>
        </w:rPr>
        <w:t xml:space="preserve">4.Alternative structures/processes </w:t>
      </w:r>
    </w:p>
    <w:p w:rsidR="007A7EF2" w:rsidRPr="00433C1E" w:rsidRDefault="007A7EF2" w:rsidP="00CD4655">
      <w:pPr>
        <w:pStyle w:val="Default"/>
        <w:rPr>
          <w:color w:val="auto"/>
          <w:sz w:val="22"/>
          <w:szCs w:val="22"/>
        </w:rPr>
      </w:pPr>
      <w:r w:rsidRPr="00433C1E">
        <w:rPr>
          <w:color w:val="auto"/>
          <w:sz w:val="22"/>
          <w:szCs w:val="22"/>
        </w:rPr>
        <w:t xml:space="preserve">•Sentencing circles (link to ADR): probs = power imbal. &amp; need for uniform sentencing </w:t>
      </w:r>
    </w:p>
    <w:p w:rsidR="007A7EF2" w:rsidRDefault="007A7EF2" w:rsidP="00CD4655">
      <w:pPr>
        <w:pStyle w:val="Default"/>
        <w:rPr>
          <w:color w:val="auto"/>
          <w:sz w:val="22"/>
          <w:szCs w:val="22"/>
        </w:rPr>
      </w:pPr>
      <w:r w:rsidRPr="00433C1E">
        <w:rPr>
          <w:color w:val="auto"/>
          <w:sz w:val="22"/>
          <w:szCs w:val="22"/>
        </w:rPr>
        <w:t xml:space="preserve">•Separate system entirely- very </w:t>
      </w:r>
      <w:r>
        <w:rPr>
          <w:color w:val="auto"/>
          <w:sz w:val="22"/>
          <w:szCs w:val="22"/>
        </w:rPr>
        <w:t xml:space="preserve">difficult (but talk continues) </w:t>
      </w:r>
    </w:p>
    <w:p w:rsidR="007A7EF2" w:rsidRPr="00C9694F" w:rsidRDefault="007A7EF2" w:rsidP="00CD4655">
      <w:pPr>
        <w:pStyle w:val="Default"/>
        <w:rPr>
          <w:color w:val="auto"/>
          <w:sz w:val="22"/>
          <w:szCs w:val="22"/>
        </w:rPr>
      </w:pPr>
    </w:p>
    <w:p w:rsidR="007A7EF2" w:rsidRDefault="007A7EF2" w:rsidP="00CD4655">
      <w:pPr>
        <w:pStyle w:val="ListParagraph"/>
        <w:numPr>
          <w:ilvl w:val="0"/>
          <w:numId w:val="5"/>
        </w:numPr>
      </w:pPr>
      <w:r>
        <w:t>Sentencing (taken from my reading notes)</w:t>
      </w:r>
    </w:p>
    <w:p w:rsidR="007A7EF2" w:rsidRPr="000F2DC1" w:rsidRDefault="007A7EF2" w:rsidP="00CD4655">
      <w:pPr>
        <w:pStyle w:val="Default"/>
        <w:numPr>
          <w:ilvl w:val="2"/>
          <w:numId w:val="5"/>
        </w:numPr>
        <w:rPr>
          <w:b/>
          <w:bCs/>
          <w:sz w:val="23"/>
          <w:szCs w:val="23"/>
        </w:rPr>
      </w:pPr>
      <w:r>
        <w:rPr>
          <w:sz w:val="23"/>
          <w:szCs w:val="23"/>
        </w:rPr>
        <w:t xml:space="preserve">Denunciation </w:t>
      </w:r>
    </w:p>
    <w:p w:rsidR="007A7EF2" w:rsidRDefault="007A7EF2" w:rsidP="00CD4655">
      <w:pPr>
        <w:pStyle w:val="Default"/>
        <w:numPr>
          <w:ilvl w:val="3"/>
          <w:numId w:val="5"/>
        </w:numPr>
        <w:rPr>
          <w:sz w:val="23"/>
          <w:szCs w:val="23"/>
        </w:rPr>
      </w:pPr>
      <w:r w:rsidRPr="007E7EA0">
        <w:rPr>
          <w:sz w:val="23"/>
          <w:szCs w:val="23"/>
        </w:rPr>
        <w:t>maintaining order and law through public condemnation of a crime</w:t>
      </w:r>
    </w:p>
    <w:p w:rsidR="007A7EF2" w:rsidRDefault="007A7EF2" w:rsidP="00CD4655">
      <w:pPr>
        <w:pStyle w:val="Default"/>
        <w:numPr>
          <w:ilvl w:val="2"/>
          <w:numId w:val="5"/>
        </w:numPr>
        <w:rPr>
          <w:sz w:val="23"/>
          <w:szCs w:val="23"/>
        </w:rPr>
      </w:pPr>
      <w:r>
        <w:rPr>
          <w:sz w:val="23"/>
          <w:szCs w:val="23"/>
        </w:rPr>
        <w:t>Specific Deterrence</w:t>
      </w:r>
    </w:p>
    <w:p w:rsidR="007A7EF2" w:rsidRDefault="007A7EF2" w:rsidP="00CD4655">
      <w:pPr>
        <w:pStyle w:val="Default"/>
        <w:numPr>
          <w:ilvl w:val="3"/>
          <w:numId w:val="5"/>
        </w:numPr>
        <w:rPr>
          <w:sz w:val="23"/>
          <w:szCs w:val="23"/>
        </w:rPr>
      </w:pPr>
      <w:r>
        <w:rPr>
          <w:sz w:val="23"/>
          <w:szCs w:val="23"/>
        </w:rPr>
        <w:t>prevent crime through invoking fear of sentencing within the individual who committed the crime.</w:t>
      </w:r>
    </w:p>
    <w:p w:rsidR="007A7EF2" w:rsidRDefault="007A7EF2" w:rsidP="00CD4655">
      <w:pPr>
        <w:pStyle w:val="Default"/>
        <w:numPr>
          <w:ilvl w:val="2"/>
          <w:numId w:val="5"/>
        </w:numPr>
        <w:rPr>
          <w:sz w:val="23"/>
          <w:szCs w:val="23"/>
        </w:rPr>
      </w:pPr>
      <w:r>
        <w:rPr>
          <w:sz w:val="23"/>
          <w:szCs w:val="23"/>
        </w:rPr>
        <w:t>General Deterrence</w:t>
      </w:r>
    </w:p>
    <w:p w:rsidR="007A7EF2" w:rsidRDefault="007A7EF2" w:rsidP="00CD4655">
      <w:pPr>
        <w:pStyle w:val="Default"/>
        <w:numPr>
          <w:ilvl w:val="3"/>
          <w:numId w:val="5"/>
        </w:numPr>
        <w:rPr>
          <w:sz w:val="23"/>
          <w:szCs w:val="23"/>
        </w:rPr>
      </w:pPr>
      <w:r>
        <w:rPr>
          <w:sz w:val="23"/>
          <w:szCs w:val="23"/>
        </w:rPr>
        <w:t xml:space="preserve">preventing crimes through arousing fear of punishment created among the general public. </w:t>
      </w:r>
    </w:p>
    <w:p w:rsidR="007A7EF2" w:rsidRDefault="007A7EF2" w:rsidP="00CD4655">
      <w:pPr>
        <w:pStyle w:val="Default"/>
        <w:numPr>
          <w:ilvl w:val="2"/>
          <w:numId w:val="5"/>
        </w:numPr>
        <w:rPr>
          <w:sz w:val="23"/>
          <w:szCs w:val="23"/>
        </w:rPr>
      </w:pPr>
      <w:r>
        <w:rPr>
          <w:sz w:val="23"/>
          <w:szCs w:val="23"/>
        </w:rPr>
        <w:t>Incapacitation</w:t>
      </w:r>
    </w:p>
    <w:p w:rsidR="007A7EF2" w:rsidRDefault="007A7EF2" w:rsidP="00CD4655">
      <w:pPr>
        <w:pStyle w:val="Default"/>
        <w:numPr>
          <w:ilvl w:val="3"/>
          <w:numId w:val="5"/>
        </w:numPr>
        <w:rPr>
          <w:sz w:val="23"/>
          <w:szCs w:val="23"/>
        </w:rPr>
      </w:pPr>
      <w:r>
        <w:rPr>
          <w:sz w:val="23"/>
          <w:szCs w:val="23"/>
        </w:rPr>
        <w:t>incarceration to prevent future crime</w:t>
      </w:r>
    </w:p>
    <w:p w:rsidR="007A7EF2" w:rsidRDefault="007A7EF2" w:rsidP="00CD4655">
      <w:pPr>
        <w:pStyle w:val="Default"/>
        <w:numPr>
          <w:ilvl w:val="2"/>
          <w:numId w:val="5"/>
        </w:numPr>
        <w:rPr>
          <w:sz w:val="23"/>
          <w:szCs w:val="23"/>
        </w:rPr>
      </w:pPr>
      <w:r>
        <w:rPr>
          <w:sz w:val="23"/>
          <w:szCs w:val="23"/>
        </w:rPr>
        <w:t>Rehabilitation</w:t>
      </w:r>
    </w:p>
    <w:p w:rsidR="007A7EF2" w:rsidRDefault="007A7EF2" w:rsidP="00CD4655">
      <w:pPr>
        <w:pStyle w:val="Default"/>
        <w:numPr>
          <w:ilvl w:val="3"/>
          <w:numId w:val="5"/>
        </w:numPr>
        <w:rPr>
          <w:sz w:val="23"/>
          <w:szCs w:val="23"/>
        </w:rPr>
      </w:pPr>
      <w:r>
        <w:rPr>
          <w:sz w:val="23"/>
          <w:szCs w:val="23"/>
        </w:rPr>
        <w:t>attempt to change an offender through methods such as conditional sentencing to promote law abiding behavior</w:t>
      </w:r>
    </w:p>
    <w:p w:rsidR="007A7EF2" w:rsidRDefault="007A7EF2" w:rsidP="00CD4655">
      <w:pPr>
        <w:pStyle w:val="Default"/>
        <w:numPr>
          <w:ilvl w:val="2"/>
          <w:numId w:val="5"/>
        </w:numPr>
        <w:rPr>
          <w:sz w:val="23"/>
          <w:szCs w:val="23"/>
        </w:rPr>
      </w:pPr>
      <w:r>
        <w:rPr>
          <w:sz w:val="23"/>
          <w:szCs w:val="23"/>
        </w:rPr>
        <w:t>Reparation</w:t>
      </w:r>
    </w:p>
    <w:p w:rsidR="007A7EF2" w:rsidRDefault="007A7EF2" w:rsidP="00CD4655">
      <w:pPr>
        <w:pStyle w:val="Default"/>
        <w:numPr>
          <w:ilvl w:val="3"/>
          <w:numId w:val="5"/>
        </w:numPr>
        <w:rPr>
          <w:sz w:val="23"/>
          <w:szCs w:val="23"/>
        </w:rPr>
      </w:pPr>
      <w:r>
        <w:rPr>
          <w:sz w:val="23"/>
          <w:szCs w:val="23"/>
        </w:rPr>
        <w:t>offender makes reparations to individual or community that was effected by the criminal act.</w:t>
      </w:r>
    </w:p>
    <w:p w:rsidR="007A7EF2" w:rsidRPr="00EF38E7" w:rsidRDefault="007A7EF2" w:rsidP="00CD4655">
      <w:pPr>
        <w:pStyle w:val="ListParagraph"/>
        <w:ind w:left="1440"/>
      </w:pPr>
    </w:p>
    <w:p w:rsidR="007A7EF2" w:rsidRPr="00190FD0" w:rsidRDefault="007A7EF2" w:rsidP="00CD4655">
      <w:pPr>
        <w:jc w:val="center"/>
        <w:rPr>
          <w:b/>
          <w:bCs/>
          <w:u w:val="single"/>
        </w:rPr>
      </w:pPr>
      <w:r w:rsidRPr="00190FD0">
        <w:rPr>
          <w:b/>
          <w:bCs/>
          <w:u w:val="single"/>
        </w:rPr>
        <w:t>PASS – LAW – March 4, 2013</w:t>
      </w:r>
    </w:p>
    <w:p w:rsidR="007A7EF2" w:rsidRDefault="007A7EF2" w:rsidP="00CD4655"/>
    <w:p w:rsidR="007A7EF2" w:rsidRPr="00AC3F4C" w:rsidRDefault="007A7EF2" w:rsidP="00CD4655">
      <w:pPr>
        <w:pStyle w:val="ListParagraph"/>
        <w:numPr>
          <w:ilvl w:val="0"/>
          <w:numId w:val="6"/>
        </w:numPr>
        <w:rPr>
          <w:b/>
          <w:bCs/>
          <w:i/>
          <w:iCs/>
        </w:rPr>
      </w:pPr>
      <w:r w:rsidRPr="00AC3F4C">
        <w:rPr>
          <w:b/>
          <w:bCs/>
          <w:i/>
          <w:iCs/>
        </w:rPr>
        <w:t>What is/are negatives of using a trial by jury?</w:t>
      </w:r>
    </w:p>
    <w:p w:rsidR="007A7EF2" w:rsidRDefault="007A7EF2" w:rsidP="00CD4655">
      <w:pPr>
        <w:pStyle w:val="ListParagraph"/>
        <w:numPr>
          <w:ilvl w:val="1"/>
          <w:numId w:val="6"/>
        </w:numPr>
      </w:pPr>
      <w:r>
        <w:t>slow moving process</w:t>
      </w:r>
    </w:p>
    <w:p w:rsidR="007A7EF2" w:rsidRPr="00AC3F4C" w:rsidRDefault="007A7EF2" w:rsidP="00CD4655">
      <w:pPr>
        <w:pStyle w:val="ListParagraph"/>
        <w:numPr>
          <w:ilvl w:val="0"/>
          <w:numId w:val="6"/>
        </w:numPr>
        <w:rPr>
          <w:b/>
          <w:bCs/>
          <w:i/>
          <w:iCs/>
        </w:rPr>
      </w:pPr>
      <w:r w:rsidRPr="00AC3F4C">
        <w:rPr>
          <w:b/>
          <w:bCs/>
          <w:i/>
          <w:iCs/>
        </w:rPr>
        <w:t>What is some of the reasons Brooks used to criticize trial by jury?</w:t>
      </w:r>
    </w:p>
    <w:p w:rsidR="007A7EF2" w:rsidRDefault="007A7EF2" w:rsidP="00CD4655">
      <w:pPr>
        <w:pStyle w:val="ListParagraph"/>
        <w:numPr>
          <w:ilvl w:val="1"/>
          <w:numId w:val="6"/>
        </w:numPr>
      </w:pPr>
      <w:r>
        <w:t>juries swayed by emotion</w:t>
      </w:r>
    </w:p>
    <w:p w:rsidR="007A7EF2" w:rsidRDefault="007A7EF2" w:rsidP="00CD4655">
      <w:pPr>
        <w:pStyle w:val="ListParagraph"/>
        <w:numPr>
          <w:ilvl w:val="1"/>
          <w:numId w:val="6"/>
        </w:numPr>
      </w:pPr>
      <w:r>
        <w:t>discrimination</w:t>
      </w:r>
    </w:p>
    <w:p w:rsidR="007A7EF2" w:rsidRDefault="007A7EF2" w:rsidP="00CD4655">
      <w:pPr>
        <w:pStyle w:val="ListParagraph"/>
        <w:numPr>
          <w:ilvl w:val="1"/>
          <w:numId w:val="6"/>
        </w:numPr>
      </w:pPr>
      <w:r>
        <w:t>inefficient: less efficient</w:t>
      </w:r>
    </w:p>
    <w:p w:rsidR="007A7EF2" w:rsidRDefault="007A7EF2" w:rsidP="00CD4655">
      <w:pPr>
        <w:pStyle w:val="ListParagraph"/>
        <w:numPr>
          <w:ilvl w:val="1"/>
          <w:numId w:val="6"/>
        </w:numPr>
      </w:pPr>
      <w:r>
        <w:t>increasing complexity of trial and evidence</w:t>
      </w:r>
    </w:p>
    <w:p w:rsidR="007A7EF2" w:rsidRPr="00AC3F4C" w:rsidRDefault="007A7EF2" w:rsidP="00CD4655">
      <w:pPr>
        <w:pStyle w:val="ListParagraph"/>
        <w:numPr>
          <w:ilvl w:val="0"/>
          <w:numId w:val="6"/>
        </w:numPr>
        <w:rPr>
          <w:b/>
          <w:bCs/>
          <w:i/>
          <w:iCs/>
        </w:rPr>
      </w:pPr>
      <w:r w:rsidRPr="00AC3F4C">
        <w:rPr>
          <w:b/>
          <w:bCs/>
          <w:i/>
          <w:iCs/>
        </w:rPr>
        <w:t>What is Jury nullification?</w:t>
      </w:r>
    </w:p>
    <w:p w:rsidR="007A7EF2" w:rsidRDefault="007A7EF2" w:rsidP="00CD4655">
      <w:pPr>
        <w:pStyle w:val="ListParagraph"/>
        <w:numPr>
          <w:ilvl w:val="1"/>
          <w:numId w:val="6"/>
        </w:numPr>
      </w:pPr>
      <w:r>
        <w:t>When a jury chooses one side because of personal/moral reasons rather than what the law says – The defendant must be plead guilty to apply nullification</w:t>
      </w:r>
    </w:p>
    <w:p w:rsidR="007A7EF2" w:rsidRDefault="007A7EF2" w:rsidP="00CD4655">
      <w:pPr>
        <w:pStyle w:val="ListParagraph"/>
        <w:numPr>
          <w:ilvl w:val="1"/>
          <w:numId w:val="6"/>
        </w:numPr>
      </w:pPr>
      <w:r>
        <w:t>murder and treason are common jury cases</w:t>
      </w:r>
    </w:p>
    <w:p w:rsidR="007A7EF2" w:rsidRPr="00AC3F4C" w:rsidRDefault="007A7EF2" w:rsidP="00CD4655">
      <w:pPr>
        <w:pStyle w:val="ListParagraph"/>
        <w:numPr>
          <w:ilvl w:val="0"/>
          <w:numId w:val="6"/>
        </w:numPr>
        <w:rPr>
          <w:b/>
          <w:bCs/>
          <w:i/>
          <w:iCs/>
        </w:rPr>
      </w:pPr>
      <w:r w:rsidRPr="00AC3F4C">
        <w:rPr>
          <w:b/>
          <w:bCs/>
          <w:i/>
          <w:iCs/>
        </w:rPr>
        <w:t>Butler – Discussion</w:t>
      </w:r>
    </w:p>
    <w:p w:rsidR="007A7EF2" w:rsidRDefault="007A7EF2" w:rsidP="00CD4655">
      <w:pPr>
        <w:pStyle w:val="ListParagraph"/>
        <w:numPr>
          <w:ilvl w:val="1"/>
          <w:numId w:val="6"/>
        </w:numPr>
        <w:rPr>
          <w:i/>
          <w:iCs/>
        </w:rPr>
      </w:pPr>
      <w:r>
        <w:t xml:space="preserve">use jury nullify power as a response to overrepresentation </w:t>
      </w:r>
    </w:p>
    <w:p w:rsidR="007A7EF2" w:rsidRPr="00AC3F4C" w:rsidRDefault="007A7EF2" w:rsidP="00CD4655">
      <w:pPr>
        <w:pStyle w:val="ListParagraph"/>
        <w:numPr>
          <w:ilvl w:val="0"/>
          <w:numId w:val="6"/>
        </w:numPr>
        <w:rPr>
          <w:b/>
          <w:bCs/>
          <w:i/>
          <w:iCs/>
        </w:rPr>
      </w:pPr>
      <w:r w:rsidRPr="00AC3F4C">
        <w:rPr>
          <w:b/>
          <w:bCs/>
          <w:i/>
          <w:iCs/>
        </w:rPr>
        <w:t>Jury – discussion</w:t>
      </w:r>
    </w:p>
    <w:p w:rsidR="007A7EF2" w:rsidRPr="00BA51E6" w:rsidRDefault="007A7EF2" w:rsidP="00CD4655">
      <w:pPr>
        <w:pStyle w:val="ListParagraph"/>
        <w:numPr>
          <w:ilvl w:val="1"/>
          <w:numId w:val="6"/>
        </w:numPr>
        <w:rPr>
          <w:i/>
          <w:iCs/>
        </w:rPr>
      </w:pPr>
      <w:r>
        <w:t>has to view the facts of case in determining guilt</w:t>
      </w:r>
    </w:p>
    <w:p w:rsidR="007A7EF2" w:rsidRPr="006252A5" w:rsidRDefault="007A7EF2" w:rsidP="00CD4655">
      <w:pPr>
        <w:pStyle w:val="ListParagraph"/>
        <w:numPr>
          <w:ilvl w:val="1"/>
          <w:numId w:val="6"/>
        </w:numPr>
        <w:rPr>
          <w:i/>
          <w:iCs/>
        </w:rPr>
      </w:pPr>
      <w:r>
        <w:t>jury can not determine sentencing (term of punishment) only the judge does this decision</w:t>
      </w:r>
    </w:p>
    <w:p w:rsidR="007A7EF2" w:rsidRPr="006252A5" w:rsidRDefault="007A7EF2" w:rsidP="00CD4655">
      <w:pPr>
        <w:pStyle w:val="ListParagraph"/>
        <w:numPr>
          <w:ilvl w:val="1"/>
          <w:numId w:val="6"/>
        </w:numPr>
        <w:rPr>
          <w:i/>
          <w:iCs/>
        </w:rPr>
      </w:pPr>
      <w:r>
        <w:t>jury as a collective can have the power to make a decision that is outside of the law</w:t>
      </w:r>
    </w:p>
    <w:p w:rsidR="007A7EF2" w:rsidRPr="0056394E" w:rsidRDefault="007A7EF2" w:rsidP="00CD4655">
      <w:pPr>
        <w:pStyle w:val="ListParagraph"/>
        <w:numPr>
          <w:ilvl w:val="1"/>
          <w:numId w:val="6"/>
        </w:numPr>
        <w:rPr>
          <w:i/>
          <w:iCs/>
        </w:rPr>
      </w:pPr>
      <w:r>
        <w:t>hung jury – when the jury can’t make a unanimous decision</w:t>
      </w:r>
    </w:p>
    <w:p w:rsidR="007A7EF2" w:rsidRPr="00190FD0" w:rsidRDefault="007A7EF2" w:rsidP="00CD4655">
      <w:pPr>
        <w:pStyle w:val="ListParagraph"/>
        <w:numPr>
          <w:ilvl w:val="1"/>
          <w:numId w:val="6"/>
        </w:numPr>
        <w:rPr>
          <w:i/>
          <w:iCs/>
        </w:rPr>
      </w:pPr>
      <w:r>
        <w:t>a juror cannot remove themselves from the jury</w:t>
      </w:r>
    </w:p>
    <w:p w:rsidR="007A7EF2" w:rsidRPr="00050D99" w:rsidRDefault="007A7EF2" w:rsidP="00CD4655">
      <w:pPr>
        <w:pStyle w:val="ListParagraph"/>
        <w:ind w:left="1440"/>
        <w:rPr>
          <w:i/>
          <w:iCs/>
        </w:rPr>
      </w:pPr>
    </w:p>
    <w:p w:rsidR="007A7EF2" w:rsidRPr="00050D99" w:rsidRDefault="007A7EF2" w:rsidP="00CD4655">
      <w:pPr>
        <w:pStyle w:val="ListParagraph"/>
        <w:numPr>
          <w:ilvl w:val="0"/>
          <w:numId w:val="6"/>
        </w:numPr>
        <w:rPr>
          <w:b/>
          <w:bCs/>
          <w:i/>
          <w:iCs/>
        </w:rPr>
      </w:pPr>
      <w:r w:rsidRPr="00050D99">
        <w:rPr>
          <w:b/>
          <w:bCs/>
          <w:i/>
          <w:iCs/>
        </w:rPr>
        <w:t>Jury nullification Key Cases</w:t>
      </w:r>
    </w:p>
    <w:tbl>
      <w:tblPr>
        <w:tblW w:w="10620"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43"/>
        <w:gridCol w:w="5267"/>
        <w:gridCol w:w="4410"/>
      </w:tblGrid>
      <w:tr w:rsidR="007A7EF2" w:rsidRPr="000A6DF8" w:rsidTr="00212F5C">
        <w:tc>
          <w:tcPr>
            <w:tcW w:w="943" w:type="dxa"/>
          </w:tcPr>
          <w:p w:rsidR="007A7EF2" w:rsidRPr="000A6DF8" w:rsidRDefault="007A7EF2" w:rsidP="00212F5C">
            <w:pPr>
              <w:spacing w:after="0" w:line="240" w:lineRule="auto"/>
              <w:rPr>
                <w:b/>
                <w:bCs/>
              </w:rPr>
            </w:pPr>
            <w:r w:rsidRPr="000A6DF8">
              <w:rPr>
                <w:b/>
                <w:bCs/>
              </w:rPr>
              <w:t>Case</w:t>
            </w:r>
          </w:p>
        </w:tc>
        <w:tc>
          <w:tcPr>
            <w:tcW w:w="5267" w:type="dxa"/>
          </w:tcPr>
          <w:p w:rsidR="007A7EF2" w:rsidRPr="000A6DF8" w:rsidRDefault="007A7EF2" w:rsidP="00212F5C">
            <w:pPr>
              <w:spacing w:after="0" w:line="240" w:lineRule="auto"/>
              <w:rPr>
                <w:b/>
                <w:bCs/>
              </w:rPr>
            </w:pPr>
            <w:r w:rsidRPr="000A6DF8">
              <w:rPr>
                <w:b/>
                <w:bCs/>
              </w:rPr>
              <w:t>Facts</w:t>
            </w:r>
          </w:p>
        </w:tc>
        <w:tc>
          <w:tcPr>
            <w:tcW w:w="4410" w:type="dxa"/>
          </w:tcPr>
          <w:p w:rsidR="007A7EF2" w:rsidRPr="000A6DF8" w:rsidRDefault="007A7EF2" w:rsidP="00212F5C">
            <w:pPr>
              <w:spacing w:after="0" w:line="240" w:lineRule="auto"/>
              <w:rPr>
                <w:b/>
                <w:bCs/>
              </w:rPr>
            </w:pPr>
            <w:r w:rsidRPr="000A6DF8">
              <w:rPr>
                <w:b/>
                <w:bCs/>
              </w:rPr>
              <w:t>Relation to jury nullification</w:t>
            </w:r>
          </w:p>
        </w:tc>
      </w:tr>
      <w:tr w:rsidR="007A7EF2" w:rsidRPr="000A6DF8" w:rsidTr="00212F5C">
        <w:tc>
          <w:tcPr>
            <w:tcW w:w="943" w:type="dxa"/>
          </w:tcPr>
          <w:p w:rsidR="007A7EF2" w:rsidRPr="000A6DF8" w:rsidRDefault="007A7EF2" w:rsidP="00212F5C">
            <w:pPr>
              <w:spacing w:after="0" w:line="240" w:lineRule="auto"/>
              <w:rPr>
                <w:b/>
                <w:bCs/>
                <w:lang w:val="en-CA"/>
              </w:rPr>
            </w:pPr>
            <w:r w:rsidRPr="000A6DF8">
              <w:rPr>
                <w:b/>
                <w:bCs/>
                <w:lang w:val="en-CA"/>
              </w:rPr>
              <w:t>Morgentaler 1988</w:t>
            </w:r>
          </w:p>
          <w:p w:rsidR="007A7EF2" w:rsidRPr="000A6DF8" w:rsidRDefault="007A7EF2" w:rsidP="00212F5C">
            <w:pPr>
              <w:spacing w:after="0" w:line="240" w:lineRule="auto"/>
              <w:rPr>
                <w:b/>
                <w:bCs/>
              </w:rPr>
            </w:pPr>
          </w:p>
        </w:tc>
        <w:tc>
          <w:tcPr>
            <w:tcW w:w="5267" w:type="dxa"/>
          </w:tcPr>
          <w:p w:rsidR="007A7EF2" w:rsidRPr="000A6DF8" w:rsidRDefault="007A7EF2" w:rsidP="00212F5C">
            <w:pPr>
              <w:spacing w:after="0" w:line="240" w:lineRule="auto"/>
            </w:pPr>
            <w:r w:rsidRPr="000A6DF8">
              <w:t>He admitted in court that he set up an illegal abortion clinic. He stated a jury would not convict him and three times he was charged without the jury finding him guilty. After the third case the Quebec Appeals court went against the jury and turned the conviction to guilty due to jury error. The amendment was made that appeals courts cannot override jury decisions</w:t>
            </w:r>
          </w:p>
        </w:tc>
        <w:tc>
          <w:tcPr>
            <w:tcW w:w="4410" w:type="dxa"/>
          </w:tcPr>
          <w:p w:rsidR="007A7EF2" w:rsidRPr="000A6DF8" w:rsidRDefault="007A7EF2" w:rsidP="00212F5C">
            <w:pPr>
              <w:spacing w:after="0" w:line="240" w:lineRule="auto"/>
            </w:pPr>
            <w:r w:rsidRPr="000A6DF8">
              <w:t>Morgentaler amendment = appeal courts can't overturn the jury’s decision</w:t>
            </w:r>
          </w:p>
        </w:tc>
      </w:tr>
      <w:tr w:rsidR="007A7EF2" w:rsidRPr="000A6DF8" w:rsidTr="00212F5C">
        <w:tc>
          <w:tcPr>
            <w:tcW w:w="943" w:type="dxa"/>
          </w:tcPr>
          <w:p w:rsidR="007A7EF2" w:rsidRPr="000A6DF8" w:rsidRDefault="007A7EF2" w:rsidP="00212F5C">
            <w:pPr>
              <w:spacing w:after="0" w:line="240" w:lineRule="auto"/>
              <w:rPr>
                <w:b/>
                <w:bCs/>
                <w:lang w:val="en-CA"/>
              </w:rPr>
            </w:pPr>
            <w:r w:rsidRPr="000A6DF8">
              <w:rPr>
                <w:b/>
                <w:bCs/>
                <w:lang w:val="en-CA"/>
              </w:rPr>
              <w:t>Latimer (2001)</w:t>
            </w:r>
          </w:p>
          <w:p w:rsidR="007A7EF2" w:rsidRPr="000A6DF8" w:rsidRDefault="007A7EF2" w:rsidP="00212F5C">
            <w:pPr>
              <w:spacing w:after="0" w:line="240" w:lineRule="auto"/>
              <w:rPr>
                <w:b/>
                <w:bCs/>
              </w:rPr>
            </w:pPr>
          </w:p>
        </w:tc>
        <w:tc>
          <w:tcPr>
            <w:tcW w:w="5267" w:type="dxa"/>
          </w:tcPr>
          <w:p w:rsidR="007A7EF2" w:rsidRPr="000A6DF8" w:rsidRDefault="007A7EF2" w:rsidP="00212F5C">
            <w:pPr>
              <w:spacing w:after="0" w:line="240" w:lineRule="auto"/>
              <w:ind w:left="180"/>
              <w:textAlignment w:val="center"/>
            </w:pPr>
            <w:r w:rsidRPr="000A6DF8">
              <w:t>-Killed his daughter who was extremely disabled fed through tube and was non- verbal.  Put her in truck, kills her with carbon monoxide poisoning. Puts her in her bed says she died in her sleep</w:t>
            </w:r>
          </w:p>
          <w:p w:rsidR="007A7EF2" w:rsidRPr="000A6DF8" w:rsidRDefault="007A7EF2" w:rsidP="00212F5C">
            <w:pPr>
              <w:spacing w:after="0" w:line="240" w:lineRule="auto"/>
              <w:ind w:left="180"/>
              <w:textAlignment w:val="center"/>
            </w:pPr>
            <w:r w:rsidRPr="000A6DF8">
              <w:t xml:space="preserve">- Jury chose guilty and suggested minimum sentencing. (judge stated that he would agree to sentencing request)  however Latimer received 10 year sentencing. </w:t>
            </w:r>
          </w:p>
        </w:tc>
        <w:tc>
          <w:tcPr>
            <w:tcW w:w="4410" w:type="dxa"/>
          </w:tcPr>
          <w:p w:rsidR="007A7EF2" w:rsidRPr="000A6DF8" w:rsidRDefault="007A7EF2" w:rsidP="00212F5C">
            <w:pPr>
              <w:spacing w:after="0" w:line="240" w:lineRule="auto"/>
            </w:pPr>
            <w:r w:rsidRPr="000A6DF8">
              <w:t>The only way for a jury to avoid punishment to the accused is to nullify and find not guilty. The jury can suggest sentencing however the judge does not have to abide by suggestions.</w:t>
            </w:r>
          </w:p>
        </w:tc>
      </w:tr>
      <w:tr w:rsidR="007A7EF2" w:rsidRPr="000A6DF8" w:rsidTr="00212F5C">
        <w:trPr>
          <w:trHeight w:val="323"/>
        </w:trPr>
        <w:tc>
          <w:tcPr>
            <w:tcW w:w="943" w:type="dxa"/>
          </w:tcPr>
          <w:p w:rsidR="007A7EF2" w:rsidRPr="000A6DF8" w:rsidRDefault="007A7EF2" w:rsidP="00212F5C">
            <w:pPr>
              <w:spacing w:after="0" w:line="240" w:lineRule="auto"/>
            </w:pPr>
            <w:r w:rsidRPr="000A6DF8">
              <w:rPr>
                <w:b/>
                <w:bCs/>
              </w:rPr>
              <w:t>KRIEGER (on essay assignment)</w:t>
            </w:r>
          </w:p>
        </w:tc>
        <w:tc>
          <w:tcPr>
            <w:tcW w:w="5267" w:type="dxa"/>
          </w:tcPr>
          <w:p w:rsidR="007A7EF2" w:rsidRPr="000A6DF8" w:rsidRDefault="007A7EF2" w:rsidP="00212F5C">
            <w:pPr>
              <w:spacing w:after="0" w:line="240" w:lineRule="auto"/>
            </w:pPr>
            <w:r w:rsidRPr="000A6DF8">
              <w:t xml:space="preserve">-Grew and sold marijuana for medical purposes for a group of approximately 400 people. He was charged with trafficking. </w:t>
            </w:r>
          </w:p>
          <w:p w:rsidR="007A7EF2" w:rsidRPr="000A6DF8" w:rsidRDefault="007A7EF2" w:rsidP="00212F5C">
            <w:pPr>
              <w:spacing w:after="0" w:line="240" w:lineRule="auto"/>
            </w:pPr>
            <w:r w:rsidRPr="000A6DF8">
              <w:t xml:space="preserve">-The jury was told by the judge that they could not consider necessity as a defense </w:t>
            </w:r>
          </w:p>
          <w:p w:rsidR="007A7EF2" w:rsidRPr="000A6DF8" w:rsidRDefault="007A7EF2" w:rsidP="00212F5C">
            <w:pPr>
              <w:spacing w:after="0" w:line="240" w:lineRule="auto"/>
            </w:pPr>
            <w:r w:rsidRPr="000A6DF8">
              <w:t xml:space="preserve"> </w:t>
            </w:r>
          </w:p>
        </w:tc>
        <w:tc>
          <w:tcPr>
            <w:tcW w:w="4410" w:type="dxa"/>
          </w:tcPr>
          <w:p w:rsidR="007A7EF2" w:rsidRPr="000A6DF8" w:rsidRDefault="007A7EF2" w:rsidP="00212F5C">
            <w:pPr>
              <w:spacing w:after="0" w:line="240" w:lineRule="auto"/>
            </w:pPr>
            <w:r w:rsidRPr="000A6DF8">
              <w:t>Krieger argued that the judge safeguarded against nullification by telling the jury what to do, he said the judge had overstepped his bounds.</w:t>
            </w:r>
          </w:p>
        </w:tc>
      </w:tr>
    </w:tbl>
    <w:p w:rsidR="007A7EF2" w:rsidRPr="00CD4655" w:rsidRDefault="007A7EF2" w:rsidP="00CD4655"/>
    <w:sectPr w:rsidR="007A7EF2" w:rsidRPr="00CD4655" w:rsidSect="004077E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w Cen MT">
    <w:altName w:val="Lucida Sans Unicode"/>
    <w:panose1 w:val="00000000000000000000"/>
    <w:charset w:val="00"/>
    <w:family w:val="swiss"/>
    <w:notTrueType/>
    <w:pitch w:val="variable"/>
    <w:sig w:usb0="00000003" w:usb1="00000000" w:usb2="00000000" w:usb3="00000000" w:csb0="00000001" w:csb1="00000000"/>
  </w:font>
  <w:font w:name="Cambria">
    <w:panose1 w:val="020405030504060A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C34273"/>
    <w:multiLevelType w:val="hybridMultilevel"/>
    <w:tmpl w:val="CD6E6A5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
    <w:nsid w:val="304918B5"/>
    <w:multiLevelType w:val="hybridMultilevel"/>
    <w:tmpl w:val="385A352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
    <w:nsid w:val="39040A3A"/>
    <w:multiLevelType w:val="hybridMultilevel"/>
    <w:tmpl w:val="0F9656F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
    <w:nsid w:val="5A9C4F12"/>
    <w:multiLevelType w:val="hybridMultilevel"/>
    <w:tmpl w:val="4192D1A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
    <w:nsid w:val="6C91558F"/>
    <w:multiLevelType w:val="hybridMultilevel"/>
    <w:tmpl w:val="627C8CC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5">
    <w:nsid w:val="789D0111"/>
    <w:multiLevelType w:val="hybridMultilevel"/>
    <w:tmpl w:val="194492C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947E5"/>
    <w:rsid w:val="00047253"/>
    <w:rsid w:val="00050D99"/>
    <w:rsid w:val="000A6DF8"/>
    <w:rsid w:val="000B75D1"/>
    <w:rsid w:val="000F2DC1"/>
    <w:rsid w:val="0010010E"/>
    <w:rsid w:val="00190FD0"/>
    <w:rsid w:val="00212F5C"/>
    <w:rsid w:val="00240753"/>
    <w:rsid w:val="002A2F94"/>
    <w:rsid w:val="00303F9F"/>
    <w:rsid w:val="0032753B"/>
    <w:rsid w:val="004077EE"/>
    <w:rsid w:val="00417084"/>
    <w:rsid w:val="00433C1E"/>
    <w:rsid w:val="0048058B"/>
    <w:rsid w:val="00514BD8"/>
    <w:rsid w:val="0056394E"/>
    <w:rsid w:val="005C3909"/>
    <w:rsid w:val="00614B42"/>
    <w:rsid w:val="006252A5"/>
    <w:rsid w:val="00633313"/>
    <w:rsid w:val="006927AB"/>
    <w:rsid w:val="006B1007"/>
    <w:rsid w:val="006E0326"/>
    <w:rsid w:val="00725076"/>
    <w:rsid w:val="00774B21"/>
    <w:rsid w:val="007A7EF2"/>
    <w:rsid w:val="007C75E5"/>
    <w:rsid w:val="007D6D2F"/>
    <w:rsid w:val="007E7EA0"/>
    <w:rsid w:val="00827BFC"/>
    <w:rsid w:val="008A5FF9"/>
    <w:rsid w:val="008C5B59"/>
    <w:rsid w:val="008E5D37"/>
    <w:rsid w:val="009151F2"/>
    <w:rsid w:val="009B0C3C"/>
    <w:rsid w:val="009F3841"/>
    <w:rsid w:val="00A10B50"/>
    <w:rsid w:val="00AC3F4C"/>
    <w:rsid w:val="00B2289A"/>
    <w:rsid w:val="00BA51E6"/>
    <w:rsid w:val="00BB3D6A"/>
    <w:rsid w:val="00BF470F"/>
    <w:rsid w:val="00C87E0F"/>
    <w:rsid w:val="00C9694F"/>
    <w:rsid w:val="00CD4655"/>
    <w:rsid w:val="00D31CCD"/>
    <w:rsid w:val="00D37D7A"/>
    <w:rsid w:val="00D6579D"/>
    <w:rsid w:val="00D947E5"/>
    <w:rsid w:val="00E87AD0"/>
    <w:rsid w:val="00EB1350"/>
    <w:rsid w:val="00EF38E7"/>
    <w:rsid w:val="00F061BA"/>
    <w:rsid w:val="00F35DE8"/>
    <w:rsid w:val="00F82344"/>
    <w:rsid w:val="00FF7EB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date"/>
  <w:smartTagType w:namespaceuri="urn:schemas-microsoft-com:office:smarttags" w:name="country-region"/>
  <w:smartTagType w:namespaceuri="urn:schemas-microsoft-com:office:smarttags" w:name="plac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77EE"/>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947E5"/>
    <w:pPr>
      <w:ind w:left="720"/>
      <w:contextualSpacing/>
    </w:pPr>
  </w:style>
  <w:style w:type="paragraph" w:customStyle="1" w:styleId="Default">
    <w:name w:val="Default"/>
    <w:uiPriority w:val="99"/>
    <w:rsid w:val="00CD4655"/>
    <w:pPr>
      <w:autoSpaceDE w:val="0"/>
      <w:autoSpaceDN w:val="0"/>
      <w:adjustRightInd w:val="0"/>
    </w:pPr>
    <w:rPr>
      <w:rFonts w:ascii="Tw Cen MT" w:hAnsi="Tw Cen MT" w:cs="Tw Cen MT"/>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7</Pages>
  <Words>2061</Words>
  <Characters>11748</Characters>
  <Application>Microsoft Office Outlook</Application>
  <DocSecurity>0</DocSecurity>
  <Lines>0</Lines>
  <Paragraphs>0</Paragraphs>
  <ScaleCrop>false</ScaleCrop>
  <Company>Toshiba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LAW – PASS WORKSHOP</dc:title>
  <dc:subject/>
  <dc:creator>sabrina</dc:creator>
  <cp:keywords/>
  <dc:description/>
  <cp:lastModifiedBy>Elaine Elmhirst</cp:lastModifiedBy>
  <cp:revision>2</cp:revision>
  <dcterms:created xsi:type="dcterms:W3CDTF">2013-12-08T01:25:00Z</dcterms:created>
  <dcterms:modified xsi:type="dcterms:W3CDTF">2013-12-08T01:25:00Z</dcterms:modified>
</cp:coreProperties>
</file>