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rsidR="00F169C7" w:rsidRPr="00BA69E8" w:rsidRDefault="00EA74DC"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5D360C">
            <w:rPr>
              <w:rFonts w:asciiTheme="minorHAnsi" w:hAnsiTheme="minorHAnsi" w:cstheme="minorHAnsi"/>
              <w:b/>
              <w:bCs/>
              <w:sz w:val="22"/>
              <w:szCs w:val="22"/>
              <w:lang w:val="en-GB"/>
            </w:rPr>
            <w:t>5</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sdt>
            <w:sdtPr>
              <w:rPr>
                <w:rFonts w:asciiTheme="minorHAnsi" w:hAnsiTheme="minorHAnsi" w:cstheme="minorHAnsi"/>
                <w:b/>
                <w:bCs/>
                <w:u w:val="single"/>
                <w:lang w:val="en-GB"/>
              </w:rPr>
              <w:id w:val="1543248166"/>
              <w:placeholder>
                <w:docPart w:val="30DD0B5819D647D7A789E78480D1F2BB"/>
              </w:placeholder>
            </w:sdtPr>
            <w:sdtEndPr/>
            <w:sdtContent>
              <w:r w:rsidR="0057677C" w:rsidRPr="00B7667E">
                <w:rPr>
                  <w:rFonts w:asciiTheme="minorHAnsi" w:hAnsiTheme="minorHAnsi" w:cstheme="minorHAnsi"/>
                  <w:b/>
                  <w:bCs/>
                  <w:u w:val="single"/>
                  <w:lang w:val="en-GB"/>
                </w:rPr>
                <w:t>Univariate Data</w:t>
              </w:r>
            </w:sdtContent>
          </w:sdt>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EA74DC">
            <w:rPr>
              <w:rStyle w:val="PlaceholderText"/>
            </w:rPr>
            <w:t>[Email]</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sdt>
            <w:sdtPr>
              <w:rPr>
                <w:rFonts w:asciiTheme="minorHAnsi" w:hAnsiTheme="minorHAnsi" w:cstheme="minorHAnsi"/>
                <w:highlight w:val="lightGray"/>
                <w:lang w:val="en-GB"/>
              </w:rPr>
              <w:id w:val="-2092919849"/>
              <w:placeholder>
                <w:docPart w:val="5FB7F9C56B224E5E9208A646BEC00231"/>
              </w:placeholder>
              <w:showingPlcHdr/>
            </w:sdtPr>
            <w:sdtEndPr/>
            <w:sdtContent>
              <w:r w:rsidR="00EA74DC">
                <w:rPr>
                  <w:rStyle w:val="PlaceholderText"/>
                </w:rPr>
                <w:t>[Email]</w:t>
              </w:r>
            </w:sdtContent>
          </w:sdt>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EndPr/>
        <w:sdtContent>
          <w:r w:rsidR="00EA74DC">
            <w:rPr>
              <w:rStyle w:val="PlaceholderText"/>
            </w:rPr>
            <w:t>[Email]</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57677C">
            <w:rPr>
              <w:rFonts w:asciiTheme="minorHAnsi" w:hAnsiTheme="minorHAnsi" w:cstheme="minorHAnsi"/>
              <w:b/>
              <w:bCs/>
              <w:highlight w:val="lightGray"/>
              <w:lang w:val="en-GB"/>
            </w:rPr>
            <w:t>MC 5010</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sdt>
            <w:sdtPr>
              <w:rPr>
                <w:rFonts w:asciiTheme="minorHAnsi" w:hAnsiTheme="minorHAnsi" w:cstheme="minorHAnsi"/>
                <w:highlight w:val="lightGray"/>
                <w:lang w:val="en-GB"/>
              </w:rPr>
              <w:id w:val="-1030498176"/>
              <w:placeholder>
                <w:docPart w:val="722552E85D214C4EAB65D7AD5A973776"/>
              </w:placeholder>
              <w:showingPlcHdr/>
            </w:sdtPr>
            <w:sdtEndPr/>
            <w:sdtContent>
              <w:r w:rsidR="00EA74DC">
                <w:rPr>
                  <w:rStyle w:val="PlaceholderText"/>
                </w:rPr>
                <w:t>[Email]</w:t>
              </w:r>
            </w:sdtContent>
          </w:sdt>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Student Number</w:t>
      </w: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bookmarkStart w:id="0" w:name="_GoBack"/>
      <w:bookmarkEnd w:id="0"/>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28646F">
            <w:rPr>
              <w:rFonts w:asciiTheme="minorHAnsi" w:hAnsiTheme="minorHAnsi" w:cstheme="minorHAnsi"/>
              <w:highlight w:val="lightGray"/>
              <w:lang w:val="en-GB"/>
            </w:rPr>
            <w:t>1 Figure and 3 Tables</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3-11-09T00:00:00Z">
            <w:dateFormat w:val="dd MMMM yyyy"/>
            <w:lid w:val="en-GB"/>
            <w:storeMappedDataAs w:val="dateTime"/>
            <w:calendar w:val="gregorian"/>
          </w:date>
        </w:sdtPr>
        <w:sdtEndPr/>
        <w:sdtContent>
          <w:r w:rsidR="00330E37">
            <w:rPr>
              <w:rFonts w:asciiTheme="minorHAnsi" w:hAnsiTheme="minorHAnsi" w:cstheme="minorHAnsi"/>
              <w:highlight w:val="lightGray"/>
              <w:lang w:val="en-GB"/>
            </w:rPr>
            <w:t>09 November 2013</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EE5838" w:rsidRDefault="006227C8" w:rsidP="004E21FA">
      <w:pPr>
        <w:spacing w:after="0" w:line="240" w:lineRule="auto"/>
        <w:jc w:val="both"/>
        <w:rPr>
          <w:rFonts w:asciiTheme="minorHAnsi" w:hAnsiTheme="minorHAnsi" w:cstheme="minorHAnsi"/>
          <w:lang w:val="en-GB"/>
        </w:rPr>
      </w:pPr>
      <w:r>
        <w:rPr>
          <w:rFonts w:asciiTheme="minorHAnsi" w:hAnsiTheme="minorHAnsi" w:cstheme="minorHAnsi"/>
          <w:lang w:val="en-GB"/>
        </w:rPr>
        <w:t xml:space="preserve">The objective of this report is to discuss and analyse the probability that the production process will produce knobs within the acceptable range. </w:t>
      </w:r>
      <w:r w:rsidR="00966B07">
        <w:rPr>
          <w:rFonts w:asciiTheme="minorHAnsi" w:hAnsiTheme="minorHAnsi" w:cstheme="minorHAnsi"/>
          <w:lang w:val="en-GB"/>
        </w:rPr>
        <w:t>This report will examine and discuss 45 provided measurements of a dimension on a knob.</w:t>
      </w:r>
      <w:r w:rsidR="00F43218">
        <w:rPr>
          <w:rFonts w:asciiTheme="minorHAnsi" w:hAnsiTheme="minorHAnsi" w:cstheme="minorHAnsi"/>
          <w:lang w:val="en-GB"/>
        </w:rPr>
        <w:t xml:space="preserve"> A histogram and a table will be used to analyse the probability of the production of knobs being within the accepted values (</w:t>
      </w:r>
      <w:r w:rsidR="00F43218" w:rsidRPr="00BF028E">
        <w:rPr>
          <w:rFonts w:asciiTheme="minorHAnsi" w:hAnsiTheme="minorHAnsi" w:cstheme="minorHAnsi"/>
          <w:bCs/>
          <w:sz w:val="24"/>
          <w:szCs w:val="24"/>
        </w:rPr>
        <w:t>0.137"≤ acceptable ≤ 0.143"</w:t>
      </w:r>
      <w:r w:rsidR="00F43218">
        <w:rPr>
          <w:rFonts w:asciiTheme="minorHAnsi" w:hAnsiTheme="minorHAnsi" w:cstheme="minorHAnsi"/>
          <w:bCs/>
          <w:sz w:val="24"/>
          <w:szCs w:val="24"/>
        </w:rPr>
        <w:t xml:space="preserve">). </w:t>
      </w:r>
      <w:r w:rsidR="00B5734F">
        <w:rPr>
          <w:rFonts w:asciiTheme="minorHAnsi" w:hAnsiTheme="minorHAnsi" w:cstheme="minorHAnsi"/>
          <w:lang w:val="en-GB"/>
        </w:rPr>
        <w:t>The sample variance, sample mean, sample standard deviation, standard error, and the 90% confidence interval for the population mean will also be presented in the report. These values will also be produced by Microsoft Excel.</w:t>
      </w:r>
      <w:r w:rsidR="000F5B33" w:rsidRPr="000F5B33">
        <w:rPr>
          <w:rFonts w:asciiTheme="minorHAnsi" w:hAnsiTheme="minorHAnsi" w:cstheme="minorHAnsi"/>
          <w:lang w:val="en-GB"/>
        </w:rPr>
        <w:t xml:space="preserve"> </w:t>
      </w:r>
      <w:r w:rsidR="000F5B33">
        <w:rPr>
          <w:rFonts w:asciiTheme="minorHAnsi" w:hAnsiTheme="minorHAnsi" w:cstheme="minorHAnsi"/>
          <w:lang w:val="en-GB"/>
        </w:rPr>
        <w:t>The proportion of acceptable knobs along with the 95% and 99% confidence range was also determined (estimated) within the report (2 estimates, 1 for each percentage).</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Methods</w:t>
      </w:r>
    </w:p>
    <w:p w:rsidR="00DC5051" w:rsidRDefault="000F5B33" w:rsidP="004E21FA">
      <w:pPr>
        <w:spacing w:after="0" w:line="240" w:lineRule="auto"/>
        <w:jc w:val="both"/>
        <w:rPr>
          <w:rFonts w:asciiTheme="minorHAnsi" w:hAnsiTheme="minorHAnsi" w:cstheme="minorHAnsi"/>
          <w:lang w:val="en-GB"/>
        </w:rPr>
      </w:pPr>
      <w:r>
        <w:rPr>
          <w:rFonts w:asciiTheme="minorHAnsi" w:hAnsiTheme="minorHAnsi" w:cstheme="minorHAnsi"/>
          <w:lang w:val="en-GB"/>
        </w:rPr>
        <w:t>A histogram was created using</w:t>
      </w:r>
      <w:r w:rsidR="00B5734F">
        <w:rPr>
          <w:rFonts w:asciiTheme="minorHAnsi" w:hAnsiTheme="minorHAnsi" w:cstheme="minorHAnsi"/>
          <w:lang w:val="en-GB"/>
        </w:rPr>
        <w:t xml:space="preserve"> Microsoft excel in order to display the fre</w:t>
      </w:r>
      <w:r>
        <w:rPr>
          <w:rFonts w:asciiTheme="minorHAnsi" w:hAnsiTheme="minorHAnsi" w:cstheme="minorHAnsi"/>
          <w:lang w:val="en-GB"/>
        </w:rPr>
        <w:t>quencies that were calculated from the dimensions. This was done in order of every 2 subsequent numbers. The sample variance, sample mean, sample standard deviation, standard error, and the 90% confidence interval for the population mean</w:t>
      </w:r>
      <w:r w:rsidR="001B0C72">
        <w:rPr>
          <w:rFonts w:asciiTheme="minorHAnsi" w:hAnsiTheme="minorHAnsi" w:cstheme="minorHAnsi"/>
          <w:lang w:val="en-GB"/>
        </w:rPr>
        <w:t xml:space="preserve"> were calculated by hand (then typed into report) and by automated process within Microsoft Excel. </w:t>
      </w:r>
      <w:r w:rsidR="00005D21">
        <w:rPr>
          <w:rFonts w:asciiTheme="minorHAnsi" w:hAnsiTheme="minorHAnsi" w:cstheme="minorHAnsi"/>
          <w:lang w:val="en-GB"/>
        </w:rPr>
        <w:t xml:space="preserve">After the values were calculated using both methods, the values of each method were compared and determined to be similar. </w:t>
      </w:r>
      <w:r w:rsidR="001B0C72">
        <w:rPr>
          <w:rFonts w:asciiTheme="minorHAnsi" w:hAnsiTheme="minorHAnsi" w:cstheme="minorHAnsi"/>
          <w:lang w:val="en-GB"/>
        </w:rPr>
        <w:t xml:space="preserve">The 2 estimates of the proportion of acceptable knobs along with their confidence ranges were calculated by hand and then typed into the report. </w:t>
      </w:r>
      <w:r>
        <w:rPr>
          <w:rFonts w:asciiTheme="minorHAnsi" w:hAnsiTheme="minorHAnsi" w:cstheme="minorHAnsi"/>
          <w:lang w:val="en-GB"/>
        </w:rPr>
        <w:t xml:space="preserve">  </w:t>
      </w:r>
      <w:r w:rsidR="00B5734F">
        <w:rPr>
          <w:rFonts w:asciiTheme="minorHAnsi" w:hAnsiTheme="minorHAnsi" w:cstheme="minorHAnsi"/>
          <w:lang w:val="en-GB"/>
        </w:rPr>
        <w:t xml:space="preserve">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DC5051" w:rsidRDefault="00C5720A" w:rsidP="004E21FA">
      <w:pPr>
        <w:spacing w:after="0" w:line="240" w:lineRule="auto"/>
        <w:jc w:val="both"/>
        <w:rPr>
          <w:rFonts w:asciiTheme="minorHAnsi" w:hAnsiTheme="minorHAnsi" w:cstheme="minorHAnsi"/>
          <w:lang w:val="en-GB"/>
        </w:rPr>
      </w:pPr>
      <w:r>
        <w:rPr>
          <w:rFonts w:asciiTheme="minorHAnsi" w:hAnsiTheme="minorHAnsi" w:cstheme="minorHAnsi"/>
          <w:lang w:val="en-GB"/>
        </w:rPr>
        <w:t xml:space="preserve">The sample mean was calculated to </w:t>
      </w:r>
      <w:r w:rsidR="00CD7D78">
        <w:rPr>
          <w:rFonts w:asciiTheme="minorHAnsi" w:hAnsiTheme="minorHAnsi" w:cstheme="minorHAnsi"/>
          <w:lang w:val="en-GB"/>
        </w:rPr>
        <w:t>be 139.7 thousands of an inch. The sample standard deviation was found to be 3.552 and the standard error was found to be 0.5295. The measurement of 0.115” reported in step 3 was determined to be an outlier after careful examination because it clearly deviates from the rest of the data and also because it does not lie in between 99% of the other values.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F62B1E" w:rsidP="004E21FA">
      <w:pPr>
        <w:spacing w:after="0" w:line="240" w:lineRule="auto"/>
        <w:jc w:val="both"/>
        <w:rPr>
          <w:rFonts w:asciiTheme="minorHAnsi" w:hAnsiTheme="minorHAnsi" w:cstheme="minorHAnsi"/>
          <w:lang w:val="en-GB"/>
        </w:rPr>
      </w:pPr>
      <w:r>
        <w:rPr>
          <w:rFonts w:asciiTheme="minorHAnsi" w:hAnsiTheme="minorHAnsi" w:cstheme="minorHAnsi"/>
          <w:lang w:val="en-GB"/>
        </w:rPr>
        <w:t xml:space="preserve">The automated calculations done by excel provided values that were practically identical to the values produced by hand calculations because no rounding was done until the final answer. Only the standard error and the 90% confidence interval differed, they differed by 0.0001 and 0.0002 respectively. The randomly generated values </w:t>
      </w:r>
      <w:r w:rsidR="00D02EB7">
        <w:rPr>
          <w:rFonts w:asciiTheme="minorHAnsi" w:hAnsiTheme="minorHAnsi" w:cstheme="minorHAnsi"/>
          <w:lang w:val="en-GB"/>
        </w:rPr>
        <w:t>had a greater sample mean (greater by 0.4 thousands of an inch) however, the sample variance, standard deviation, standard error, and 90% confidence interval were consistently smaller than the corresponding results for the actual values.</w:t>
      </w:r>
      <w:r w:rsidR="00202C75">
        <w:rPr>
          <w:rFonts w:asciiTheme="minorHAnsi" w:hAnsiTheme="minorHAnsi" w:cstheme="minorHAnsi"/>
          <w:lang w:val="en-GB"/>
        </w:rPr>
        <w:t xml:space="preserve"> This difference can be minimized by increasing the number of measurements in the given sample. The proportion of knobs that fit was 32 out of 45</w:t>
      </w:r>
      <w:r w:rsidR="00097E05">
        <w:rPr>
          <w:rFonts w:asciiTheme="minorHAnsi" w:hAnsiTheme="minorHAnsi" w:cstheme="minorHAnsi"/>
          <w:lang w:val="en-GB"/>
        </w:rPr>
        <w:t xml:space="preserve"> (approximately 71%)</w:t>
      </w:r>
      <w:r w:rsidR="00202C75">
        <w:rPr>
          <w:rFonts w:asciiTheme="minorHAnsi" w:hAnsiTheme="minorHAnsi" w:cstheme="minorHAnsi"/>
          <w:lang w:val="en-GB"/>
        </w:rPr>
        <w:t xml:space="preserve">. As a result 13 knobs </w:t>
      </w:r>
      <w:r w:rsidR="00097E05">
        <w:rPr>
          <w:rFonts w:asciiTheme="minorHAnsi" w:hAnsiTheme="minorHAnsi" w:cstheme="minorHAnsi"/>
          <w:lang w:val="en-GB"/>
        </w:rPr>
        <w:t>do not lie within the accepted range. 71% of the knobs being within the accepted range results in a</w:t>
      </w:r>
      <w:r w:rsidR="005D246F">
        <w:rPr>
          <w:rFonts w:asciiTheme="minorHAnsi" w:hAnsiTheme="minorHAnsi" w:cstheme="minorHAnsi"/>
          <w:lang w:val="en-GB"/>
        </w:rPr>
        <w:t>n increased</w:t>
      </w:r>
      <w:r w:rsidR="00097E05">
        <w:rPr>
          <w:rFonts w:asciiTheme="minorHAnsi" w:hAnsiTheme="minorHAnsi" w:cstheme="minorHAnsi"/>
          <w:lang w:val="en-GB"/>
        </w:rPr>
        <w:t xml:space="preserve"> production cost and a </w:t>
      </w:r>
      <w:r w:rsidR="005D246F">
        <w:rPr>
          <w:rFonts w:asciiTheme="minorHAnsi" w:hAnsiTheme="minorHAnsi" w:cstheme="minorHAnsi"/>
          <w:lang w:val="en-GB"/>
        </w:rPr>
        <w:t>decreased</w:t>
      </w:r>
      <w:r w:rsidR="00097E05">
        <w:rPr>
          <w:rFonts w:asciiTheme="minorHAnsi" w:hAnsiTheme="minorHAnsi" w:cstheme="minorHAnsi"/>
          <w:lang w:val="en-GB"/>
        </w:rPr>
        <w:t xml:space="preserve"> efficiency.</w:t>
      </w:r>
      <w:r w:rsidR="006227C8">
        <w:rPr>
          <w:rFonts w:asciiTheme="minorHAnsi" w:hAnsiTheme="minorHAnsi" w:cstheme="minorHAnsi"/>
          <w:lang w:val="en-GB"/>
        </w:rPr>
        <w:t xml:space="preserve"> The production process is fairly efficient however, in a real world situation</w:t>
      </w:r>
      <w:r w:rsidR="0012067A">
        <w:rPr>
          <w:rFonts w:asciiTheme="minorHAnsi" w:hAnsiTheme="minorHAnsi" w:cstheme="minorHAnsi"/>
          <w:lang w:val="en-GB"/>
        </w:rPr>
        <w:t>,</w:t>
      </w:r>
      <w:r w:rsidR="006227C8">
        <w:rPr>
          <w:rFonts w:asciiTheme="minorHAnsi" w:hAnsiTheme="minorHAnsi" w:cstheme="minorHAnsi"/>
          <w:lang w:val="en-GB"/>
        </w:rPr>
        <w:t xml:space="preserve"> an increase in efficiency may be desired to decrease production costs</w:t>
      </w:r>
      <w:r w:rsidR="00A41D6D">
        <w:rPr>
          <w:rFonts w:asciiTheme="minorHAnsi" w:hAnsiTheme="minorHAnsi" w:cstheme="minorHAnsi"/>
          <w:lang w:val="en-GB"/>
        </w:rPr>
        <w:t xml:space="preserve"> (there is room for improvement of the efficiency of the production)</w:t>
      </w:r>
      <w:r w:rsidR="006227C8">
        <w:rPr>
          <w:rFonts w:asciiTheme="minorHAnsi" w:hAnsiTheme="minorHAnsi" w:cstheme="minorHAnsi"/>
          <w:lang w:val="en-GB"/>
        </w:rPr>
        <w:t xml:space="preserve">. </w:t>
      </w:r>
      <w:r w:rsidR="00097E05">
        <w:rPr>
          <w:rFonts w:asciiTheme="minorHAnsi" w:hAnsiTheme="minorHAnsi" w:cstheme="minorHAnsi"/>
          <w:lang w:val="en-GB"/>
        </w:rPr>
        <w:t xml:space="preserve">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B5734F" w:rsidRDefault="00746389" w:rsidP="004E21FA">
      <w:pPr>
        <w:jc w:val="both"/>
        <w:rPr>
          <w:rFonts w:asciiTheme="minorHAnsi" w:hAnsiTheme="minorHAnsi" w:cstheme="minorHAnsi"/>
          <w:lang w:val="en-GB"/>
        </w:rPr>
      </w:pPr>
      <w:r>
        <w:rPr>
          <w:rFonts w:asciiTheme="minorHAnsi" w:hAnsiTheme="minorHAnsi" w:cstheme="minorHAnsi"/>
          <w:lang w:val="en-GB"/>
        </w:rPr>
        <w:t xml:space="preserve">Microsoft excel completed the calculations in a fraction of the time it took to calculate them by hand. The results produced by excel were also more accurate as well as more organized. </w:t>
      </w:r>
      <w:r w:rsidR="00B10C10">
        <w:rPr>
          <w:rFonts w:asciiTheme="minorHAnsi" w:hAnsiTheme="minorHAnsi" w:cstheme="minorHAnsi"/>
          <w:lang w:val="en-GB"/>
        </w:rPr>
        <w:t xml:space="preserve">The measurement values seem acceptable. </w:t>
      </w:r>
      <w:r>
        <w:rPr>
          <w:rFonts w:asciiTheme="minorHAnsi" w:hAnsiTheme="minorHAnsi" w:cstheme="minorHAnsi"/>
          <w:lang w:val="en-GB"/>
        </w:rPr>
        <w:t>The production process has an acceptable efficiency of 71% of the knobs b</w:t>
      </w:r>
      <w:r w:rsidR="00A41D6D">
        <w:rPr>
          <w:rFonts w:asciiTheme="minorHAnsi" w:hAnsiTheme="minorHAnsi" w:cstheme="minorHAnsi"/>
          <w:lang w:val="en-GB"/>
        </w:rPr>
        <w:t>eing within the accepted range</w:t>
      </w:r>
      <w:r w:rsidR="0012067A">
        <w:rPr>
          <w:rFonts w:asciiTheme="minorHAnsi" w:hAnsiTheme="minorHAnsi" w:cstheme="minorHAnsi"/>
          <w:lang w:val="en-GB"/>
        </w:rPr>
        <w:t>. H</w:t>
      </w:r>
      <w:r w:rsidR="00A41D6D">
        <w:rPr>
          <w:rFonts w:asciiTheme="minorHAnsi" w:hAnsiTheme="minorHAnsi" w:cstheme="minorHAnsi"/>
          <w:lang w:val="en-GB"/>
        </w:rPr>
        <w:t xml:space="preserve">owever, there is defiantly room for improvement. </w:t>
      </w:r>
      <w:r w:rsidR="00A127BE">
        <w:rPr>
          <w:rFonts w:asciiTheme="minorHAnsi" w:hAnsiTheme="minorHAnsi" w:cstheme="minorHAnsi"/>
          <w:lang w:val="en-GB"/>
        </w:rPr>
        <w:t xml:space="preserve">The objective of this report was </w:t>
      </w:r>
      <w:r w:rsidR="00782E19">
        <w:rPr>
          <w:rFonts w:asciiTheme="minorHAnsi" w:hAnsiTheme="minorHAnsi" w:cstheme="minorHAnsi"/>
          <w:lang w:val="en-GB"/>
        </w:rPr>
        <w:t xml:space="preserve">clearly </w:t>
      </w:r>
      <w:r w:rsidR="00A127BE">
        <w:rPr>
          <w:rFonts w:asciiTheme="minorHAnsi" w:hAnsiTheme="minorHAnsi" w:cstheme="minorHAnsi"/>
          <w:lang w:val="en-GB"/>
        </w:rPr>
        <w:t>achieved</w:t>
      </w:r>
      <w:r>
        <w:rPr>
          <w:rFonts w:asciiTheme="minorHAnsi" w:hAnsiTheme="minorHAnsi" w:cstheme="minorHAnsi"/>
          <w:lang w:val="en-GB"/>
        </w:rPr>
        <w:t xml:space="preserve"> and can be proven by referring to the relativity histogram and proportion of acceptable knob calculations. </w:t>
      </w:r>
      <w:r w:rsidR="00A127BE">
        <w:rPr>
          <w:rFonts w:asciiTheme="minorHAnsi" w:hAnsiTheme="minorHAnsi" w:cstheme="minorHAnsi"/>
          <w:lang w:val="en-GB"/>
        </w:rPr>
        <w:t xml:space="preserve"> </w:t>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590636">
        <w:rPr>
          <w:rFonts w:asciiTheme="minorHAnsi" w:hAnsiTheme="minorHAnsi" w:cstheme="minorHAnsi"/>
          <w:color w:val="auto"/>
        </w:rPr>
        <w:t>Figures,</w:t>
      </w:r>
      <w:r w:rsidR="00BA78BA" w:rsidRPr="00E2282A">
        <w:rPr>
          <w:rFonts w:asciiTheme="minorHAnsi" w:hAnsiTheme="minorHAnsi" w:cstheme="minorHAnsi"/>
          <w:color w:val="auto"/>
        </w:rPr>
        <w:t xml:space="preserve"> Tables</w:t>
      </w:r>
      <w:r w:rsidR="00590636">
        <w:rPr>
          <w:rFonts w:asciiTheme="minorHAnsi" w:hAnsiTheme="minorHAnsi" w:cstheme="minorHAnsi"/>
          <w:color w:val="auto"/>
        </w:rPr>
        <w:t>, and Calculations</w:t>
      </w:r>
    </w:p>
    <w:p w:rsidR="002E1474" w:rsidRPr="001555CC" w:rsidRDefault="002E1474" w:rsidP="001555CC">
      <w:pPr>
        <w:pStyle w:val="ListParagraph"/>
        <w:numPr>
          <w:ilvl w:val="0"/>
          <w:numId w:val="4"/>
        </w:numPr>
        <w:rPr>
          <w:rFonts w:asciiTheme="minorHAnsi" w:hAnsiTheme="minorHAnsi" w:cstheme="minorHAnsi"/>
          <w:bCs/>
          <w:sz w:val="24"/>
          <w:szCs w:val="24"/>
          <w:u w:val="single"/>
        </w:rPr>
      </w:pPr>
      <w:r w:rsidRPr="001555CC">
        <w:rPr>
          <w:rFonts w:asciiTheme="minorHAnsi" w:hAnsiTheme="minorHAnsi" w:cstheme="minorHAnsi"/>
          <w:bCs/>
          <w:sz w:val="24"/>
          <w:szCs w:val="24"/>
          <w:u w:val="single"/>
        </w:rPr>
        <w:t xml:space="preserve">Figure 1: Relative </w:t>
      </w:r>
      <w:r w:rsidR="005D360C" w:rsidRPr="001555CC">
        <w:rPr>
          <w:rFonts w:asciiTheme="minorHAnsi" w:hAnsiTheme="minorHAnsi" w:cstheme="minorHAnsi"/>
          <w:bCs/>
          <w:sz w:val="24"/>
          <w:szCs w:val="24"/>
          <w:u w:val="single"/>
        </w:rPr>
        <w:t>frequency histogram</w:t>
      </w:r>
    </w:p>
    <w:p w:rsidR="002E1474" w:rsidRDefault="005D360C" w:rsidP="001555CC">
      <w:pPr>
        <w:jc w:val="center"/>
        <w:rPr>
          <w:rFonts w:asciiTheme="minorHAnsi" w:hAnsiTheme="minorHAnsi" w:cstheme="minorHAnsi"/>
          <w:bCs/>
          <w:sz w:val="24"/>
          <w:szCs w:val="24"/>
          <w:u w:val="single"/>
        </w:rPr>
      </w:pPr>
      <w:r>
        <w:rPr>
          <w:noProof/>
          <w:lang w:bidi="ar-SA"/>
        </w:rPr>
        <w:drawing>
          <wp:inline distT="0" distB="0" distL="0" distR="0" wp14:anchorId="748F7617" wp14:editId="3EB25488">
            <wp:extent cx="5105400" cy="3455670"/>
            <wp:effectExtent l="0" t="0" r="1905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555CC" w:rsidRDefault="001555CC" w:rsidP="001555CC">
      <w:pPr>
        <w:jc w:val="center"/>
        <w:rPr>
          <w:rFonts w:asciiTheme="minorHAnsi" w:hAnsiTheme="minorHAnsi" w:cstheme="minorHAnsi"/>
          <w:bCs/>
          <w:sz w:val="24"/>
          <w:szCs w:val="24"/>
          <w:u w:val="single"/>
        </w:rPr>
      </w:pPr>
    </w:p>
    <w:p w:rsidR="0023766B" w:rsidRPr="00DF3700" w:rsidRDefault="0023766B" w:rsidP="0023766B">
      <w:pPr>
        <w:rPr>
          <w:rFonts w:asciiTheme="minorHAnsi" w:hAnsiTheme="minorHAnsi" w:cstheme="minorHAnsi"/>
          <w:bCs/>
          <w:sz w:val="24"/>
          <w:szCs w:val="24"/>
          <w:u w:val="single"/>
        </w:rPr>
      </w:pPr>
      <w:r>
        <w:rPr>
          <w:rFonts w:asciiTheme="minorHAnsi" w:hAnsiTheme="minorHAnsi" w:cstheme="minorHAnsi"/>
          <w:bCs/>
          <w:sz w:val="24"/>
          <w:szCs w:val="24"/>
          <w:u w:val="single"/>
        </w:rPr>
        <w:t>Table 1: Dimension Frequency Table</w:t>
      </w:r>
    </w:p>
    <w:tbl>
      <w:tblPr>
        <w:tblStyle w:val="TableGrid"/>
        <w:tblW w:w="0" w:type="auto"/>
        <w:tblLook w:val="04A0" w:firstRow="1" w:lastRow="0" w:firstColumn="1" w:lastColumn="0" w:noHBand="0" w:noVBand="1"/>
      </w:tblPr>
      <w:tblGrid>
        <w:gridCol w:w="1940"/>
        <w:gridCol w:w="1260"/>
        <w:gridCol w:w="2060"/>
      </w:tblGrid>
      <w:tr w:rsidR="0023766B" w:rsidRPr="002B2048" w:rsidTr="00A46A96">
        <w:trPr>
          <w:trHeight w:val="300"/>
        </w:trPr>
        <w:tc>
          <w:tcPr>
            <w:tcW w:w="1940" w:type="dxa"/>
            <w:noWrap/>
            <w:hideMark/>
          </w:tcPr>
          <w:p w:rsidR="0023766B" w:rsidRPr="002B2048" w:rsidRDefault="0023766B" w:rsidP="00A46A96">
            <w:pPr>
              <w:rPr>
                <w:bCs/>
                <w:i/>
                <w:iCs/>
                <w:sz w:val="24"/>
                <w:szCs w:val="24"/>
                <w:u w:val="single"/>
              </w:rPr>
            </w:pPr>
            <w:r w:rsidRPr="002B2048">
              <w:rPr>
                <w:bCs/>
                <w:i/>
                <w:iCs/>
                <w:sz w:val="24"/>
                <w:szCs w:val="24"/>
                <w:u w:val="single"/>
              </w:rPr>
              <w:t>Bin</w:t>
            </w:r>
          </w:p>
        </w:tc>
        <w:tc>
          <w:tcPr>
            <w:tcW w:w="1260" w:type="dxa"/>
            <w:noWrap/>
            <w:hideMark/>
          </w:tcPr>
          <w:p w:rsidR="0023766B" w:rsidRPr="002B2048" w:rsidRDefault="0023766B" w:rsidP="00A46A96">
            <w:pPr>
              <w:rPr>
                <w:bCs/>
                <w:i/>
                <w:iCs/>
                <w:sz w:val="24"/>
                <w:szCs w:val="24"/>
                <w:u w:val="single"/>
              </w:rPr>
            </w:pPr>
            <w:r w:rsidRPr="002B2048">
              <w:rPr>
                <w:bCs/>
                <w:i/>
                <w:iCs/>
                <w:sz w:val="24"/>
                <w:szCs w:val="24"/>
                <w:u w:val="single"/>
              </w:rPr>
              <w:t>Frequency</w:t>
            </w:r>
          </w:p>
        </w:tc>
        <w:tc>
          <w:tcPr>
            <w:tcW w:w="2060" w:type="dxa"/>
            <w:noWrap/>
            <w:hideMark/>
          </w:tcPr>
          <w:p w:rsidR="0023766B" w:rsidRPr="002B2048" w:rsidRDefault="0023766B" w:rsidP="00A46A96">
            <w:pPr>
              <w:rPr>
                <w:bCs/>
                <w:i/>
                <w:iCs/>
                <w:sz w:val="24"/>
                <w:szCs w:val="24"/>
                <w:u w:val="single"/>
              </w:rPr>
            </w:pPr>
            <w:r w:rsidRPr="002B2048">
              <w:rPr>
                <w:bCs/>
                <w:i/>
                <w:iCs/>
                <w:sz w:val="24"/>
                <w:szCs w:val="24"/>
                <w:u w:val="single"/>
              </w:rPr>
              <w:t>Relative Frequency</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Pr>
                <w:bCs/>
                <w:sz w:val="24"/>
                <w:szCs w:val="24"/>
              </w:rPr>
              <w:t>0&lt;</w:t>
            </w:r>
            <w:r w:rsidRPr="002B2048">
              <w:rPr>
                <w:bCs/>
                <w:sz w:val="24"/>
                <w:szCs w:val="24"/>
              </w:rPr>
              <w:t>x≤133</w:t>
            </w:r>
          </w:p>
        </w:tc>
        <w:tc>
          <w:tcPr>
            <w:tcW w:w="1260" w:type="dxa"/>
            <w:noWrap/>
            <w:hideMark/>
          </w:tcPr>
          <w:p w:rsidR="0023766B" w:rsidRPr="002B2048" w:rsidRDefault="0023766B" w:rsidP="0023766B">
            <w:pPr>
              <w:jc w:val="center"/>
              <w:rPr>
                <w:bCs/>
                <w:sz w:val="24"/>
                <w:szCs w:val="24"/>
              </w:rPr>
            </w:pPr>
            <w:r>
              <w:rPr>
                <w:bCs/>
                <w:sz w:val="24"/>
                <w:szCs w:val="24"/>
              </w:rPr>
              <w:t>1</w:t>
            </w:r>
          </w:p>
        </w:tc>
        <w:tc>
          <w:tcPr>
            <w:tcW w:w="2060" w:type="dxa"/>
            <w:noWrap/>
            <w:hideMark/>
          </w:tcPr>
          <w:p w:rsidR="0023766B" w:rsidRPr="002B2048" w:rsidRDefault="0023766B" w:rsidP="0023766B">
            <w:pPr>
              <w:rPr>
                <w:bCs/>
                <w:sz w:val="24"/>
                <w:szCs w:val="24"/>
              </w:rPr>
            </w:pPr>
            <w:r>
              <w:rPr>
                <w:bCs/>
                <w:sz w:val="24"/>
                <w:szCs w:val="24"/>
              </w:rPr>
              <w:t>0.</w:t>
            </w:r>
            <w:r w:rsidR="008E683A">
              <w:rPr>
                <w:bCs/>
                <w:sz w:val="24"/>
                <w:szCs w:val="24"/>
              </w:rPr>
              <w:t>02222</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133&lt;x≤135</w:t>
            </w:r>
          </w:p>
        </w:tc>
        <w:tc>
          <w:tcPr>
            <w:tcW w:w="1260" w:type="dxa"/>
            <w:noWrap/>
            <w:hideMark/>
          </w:tcPr>
          <w:p w:rsidR="0023766B" w:rsidRPr="002B2048" w:rsidRDefault="0023766B" w:rsidP="0023766B">
            <w:pPr>
              <w:jc w:val="center"/>
              <w:rPr>
                <w:bCs/>
                <w:sz w:val="24"/>
                <w:szCs w:val="24"/>
              </w:rPr>
            </w:pPr>
            <w:r>
              <w:rPr>
                <w:bCs/>
                <w:sz w:val="24"/>
                <w:szCs w:val="24"/>
              </w:rPr>
              <w:t>3</w:t>
            </w:r>
          </w:p>
        </w:tc>
        <w:tc>
          <w:tcPr>
            <w:tcW w:w="2060" w:type="dxa"/>
            <w:noWrap/>
            <w:hideMark/>
          </w:tcPr>
          <w:p w:rsidR="0023766B" w:rsidRPr="002B2048" w:rsidRDefault="0023766B" w:rsidP="0023766B">
            <w:pPr>
              <w:rPr>
                <w:bCs/>
                <w:sz w:val="24"/>
                <w:szCs w:val="24"/>
              </w:rPr>
            </w:pPr>
            <w:r>
              <w:rPr>
                <w:bCs/>
                <w:sz w:val="24"/>
                <w:szCs w:val="24"/>
              </w:rPr>
              <w:t>0.</w:t>
            </w:r>
            <w:r w:rsidR="007E5D59">
              <w:rPr>
                <w:bCs/>
                <w:sz w:val="24"/>
                <w:szCs w:val="24"/>
              </w:rPr>
              <w:t>06667</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135&lt;x≤137</w:t>
            </w:r>
          </w:p>
        </w:tc>
        <w:tc>
          <w:tcPr>
            <w:tcW w:w="1260" w:type="dxa"/>
            <w:noWrap/>
            <w:hideMark/>
          </w:tcPr>
          <w:p w:rsidR="0023766B" w:rsidRPr="002B2048" w:rsidRDefault="008E683A" w:rsidP="0023766B">
            <w:pPr>
              <w:jc w:val="center"/>
              <w:rPr>
                <w:bCs/>
                <w:sz w:val="24"/>
                <w:szCs w:val="24"/>
              </w:rPr>
            </w:pPr>
            <w:r>
              <w:rPr>
                <w:bCs/>
                <w:sz w:val="24"/>
                <w:szCs w:val="24"/>
              </w:rPr>
              <w:t>9</w:t>
            </w:r>
          </w:p>
        </w:tc>
        <w:tc>
          <w:tcPr>
            <w:tcW w:w="2060" w:type="dxa"/>
            <w:noWrap/>
            <w:hideMark/>
          </w:tcPr>
          <w:p w:rsidR="0023766B" w:rsidRPr="002B2048" w:rsidRDefault="0023766B" w:rsidP="0023766B">
            <w:pPr>
              <w:rPr>
                <w:bCs/>
                <w:sz w:val="24"/>
                <w:szCs w:val="24"/>
              </w:rPr>
            </w:pPr>
            <w:r w:rsidRPr="002B2048">
              <w:rPr>
                <w:bCs/>
                <w:sz w:val="24"/>
                <w:szCs w:val="24"/>
              </w:rPr>
              <w:t>0.</w:t>
            </w:r>
            <w:r w:rsidR="008E683A">
              <w:rPr>
                <w:bCs/>
                <w:sz w:val="24"/>
                <w:szCs w:val="24"/>
              </w:rPr>
              <w:t>2000</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137&lt;x≤139</w:t>
            </w:r>
          </w:p>
        </w:tc>
        <w:tc>
          <w:tcPr>
            <w:tcW w:w="1260" w:type="dxa"/>
            <w:noWrap/>
            <w:hideMark/>
          </w:tcPr>
          <w:p w:rsidR="0023766B" w:rsidRPr="002B2048" w:rsidRDefault="008E683A" w:rsidP="008E683A">
            <w:pPr>
              <w:jc w:val="center"/>
              <w:rPr>
                <w:bCs/>
                <w:sz w:val="24"/>
                <w:szCs w:val="24"/>
              </w:rPr>
            </w:pPr>
            <w:r>
              <w:rPr>
                <w:bCs/>
                <w:sz w:val="24"/>
                <w:szCs w:val="24"/>
              </w:rPr>
              <w:t>12</w:t>
            </w:r>
          </w:p>
        </w:tc>
        <w:tc>
          <w:tcPr>
            <w:tcW w:w="2060" w:type="dxa"/>
            <w:noWrap/>
            <w:hideMark/>
          </w:tcPr>
          <w:p w:rsidR="0023766B" w:rsidRPr="002B2048" w:rsidRDefault="0023766B" w:rsidP="0023766B">
            <w:pPr>
              <w:rPr>
                <w:bCs/>
                <w:sz w:val="24"/>
                <w:szCs w:val="24"/>
              </w:rPr>
            </w:pPr>
            <w:r>
              <w:rPr>
                <w:bCs/>
                <w:sz w:val="24"/>
                <w:szCs w:val="24"/>
              </w:rPr>
              <w:t>0.</w:t>
            </w:r>
            <w:r w:rsidR="007E5D59">
              <w:rPr>
                <w:bCs/>
                <w:sz w:val="24"/>
                <w:szCs w:val="24"/>
              </w:rPr>
              <w:t>2667</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139&lt;x≤141</w:t>
            </w:r>
          </w:p>
        </w:tc>
        <w:tc>
          <w:tcPr>
            <w:tcW w:w="1260" w:type="dxa"/>
            <w:noWrap/>
            <w:hideMark/>
          </w:tcPr>
          <w:p w:rsidR="0023766B" w:rsidRPr="002B2048" w:rsidRDefault="008E683A" w:rsidP="008E683A">
            <w:pPr>
              <w:jc w:val="center"/>
              <w:rPr>
                <w:bCs/>
                <w:sz w:val="24"/>
                <w:szCs w:val="24"/>
              </w:rPr>
            </w:pPr>
            <w:r>
              <w:rPr>
                <w:bCs/>
                <w:sz w:val="24"/>
                <w:szCs w:val="24"/>
              </w:rPr>
              <w:t>8</w:t>
            </w:r>
          </w:p>
        </w:tc>
        <w:tc>
          <w:tcPr>
            <w:tcW w:w="2060" w:type="dxa"/>
            <w:noWrap/>
            <w:hideMark/>
          </w:tcPr>
          <w:p w:rsidR="0023766B" w:rsidRPr="002B2048" w:rsidRDefault="0023766B" w:rsidP="0023766B">
            <w:pPr>
              <w:rPr>
                <w:bCs/>
                <w:sz w:val="24"/>
                <w:szCs w:val="24"/>
              </w:rPr>
            </w:pPr>
            <w:r w:rsidRPr="002B2048">
              <w:rPr>
                <w:bCs/>
                <w:sz w:val="24"/>
                <w:szCs w:val="24"/>
              </w:rPr>
              <w:t>0.</w:t>
            </w:r>
            <w:r w:rsidR="00527A5D">
              <w:rPr>
                <w:bCs/>
                <w:sz w:val="24"/>
                <w:szCs w:val="24"/>
              </w:rPr>
              <w:t>1777</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141&lt;x≤143</w:t>
            </w:r>
          </w:p>
        </w:tc>
        <w:tc>
          <w:tcPr>
            <w:tcW w:w="1260" w:type="dxa"/>
            <w:noWrap/>
            <w:hideMark/>
          </w:tcPr>
          <w:p w:rsidR="0023766B" w:rsidRPr="002B2048" w:rsidRDefault="008E683A" w:rsidP="008E683A">
            <w:pPr>
              <w:jc w:val="center"/>
              <w:rPr>
                <w:bCs/>
                <w:sz w:val="24"/>
                <w:szCs w:val="24"/>
              </w:rPr>
            </w:pPr>
            <w:r>
              <w:rPr>
                <w:bCs/>
                <w:sz w:val="24"/>
                <w:szCs w:val="24"/>
              </w:rPr>
              <w:t>5</w:t>
            </w:r>
          </w:p>
        </w:tc>
        <w:tc>
          <w:tcPr>
            <w:tcW w:w="2060" w:type="dxa"/>
            <w:noWrap/>
            <w:hideMark/>
          </w:tcPr>
          <w:p w:rsidR="0023766B" w:rsidRPr="002B2048" w:rsidRDefault="0023766B" w:rsidP="0023766B">
            <w:pPr>
              <w:rPr>
                <w:bCs/>
                <w:sz w:val="24"/>
                <w:szCs w:val="24"/>
              </w:rPr>
            </w:pPr>
            <w:r w:rsidRPr="002B2048">
              <w:rPr>
                <w:bCs/>
                <w:sz w:val="24"/>
                <w:szCs w:val="24"/>
              </w:rPr>
              <w:t>0.</w:t>
            </w:r>
            <w:r w:rsidR="00527A5D">
              <w:rPr>
                <w:bCs/>
                <w:sz w:val="24"/>
                <w:szCs w:val="24"/>
              </w:rPr>
              <w:t>1111</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143&lt;x≤145</w:t>
            </w:r>
          </w:p>
        </w:tc>
        <w:tc>
          <w:tcPr>
            <w:tcW w:w="1260" w:type="dxa"/>
            <w:noWrap/>
            <w:hideMark/>
          </w:tcPr>
          <w:p w:rsidR="0023766B" w:rsidRPr="002B2048" w:rsidRDefault="008E683A" w:rsidP="008E683A">
            <w:pPr>
              <w:jc w:val="center"/>
              <w:rPr>
                <w:bCs/>
                <w:sz w:val="24"/>
                <w:szCs w:val="24"/>
              </w:rPr>
            </w:pPr>
            <w:r>
              <w:rPr>
                <w:bCs/>
                <w:sz w:val="24"/>
                <w:szCs w:val="24"/>
              </w:rPr>
              <w:t>4</w:t>
            </w:r>
          </w:p>
        </w:tc>
        <w:tc>
          <w:tcPr>
            <w:tcW w:w="2060" w:type="dxa"/>
            <w:noWrap/>
            <w:hideMark/>
          </w:tcPr>
          <w:p w:rsidR="0023766B" w:rsidRPr="002B2048" w:rsidRDefault="0023766B" w:rsidP="0023766B">
            <w:pPr>
              <w:rPr>
                <w:bCs/>
                <w:sz w:val="24"/>
                <w:szCs w:val="24"/>
              </w:rPr>
            </w:pPr>
            <w:r w:rsidRPr="002B2048">
              <w:rPr>
                <w:bCs/>
                <w:sz w:val="24"/>
                <w:szCs w:val="24"/>
              </w:rPr>
              <w:t>0.</w:t>
            </w:r>
            <w:r w:rsidR="007E5D59">
              <w:rPr>
                <w:bCs/>
                <w:sz w:val="24"/>
                <w:szCs w:val="24"/>
              </w:rPr>
              <w:t>08889</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145&lt;x≤147</w:t>
            </w:r>
          </w:p>
        </w:tc>
        <w:tc>
          <w:tcPr>
            <w:tcW w:w="1260" w:type="dxa"/>
            <w:noWrap/>
            <w:hideMark/>
          </w:tcPr>
          <w:p w:rsidR="0023766B" w:rsidRPr="002B2048" w:rsidRDefault="008E683A" w:rsidP="008E683A">
            <w:pPr>
              <w:jc w:val="center"/>
              <w:rPr>
                <w:bCs/>
                <w:sz w:val="24"/>
                <w:szCs w:val="24"/>
              </w:rPr>
            </w:pPr>
            <w:r>
              <w:rPr>
                <w:bCs/>
                <w:sz w:val="24"/>
                <w:szCs w:val="24"/>
              </w:rPr>
              <w:t>2</w:t>
            </w:r>
          </w:p>
        </w:tc>
        <w:tc>
          <w:tcPr>
            <w:tcW w:w="2060" w:type="dxa"/>
            <w:noWrap/>
            <w:hideMark/>
          </w:tcPr>
          <w:p w:rsidR="0023766B" w:rsidRPr="002B2048" w:rsidRDefault="0023766B" w:rsidP="0023766B">
            <w:pPr>
              <w:rPr>
                <w:bCs/>
                <w:sz w:val="24"/>
                <w:szCs w:val="24"/>
              </w:rPr>
            </w:pPr>
            <w:r w:rsidRPr="002B2048">
              <w:rPr>
                <w:bCs/>
                <w:sz w:val="24"/>
                <w:szCs w:val="24"/>
              </w:rPr>
              <w:t>0.</w:t>
            </w:r>
            <w:r w:rsidR="00527A5D">
              <w:rPr>
                <w:bCs/>
                <w:sz w:val="24"/>
                <w:szCs w:val="24"/>
              </w:rPr>
              <w:t>04444</w:t>
            </w:r>
          </w:p>
        </w:tc>
      </w:tr>
      <w:tr w:rsidR="0023766B" w:rsidRPr="002B2048" w:rsidTr="00A46A96">
        <w:trPr>
          <w:trHeight w:val="300"/>
        </w:trPr>
        <w:tc>
          <w:tcPr>
            <w:tcW w:w="1940" w:type="dxa"/>
            <w:noWrap/>
            <w:hideMark/>
          </w:tcPr>
          <w:p w:rsidR="0023766B" w:rsidRPr="002B2048" w:rsidRDefault="0023766B" w:rsidP="00A46A96">
            <w:pPr>
              <w:rPr>
                <w:bCs/>
                <w:sz w:val="24"/>
                <w:szCs w:val="24"/>
              </w:rPr>
            </w:pPr>
            <w:r w:rsidRPr="002B2048">
              <w:rPr>
                <w:bCs/>
                <w:sz w:val="24"/>
                <w:szCs w:val="24"/>
              </w:rPr>
              <w:t>147&lt;x≤149</w:t>
            </w:r>
          </w:p>
        </w:tc>
        <w:tc>
          <w:tcPr>
            <w:tcW w:w="1260" w:type="dxa"/>
            <w:noWrap/>
            <w:hideMark/>
          </w:tcPr>
          <w:p w:rsidR="0023766B" w:rsidRPr="002B2048" w:rsidRDefault="008E683A" w:rsidP="008E683A">
            <w:pPr>
              <w:jc w:val="center"/>
              <w:rPr>
                <w:bCs/>
                <w:sz w:val="24"/>
                <w:szCs w:val="24"/>
              </w:rPr>
            </w:pPr>
            <w:r>
              <w:rPr>
                <w:bCs/>
                <w:sz w:val="24"/>
                <w:szCs w:val="24"/>
              </w:rPr>
              <w:t>1</w:t>
            </w:r>
          </w:p>
        </w:tc>
        <w:tc>
          <w:tcPr>
            <w:tcW w:w="2060" w:type="dxa"/>
            <w:noWrap/>
            <w:hideMark/>
          </w:tcPr>
          <w:p w:rsidR="0023766B" w:rsidRPr="002B2048" w:rsidRDefault="0023766B" w:rsidP="0023766B">
            <w:pPr>
              <w:rPr>
                <w:bCs/>
                <w:sz w:val="24"/>
                <w:szCs w:val="24"/>
              </w:rPr>
            </w:pPr>
            <w:r>
              <w:rPr>
                <w:bCs/>
                <w:sz w:val="24"/>
                <w:szCs w:val="24"/>
              </w:rPr>
              <w:t>0.</w:t>
            </w:r>
            <w:r w:rsidR="00527A5D">
              <w:rPr>
                <w:bCs/>
                <w:sz w:val="24"/>
                <w:szCs w:val="24"/>
              </w:rPr>
              <w:t>02222</w:t>
            </w:r>
          </w:p>
        </w:tc>
      </w:tr>
    </w:tbl>
    <w:p w:rsidR="00DE50D3" w:rsidRDefault="00DE50D3" w:rsidP="00331927">
      <w:pPr>
        <w:rPr>
          <w:rFonts w:asciiTheme="minorHAnsi" w:hAnsiTheme="minorHAnsi" w:cstheme="minorHAnsi"/>
          <w:b/>
          <w:bCs/>
        </w:rPr>
      </w:pPr>
    </w:p>
    <w:p w:rsidR="001555CC" w:rsidRDefault="0006090D" w:rsidP="001555CC">
      <w:pPr>
        <w:pStyle w:val="ListParagraph"/>
        <w:numPr>
          <w:ilvl w:val="0"/>
          <w:numId w:val="4"/>
        </w:numPr>
        <w:rPr>
          <w:rFonts w:asciiTheme="minorHAnsi" w:hAnsiTheme="minorHAnsi" w:cstheme="minorHAnsi"/>
          <w:bCs/>
        </w:rPr>
      </w:pPr>
      <w:r w:rsidRPr="0006090D">
        <w:rPr>
          <w:rFonts w:asciiTheme="minorHAnsi" w:hAnsiTheme="minorHAnsi" w:cstheme="minorHAnsi"/>
          <w:bCs/>
        </w:rPr>
        <w:t xml:space="preserve">The shape of the obtained distribution is a right skewed distribution. The sample doesn’t seem to contain any obvious outliers because none of the points deviate extraordinarily from the rest. </w:t>
      </w:r>
    </w:p>
    <w:p w:rsidR="0006090D" w:rsidRPr="0006090D" w:rsidRDefault="0006090D" w:rsidP="0006090D">
      <w:pPr>
        <w:rPr>
          <w:rFonts w:asciiTheme="minorHAnsi" w:hAnsiTheme="minorHAnsi" w:cstheme="minorHAnsi"/>
          <w:bCs/>
        </w:rPr>
      </w:pPr>
    </w:p>
    <w:p w:rsidR="0006090D" w:rsidRDefault="0006090D" w:rsidP="001555CC">
      <w:pPr>
        <w:pStyle w:val="ListParagraph"/>
        <w:numPr>
          <w:ilvl w:val="0"/>
          <w:numId w:val="4"/>
        </w:numPr>
        <w:rPr>
          <w:rFonts w:asciiTheme="minorHAnsi" w:hAnsiTheme="minorHAnsi" w:cstheme="minorHAnsi"/>
          <w:bCs/>
        </w:rPr>
      </w:pPr>
      <w:r>
        <w:rPr>
          <w:rFonts w:asciiTheme="minorHAnsi" w:hAnsiTheme="minorHAnsi" w:cstheme="minorHAnsi"/>
          <w:bCs/>
        </w:rPr>
        <w:t>The measurement of 0.115” would be considered an obvious outlier because it clearly deviates from the rest of the data. Also, this measurement does not</w:t>
      </w:r>
      <w:r w:rsidR="00027EB9">
        <w:rPr>
          <w:rFonts w:asciiTheme="minorHAnsi" w:hAnsiTheme="minorHAnsi" w:cstheme="minorHAnsi"/>
          <w:bCs/>
        </w:rPr>
        <w:t xml:space="preserve"> lie in between 99% of the data. This </w:t>
      </w:r>
      <w:r w:rsidR="00FB5D5E">
        <w:rPr>
          <w:rFonts w:asciiTheme="minorHAnsi" w:hAnsiTheme="minorHAnsi" w:cstheme="minorHAnsi"/>
          <w:bCs/>
        </w:rPr>
        <w:t xml:space="preserve">specific </w:t>
      </w:r>
      <w:r w:rsidR="00027EB9">
        <w:rPr>
          <w:rFonts w:asciiTheme="minorHAnsi" w:hAnsiTheme="minorHAnsi" w:cstheme="minorHAnsi"/>
          <w:bCs/>
        </w:rPr>
        <w:t xml:space="preserve">measurement would require further investigation to determine whether or not </w:t>
      </w:r>
      <w:r w:rsidR="00FB5D5E">
        <w:rPr>
          <w:rFonts w:asciiTheme="minorHAnsi" w:hAnsiTheme="minorHAnsi" w:cstheme="minorHAnsi"/>
          <w:bCs/>
        </w:rPr>
        <w:t>there is a gross error.</w:t>
      </w:r>
    </w:p>
    <w:p w:rsidR="00BC70E3" w:rsidRPr="00BC70E3" w:rsidRDefault="00BC70E3" w:rsidP="00BC70E3">
      <w:pPr>
        <w:pStyle w:val="ListParagraph"/>
        <w:rPr>
          <w:rFonts w:asciiTheme="minorHAnsi" w:hAnsiTheme="minorHAnsi" w:cstheme="minorHAnsi"/>
          <w:bCs/>
        </w:rPr>
      </w:pPr>
    </w:p>
    <w:p w:rsidR="00BC70E3" w:rsidRDefault="001540FA" w:rsidP="001555CC">
      <w:pPr>
        <w:pStyle w:val="ListParagraph"/>
        <w:numPr>
          <w:ilvl w:val="0"/>
          <w:numId w:val="4"/>
        </w:numPr>
        <w:rPr>
          <w:rFonts w:asciiTheme="minorHAnsi" w:hAnsiTheme="minorHAnsi" w:cstheme="minorHAnsi"/>
          <w:bCs/>
        </w:rPr>
      </w:pPr>
      <w:r>
        <w:rPr>
          <w:rFonts w:asciiTheme="minorHAnsi" w:hAnsiTheme="minorHAnsi" w:cstheme="minorHAnsi"/>
          <w:bCs/>
        </w:rPr>
        <w:t>a</w:t>
      </w:r>
      <w:r w:rsidR="004D4F72">
        <w:rPr>
          <w:rFonts w:asciiTheme="minorHAnsi" w:hAnsiTheme="minorHAnsi" w:cstheme="minorHAnsi"/>
          <w:bCs/>
        </w:rPr>
        <w:t xml:space="preserve">) </w:t>
      </w:r>
      <m:oMath>
        <m:r>
          <m:rPr>
            <m:sty m:val="p"/>
          </m:rPr>
          <w:rPr>
            <w:rFonts w:ascii="Cambria Math" w:hAnsi="Cambria Math" w:cstheme="minorHAnsi"/>
            <w:sz w:val="32"/>
            <w:szCs w:val="32"/>
          </w:rPr>
          <w:br/>
        </m:r>
      </m:oMath>
      <m:oMathPara>
        <m:oMath>
          <m:acc>
            <m:accPr>
              <m:chr m:val="̅"/>
              <m:ctrlPr>
                <w:rPr>
                  <w:rFonts w:ascii="Cambria Math" w:hAnsi="Cambria Math" w:cstheme="minorHAnsi"/>
                  <w:bCs/>
                  <w:i/>
                  <w:sz w:val="32"/>
                  <w:szCs w:val="32"/>
                </w:rPr>
              </m:ctrlPr>
            </m:accPr>
            <m:e>
              <m:r>
                <w:rPr>
                  <w:rFonts w:ascii="Cambria Math" w:hAnsi="Cambria Math" w:cstheme="minorHAnsi"/>
                  <w:sz w:val="32"/>
                  <w:szCs w:val="32"/>
                </w:rPr>
                <m:t>x</m:t>
              </m:r>
            </m:e>
          </m:acc>
          <m:r>
            <w:rPr>
              <w:rFonts w:ascii="Cambria Math" w:eastAsia="Cambria Math" w:hAnsi="Cambria Math" w:cs="Cambria Math"/>
            </w:rPr>
            <m:t>=</m:t>
          </m:r>
          <m:f>
            <m:fPr>
              <m:ctrlPr>
                <w:rPr>
                  <w:rFonts w:ascii="Cambria Math" w:hAnsi="Cambria Math" w:cstheme="minorHAnsi"/>
                  <w:bCs/>
                  <w:i/>
                  <w:sz w:val="32"/>
                  <w:szCs w:val="32"/>
                </w:rPr>
              </m:ctrlPr>
            </m:fPr>
            <m:num>
              <m:r>
                <w:rPr>
                  <w:rFonts w:ascii="Cambria Math" w:hAnsi="Cambria Math" w:cstheme="minorHAnsi"/>
                  <w:sz w:val="32"/>
                  <w:szCs w:val="32"/>
                </w:rPr>
                <m:t>1</m:t>
              </m:r>
            </m:num>
            <m:den>
              <m:r>
                <w:rPr>
                  <w:rFonts w:ascii="Cambria Math" w:hAnsi="Cambria Math" w:cstheme="minorHAnsi"/>
                  <w:sz w:val="32"/>
                  <w:szCs w:val="32"/>
                </w:rPr>
                <m:t>n</m:t>
              </m:r>
            </m:den>
          </m:f>
          <m:nary>
            <m:naryPr>
              <m:chr m:val="∑"/>
              <m:grow m:val="1"/>
              <m:ctrlPr>
                <w:rPr>
                  <w:rFonts w:ascii="Cambria Math" w:hAnsi="Cambria Math" w:cstheme="minorHAnsi"/>
                  <w:bCs/>
                </w:rPr>
              </m:ctrlPr>
            </m:naryPr>
            <m:sub>
              <m:r>
                <w:rPr>
                  <w:rFonts w:ascii="Cambria Math" w:eastAsia="Cambria Math" w:hAnsi="Cambria Math" w:cs="Cambria Math"/>
                </w:rPr>
                <m:t>i=1</m:t>
              </m:r>
            </m:sub>
            <m:sup>
              <m:r>
                <w:rPr>
                  <w:rFonts w:ascii="Cambria Math" w:eastAsia="Cambria Math" w:hAnsi="Cambria Math" w:cs="Cambria Math"/>
                </w:rPr>
                <m:t>n</m:t>
              </m:r>
            </m:sup>
            <m:e>
              <m:sSub>
                <m:sSubPr>
                  <m:ctrlPr>
                    <w:rPr>
                      <w:rFonts w:ascii="Cambria Math" w:hAnsi="Cambria Math" w:cstheme="minorHAnsi"/>
                      <w:bCs/>
                      <w:i/>
                      <w:sz w:val="32"/>
                      <w:szCs w:val="32"/>
                    </w:rPr>
                  </m:ctrlPr>
                </m:sSubPr>
                <m:e>
                  <m:r>
                    <w:rPr>
                      <w:rFonts w:ascii="Cambria Math" w:hAnsi="Cambria Math" w:cstheme="minorHAnsi"/>
                      <w:sz w:val="32"/>
                      <w:szCs w:val="32"/>
                    </w:rPr>
                    <m:t>x</m:t>
                  </m:r>
                </m:e>
                <m:sub>
                  <m:r>
                    <w:rPr>
                      <w:rFonts w:ascii="Cambria Math" w:hAnsi="Cambria Math" w:cstheme="minorHAnsi"/>
                      <w:sz w:val="32"/>
                      <w:szCs w:val="32"/>
                    </w:rPr>
                    <m:t>i</m:t>
                  </m:r>
                </m:sub>
              </m:sSub>
              <m:r>
                <w:rPr>
                  <w:rFonts w:ascii="Cambria Math" w:hAnsi="Cambria Math" w:cstheme="minorHAnsi"/>
                  <w:sz w:val="32"/>
                  <w:szCs w:val="32"/>
                </w:rPr>
                <m:t xml:space="preserve">= </m:t>
              </m:r>
              <m:f>
                <m:fPr>
                  <m:ctrlPr>
                    <w:rPr>
                      <w:rFonts w:ascii="Cambria Math" w:hAnsi="Cambria Math" w:cstheme="minorHAnsi"/>
                      <w:bCs/>
                      <w:i/>
                      <w:sz w:val="32"/>
                      <w:szCs w:val="32"/>
                    </w:rPr>
                  </m:ctrlPr>
                </m:fPr>
                <m:num>
                  <m:r>
                    <w:rPr>
                      <w:rFonts w:ascii="Cambria Math" w:hAnsi="Cambria Math" w:cstheme="minorHAnsi"/>
                      <w:sz w:val="32"/>
                      <w:szCs w:val="32"/>
                    </w:rPr>
                    <m:t>6287 thousands of an inch</m:t>
                  </m:r>
                </m:num>
                <m:den>
                  <m:r>
                    <w:rPr>
                      <w:rFonts w:ascii="Cambria Math" w:hAnsi="Cambria Math" w:cstheme="minorHAnsi"/>
                      <w:sz w:val="32"/>
                      <w:szCs w:val="32"/>
                    </w:rPr>
                    <m:t>45</m:t>
                  </m:r>
                </m:den>
              </m:f>
              <m:r>
                <m:rPr>
                  <m:sty m:val="p"/>
                </m:rPr>
                <w:rPr>
                  <w:rFonts w:ascii="Cambria Math" w:hAnsi="Cambria Math" w:cstheme="minorHAnsi"/>
                  <w:sz w:val="32"/>
                  <w:szCs w:val="32"/>
                </w:rPr>
                <m:t xml:space="preserve"> = </m:t>
              </m:r>
              <m:r>
                <m:rPr>
                  <m:sty m:val="p"/>
                </m:rPr>
                <w:rPr>
                  <w:rFonts w:ascii="Cambria Math" w:hAnsi="Cambria Math" w:cstheme="minorHAnsi"/>
                </w:rPr>
                <m:t>139.7 thousands of an inch</m:t>
              </m:r>
              <m:r>
                <w:rPr>
                  <w:rFonts w:ascii="Cambria Math" w:hAnsi="Cambria Math" w:cstheme="minorHAnsi"/>
                  <w:sz w:val="32"/>
                  <w:szCs w:val="32"/>
                </w:rPr>
                <m:t xml:space="preserve"> </m:t>
              </m:r>
            </m:e>
          </m:nary>
        </m:oMath>
      </m:oMathPara>
    </w:p>
    <w:p w:rsidR="001540FA" w:rsidRDefault="001540FA" w:rsidP="001540FA">
      <w:pPr>
        <w:pStyle w:val="ListParagraph"/>
        <w:rPr>
          <w:rFonts w:asciiTheme="minorHAnsi" w:hAnsiTheme="minorHAnsi" w:cstheme="minorHAnsi"/>
          <w:bCs/>
        </w:rPr>
      </w:pPr>
      <w:r>
        <w:rPr>
          <w:rFonts w:asciiTheme="minorHAnsi" w:hAnsiTheme="minorHAnsi" w:cstheme="minorHAnsi"/>
          <w:bCs/>
        </w:rPr>
        <w:t xml:space="preserve">This value is equal to the sample mean of all 45 dimensions in the sample. Excel produced </w:t>
      </w:r>
      <w:r w:rsidR="00AD30DE">
        <w:rPr>
          <w:rFonts w:asciiTheme="minorHAnsi" w:hAnsiTheme="minorHAnsi" w:cstheme="minorHAnsi"/>
          <w:bCs/>
        </w:rPr>
        <w:t>a value of 139.7 thousands of an inch.</w:t>
      </w:r>
    </w:p>
    <w:p w:rsidR="00AD30DE" w:rsidRDefault="00AD30DE" w:rsidP="001540FA">
      <w:pPr>
        <w:pStyle w:val="ListParagraph"/>
        <w:rPr>
          <w:rFonts w:asciiTheme="minorHAnsi" w:hAnsiTheme="minorHAnsi" w:cstheme="minorHAnsi"/>
          <w:bCs/>
        </w:rPr>
      </w:pPr>
    </w:p>
    <w:p w:rsidR="00AD30DE" w:rsidRDefault="00AD30DE" w:rsidP="001540FA">
      <w:pPr>
        <w:pStyle w:val="ListParagraph"/>
        <w:rPr>
          <w:rFonts w:asciiTheme="minorHAnsi" w:hAnsiTheme="minorHAnsi" w:cstheme="minorHAnsi"/>
          <w:bCs/>
        </w:rPr>
      </w:pPr>
      <w:r>
        <w:rPr>
          <w:rFonts w:asciiTheme="minorHAnsi" w:hAnsiTheme="minorHAnsi" w:cstheme="minorHAnsi"/>
          <w:bCs/>
        </w:rPr>
        <w:t xml:space="preserve">b)     </w:t>
      </w:r>
    </w:p>
    <w:p w:rsidR="00AD30DE" w:rsidRDefault="00635044" w:rsidP="00AD30DE">
      <w:pPr>
        <w:jc w:val="center"/>
        <w:rPr>
          <w:rFonts w:asciiTheme="minorHAnsi" w:hAnsiTheme="minorHAnsi" w:cstheme="minorHAnsi"/>
          <w:bCs/>
          <w:sz w:val="32"/>
          <w:szCs w:val="32"/>
        </w:rPr>
      </w:pPr>
      <m:oMathPara>
        <m:oMath>
          <m:sSup>
            <m:sSupPr>
              <m:ctrlPr>
                <w:rPr>
                  <w:rFonts w:ascii="Cambria Math" w:hAnsi="Cambria Math" w:cstheme="minorHAnsi"/>
                  <w:bCs/>
                  <w:i/>
                  <w:sz w:val="32"/>
                  <w:szCs w:val="32"/>
                </w:rPr>
              </m:ctrlPr>
            </m:sSupPr>
            <m:e>
              <m:r>
                <w:rPr>
                  <w:rFonts w:ascii="Cambria Math" w:hAnsi="Cambria Math" w:cstheme="minorHAnsi"/>
                  <w:sz w:val="32"/>
                  <w:szCs w:val="32"/>
                </w:rPr>
                <m:t>s</m:t>
              </m:r>
            </m:e>
            <m:sup>
              <m:r>
                <w:rPr>
                  <w:rFonts w:ascii="Cambria Math" w:hAnsi="Cambria Math" w:cstheme="minorHAnsi"/>
                  <w:sz w:val="32"/>
                  <w:szCs w:val="32"/>
                </w:rPr>
                <m:t>2</m:t>
              </m:r>
            </m:sup>
          </m:sSup>
          <m:r>
            <w:rPr>
              <w:rFonts w:ascii="Cambria Math" w:hAnsi="Cambria Math" w:cstheme="minorHAnsi"/>
              <w:sz w:val="32"/>
              <w:szCs w:val="32"/>
            </w:rPr>
            <m:t>=</m:t>
          </m:r>
          <m:f>
            <m:fPr>
              <m:ctrlPr>
                <w:rPr>
                  <w:rFonts w:ascii="Cambria Math" w:hAnsi="Cambria Math" w:cstheme="minorHAnsi"/>
                  <w:bCs/>
                  <w:i/>
                  <w:sz w:val="32"/>
                  <w:szCs w:val="32"/>
                </w:rPr>
              </m:ctrlPr>
            </m:fPr>
            <m:num>
              <m:nary>
                <m:naryPr>
                  <m:chr m:val="∑"/>
                  <m:limLoc m:val="undOvr"/>
                  <m:ctrlPr>
                    <w:rPr>
                      <w:rFonts w:ascii="Cambria Math" w:hAnsi="Cambria Math" w:cstheme="minorHAnsi"/>
                      <w:bCs/>
                      <w:i/>
                      <w:sz w:val="32"/>
                      <w:szCs w:val="32"/>
                    </w:rPr>
                  </m:ctrlPr>
                </m:naryPr>
                <m:sub>
                  <m:r>
                    <w:rPr>
                      <w:rFonts w:ascii="Cambria Math" w:hAnsi="Cambria Math" w:cstheme="minorHAnsi"/>
                      <w:sz w:val="32"/>
                      <w:szCs w:val="32"/>
                    </w:rPr>
                    <m:t>i=1</m:t>
                  </m:r>
                </m:sub>
                <m:sup>
                  <m:r>
                    <w:rPr>
                      <w:rFonts w:ascii="Cambria Math" w:hAnsi="Cambria Math" w:cstheme="minorHAnsi"/>
                      <w:sz w:val="32"/>
                      <w:szCs w:val="32"/>
                    </w:rPr>
                    <m:t>n</m:t>
                  </m:r>
                </m:sup>
                <m:e>
                  <m:sSup>
                    <m:sSupPr>
                      <m:ctrlPr>
                        <w:rPr>
                          <w:rFonts w:ascii="Cambria Math" w:hAnsi="Cambria Math" w:cstheme="minorHAnsi"/>
                          <w:bCs/>
                          <w:i/>
                          <w:sz w:val="32"/>
                          <w:szCs w:val="32"/>
                        </w:rPr>
                      </m:ctrlPr>
                    </m:sSupPr>
                    <m:e>
                      <m:r>
                        <w:rPr>
                          <w:rFonts w:ascii="Cambria Math" w:hAnsi="Cambria Math" w:cstheme="minorHAnsi"/>
                          <w:sz w:val="32"/>
                          <w:szCs w:val="32"/>
                        </w:rPr>
                        <m:t>(</m:t>
                      </m:r>
                      <m:sSub>
                        <m:sSubPr>
                          <m:ctrlPr>
                            <w:rPr>
                              <w:rFonts w:ascii="Cambria Math" w:hAnsi="Cambria Math" w:cstheme="minorHAnsi"/>
                              <w:bCs/>
                              <w:i/>
                              <w:sz w:val="32"/>
                              <w:szCs w:val="32"/>
                            </w:rPr>
                          </m:ctrlPr>
                        </m:sSubPr>
                        <m:e>
                          <m:r>
                            <w:rPr>
                              <w:rFonts w:ascii="Cambria Math" w:hAnsi="Cambria Math" w:cstheme="minorHAnsi"/>
                              <w:sz w:val="32"/>
                              <w:szCs w:val="32"/>
                            </w:rPr>
                            <m:t>x</m:t>
                          </m:r>
                        </m:e>
                        <m:sub>
                          <m:r>
                            <w:rPr>
                              <w:rFonts w:ascii="Cambria Math" w:hAnsi="Cambria Math" w:cstheme="minorHAnsi"/>
                              <w:sz w:val="32"/>
                              <w:szCs w:val="32"/>
                            </w:rPr>
                            <m:t>i</m:t>
                          </m:r>
                        </m:sub>
                      </m:sSub>
                      <m:r>
                        <w:rPr>
                          <w:rFonts w:ascii="Cambria Math" w:hAnsi="Cambria Math" w:cstheme="minorHAnsi"/>
                          <w:sz w:val="32"/>
                          <w:szCs w:val="32"/>
                        </w:rPr>
                        <m:t>-</m:t>
                      </m:r>
                      <m:acc>
                        <m:accPr>
                          <m:chr m:val="̅"/>
                          <m:ctrlPr>
                            <w:rPr>
                              <w:rFonts w:ascii="Cambria Math" w:hAnsi="Cambria Math" w:cstheme="minorHAnsi"/>
                              <w:bCs/>
                              <w:i/>
                              <w:sz w:val="32"/>
                              <w:szCs w:val="32"/>
                            </w:rPr>
                          </m:ctrlPr>
                        </m:accPr>
                        <m:e>
                          <m:r>
                            <w:rPr>
                              <w:rFonts w:ascii="Cambria Math" w:hAnsi="Cambria Math" w:cstheme="minorHAnsi"/>
                              <w:sz w:val="32"/>
                              <w:szCs w:val="32"/>
                            </w:rPr>
                            <m:t>x</m:t>
                          </m:r>
                        </m:e>
                      </m:acc>
                      <m:r>
                        <w:rPr>
                          <w:rFonts w:ascii="Cambria Math" w:hAnsi="Cambria Math" w:cstheme="minorHAnsi"/>
                          <w:sz w:val="32"/>
                          <w:szCs w:val="32"/>
                        </w:rPr>
                        <m:t>)</m:t>
                      </m:r>
                    </m:e>
                    <m:sup>
                      <m:r>
                        <w:rPr>
                          <w:rFonts w:ascii="Cambria Math" w:hAnsi="Cambria Math" w:cstheme="minorHAnsi"/>
                          <w:sz w:val="32"/>
                          <w:szCs w:val="32"/>
                        </w:rPr>
                        <m:t>2</m:t>
                      </m:r>
                    </m:sup>
                  </m:sSup>
                </m:e>
              </m:nary>
            </m:num>
            <m:den>
              <m:r>
                <w:rPr>
                  <w:rFonts w:ascii="Cambria Math" w:hAnsi="Cambria Math" w:cstheme="minorHAnsi"/>
                  <w:sz w:val="32"/>
                  <w:szCs w:val="32"/>
                </w:rPr>
                <m:t>n-1</m:t>
              </m:r>
            </m:den>
          </m:f>
          <m:r>
            <w:rPr>
              <w:rFonts w:ascii="Cambria Math" w:hAnsi="Cambria Math" w:cstheme="minorHAnsi"/>
              <w:sz w:val="32"/>
              <w:szCs w:val="32"/>
            </w:rPr>
            <m:t>=</m:t>
          </m:r>
          <m:f>
            <m:fPr>
              <m:ctrlPr>
                <w:rPr>
                  <w:rFonts w:ascii="Cambria Math" w:hAnsi="Cambria Math" w:cstheme="minorHAnsi"/>
                  <w:bCs/>
                  <w:i/>
                  <w:sz w:val="32"/>
                  <w:szCs w:val="32"/>
                </w:rPr>
              </m:ctrlPr>
            </m:fPr>
            <m:num>
              <m:r>
                <w:rPr>
                  <w:rFonts w:ascii="Cambria Math" w:hAnsi="Cambria Math" w:cstheme="minorHAnsi"/>
                  <w:sz w:val="32"/>
                  <w:szCs w:val="32"/>
                </w:rPr>
                <m:t>555.2444</m:t>
              </m:r>
            </m:num>
            <m:den>
              <m:r>
                <w:rPr>
                  <w:rFonts w:ascii="Cambria Math" w:hAnsi="Cambria Math" w:cstheme="minorHAnsi"/>
                  <w:sz w:val="32"/>
                  <w:szCs w:val="32"/>
                </w:rPr>
                <m:t>44</m:t>
              </m:r>
            </m:den>
          </m:f>
          <m:r>
            <w:rPr>
              <w:rFonts w:ascii="Cambria Math" w:hAnsi="Cambria Math" w:cstheme="minorHAnsi"/>
              <w:sz w:val="32"/>
              <w:szCs w:val="32"/>
            </w:rPr>
            <m:t>=12.62</m:t>
          </m:r>
        </m:oMath>
      </m:oMathPara>
    </w:p>
    <w:p w:rsidR="0016256D" w:rsidRPr="00B970DC" w:rsidRDefault="00AD30DE" w:rsidP="0016256D">
      <w:pPr>
        <w:rPr>
          <w:rFonts w:asciiTheme="minorHAnsi" w:hAnsiTheme="minorHAnsi" w:cstheme="minorHAnsi"/>
          <w:bCs/>
          <w:sz w:val="32"/>
          <w:szCs w:val="32"/>
        </w:rPr>
      </w:pPr>
      <m:oMathPara>
        <m:oMath>
          <m:r>
            <m:rPr>
              <m:sty m:val="p"/>
            </m:rPr>
            <w:rPr>
              <w:rFonts w:ascii="Cambria Math" w:hAnsi="Cambria Math" w:cstheme="minorHAnsi"/>
              <w:sz w:val="32"/>
              <w:szCs w:val="32"/>
            </w:rPr>
            <w:br/>
          </m:r>
        </m:oMath>
        <m:oMath>
          <m:r>
            <w:rPr>
              <w:rFonts w:ascii="Cambria Math" w:hAnsi="Cambria Math" w:cstheme="minorHAnsi"/>
              <w:sz w:val="32"/>
              <w:szCs w:val="32"/>
            </w:rPr>
            <m:t>s=</m:t>
          </m:r>
          <m:rad>
            <m:radPr>
              <m:degHide m:val="1"/>
              <m:ctrlPr>
                <w:rPr>
                  <w:rFonts w:ascii="Cambria Math" w:hAnsi="Cambria Math" w:cstheme="minorHAnsi"/>
                  <w:bCs/>
                  <w:i/>
                  <w:sz w:val="32"/>
                  <w:szCs w:val="32"/>
                </w:rPr>
              </m:ctrlPr>
            </m:radPr>
            <m:deg/>
            <m:e>
              <m:f>
                <m:fPr>
                  <m:ctrlPr>
                    <w:rPr>
                      <w:rFonts w:ascii="Cambria Math" w:hAnsi="Cambria Math" w:cstheme="minorHAnsi"/>
                      <w:bCs/>
                      <w:i/>
                      <w:sz w:val="32"/>
                      <w:szCs w:val="32"/>
                    </w:rPr>
                  </m:ctrlPr>
                </m:fPr>
                <m:num>
                  <m:nary>
                    <m:naryPr>
                      <m:chr m:val="∑"/>
                      <m:limLoc m:val="undOvr"/>
                      <m:ctrlPr>
                        <w:rPr>
                          <w:rFonts w:ascii="Cambria Math" w:hAnsi="Cambria Math" w:cstheme="minorHAnsi"/>
                          <w:bCs/>
                          <w:i/>
                          <w:sz w:val="32"/>
                          <w:szCs w:val="32"/>
                        </w:rPr>
                      </m:ctrlPr>
                    </m:naryPr>
                    <m:sub>
                      <m:r>
                        <w:rPr>
                          <w:rFonts w:ascii="Cambria Math" w:hAnsi="Cambria Math" w:cstheme="minorHAnsi"/>
                          <w:sz w:val="32"/>
                          <w:szCs w:val="32"/>
                        </w:rPr>
                        <m:t>i=1</m:t>
                      </m:r>
                    </m:sub>
                    <m:sup>
                      <m:r>
                        <w:rPr>
                          <w:rFonts w:ascii="Cambria Math" w:hAnsi="Cambria Math" w:cstheme="minorHAnsi"/>
                          <w:sz w:val="32"/>
                          <w:szCs w:val="32"/>
                        </w:rPr>
                        <m:t>n</m:t>
                      </m:r>
                    </m:sup>
                    <m:e>
                      <m:sSup>
                        <m:sSupPr>
                          <m:ctrlPr>
                            <w:rPr>
                              <w:rFonts w:ascii="Cambria Math" w:hAnsi="Cambria Math" w:cstheme="minorHAnsi"/>
                              <w:bCs/>
                              <w:i/>
                              <w:sz w:val="32"/>
                              <w:szCs w:val="32"/>
                            </w:rPr>
                          </m:ctrlPr>
                        </m:sSupPr>
                        <m:e>
                          <m:r>
                            <w:rPr>
                              <w:rFonts w:ascii="Cambria Math" w:hAnsi="Cambria Math" w:cstheme="minorHAnsi"/>
                              <w:sz w:val="32"/>
                              <w:szCs w:val="32"/>
                            </w:rPr>
                            <m:t>(</m:t>
                          </m:r>
                          <m:sSub>
                            <m:sSubPr>
                              <m:ctrlPr>
                                <w:rPr>
                                  <w:rFonts w:ascii="Cambria Math" w:hAnsi="Cambria Math" w:cstheme="minorHAnsi"/>
                                  <w:bCs/>
                                  <w:i/>
                                  <w:sz w:val="32"/>
                                  <w:szCs w:val="32"/>
                                </w:rPr>
                              </m:ctrlPr>
                            </m:sSubPr>
                            <m:e>
                              <m:r>
                                <w:rPr>
                                  <w:rFonts w:ascii="Cambria Math" w:hAnsi="Cambria Math" w:cstheme="minorHAnsi"/>
                                  <w:sz w:val="32"/>
                                  <w:szCs w:val="32"/>
                                </w:rPr>
                                <m:t>x</m:t>
                              </m:r>
                            </m:e>
                            <m:sub>
                              <m:r>
                                <w:rPr>
                                  <w:rFonts w:ascii="Cambria Math" w:hAnsi="Cambria Math" w:cstheme="minorHAnsi"/>
                                  <w:sz w:val="32"/>
                                  <w:szCs w:val="32"/>
                                </w:rPr>
                                <m:t>i</m:t>
                              </m:r>
                            </m:sub>
                          </m:sSub>
                          <m:r>
                            <w:rPr>
                              <w:rFonts w:ascii="Cambria Math" w:hAnsi="Cambria Math" w:cstheme="minorHAnsi"/>
                              <w:sz w:val="32"/>
                              <w:szCs w:val="32"/>
                            </w:rPr>
                            <m:t>-</m:t>
                          </m:r>
                          <m:acc>
                            <m:accPr>
                              <m:chr m:val="̅"/>
                              <m:ctrlPr>
                                <w:rPr>
                                  <w:rFonts w:ascii="Cambria Math" w:hAnsi="Cambria Math" w:cstheme="minorHAnsi"/>
                                  <w:bCs/>
                                  <w:i/>
                                  <w:sz w:val="32"/>
                                  <w:szCs w:val="32"/>
                                </w:rPr>
                              </m:ctrlPr>
                            </m:accPr>
                            <m:e>
                              <m:r>
                                <w:rPr>
                                  <w:rFonts w:ascii="Cambria Math" w:hAnsi="Cambria Math" w:cstheme="minorHAnsi"/>
                                  <w:sz w:val="32"/>
                                  <w:szCs w:val="32"/>
                                </w:rPr>
                                <m:t>x</m:t>
                              </m:r>
                            </m:e>
                          </m:acc>
                          <m:r>
                            <w:rPr>
                              <w:rFonts w:ascii="Cambria Math" w:hAnsi="Cambria Math" w:cstheme="minorHAnsi"/>
                              <w:sz w:val="32"/>
                              <w:szCs w:val="32"/>
                            </w:rPr>
                            <m:t>)</m:t>
                          </m:r>
                        </m:e>
                        <m:sup>
                          <m:r>
                            <w:rPr>
                              <w:rFonts w:ascii="Cambria Math" w:hAnsi="Cambria Math" w:cstheme="minorHAnsi"/>
                              <w:sz w:val="32"/>
                              <w:szCs w:val="32"/>
                            </w:rPr>
                            <m:t>2</m:t>
                          </m:r>
                        </m:sup>
                      </m:sSup>
                    </m:e>
                  </m:nary>
                </m:num>
                <m:den>
                  <m:r>
                    <w:rPr>
                      <w:rFonts w:ascii="Cambria Math" w:hAnsi="Cambria Math" w:cstheme="minorHAnsi"/>
                      <w:sz w:val="32"/>
                      <w:szCs w:val="32"/>
                    </w:rPr>
                    <m:t>n-1</m:t>
                  </m:r>
                </m:den>
              </m:f>
            </m:e>
          </m:rad>
          <m:r>
            <w:rPr>
              <w:rFonts w:ascii="Cambria Math" w:hAnsi="Cambria Math" w:cstheme="minorHAnsi"/>
              <w:sz w:val="32"/>
              <w:szCs w:val="32"/>
            </w:rPr>
            <m:t>=</m:t>
          </m:r>
          <m:rad>
            <m:radPr>
              <m:degHide m:val="1"/>
              <m:ctrlPr>
                <w:rPr>
                  <w:rFonts w:ascii="Cambria Math" w:hAnsi="Cambria Math" w:cstheme="minorHAnsi"/>
                  <w:bCs/>
                  <w:i/>
                  <w:sz w:val="32"/>
                  <w:szCs w:val="32"/>
                </w:rPr>
              </m:ctrlPr>
            </m:radPr>
            <m:deg/>
            <m:e>
              <m:f>
                <m:fPr>
                  <m:ctrlPr>
                    <w:rPr>
                      <w:rFonts w:ascii="Cambria Math" w:hAnsi="Cambria Math" w:cstheme="minorHAnsi"/>
                      <w:bCs/>
                      <w:i/>
                      <w:sz w:val="32"/>
                      <w:szCs w:val="32"/>
                    </w:rPr>
                  </m:ctrlPr>
                </m:fPr>
                <m:num>
                  <m:r>
                    <w:rPr>
                      <w:rFonts w:ascii="Cambria Math" w:hAnsi="Cambria Math" w:cstheme="minorHAnsi"/>
                      <w:sz w:val="32"/>
                      <w:szCs w:val="32"/>
                    </w:rPr>
                    <m:t>555.2444</m:t>
                  </m:r>
                </m:num>
                <m:den>
                  <m:r>
                    <w:rPr>
                      <w:rFonts w:ascii="Cambria Math" w:hAnsi="Cambria Math" w:cstheme="minorHAnsi"/>
                      <w:sz w:val="32"/>
                      <w:szCs w:val="32"/>
                    </w:rPr>
                    <m:t>44</m:t>
                  </m:r>
                </m:den>
              </m:f>
            </m:e>
          </m:rad>
          <m:r>
            <w:rPr>
              <w:rFonts w:ascii="Cambria Math" w:hAnsi="Cambria Math" w:cstheme="minorHAnsi"/>
              <w:sz w:val="32"/>
              <w:szCs w:val="32"/>
            </w:rPr>
            <m:t>=3.552</m:t>
          </m:r>
        </m:oMath>
      </m:oMathPara>
    </w:p>
    <w:p w:rsidR="00AD30DE" w:rsidRDefault="000976A7" w:rsidP="001540FA">
      <w:pPr>
        <w:pStyle w:val="ListParagraph"/>
        <w:rPr>
          <w:rFonts w:asciiTheme="minorHAnsi" w:hAnsiTheme="minorHAnsi" w:cstheme="minorHAnsi"/>
          <w:bCs/>
          <w:sz w:val="24"/>
          <w:szCs w:val="24"/>
        </w:rPr>
      </w:pPr>
      <w:r w:rsidRPr="00B970DC">
        <w:rPr>
          <w:rFonts w:asciiTheme="minorHAnsi" w:hAnsiTheme="minorHAnsi" w:cstheme="minorHAnsi"/>
          <w:bCs/>
          <w:sz w:val="24"/>
          <w:szCs w:val="24"/>
        </w:rPr>
        <w:t>The</w:t>
      </w:r>
      <w:r w:rsidR="00121B6C">
        <w:rPr>
          <w:rFonts w:asciiTheme="minorHAnsi" w:hAnsiTheme="minorHAnsi" w:cstheme="minorHAnsi"/>
          <w:bCs/>
          <w:sz w:val="24"/>
          <w:szCs w:val="24"/>
        </w:rPr>
        <w:t xml:space="preserve"> sample</w:t>
      </w:r>
      <w:r w:rsidRPr="00B970DC">
        <w:rPr>
          <w:rFonts w:asciiTheme="minorHAnsi" w:hAnsiTheme="minorHAnsi" w:cstheme="minorHAnsi"/>
          <w:bCs/>
          <w:sz w:val="24"/>
          <w:szCs w:val="24"/>
        </w:rPr>
        <w:t xml:space="preserve"> variance was calculated by dividing the summation of (X</w:t>
      </w:r>
      <w:r w:rsidRPr="00B970DC">
        <w:rPr>
          <w:rFonts w:asciiTheme="minorHAnsi" w:hAnsiTheme="minorHAnsi" w:cstheme="minorHAnsi"/>
          <w:bCs/>
          <w:sz w:val="24"/>
          <w:szCs w:val="24"/>
          <w:vertAlign w:val="subscript"/>
        </w:rPr>
        <w:t>i</w:t>
      </w:r>
      <w:r w:rsidRPr="00B970DC">
        <w:rPr>
          <w:rFonts w:asciiTheme="minorHAnsi" w:hAnsiTheme="minorHAnsi" w:cstheme="minorHAnsi"/>
          <w:bCs/>
          <w:sz w:val="24"/>
          <w:szCs w:val="24"/>
        </w:rPr>
        <w:t>-</w:t>
      </w:r>
      <m:oMath>
        <m:acc>
          <m:accPr>
            <m:chr m:val="̅"/>
            <m:ctrlPr>
              <w:rPr>
                <w:rFonts w:ascii="Cambria Math" w:hAnsi="Cambria Math" w:cstheme="minorHAnsi"/>
                <w:bCs/>
                <w:i/>
                <w:sz w:val="32"/>
                <w:szCs w:val="32"/>
              </w:rPr>
            </m:ctrlPr>
          </m:accPr>
          <m:e>
            <m:r>
              <w:rPr>
                <w:rFonts w:ascii="Cambria Math" w:hAnsi="Cambria Math" w:cstheme="minorHAnsi"/>
                <w:sz w:val="32"/>
                <w:szCs w:val="32"/>
              </w:rPr>
              <m:t>x</m:t>
            </m:r>
          </m:e>
        </m:acc>
      </m:oMath>
      <w:proofErr w:type="gramStart"/>
      <w:r w:rsidRPr="00B970DC">
        <w:rPr>
          <w:rFonts w:asciiTheme="minorHAnsi" w:hAnsiTheme="minorHAnsi" w:cstheme="minorHAnsi"/>
          <w:bCs/>
          <w:sz w:val="24"/>
          <w:szCs w:val="24"/>
        </w:rPr>
        <w:t>)</w:t>
      </w:r>
      <w:r w:rsidRPr="00B970DC">
        <w:rPr>
          <w:rFonts w:asciiTheme="minorHAnsi" w:hAnsiTheme="minorHAnsi" w:cstheme="minorHAnsi"/>
          <w:bCs/>
          <w:sz w:val="24"/>
          <w:szCs w:val="24"/>
          <w:vertAlign w:val="superscript"/>
        </w:rPr>
        <w:t>2</w:t>
      </w:r>
      <w:proofErr w:type="gramEnd"/>
      <w:r w:rsidRPr="00B970DC">
        <w:rPr>
          <w:rFonts w:asciiTheme="minorHAnsi" w:hAnsiTheme="minorHAnsi" w:cstheme="minorHAnsi"/>
          <w:bCs/>
          <w:sz w:val="24"/>
          <w:szCs w:val="24"/>
        </w:rPr>
        <w:t xml:space="preserve"> by the number of samples minus 1 </w:t>
      </w:r>
      <w:r>
        <w:rPr>
          <w:rFonts w:asciiTheme="minorHAnsi" w:hAnsiTheme="minorHAnsi" w:cstheme="minorHAnsi"/>
          <w:bCs/>
          <w:sz w:val="24"/>
          <w:szCs w:val="24"/>
        </w:rPr>
        <w:t xml:space="preserve"> </w:t>
      </w:r>
      <w:r w:rsidRPr="00B970DC">
        <w:rPr>
          <w:rFonts w:asciiTheme="minorHAnsi" w:hAnsiTheme="minorHAnsi" w:cstheme="minorHAnsi"/>
          <w:bCs/>
          <w:sz w:val="24"/>
          <w:szCs w:val="24"/>
        </w:rPr>
        <w:t>(n-1).</w:t>
      </w:r>
      <w:r>
        <w:rPr>
          <w:rFonts w:asciiTheme="minorHAnsi" w:hAnsiTheme="minorHAnsi" w:cstheme="minorHAnsi"/>
          <w:bCs/>
          <w:sz w:val="24"/>
          <w:szCs w:val="24"/>
        </w:rPr>
        <w:t xml:space="preserve"> Where X</w:t>
      </w:r>
      <w:r>
        <w:rPr>
          <w:rFonts w:asciiTheme="minorHAnsi" w:hAnsiTheme="minorHAnsi" w:cstheme="minorHAnsi"/>
          <w:bCs/>
          <w:sz w:val="24"/>
          <w:szCs w:val="24"/>
          <w:vertAlign w:val="subscript"/>
        </w:rPr>
        <w:t>i</w:t>
      </w:r>
      <w:r>
        <w:rPr>
          <w:rFonts w:asciiTheme="minorHAnsi" w:hAnsiTheme="minorHAnsi" w:cstheme="minorHAnsi"/>
          <w:bCs/>
          <w:sz w:val="24"/>
          <w:szCs w:val="24"/>
        </w:rPr>
        <w:t xml:space="preserve"> is a dimension and </w:t>
      </w:r>
      <m:oMath>
        <m:acc>
          <m:accPr>
            <m:chr m:val="̅"/>
            <m:ctrlPr>
              <w:rPr>
                <w:rFonts w:ascii="Cambria Math" w:hAnsi="Cambria Math" w:cstheme="minorHAnsi"/>
                <w:bCs/>
                <w:i/>
                <w:sz w:val="24"/>
                <w:szCs w:val="24"/>
              </w:rPr>
            </m:ctrlPr>
          </m:accPr>
          <m:e>
            <m:r>
              <w:rPr>
                <w:rFonts w:ascii="Cambria Math" w:hAnsi="Cambria Math" w:cstheme="minorHAnsi"/>
                <w:sz w:val="24"/>
                <w:szCs w:val="24"/>
              </w:rPr>
              <m:t>x</m:t>
            </m:r>
          </m:e>
        </m:acc>
      </m:oMath>
      <w:r w:rsidRPr="00B970DC">
        <w:rPr>
          <w:rFonts w:asciiTheme="minorHAnsi" w:hAnsiTheme="minorHAnsi" w:cstheme="minorHAnsi"/>
          <w:bCs/>
          <w:sz w:val="24"/>
          <w:szCs w:val="24"/>
        </w:rPr>
        <w:t xml:space="preserve"> is </w:t>
      </w:r>
      <w:r>
        <w:rPr>
          <w:rFonts w:asciiTheme="minorHAnsi" w:hAnsiTheme="minorHAnsi" w:cstheme="minorHAnsi"/>
          <w:bCs/>
          <w:sz w:val="24"/>
          <w:szCs w:val="24"/>
        </w:rPr>
        <w:t xml:space="preserve">the sample mean calculated above. </w:t>
      </w:r>
      <w:r w:rsidR="00596E29">
        <w:rPr>
          <w:rFonts w:asciiTheme="minorHAnsi" w:hAnsiTheme="minorHAnsi" w:cstheme="minorHAnsi"/>
          <w:bCs/>
          <w:sz w:val="24"/>
          <w:szCs w:val="24"/>
        </w:rPr>
        <w:t xml:space="preserve">The standard deviation was calculated by finding the square root of the sample variance. </w:t>
      </w:r>
      <w:r>
        <w:rPr>
          <w:rFonts w:asciiTheme="minorHAnsi" w:hAnsiTheme="minorHAnsi" w:cstheme="minorHAnsi"/>
          <w:bCs/>
          <w:sz w:val="24"/>
          <w:szCs w:val="24"/>
        </w:rPr>
        <w:t>The sample variance was calculated to be 12.62 and the standard deviation was calculated to be 3.552. Excel provided identical values for both the sample variance and standard deviation.</w:t>
      </w:r>
    </w:p>
    <w:p w:rsidR="00214C09" w:rsidRDefault="00214C09" w:rsidP="001540FA">
      <w:pPr>
        <w:pStyle w:val="ListParagraph"/>
        <w:rPr>
          <w:rFonts w:asciiTheme="minorHAnsi" w:hAnsiTheme="minorHAnsi" w:cstheme="minorHAnsi"/>
          <w:bCs/>
          <w:sz w:val="24"/>
          <w:szCs w:val="24"/>
        </w:rPr>
      </w:pPr>
    </w:p>
    <w:p w:rsidR="00214C09" w:rsidRDefault="00214C09" w:rsidP="001540FA">
      <w:pPr>
        <w:pStyle w:val="ListParagraph"/>
        <w:rPr>
          <w:rFonts w:asciiTheme="minorHAnsi" w:hAnsiTheme="minorHAnsi" w:cstheme="minorHAnsi"/>
          <w:bCs/>
          <w:sz w:val="24"/>
          <w:szCs w:val="24"/>
        </w:rPr>
      </w:pPr>
      <w:r>
        <w:rPr>
          <w:rFonts w:asciiTheme="minorHAnsi" w:hAnsiTheme="minorHAnsi" w:cstheme="minorHAnsi"/>
          <w:bCs/>
          <w:sz w:val="24"/>
          <w:szCs w:val="24"/>
        </w:rPr>
        <w:t xml:space="preserve">c)     </w:t>
      </w:r>
    </w:p>
    <w:p w:rsidR="00214C09" w:rsidRPr="00854F71" w:rsidRDefault="00635044" w:rsidP="00214C09">
      <w:pPr>
        <w:pStyle w:val="ListParagraph"/>
        <w:jc w:val="center"/>
        <w:rPr>
          <w:rFonts w:asciiTheme="minorHAnsi" w:hAnsiTheme="minorHAnsi" w:cstheme="minorHAnsi"/>
          <w:bCs/>
          <w:sz w:val="32"/>
          <w:szCs w:val="32"/>
        </w:rPr>
      </w:pPr>
      <m:oMathPara>
        <m:oMathParaPr>
          <m:jc m:val="center"/>
        </m:oMathParaPr>
        <m:oMath>
          <m:sSub>
            <m:sSubPr>
              <m:ctrlPr>
                <w:rPr>
                  <w:rFonts w:ascii="Cambria Math" w:hAnsi="Cambria Math" w:cstheme="minorHAnsi"/>
                  <w:bCs/>
                  <w:i/>
                  <w:sz w:val="32"/>
                  <w:szCs w:val="32"/>
                </w:rPr>
              </m:ctrlPr>
            </m:sSubPr>
            <m:e>
              <m:r>
                <w:rPr>
                  <w:rFonts w:ascii="Cambria Math" w:hAnsi="Cambria Math" w:cstheme="minorHAnsi"/>
                  <w:sz w:val="32"/>
                  <w:szCs w:val="32"/>
                </w:rPr>
                <m:t>s</m:t>
              </m:r>
            </m:e>
            <m:sub>
              <m:acc>
                <m:accPr>
                  <m:chr m:val="̅"/>
                  <m:ctrlPr>
                    <w:rPr>
                      <w:rFonts w:ascii="Cambria Math" w:hAnsi="Cambria Math" w:cstheme="minorHAnsi"/>
                      <w:bCs/>
                      <w:i/>
                      <w:sz w:val="32"/>
                      <w:szCs w:val="32"/>
                    </w:rPr>
                  </m:ctrlPr>
                </m:accPr>
                <m:e>
                  <m:r>
                    <w:rPr>
                      <w:rFonts w:ascii="Cambria Math" w:hAnsi="Cambria Math" w:cstheme="minorHAnsi"/>
                      <w:sz w:val="32"/>
                      <w:szCs w:val="32"/>
                    </w:rPr>
                    <m:t>x</m:t>
                  </m:r>
                </m:e>
              </m:acc>
            </m:sub>
          </m:sSub>
          <m:r>
            <w:rPr>
              <w:rFonts w:ascii="Cambria Math" w:hAnsi="Cambria Math" w:cstheme="minorHAnsi"/>
              <w:sz w:val="32"/>
              <w:szCs w:val="32"/>
            </w:rPr>
            <m:t>=</m:t>
          </m:r>
          <m:f>
            <m:fPr>
              <m:ctrlPr>
                <w:rPr>
                  <w:rFonts w:ascii="Cambria Math" w:hAnsi="Cambria Math" w:cstheme="minorHAnsi"/>
                  <w:bCs/>
                  <w:i/>
                  <w:sz w:val="32"/>
                  <w:szCs w:val="32"/>
                </w:rPr>
              </m:ctrlPr>
            </m:fPr>
            <m:num>
              <m:r>
                <w:rPr>
                  <w:rFonts w:ascii="Cambria Math" w:hAnsi="Cambria Math" w:cstheme="minorHAnsi"/>
                  <w:sz w:val="32"/>
                  <w:szCs w:val="32"/>
                </w:rPr>
                <m:t>s</m:t>
              </m:r>
            </m:num>
            <m:den>
              <m:rad>
                <m:radPr>
                  <m:degHide m:val="1"/>
                  <m:ctrlPr>
                    <w:rPr>
                      <w:rFonts w:ascii="Cambria Math" w:hAnsi="Cambria Math" w:cstheme="minorHAnsi"/>
                      <w:bCs/>
                      <w:i/>
                      <w:sz w:val="32"/>
                      <w:szCs w:val="32"/>
                    </w:rPr>
                  </m:ctrlPr>
                </m:radPr>
                <m:deg/>
                <m:e>
                  <m:r>
                    <w:rPr>
                      <w:rFonts w:ascii="Cambria Math" w:hAnsi="Cambria Math" w:cstheme="minorHAnsi"/>
                      <w:sz w:val="32"/>
                      <w:szCs w:val="32"/>
                    </w:rPr>
                    <m:t>n</m:t>
                  </m:r>
                </m:e>
              </m:rad>
            </m:den>
          </m:f>
          <m:r>
            <w:rPr>
              <w:rFonts w:ascii="Cambria Math" w:hAnsi="Cambria Math" w:cstheme="minorHAnsi"/>
              <w:sz w:val="32"/>
              <w:szCs w:val="32"/>
            </w:rPr>
            <m:t>=</m:t>
          </m:r>
          <m:f>
            <m:fPr>
              <m:ctrlPr>
                <w:rPr>
                  <w:rFonts w:ascii="Cambria Math" w:hAnsi="Cambria Math" w:cstheme="minorHAnsi"/>
                  <w:bCs/>
                  <w:i/>
                  <w:sz w:val="32"/>
                  <w:szCs w:val="32"/>
                </w:rPr>
              </m:ctrlPr>
            </m:fPr>
            <m:num>
              <m:r>
                <w:rPr>
                  <w:rFonts w:ascii="Cambria Math" w:hAnsi="Cambria Math" w:cstheme="minorHAnsi"/>
                  <w:sz w:val="32"/>
                  <w:szCs w:val="32"/>
                </w:rPr>
                <m:t>3.552</m:t>
              </m:r>
            </m:num>
            <m:den>
              <m:rad>
                <m:radPr>
                  <m:degHide m:val="1"/>
                  <m:ctrlPr>
                    <w:rPr>
                      <w:rFonts w:ascii="Cambria Math" w:hAnsi="Cambria Math" w:cstheme="minorHAnsi"/>
                      <w:bCs/>
                      <w:i/>
                      <w:sz w:val="32"/>
                      <w:szCs w:val="32"/>
                    </w:rPr>
                  </m:ctrlPr>
                </m:radPr>
                <m:deg/>
                <m:e>
                  <m:r>
                    <w:rPr>
                      <w:rFonts w:ascii="Cambria Math" w:hAnsi="Cambria Math" w:cstheme="minorHAnsi"/>
                      <w:sz w:val="32"/>
                      <w:szCs w:val="32"/>
                    </w:rPr>
                    <m:t>45</m:t>
                  </m:r>
                </m:e>
              </m:rad>
            </m:den>
          </m:f>
          <m:r>
            <w:rPr>
              <w:rFonts w:ascii="Cambria Math" w:hAnsi="Cambria Math" w:cstheme="minorHAnsi"/>
              <w:sz w:val="32"/>
              <w:szCs w:val="32"/>
            </w:rPr>
            <m:t>= 0.5295</m:t>
          </m:r>
        </m:oMath>
      </m:oMathPara>
    </w:p>
    <w:p w:rsidR="004824E2" w:rsidRDefault="004824E2" w:rsidP="00854F71">
      <w:pPr>
        <w:pStyle w:val="ListParagraph"/>
        <w:rPr>
          <w:rFonts w:asciiTheme="minorHAnsi" w:hAnsiTheme="minorHAnsi" w:cstheme="minorHAnsi"/>
          <w:bCs/>
          <w:sz w:val="24"/>
          <w:szCs w:val="24"/>
        </w:rPr>
      </w:pPr>
    </w:p>
    <w:p w:rsidR="00854F71" w:rsidRDefault="00854F71" w:rsidP="00854F71">
      <w:pPr>
        <w:pStyle w:val="ListParagraph"/>
        <w:rPr>
          <w:rFonts w:asciiTheme="minorHAnsi" w:hAnsiTheme="minorHAnsi" w:cstheme="minorHAnsi"/>
          <w:bCs/>
          <w:sz w:val="24"/>
          <w:szCs w:val="24"/>
        </w:rPr>
      </w:pPr>
      <w:r>
        <w:rPr>
          <w:rFonts w:asciiTheme="minorHAnsi" w:hAnsiTheme="minorHAnsi" w:cstheme="minorHAnsi"/>
          <w:bCs/>
          <w:sz w:val="24"/>
          <w:szCs w:val="24"/>
        </w:rPr>
        <w:t xml:space="preserve">The standard error can be calculated by dividing the standard deviation by the square root of the number of samples (n). The standard error was calculated to be 0.5295. Excel provided an </w:t>
      </w:r>
      <w:r w:rsidR="004824E2">
        <w:rPr>
          <w:rFonts w:asciiTheme="minorHAnsi" w:hAnsiTheme="minorHAnsi" w:cstheme="minorHAnsi"/>
          <w:bCs/>
          <w:sz w:val="24"/>
          <w:szCs w:val="24"/>
        </w:rPr>
        <w:t xml:space="preserve">almost </w:t>
      </w:r>
      <w:r>
        <w:rPr>
          <w:rFonts w:asciiTheme="minorHAnsi" w:hAnsiTheme="minorHAnsi" w:cstheme="minorHAnsi"/>
          <w:bCs/>
          <w:sz w:val="24"/>
          <w:szCs w:val="24"/>
        </w:rPr>
        <w:t xml:space="preserve">identical </w:t>
      </w:r>
      <w:r w:rsidR="004824E2">
        <w:rPr>
          <w:rFonts w:asciiTheme="minorHAnsi" w:hAnsiTheme="minorHAnsi" w:cstheme="minorHAnsi"/>
          <w:bCs/>
          <w:sz w:val="24"/>
          <w:szCs w:val="24"/>
        </w:rPr>
        <w:t>value of 0.5296 (0.52955).</w:t>
      </w:r>
    </w:p>
    <w:p w:rsidR="004824E2" w:rsidRDefault="004824E2" w:rsidP="00854F71">
      <w:pPr>
        <w:pStyle w:val="ListParagraph"/>
        <w:rPr>
          <w:rFonts w:asciiTheme="minorHAnsi" w:hAnsiTheme="minorHAnsi" w:cstheme="minorHAnsi"/>
          <w:bCs/>
          <w:sz w:val="24"/>
          <w:szCs w:val="24"/>
        </w:rPr>
      </w:pPr>
    </w:p>
    <w:p w:rsidR="004824E2" w:rsidRDefault="004824E2" w:rsidP="00854F71">
      <w:pPr>
        <w:pStyle w:val="ListParagraph"/>
        <w:rPr>
          <w:rFonts w:asciiTheme="minorHAnsi" w:hAnsiTheme="minorHAnsi" w:cstheme="minorHAnsi"/>
          <w:bCs/>
          <w:sz w:val="32"/>
          <w:szCs w:val="32"/>
        </w:rPr>
      </w:pPr>
      <w:r>
        <w:rPr>
          <w:rFonts w:asciiTheme="minorHAnsi" w:hAnsiTheme="minorHAnsi" w:cstheme="minorHAnsi"/>
          <w:bCs/>
          <w:sz w:val="24"/>
          <w:szCs w:val="24"/>
        </w:rPr>
        <w:t xml:space="preserve">d) </w:t>
      </w:r>
      <w:r w:rsidR="004564D9">
        <w:rPr>
          <w:rFonts w:asciiTheme="minorHAnsi" w:hAnsiTheme="minorHAnsi" w:cstheme="minorHAnsi"/>
          <w:bCs/>
          <w:sz w:val="24"/>
          <w:szCs w:val="24"/>
        </w:rPr>
        <w:t>The 90% confidence interval for the population mean is equal to:</w:t>
      </w:r>
    </w:p>
    <w:p w:rsidR="004564D9" w:rsidRPr="009B1DC1" w:rsidRDefault="004564D9" w:rsidP="00854F71">
      <w:pPr>
        <w:pStyle w:val="ListParagraph"/>
        <w:rPr>
          <w:rFonts w:asciiTheme="minorHAnsi" w:hAnsiTheme="minorHAnsi" w:cstheme="minorHAnsi"/>
          <w:bCs/>
          <w:sz w:val="32"/>
          <w:szCs w:val="32"/>
        </w:rPr>
      </w:pPr>
      <m:oMathPara>
        <m:oMath>
          <m:r>
            <m:rPr>
              <m:sty m:val="p"/>
            </m:rPr>
            <w:rPr>
              <w:rFonts w:ascii="Cambria Math" w:hAnsi="Cambria Math" w:cstheme="minorHAnsi"/>
              <w:sz w:val="24"/>
              <w:szCs w:val="24"/>
            </w:rPr>
            <m:t xml:space="preserve">the mean value </m:t>
          </m:r>
          <m:r>
            <m:rPr>
              <m:sty m:val="p"/>
            </m:rPr>
            <w:rPr>
              <w:rFonts w:ascii="Cambria Math" w:hAnsi="Cambria Math" w:cstheme="minorHAnsi"/>
              <w:sz w:val="32"/>
              <w:szCs w:val="32"/>
            </w:rPr>
            <m:t xml:space="preserve">± </m:t>
          </m:r>
          <m:r>
            <m:rPr>
              <m:sty m:val="p"/>
            </m:rPr>
            <w:rPr>
              <w:rFonts w:ascii="Cambria Math" w:hAnsiTheme="minorHAnsi" w:cstheme="minorHAnsi"/>
              <w:sz w:val="32"/>
              <w:szCs w:val="32"/>
            </w:rPr>
            <m:t>z</m:t>
          </m:r>
          <m:r>
            <m:rPr>
              <m:sty m:val="p"/>
            </m:rPr>
            <w:rPr>
              <w:rFonts w:ascii="Cambria Math" w:hAnsi="Cambria Math" w:cstheme="minorHAnsi"/>
              <w:sz w:val="32"/>
              <w:szCs w:val="32"/>
            </w:rPr>
            <m:t>∙</m:t>
          </m:r>
          <m:f>
            <m:fPr>
              <m:ctrlPr>
                <w:rPr>
                  <w:rFonts w:ascii="Cambria Math" w:hAnsi="Cambria Math" w:cstheme="minorHAnsi"/>
                  <w:bCs/>
                  <w:i/>
                  <w:sz w:val="32"/>
                  <w:szCs w:val="32"/>
                </w:rPr>
              </m:ctrlPr>
            </m:fPr>
            <m:num>
              <m:r>
                <w:rPr>
                  <w:rFonts w:ascii="Cambria Math" w:hAnsi="Cambria Math" w:cstheme="minorHAnsi"/>
                  <w:sz w:val="32"/>
                  <w:szCs w:val="32"/>
                </w:rPr>
                <m:t>s</m:t>
              </m:r>
            </m:num>
            <m:den>
              <m:rad>
                <m:radPr>
                  <m:degHide m:val="1"/>
                  <m:ctrlPr>
                    <w:rPr>
                      <w:rFonts w:ascii="Cambria Math" w:hAnsi="Cambria Math" w:cstheme="minorHAnsi"/>
                      <w:bCs/>
                      <w:i/>
                      <w:sz w:val="32"/>
                      <w:szCs w:val="32"/>
                    </w:rPr>
                  </m:ctrlPr>
                </m:radPr>
                <m:deg/>
                <m:e>
                  <m:r>
                    <w:rPr>
                      <w:rFonts w:ascii="Cambria Math" w:hAnsi="Cambria Math" w:cstheme="minorHAnsi"/>
                      <w:sz w:val="32"/>
                      <w:szCs w:val="32"/>
                    </w:rPr>
                    <m:t>n</m:t>
                  </m:r>
                </m:e>
              </m:rad>
            </m:den>
          </m:f>
          <m:r>
            <w:rPr>
              <w:rFonts w:ascii="Cambria Math" w:hAnsi="Cambria Math" w:cstheme="minorHAnsi"/>
              <w:sz w:val="32"/>
              <w:szCs w:val="32"/>
            </w:rPr>
            <m:t>=1.680*0.5295= 0.8896</m:t>
          </m:r>
        </m:oMath>
      </m:oMathPara>
    </w:p>
    <w:p w:rsidR="009B1DC1" w:rsidRDefault="009B1DC1" w:rsidP="00854F71">
      <w:pPr>
        <w:pStyle w:val="ListParagraph"/>
        <w:rPr>
          <w:rFonts w:asciiTheme="minorHAnsi" w:hAnsiTheme="minorHAnsi" w:cstheme="minorHAnsi"/>
          <w:bCs/>
          <w:sz w:val="24"/>
          <w:szCs w:val="24"/>
        </w:rPr>
      </w:pPr>
      <w:r w:rsidRPr="009B1DC1">
        <w:rPr>
          <w:rFonts w:asciiTheme="minorHAnsi" w:hAnsiTheme="minorHAnsi" w:cstheme="minorHAnsi"/>
          <w:bCs/>
          <w:sz w:val="24"/>
          <w:szCs w:val="24"/>
        </w:rPr>
        <w:t>So the 90% confidence interval for the population mean is 139.7 ± 0.8896. Excel provided an almost identical value of 139.7 ± 0.8898.</w:t>
      </w:r>
    </w:p>
    <w:p w:rsidR="009B1DC1" w:rsidRDefault="009B1DC1" w:rsidP="00854F71">
      <w:pPr>
        <w:pStyle w:val="ListParagraph"/>
        <w:rPr>
          <w:rFonts w:asciiTheme="minorHAnsi" w:hAnsiTheme="minorHAnsi" w:cstheme="minorHAnsi"/>
          <w:bCs/>
          <w:sz w:val="24"/>
          <w:szCs w:val="24"/>
        </w:rPr>
      </w:pPr>
    </w:p>
    <w:p w:rsidR="009B1DC1" w:rsidRDefault="009B1DC1" w:rsidP="00854F71">
      <w:pPr>
        <w:pStyle w:val="ListParagraph"/>
        <w:rPr>
          <w:rFonts w:asciiTheme="minorHAnsi" w:hAnsiTheme="minorHAnsi" w:cstheme="minorHAnsi"/>
          <w:bCs/>
          <w:sz w:val="24"/>
          <w:szCs w:val="24"/>
        </w:rPr>
      </w:pPr>
      <w:r>
        <w:rPr>
          <w:rFonts w:asciiTheme="minorHAnsi" w:hAnsiTheme="minorHAnsi" w:cstheme="minorHAnsi"/>
          <w:bCs/>
          <w:sz w:val="24"/>
          <w:szCs w:val="24"/>
        </w:rPr>
        <w:t>6</w:t>
      </w:r>
      <w:r w:rsidR="00A13678">
        <w:rPr>
          <w:rFonts w:asciiTheme="minorHAnsi" w:hAnsiTheme="minorHAnsi" w:cstheme="minorHAnsi"/>
          <w:bCs/>
          <w:sz w:val="24"/>
          <w:szCs w:val="24"/>
        </w:rPr>
        <w:t xml:space="preserve">. </w:t>
      </w:r>
      <w:r>
        <w:rPr>
          <w:rFonts w:asciiTheme="minorHAnsi" w:hAnsiTheme="minorHAnsi" w:cstheme="minorHAnsi"/>
          <w:bCs/>
          <w:sz w:val="24"/>
          <w:szCs w:val="24"/>
        </w:rPr>
        <w:t xml:space="preserve">a) </w:t>
      </w:r>
      <w:r w:rsidR="00773B11">
        <w:rPr>
          <w:rFonts w:asciiTheme="minorHAnsi" w:hAnsiTheme="minorHAnsi" w:cstheme="minorHAnsi"/>
          <w:bCs/>
          <w:sz w:val="24"/>
          <w:szCs w:val="24"/>
        </w:rPr>
        <w:t xml:space="preserve">Seeing that the acceptable knobs fall within the range </w:t>
      </w:r>
      <w:r w:rsidR="00773B11" w:rsidRPr="00BF028E">
        <w:rPr>
          <w:rFonts w:asciiTheme="minorHAnsi" w:hAnsiTheme="minorHAnsi" w:cstheme="minorHAnsi"/>
          <w:bCs/>
          <w:sz w:val="24"/>
          <w:szCs w:val="24"/>
        </w:rPr>
        <w:t>0.137"≤ acceptable ≤ 0.143"</w:t>
      </w:r>
      <w:r w:rsidR="00773B11">
        <w:rPr>
          <w:rFonts w:asciiTheme="minorHAnsi" w:hAnsiTheme="minorHAnsi" w:cstheme="minorHAnsi"/>
          <w:bCs/>
          <w:sz w:val="24"/>
          <w:szCs w:val="24"/>
        </w:rPr>
        <w:t>, there 32 acceptable knobs out of 45.</w:t>
      </w:r>
    </w:p>
    <w:p w:rsidR="00E12188" w:rsidRPr="00E12188" w:rsidRDefault="00635044" w:rsidP="00E12188">
      <w:pPr>
        <w:rPr>
          <w:rFonts w:asciiTheme="minorHAnsi" w:hAnsiTheme="minorHAnsi" w:cstheme="minorHAnsi"/>
          <w:bCs/>
          <w:sz w:val="24"/>
          <w:szCs w:val="24"/>
        </w:rPr>
      </w:pPr>
      <m:oMathPara>
        <m:oMath>
          <m:f>
            <m:fPr>
              <m:ctrlPr>
                <w:rPr>
                  <w:rFonts w:ascii="Cambria Math" w:hAnsi="Cambria Math" w:cstheme="minorHAnsi"/>
                  <w:bCs/>
                  <w:i/>
                  <w:sz w:val="32"/>
                  <w:szCs w:val="32"/>
                </w:rPr>
              </m:ctrlPr>
            </m:fPr>
            <m:num>
              <m:r>
                <w:rPr>
                  <w:rFonts w:ascii="Cambria Math" w:hAnsi="Cambria Math" w:cstheme="minorHAnsi"/>
                  <w:sz w:val="32"/>
                  <w:szCs w:val="32"/>
                </w:rPr>
                <m:t>32</m:t>
              </m:r>
            </m:num>
            <m:den>
              <m:r>
                <w:rPr>
                  <w:rFonts w:ascii="Cambria Math" w:hAnsi="Cambria Math" w:cstheme="minorHAnsi"/>
                  <w:sz w:val="32"/>
                  <w:szCs w:val="32"/>
                </w:rPr>
                <m:t>45</m:t>
              </m:r>
            </m:den>
          </m:f>
          <m:r>
            <w:rPr>
              <w:rFonts w:ascii="Cambria Math" w:hAnsi="Cambria Math" w:cstheme="minorHAnsi"/>
              <w:sz w:val="32"/>
              <w:szCs w:val="32"/>
            </w:rPr>
            <m:t>≈0.71</m:t>
          </m:r>
        </m:oMath>
      </m:oMathPara>
    </w:p>
    <w:p w:rsidR="001540FA" w:rsidRPr="001540FA" w:rsidRDefault="001540FA" w:rsidP="001540FA">
      <w:pPr>
        <w:rPr>
          <w:rFonts w:asciiTheme="minorHAnsi" w:hAnsiTheme="minorHAnsi" w:cstheme="minorHAnsi"/>
          <w:bCs/>
        </w:rPr>
      </w:pPr>
    </w:p>
    <w:p w:rsidR="0006090D" w:rsidRDefault="00CF4183" w:rsidP="00CF4183">
      <w:pPr>
        <w:ind w:left="360"/>
        <w:jc w:val="center"/>
        <w:rPr>
          <w:rFonts w:asciiTheme="minorHAnsi" w:hAnsiTheme="minorHAnsi" w:cstheme="minorHAnsi"/>
          <w:sz w:val="32"/>
          <w:szCs w:val="32"/>
        </w:rPr>
      </w:pPr>
      <m:oMath>
        <m:r>
          <w:rPr>
            <w:rFonts w:ascii="Cambria Math" w:hAnsi="Cambria Math" w:cstheme="minorHAnsi"/>
            <w:sz w:val="32"/>
            <w:szCs w:val="32"/>
          </w:rPr>
          <m:t>n∙p=45∙0.71≈32</m:t>
        </m:r>
      </m:oMath>
      <w:r>
        <w:rPr>
          <w:rFonts w:asciiTheme="minorHAnsi" w:hAnsiTheme="minorHAnsi" w:cstheme="minorHAnsi"/>
          <w:sz w:val="32"/>
          <w:szCs w:val="32"/>
        </w:rPr>
        <w:t xml:space="preserve">         32 is greater than 5.</w:t>
      </w:r>
    </w:p>
    <w:p w:rsidR="00CF4183" w:rsidRPr="00CF4183" w:rsidRDefault="00CF4183" w:rsidP="0006090D">
      <w:pPr>
        <w:ind w:left="360"/>
        <w:rPr>
          <w:rFonts w:asciiTheme="minorHAnsi" w:hAnsiTheme="minorHAnsi" w:cstheme="minorHAnsi"/>
          <w:sz w:val="32"/>
          <w:szCs w:val="32"/>
        </w:rPr>
      </w:pPr>
      <m:oMathPara>
        <m:oMath>
          <m:r>
            <w:rPr>
              <w:rFonts w:ascii="Cambria Math" w:hAnsi="Cambria Math" w:cstheme="minorHAnsi"/>
              <w:sz w:val="32"/>
              <w:szCs w:val="32"/>
            </w:rPr>
            <m:t>n∙</m:t>
          </m:r>
          <m:d>
            <m:dPr>
              <m:ctrlPr>
                <w:rPr>
                  <w:rFonts w:ascii="Cambria Math" w:hAnsi="Cambria Math" w:cstheme="minorHAnsi"/>
                  <w:i/>
                  <w:sz w:val="32"/>
                  <w:szCs w:val="32"/>
                </w:rPr>
              </m:ctrlPr>
            </m:dPr>
            <m:e>
              <m:r>
                <w:rPr>
                  <w:rFonts w:ascii="Cambria Math" w:hAnsi="Cambria Math" w:cstheme="minorHAnsi"/>
                  <w:sz w:val="32"/>
                  <w:szCs w:val="32"/>
                </w:rPr>
                <m:t>1-p</m:t>
              </m:r>
            </m:e>
          </m:d>
          <m:r>
            <w:rPr>
              <w:rFonts w:ascii="Cambria Math" w:hAnsi="Cambria Math" w:cstheme="minorHAnsi"/>
              <w:sz w:val="32"/>
              <w:szCs w:val="32"/>
            </w:rPr>
            <m:t xml:space="preserve">=45 </m:t>
          </m:r>
          <m:d>
            <m:dPr>
              <m:ctrlPr>
                <w:rPr>
                  <w:rFonts w:ascii="Cambria Math" w:hAnsi="Cambria Math" w:cstheme="minorHAnsi"/>
                  <w:i/>
                  <w:sz w:val="32"/>
                  <w:szCs w:val="32"/>
                </w:rPr>
              </m:ctrlPr>
            </m:dPr>
            <m:e>
              <m:r>
                <w:rPr>
                  <w:rFonts w:ascii="Cambria Math" w:hAnsi="Cambria Math" w:cstheme="minorHAnsi"/>
                  <w:sz w:val="32"/>
                  <w:szCs w:val="32"/>
                </w:rPr>
                <m:t>1-0.71</m:t>
              </m:r>
            </m:e>
          </m:d>
          <m:r>
            <w:rPr>
              <w:rFonts w:ascii="Cambria Math" w:hAnsi="Cambria Math" w:cstheme="minorHAnsi"/>
              <w:sz w:val="32"/>
              <w:szCs w:val="32"/>
            </w:rPr>
            <m:t>≈13</m:t>
          </m:r>
        </m:oMath>
      </m:oMathPara>
    </w:p>
    <w:p w:rsidR="00CF4183" w:rsidRDefault="00CF4183" w:rsidP="00CF4183">
      <w:pPr>
        <w:jc w:val="center"/>
        <w:rPr>
          <w:rFonts w:asciiTheme="minorHAnsi" w:hAnsiTheme="minorHAnsi" w:cstheme="minorHAnsi"/>
          <w:sz w:val="32"/>
          <w:szCs w:val="32"/>
        </w:rPr>
      </w:pPr>
      <m:oMath>
        <m:r>
          <w:rPr>
            <w:rFonts w:ascii="Cambria Math" w:hAnsi="Cambria Math" w:cstheme="minorHAnsi"/>
            <w:sz w:val="32"/>
            <w:szCs w:val="32"/>
          </w:rPr>
          <m:t>p±z</m:t>
        </m:r>
        <m:rad>
          <m:radPr>
            <m:degHide m:val="1"/>
            <m:ctrlPr>
              <w:rPr>
                <w:rFonts w:ascii="Cambria Math" w:hAnsi="Cambria Math" w:cstheme="minorHAnsi"/>
                <w:i/>
                <w:sz w:val="32"/>
                <w:szCs w:val="32"/>
              </w:rPr>
            </m:ctrlPr>
          </m:radPr>
          <m:deg/>
          <m:e>
            <m:f>
              <m:fPr>
                <m:ctrlPr>
                  <w:rPr>
                    <w:rFonts w:ascii="Cambria Math" w:hAnsi="Cambria Math" w:cstheme="minorHAnsi"/>
                    <w:i/>
                    <w:sz w:val="32"/>
                    <w:szCs w:val="32"/>
                  </w:rPr>
                </m:ctrlPr>
              </m:fPr>
              <m:num>
                <m:r>
                  <w:rPr>
                    <w:rFonts w:ascii="Cambria Math" w:hAnsi="Cambria Math" w:cstheme="minorHAnsi"/>
                    <w:sz w:val="32"/>
                    <w:szCs w:val="32"/>
                  </w:rPr>
                  <m:t>p</m:t>
                </m:r>
                <m:d>
                  <m:dPr>
                    <m:ctrlPr>
                      <w:rPr>
                        <w:rFonts w:ascii="Cambria Math" w:hAnsi="Cambria Math" w:cstheme="minorHAnsi"/>
                        <w:i/>
                        <w:sz w:val="32"/>
                        <w:szCs w:val="32"/>
                      </w:rPr>
                    </m:ctrlPr>
                  </m:dPr>
                  <m:e>
                    <m:r>
                      <w:rPr>
                        <w:rFonts w:ascii="Cambria Math" w:hAnsi="Cambria Math" w:cstheme="minorHAnsi"/>
                        <w:sz w:val="32"/>
                        <w:szCs w:val="32"/>
                      </w:rPr>
                      <m:t>1-p</m:t>
                    </m:r>
                  </m:e>
                </m:d>
              </m:num>
              <m:den>
                <m:r>
                  <w:rPr>
                    <w:rFonts w:ascii="Cambria Math" w:hAnsi="Cambria Math" w:cstheme="minorHAnsi"/>
                    <w:sz w:val="32"/>
                    <w:szCs w:val="32"/>
                  </w:rPr>
                  <m:t>n</m:t>
                </m:r>
              </m:den>
            </m:f>
          </m:e>
        </m:rad>
      </m:oMath>
      <w:r w:rsidRPr="00C8166F">
        <w:rPr>
          <w:rFonts w:asciiTheme="minorHAnsi" w:hAnsiTheme="minorHAnsi" w:cstheme="minorHAnsi"/>
          <w:sz w:val="32"/>
          <w:szCs w:val="32"/>
        </w:rPr>
        <w:t xml:space="preserve"> = </w:t>
      </w:r>
      <m:oMath>
        <m:r>
          <w:rPr>
            <w:rFonts w:ascii="Cambria Math" w:hAnsi="Cambria Math" w:cstheme="minorHAnsi"/>
            <w:sz w:val="32"/>
            <w:szCs w:val="32"/>
          </w:rPr>
          <m:t>0.71±1.960</m:t>
        </m:r>
        <m:rad>
          <m:radPr>
            <m:degHide m:val="1"/>
            <m:ctrlPr>
              <w:rPr>
                <w:rFonts w:ascii="Cambria Math" w:hAnsi="Cambria Math" w:cstheme="minorHAnsi"/>
                <w:i/>
                <w:sz w:val="32"/>
                <w:szCs w:val="32"/>
              </w:rPr>
            </m:ctrlPr>
          </m:radPr>
          <m:deg/>
          <m:e>
            <m:f>
              <m:fPr>
                <m:ctrlPr>
                  <w:rPr>
                    <w:rFonts w:ascii="Cambria Math" w:hAnsi="Cambria Math" w:cstheme="minorHAnsi"/>
                    <w:i/>
                    <w:sz w:val="32"/>
                    <w:szCs w:val="32"/>
                  </w:rPr>
                </m:ctrlPr>
              </m:fPr>
              <m:num>
                <m:r>
                  <w:rPr>
                    <w:rFonts w:ascii="Cambria Math" w:hAnsi="Cambria Math" w:cstheme="minorHAnsi"/>
                    <w:sz w:val="32"/>
                    <w:szCs w:val="32"/>
                  </w:rPr>
                  <m:t>0.71</m:t>
                </m:r>
                <m:d>
                  <m:dPr>
                    <m:ctrlPr>
                      <w:rPr>
                        <w:rFonts w:ascii="Cambria Math" w:hAnsi="Cambria Math" w:cstheme="minorHAnsi"/>
                        <w:i/>
                        <w:sz w:val="32"/>
                        <w:szCs w:val="32"/>
                      </w:rPr>
                    </m:ctrlPr>
                  </m:dPr>
                  <m:e>
                    <m:r>
                      <w:rPr>
                        <w:rFonts w:ascii="Cambria Math" w:hAnsi="Cambria Math" w:cstheme="minorHAnsi"/>
                        <w:sz w:val="32"/>
                        <w:szCs w:val="32"/>
                      </w:rPr>
                      <m:t>1-0.71</m:t>
                    </m:r>
                  </m:e>
                </m:d>
              </m:num>
              <m:den>
                <m:r>
                  <w:rPr>
                    <w:rFonts w:ascii="Cambria Math" w:hAnsi="Cambria Math" w:cstheme="minorHAnsi"/>
                    <w:sz w:val="32"/>
                    <w:szCs w:val="32"/>
                  </w:rPr>
                  <m:t>45</m:t>
                </m:r>
              </m:den>
            </m:f>
          </m:e>
        </m:rad>
      </m:oMath>
      <w:r w:rsidRPr="00C8166F">
        <w:rPr>
          <w:rFonts w:asciiTheme="minorHAnsi" w:hAnsiTheme="minorHAnsi" w:cstheme="minorHAnsi"/>
          <w:sz w:val="32"/>
          <w:szCs w:val="32"/>
        </w:rPr>
        <w:t xml:space="preserve">  </w:t>
      </w:r>
      <m:oMath>
        <m:r>
          <w:rPr>
            <w:rFonts w:ascii="Cambria Math" w:hAnsi="Cambria Math" w:cstheme="minorHAnsi"/>
            <w:sz w:val="32"/>
            <w:szCs w:val="32"/>
          </w:rPr>
          <m:t>=0.71 ±0.13</m:t>
        </m:r>
      </m:oMath>
    </w:p>
    <w:p w:rsidR="00121B6C" w:rsidRDefault="00121B6C" w:rsidP="00CF4183">
      <w:pPr>
        <w:jc w:val="center"/>
        <w:rPr>
          <w:rFonts w:asciiTheme="minorHAnsi" w:hAnsiTheme="minorHAnsi" w:cstheme="minorHAnsi"/>
          <w:sz w:val="32"/>
          <w:szCs w:val="32"/>
        </w:rPr>
      </w:pPr>
      <w:r>
        <w:rPr>
          <w:rFonts w:asciiTheme="minorHAnsi" w:hAnsiTheme="minorHAnsi" w:cstheme="minorHAnsi"/>
          <w:bCs/>
          <w:sz w:val="32"/>
          <w:szCs w:val="32"/>
        </w:rPr>
        <w:t>Approximately 71% of the measurements are acceptable with 13 percentage points for 95% confidence</w:t>
      </w:r>
    </w:p>
    <w:p w:rsidR="00121B6C" w:rsidRDefault="00121B6C" w:rsidP="00CF4183">
      <w:pPr>
        <w:jc w:val="center"/>
        <w:rPr>
          <w:rFonts w:asciiTheme="minorHAnsi" w:hAnsiTheme="minorHAnsi" w:cstheme="minorHAnsi"/>
          <w:sz w:val="32"/>
          <w:szCs w:val="32"/>
          <w:u w:val="single"/>
        </w:rPr>
      </w:pPr>
    </w:p>
    <w:p w:rsidR="00121B6C" w:rsidRPr="00121B6C" w:rsidRDefault="00121B6C" w:rsidP="00121B6C">
      <w:pPr>
        <w:ind w:left="360"/>
        <w:rPr>
          <w:rFonts w:asciiTheme="minorHAnsi" w:hAnsiTheme="minorHAnsi" w:cstheme="minorHAnsi"/>
          <w:bCs/>
          <w:sz w:val="32"/>
          <w:szCs w:val="32"/>
        </w:rPr>
      </w:pPr>
      <w:r w:rsidRPr="00121B6C">
        <w:rPr>
          <w:rFonts w:asciiTheme="minorHAnsi" w:hAnsiTheme="minorHAnsi" w:cstheme="minorHAnsi"/>
          <w:bCs/>
          <w:sz w:val="32"/>
          <w:szCs w:val="32"/>
        </w:rPr>
        <w:t xml:space="preserve">b) </w:t>
      </w:r>
    </w:p>
    <w:p w:rsidR="00CF4183" w:rsidRDefault="00121B6C" w:rsidP="00121B6C">
      <w:pPr>
        <w:ind w:left="360"/>
        <w:jc w:val="center"/>
        <w:rPr>
          <w:rFonts w:asciiTheme="minorHAnsi" w:hAnsiTheme="minorHAnsi" w:cstheme="minorHAnsi"/>
          <w:sz w:val="32"/>
          <w:szCs w:val="32"/>
        </w:rPr>
      </w:pPr>
      <m:oMath>
        <m:r>
          <w:rPr>
            <w:rFonts w:ascii="Cambria Math" w:hAnsi="Cambria Math" w:cstheme="minorHAnsi"/>
            <w:sz w:val="32"/>
            <w:szCs w:val="32"/>
          </w:rPr>
          <m:t>p±z</m:t>
        </m:r>
        <m:rad>
          <m:radPr>
            <m:degHide m:val="1"/>
            <m:ctrlPr>
              <w:rPr>
                <w:rFonts w:ascii="Cambria Math" w:hAnsi="Cambria Math" w:cstheme="minorHAnsi"/>
                <w:bCs/>
                <w:i/>
                <w:sz w:val="32"/>
                <w:szCs w:val="32"/>
              </w:rPr>
            </m:ctrlPr>
          </m:radPr>
          <m:deg/>
          <m:e>
            <m:f>
              <m:fPr>
                <m:ctrlPr>
                  <w:rPr>
                    <w:rFonts w:ascii="Cambria Math" w:hAnsi="Cambria Math" w:cstheme="minorHAnsi"/>
                    <w:bCs/>
                    <w:i/>
                    <w:sz w:val="32"/>
                    <w:szCs w:val="32"/>
                  </w:rPr>
                </m:ctrlPr>
              </m:fPr>
              <m:num>
                <m:r>
                  <w:rPr>
                    <w:rFonts w:ascii="Cambria Math" w:hAnsi="Cambria Math" w:cstheme="minorHAnsi"/>
                    <w:sz w:val="32"/>
                    <w:szCs w:val="32"/>
                  </w:rPr>
                  <m:t>p</m:t>
                </m:r>
                <m:d>
                  <m:dPr>
                    <m:ctrlPr>
                      <w:rPr>
                        <w:rFonts w:ascii="Cambria Math" w:hAnsi="Cambria Math" w:cstheme="minorHAnsi"/>
                        <w:bCs/>
                        <w:i/>
                        <w:sz w:val="32"/>
                        <w:szCs w:val="32"/>
                      </w:rPr>
                    </m:ctrlPr>
                  </m:dPr>
                  <m:e>
                    <m:r>
                      <w:rPr>
                        <w:rFonts w:ascii="Cambria Math" w:hAnsi="Cambria Math" w:cstheme="minorHAnsi"/>
                        <w:sz w:val="32"/>
                        <w:szCs w:val="32"/>
                      </w:rPr>
                      <m:t>1-p</m:t>
                    </m:r>
                  </m:e>
                </m:d>
              </m:num>
              <m:den>
                <m:r>
                  <w:rPr>
                    <w:rFonts w:ascii="Cambria Math" w:hAnsi="Cambria Math" w:cstheme="minorHAnsi"/>
                    <w:sz w:val="32"/>
                    <w:szCs w:val="32"/>
                  </w:rPr>
                  <m:t>n</m:t>
                </m:r>
              </m:den>
            </m:f>
          </m:e>
        </m:rad>
      </m:oMath>
      <w:r w:rsidRPr="00C8166F">
        <w:rPr>
          <w:rFonts w:asciiTheme="minorHAnsi" w:hAnsiTheme="minorHAnsi" w:cstheme="minorHAnsi"/>
          <w:bCs/>
          <w:sz w:val="32"/>
          <w:szCs w:val="32"/>
        </w:rPr>
        <w:t xml:space="preserve"> = </w:t>
      </w:r>
      <m:oMath>
        <m:r>
          <w:rPr>
            <w:rFonts w:ascii="Cambria Math" w:hAnsi="Cambria Math" w:cstheme="minorHAnsi"/>
            <w:sz w:val="32"/>
            <w:szCs w:val="32"/>
          </w:rPr>
          <m:t>0.71±2.575</m:t>
        </m:r>
        <m:rad>
          <m:radPr>
            <m:degHide m:val="1"/>
            <m:ctrlPr>
              <w:rPr>
                <w:rFonts w:ascii="Cambria Math" w:hAnsi="Cambria Math" w:cstheme="minorHAnsi"/>
                <w:bCs/>
                <w:i/>
                <w:sz w:val="32"/>
                <w:szCs w:val="32"/>
              </w:rPr>
            </m:ctrlPr>
          </m:radPr>
          <m:deg/>
          <m:e>
            <m:f>
              <m:fPr>
                <m:ctrlPr>
                  <w:rPr>
                    <w:rFonts w:ascii="Cambria Math" w:hAnsi="Cambria Math" w:cstheme="minorHAnsi"/>
                    <w:bCs/>
                    <w:i/>
                    <w:sz w:val="32"/>
                    <w:szCs w:val="32"/>
                  </w:rPr>
                </m:ctrlPr>
              </m:fPr>
              <m:num>
                <m:r>
                  <w:rPr>
                    <w:rFonts w:ascii="Cambria Math" w:hAnsi="Cambria Math" w:cstheme="minorHAnsi"/>
                    <w:sz w:val="32"/>
                    <w:szCs w:val="32"/>
                  </w:rPr>
                  <m:t>0.71</m:t>
                </m:r>
                <m:d>
                  <m:dPr>
                    <m:ctrlPr>
                      <w:rPr>
                        <w:rFonts w:ascii="Cambria Math" w:hAnsi="Cambria Math" w:cstheme="minorHAnsi"/>
                        <w:bCs/>
                        <w:i/>
                        <w:sz w:val="32"/>
                        <w:szCs w:val="32"/>
                      </w:rPr>
                    </m:ctrlPr>
                  </m:dPr>
                  <m:e>
                    <m:r>
                      <w:rPr>
                        <w:rFonts w:ascii="Cambria Math" w:hAnsi="Cambria Math" w:cstheme="minorHAnsi"/>
                        <w:sz w:val="32"/>
                        <w:szCs w:val="32"/>
                      </w:rPr>
                      <m:t>1-0.71</m:t>
                    </m:r>
                  </m:e>
                </m:d>
              </m:num>
              <m:den>
                <m:r>
                  <w:rPr>
                    <w:rFonts w:ascii="Cambria Math" w:hAnsi="Cambria Math" w:cstheme="minorHAnsi"/>
                    <w:sz w:val="32"/>
                    <w:szCs w:val="32"/>
                  </w:rPr>
                  <m:t>45</m:t>
                </m:r>
              </m:den>
            </m:f>
          </m:e>
        </m:rad>
      </m:oMath>
      <w:r w:rsidRPr="00C8166F">
        <w:rPr>
          <w:rFonts w:asciiTheme="minorHAnsi" w:hAnsiTheme="minorHAnsi" w:cstheme="minorHAnsi"/>
          <w:bCs/>
          <w:sz w:val="32"/>
          <w:szCs w:val="32"/>
        </w:rPr>
        <w:t xml:space="preserve">  </w:t>
      </w:r>
      <m:oMath>
        <m:r>
          <w:rPr>
            <w:rFonts w:ascii="Cambria Math" w:hAnsi="Cambria Math" w:cstheme="minorHAnsi"/>
            <w:sz w:val="32"/>
            <w:szCs w:val="32"/>
          </w:rPr>
          <m:t>=0.71 ±0.17</m:t>
        </m:r>
      </m:oMath>
    </w:p>
    <w:p w:rsidR="00A13678" w:rsidRDefault="00121B6C" w:rsidP="0057677C">
      <w:pPr>
        <w:jc w:val="center"/>
        <w:rPr>
          <w:rFonts w:asciiTheme="minorHAnsi" w:hAnsiTheme="minorHAnsi" w:cstheme="minorHAnsi"/>
          <w:bCs/>
          <w:sz w:val="32"/>
          <w:szCs w:val="32"/>
        </w:rPr>
      </w:pPr>
      <w:r>
        <w:rPr>
          <w:rFonts w:asciiTheme="minorHAnsi" w:hAnsiTheme="minorHAnsi" w:cstheme="minorHAnsi"/>
          <w:bCs/>
          <w:sz w:val="32"/>
          <w:szCs w:val="32"/>
        </w:rPr>
        <w:t>Approximately 71% of the measurements are acceptable with 17 percentage points for 99% confidence</w:t>
      </w:r>
    </w:p>
    <w:p w:rsidR="0057677C" w:rsidRDefault="0057677C" w:rsidP="0057677C">
      <w:pPr>
        <w:jc w:val="center"/>
        <w:rPr>
          <w:rFonts w:asciiTheme="minorHAnsi" w:hAnsiTheme="minorHAnsi" w:cstheme="minorHAnsi"/>
          <w:bCs/>
          <w:sz w:val="32"/>
          <w:szCs w:val="32"/>
        </w:rPr>
      </w:pPr>
    </w:p>
    <w:p w:rsidR="00A13678" w:rsidRPr="00417704" w:rsidRDefault="00417704" w:rsidP="00A13678">
      <w:pPr>
        <w:rPr>
          <w:rFonts w:asciiTheme="minorHAnsi" w:hAnsiTheme="minorHAnsi" w:cstheme="minorHAnsi"/>
          <w:bCs/>
          <w:sz w:val="24"/>
          <w:szCs w:val="24"/>
        </w:rPr>
      </w:pPr>
      <w:r w:rsidRPr="00417704">
        <w:rPr>
          <w:rFonts w:asciiTheme="minorHAnsi" w:hAnsiTheme="minorHAnsi" w:cstheme="minorHAnsi"/>
          <w:bCs/>
          <w:sz w:val="24"/>
          <w:szCs w:val="24"/>
        </w:rPr>
        <w:t>7.</w:t>
      </w:r>
    </w:p>
    <w:p w:rsidR="00121B6C" w:rsidRPr="002C5EB8" w:rsidRDefault="00121B6C" w:rsidP="00121B6C">
      <w:pPr>
        <w:rPr>
          <w:rFonts w:asciiTheme="minorHAnsi" w:hAnsiTheme="minorHAnsi" w:cstheme="minorHAnsi"/>
          <w:bCs/>
          <w:sz w:val="24"/>
          <w:szCs w:val="24"/>
          <w:u w:val="single"/>
        </w:rPr>
      </w:pPr>
      <w:r w:rsidRPr="00F85EFB">
        <w:rPr>
          <w:rFonts w:asciiTheme="minorHAnsi" w:hAnsiTheme="minorHAnsi" w:cstheme="minorHAnsi"/>
          <w:bCs/>
          <w:sz w:val="24"/>
          <w:szCs w:val="24"/>
          <w:u w:val="single"/>
        </w:rPr>
        <w:t xml:space="preserve">Table </w:t>
      </w:r>
      <w:r>
        <w:rPr>
          <w:rFonts w:asciiTheme="minorHAnsi" w:hAnsiTheme="minorHAnsi" w:cstheme="minorHAnsi"/>
          <w:bCs/>
          <w:sz w:val="24"/>
          <w:szCs w:val="24"/>
          <w:u w:val="single"/>
        </w:rPr>
        <w:t>2</w:t>
      </w:r>
      <w:r w:rsidR="006D6333">
        <w:rPr>
          <w:rFonts w:asciiTheme="minorHAnsi" w:hAnsiTheme="minorHAnsi" w:cstheme="minorHAnsi"/>
          <w:bCs/>
          <w:sz w:val="24"/>
          <w:szCs w:val="24"/>
          <w:u w:val="single"/>
        </w:rPr>
        <w:t xml:space="preserve"> Summary Table</w:t>
      </w:r>
      <w:r w:rsidRPr="00F85EFB">
        <w:rPr>
          <w:rFonts w:asciiTheme="minorHAnsi" w:hAnsiTheme="minorHAnsi" w:cstheme="minorHAnsi"/>
          <w:bCs/>
          <w:sz w:val="24"/>
          <w:szCs w:val="24"/>
          <w:u w:val="single"/>
        </w:rPr>
        <w:t>: Excel Data Analysis</w:t>
      </w:r>
    </w:p>
    <w:tbl>
      <w:tblPr>
        <w:tblStyle w:val="TableGrid"/>
        <w:tblW w:w="0" w:type="auto"/>
        <w:tblLook w:val="04A0" w:firstRow="1" w:lastRow="0" w:firstColumn="1" w:lastColumn="0" w:noHBand="0" w:noVBand="1"/>
      </w:tblPr>
      <w:tblGrid>
        <w:gridCol w:w="2928"/>
        <w:gridCol w:w="2122"/>
        <w:gridCol w:w="2114"/>
        <w:gridCol w:w="3626"/>
      </w:tblGrid>
      <w:tr w:rsidR="006D6333" w:rsidTr="008C642F">
        <w:tc>
          <w:tcPr>
            <w:tcW w:w="298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rsidR="006D6333" w:rsidRPr="009E547A" w:rsidRDefault="006D6333" w:rsidP="008C642F">
            <w:pPr>
              <w:rPr>
                <w:b/>
                <w:bCs/>
                <w:sz w:val="24"/>
                <w:szCs w:val="24"/>
              </w:rPr>
            </w:pPr>
            <w:r w:rsidRPr="009E547A">
              <w:rPr>
                <w:b/>
                <w:bCs/>
                <w:sz w:val="24"/>
                <w:szCs w:val="24"/>
              </w:rPr>
              <w:t>Sample Statistic</w:t>
            </w:r>
          </w:p>
        </w:tc>
        <w:tc>
          <w:tcPr>
            <w:tcW w:w="21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rsidR="006D6333" w:rsidRPr="009E547A" w:rsidRDefault="006D6333" w:rsidP="008C642F">
            <w:pPr>
              <w:rPr>
                <w:b/>
                <w:bCs/>
                <w:sz w:val="24"/>
                <w:szCs w:val="24"/>
              </w:rPr>
            </w:pPr>
            <w:r w:rsidRPr="009E547A">
              <w:rPr>
                <w:b/>
                <w:bCs/>
                <w:sz w:val="24"/>
                <w:szCs w:val="24"/>
              </w:rPr>
              <w:t>Result via Equation</w:t>
            </w:r>
          </w:p>
        </w:tc>
        <w:tc>
          <w:tcPr>
            <w:tcW w:w="21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rsidR="006D6333" w:rsidRPr="009E547A" w:rsidRDefault="006D6333" w:rsidP="008C642F">
            <w:pPr>
              <w:rPr>
                <w:b/>
                <w:bCs/>
                <w:sz w:val="24"/>
                <w:szCs w:val="24"/>
              </w:rPr>
            </w:pPr>
            <w:r w:rsidRPr="009E547A">
              <w:rPr>
                <w:b/>
                <w:bCs/>
                <w:sz w:val="24"/>
                <w:szCs w:val="24"/>
              </w:rPr>
              <w:t>Result via MS Excel</w:t>
            </w:r>
          </w:p>
        </w:tc>
        <w:tc>
          <w:tcPr>
            <w:tcW w:w="370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rsidR="006D6333" w:rsidRPr="009E547A" w:rsidRDefault="006D6333" w:rsidP="008C642F">
            <w:pPr>
              <w:rPr>
                <w:b/>
                <w:bCs/>
                <w:sz w:val="24"/>
                <w:szCs w:val="24"/>
              </w:rPr>
            </w:pPr>
            <w:r w:rsidRPr="009E547A">
              <w:rPr>
                <w:b/>
                <w:bCs/>
                <w:sz w:val="24"/>
                <w:szCs w:val="24"/>
              </w:rPr>
              <w:t>Random Normal Distribution using Excel with Seed</w:t>
            </w:r>
            <w:r w:rsidR="00D02EB7">
              <w:rPr>
                <w:b/>
                <w:bCs/>
                <w:sz w:val="24"/>
                <w:szCs w:val="24"/>
              </w:rPr>
              <w:t xml:space="preserve"> (ST # 556</w:t>
            </w:r>
            <w:r>
              <w:rPr>
                <w:b/>
                <w:bCs/>
                <w:sz w:val="24"/>
                <w:szCs w:val="24"/>
              </w:rPr>
              <w:t>)</w:t>
            </w:r>
          </w:p>
        </w:tc>
      </w:tr>
      <w:tr w:rsidR="006D6333" w:rsidTr="008C642F">
        <w:tc>
          <w:tcPr>
            <w:tcW w:w="2988" w:type="dxa"/>
            <w:tcBorders>
              <w:top w:val="single" w:sz="18" w:space="0" w:color="000000" w:themeColor="text1"/>
            </w:tcBorders>
          </w:tcPr>
          <w:p w:rsidR="006D6333" w:rsidRDefault="006D6333" w:rsidP="008C642F">
            <w:pPr>
              <w:rPr>
                <w:bCs/>
                <w:sz w:val="24"/>
                <w:szCs w:val="24"/>
              </w:rPr>
            </w:pPr>
            <w:r>
              <w:rPr>
                <w:bCs/>
                <w:sz w:val="24"/>
                <w:szCs w:val="24"/>
              </w:rPr>
              <w:t>Mean</w:t>
            </w:r>
          </w:p>
        </w:tc>
        <w:tc>
          <w:tcPr>
            <w:tcW w:w="2160" w:type="dxa"/>
            <w:tcBorders>
              <w:top w:val="single" w:sz="18" w:space="0" w:color="000000" w:themeColor="text1"/>
            </w:tcBorders>
          </w:tcPr>
          <w:p w:rsidR="006D6333" w:rsidRDefault="006D6333" w:rsidP="008C642F">
            <w:pPr>
              <w:rPr>
                <w:bCs/>
                <w:sz w:val="24"/>
                <w:szCs w:val="24"/>
              </w:rPr>
            </w:pPr>
            <w:r>
              <w:rPr>
                <w:bCs/>
                <w:sz w:val="24"/>
                <w:szCs w:val="24"/>
              </w:rPr>
              <w:t>139.7</w:t>
            </w:r>
          </w:p>
        </w:tc>
        <w:tc>
          <w:tcPr>
            <w:tcW w:w="2160" w:type="dxa"/>
            <w:tcBorders>
              <w:top w:val="single" w:sz="18" w:space="0" w:color="000000" w:themeColor="text1"/>
            </w:tcBorders>
          </w:tcPr>
          <w:p w:rsidR="006D6333" w:rsidRPr="00F85EFB" w:rsidRDefault="006D6333" w:rsidP="006D6333">
            <w:pPr>
              <w:tabs>
                <w:tab w:val="center" w:pos="972"/>
              </w:tabs>
              <w:rPr>
                <w:bCs/>
                <w:sz w:val="24"/>
                <w:szCs w:val="24"/>
              </w:rPr>
            </w:pPr>
            <w:r>
              <w:rPr>
                <w:bCs/>
                <w:sz w:val="24"/>
                <w:szCs w:val="24"/>
              </w:rPr>
              <w:t>139.7</w:t>
            </w:r>
            <w:r>
              <w:rPr>
                <w:bCs/>
                <w:sz w:val="24"/>
                <w:szCs w:val="24"/>
              </w:rPr>
              <w:tab/>
            </w:r>
          </w:p>
        </w:tc>
        <w:tc>
          <w:tcPr>
            <w:tcW w:w="3708" w:type="dxa"/>
            <w:tcBorders>
              <w:top w:val="single" w:sz="18" w:space="0" w:color="000000" w:themeColor="text1"/>
            </w:tcBorders>
          </w:tcPr>
          <w:p w:rsidR="006D6333" w:rsidRDefault="006D6333" w:rsidP="008C642F">
            <w:pPr>
              <w:rPr>
                <w:bCs/>
                <w:sz w:val="24"/>
                <w:szCs w:val="24"/>
              </w:rPr>
            </w:pPr>
            <w:r>
              <w:rPr>
                <w:bCs/>
                <w:sz w:val="24"/>
                <w:szCs w:val="24"/>
              </w:rPr>
              <w:t>140.1</w:t>
            </w:r>
          </w:p>
        </w:tc>
      </w:tr>
      <w:tr w:rsidR="006D6333" w:rsidTr="008C642F">
        <w:tc>
          <w:tcPr>
            <w:tcW w:w="2988" w:type="dxa"/>
          </w:tcPr>
          <w:p w:rsidR="006D6333" w:rsidRDefault="006D6333" w:rsidP="008C642F">
            <w:pPr>
              <w:rPr>
                <w:bCs/>
                <w:sz w:val="24"/>
                <w:szCs w:val="24"/>
              </w:rPr>
            </w:pPr>
            <w:r>
              <w:rPr>
                <w:bCs/>
                <w:sz w:val="24"/>
                <w:szCs w:val="24"/>
              </w:rPr>
              <w:t>Sample Variance</w:t>
            </w:r>
          </w:p>
        </w:tc>
        <w:tc>
          <w:tcPr>
            <w:tcW w:w="2160" w:type="dxa"/>
          </w:tcPr>
          <w:p w:rsidR="006D6333" w:rsidRDefault="006D6333" w:rsidP="008C642F">
            <w:pPr>
              <w:rPr>
                <w:bCs/>
                <w:sz w:val="24"/>
                <w:szCs w:val="24"/>
              </w:rPr>
            </w:pPr>
            <w:r>
              <w:rPr>
                <w:bCs/>
                <w:sz w:val="24"/>
                <w:szCs w:val="24"/>
              </w:rPr>
              <w:t>12.62</w:t>
            </w:r>
          </w:p>
        </w:tc>
        <w:tc>
          <w:tcPr>
            <w:tcW w:w="2160" w:type="dxa"/>
          </w:tcPr>
          <w:p w:rsidR="006D6333" w:rsidRDefault="006D6333" w:rsidP="008C642F">
            <w:pPr>
              <w:rPr>
                <w:bCs/>
                <w:sz w:val="24"/>
                <w:szCs w:val="24"/>
              </w:rPr>
            </w:pPr>
            <w:r>
              <w:rPr>
                <w:bCs/>
                <w:sz w:val="24"/>
                <w:szCs w:val="24"/>
              </w:rPr>
              <w:t>12.62</w:t>
            </w:r>
          </w:p>
        </w:tc>
        <w:tc>
          <w:tcPr>
            <w:tcW w:w="3708" w:type="dxa"/>
          </w:tcPr>
          <w:p w:rsidR="006D6333" w:rsidRDefault="006D6333" w:rsidP="008C642F">
            <w:pPr>
              <w:rPr>
                <w:bCs/>
                <w:sz w:val="24"/>
                <w:szCs w:val="24"/>
              </w:rPr>
            </w:pPr>
            <w:r w:rsidRPr="006D6333">
              <w:rPr>
                <w:bCs/>
                <w:sz w:val="24"/>
                <w:szCs w:val="24"/>
              </w:rPr>
              <w:t>9.545</w:t>
            </w:r>
          </w:p>
        </w:tc>
      </w:tr>
      <w:tr w:rsidR="006D6333" w:rsidTr="008C642F">
        <w:tc>
          <w:tcPr>
            <w:tcW w:w="2988" w:type="dxa"/>
          </w:tcPr>
          <w:p w:rsidR="006D6333" w:rsidRDefault="006D6333" w:rsidP="008C642F">
            <w:pPr>
              <w:rPr>
                <w:bCs/>
                <w:sz w:val="24"/>
                <w:szCs w:val="24"/>
              </w:rPr>
            </w:pPr>
            <w:r>
              <w:rPr>
                <w:bCs/>
                <w:sz w:val="24"/>
                <w:szCs w:val="24"/>
              </w:rPr>
              <w:t>Sample Standard Deviation</w:t>
            </w:r>
          </w:p>
        </w:tc>
        <w:tc>
          <w:tcPr>
            <w:tcW w:w="2160" w:type="dxa"/>
          </w:tcPr>
          <w:p w:rsidR="006D6333" w:rsidRDefault="006D6333" w:rsidP="008C642F">
            <w:pPr>
              <w:rPr>
                <w:bCs/>
                <w:sz w:val="24"/>
                <w:szCs w:val="24"/>
              </w:rPr>
            </w:pPr>
            <w:r>
              <w:rPr>
                <w:bCs/>
                <w:sz w:val="24"/>
                <w:szCs w:val="24"/>
              </w:rPr>
              <w:t>3.552</w:t>
            </w:r>
          </w:p>
        </w:tc>
        <w:tc>
          <w:tcPr>
            <w:tcW w:w="2160" w:type="dxa"/>
          </w:tcPr>
          <w:p w:rsidR="006D6333" w:rsidRDefault="006D6333" w:rsidP="008C642F">
            <w:pPr>
              <w:rPr>
                <w:bCs/>
                <w:sz w:val="24"/>
                <w:szCs w:val="24"/>
              </w:rPr>
            </w:pPr>
            <w:r>
              <w:rPr>
                <w:bCs/>
                <w:sz w:val="24"/>
                <w:szCs w:val="24"/>
              </w:rPr>
              <w:t>3.552</w:t>
            </w:r>
          </w:p>
        </w:tc>
        <w:tc>
          <w:tcPr>
            <w:tcW w:w="3708" w:type="dxa"/>
          </w:tcPr>
          <w:p w:rsidR="006D6333" w:rsidRDefault="006D6333" w:rsidP="008C642F">
            <w:pPr>
              <w:rPr>
                <w:bCs/>
                <w:sz w:val="24"/>
                <w:szCs w:val="24"/>
              </w:rPr>
            </w:pPr>
            <w:r w:rsidRPr="006D6333">
              <w:rPr>
                <w:bCs/>
                <w:sz w:val="24"/>
                <w:szCs w:val="24"/>
              </w:rPr>
              <w:t>3.089</w:t>
            </w:r>
          </w:p>
        </w:tc>
      </w:tr>
      <w:tr w:rsidR="006D6333" w:rsidTr="008C642F">
        <w:tc>
          <w:tcPr>
            <w:tcW w:w="2988" w:type="dxa"/>
          </w:tcPr>
          <w:p w:rsidR="006D6333" w:rsidRDefault="006D6333" w:rsidP="008C642F">
            <w:pPr>
              <w:rPr>
                <w:bCs/>
                <w:sz w:val="24"/>
                <w:szCs w:val="24"/>
              </w:rPr>
            </w:pPr>
            <w:r>
              <w:rPr>
                <w:bCs/>
                <w:sz w:val="24"/>
                <w:szCs w:val="24"/>
              </w:rPr>
              <w:t>Standard Error</w:t>
            </w:r>
          </w:p>
        </w:tc>
        <w:tc>
          <w:tcPr>
            <w:tcW w:w="2160" w:type="dxa"/>
          </w:tcPr>
          <w:p w:rsidR="006D6333" w:rsidRDefault="006D6333" w:rsidP="008C642F">
            <w:pPr>
              <w:rPr>
                <w:bCs/>
                <w:sz w:val="24"/>
                <w:szCs w:val="24"/>
              </w:rPr>
            </w:pPr>
            <w:r>
              <w:rPr>
                <w:bCs/>
                <w:sz w:val="24"/>
                <w:szCs w:val="24"/>
              </w:rPr>
              <w:t>0.5295</w:t>
            </w:r>
          </w:p>
        </w:tc>
        <w:tc>
          <w:tcPr>
            <w:tcW w:w="2160" w:type="dxa"/>
          </w:tcPr>
          <w:p w:rsidR="006D6333" w:rsidRDefault="006D6333" w:rsidP="008C642F">
            <w:pPr>
              <w:rPr>
                <w:bCs/>
                <w:sz w:val="24"/>
                <w:szCs w:val="24"/>
              </w:rPr>
            </w:pPr>
            <w:r>
              <w:rPr>
                <w:bCs/>
                <w:sz w:val="24"/>
                <w:szCs w:val="24"/>
              </w:rPr>
              <w:t>0.5296</w:t>
            </w:r>
          </w:p>
        </w:tc>
        <w:tc>
          <w:tcPr>
            <w:tcW w:w="3708" w:type="dxa"/>
          </w:tcPr>
          <w:p w:rsidR="006D6333" w:rsidRDefault="006D6333" w:rsidP="008C642F">
            <w:pPr>
              <w:rPr>
                <w:bCs/>
                <w:sz w:val="24"/>
                <w:szCs w:val="24"/>
              </w:rPr>
            </w:pPr>
            <w:r w:rsidRPr="006D6333">
              <w:rPr>
                <w:bCs/>
                <w:sz w:val="24"/>
                <w:szCs w:val="24"/>
              </w:rPr>
              <w:t>0.4605</w:t>
            </w:r>
          </w:p>
        </w:tc>
      </w:tr>
      <w:tr w:rsidR="006D6333" w:rsidTr="008C642F">
        <w:tc>
          <w:tcPr>
            <w:tcW w:w="2988" w:type="dxa"/>
          </w:tcPr>
          <w:p w:rsidR="006D6333" w:rsidRDefault="006D6333" w:rsidP="008C642F">
            <w:pPr>
              <w:rPr>
                <w:bCs/>
                <w:sz w:val="24"/>
                <w:szCs w:val="24"/>
              </w:rPr>
            </w:pPr>
            <w:r>
              <w:rPr>
                <w:bCs/>
                <w:sz w:val="24"/>
                <w:szCs w:val="24"/>
              </w:rPr>
              <w:t>Population mean with 90% confidence Interval</w:t>
            </w:r>
          </w:p>
        </w:tc>
        <w:tc>
          <w:tcPr>
            <w:tcW w:w="2160" w:type="dxa"/>
          </w:tcPr>
          <w:p w:rsidR="006D6333" w:rsidRDefault="006D6333" w:rsidP="008C642F">
            <w:pPr>
              <w:rPr>
                <w:bCs/>
                <w:sz w:val="24"/>
                <w:szCs w:val="24"/>
              </w:rPr>
            </w:pPr>
            <w:r>
              <w:rPr>
                <w:bCs/>
                <w:sz w:val="24"/>
                <w:szCs w:val="24"/>
              </w:rPr>
              <w:t>139.7 ± 0.8896</w:t>
            </w:r>
          </w:p>
        </w:tc>
        <w:tc>
          <w:tcPr>
            <w:tcW w:w="2160" w:type="dxa"/>
          </w:tcPr>
          <w:p w:rsidR="006D6333" w:rsidRDefault="006D6333" w:rsidP="008C642F">
            <w:pPr>
              <w:rPr>
                <w:bCs/>
                <w:sz w:val="24"/>
                <w:szCs w:val="24"/>
              </w:rPr>
            </w:pPr>
            <w:r>
              <w:rPr>
                <w:bCs/>
                <w:sz w:val="24"/>
                <w:szCs w:val="24"/>
              </w:rPr>
              <w:t>139.7 ± 0.8898</w:t>
            </w:r>
          </w:p>
        </w:tc>
        <w:tc>
          <w:tcPr>
            <w:tcW w:w="3708" w:type="dxa"/>
          </w:tcPr>
          <w:p w:rsidR="006D6333" w:rsidRDefault="006D6333" w:rsidP="008C642F">
            <w:pPr>
              <w:rPr>
                <w:bCs/>
                <w:sz w:val="24"/>
                <w:szCs w:val="24"/>
              </w:rPr>
            </w:pPr>
            <w:r>
              <w:rPr>
                <w:bCs/>
                <w:sz w:val="24"/>
                <w:szCs w:val="24"/>
              </w:rPr>
              <w:t xml:space="preserve">140.1 ± </w:t>
            </w:r>
            <w:r w:rsidRPr="006D6333">
              <w:rPr>
                <w:bCs/>
                <w:sz w:val="24"/>
                <w:szCs w:val="24"/>
              </w:rPr>
              <w:t>0.7738</w:t>
            </w:r>
          </w:p>
        </w:tc>
      </w:tr>
    </w:tbl>
    <w:p w:rsidR="00A13678" w:rsidRDefault="00A13678" w:rsidP="00417704">
      <w:pPr>
        <w:rPr>
          <w:rFonts w:asciiTheme="minorHAnsi" w:hAnsiTheme="minorHAnsi" w:cstheme="minorHAnsi"/>
          <w:bCs/>
        </w:rPr>
      </w:pPr>
    </w:p>
    <w:p w:rsidR="00417704" w:rsidRDefault="00417704" w:rsidP="00417704">
      <w:pPr>
        <w:rPr>
          <w:rFonts w:asciiTheme="minorHAnsi" w:hAnsiTheme="minorHAnsi" w:cstheme="minorHAnsi"/>
          <w:bCs/>
        </w:rPr>
      </w:pPr>
    </w:p>
    <w:p w:rsidR="00417704" w:rsidRDefault="00417704" w:rsidP="00417704">
      <w:pPr>
        <w:rPr>
          <w:rFonts w:asciiTheme="minorHAnsi" w:hAnsiTheme="minorHAnsi" w:cstheme="minorHAnsi"/>
          <w:bCs/>
        </w:rPr>
      </w:pPr>
    </w:p>
    <w:p w:rsidR="00417704" w:rsidRDefault="00417704" w:rsidP="00417704">
      <w:pPr>
        <w:rPr>
          <w:rFonts w:asciiTheme="minorHAnsi" w:hAnsiTheme="minorHAnsi" w:cstheme="minorHAnsi"/>
          <w:bCs/>
          <w:sz w:val="24"/>
          <w:szCs w:val="24"/>
          <w:u w:val="single"/>
        </w:rPr>
      </w:pPr>
      <w:r>
        <w:rPr>
          <w:rFonts w:asciiTheme="minorHAnsi" w:hAnsiTheme="minorHAnsi" w:cstheme="minorHAnsi"/>
          <w:bCs/>
          <w:sz w:val="24"/>
          <w:szCs w:val="24"/>
          <w:u w:val="single"/>
        </w:rPr>
        <w:lastRenderedPageBreak/>
        <w:t>Table 3: Randomly Generated Dimensions</w:t>
      </w:r>
    </w:p>
    <w:tbl>
      <w:tblPr>
        <w:tblW w:w="4240" w:type="dxa"/>
        <w:tblInd w:w="113" w:type="dxa"/>
        <w:tblLook w:val="04A0" w:firstRow="1" w:lastRow="0" w:firstColumn="1" w:lastColumn="0" w:noHBand="0" w:noVBand="1"/>
      </w:tblPr>
      <w:tblGrid>
        <w:gridCol w:w="2440"/>
        <w:gridCol w:w="1800"/>
      </w:tblGrid>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5B9BD5" w:fill="5B9BD5"/>
            <w:noWrap/>
            <w:vAlign w:val="bottom"/>
            <w:hideMark/>
          </w:tcPr>
          <w:p w:rsidR="00417704" w:rsidRPr="00417704" w:rsidRDefault="00417704" w:rsidP="00417704">
            <w:pPr>
              <w:spacing w:after="0" w:line="240" w:lineRule="auto"/>
              <w:rPr>
                <w:rFonts w:ascii="Calibri" w:eastAsia="Times New Roman" w:hAnsi="Calibri" w:cs="Times New Roman"/>
                <w:b/>
                <w:bCs/>
                <w:color w:val="FFFFFF"/>
                <w:lang w:bidi="ar-SA"/>
              </w:rPr>
            </w:pPr>
            <w:r w:rsidRPr="00417704">
              <w:rPr>
                <w:rFonts w:ascii="Calibri" w:eastAsia="Times New Roman" w:hAnsi="Calibri" w:cs="Times New Roman"/>
                <w:b/>
                <w:bCs/>
                <w:color w:val="FFFFFF"/>
                <w:lang w:bidi="ar-SA"/>
              </w:rPr>
              <w:t>RND Measurement #</w:t>
            </w:r>
          </w:p>
        </w:tc>
        <w:tc>
          <w:tcPr>
            <w:tcW w:w="1800" w:type="dxa"/>
            <w:tcBorders>
              <w:top w:val="single" w:sz="4" w:space="0" w:color="9BC2E6"/>
              <w:left w:val="nil"/>
              <w:bottom w:val="single" w:sz="4" w:space="0" w:color="9BC2E6"/>
              <w:right w:val="single" w:sz="4" w:space="0" w:color="9BC2E6"/>
            </w:tcBorders>
            <w:shd w:val="clear" w:color="5B9BD5" w:fill="5B9BD5"/>
            <w:noWrap/>
            <w:vAlign w:val="bottom"/>
            <w:hideMark/>
          </w:tcPr>
          <w:p w:rsidR="00417704" w:rsidRPr="00417704" w:rsidRDefault="00417704" w:rsidP="00417704">
            <w:pPr>
              <w:spacing w:after="0" w:line="240" w:lineRule="auto"/>
              <w:rPr>
                <w:rFonts w:ascii="Calibri" w:eastAsia="Times New Roman" w:hAnsi="Calibri" w:cs="Times New Roman"/>
                <w:b/>
                <w:bCs/>
                <w:color w:val="FFFFFF"/>
                <w:lang w:bidi="ar-SA"/>
              </w:rPr>
            </w:pPr>
            <w:r w:rsidRPr="00417704">
              <w:rPr>
                <w:rFonts w:ascii="Calibri" w:eastAsia="Times New Roman" w:hAnsi="Calibri" w:cs="Times New Roman"/>
                <w:b/>
                <w:bCs/>
                <w:color w:val="FFFFFF"/>
                <w:lang w:bidi="ar-SA"/>
              </w:rPr>
              <w:t>Random Value</w:t>
            </w:r>
          </w:p>
        </w:tc>
      </w:tr>
      <w:tr w:rsidR="00417704" w:rsidRPr="00417704" w:rsidTr="00417704">
        <w:trPr>
          <w:trHeight w:val="315"/>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134.073152</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140.7116874</w:t>
            </w:r>
          </w:p>
        </w:tc>
      </w:tr>
      <w:tr w:rsidR="00417704" w:rsidRPr="00417704" w:rsidTr="00417704">
        <w:trPr>
          <w:trHeight w:val="315"/>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142.2473176</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4</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138.5703015</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5</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137.6884731</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6</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147.707632</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7</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134.3677436</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8</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137.9981755</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9</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139.5560841</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10</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140.7403018</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11</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141.2527358</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12</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140.6453647</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141.3841697</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142.2420518</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15</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136.4258143</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16</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141.308535</w:t>
            </w:r>
          </w:p>
        </w:tc>
      </w:tr>
      <w:tr w:rsidR="00417704" w:rsidRPr="00417704" w:rsidTr="00417704">
        <w:trPr>
          <w:trHeight w:val="315"/>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17</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137.9850596</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18</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139.1383247</w:t>
            </w:r>
          </w:p>
        </w:tc>
      </w:tr>
      <w:tr w:rsidR="00417704" w:rsidRPr="00417704" w:rsidTr="00417704">
        <w:trPr>
          <w:trHeight w:val="315"/>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19</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136.0894358</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20</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140.685399</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21</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138.1946641</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22</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141.0714225</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23</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139.065016</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24</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142.853889</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25</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138.266301</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26</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141.3939057</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27</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139.1639024</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28</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140.8231284</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29</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143.4604525</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30</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143.7728362</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31</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148.6269748</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32</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141.1795119</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33</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138.8393962</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34</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146.0546046</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35</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138.388108</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36</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136.3911669</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37</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140.6186443</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38</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139.9200997</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39</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134.6077393</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40</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136.6479936</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41</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143.0808011</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lastRenderedPageBreak/>
              <w:t>42</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139.8781877</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43</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139.3274639</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44</w:t>
            </w:r>
          </w:p>
        </w:tc>
        <w:tc>
          <w:tcPr>
            <w:tcW w:w="1800" w:type="dxa"/>
            <w:tcBorders>
              <w:top w:val="single" w:sz="4" w:space="0" w:color="9BC2E6"/>
              <w:left w:val="nil"/>
              <w:bottom w:val="single" w:sz="4" w:space="0" w:color="9BC2E6"/>
              <w:right w:val="single" w:sz="4" w:space="0" w:color="9BC2E6"/>
            </w:tcBorders>
            <w:shd w:val="clear" w:color="auto" w:fill="auto"/>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142.0047213</w:t>
            </w:r>
          </w:p>
        </w:tc>
      </w:tr>
      <w:tr w:rsidR="00417704" w:rsidRPr="00417704" w:rsidTr="00417704">
        <w:trPr>
          <w:trHeight w:val="300"/>
        </w:trPr>
        <w:tc>
          <w:tcPr>
            <w:tcW w:w="2440" w:type="dxa"/>
            <w:tcBorders>
              <w:top w:val="single" w:sz="4" w:space="0" w:color="9BC2E6"/>
              <w:left w:val="single" w:sz="4" w:space="0" w:color="9BC2E6"/>
              <w:bottom w:val="single" w:sz="4" w:space="0" w:color="9BC2E6"/>
              <w:right w:val="nil"/>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45</w:t>
            </w:r>
          </w:p>
        </w:tc>
        <w:tc>
          <w:tcPr>
            <w:tcW w:w="1800" w:type="dxa"/>
            <w:tcBorders>
              <w:top w:val="single" w:sz="4" w:space="0" w:color="9BC2E6"/>
              <w:left w:val="nil"/>
              <w:bottom w:val="single" w:sz="4" w:space="0" w:color="9BC2E6"/>
              <w:right w:val="single" w:sz="4" w:space="0" w:color="9BC2E6"/>
            </w:tcBorders>
            <w:shd w:val="clear" w:color="DDEBF7" w:fill="DDEBF7"/>
            <w:noWrap/>
            <w:vAlign w:val="bottom"/>
            <w:hideMark/>
          </w:tcPr>
          <w:p w:rsidR="00417704" w:rsidRPr="00417704" w:rsidRDefault="00417704" w:rsidP="00417704">
            <w:pPr>
              <w:spacing w:after="0" w:line="240" w:lineRule="auto"/>
              <w:rPr>
                <w:rFonts w:ascii="Calibri" w:eastAsia="Times New Roman" w:hAnsi="Calibri" w:cs="Times New Roman"/>
                <w:color w:val="000000"/>
                <w:lang w:bidi="ar-SA"/>
              </w:rPr>
            </w:pPr>
            <w:r w:rsidRPr="00417704">
              <w:rPr>
                <w:rFonts w:ascii="Calibri" w:eastAsia="Times New Roman" w:hAnsi="Calibri" w:cs="Times New Roman"/>
                <w:color w:val="000000"/>
                <w:lang w:bidi="ar-SA"/>
              </w:rPr>
              <w:t>141.6774852</w:t>
            </w:r>
          </w:p>
        </w:tc>
      </w:tr>
    </w:tbl>
    <w:p w:rsidR="00417704" w:rsidRDefault="00417704" w:rsidP="00417704">
      <w:pPr>
        <w:rPr>
          <w:rFonts w:asciiTheme="minorHAnsi" w:hAnsiTheme="minorHAnsi" w:cstheme="minorHAnsi"/>
          <w:bCs/>
          <w:sz w:val="24"/>
          <w:szCs w:val="24"/>
          <w:u w:val="single"/>
        </w:rPr>
      </w:pPr>
    </w:p>
    <w:p w:rsidR="00A13678" w:rsidRPr="0006090D" w:rsidRDefault="00A13678" w:rsidP="00121B6C">
      <w:pPr>
        <w:ind w:left="360"/>
        <w:jc w:val="center"/>
        <w:rPr>
          <w:rFonts w:asciiTheme="minorHAnsi" w:hAnsiTheme="minorHAnsi" w:cstheme="minorHAnsi"/>
          <w:bCs/>
        </w:rPr>
      </w:pPr>
    </w:p>
    <w:sectPr w:rsidR="00A13678" w:rsidRPr="0006090D" w:rsidSect="00331927">
      <w:headerReference w:type="default" r:id="rId11"/>
      <w:footerReference w:type="default" r:id="rId12"/>
      <w:footerReference w:type="first" r:id="rId13"/>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044" w:rsidRDefault="00635044" w:rsidP="00F169C7">
      <w:pPr>
        <w:spacing w:after="0" w:line="240" w:lineRule="auto"/>
      </w:pPr>
      <w:r>
        <w:separator/>
      </w:r>
    </w:p>
  </w:endnote>
  <w:endnote w:type="continuationSeparator" w:id="0">
    <w:p w:rsidR="00635044" w:rsidRDefault="00635044"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EA74DC">
          <w:rPr>
            <w:noProof/>
          </w:rPr>
          <w:t>7</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635044"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044" w:rsidRDefault="00635044" w:rsidP="00F169C7">
      <w:pPr>
        <w:spacing w:after="0" w:line="240" w:lineRule="auto"/>
      </w:pPr>
      <w:r>
        <w:separator/>
      </w:r>
    </w:p>
  </w:footnote>
  <w:footnote w:type="continuationSeparator" w:id="0">
    <w:p w:rsidR="00635044" w:rsidRDefault="00635044"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635044"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5D360C">
          <w:rPr>
            <w:lang w:val="en-GB"/>
          </w:rPr>
          <w:t>Shoman</w:t>
        </w:r>
        <w:r w:rsidR="00070012">
          <w:rPr>
            <w:lang w:val="en-GB"/>
          </w:rPr>
          <w:t xml:space="preserve">, </w:t>
        </w:r>
        <w:r w:rsidR="005D360C">
          <w:rPr>
            <w:lang w:val="en-GB"/>
          </w:rPr>
          <w:t>Mustafa</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3D2780"/>
    <w:multiLevelType w:val="hybridMultilevel"/>
    <w:tmpl w:val="9A4AABBA"/>
    <w:lvl w:ilvl="0" w:tplc="8D1CED90">
      <w:start w:val="1"/>
      <w:numFmt w:val="decimal"/>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5D21"/>
    <w:rsid w:val="00027EB9"/>
    <w:rsid w:val="00052BBE"/>
    <w:rsid w:val="0006090D"/>
    <w:rsid w:val="00070012"/>
    <w:rsid w:val="000976A7"/>
    <w:rsid w:val="00097E05"/>
    <w:rsid w:val="000D23F4"/>
    <w:rsid w:val="000E3CBD"/>
    <w:rsid w:val="000F5B33"/>
    <w:rsid w:val="00112765"/>
    <w:rsid w:val="0012067A"/>
    <w:rsid w:val="00121B6C"/>
    <w:rsid w:val="001349A8"/>
    <w:rsid w:val="001540FA"/>
    <w:rsid w:val="001555CC"/>
    <w:rsid w:val="0016256D"/>
    <w:rsid w:val="00163E6D"/>
    <w:rsid w:val="00194044"/>
    <w:rsid w:val="001B0C72"/>
    <w:rsid w:val="001B30EF"/>
    <w:rsid w:val="001C790E"/>
    <w:rsid w:val="001E0B4D"/>
    <w:rsid w:val="001E67D0"/>
    <w:rsid w:val="001F4634"/>
    <w:rsid w:val="00202C75"/>
    <w:rsid w:val="002073EC"/>
    <w:rsid w:val="002138B0"/>
    <w:rsid w:val="00214C09"/>
    <w:rsid w:val="0023766B"/>
    <w:rsid w:val="00272AF3"/>
    <w:rsid w:val="0028646F"/>
    <w:rsid w:val="002E1474"/>
    <w:rsid w:val="002F760C"/>
    <w:rsid w:val="003036B3"/>
    <w:rsid w:val="00325755"/>
    <w:rsid w:val="00330E37"/>
    <w:rsid w:val="00331927"/>
    <w:rsid w:val="00364BEB"/>
    <w:rsid w:val="003B30A1"/>
    <w:rsid w:val="003E6E99"/>
    <w:rsid w:val="003F23A8"/>
    <w:rsid w:val="003F251F"/>
    <w:rsid w:val="00402E3D"/>
    <w:rsid w:val="00415701"/>
    <w:rsid w:val="00417704"/>
    <w:rsid w:val="004473A8"/>
    <w:rsid w:val="00452E66"/>
    <w:rsid w:val="004564D9"/>
    <w:rsid w:val="00462FE8"/>
    <w:rsid w:val="004824E2"/>
    <w:rsid w:val="00486660"/>
    <w:rsid w:val="004B6320"/>
    <w:rsid w:val="004C64BF"/>
    <w:rsid w:val="004C64F5"/>
    <w:rsid w:val="004D4F72"/>
    <w:rsid w:val="004D69BD"/>
    <w:rsid w:val="004E21FA"/>
    <w:rsid w:val="004E63CC"/>
    <w:rsid w:val="004F3554"/>
    <w:rsid w:val="0050427F"/>
    <w:rsid w:val="005053D3"/>
    <w:rsid w:val="00510167"/>
    <w:rsid w:val="00511A9A"/>
    <w:rsid w:val="00516284"/>
    <w:rsid w:val="00527A5D"/>
    <w:rsid w:val="00573822"/>
    <w:rsid w:val="0057677C"/>
    <w:rsid w:val="00584AAA"/>
    <w:rsid w:val="00590636"/>
    <w:rsid w:val="00595163"/>
    <w:rsid w:val="00596E29"/>
    <w:rsid w:val="005D246F"/>
    <w:rsid w:val="005D360C"/>
    <w:rsid w:val="005E7ECE"/>
    <w:rsid w:val="00613329"/>
    <w:rsid w:val="00616CD8"/>
    <w:rsid w:val="006215C8"/>
    <w:rsid w:val="006227C8"/>
    <w:rsid w:val="0062431A"/>
    <w:rsid w:val="00631052"/>
    <w:rsid w:val="00635044"/>
    <w:rsid w:val="006352DC"/>
    <w:rsid w:val="00642BA2"/>
    <w:rsid w:val="006507CF"/>
    <w:rsid w:val="00650A35"/>
    <w:rsid w:val="00661532"/>
    <w:rsid w:val="00666405"/>
    <w:rsid w:val="006A7C16"/>
    <w:rsid w:val="006C54F7"/>
    <w:rsid w:val="006D6333"/>
    <w:rsid w:val="00701059"/>
    <w:rsid w:val="00733452"/>
    <w:rsid w:val="00741440"/>
    <w:rsid w:val="00746389"/>
    <w:rsid w:val="00773B11"/>
    <w:rsid w:val="00774060"/>
    <w:rsid w:val="00782E19"/>
    <w:rsid w:val="007C58D2"/>
    <w:rsid w:val="007E5D59"/>
    <w:rsid w:val="008177E0"/>
    <w:rsid w:val="00852762"/>
    <w:rsid w:val="00854F71"/>
    <w:rsid w:val="008570BC"/>
    <w:rsid w:val="00867D4C"/>
    <w:rsid w:val="00870065"/>
    <w:rsid w:val="0087451E"/>
    <w:rsid w:val="008914F8"/>
    <w:rsid w:val="008B1790"/>
    <w:rsid w:val="008B4D09"/>
    <w:rsid w:val="008B77B1"/>
    <w:rsid w:val="008E683A"/>
    <w:rsid w:val="008F3117"/>
    <w:rsid w:val="00966B07"/>
    <w:rsid w:val="009A0CEB"/>
    <w:rsid w:val="009A5C67"/>
    <w:rsid w:val="009B1DC1"/>
    <w:rsid w:val="009E5786"/>
    <w:rsid w:val="00A0240F"/>
    <w:rsid w:val="00A077D5"/>
    <w:rsid w:val="00A127BE"/>
    <w:rsid w:val="00A13678"/>
    <w:rsid w:val="00A22562"/>
    <w:rsid w:val="00A41D6D"/>
    <w:rsid w:val="00A56970"/>
    <w:rsid w:val="00A63C9D"/>
    <w:rsid w:val="00A7300F"/>
    <w:rsid w:val="00AD30DE"/>
    <w:rsid w:val="00AE20F8"/>
    <w:rsid w:val="00B10C10"/>
    <w:rsid w:val="00B23EC7"/>
    <w:rsid w:val="00B245E2"/>
    <w:rsid w:val="00B273B6"/>
    <w:rsid w:val="00B46409"/>
    <w:rsid w:val="00B5032E"/>
    <w:rsid w:val="00B5734F"/>
    <w:rsid w:val="00B702C7"/>
    <w:rsid w:val="00B82F95"/>
    <w:rsid w:val="00B8449B"/>
    <w:rsid w:val="00B9663B"/>
    <w:rsid w:val="00BA69E8"/>
    <w:rsid w:val="00BA78BA"/>
    <w:rsid w:val="00BB25A3"/>
    <w:rsid w:val="00BC3137"/>
    <w:rsid w:val="00BC70E3"/>
    <w:rsid w:val="00BD1EF5"/>
    <w:rsid w:val="00BE43B6"/>
    <w:rsid w:val="00C53E0F"/>
    <w:rsid w:val="00C5720A"/>
    <w:rsid w:val="00CB3A9E"/>
    <w:rsid w:val="00CD7D78"/>
    <w:rsid w:val="00CE047A"/>
    <w:rsid w:val="00CF4183"/>
    <w:rsid w:val="00D02EB7"/>
    <w:rsid w:val="00D43CD7"/>
    <w:rsid w:val="00D53D56"/>
    <w:rsid w:val="00DA46A6"/>
    <w:rsid w:val="00DC5051"/>
    <w:rsid w:val="00DC6DFD"/>
    <w:rsid w:val="00DE02EB"/>
    <w:rsid w:val="00DE2339"/>
    <w:rsid w:val="00DE50D3"/>
    <w:rsid w:val="00DF6CA7"/>
    <w:rsid w:val="00E0097A"/>
    <w:rsid w:val="00E12188"/>
    <w:rsid w:val="00E2282A"/>
    <w:rsid w:val="00E40952"/>
    <w:rsid w:val="00EA211A"/>
    <w:rsid w:val="00EA74DC"/>
    <w:rsid w:val="00ED04DD"/>
    <w:rsid w:val="00EE5838"/>
    <w:rsid w:val="00F169C7"/>
    <w:rsid w:val="00F2508C"/>
    <w:rsid w:val="00F43218"/>
    <w:rsid w:val="00F5292F"/>
    <w:rsid w:val="00F62B1E"/>
    <w:rsid w:val="00FB5D5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4DE371-FA99-4E29-B638-503C9A3C8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739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Distribution</a:t>
            </a:r>
            <a:r>
              <a:rPr lang="en-CA" baseline="0"/>
              <a:t> of dimensions</a:t>
            </a:r>
            <a:endParaRPr lang="en-CA"/>
          </a:p>
        </c:rich>
      </c:tx>
      <c:overlay val="0"/>
    </c:title>
    <c:autoTitleDeleted val="0"/>
    <c:plotArea>
      <c:layout/>
      <c:barChart>
        <c:barDir val="col"/>
        <c:grouping val="clustered"/>
        <c:varyColors val="0"/>
        <c:ser>
          <c:idx val="0"/>
          <c:order val="0"/>
          <c:invertIfNegative val="0"/>
          <c:cat>
            <c:strRef>
              <c:f>Sheet1!$A$1:$A$9</c:f>
              <c:strCache>
                <c:ptCount val="9"/>
                <c:pt idx="0">
                  <c:v>0&lt;x≤133</c:v>
                </c:pt>
                <c:pt idx="1">
                  <c:v>133&lt;x≤135</c:v>
                </c:pt>
                <c:pt idx="2">
                  <c:v>135&lt;x≤137</c:v>
                </c:pt>
                <c:pt idx="3">
                  <c:v>137&lt;x≤139</c:v>
                </c:pt>
                <c:pt idx="4">
                  <c:v>139&lt;x≤141</c:v>
                </c:pt>
                <c:pt idx="5">
                  <c:v>141&lt;x≤143</c:v>
                </c:pt>
                <c:pt idx="6">
                  <c:v>143&lt;x≤145</c:v>
                </c:pt>
                <c:pt idx="7">
                  <c:v>145&lt;x≤147</c:v>
                </c:pt>
                <c:pt idx="8">
                  <c:v>147&lt;x≤149</c:v>
                </c:pt>
              </c:strCache>
            </c:strRef>
          </c:cat>
          <c:val>
            <c:numRef>
              <c:f>Sheet1!$B$1:$B$9</c:f>
              <c:numCache>
                <c:formatCode>General</c:formatCode>
                <c:ptCount val="9"/>
                <c:pt idx="0">
                  <c:v>1</c:v>
                </c:pt>
                <c:pt idx="1">
                  <c:v>3</c:v>
                </c:pt>
                <c:pt idx="2">
                  <c:v>9</c:v>
                </c:pt>
                <c:pt idx="3">
                  <c:v>12</c:v>
                </c:pt>
                <c:pt idx="4">
                  <c:v>8</c:v>
                </c:pt>
                <c:pt idx="5">
                  <c:v>5</c:v>
                </c:pt>
                <c:pt idx="6">
                  <c:v>4</c:v>
                </c:pt>
                <c:pt idx="7">
                  <c:v>2</c:v>
                </c:pt>
                <c:pt idx="8">
                  <c:v>1</c:v>
                </c:pt>
              </c:numCache>
            </c:numRef>
          </c:val>
        </c:ser>
        <c:dLbls>
          <c:showLegendKey val="0"/>
          <c:showVal val="0"/>
          <c:showCatName val="0"/>
          <c:showSerName val="0"/>
          <c:showPercent val="0"/>
          <c:showBubbleSize val="0"/>
        </c:dLbls>
        <c:gapWidth val="150"/>
        <c:axId val="-2088916608"/>
        <c:axId val="-2088928032"/>
      </c:barChart>
      <c:catAx>
        <c:axId val="-2088916608"/>
        <c:scaling>
          <c:orientation val="minMax"/>
        </c:scaling>
        <c:delete val="0"/>
        <c:axPos val="b"/>
        <c:title>
          <c:tx>
            <c:rich>
              <a:bodyPr/>
              <a:lstStyle/>
              <a:p>
                <a:pPr>
                  <a:defRPr/>
                </a:pPr>
                <a:r>
                  <a:rPr lang="en-CA"/>
                  <a:t>Dimensions</a:t>
                </a:r>
                <a:r>
                  <a:rPr lang="en-CA" baseline="0"/>
                  <a:t> (thousands of an inch)</a:t>
                </a:r>
                <a:endParaRPr lang="en-CA"/>
              </a:p>
            </c:rich>
          </c:tx>
          <c:overlay val="0"/>
        </c:title>
        <c:numFmt formatCode="General" sourceLinked="0"/>
        <c:majorTickMark val="out"/>
        <c:minorTickMark val="none"/>
        <c:tickLblPos val="nextTo"/>
        <c:crossAx val="-2088928032"/>
        <c:crosses val="autoZero"/>
        <c:auto val="1"/>
        <c:lblAlgn val="ctr"/>
        <c:lblOffset val="100"/>
        <c:noMultiLvlLbl val="0"/>
      </c:catAx>
      <c:valAx>
        <c:axId val="-2088928032"/>
        <c:scaling>
          <c:orientation val="minMax"/>
        </c:scaling>
        <c:delete val="0"/>
        <c:axPos val="l"/>
        <c:majorGridlines/>
        <c:title>
          <c:tx>
            <c:rich>
              <a:bodyPr rot="-5400000" vert="horz"/>
              <a:lstStyle/>
              <a:p>
                <a:pPr>
                  <a:defRPr/>
                </a:pPr>
                <a:r>
                  <a:rPr lang="en-CA"/>
                  <a:t>Frequency</a:t>
                </a:r>
              </a:p>
            </c:rich>
          </c:tx>
          <c:overlay val="0"/>
        </c:title>
        <c:numFmt formatCode="General" sourceLinked="1"/>
        <c:majorTickMark val="out"/>
        <c:minorTickMark val="none"/>
        <c:tickLblPos val="nextTo"/>
        <c:crossAx val="-2088916608"/>
        <c:crosses val="autoZero"/>
        <c:crossBetween val="between"/>
      </c:valAx>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30DD0B5819D647D7A789E78480D1F2BB"/>
        <w:category>
          <w:name w:val="General"/>
          <w:gallery w:val="placeholder"/>
        </w:category>
        <w:types>
          <w:type w:val="bbPlcHdr"/>
        </w:types>
        <w:behaviors>
          <w:behavior w:val="content"/>
        </w:behaviors>
        <w:guid w:val="{94E73F02-0A8D-4C7D-AA45-536A81D2013E}"/>
      </w:docPartPr>
      <w:docPartBody>
        <w:p w:rsidR="00636C25" w:rsidRDefault="00791EAD" w:rsidP="00791EAD">
          <w:pPr>
            <w:pStyle w:val="30DD0B5819D647D7A789E78480D1F2BB"/>
          </w:pPr>
          <w:r>
            <w:rPr>
              <w:rStyle w:val="PlaceholderText"/>
            </w:rPr>
            <w:t>[Type Abbreviated Title]</w:t>
          </w:r>
        </w:p>
      </w:docPartBody>
    </w:docPart>
    <w:docPart>
      <w:docPartPr>
        <w:name w:val="5FB7F9C56B224E5E9208A646BEC00231"/>
        <w:category>
          <w:name w:val="General"/>
          <w:gallery w:val="placeholder"/>
        </w:category>
        <w:types>
          <w:type w:val="bbPlcHdr"/>
        </w:types>
        <w:behaviors>
          <w:behavior w:val="content"/>
        </w:behaviors>
        <w:guid w:val="{DC51C5F1-5C21-4DC0-924D-4B89234B69AF}"/>
      </w:docPartPr>
      <w:docPartBody>
        <w:p w:rsidR="00636C25" w:rsidRDefault="00791EAD" w:rsidP="00791EAD">
          <w:pPr>
            <w:pStyle w:val="5FB7F9C56B224E5E9208A646BEC00231"/>
          </w:pPr>
          <w:r>
            <w:rPr>
              <w:rStyle w:val="PlaceholderText"/>
            </w:rPr>
            <w:t>[Email]</w:t>
          </w:r>
        </w:p>
      </w:docPartBody>
    </w:docPart>
    <w:docPart>
      <w:docPartPr>
        <w:name w:val="722552E85D214C4EAB65D7AD5A973776"/>
        <w:category>
          <w:name w:val="General"/>
          <w:gallery w:val="placeholder"/>
        </w:category>
        <w:types>
          <w:type w:val="bbPlcHdr"/>
        </w:types>
        <w:behaviors>
          <w:behavior w:val="content"/>
        </w:behaviors>
        <w:guid w:val="{9F74C602-4142-471A-85AD-9185BC9D9F1D}"/>
      </w:docPartPr>
      <w:docPartBody>
        <w:p w:rsidR="00636C25" w:rsidRDefault="00791EAD" w:rsidP="00791EAD">
          <w:pPr>
            <w:pStyle w:val="722552E85D214C4EAB65D7AD5A973776"/>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4020AB"/>
    <w:rsid w:val="006010E3"/>
    <w:rsid w:val="00636C25"/>
    <w:rsid w:val="007856D4"/>
    <w:rsid w:val="00791EAD"/>
    <w:rsid w:val="00B7089D"/>
    <w:rsid w:val="00C56547"/>
    <w:rsid w:val="00D10BD6"/>
    <w:rsid w:val="00DD6955"/>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1EAD"/>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30DD0B5819D647D7A789E78480D1F2BB">
    <w:name w:val="30DD0B5819D647D7A789E78480D1F2BB"/>
    <w:rsid w:val="00791EAD"/>
    <w:pPr>
      <w:spacing w:after="160" w:line="259" w:lineRule="auto"/>
    </w:pPr>
  </w:style>
  <w:style w:type="paragraph" w:customStyle="1" w:styleId="5FB7F9C56B224E5E9208A646BEC00231">
    <w:name w:val="5FB7F9C56B224E5E9208A646BEC00231"/>
    <w:rsid w:val="00791EAD"/>
    <w:pPr>
      <w:spacing w:after="160" w:line="259" w:lineRule="auto"/>
    </w:pPr>
  </w:style>
  <w:style w:type="paragraph" w:customStyle="1" w:styleId="722552E85D214C4EAB65D7AD5A973776">
    <w:name w:val="722552E85D214C4EAB65D7AD5A973776"/>
    <w:rsid w:val="00791E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0F6A67CA-0BE9-4B01-BC35-6FB5336A6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22</TotalTime>
  <Pages>7</Pages>
  <Words>1183</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mustafa shuman</cp:lastModifiedBy>
  <cp:revision>8</cp:revision>
  <cp:lastPrinted>2013-11-11T02:37:00Z</cp:lastPrinted>
  <dcterms:created xsi:type="dcterms:W3CDTF">2013-11-11T02:21:00Z</dcterms:created>
  <dcterms:modified xsi:type="dcterms:W3CDTF">2013-12-05T00:41:00Z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