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135" w:rsidRDefault="00C032C4">
      <w:pPr>
        <w:rPr>
          <w:b/>
          <w:sz w:val="40"/>
          <w:szCs w:val="40"/>
        </w:rPr>
      </w:pPr>
      <w:r w:rsidRPr="00C032C4">
        <w:rPr>
          <w:b/>
          <w:sz w:val="40"/>
          <w:szCs w:val="40"/>
          <w:highlight w:val="cyan"/>
        </w:rPr>
        <w:t>ANIMAL PHYSIOLOGY TEXTBOOK NOTES</w:t>
      </w:r>
    </w:p>
    <w:p w:rsidR="00C032C4" w:rsidRDefault="00C032C4" w:rsidP="00C032C4">
      <w:pPr>
        <w:spacing w:after="0"/>
        <w:rPr>
          <w:b/>
          <w:sz w:val="24"/>
          <w:szCs w:val="24"/>
        </w:rPr>
      </w:pPr>
      <w:r w:rsidRPr="00C032C4">
        <w:rPr>
          <w:b/>
          <w:sz w:val="32"/>
          <w:szCs w:val="32"/>
          <w:highlight w:val="red"/>
        </w:rPr>
        <w:t>Chapter 1 (Lecture 1)</w:t>
      </w:r>
    </w:p>
    <w:p w:rsidR="00C032C4" w:rsidRDefault="00C032C4" w:rsidP="00C032C4">
      <w:pPr>
        <w:pStyle w:val="ListParagraph"/>
        <w:numPr>
          <w:ilvl w:val="0"/>
          <w:numId w:val="1"/>
        </w:numPr>
        <w:spacing w:after="0"/>
        <w:rPr>
          <w:sz w:val="24"/>
          <w:szCs w:val="24"/>
        </w:rPr>
      </w:pPr>
      <w:r>
        <w:rPr>
          <w:sz w:val="24"/>
          <w:szCs w:val="24"/>
        </w:rPr>
        <w:t>Animal physiology is the study of how animals work.</w:t>
      </w:r>
    </w:p>
    <w:p w:rsidR="00C032C4" w:rsidRDefault="00C032C4" w:rsidP="00C032C4">
      <w:pPr>
        <w:pStyle w:val="ListParagraph"/>
        <w:numPr>
          <w:ilvl w:val="0"/>
          <w:numId w:val="1"/>
        </w:numPr>
        <w:spacing w:after="0"/>
        <w:rPr>
          <w:sz w:val="24"/>
          <w:szCs w:val="24"/>
        </w:rPr>
      </w:pPr>
      <w:r>
        <w:rPr>
          <w:sz w:val="24"/>
          <w:szCs w:val="24"/>
        </w:rPr>
        <w:t>One hallmark of animal physiology is diversity.</w:t>
      </w:r>
    </w:p>
    <w:p w:rsidR="00C032C4" w:rsidRDefault="00C032C4" w:rsidP="00C032C4">
      <w:pPr>
        <w:pStyle w:val="ListParagraph"/>
        <w:numPr>
          <w:ilvl w:val="0"/>
          <w:numId w:val="1"/>
        </w:numPr>
        <w:spacing w:after="0"/>
        <w:rPr>
          <w:sz w:val="24"/>
          <w:szCs w:val="24"/>
        </w:rPr>
      </w:pPr>
      <w:r>
        <w:rPr>
          <w:sz w:val="24"/>
          <w:szCs w:val="24"/>
        </w:rPr>
        <w:t>Despite this great diversity there are many commonalities within physiology.</w:t>
      </w:r>
    </w:p>
    <w:p w:rsidR="00C032C4" w:rsidRDefault="00C032C4" w:rsidP="00C032C4">
      <w:pPr>
        <w:pStyle w:val="ListParagraph"/>
        <w:numPr>
          <w:ilvl w:val="0"/>
          <w:numId w:val="1"/>
        </w:numPr>
        <w:spacing w:after="0"/>
        <w:rPr>
          <w:sz w:val="24"/>
          <w:szCs w:val="24"/>
        </w:rPr>
      </w:pPr>
      <w:r>
        <w:rPr>
          <w:sz w:val="24"/>
          <w:szCs w:val="24"/>
        </w:rPr>
        <w:t>Physiological processes obey physical and chemical laws</w:t>
      </w:r>
    </w:p>
    <w:p w:rsidR="00C032C4" w:rsidRDefault="00C032C4" w:rsidP="00C032C4">
      <w:pPr>
        <w:pStyle w:val="ListParagraph"/>
        <w:numPr>
          <w:ilvl w:val="0"/>
          <w:numId w:val="1"/>
        </w:numPr>
        <w:spacing w:after="0"/>
        <w:rPr>
          <w:sz w:val="24"/>
          <w:szCs w:val="24"/>
        </w:rPr>
      </w:pPr>
      <w:r>
        <w:rPr>
          <w:sz w:val="24"/>
          <w:szCs w:val="24"/>
        </w:rPr>
        <w:t>This internal constancy, known as homeostasis, is maintained through feedback loops that sense conditions and trigger an appropriate response</w:t>
      </w:r>
    </w:p>
    <w:p w:rsidR="00C032C4" w:rsidRDefault="00C032C4" w:rsidP="00C032C4">
      <w:pPr>
        <w:pStyle w:val="ListParagraph"/>
        <w:numPr>
          <w:ilvl w:val="0"/>
          <w:numId w:val="1"/>
        </w:numPr>
        <w:spacing w:after="0"/>
        <w:rPr>
          <w:sz w:val="24"/>
          <w:szCs w:val="24"/>
        </w:rPr>
      </w:pPr>
      <w:r>
        <w:rPr>
          <w:sz w:val="24"/>
          <w:szCs w:val="24"/>
        </w:rPr>
        <w:t>Physiological state of an animal is part of its phenotype.</w:t>
      </w:r>
    </w:p>
    <w:p w:rsidR="00C032C4" w:rsidRDefault="00C032C4" w:rsidP="00C032C4">
      <w:pPr>
        <w:pStyle w:val="ListParagraph"/>
        <w:numPr>
          <w:ilvl w:val="0"/>
          <w:numId w:val="1"/>
        </w:numPr>
        <w:spacing w:after="0"/>
        <w:rPr>
          <w:sz w:val="24"/>
          <w:szCs w:val="24"/>
        </w:rPr>
      </w:pPr>
      <w:r>
        <w:rPr>
          <w:sz w:val="24"/>
          <w:szCs w:val="24"/>
        </w:rPr>
        <w:t>The genotype is a product of evolutionary in a group of organisms, population or species over many generations.</w:t>
      </w:r>
    </w:p>
    <w:p w:rsidR="00C032C4" w:rsidRDefault="00C032C4" w:rsidP="00C032C4">
      <w:pPr>
        <w:spacing w:after="0"/>
        <w:ind w:left="360"/>
        <w:rPr>
          <w:sz w:val="24"/>
          <w:szCs w:val="24"/>
        </w:rPr>
      </w:pPr>
    </w:p>
    <w:p w:rsidR="00C032C4" w:rsidRDefault="00C032C4" w:rsidP="00C032C4">
      <w:pPr>
        <w:spacing w:after="0"/>
        <w:ind w:left="360"/>
        <w:rPr>
          <w:b/>
          <w:sz w:val="24"/>
          <w:szCs w:val="24"/>
        </w:rPr>
      </w:pPr>
      <w:r w:rsidRPr="00C032C4">
        <w:rPr>
          <w:b/>
          <w:sz w:val="24"/>
          <w:szCs w:val="24"/>
          <w:highlight w:val="magenta"/>
        </w:rPr>
        <w:t>History of Animal Physiology</w:t>
      </w:r>
    </w:p>
    <w:p w:rsidR="00C032C4" w:rsidRPr="00C032C4" w:rsidRDefault="00C032C4" w:rsidP="00C032C4">
      <w:pPr>
        <w:pStyle w:val="ListParagraph"/>
        <w:numPr>
          <w:ilvl w:val="0"/>
          <w:numId w:val="2"/>
        </w:numPr>
        <w:spacing w:after="0"/>
        <w:rPr>
          <w:b/>
          <w:sz w:val="24"/>
          <w:szCs w:val="24"/>
        </w:rPr>
      </w:pPr>
      <w:r>
        <w:rPr>
          <w:sz w:val="24"/>
          <w:szCs w:val="24"/>
        </w:rPr>
        <w:t xml:space="preserve">The iatrochemists </w:t>
      </w:r>
      <w:r w:rsidR="004E5110">
        <w:rPr>
          <w:sz w:val="24"/>
          <w:szCs w:val="24"/>
        </w:rPr>
        <w:t>believed</w:t>
      </w:r>
      <w:r>
        <w:rPr>
          <w:sz w:val="24"/>
          <w:szCs w:val="24"/>
        </w:rPr>
        <w:t xml:space="preserve"> that body function involved only chemical reactions.</w:t>
      </w:r>
    </w:p>
    <w:p w:rsidR="00C032C4" w:rsidRPr="00C032C4" w:rsidRDefault="00C032C4" w:rsidP="00C032C4">
      <w:pPr>
        <w:pStyle w:val="ListParagraph"/>
        <w:numPr>
          <w:ilvl w:val="0"/>
          <w:numId w:val="2"/>
        </w:numPr>
        <w:spacing w:after="0"/>
        <w:rPr>
          <w:b/>
          <w:sz w:val="24"/>
          <w:szCs w:val="24"/>
        </w:rPr>
      </w:pPr>
      <w:r>
        <w:rPr>
          <w:sz w:val="24"/>
          <w:szCs w:val="24"/>
        </w:rPr>
        <w:t>Iatrophysicists believed that only physical processes were involved.</w:t>
      </w:r>
    </w:p>
    <w:p w:rsidR="00C032C4" w:rsidRPr="00C032C4" w:rsidRDefault="00C032C4" w:rsidP="00C032C4">
      <w:pPr>
        <w:pStyle w:val="ListParagraph"/>
        <w:numPr>
          <w:ilvl w:val="0"/>
          <w:numId w:val="2"/>
        </w:numPr>
        <w:spacing w:after="0"/>
        <w:rPr>
          <w:b/>
          <w:sz w:val="24"/>
          <w:szCs w:val="24"/>
        </w:rPr>
      </w:pPr>
      <w:r>
        <w:rPr>
          <w:sz w:val="24"/>
          <w:szCs w:val="24"/>
        </w:rPr>
        <w:t>“</w:t>
      </w:r>
      <w:r w:rsidR="004E5110">
        <w:rPr>
          <w:sz w:val="24"/>
          <w:szCs w:val="24"/>
        </w:rPr>
        <w:t>Cell</w:t>
      </w:r>
      <w:r>
        <w:rPr>
          <w:sz w:val="24"/>
          <w:szCs w:val="24"/>
        </w:rPr>
        <w:t xml:space="preserve"> theory” states that organisms are made up of units called cells, a discovery that paved the way for modern physiology.</w:t>
      </w:r>
    </w:p>
    <w:p w:rsidR="00C032C4" w:rsidRPr="00C032C4" w:rsidRDefault="00C032C4" w:rsidP="00C032C4">
      <w:pPr>
        <w:pStyle w:val="ListParagraph"/>
        <w:numPr>
          <w:ilvl w:val="0"/>
          <w:numId w:val="2"/>
        </w:numPr>
        <w:spacing w:after="0"/>
        <w:rPr>
          <w:b/>
          <w:sz w:val="24"/>
          <w:szCs w:val="24"/>
        </w:rPr>
      </w:pPr>
      <w:r>
        <w:rPr>
          <w:sz w:val="24"/>
          <w:szCs w:val="24"/>
        </w:rPr>
        <w:t>Millieuinterieur (internal environment) postulated that living organisms preserve a distinct internal environment despite changes in the external environment.</w:t>
      </w:r>
    </w:p>
    <w:p w:rsidR="00C032C4" w:rsidRPr="00C032C4" w:rsidRDefault="00C032C4" w:rsidP="00C032C4">
      <w:pPr>
        <w:pStyle w:val="ListParagraph"/>
        <w:numPr>
          <w:ilvl w:val="0"/>
          <w:numId w:val="2"/>
        </w:numPr>
        <w:spacing w:after="0"/>
        <w:rPr>
          <w:b/>
          <w:sz w:val="24"/>
          <w:szCs w:val="24"/>
        </w:rPr>
      </w:pPr>
      <w:r>
        <w:rPr>
          <w:sz w:val="24"/>
          <w:szCs w:val="24"/>
        </w:rPr>
        <w:t>Most physiological experiments on animals were performed with the goal of improving the understanding of the human body both in health and illness, until recently.</w:t>
      </w:r>
    </w:p>
    <w:p w:rsidR="00C032C4" w:rsidRPr="00C032C4" w:rsidRDefault="00C032C4" w:rsidP="00C032C4">
      <w:pPr>
        <w:pStyle w:val="ListParagraph"/>
        <w:numPr>
          <w:ilvl w:val="0"/>
          <w:numId w:val="2"/>
        </w:numPr>
        <w:spacing w:after="0"/>
        <w:rPr>
          <w:b/>
          <w:sz w:val="24"/>
          <w:szCs w:val="24"/>
        </w:rPr>
      </w:pPr>
      <w:r>
        <w:rPr>
          <w:sz w:val="24"/>
          <w:szCs w:val="24"/>
        </w:rPr>
        <w:t>Central pattern generators are groups of neurons that coordinate many rhythmic behaviors including breathing and walking. (C Ladd Prosser discovered)</w:t>
      </w:r>
    </w:p>
    <w:p w:rsidR="00C032C4" w:rsidRDefault="001161CE" w:rsidP="001161CE">
      <w:pPr>
        <w:spacing w:after="0"/>
        <w:ind w:left="720"/>
        <w:rPr>
          <w:b/>
          <w:sz w:val="24"/>
          <w:szCs w:val="24"/>
        </w:rPr>
      </w:pPr>
      <w:r w:rsidRPr="001161CE">
        <w:rPr>
          <w:b/>
          <w:sz w:val="24"/>
          <w:szCs w:val="24"/>
          <w:highlight w:val="magenta"/>
        </w:rPr>
        <w:t>Physiological sub disciplines can be distinguished by the biological level of organization</w:t>
      </w:r>
    </w:p>
    <w:p w:rsidR="001161CE" w:rsidRPr="001161CE" w:rsidRDefault="001161CE" w:rsidP="001161CE">
      <w:pPr>
        <w:pStyle w:val="ListParagraph"/>
        <w:numPr>
          <w:ilvl w:val="0"/>
          <w:numId w:val="3"/>
        </w:numPr>
        <w:spacing w:after="0"/>
        <w:rPr>
          <w:b/>
          <w:sz w:val="24"/>
          <w:szCs w:val="24"/>
        </w:rPr>
      </w:pPr>
      <w:r>
        <w:rPr>
          <w:sz w:val="24"/>
          <w:szCs w:val="24"/>
        </w:rPr>
        <w:t>Cell and molecular physiologists study phenomena that occur at the cellular level</w:t>
      </w:r>
    </w:p>
    <w:p w:rsidR="001161CE" w:rsidRPr="001161CE" w:rsidRDefault="001161CE" w:rsidP="001161CE">
      <w:pPr>
        <w:pStyle w:val="ListParagraph"/>
        <w:numPr>
          <w:ilvl w:val="0"/>
          <w:numId w:val="3"/>
        </w:numPr>
        <w:spacing w:after="0"/>
        <w:rPr>
          <w:b/>
          <w:sz w:val="24"/>
          <w:szCs w:val="24"/>
        </w:rPr>
      </w:pPr>
      <w:r>
        <w:rPr>
          <w:sz w:val="24"/>
          <w:szCs w:val="24"/>
        </w:rPr>
        <w:t>Systems physiologists are concerned with how cells and tissues interact to carry out specific responsibilities within the whole animal</w:t>
      </w:r>
    </w:p>
    <w:p w:rsidR="001161CE" w:rsidRPr="001161CE" w:rsidRDefault="001161CE" w:rsidP="001161CE">
      <w:pPr>
        <w:pStyle w:val="ListParagraph"/>
        <w:numPr>
          <w:ilvl w:val="0"/>
          <w:numId w:val="3"/>
        </w:numPr>
        <w:spacing w:after="0"/>
        <w:rPr>
          <w:b/>
          <w:sz w:val="24"/>
          <w:szCs w:val="24"/>
        </w:rPr>
      </w:pPr>
      <w:r>
        <w:rPr>
          <w:sz w:val="24"/>
          <w:szCs w:val="24"/>
        </w:rPr>
        <w:t>Organismal physiologists are most often concerned with the way an intact animal undertakes specific processes or behaviours.</w:t>
      </w:r>
    </w:p>
    <w:p w:rsidR="001161CE" w:rsidRPr="001161CE" w:rsidRDefault="001161CE" w:rsidP="001161CE">
      <w:pPr>
        <w:pStyle w:val="ListParagraph"/>
        <w:numPr>
          <w:ilvl w:val="0"/>
          <w:numId w:val="3"/>
        </w:numPr>
        <w:spacing w:after="0"/>
        <w:rPr>
          <w:b/>
          <w:sz w:val="24"/>
          <w:szCs w:val="24"/>
        </w:rPr>
      </w:pPr>
      <w:r>
        <w:rPr>
          <w:sz w:val="24"/>
          <w:szCs w:val="24"/>
        </w:rPr>
        <w:t>Ecological physiologists study how the physiological properties of an animal influence the distribution and abundance of a species or population.</w:t>
      </w:r>
    </w:p>
    <w:p w:rsidR="001161CE" w:rsidRPr="001161CE" w:rsidRDefault="004E5110" w:rsidP="001161CE">
      <w:pPr>
        <w:pStyle w:val="ListParagraph"/>
        <w:numPr>
          <w:ilvl w:val="0"/>
          <w:numId w:val="3"/>
        </w:numPr>
        <w:spacing w:after="0"/>
        <w:rPr>
          <w:b/>
          <w:sz w:val="24"/>
          <w:szCs w:val="24"/>
        </w:rPr>
      </w:pPr>
      <w:r>
        <w:rPr>
          <w:sz w:val="24"/>
          <w:szCs w:val="24"/>
        </w:rPr>
        <w:t>Integrative</w:t>
      </w:r>
      <w:r w:rsidR="001161CE">
        <w:rPr>
          <w:sz w:val="24"/>
          <w:szCs w:val="24"/>
        </w:rPr>
        <w:t xml:space="preserve"> physiologists attempt to understand physiological processes at a variety of levels of biological organization and across multiple physiological systems.</w:t>
      </w:r>
    </w:p>
    <w:p w:rsidR="00C032C4" w:rsidRPr="001161CE" w:rsidRDefault="001161CE" w:rsidP="001161CE">
      <w:pPr>
        <w:pStyle w:val="ListParagraph"/>
        <w:numPr>
          <w:ilvl w:val="0"/>
          <w:numId w:val="3"/>
        </w:numPr>
        <w:spacing w:after="0"/>
        <w:rPr>
          <w:b/>
          <w:sz w:val="24"/>
          <w:szCs w:val="24"/>
        </w:rPr>
      </w:pPr>
      <w:r>
        <w:rPr>
          <w:sz w:val="24"/>
          <w:szCs w:val="24"/>
        </w:rPr>
        <w:lastRenderedPageBreak/>
        <w:t>Developmental physiologists study how structures and functions change as animals grow through the various life stages from embryo to reproductive maturity to senescence and death.</w:t>
      </w:r>
    </w:p>
    <w:p w:rsidR="001161CE" w:rsidRPr="001161CE" w:rsidRDefault="001161CE" w:rsidP="001161CE">
      <w:pPr>
        <w:pStyle w:val="ListParagraph"/>
        <w:numPr>
          <w:ilvl w:val="0"/>
          <w:numId w:val="3"/>
        </w:numPr>
        <w:spacing w:after="0"/>
        <w:rPr>
          <w:b/>
          <w:sz w:val="24"/>
          <w:szCs w:val="24"/>
        </w:rPr>
      </w:pPr>
      <w:r>
        <w:rPr>
          <w:sz w:val="24"/>
          <w:szCs w:val="24"/>
        </w:rPr>
        <w:t>Environmental physiologists assess how animals mount physiological responses to environmental challenges.</w:t>
      </w:r>
    </w:p>
    <w:p w:rsidR="001161CE" w:rsidRPr="001161CE" w:rsidRDefault="001161CE" w:rsidP="001161CE">
      <w:pPr>
        <w:pStyle w:val="ListParagraph"/>
        <w:numPr>
          <w:ilvl w:val="0"/>
          <w:numId w:val="3"/>
        </w:numPr>
        <w:spacing w:after="0"/>
        <w:rPr>
          <w:b/>
          <w:sz w:val="24"/>
          <w:szCs w:val="24"/>
        </w:rPr>
      </w:pPr>
      <w:r>
        <w:rPr>
          <w:sz w:val="24"/>
          <w:szCs w:val="24"/>
        </w:rPr>
        <w:t>Evolutionary physiologists are primarily concerned with explaining how specific physiological traits arise within lineages over the course of multiple generations</w:t>
      </w:r>
    </w:p>
    <w:p w:rsidR="001161CE" w:rsidRPr="001161CE" w:rsidRDefault="001161CE" w:rsidP="001161CE">
      <w:pPr>
        <w:pStyle w:val="ListParagraph"/>
        <w:numPr>
          <w:ilvl w:val="0"/>
          <w:numId w:val="3"/>
        </w:numPr>
        <w:spacing w:after="0"/>
        <w:rPr>
          <w:b/>
          <w:sz w:val="24"/>
          <w:szCs w:val="24"/>
        </w:rPr>
      </w:pPr>
      <w:r>
        <w:rPr>
          <w:sz w:val="24"/>
          <w:szCs w:val="24"/>
        </w:rPr>
        <w:t>Reductionism, assumes that we can learn about a system by studying the function of its parts.</w:t>
      </w:r>
    </w:p>
    <w:p w:rsidR="001161CE" w:rsidRPr="001161CE" w:rsidRDefault="001161CE" w:rsidP="001161CE">
      <w:pPr>
        <w:pStyle w:val="ListParagraph"/>
        <w:numPr>
          <w:ilvl w:val="0"/>
          <w:numId w:val="3"/>
        </w:numPr>
        <w:spacing w:after="0"/>
        <w:rPr>
          <w:b/>
          <w:sz w:val="24"/>
          <w:szCs w:val="24"/>
        </w:rPr>
      </w:pPr>
      <w:r>
        <w:rPr>
          <w:sz w:val="24"/>
          <w:szCs w:val="24"/>
        </w:rPr>
        <w:t xml:space="preserve">Emergence is just another way of saying that the whole is often more than the sum of its parts. The emergent properties of a system are due to the interactions of the component parts of the system, and can be difficult to predict by </w:t>
      </w:r>
      <w:r w:rsidR="004E5110">
        <w:rPr>
          <w:sz w:val="24"/>
          <w:szCs w:val="24"/>
        </w:rPr>
        <w:t>studying</w:t>
      </w:r>
      <w:r>
        <w:rPr>
          <w:sz w:val="24"/>
          <w:szCs w:val="24"/>
        </w:rPr>
        <w:t xml:space="preserve"> each part in isolation</w:t>
      </w:r>
    </w:p>
    <w:p w:rsidR="001161CE" w:rsidRDefault="001161CE" w:rsidP="001161CE">
      <w:pPr>
        <w:spacing w:after="0"/>
        <w:ind w:left="1080"/>
        <w:rPr>
          <w:b/>
          <w:sz w:val="24"/>
          <w:szCs w:val="24"/>
        </w:rPr>
      </w:pPr>
      <w:r w:rsidRPr="001161CE">
        <w:rPr>
          <w:b/>
          <w:sz w:val="24"/>
          <w:szCs w:val="24"/>
          <w:highlight w:val="magenta"/>
        </w:rPr>
        <w:t>Animal physiology can be a pure or an applied science</w:t>
      </w:r>
    </w:p>
    <w:p w:rsidR="001161CE" w:rsidRPr="00132C09" w:rsidRDefault="00132C09" w:rsidP="001161CE">
      <w:pPr>
        <w:pStyle w:val="ListParagraph"/>
        <w:numPr>
          <w:ilvl w:val="0"/>
          <w:numId w:val="4"/>
        </w:numPr>
        <w:spacing w:after="0"/>
        <w:rPr>
          <w:b/>
          <w:sz w:val="24"/>
          <w:szCs w:val="24"/>
        </w:rPr>
      </w:pPr>
      <w:r>
        <w:rPr>
          <w:sz w:val="24"/>
          <w:szCs w:val="24"/>
        </w:rPr>
        <w:t>Applied physiologists research is intended to achieve a specific practical goal</w:t>
      </w:r>
    </w:p>
    <w:p w:rsidR="00132C09" w:rsidRPr="00132C09" w:rsidRDefault="00132C09" w:rsidP="00132C09">
      <w:pPr>
        <w:pStyle w:val="ListParagraph"/>
        <w:numPr>
          <w:ilvl w:val="0"/>
          <w:numId w:val="4"/>
        </w:numPr>
        <w:spacing w:after="0"/>
        <w:rPr>
          <w:b/>
          <w:sz w:val="24"/>
          <w:szCs w:val="24"/>
        </w:rPr>
      </w:pPr>
      <w:r>
        <w:rPr>
          <w:sz w:val="24"/>
          <w:szCs w:val="24"/>
        </w:rPr>
        <w:t>Comparative physiologists study animals to explore the origins and nature of physiological diversity.</w:t>
      </w:r>
    </w:p>
    <w:p w:rsidR="00132C09" w:rsidRDefault="00132C09" w:rsidP="00132C09">
      <w:pPr>
        <w:spacing w:after="0"/>
        <w:ind w:left="1440"/>
        <w:rPr>
          <w:b/>
          <w:sz w:val="24"/>
          <w:szCs w:val="24"/>
        </w:rPr>
      </w:pPr>
      <w:r w:rsidRPr="00132C09">
        <w:rPr>
          <w:b/>
          <w:sz w:val="24"/>
          <w:szCs w:val="24"/>
          <w:highlight w:val="magenta"/>
        </w:rPr>
        <w:t>Physics and Chemistry: The Basis of Physiology</w:t>
      </w:r>
    </w:p>
    <w:p w:rsidR="00132C09" w:rsidRPr="00132C09" w:rsidRDefault="00132C09" w:rsidP="00132C09">
      <w:pPr>
        <w:pStyle w:val="ListParagraph"/>
        <w:numPr>
          <w:ilvl w:val="0"/>
          <w:numId w:val="5"/>
        </w:numPr>
        <w:spacing w:after="0"/>
        <w:rPr>
          <w:b/>
          <w:sz w:val="24"/>
          <w:szCs w:val="24"/>
        </w:rPr>
      </w:pPr>
      <w:r>
        <w:rPr>
          <w:sz w:val="24"/>
          <w:szCs w:val="24"/>
        </w:rPr>
        <w:t>To understand physiology you need a basic understanding of chemistry and physics.</w:t>
      </w:r>
    </w:p>
    <w:p w:rsidR="00132C09" w:rsidRDefault="00132C09" w:rsidP="00132C09">
      <w:pPr>
        <w:spacing w:after="0"/>
        <w:ind w:left="720" w:firstLine="720"/>
        <w:rPr>
          <w:b/>
          <w:sz w:val="24"/>
          <w:szCs w:val="24"/>
        </w:rPr>
      </w:pPr>
      <w:r w:rsidRPr="00132C09">
        <w:rPr>
          <w:b/>
          <w:sz w:val="24"/>
          <w:szCs w:val="24"/>
          <w:highlight w:val="yellow"/>
        </w:rPr>
        <w:t>Electrical potentials are a fundamental physiological currency</w:t>
      </w:r>
    </w:p>
    <w:p w:rsidR="00132C09" w:rsidRPr="00132C09" w:rsidRDefault="00132C09" w:rsidP="00132C09">
      <w:pPr>
        <w:pStyle w:val="ListParagraph"/>
        <w:numPr>
          <w:ilvl w:val="0"/>
          <w:numId w:val="5"/>
        </w:numPr>
        <w:spacing w:after="0"/>
        <w:rPr>
          <w:b/>
          <w:sz w:val="24"/>
          <w:szCs w:val="24"/>
        </w:rPr>
      </w:pPr>
      <w:r>
        <w:rPr>
          <w:sz w:val="24"/>
          <w:szCs w:val="24"/>
        </w:rPr>
        <w:t xml:space="preserve">Animals use electricity to power cellular activities. </w:t>
      </w:r>
    </w:p>
    <w:p w:rsidR="00132C09" w:rsidRPr="00132C09" w:rsidRDefault="00132C09" w:rsidP="00132C09">
      <w:pPr>
        <w:pStyle w:val="ListParagraph"/>
        <w:numPr>
          <w:ilvl w:val="0"/>
          <w:numId w:val="5"/>
        </w:numPr>
        <w:spacing w:after="0"/>
        <w:rPr>
          <w:b/>
          <w:sz w:val="24"/>
          <w:szCs w:val="24"/>
        </w:rPr>
      </w:pPr>
      <w:r>
        <w:rPr>
          <w:sz w:val="24"/>
          <w:szCs w:val="24"/>
        </w:rPr>
        <w:t>Cells establish a charge difference across biological membranes by moving ions and molecules to create ion and electrical gradients</w:t>
      </w:r>
    </w:p>
    <w:p w:rsidR="00132C09" w:rsidRPr="00132C09" w:rsidRDefault="00132C09" w:rsidP="00132C09">
      <w:pPr>
        <w:pStyle w:val="ListParagraph"/>
        <w:numPr>
          <w:ilvl w:val="0"/>
          <w:numId w:val="5"/>
        </w:numPr>
        <w:spacing w:after="0"/>
        <w:rPr>
          <w:b/>
          <w:sz w:val="24"/>
          <w:szCs w:val="24"/>
        </w:rPr>
      </w:pPr>
      <w:r>
        <w:rPr>
          <w:sz w:val="24"/>
          <w:szCs w:val="24"/>
        </w:rPr>
        <w:t>All cells and many organelles within cells rely on membrane potential</w:t>
      </w:r>
    </w:p>
    <w:p w:rsidR="00132C09" w:rsidRPr="00132C09" w:rsidRDefault="00132C09" w:rsidP="00132C09">
      <w:pPr>
        <w:pStyle w:val="ListParagraph"/>
        <w:numPr>
          <w:ilvl w:val="0"/>
          <w:numId w:val="5"/>
        </w:numPr>
        <w:spacing w:after="0"/>
        <w:rPr>
          <w:b/>
          <w:sz w:val="24"/>
          <w:szCs w:val="24"/>
        </w:rPr>
      </w:pPr>
      <w:r>
        <w:rPr>
          <w:sz w:val="24"/>
          <w:szCs w:val="24"/>
        </w:rPr>
        <w:t>Animals also use changes in electrical potentials to send signals within and between cells, helping to coordinate the complex processes of the body.</w:t>
      </w:r>
    </w:p>
    <w:p w:rsidR="00132C09" w:rsidRDefault="00132C09" w:rsidP="00132C09">
      <w:pPr>
        <w:spacing w:after="0"/>
        <w:ind w:left="1800"/>
        <w:rPr>
          <w:b/>
          <w:sz w:val="24"/>
          <w:szCs w:val="24"/>
        </w:rPr>
      </w:pPr>
      <w:r w:rsidRPr="00132C09">
        <w:rPr>
          <w:b/>
          <w:sz w:val="24"/>
          <w:szCs w:val="24"/>
          <w:highlight w:val="yellow"/>
        </w:rPr>
        <w:t>Biochemical and physiological patterns are influenced by body size</w:t>
      </w:r>
    </w:p>
    <w:p w:rsidR="00132C09" w:rsidRDefault="00132C09" w:rsidP="00132C09">
      <w:pPr>
        <w:pStyle w:val="ListParagraph"/>
        <w:numPr>
          <w:ilvl w:val="0"/>
          <w:numId w:val="6"/>
        </w:numPr>
        <w:spacing w:after="0"/>
        <w:rPr>
          <w:sz w:val="24"/>
          <w:szCs w:val="24"/>
        </w:rPr>
      </w:pPr>
      <w:r>
        <w:rPr>
          <w:sz w:val="24"/>
          <w:szCs w:val="24"/>
        </w:rPr>
        <w:t>Animals vary greatly in body size, and these differences have profound effects on physiological processes. One reason is that the ratio and surface area to volume changes with body size.</w:t>
      </w:r>
    </w:p>
    <w:p w:rsidR="00132C09" w:rsidRDefault="00132C09" w:rsidP="00132C09">
      <w:pPr>
        <w:pStyle w:val="ListParagraph"/>
        <w:numPr>
          <w:ilvl w:val="0"/>
          <w:numId w:val="6"/>
        </w:numPr>
        <w:spacing w:after="0"/>
        <w:rPr>
          <w:sz w:val="24"/>
          <w:szCs w:val="24"/>
        </w:rPr>
      </w:pPr>
      <w:r>
        <w:rPr>
          <w:sz w:val="24"/>
          <w:szCs w:val="24"/>
        </w:rPr>
        <w:t>The surface area is proportional to the volume to the 2/3 power or V^0.67.</w:t>
      </w:r>
    </w:p>
    <w:p w:rsidR="00132C09" w:rsidRDefault="00132C09" w:rsidP="00132C09">
      <w:pPr>
        <w:pStyle w:val="ListParagraph"/>
        <w:numPr>
          <w:ilvl w:val="0"/>
          <w:numId w:val="6"/>
        </w:numPr>
        <w:spacing w:after="0"/>
        <w:rPr>
          <w:sz w:val="24"/>
          <w:szCs w:val="24"/>
        </w:rPr>
      </w:pPr>
      <w:r>
        <w:rPr>
          <w:sz w:val="24"/>
          <w:szCs w:val="24"/>
        </w:rPr>
        <w:t xml:space="preserve">This ratio has an important influence on thermal biology. </w:t>
      </w:r>
    </w:p>
    <w:p w:rsidR="00132C09" w:rsidRDefault="00132C09" w:rsidP="00132C09">
      <w:pPr>
        <w:pStyle w:val="ListParagraph"/>
        <w:numPr>
          <w:ilvl w:val="0"/>
          <w:numId w:val="6"/>
        </w:numPr>
        <w:spacing w:after="0"/>
        <w:rPr>
          <w:sz w:val="24"/>
          <w:szCs w:val="24"/>
        </w:rPr>
      </w:pPr>
      <w:r>
        <w:rPr>
          <w:sz w:val="24"/>
          <w:szCs w:val="24"/>
        </w:rPr>
        <w:t>Heat is produced by tissue metabolism</w:t>
      </w:r>
    </w:p>
    <w:p w:rsidR="00132C09" w:rsidRDefault="00132C09" w:rsidP="00132C09">
      <w:pPr>
        <w:pStyle w:val="ListParagraph"/>
        <w:numPr>
          <w:ilvl w:val="0"/>
          <w:numId w:val="6"/>
        </w:numPr>
        <w:spacing w:after="0"/>
        <w:rPr>
          <w:sz w:val="24"/>
          <w:szCs w:val="24"/>
        </w:rPr>
      </w:pPr>
      <w:r>
        <w:rPr>
          <w:sz w:val="24"/>
          <w:szCs w:val="24"/>
        </w:rPr>
        <w:lastRenderedPageBreak/>
        <w:t>A larger animal has more difficulty shedding metabolic heat than does a smaller animal</w:t>
      </w:r>
    </w:p>
    <w:p w:rsidR="00132C09" w:rsidRDefault="00132C09" w:rsidP="00132C09">
      <w:pPr>
        <w:pStyle w:val="ListParagraph"/>
        <w:numPr>
          <w:ilvl w:val="0"/>
          <w:numId w:val="6"/>
        </w:numPr>
        <w:spacing w:after="0"/>
        <w:rPr>
          <w:sz w:val="24"/>
          <w:szCs w:val="24"/>
        </w:rPr>
      </w:pPr>
      <w:r>
        <w:rPr>
          <w:sz w:val="24"/>
          <w:szCs w:val="24"/>
        </w:rPr>
        <w:t>Animals differing 10-fold in body size differ less than 10-fold in metabolic rate</w:t>
      </w:r>
    </w:p>
    <w:p w:rsidR="00132C09" w:rsidRDefault="00132C09" w:rsidP="00132C09">
      <w:pPr>
        <w:pStyle w:val="ListParagraph"/>
        <w:numPr>
          <w:ilvl w:val="0"/>
          <w:numId w:val="6"/>
        </w:numPr>
        <w:spacing w:after="0"/>
        <w:rPr>
          <w:sz w:val="24"/>
          <w:szCs w:val="24"/>
        </w:rPr>
      </w:pPr>
      <w:r>
        <w:rPr>
          <w:sz w:val="24"/>
          <w:szCs w:val="24"/>
        </w:rPr>
        <w:t>Allometric scaling equation, relating body mass (M) and metabolic rate (y).  y=a(M)^b</w:t>
      </w:r>
    </w:p>
    <w:p w:rsidR="00132C09" w:rsidRDefault="00132C09" w:rsidP="00132C09">
      <w:pPr>
        <w:pStyle w:val="ListParagraph"/>
        <w:numPr>
          <w:ilvl w:val="0"/>
          <w:numId w:val="6"/>
        </w:numPr>
        <w:spacing w:after="0"/>
        <w:rPr>
          <w:sz w:val="24"/>
          <w:szCs w:val="24"/>
        </w:rPr>
      </w:pPr>
      <w:r>
        <w:rPr>
          <w:sz w:val="24"/>
          <w:szCs w:val="24"/>
        </w:rPr>
        <w:t>A is the normalization coefficient and b is the scaling coefficient</w:t>
      </w:r>
    </w:p>
    <w:p w:rsidR="007802ED" w:rsidRDefault="007802ED" w:rsidP="00132C09">
      <w:pPr>
        <w:pStyle w:val="ListParagraph"/>
        <w:numPr>
          <w:ilvl w:val="0"/>
          <w:numId w:val="6"/>
        </w:numPr>
        <w:spacing w:after="0"/>
        <w:rPr>
          <w:sz w:val="24"/>
          <w:szCs w:val="24"/>
        </w:rPr>
      </w:pPr>
      <w:r>
        <w:rPr>
          <w:sz w:val="24"/>
          <w:szCs w:val="24"/>
        </w:rPr>
        <w:t>Suggests that b is closer to 0.75 than 0.67.</w:t>
      </w:r>
    </w:p>
    <w:p w:rsidR="007802ED" w:rsidRDefault="007802ED" w:rsidP="00132C09">
      <w:pPr>
        <w:pStyle w:val="ListParagraph"/>
        <w:numPr>
          <w:ilvl w:val="0"/>
          <w:numId w:val="6"/>
        </w:numPr>
        <w:spacing w:after="0"/>
        <w:rPr>
          <w:sz w:val="24"/>
          <w:szCs w:val="24"/>
        </w:rPr>
      </w:pPr>
      <w:r>
        <w:rPr>
          <w:sz w:val="24"/>
          <w:szCs w:val="24"/>
        </w:rPr>
        <w:t>Allometric scaling remains one of the dominant themes in comparative animal physiology.</w:t>
      </w:r>
    </w:p>
    <w:p w:rsidR="007802ED" w:rsidRDefault="007802ED" w:rsidP="007802ED">
      <w:pPr>
        <w:spacing w:after="0"/>
        <w:ind w:firstLine="720"/>
        <w:rPr>
          <w:b/>
          <w:sz w:val="24"/>
          <w:szCs w:val="24"/>
        </w:rPr>
      </w:pPr>
      <w:r w:rsidRPr="004B4B9C">
        <w:rPr>
          <w:b/>
          <w:sz w:val="24"/>
          <w:szCs w:val="24"/>
          <w:highlight w:val="magenta"/>
        </w:rPr>
        <w:t>Physiological Regulation</w:t>
      </w:r>
    </w:p>
    <w:p w:rsidR="007802ED" w:rsidRPr="007802ED" w:rsidRDefault="007802ED" w:rsidP="0041577C">
      <w:pPr>
        <w:pStyle w:val="ListParagraph"/>
        <w:numPr>
          <w:ilvl w:val="0"/>
          <w:numId w:val="7"/>
        </w:numPr>
        <w:spacing w:after="0"/>
        <w:rPr>
          <w:b/>
          <w:sz w:val="24"/>
          <w:szCs w:val="24"/>
        </w:rPr>
      </w:pPr>
      <w:r>
        <w:rPr>
          <w:sz w:val="24"/>
          <w:szCs w:val="24"/>
        </w:rPr>
        <w:t>Conformers allow internal conditions to change when faced with variation in external conditions.</w:t>
      </w:r>
    </w:p>
    <w:p w:rsidR="007802ED" w:rsidRPr="007802ED" w:rsidRDefault="007802ED" w:rsidP="0041577C">
      <w:pPr>
        <w:pStyle w:val="ListParagraph"/>
        <w:numPr>
          <w:ilvl w:val="0"/>
          <w:numId w:val="7"/>
        </w:numPr>
        <w:spacing w:after="0"/>
        <w:rPr>
          <w:b/>
          <w:sz w:val="24"/>
          <w:szCs w:val="24"/>
        </w:rPr>
      </w:pPr>
      <w:r>
        <w:rPr>
          <w:sz w:val="24"/>
          <w:szCs w:val="24"/>
        </w:rPr>
        <w:t>Regulators maintain relatively constant internal conditions regardless of the conditions in the external environment.</w:t>
      </w:r>
    </w:p>
    <w:p w:rsidR="007802ED" w:rsidRPr="007802ED" w:rsidRDefault="007802ED" w:rsidP="0041577C">
      <w:pPr>
        <w:pStyle w:val="ListParagraph"/>
        <w:numPr>
          <w:ilvl w:val="0"/>
          <w:numId w:val="7"/>
        </w:numPr>
        <w:spacing w:after="0"/>
        <w:rPr>
          <w:b/>
          <w:sz w:val="24"/>
          <w:szCs w:val="24"/>
        </w:rPr>
      </w:pPr>
      <w:r>
        <w:rPr>
          <w:sz w:val="24"/>
          <w:szCs w:val="24"/>
        </w:rPr>
        <w:t>Conforming is much less expensive than regulating.</w:t>
      </w:r>
    </w:p>
    <w:p w:rsidR="007802ED" w:rsidRPr="007802ED" w:rsidRDefault="007802ED" w:rsidP="0041577C">
      <w:pPr>
        <w:pStyle w:val="ListParagraph"/>
        <w:numPr>
          <w:ilvl w:val="0"/>
          <w:numId w:val="7"/>
        </w:numPr>
        <w:spacing w:after="0"/>
        <w:rPr>
          <w:b/>
          <w:sz w:val="24"/>
          <w:szCs w:val="24"/>
        </w:rPr>
      </w:pPr>
      <w:r>
        <w:rPr>
          <w:sz w:val="24"/>
          <w:szCs w:val="24"/>
        </w:rPr>
        <w:t>However environmental changes can have deleterious effects on physiology, so regulating provides a much more stable internal environment.</w:t>
      </w:r>
    </w:p>
    <w:p w:rsidR="007802ED" w:rsidRPr="007802ED" w:rsidRDefault="007802ED" w:rsidP="0041577C">
      <w:pPr>
        <w:pStyle w:val="ListParagraph"/>
        <w:numPr>
          <w:ilvl w:val="0"/>
          <w:numId w:val="7"/>
        </w:numPr>
        <w:spacing w:after="0"/>
        <w:rPr>
          <w:b/>
          <w:sz w:val="24"/>
          <w:szCs w:val="24"/>
        </w:rPr>
      </w:pPr>
      <w:r>
        <w:rPr>
          <w:sz w:val="24"/>
          <w:szCs w:val="24"/>
        </w:rPr>
        <w:t>Animals may be regulators with respect to one internal parameter but conformers with respect to another parameter.</w:t>
      </w:r>
    </w:p>
    <w:p w:rsidR="007802ED" w:rsidRDefault="007802ED" w:rsidP="007802ED">
      <w:pPr>
        <w:spacing w:after="0"/>
        <w:ind w:left="1080"/>
        <w:rPr>
          <w:b/>
          <w:sz w:val="24"/>
          <w:szCs w:val="24"/>
        </w:rPr>
      </w:pPr>
      <w:r w:rsidRPr="004B4B9C">
        <w:rPr>
          <w:b/>
          <w:sz w:val="24"/>
          <w:szCs w:val="24"/>
          <w:highlight w:val="yellow"/>
        </w:rPr>
        <w:t>Homeostasis is the maintenance of internal constancy</w:t>
      </w:r>
    </w:p>
    <w:p w:rsidR="007802ED" w:rsidRDefault="007802ED" w:rsidP="0041577C">
      <w:pPr>
        <w:pStyle w:val="ListParagraph"/>
        <w:numPr>
          <w:ilvl w:val="0"/>
          <w:numId w:val="8"/>
        </w:numPr>
        <w:spacing w:after="0"/>
        <w:rPr>
          <w:sz w:val="24"/>
          <w:szCs w:val="24"/>
        </w:rPr>
      </w:pPr>
      <w:r>
        <w:rPr>
          <w:sz w:val="24"/>
          <w:szCs w:val="24"/>
        </w:rPr>
        <w:t>The maintenance of internal conditions in the face of environmental perturbations is referred to as homeostasis.</w:t>
      </w:r>
    </w:p>
    <w:p w:rsidR="007802ED" w:rsidRDefault="007802ED" w:rsidP="0041577C">
      <w:pPr>
        <w:pStyle w:val="ListParagraph"/>
        <w:numPr>
          <w:ilvl w:val="0"/>
          <w:numId w:val="8"/>
        </w:numPr>
        <w:spacing w:after="0"/>
        <w:rPr>
          <w:sz w:val="24"/>
          <w:szCs w:val="24"/>
        </w:rPr>
      </w:pPr>
      <w:r>
        <w:rPr>
          <w:sz w:val="24"/>
          <w:szCs w:val="24"/>
        </w:rPr>
        <w:t>The word homeostasis does not imply that there is no change in the organism, only that the animal initiates specific responses to control or regulate a particular variable.</w:t>
      </w:r>
    </w:p>
    <w:p w:rsidR="007802ED" w:rsidRDefault="007802ED" w:rsidP="0041577C">
      <w:pPr>
        <w:pStyle w:val="ListParagraph"/>
        <w:numPr>
          <w:ilvl w:val="0"/>
          <w:numId w:val="8"/>
        </w:numPr>
        <w:spacing w:after="0"/>
        <w:rPr>
          <w:sz w:val="24"/>
          <w:szCs w:val="24"/>
        </w:rPr>
      </w:pPr>
      <w:r>
        <w:rPr>
          <w:sz w:val="24"/>
          <w:szCs w:val="24"/>
        </w:rPr>
        <w:t>Many physiological processes change daily showing a circadian rhythm.</w:t>
      </w:r>
    </w:p>
    <w:p w:rsidR="007802ED" w:rsidRDefault="007802ED" w:rsidP="0041577C">
      <w:pPr>
        <w:pStyle w:val="ListParagraph"/>
        <w:numPr>
          <w:ilvl w:val="0"/>
          <w:numId w:val="8"/>
        </w:numPr>
        <w:spacing w:after="0"/>
        <w:rPr>
          <w:sz w:val="24"/>
          <w:szCs w:val="24"/>
        </w:rPr>
      </w:pPr>
      <w:r>
        <w:rPr>
          <w:sz w:val="24"/>
          <w:szCs w:val="24"/>
        </w:rPr>
        <w:t xml:space="preserve">Some changes are seasonal such as the growth and shedding of fur. </w:t>
      </w:r>
    </w:p>
    <w:p w:rsidR="007802ED" w:rsidRDefault="007802ED" w:rsidP="0041577C">
      <w:pPr>
        <w:pStyle w:val="ListParagraph"/>
        <w:numPr>
          <w:ilvl w:val="0"/>
          <w:numId w:val="8"/>
        </w:numPr>
        <w:spacing w:after="0"/>
        <w:rPr>
          <w:sz w:val="24"/>
          <w:szCs w:val="24"/>
        </w:rPr>
      </w:pPr>
      <w:r>
        <w:rPr>
          <w:sz w:val="24"/>
          <w:szCs w:val="24"/>
        </w:rPr>
        <w:t>Other patterns such as human reproductive cycles are linked to the lunar cycle.</w:t>
      </w:r>
    </w:p>
    <w:p w:rsidR="007802ED" w:rsidRDefault="007802ED" w:rsidP="007802ED">
      <w:pPr>
        <w:spacing w:after="0"/>
        <w:ind w:left="1440"/>
        <w:rPr>
          <w:b/>
          <w:sz w:val="24"/>
          <w:szCs w:val="24"/>
        </w:rPr>
      </w:pPr>
      <w:r w:rsidRPr="004B4B9C">
        <w:rPr>
          <w:b/>
          <w:sz w:val="24"/>
          <w:szCs w:val="24"/>
          <w:highlight w:val="yellow"/>
        </w:rPr>
        <w:t>Feedback loops control physiological pathways</w:t>
      </w:r>
    </w:p>
    <w:p w:rsidR="007802ED" w:rsidRDefault="007802ED" w:rsidP="0041577C">
      <w:pPr>
        <w:pStyle w:val="ListParagraph"/>
        <w:numPr>
          <w:ilvl w:val="0"/>
          <w:numId w:val="9"/>
        </w:numPr>
        <w:spacing w:after="0"/>
        <w:rPr>
          <w:sz w:val="24"/>
          <w:szCs w:val="24"/>
        </w:rPr>
      </w:pPr>
      <w:r>
        <w:rPr>
          <w:sz w:val="24"/>
          <w:szCs w:val="24"/>
        </w:rPr>
        <w:t>To maintain homeostasis, animals must:</w:t>
      </w:r>
    </w:p>
    <w:p w:rsidR="007802ED" w:rsidRDefault="007802ED" w:rsidP="0041577C">
      <w:pPr>
        <w:pStyle w:val="ListParagraph"/>
        <w:numPr>
          <w:ilvl w:val="0"/>
          <w:numId w:val="9"/>
        </w:numPr>
        <w:spacing w:after="0"/>
        <w:rPr>
          <w:sz w:val="24"/>
          <w:szCs w:val="24"/>
        </w:rPr>
      </w:pPr>
      <w:r>
        <w:rPr>
          <w:sz w:val="24"/>
          <w:szCs w:val="24"/>
        </w:rPr>
        <w:t>1. Detect external conditions and</w:t>
      </w:r>
    </w:p>
    <w:p w:rsidR="007802ED" w:rsidRDefault="007802ED" w:rsidP="0041577C">
      <w:pPr>
        <w:pStyle w:val="ListParagraph"/>
        <w:numPr>
          <w:ilvl w:val="0"/>
          <w:numId w:val="9"/>
        </w:numPr>
        <w:spacing w:after="0"/>
        <w:rPr>
          <w:sz w:val="24"/>
          <w:szCs w:val="24"/>
        </w:rPr>
      </w:pPr>
      <w:r>
        <w:rPr>
          <w:sz w:val="24"/>
          <w:szCs w:val="24"/>
        </w:rPr>
        <w:t>2. If necessary initiate compensatory responses that:</w:t>
      </w:r>
    </w:p>
    <w:p w:rsidR="007802ED" w:rsidRDefault="007802ED" w:rsidP="0041577C">
      <w:pPr>
        <w:pStyle w:val="ListParagraph"/>
        <w:numPr>
          <w:ilvl w:val="0"/>
          <w:numId w:val="9"/>
        </w:numPr>
        <w:spacing w:after="0"/>
        <w:rPr>
          <w:sz w:val="24"/>
          <w:szCs w:val="24"/>
        </w:rPr>
      </w:pPr>
      <w:r>
        <w:rPr>
          <w:sz w:val="24"/>
          <w:szCs w:val="24"/>
        </w:rPr>
        <w:t xml:space="preserve">3. Keep vital areas buffered against unfavorable change. Animals most often maintain homeostasis using a reflex control pathway, which is a </w:t>
      </w:r>
      <w:r>
        <w:rPr>
          <w:sz w:val="24"/>
          <w:szCs w:val="24"/>
        </w:rPr>
        <w:lastRenderedPageBreak/>
        <w:t xml:space="preserve">change in the internal or external </w:t>
      </w:r>
      <w:r w:rsidR="004E5110">
        <w:rPr>
          <w:sz w:val="24"/>
          <w:szCs w:val="24"/>
        </w:rPr>
        <w:t>environment,</w:t>
      </w:r>
      <w:r>
        <w:rPr>
          <w:sz w:val="24"/>
          <w:szCs w:val="24"/>
        </w:rPr>
        <w:t xml:space="preserve"> provides a stimulus the stimulus then causes a response.</w:t>
      </w:r>
    </w:p>
    <w:p w:rsidR="007802ED" w:rsidRDefault="007802ED" w:rsidP="0041577C">
      <w:pPr>
        <w:pStyle w:val="ListParagraph"/>
        <w:numPr>
          <w:ilvl w:val="0"/>
          <w:numId w:val="9"/>
        </w:numPr>
        <w:spacing w:after="0"/>
        <w:rPr>
          <w:sz w:val="24"/>
          <w:szCs w:val="24"/>
        </w:rPr>
      </w:pPr>
      <w:r>
        <w:rPr>
          <w:sz w:val="24"/>
          <w:szCs w:val="24"/>
        </w:rPr>
        <w:t>Antagonistic controls: independent regulators that exert opposite effects on a step or pathway.</w:t>
      </w:r>
    </w:p>
    <w:p w:rsidR="003720B6" w:rsidRDefault="003720B6" w:rsidP="0041577C">
      <w:pPr>
        <w:pStyle w:val="ListParagraph"/>
        <w:numPr>
          <w:ilvl w:val="0"/>
          <w:numId w:val="9"/>
        </w:numPr>
        <w:spacing w:after="0"/>
        <w:rPr>
          <w:sz w:val="24"/>
          <w:szCs w:val="24"/>
        </w:rPr>
      </w:pPr>
      <w:r>
        <w:rPr>
          <w:sz w:val="24"/>
          <w:szCs w:val="24"/>
        </w:rPr>
        <w:t>Animals control body temperature by regulating both heat production and heat dissipation</w:t>
      </w:r>
    </w:p>
    <w:p w:rsidR="003720B6" w:rsidRDefault="003720B6" w:rsidP="0041577C">
      <w:pPr>
        <w:pStyle w:val="ListParagraph"/>
        <w:numPr>
          <w:ilvl w:val="0"/>
          <w:numId w:val="9"/>
        </w:numPr>
        <w:spacing w:after="0"/>
        <w:rPr>
          <w:sz w:val="24"/>
          <w:szCs w:val="24"/>
        </w:rPr>
      </w:pPr>
      <w:r>
        <w:rPr>
          <w:sz w:val="24"/>
          <w:szCs w:val="24"/>
        </w:rPr>
        <w:t>Hormones mediate many antagonistic controls.</w:t>
      </w:r>
    </w:p>
    <w:p w:rsidR="003720B6" w:rsidRDefault="003720B6" w:rsidP="003720B6">
      <w:pPr>
        <w:spacing w:after="0"/>
        <w:ind w:left="1800"/>
        <w:rPr>
          <w:b/>
          <w:sz w:val="24"/>
          <w:szCs w:val="24"/>
        </w:rPr>
      </w:pPr>
      <w:r w:rsidRPr="004B4B9C">
        <w:rPr>
          <w:b/>
          <w:sz w:val="24"/>
          <w:szCs w:val="24"/>
          <w:highlight w:val="yellow"/>
        </w:rPr>
        <w:t>Negative feedback loops maintain homeostasis</w:t>
      </w:r>
    </w:p>
    <w:p w:rsidR="003720B6" w:rsidRDefault="003720B6" w:rsidP="0041577C">
      <w:pPr>
        <w:pStyle w:val="ListParagraph"/>
        <w:numPr>
          <w:ilvl w:val="0"/>
          <w:numId w:val="10"/>
        </w:numPr>
        <w:spacing w:after="0"/>
        <w:rPr>
          <w:sz w:val="24"/>
          <w:szCs w:val="24"/>
        </w:rPr>
      </w:pPr>
      <w:r>
        <w:rPr>
          <w:sz w:val="24"/>
          <w:szCs w:val="24"/>
        </w:rPr>
        <w:t>In a negative feedback loop, the response sends a signal back to the stimulus reducing the intensity of the stimulus.</w:t>
      </w:r>
    </w:p>
    <w:p w:rsidR="003720B6" w:rsidRDefault="003720B6" w:rsidP="0041577C">
      <w:pPr>
        <w:pStyle w:val="ListParagraph"/>
        <w:numPr>
          <w:ilvl w:val="0"/>
          <w:numId w:val="10"/>
        </w:numPr>
        <w:spacing w:after="0"/>
        <w:rPr>
          <w:sz w:val="24"/>
          <w:szCs w:val="24"/>
        </w:rPr>
      </w:pPr>
      <w:r>
        <w:rPr>
          <w:sz w:val="24"/>
          <w:szCs w:val="24"/>
        </w:rPr>
        <w:t>Many physiological systems have a set-point a preferred physiological state defended through feedback loops.</w:t>
      </w:r>
    </w:p>
    <w:p w:rsidR="003720B6" w:rsidRDefault="003720B6" w:rsidP="003720B6">
      <w:pPr>
        <w:spacing w:after="0"/>
        <w:ind w:left="2160"/>
        <w:rPr>
          <w:b/>
          <w:sz w:val="24"/>
          <w:szCs w:val="24"/>
        </w:rPr>
      </w:pPr>
      <w:r w:rsidRPr="004B4B9C">
        <w:rPr>
          <w:b/>
          <w:sz w:val="24"/>
          <w:szCs w:val="24"/>
          <w:highlight w:val="yellow"/>
        </w:rPr>
        <w:t>Positive feedback loops cause explosive responses</w:t>
      </w:r>
    </w:p>
    <w:p w:rsidR="003720B6" w:rsidRDefault="003720B6" w:rsidP="0041577C">
      <w:pPr>
        <w:pStyle w:val="ListParagraph"/>
        <w:numPr>
          <w:ilvl w:val="0"/>
          <w:numId w:val="11"/>
        </w:numPr>
        <w:spacing w:after="0"/>
        <w:rPr>
          <w:sz w:val="24"/>
          <w:szCs w:val="24"/>
        </w:rPr>
      </w:pPr>
      <w:r>
        <w:rPr>
          <w:sz w:val="24"/>
          <w:szCs w:val="24"/>
        </w:rPr>
        <w:t>Some physiological systems are controlled by a positive feedback loop.</w:t>
      </w:r>
    </w:p>
    <w:p w:rsidR="003720B6" w:rsidRDefault="003720B6" w:rsidP="0041577C">
      <w:pPr>
        <w:pStyle w:val="ListParagraph"/>
        <w:numPr>
          <w:ilvl w:val="0"/>
          <w:numId w:val="11"/>
        </w:numPr>
        <w:spacing w:after="0"/>
        <w:rPr>
          <w:sz w:val="24"/>
          <w:szCs w:val="24"/>
        </w:rPr>
      </w:pPr>
      <w:r>
        <w:rPr>
          <w:sz w:val="24"/>
          <w:szCs w:val="24"/>
        </w:rPr>
        <w:t xml:space="preserve">This loop minimizes changes in the regulated </w:t>
      </w:r>
      <w:r w:rsidR="004E5110">
        <w:rPr>
          <w:sz w:val="24"/>
          <w:szCs w:val="24"/>
        </w:rPr>
        <w:t>variable;</w:t>
      </w:r>
      <w:r>
        <w:rPr>
          <w:sz w:val="24"/>
          <w:szCs w:val="24"/>
        </w:rPr>
        <w:t xml:space="preserve"> positive feedback loops maximize changes in the regulated variable.</w:t>
      </w:r>
    </w:p>
    <w:p w:rsidR="003720B6" w:rsidRDefault="003720B6" w:rsidP="0041577C">
      <w:pPr>
        <w:pStyle w:val="ListParagraph"/>
        <w:numPr>
          <w:ilvl w:val="0"/>
          <w:numId w:val="11"/>
        </w:numPr>
        <w:spacing w:after="0"/>
        <w:rPr>
          <w:sz w:val="24"/>
          <w:szCs w:val="24"/>
        </w:rPr>
      </w:pPr>
      <w:r>
        <w:rPr>
          <w:sz w:val="24"/>
          <w:szCs w:val="24"/>
        </w:rPr>
        <w:t>Pathways involving positive feedback loops begin slowly but rapidly increase in intensity</w:t>
      </w:r>
    </w:p>
    <w:p w:rsidR="003720B6" w:rsidRDefault="003720B6" w:rsidP="003720B6">
      <w:pPr>
        <w:spacing w:after="0"/>
        <w:ind w:left="720"/>
        <w:rPr>
          <w:b/>
          <w:sz w:val="24"/>
          <w:szCs w:val="24"/>
        </w:rPr>
      </w:pPr>
      <w:r w:rsidRPr="004B4B9C">
        <w:rPr>
          <w:b/>
          <w:sz w:val="24"/>
          <w:szCs w:val="24"/>
          <w:highlight w:val="magenta"/>
        </w:rPr>
        <w:t>Phenotype, Genotype and the Environment.</w:t>
      </w:r>
    </w:p>
    <w:p w:rsidR="003720B6" w:rsidRDefault="003720B6" w:rsidP="0041577C">
      <w:pPr>
        <w:pStyle w:val="ListParagraph"/>
        <w:numPr>
          <w:ilvl w:val="0"/>
          <w:numId w:val="12"/>
        </w:numPr>
        <w:spacing w:after="0"/>
        <w:rPr>
          <w:sz w:val="24"/>
          <w:szCs w:val="24"/>
        </w:rPr>
      </w:pPr>
      <w:r>
        <w:rPr>
          <w:sz w:val="24"/>
          <w:szCs w:val="24"/>
        </w:rPr>
        <w:t xml:space="preserve">The physiological properties of an animal are aspects of the </w:t>
      </w:r>
      <w:r w:rsidR="004E5110">
        <w:rPr>
          <w:sz w:val="24"/>
          <w:szCs w:val="24"/>
        </w:rPr>
        <w:t>animal’s</w:t>
      </w:r>
      <w:r>
        <w:rPr>
          <w:sz w:val="24"/>
          <w:szCs w:val="24"/>
        </w:rPr>
        <w:t xml:space="preserve"> phenotype.</w:t>
      </w:r>
    </w:p>
    <w:p w:rsidR="003720B6" w:rsidRDefault="003720B6" w:rsidP="0041577C">
      <w:pPr>
        <w:pStyle w:val="ListParagraph"/>
        <w:numPr>
          <w:ilvl w:val="0"/>
          <w:numId w:val="12"/>
        </w:numPr>
        <w:spacing w:after="0"/>
        <w:rPr>
          <w:sz w:val="24"/>
          <w:szCs w:val="24"/>
        </w:rPr>
      </w:pPr>
      <w:r>
        <w:rPr>
          <w:sz w:val="24"/>
          <w:szCs w:val="24"/>
        </w:rPr>
        <w:t>An individual genotype has the capacity to produce considerable variation in cellular properties.</w:t>
      </w:r>
    </w:p>
    <w:p w:rsidR="003720B6" w:rsidRDefault="003720B6" w:rsidP="0041577C">
      <w:pPr>
        <w:pStyle w:val="ListParagraph"/>
        <w:numPr>
          <w:ilvl w:val="0"/>
          <w:numId w:val="12"/>
        </w:numPr>
        <w:spacing w:after="0"/>
        <w:rPr>
          <w:sz w:val="24"/>
          <w:szCs w:val="24"/>
        </w:rPr>
      </w:pPr>
      <w:r>
        <w:rPr>
          <w:sz w:val="24"/>
          <w:szCs w:val="24"/>
        </w:rPr>
        <w:t>During this process of tissue formation, called morphogenesis. Networks of genes are turned on and off in precise patterns to create the appropriate phenotype.</w:t>
      </w:r>
    </w:p>
    <w:p w:rsidR="003720B6" w:rsidRDefault="003720B6" w:rsidP="0041577C">
      <w:pPr>
        <w:pStyle w:val="ListParagraph"/>
        <w:numPr>
          <w:ilvl w:val="0"/>
          <w:numId w:val="12"/>
        </w:numPr>
        <w:spacing w:after="0"/>
        <w:rPr>
          <w:sz w:val="24"/>
          <w:szCs w:val="24"/>
        </w:rPr>
      </w:pPr>
      <w:r>
        <w:rPr>
          <w:sz w:val="24"/>
          <w:szCs w:val="24"/>
        </w:rPr>
        <w:t>The genotype controls the way animals can alter their phenotype in response to physiological and environmental conditions.</w:t>
      </w:r>
    </w:p>
    <w:p w:rsidR="003720B6" w:rsidRDefault="003720B6" w:rsidP="003720B6">
      <w:pPr>
        <w:spacing w:after="0"/>
        <w:ind w:left="1080"/>
        <w:rPr>
          <w:b/>
          <w:sz w:val="24"/>
          <w:szCs w:val="24"/>
        </w:rPr>
      </w:pPr>
      <w:r w:rsidRPr="004B4B9C">
        <w:rPr>
          <w:b/>
          <w:sz w:val="24"/>
          <w:szCs w:val="24"/>
          <w:highlight w:val="yellow"/>
        </w:rPr>
        <w:t>A single genotype results in more than one phenotype</w:t>
      </w:r>
    </w:p>
    <w:p w:rsidR="003720B6" w:rsidRDefault="003720B6" w:rsidP="0041577C">
      <w:pPr>
        <w:pStyle w:val="ListParagraph"/>
        <w:numPr>
          <w:ilvl w:val="0"/>
          <w:numId w:val="13"/>
        </w:numPr>
        <w:spacing w:after="0"/>
        <w:rPr>
          <w:sz w:val="24"/>
          <w:szCs w:val="24"/>
        </w:rPr>
      </w:pPr>
      <w:r>
        <w:rPr>
          <w:sz w:val="24"/>
          <w:szCs w:val="24"/>
        </w:rPr>
        <w:t>A single genotype can result in multiple phenotypes</w:t>
      </w:r>
    </w:p>
    <w:p w:rsidR="003720B6" w:rsidRDefault="003720B6" w:rsidP="0041577C">
      <w:pPr>
        <w:pStyle w:val="ListParagraph"/>
        <w:numPr>
          <w:ilvl w:val="0"/>
          <w:numId w:val="13"/>
        </w:numPr>
        <w:spacing w:after="0"/>
        <w:rPr>
          <w:sz w:val="24"/>
          <w:szCs w:val="24"/>
        </w:rPr>
      </w:pPr>
      <w:r>
        <w:rPr>
          <w:sz w:val="24"/>
          <w:szCs w:val="24"/>
        </w:rPr>
        <w:t>This ability of a single genotype to generate more than one phenotype, depending on environmental conditions is called phenotypic plasticity.</w:t>
      </w:r>
    </w:p>
    <w:p w:rsidR="003720B6" w:rsidRDefault="003720B6" w:rsidP="0041577C">
      <w:pPr>
        <w:pStyle w:val="ListParagraph"/>
        <w:numPr>
          <w:ilvl w:val="0"/>
          <w:numId w:val="13"/>
        </w:numPr>
        <w:spacing w:after="0"/>
        <w:rPr>
          <w:sz w:val="24"/>
          <w:szCs w:val="24"/>
        </w:rPr>
      </w:pPr>
      <w:r>
        <w:rPr>
          <w:sz w:val="24"/>
          <w:szCs w:val="24"/>
        </w:rPr>
        <w:t xml:space="preserve">The </w:t>
      </w:r>
      <w:r w:rsidR="00157E14">
        <w:rPr>
          <w:sz w:val="24"/>
          <w:szCs w:val="24"/>
        </w:rPr>
        <w:t>term phenotypic plasticity encompasses a wide range of changes in phenotype some reversible and some irreversible.</w:t>
      </w:r>
    </w:p>
    <w:p w:rsidR="00157E14" w:rsidRDefault="00157E14" w:rsidP="0041577C">
      <w:pPr>
        <w:pStyle w:val="ListParagraph"/>
        <w:numPr>
          <w:ilvl w:val="0"/>
          <w:numId w:val="13"/>
        </w:numPr>
        <w:spacing w:after="0"/>
        <w:rPr>
          <w:sz w:val="24"/>
          <w:szCs w:val="24"/>
        </w:rPr>
      </w:pPr>
      <w:r>
        <w:rPr>
          <w:sz w:val="24"/>
          <w:szCs w:val="24"/>
        </w:rPr>
        <w:t>Polyphenism is a form of phenotypic plasticity in which development under different conditions results in alternative phenotypes in the adult organism that cannot be reversed by subsequent changes in the environment.</w:t>
      </w:r>
    </w:p>
    <w:p w:rsidR="00157E14" w:rsidRDefault="00157E14" w:rsidP="0041577C">
      <w:pPr>
        <w:pStyle w:val="ListParagraph"/>
        <w:numPr>
          <w:ilvl w:val="0"/>
          <w:numId w:val="13"/>
        </w:numPr>
        <w:spacing w:after="0"/>
        <w:rPr>
          <w:sz w:val="24"/>
          <w:szCs w:val="24"/>
        </w:rPr>
      </w:pPr>
      <w:r>
        <w:rPr>
          <w:sz w:val="24"/>
          <w:szCs w:val="24"/>
        </w:rPr>
        <w:lastRenderedPageBreak/>
        <w:t>The similar concept of a reaction norm, or the range of phenotypes produced by a particular genotype in different environments, applies to phenotypes that exist as a continuum.</w:t>
      </w:r>
    </w:p>
    <w:p w:rsidR="00157E14" w:rsidRDefault="00157E14" w:rsidP="00157E14">
      <w:pPr>
        <w:spacing w:after="0"/>
        <w:ind w:left="1440"/>
        <w:rPr>
          <w:b/>
          <w:sz w:val="24"/>
          <w:szCs w:val="24"/>
        </w:rPr>
      </w:pPr>
      <w:r w:rsidRPr="004B4B9C">
        <w:rPr>
          <w:b/>
          <w:sz w:val="24"/>
          <w:szCs w:val="24"/>
          <w:highlight w:val="yellow"/>
        </w:rPr>
        <w:t>Acclimation and acclimatization result in reversible phenotypic changes</w:t>
      </w:r>
    </w:p>
    <w:p w:rsidR="00157E14" w:rsidRPr="000B51D5" w:rsidRDefault="00157E14" w:rsidP="0041577C">
      <w:pPr>
        <w:pStyle w:val="ListParagraph"/>
        <w:numPr>
          <w:ilvl w:val="0"/>
          <w:numId w:val="14"/>
        </w:numPr>
        <w:spacing w:after="0"/>
        <w:rPr>
          <w:b/>
          <w:sz w:val="24"/>
          <w:szCs w:val="24"/>
        </w:rPr>
      </w:pPr>
      <w:r>
        <w:rPr>
          <w:sz w:val="24"/>
          <w:szCs w:val="24"/>
        </w:rPr>
        <w:t xml:space="preserve">Physiologists use the related terms acclimation and acclimatization when referring to processes that cause reversible changes in the phenotype of an organism in response to an </w:t>
      </w:r>
      <w:r w:rsidR="000B51D5">
        <w:rPr>
          <w:sz w:val="24"/>
          <w:szCs w:val="24"/>
        </w:rPr>
        <w:t>environmental change.</w:t>
      </w:r>
    </w:p>
    <w:p w:rsidR="000B51D5" w:rsidRPr="000B51D5" w:rsidRDefault="000B51D5" w:rsidP="0041577C">
      <w:pPr>
        <w:pStyle w:val="ListParagraph"/>
        <w:numPr>
          <w:ilvl w:val="0"/>
          <w:numId w:val="14"/>
        </w:numPr>
        <w:spacing w:after="0"/>
        <w:rPr>
          <w:b/>
          <w:sz w:val="24"/>
          <w:szCs w:val="24"/>
        </w:rPr>
      </w:pPr>
      <w:r>
        <w:rPr>
          <w:sz w:val="24"/>
          <w:szCs w:val="24"/>
        </w:rPr>
        <w:t>The word acclimation refers to the process of change in response to a controlled environmental variable.</w:t>
      </w:r>
    </w:p>
    <w:p w:rsidR="000B51D5" w:rsidRPr="000B51D5" w:rsidRDefault="000B51D5" w:rsidP="0041577C">
      <w:pPr>
        <w:pStyle w:val="ListParagraph"/>
        <w:numPr>
          <w:ilvl w:val="0"/>
          <w:numId w:val="14"/>
        </w:numPr>
        <w:spacing w:after="0"/>
        <w:rPr>
          <w:b/>
          <w:sz w:val="24"/>
          <w:szCs w:val="24"/>
        </w:rPr>
      </w:pPr>
      <w:r>
        <w:rPr>
          <w:sz w:val="24"/>
          <w:szCs w:val="24"/>
        </w:rPr>
        <w:t>The word acclimatization refers to the process of change in response to natural environmental variation.</w:t>
      </w:r>
    </w:p>
    <w:p w:rsidR="000B51D5" w:rsidRDefault="000B51D5" w:rsidP="000B51D5">
      <w:pPr>
        <w:spacing w:after="0"/>
        <w:ind w:firstLine="720"/>
        <w:rPr>
          <w:b/>
          <w:sz w:val="24"/>
          <w:szCs w:val="24"/>
        </w:rPr>
      </w:pPr>
      <w:r w:rsidRPr="004B4B9C">
        <w:rPr>
          <w:b/>
          <w:sz w:val="24"/>
          <w:szCs w:val="24"/>
          <w:highlight w:val="magenta"/>
        </w:rPr>
        <w:t>Physiology and Evolution</w:t>
      </w:r>
    </w:p>
    <w:p w:rsidR="000B51D5" w:rsidRDefault="000B51D5" w:rsidP="0041577C">
      <w:pPr>
        <w:pStyle w:val="ListParagraph"/>
        <w:numPr>
          <w:ilvl w:val="0"/>
          <w:numId w:val="15"/>
        </w:numPr>
        <w:spacing w:after="0"/>
        <w:rPr>
          <w:sz w:val="24"/>
          <w:szCs w:val="24"/>
        </w:rPr>
      </w:pPr>
      <w:r>
        <w:rPr>
          <w:sz w:val="24"/>
          <w:szCs w:val="24"/>
        </w:rPr>
        <w:t>Looking at the Giraffes long neck.</w:t>
      </w:r>
    </w:p>
    <w:p w:rsidR="000B51D5" w:rsidRDefault="000B51D5" w:rsidP="0041577C">
      <w:pPr>
        <w:pStyle w:val="ListParagraph"/>
        <w:numPr>
          <w:ilvl w:val="0"/>
          <w:numId w:val="15"/>
        </w:numPr>
        <w:spacing w:after="0"/>
        <w:rPr>
          <w:sz w:val="24"/>
          <w:szCs w:val="24"/>
        </w:rPr>
      </w:pPr>
      <w:r>
        <w:rPr>
          <w:sz w:val="24"/>
          <w:szCs w:val="24"/>
        </w:rPr>
        <w:t>Proximate cause of the giraffes long neck, we might examine the genes that specify the size or number of vertebrae in the skeleton.</w:t>
      </w:r>
    </w:p>
    <w:p w:rsidR="000B51D5" w:rsidRDefault="000B51D5" w:rsidP="0041577C">
      <w:pPr>
        <w:pStyle w:val="ListParagraph"/>
        <w:numPr>
          <w:ilvl w:val="0"/>
          <w:numId w:val="15"/>
        </w:numPr>
        <w:spacing w:after="0"/>
        <w:rPr>
          <w:sz w:val="24"/>
          <w:szCs w:val="24"/>
        </w:rPr>
      </w:pPr>
      <w:r>
        <w:rPr>
          <w:sz w:val="24"/>
          <w:szCs w:val="24"/>
        </w:rPr>
        <w:t>Ultimate cause of the giraffes long neck: whether long necks provided an evolutionary advantage to the ancestors of the giraffe</w:t>
      </w:r>
    </w:p>
    <w:p w:rsidR="000B51D5" w:rsidRDefault="000B51D5" w:rsidP="0041577C">
      <w:pPr>
        <w:pStyle w:val="ListParagraph"/>
        <w:numPr>
          <w:ilvl w:val="0"/>
          <w:numId w:val="15"/>
        </w:numPr>
        <w:spacing w:after="0"/>
        <w:rPr>
          <w:sz w:val="24"/>
          <w:szCs w:val="24"/>
        </w:rPr>
      </w:pPr>
      <w:r>
        <w:rPr>
          <w:sz w:val="24"/>
          <w:szCs w:val="24"/>
        </w:rPr>
        <w:t>To address these ultimate questions we need to consider the impact of evolutionary change and the adaptive significance of the physiological traits that we study</w:t>
      </w:r>
    </w:p>
    <w:p w:rsidR="000B51D5" w:rsidRDefault="000B51D5" w:rsidP="000B51D5">
      <w:pPr>
        <w:spacing w:after="0"/>
        <w:ind w:left="1080"/>
        <w:rPr>
          <w:b/>
          <w:sz w:val="24"/>
          <w:szCs w:val="24"/>
        </w:rPr>
      </w:pPr>
      <w:r w:rsidRPr="004B4B9C">
        <w:rPr>
          <w:b/>
          <w:sz w:val="24"/>
          <w:szCs w:val="24"/>
          <w:highlight w:val="yellow"/>
        </w:rPr>
        <w:t>What is adaptation?</w:t>
      </w:r>
    </w:p>
    <w:p w:rsidR="000B51D5" w:rsidRDefault="000B51D5" w:rsidP="0041577C">
      <w:pPr>
        <w:pStyle w:val="ListParagraph"/>
        <w:numPr>
          <w:ilvl w:val="0"/>
          <w:numId w:val="16"/>
        </w:numPr>
        <w:spacing w:after="0"/>
        <w:rPr>
          <w:sz w:val="24"/>
          <w:szCs w:val="24"/>
        </w:rPr>
      </w:pPr>
      <w:r>
        <w:rPr>
          <w:sz w:val="24"/>
          <w:szCs w:val="24"/>
        </w:rPr>
        <w:t>Adaptation has two distinct meanings within the context of physiology. The most common usage refers to the product or process of evolution by natural selection that is a change in a population or group of organisms over evolutionary time.</w:t>
      </w:r>
    </w:p>
    <w:p w:rsidR="000B51D5" w:rsidRDefault="000B51D5" w:rsidP="0041577C">
      <w:pPr>
        <w:pStyle w:val="ListParagraph"/>
        <w:numPr>
          <w:ilvl w:val="0"/>
          <w:numId w:val="16"/>
        </w:numPr>
        <w:spacing w:after="0"/>
        <w:rPr>
          <w:sz w:val="24"/>
          <w:szCs w:val="24"/>
        </w:rPr>
      </w:pPr>
      <w:r>
        <w:rPr>
          <w:sz w:val="24"/>
          <w:szCs w:val="24"/>
        </w:rPr>
        <w:t>Physiologists often use the word adaptation as a synonym for the word acclimation</w:t>
      </w:r>
    </w:p>
    <w:p w:rsidR="000B51D5" w:rsidRDefault="000B51D5" w:rsidP="0041577C">
      <w:pPr>
        <w:pStyle w:val="ListParagraph"/>
        <w:numPr>
          <w:ilvl w:val="0"/>
          <w:numId w:val="16"/>
        </w:numPr>
        <w:spacing w:after="0"/>
        <w:rPr>
          <w:sz w:val="24"/>
          <w:szCs w:val="24"/>
        </w:rPr>
      </w:pPr>
      <w:r>
        <w:rPr>
          <w:sz w:val="24"/>
          <w:szCs w:val="24"/>
        </w:rPr>
        <w:t>A beneficial change in an individual’s physiology that occurs over the course of its lifetime.</w:t>
      </w:r>
    </w:p>
    <w:p w:rsidR="000B51D5" w:rsidRDefault="000B51D5" w:rsidP="0041577C">
      <w:pPr>
        <w:pStyle w:val="ListParagraph"/>
        <w:numPr>
          <w:ilvl w:val="0"/>
          <w:numId w:val="16"/>
        </w:numPr>
        <w:spacing w:after="0"/>
        <w:rPr>
          <w:sz w:val="24"/>
          <w:szCs w:val="24"/>
        </w:rPr>
      </w:pPr>
      <w:r>
        <w:rPr>
          <w:sz w:val="24"/>
          <w:szCs w:val="24"/>
        </w:rPr>
        <w:t>1. For evolution to occur there must be variation among individuals in the trait under consideration.</w:t>
      </w:r>
    </w:p>
    <w:p w:rsidR="000B51D5" w:rsidRDefault="000B51D5" w:rsidP="0041577C">
      <w:pPr>
        <w:pStyle w:val="ListParagraph"/>
        <w:numPr>
          <w:ilvl w:val="0"/>
          <w:numId w:val="16"/>
        </w:numPr>
        <w:spacing w:after="0"/>
        <w:rPr>
          <w:sz w:val="24"/>
          <w:szCs w:val="24"/>
        </w:rPr>
      </w:pPr>
      <w:r>
        <w:rPr>
          <w:sz w:val="24"/>
          <w:szCs w:val="24"/>
        </w:rPr>
        <w:t>2. The trait must be heritable—genetically determined and passed on to offspring</w:t>
      </w:r>
    </w:p>
    <w:p w:rsidR="000B51D5" w:rsidRDefault="000B51D5" w:rsidP="0041577C">
      <w:pPr>
        <w:pStyle w:val="ListParagraph"/>
        <w:numPr>
          <w:ilvl w:val="0"/>
          <w:numId w:val="16"/>
        </w:numPr>
        <w:spacing w:after="0"/>
        <w:rPr>
          <w:sz w:val="24"/>
          <w:szCs w:val="24"/>
        </w:rPr>
      </w:pPr>
      <w:r>
        <w:rPr>
          <w:sz w:val="24"/>
          <w:szCs w:val="24"/>
        </w:rPr>
        <w:t>3. The trait must increase fitness—the reproductive success of the individuals that have the trait.</w:t>
      </w:r>
    </w:p>
    <w:p w:rsidR="000B51D5" w:rsidRDefault="000B51D5" w:rsidP="0041577C">
      <w:pPr>
        <w:pStyle w:val="ListParagraph"/>
        <w:numPr>
          <w:ilvl w:val="0"/>
          <w:numId w:val="16"/>
        </w:numPr>
        <w:spacing w:after="0"/>
        <w:rPr>
          <w:sz w:val="24"/>
          <w:szCs w:val="24"/>
        </w:rPr>
      </w:pPr>
      <w:r>
        <w:rPr>
          <w:sz w:val="24"/>
          <w:szCs w:val="24"/>
        </w:rPr>
        <w:t>4. The relative fitness of the different genotypes depends on the environment. If the environment changes the trait may no longer be beneficial.</w:t>
      </w:r>
    </w:p>
    <w:p w:rsidR="000B51D5" w:rsidRDefault="000B51D5" w:rsidP="0041577C">
      <w:pPr>
        <w:pStyle w:val="ListParagraph"/>
        <w:numPr>
          <w:ilvl w:val="0"/>
          <w:numId w:val="16"/>
        </w:numPr>
        <w:spacing w:after="0"/>
        <w:rPr>
          <w:sz w:val="24"/>
          <w:szCs w:val="24"/>
        </w:rPr>
      </w:pPr>
      <w:r>
        <w:rPr>
          <w:sz w:val="24"/>
          <w:szCs w:val="24"/>
        </w:rPr>
        <w:lastRenderedPageBreak/>
        <w:t>Not all evolution is adaptive.</w:t>
      </w:r>
    </w:p>
    <w:p w:rsidR="000B51D5" w:rsidRDefault="000B51D5" w:rsidP="0041577C">
      <w:pPr>
        <w:pStyle w:val="ListParagraph"/>
        <w:numPr>
          <w:ilvl w:val="0"/>
          <w:numId w:val="16"/>
        </w:numPr>
        <w:spacing w:after="0"/>
        <w:rPr>
          <w:sz w:val="24"/>
          <w:szCs w:val="24"/>
        </w:rPr>
      </w:pPr>
      <w:r>
        <w:rPr>
          <w:sz w:val="24"/>
          <w:szCs w:val="24"/>
        </w:rPr>
        <w:t xml:space="preserve">Genetic drift or random changes in the frequency of particular genotypes in a population over </w:t>
      </w:r>
      <w:r w:rsidR="004E5110">
        <w:rPr>
          <w:sz w:val="24"/>
          <w:szCs w:val="24"/>
        </w:rPr>
        <w:t>time</w:t>
      </w:r>
      <w:r>
        <w:rPr>
          <w:sz w:val="24"/>
          <w:szCs w:val="24"/>
        </w:rPr>
        <w:t xml:space="preserve"> can result in substantial differences in the phenotype of two populations independent of any adaptive evolution. This example of genetic drift is a founder effect.</w:t>
      </w:r>
    </w:p>
    <w:p w:rsidR="006618AE" w:rsidRDefault="006618AE" w:rsidP="006618AE">
      <w:pPr>
        <w:spacing w:after="0"/>
        <w:rPr>
          <w:sz w:val="24"/>
          <w:szCs w:val="24"/>
        </w:rPr>
      </w:pPr>
    </w:p>
    <w:p w:rsidR="006618AE" w:rsidRDefault="006618AE" w:rsidP="006618AE">
      <w:pPr>
        <w:spacing w:after="0"/>
        <w:rPr>
          <w:b/>
          <w:sz w:val="24"/>
          <w:szCs w:val="24"/>
        </w:rPr>
      </w:pPr>
      <w:r w:rsidRPr="0041577C">
        <w:rPr>
          <w:b/>
          <w:sz w:val="32"/>
          <w:szCs w:val="32"/>
          <w:highlight w:val="red"/>
        </w:rPr>
        <w:t>Chapter 2 (Lectures 2 and 3)</w:t>
      </w:r>
    </w:p>
    <w:p w:rsidR="006618AE" w:rsidRPr="006618AE" w:rsidRDefault="006618AE" w:rsidP="0041577C">
      <w:pPr>
        <w:pStyle w:val="ListParagraph"/>
        <w:numPr>
          <w:ilvl w:val="0"/>
          <w:numId w:val="17"/>
        </w:numPr>
        <w:spacing w:after="0"/>
        <w:rPr>
          <w:b/>
          <w:sz w:val="24"/>
          <w:szCs w:val="24"/>
        </w:rPr>
      </w:pPr>
      <w:r>
        <w:rPr>
          <w:sz w:val="24"/>
          <w:szCs w:val="24"/>
        </w:rPr>
        <w:t>Chemical reactions proceed according to the rules of thermodynamics</w:t>
      </w:r>
    </w:p>
    <w:p w:rsidR="006618AE" w:rsidRPr="006618AE" w:rsidRDefault="006618AE" w:rsidP="0041577C">
      <w:pPr>
        <w:pStyle w:val="ListParagraph"/>
        <w:numPr>
          <w:ilvl w:val="0"/>
          <w:numId w:val="17"/>
        </w:numPr>
        <w:spacing w:after="0"/>
        <w:rPr>
          <w:b/>
          <w:sz w:val="24"/>
          <w:szCs w:val="24"/>
        </w:rPr>
      </w:pPr>
      <w:r>
        <w:rPr>
          <w:sz w:val="24"/>
          <w:szCs w:val="24"/>
        </w:rPr>
        <w:t>The first law of thermodynamics states that energy can be converted from one form to another but the total amount of energy in the universe is constant.</w:t>
      </w:r>
    </w:p>
    <w:p w:rsidR="006618AE" w:rsidRPr="006618AE" w:rsidRDefault="006618AE" w:rsidP="0041577C">
      <w:pPr>
        <w:pStyle w:val="ListParagraph"/>
        <w:numPr>
          <w:ilvl w:val="0"/>
          <w:numId w:val="17"/>
        </w:numPr>
        <w:spacing w:after="0"/>
        <w:rPr>
          <w:b/>
          <w:sz w:val="24"/>
          <w:szCs w:val="24"/>
        </w:rPr>
      </w:pPr>
      <w:r>
        <w:rPr>
          <w:sz w:val="24"/>
          <w:szCs w:val="24"/>
        </w:rPr>
        <w:t>The second law also called the law of entropy, states that the universe is becoming more chaotic.</w:t>
      </w:r>
    </w:p>
    <w:p w:rsidR="006618AE" w:rsidRDefault="006618AE" w:rsidP="006618AE">
      <w:pPr>
        <w:spacing w:after="0"/>
        <w:ind w:left="360"/>
        <w:rPr>
          <w:b/>
          <w:sz w:val="24"/>
          <w:szCs w:val="24"/>
        </w:rPr>
      </w:pPr>
      <w:r w:rsidRPr="0041577C">
        <w:rPr>
          <w:b/>
          <w:sz w:val="24"/>
          <w:szCs w:val="24"/>
          <w:highlight w:val="magenta"/>
        </w:rPr>
        <w:t>Energy</w:t>
      </w:r>
    </w:p>
    <w:p w:rsidR="006618AE" w:rsidRDefault="006618AE" w:rsidP="0041577C">
      <w:pPr>
        <w:pStyle w:val="ListParagraph"/>
        <w:numPr>
          <w:ilvl w:val="0"/>
          <w:numId w:val="18"/>
        </w:numPr>
        <w:spacing w:after="0"/>
        <w:rPr>
          <w:sz w:val="24"/>
          <w:szCs w:val="24"/>
        </w:rPr>
      </w:pPr>
      <w:r>
        <w:rPr>
          <w:sz w:val="24"/>
          <w:szCs w:val="24"/>
        </w:rPr>
        <w:t>Energy is the ability to do work</w:t>
      </w:r>
    </w:p>
    <w:p w:rsidR="006618AE" w:rsidRDefault="006618AE" w:rsidP="0041577C">
      <w:pPr>
        <w:pStyle w:val="ListParagraph"/>
        <w:numPr>
          <w:ilvl w:val="0"/>
          <w:numId w:val="18"/>
        </w:numPr>
        <w:spacing w:after="0"/>
        <w:rPr>
          <w:sz w:val="24"/>
          <w:szCs w:val="24"/>
        </w:rPr>
      </w:pPr>
      <w:r>
        <w:rPr>
          <w:sz w:val="24"/>
          <w:szCs w:val="24"/>
        </w:rPr>
        <w:t>Two types of energy (potential and kinetic energy).</w:t>
      </w:r>
    </w:p>
    <w:p w:rsidR="006618AE" w:rsidRDefault="006618AE" w:rsidP="0041577C">
      <w:pPr>
        <w:pStyle w:val="ListParagraph"/>
        <w:numPr>
          <w:ilvl w:val="0"/>
          <w:numId w:val="18"/>
        </w:numPr>
        <w:spacing w:after="0"/>
        <w:rPr>
          <w:sz w:val="24"/>
          <w:szCs w:val="24"/>
        </w:rPr>
      </w:pPr>
      <w:r>
        <w:rPr>
          <w:sz w:val="24"/>
          <w:szCs w:val="24"/>
        </w:rPr>
        <w:t>In electrical terms a joule (J) is the amount of energy used when 1 watt of power (W) is expended for the period of 1 second (1 J = 1 W/sec)</w:t>
      </w:r>
    </w:p>
    <w:p w:rsidR="006618AE" w:rsidRDefault="006618AE" w:rsidP="0041577C">
      <w:pPr>
        <w:pStyle w:val="ListParagraph"/>
        <w:numPr>
          <w:ilvl w:val="0"/>
          <w:numId w:val="18"/>
        </w:numPr>
        <w:spacing w:after="0"/>
        <w:rPr>
          <w:sz w:val="24"/>
          <w:szCs w:val="24"/>
        </w:rPr>
      </w:pPr>
      <w:r>
        <w:rPr>
          <w:sz w:val="24"/>
          <w:szCs w:val="24"/>
        </w:rPr>
        <w:t>In more biological terms a piece of toast with butter has about 300kJ of energy, which is enough energy to allow you to run for about 6 minutes or light a 100-watt bulb for about 1 hour.</w:t>
      </w:r>
    </w:p>
    <w:p w:rsidR="006618AE" w:rsidRDefault="006618AE" w:rsidP="0041577C">
      <w:pPr>
        <w:pStyle w:val="ListParagraph"/>
        <w:numPr>
          <w:ilvl w:val="0"/>
          <w:numId w:val="18"/>
        </w:numPr>
        <w:spacing w:after="0"/>
        <w:rPr>
          <w:sz w:val="24"/>
          <w:szCs w:val="24"/>
        </w:rPr>
      </w:pPr>
      <w:r>
        <w:rPr>
          <w:sz w:val="24"/>
          <w:szCs w:val="24"/>
        </w:rPr>
        <w:t>All energy is kinetic energy, potential energy or a combination of both.</w:t>
      </w:r>
    </w:p>
    <w:p w:rsidR="006618AE" w:rsidRDefault="006618AE" w:rsidP="0041577C">
      <w:pPr>
        <w:pStyle w:val="ListParagraph"/>
        <w:numPr>
          <w:ilvl w:val="0"/>
          <w:numId w:val="18"/>
        </w:numPr>
        <w:spacing w:after="0"/>
        <w:rPr>
          <w:sz w:val="24"/>
          <w:szCs w:val="24"/>
        </w:rPr>
      </w:pPr>
      <w:r>
        <w:rPr>
          <w:sz w:val="24"/>
          <w:szCs w:val="24"/>
        </w:rPr>
        <w:t>Radiant energy is energy that is released from an object and transmitted to another object by waves or particles.</w:t>
      </w:r>
    </w:p>
    <w:p w:rsidR="006618AE" w:rsidRDefault="006618AE" w:rsidP="0041577C">
      <w:pPr>
        <w:pStyle w:val="ListParagraph"/>
        <w:numPr>
          <w:ilvl w:val="0"/>
          <w:numId w:val="18"/>
        </w:numPr>
        <w:spacing w:after="0"/>
        <w:rPr>
          <w:sz w:val="24"/>
          <w:szCs w:val="24"/>
        </w:rPr>
      </w:pPr>
      <w:r>
        <w:rPr>
          <w:sz w:val="24"/>
          <w:szCs w:val="24"/>
        </w:rPr>
        <w:t>Radiant energy is important in the thermal biology of animals.</w:t>
      </w:r>
    </w:p>
    <w:p w:rsidR="006618AE" w:rsidRDefault="006618AE" w:rsidP="0041577C">
      <w:pPr>
        <w:pStyle w:val="ListParagraph"/>
        <w:numPr>
          <w:ilvl w:val="0"/>
          <w:numId w:val="18"/>
        </w:numPr>
        <w:spacing w:after="0"/>
        <w:rPr>
          <w:sz w:val="24"/>
          <w:szCs w:val="24"/>
        </w:rPr>
      </w:pPr>
      <w:r>
        <w:rPr>
          <w:sz w:val="24"/>
          <w:szCs w:val="24"/>
        </w:rPr>
        <w:t>Mechanical energy is a combination of potential energy that can be used to move objects from place to place.</w:t>
      </w:r>
    </w:p>
    <w:p w:rsidR="006618AE" w:rsidRDefault="006618AE" w:rsidP="0041577C">
      <w:pPr>
        <w:pStyle w:val="ListParagraph"/>
        <w:numPr>
          <w:ilvl w:val="0"/>
          <w:numId w:val="18"/>
        </w:numPr>
        <w:spacing w:after="0"/>
        <w:rPr>
          <w:sz w:val="24"/>
          <w:szCs w:val="24"/>
        </w:rPr>
      </w:pPr>
      <w:r>
        <w:rPr>
          <w:sz w:val="24"/>
          <w:szCs w:val="24"/>
        </w:rPr>
        <w:t>A kangaroo uses its legs to store mechanical energy in the form of elastic storage energy.</w:t>
      </w:r>
    </w:p>
    <w:p w:rsidR="006618AE" w:rsidRDefault="006618AE" w:rsidP="0041577C">
      <w:pPr>
        <w:pStyle w:val="ListParagraph"/>
        <w:numPr>
          <w:ilvl w:val="0"/>
          <w:numId w:val="18"/>
        </w:numPr>
        <w:spacing w:after="0"/>
        <w:rPr>
          <w:sz w:val="24"/>
          <w:szCs w:val="24"/>
        </w:rPr>
      </w:pPr>
      <w:r>
        <w:rPr>
          <w:sz w:val="24"/>
          <w:szCs w:val="24"/>
        </w:rPr>
        <w:t>Electrical energy is a combination of potential and kinetic energy that results from the movement of charged particles down a charge gradient.</w:t>
      </w:r>
    </w:p>
    <w:p w:rsidR="006618AE" w:rsidRDefault="006618AE" w:rsidP="0041577C">
      <w:pPr>
        <w:pStyle w:val="ListParagraph"/>
        <w:numPr>
          <w:ilvl w:val="0"/>
          <w:numId w:val="18"/>
        </w:numPr>
        <w:spacing w:after="0"/>
        <w:rPr>
          <w:sz w:val="24"/>
          <w:szCs w:val="24"/>
        </w:rPr>
      </w:pPr>
      <w:r>
        <w:rPr>
          <w:sz w:val="24"/>
          <w:szCs w:val="24"/>
        </w:rPr>
        <w:t>Thermal energy is a form of kinetic energy that is reflected in the movement of particles and serves to increase temperature</w:t>
      </w:r>
    </w:p>
    <w:p w:rsidR="006618AE" w:rsidRDefault="006618AE" w:rsidP="0041577C">
      <w:pPr>
        <w:pStyle w:val="ListParagraph"/>
        <w:numPr>
          <w:ilvl w:val="0"/>
          <w:numId w:val="18"/>
        </w:numPr>
        <w:spacing w:after="0"/>
        <w:rPr>
          <w:sz w:val="24"/>
          <w:szCs w:val="24"/>
        </w:rPr>
      </w:pPr>
      <w:r>
        <w:rPr>
          <w:sz w:val="24"/>
          <w:szCs w:val="24"/>
        </w:rPr>
        <w:t>Chemical energy is a form of potential energy that is held within the bonds of chemical structures.</w:t>
      </w:r>
    </w:p>
    <w:p w:rsidR="000A0C0F" w:rsidRDefault="000A0C0F" w:rsidP="000A0C0F">
      <w:pPr>
        <w:spacing w:after="0"/>
        <w:ind w:left="720"/>
        <w:rPr>
          <w:b/>
          <w:sz w:val="24"/>
          <w:szCs w:val="24"/>
        </w:rPr>
      </w:pPr>
      <w:r w:rsidRPr="0041577C">
        <w:rPr>
          <w:b/>
          <w:sz w:val="24"/>
          <w:szCs w:val="24"/>
          <w:highlight w:val="yellow"/>
        </w:rPr>
        <w:t>Food webs transfer energy</w:t>
      </w:r>
    </w:p>
    <w:p w:rsidR="000A0C0F" w:rsidRPr="000A0C0F" w:rsidRDefault="000A0C0F" w:rsidP="0041577C">
      <w:pPr>
        <w:pStyle w:val="ListParagraph"/>
        <w:numPr>
          <w:ilvl w:val="0"/>
          <w:numId w:val="19"/>
        </w:numPr>
        <w:spacing w:after="0"/>
        <w:rPr>
          <w:b/>
          <w:sz w:val="24"/>
          <w:szCs w:val="24"/>
        </w:rPr>
      </w:pPr>
      <w:r>
        <w:rPr>
          <w:sz w:val="24"/>
          <w:szCs w:val="24"/>
        </w:rPr>
        <w:t>Plants capture the energy of photons and use it to create sugars</w:t>
      </w:r>
    </w:p>
    <w:p w:rsidR="000A0C0F" w:rsidRPr="000A0C0F" w:rsidRDefault="000A0C0F" w:rsidP="0041577C">
      <w:pPr>
        <w:pStyle w:val="ListParagraph"/>
        <w:numPr>
          <w:ilvl w:val="0"/>
          <w:numId w:val="19"/>
        </w:numPr>
        <w:spacing w:after="0"/>
        <w:rPr>
          <w:b/>
          <w:sz w:val="24"/>
          <w:szCs w:val="24"/>
        </w:rPr>
      </w:pPr>
      <w:r>
        <w:rPr>
          <w:sz w:val="24"/>
          <w:szCs w:val="24"/>
        </w:rPr>
        <w:t>Herbivorous animals eat the plants and carnivores eat the herbivores</w:t>
      </w:r>
    </w:p>
    <w:p w:rsidR="000A0C0F" w:rsidRPr="000A0C0F" w:rsidRDefault="000A0C0F" w:rsidP="0041577C">
      <w:pPr>
        <w:pStyle w:val="ListParagraph"/>
        <w:numPr>
          <w:ilvl w:val="0"/>
          <w:numId w:val="19"/>
        </w:numPr>
        <w:spacing w:after="0"/>
        <w:rPr>
          <w:b/>
          <w:sz w:val="24"/>
          <w:szCs w:val="24"/>
        </w:rPr>
      </w:pPr>
      <w:r>
        <w:rPr>
          <w:sz w:val="24"/>
          <w:szCs w:val="24"/>
        </w:rPr>
        <w:lastRenderedPageBreak/>
        <w:t>At each level some potential energy in the diet is assimilated to form animal tissues.</w:t>
      </w:r>
    </w:p>
    <w:p w:rsidR="000A0C0F" w:rsidRPr="000A0C0F" w:rsidRDefault="000A0C0F" w:rsidP="0041577C">
      <w:pPr>
        <w:pStyle w:val="ListParagraph"/>
        <w:numPr>
          <w:ilvl w:val="0"/>
          <w:numId w:val="19"/>
        </w:numPr>
        <w:spacing w:after="0"/>
        <w:rPr>
          <w:b/>
          <w:sz w:val="24"/>
          <w:szCs w:val="24"/>
        </w:rPr>
      </w:pPr>
      <w:r>
        <w:rPr>
          <w:sz w:val="24"/>
          <w:szCs w:val="24"/>
        </w:rPr>
        <w:t>Some potential energy is converted to heat, which is either lost to the environment or retained within the animal.</w:t>
      </w:r>
    </w:p>
    <w:p w:rsidR="000A0C0F" w:rsidRPr="000A0C0F" w:rsidRDefault="000A0C0F" w:rsidP="0041577C">
      <w:pPr>
        <w:pStyle w:val="ListParagraph"/>
        <w:numPr>
          <w:ilvl w:val="0"/>
          <w:numId w:val="19"/>
        </w:numPr>
        <w:spacing w:after="0"/>
        <w:rPr>
          <w:b/>
          <w:sz w:val="24"/>
          <w:szCs w:val="24"/>
        </w:rPr>
      </w:pPr>
      <w:r>
        <w:rPr>
          <w:sz w:val="24"/>
          <w:szCs w:val="24"/>
        </w:rPr>
        <w:t>Dietary potential energy is also transferred to kinetic energy.</w:t>
      </w:r>
    </w:p>
    <w:p w:rsidR="000A0C0F" w:rsidRPr="000A0C0F" w:rsidRDefault="000A0C0F" w:rsidP="0041577C">
      <w:pPr>
        <w:pStyle w:val="ListParagraph"/>
        <w:numPr>
          <w:ilvl w:val="0"/>
          <w:numId w:val="19"/>
        </w:numPr>
        <w:spacing w:after="0"/>
        <w:rPr>
          <w:b/>
          <w:sz w:val="24"/>
          <w:szCs w:val="24"/>
        </w:rPr>
      </w:pPr>
      <w:r>
        <w:rPr>
          <w:sz w:val="24"/>
          <w:szCs w:val="24"/>
        </w:rPr>
        <w:t xml:space="preserve">When animals use nutrients to fuel locomotion a portion of the potential energy in the diet is locked in chemical structures that </w:t>
      </w:r>
      <w:r w:rsidR="004E5110">
        <w:rPr>
          <w:sz w:val="24"/>
          <w:szCs w:val="24"/>
        </w:rPr>
        <w:t>can’t</w:t>
      </w:r>
      <w:r>
        <w:rPr>
          <w:sz w:val="24"/>
          <w:szCs w:val="24"/>
        </w:rPr>
        <w:t xml:space="preserve"> be liberated by the animal, and is excreted in waste products.</w:t>
      </w:r>
    </w:p>
    <w:p w:rsidR="000A0C0F" w:rsidRPr="000A0C0F" w:rsidRDefault="000A0C0F" w:rsidP="0041577C">
      <w:pPr>
        <w:pStyle w:val="ListParagraph"/>
        <w:numPr>
          <w:ilvl w:val="0"/>
          <w:numId w:val="19"/>
        </w:numPr>
        <w:spacing w:after="0"/>
        <w:rPr>
          <w:b/>
          <w:sz w:val="24"/>
          <w:szCs w:val="24"/>
        </w:rPr>
      </w:pPr>
      <w:r>
        <w:rPr>
          <w:sz w:val="24"/>
          <w:szCs w:val="24"/>
        </w:rPr>
        <w:t>Light is the ultimate source of dietary energy for most animals.</w:t>
      </w:r>
    </w:p>
    <w:p w:rsidR="000A0C0F" w:rsidRDefault="000A0C0F" w:rsidP="000A0C0F">
      <w:pPr>
        <w:spacing w:after="0"/>
        <w:ind w:left="1080"/>
        <w:rPr>
          <w:b/>
          <w:sz w:val="24"/>
          <w:szCs w:val="24"/>
        </w:rPr>
      </w:pPr>
      <w:r w:rsidRPr="0041577C">
        <w:rPr>
          <w:b/>
          <w:sz w:val="24"/>
          <w:szCs w:val="24"/>
          <w:highlight w:val="yellow"/>
        </w:rPr>
        <w:t>Energy is stored in electrochemical gradients</w:t>
      </w:r>
    </w:p>
    <w:p w:rsidR="000A0C0F" w:rsidRDefault="000A0C0F" w:rsidP="0041577C">
      <w:pPr>
        <w:pStyle w:val="ListParagraph"/>
        <w:numPr>
          <w:ilvl w:val="0"/>
          <w:numId w:val="20"/>
        </w:numPr>
        <w:spacing w:after="0"/>
        <w:rPr>
          <w:sz w:val="24"/>
          <w:szCs w:val="24"/>
        </w:rPr>
      </w:pPr>
      <w:r>
        <w:rPr>
          <w:sz w:val="24"/>
          <w:szCs w:val="24"/>
        </w:rPr>
        <w:t>Molecules within a system tend to disperse or diffuse randomly within the available space</w:t>
      </w:r>
    </w:p>
    <w:p w:rsidR="000A0C0F" w:rsidRDefault="000A0C0F" w:rsidP="0041577C">
      <w:pPr>
        <w:pStyle w:val="ListParagraph"/>
        <w:numPr>
          <w:ilvl w:val="0"/>
          <w:numId w:val="20"/>
        </w:numPr>
        <w:spacing w:after="0"/>
        <w:rPr>
          <w:sz w:val="24"/>
          <w:szCs w:val="24"/>
        </w:rPr>
      </w:pPr>
      <w:r>
        <w:rPr>
          <w:sz w:val="24"/>
          <w:szCs w:val="24"/>
        </w:rPr>
        <w:t>Two aspects of diffusion govern the properties of many biological processes.</w:t>
      </w:r>
    </w:p>
    <w:p w:rsidR="000A0C0F" w:rsidRDefault="000A0C0F" w:rsidP="0041577C">
      <w:pPr>
        <w:pStyle w:val="ListParagraph"/>
        <w:numPr>
          <w:ilvl w:val="0"/>
          <w:numId w:val="20"/>
        </w:numPr>
        <w:spacing w:after="0"/>
        <w:rPr>
          <w:sz w:val="24"/>
          <w:szCs w:val="24"/>
        </w:rPr>
      </w:pPr>
      <w:r>
        <w:rPr>
          <w:sz w:val="24"/>
          <w:szCs w:val="24"/>
        </w:rPr>
        <w:t>First diffusion is certain to lead to a random distribution of molecules, but the rate of diffusion can be slow</w:t>
      </w:r>
    </w:p>
    <w:p w:rsidR="000A0C0F" w:rsidRDefault="000A0C0F" w:rsidP="0041577C">
      <w:pPr>
        <w:pStyle w:val="ListParagraph"/>
        <w:numPr>
          <w:ilvl w:val="0"/>
          <w:numId w:val="20"/>
        </w:numPr>
        <w:spacing w:after="0"/>
        <w:rPr>
          <w:sz w:val="24"/>
          <w:szCs w:val="24"/>
        </w:rPr>
      </w:pPr>
      <w:r>
        <w:rPr>
          <w:sz w:val="24"/>
          <w:szCs w:val="24"/>
        </w:rPr>
        <w:t>Second, the tendency of molecules to diffuse is a source of energy that cells can use to drive other processes.</w:t>
      </w:r>
    </w:p>
    <w:p w:rsidR="000A0C0F" w:rsidRDefault="000A0C0F" w:rsidP="0041577C">
      <w:pPr>
        <w:pStyle w:val="ListParagraph"/>
        <w:numPr>
          <w:ilvl w:val="0"/>
          <w:numId w:val="20"/>
        </w:numPr>
        <w:spacing w:after="0"/>
        <w:rPr>
          <w:sz w:val="24"/>
          <w:szCs w:val="24"/>
        </w:rPr>
      </w:pPr>
      <w:r>
        <w:rPr>
          <w:sz w:val="24"/>
          <w:szCs w:val="24"/>
        </w:rPr>
        <w:t>Living organisms can invest energy to delay the inevitable tendency toward randomness.</w:t>
      </w:r>
    </w:p>
    <w:p w:rsidR="000A0C0F" w:rsidRDefault="000A0C0F" w:rsidP="0041577C">
      <w:pPr>
        <w:pStyle w:val="ListParagraph"/>
        <w:numPr>
          <w:ilvl w:val="0"/>
          <w:numId w:val="20"/>
        </w:numPr>
        <w:spacing w:after="0"/>
        <w:rPr>
          <w:sz w:val="24"/>
          <w:szCs w:val="24"/>
        </w:rPr>
      </w:pPr>
      <w:r>
        <w:rPr>
          <w:sz w:val="24"/>
          <w:szCs w:val="24"/>
        </w:rPr>
        <w:t>Your efforts to reverse the random distribution reflect an energetic investment on your part.</w:t>
      </w:r>
    </w:p>
    <w:p w:rsidR="000A0C0F" w:rsidRDefault="000A0C0F" w:rsidP="0041577C">
      <w:pPr>
        <w:pStyle w:val="ListParagraph"/>
        <w:numPr>
          <w:ilvl w:val="0"/>
          <w:numId w:val="20"/>
        </w:numPr>
        <w:spacing w:after="0"/>
        <w:rPr>
          <w:sz w:val="24"/>
          <w:szCs w:val="24"/>
        </w:rPr>
      </w:pPr>
      <w:r>
        <w:rPr>
          <w:sz w:val="24"/>
          <w:szCs w:val="24"/>
        </w:rPr>
        <w:t>Similarly biological systems can invest energy to move molecules out of a random distribution.</w:t>
      </w:r>
    </w:p>
    <w:p w:rsidR="000A0C0F" w:rsidRDefault="000A0C0F" w:rsidP="0041577C">
      <w:pPr>
        <w:pStyle w:val="ListParagraph"/>
        <w:numPr>
          <w:ilvl w:val="0"/>
          <w:numId w:val="20"/>
        </w:numPr>
        <w:spacing w:after="0"/>
        <w:rPr>
          <w:sz w:val="24"/>
          <w:szCs w:val="24"/>
        </w:rPr>
      </w:pPr>
      <w:r>
        <w:rPr>
          <w:sz w:val="24"/>
          <w:szCs w:val="24"/>
        </w:rPr>
        <w:t>The resulting diffusion gradient is a form of energy storage that the cell can use for other purposes.</w:t>
      </w:r>
    </w:p>
    <w:p w:rsidR="000A0C0F" w:rsidRDefault="000A0C0F" w:rsidP="0041577C">
      <w:pPr>
        <w:pStyle w:val="ListParagraph"/>
        <w:numPr>
          <w:ilvl w:val="0"/>
          <w:numId w:val="20"/>
        </w:numPr>
        <w:spacing w:after="0"/>
        <w:rPr>
          <w:sz w:val="24"/>
          <w:szCs w:val="24"/>
        </w:rPr>
      </w:pPr>
      <w:r>
        <w:rPr>
          <w:sz w:val="24"/>
          <w:szCs w:val="24"/>
        </w:rPr>
        <w:t>Transmembrane gradients created by cells differ in terms of the nature of the molecules.</w:t>
      </w:r>
    </w:p>
    <w:p w:rsidR="000A0C0F" w:rsidRDefault="000A0C0F" w:rsidP="0041577C">
      <w:pPr>
        <w:pStyle w:val="ListParagraph"/>
        <w:numPr>
          <w:ilvl w:val="0"/>
          <w:numId w:val="20"/>
        </w:numPr>
        <w:spacing w:after="0"/>
        <w:rPr>
          <w:sz w:val="24"/>
          <w:szCs w:val="24"/>
        </w:rPr>
      </w:pPr>
      <w:r>
        <w:rPr>
          <w:sz w:val="24"/>
          <w:szCs w:val="24"/>
        </w:rPr>
        <w:t>A chemical gradient arises when one type of molecule occurs at a higher concentration on one side of a membrane.</w:t>
      </w:r>
    </w:p>
    <w:p w:rsidR="000A0C0F" w:rsidRDefault="000A0C0F" w:rsidP="0041577C">
      <w:pPr>
        <w:pStyle w:val="ListParagraph"/>
        <w:numPr>
          <w:ilvl w:val="0"/>
          <w:numId w:val="20"/>
        </w:numPr>
        <w:spacing w:after="0"/>
        <w:rPr>
          <w:sz w:val="24"/>
          <w:szCs w:val="24"/>
        </w:rPr>
      </w:pPr>
      <w:r>
        <w:rPr>
          <w:sz w:val="24"/>
          <w:szCs w:val="24"/>
        </w:rPr>
        <w:t>The second type of gradient, an electrical gradient, arises if the distribution of charged molecules is unequal on either side of an electrical barrier in a circuit.</w:t>
      </w:r>
    </w:p>
    <w:p w:rsidR="000A0C0F" w:rsidRDefault="000A0C0F" w:rsidP="0041577C">
      <w:pPr>
        <w:pStyle w:val="ListParagraph"/>
        <w:numPr>
          <w:ilvl w:val="0"/>
          <w:numId w:val="20"/>
        </w:numPr>
        <w:spacing w:after="0"/>
        <w:rPr>
          <w:sz w:val="24"/>
          <w:szCs w:val="24"/>
        </w:rPr>
      </w:pPr>
      <w:r>
        <w:rPr>
          <w:sz w:val="24"/>
          <w:szCs w:val="24"/>
        </w:rPr>
        <w:t>The electrical gradient across the barrier is dependent on the distributions of all the charged molecules combined.</w:t>
      </w:r>
    </w:p>
    <w:p w:rsidR="000A0C0F" w:rsidRDefault="000A0C0F" w:rsidP="0041577C">
      <w:pPr>
        <w:pStyle w:val="ListParagraph"/>
        <w:numPr>
          <w:ilvl w:val="0"/>
          <w:numId w:val="20"/>
        </w:numPr>
        <w:spacing w:after="0"/>
        <w:rPr>
          <w:sz w:val="24"/>
          <w:szCs w:val="24"/>
        </w:rPr>
      </w:pPr>
      <w:r>
        <w:rPr>
          <w:sz w:val="24"/>
          <w:szCs w:val="24"/>
        </w:rPr>
        <w:t>In cells membranes are the electrical barrier and the electrical gradient is called the membrane potential.</w:t>
      </w:r>
    </w:p>
    <w:p w:rsidR="00B967D3" w:rsidRDefault="00B967D3" w:rsidP="0041577C">
      <w:pPr>
        <w:pStyle w:val="ListParagraph"/>
        <w:numPr>
          <w:ilvl w:val="0"/>
          <w:numId w:val="20"/>
        </w:numPr>
        <w:spacing w:after="0"/>
        <w:rPr>
          <w:sz w:val="24"/>
          <w:szCs w:val="24"/>
        </w:rPr>
      </w:pPr>
      <w:r>
        <w:rPr>
          <w:sz w:val="24"/>
          <w:szCs w:val="24"/>
        </w:rPr>
        <w:t>If a molecule is uncharged, then it can only form a chemical gradient.</w:t>
      </w:r>
    </w:p>
    <w:p w:rsidR="00B967D3" w:rsidRDefault="00B967D3" w:rsidP="0041577C">
      <w:pPr>
        <w:pStyle w:val="ListParagraph"/>
        <w:numPr>
          <w:ilvl w:val="0"/>
          <w:numId w:val="20"/>
        </w:numPr>
        <w:spacing w:after="0"/>
        <w:rPr>
          <w:sz w:val="24"/>
          <w:szCs w:val="24"/>
        </w:rPr>
      </w:pPr>
      <w:r>
        <w:rPr>
          <w:sz w:val="24"/>
          <w:szCs w:val="24"/>
        </w:rPr>
        <w:lastRenderedPageBreak/>
        <w:t>A charged molecule can form a chemical gradient and influence the electrical gradient</w:t>
      </w:r>
    </w:p>
    <w:p w:rsidR="00B967D3" w:rsidRDefault="00B967D3" w:rsidP="0041577C">
      <w:pPr>
        <w:pStyle w:val="ListParagraph"/>
        <w:numPr>
          <w:ilvl w:val="0"/>
          <w:numId w:val="20"/>
        </w:numPr>
        <w:spacing w:after="0"/>
        <w:rPr>
          <w:sz w:val="24"/>
          <w:szCs w:val="24"/>
        </w:rPr>
      </w:pPr>
      <w:r>
        <w:rPr>
          <w:sz w:val="24"/>
          <w:szCs w:val="24"/>
        </w:rPr>
        <w:t>These gradients are often discussed as electrochemical gradients.</w:t>
      </w:r>
    </w:p>
    <w:p w:rsidR="00B967D3" w:rsidRDefault="00B967D3" w:rsidP="00B967D3">
      <w:pPr>
        <w:spacing w:after="0"/>
        <w:ind w:left="1440"/>
        <w:rPr>
          <w:b/>
          <w:sz w:val="24"/>
          <w:szCs w:val="24"/>
        </w:rPr>
      </w:pPr>
      <w:r w:rsidRPr="0041577C">
        <w:rPr>
          <w:b/>
          <w:sz w:val="24"/>
          <w:szCs w:val="24"/>
          <w:highlight w:val="yellow"/>
        </w:rPr>
        <w:t>Thermal energy is the movement of molecules</w:t>
      </w:r>
    </w:p>
    <w:p w:rsidR="00B967D3" w:rsidRDefault="00B967D3" w:rsidP="0041577C">
      <w:pPr>
        <w:pStyle w:val="ListParagraph"/>
        <w:numPr>
          <w:ilvl w:val="0"/>
          <w:numId w:val="21"/>
        </w:numPr>
        <w:spacing w:after="0"/>
        <w:rPr>
          <w:sz w:val="24"/>
          <w:szCs w:val="24"/>
        </w:rPr>
      </w:pPr>
      <w:r>
        <w:rPr>
          <w:sz w:val="24"/>
          <w:szCs w:val="24"/>
        </w:rPr>
        <w:t>When a system gains thermal energy, there is an increase in the movement of molecules within that system.</w:t>
      </w:r>
    </w:p>
    <w:p w:rsidR="00B967D3" w:rsidRDefault="00B967D3" w:rsidP="0041577C">
      <w:pPr>
        <w:pStyle w:val="ListParagraph"/>
        <w:numPr>
          <w:ilvl w:val="0"/>
          <w:numId w:val="21"/>
        </w:numPr>
        <w:spacing w:after="0"/>
        <w:rPr>
          <w:sz w:val="24"/>
          <w:szCs w:val="24"/>
        </w:rPr>
      </w:pPr>
      <w:r>
        <w:rPr>
          <w:sz w:val="24"/>
          <w:szCs w:val="24"/>
        </w:rPr>
        <w:t>This type of movement has a profound effect on molecular reactivity and the rate of chemical reactions.</w:t>
      </w:r>
    </w:p>
    <w:p w:rsidR="00B967D3" w:rsidRDefault="00B967D3" w:rsidP="0041577C">
      <w:pPr>
        <w:pStyle w:val="ListParagraph"/>
        <w:numPr>
          <w:ilvl w:val="0"/>
          <w:numId w:val="21"/>
        </w:numPr>
        <w:spacing w:after="0"/>
        <w:rPr>
          <w:sz w:val="24"/>
          <w:szCs w:val="24"/>
        </w:rPr>
      </w:pPr>
      <w:r>
        <w:rPr>
          <w:sz w:val="24"/>
          <w:szCs w:val="24"/>
        </w:rPr>
        <w:t>Exergonic reactions release energy</w:t>
      </w:r>
    </w:p>
    <w:p w:rsidR="00B967D3" w:rsidRDefault="00B967D3" w:rsidP="0041577C">
      <w:pPr>
        <w:pStyle w:val="ListParagraph"/>
        <w:numPr>
          <w:ilvl w:val="0"/>
          <w:numId w:val="21"/>
        </w:numPr>
        <w:spacing w:after="0"/>
        <w:rPr>
          <w:sz w:val="24"/>
          <w:szCs w:val="24"/>
        </w:rPr>
      </w:pPr>
      <w:r>
        <w:rPr>
          <w:sz w:val="24"/>
          <w:szCs w:val="24"/>
        </w:rPr>
        <w:t>Endergonic reactions absorb energy</w:t>
      </w:r>
    </w:p>
    <w:p w:rsidR="00B967D3" w:rsidRDefault="00717D3F" w:rsidP="0041577C">
      <w:pPr>
        <w:pStyle w:val="ListParagraph"/>
        <w:numPr>
          <w:ilvl w:val="0"/>
          <w:numId w:val="21"/>
        </w:numPr>
        <w:spacing w:after="0"/>
        <w:rPr>
          <w:sz w:val="24"/>
          <w:szCs w:val="24"/>
        </w:rPr>
      </w:pPr>
      <w:r>
        <w:rPr>
          <w:sz w:val="24"/>
          <w:szCs w:val="24"/>
        </w:rPr>
        <w:t>A simple reaction in which a single substrate S, becomes a single product P:  S</w:t>
      </w:r>
      <w:r w:rsidRPr="00717D3F">
        <w:rPr>
          <w:sz w:val="24"/>
          <w:szCs w:val="24"/>
        </w:rPr>
        <w:sym w:font="Wingdings" w:char="F0E0"/>
      </w:r>
      <w:r>
        <w:rPr>
          <w:sz w:val="24"/>
          <w:szCs w:val="24"/>
        </w:rPr>
        <w:t>P</w:t>
      </w:r>
    </w:p>
    <w:p w:rsidR="00717D3F" w:rsidRDefault="00717D3F" w:rsidP="0041577C">
      <w:pPr>
        <w:pStyle w:val="ListParagraph"/>
        <w:numPr>
          <w:ilvl w:val="0"/>
          <w:numId w:val="21"/>
        </w:numPr>
        <w:spacing w:after="0"/>
        <w:rPr>
          <w:sz w:val="24"/>
          <w:szCs w:val="24"/>
        </w:rPr>
      </w:pPr>
      <w:r>
        <w:rPr>
          <w:sz w:val="24"/>
          <w:szCs w:val="24"/>
        </w:rPr>
        <w:t>Occasionally a molecule of S has so much kinetic energy that it is able to assume a specific structure that is vulnerable to a more significant change.</w:t>
      </w:r>
    </w:p>
    <w:p w:rsidR="00717D3F" w:rsidRDefault="00717D3F" w:rsidP="0041577C">
      <w:pPr>
        <w:pStyle w:val="ListParagraph"/>
        <w:numPr>
          <w:ilvl w:val="0"/>
          <w:numId w:val="21"/>
        </w:numPr>
        <w:spacing w:after="0"/>
        <w:rPr>
          <w:sz w:val="24"/>
          <w:szCs w:val="24"/>
        </w:rPr>
      </w:pPr>
      <w:r>
        <w:rPr>
          <w:sz w:val="24"/>
          <w:szCs w:val="24"/>
        </w:rPr>
        <w:t>This structure intermediate between P and S, is called the transition state.</w:t>
      </w:r>
    </w:p>
    <w:p w:rsidR="00717D3F" w:rsidRDefault="00717D3F" w:rsidP="0041577C">
      <w:pPr>
        <w:pStyle w:val="ListParagraph"/>
        <w:numPr>
          <w:ilvl w:val="0"/>
          <w:numId w:val="21"/>
        </w:numPr>
        <w:spacing w:after="0"/>
        <w:rPr>
          <w:sz w:val="24"/>
          <w:szCs w:val="24"/>
        </w:rPr>
      </w:pPr>
      <w:r>
        <w:rPr>
          <w:sz w:val="24"/>
          <w:szCs w:val="24"/>
        </w:rPr>
        <w:t xml:space="preserve">The energy required for a molecule to reach the transition state is the activation energy or Ea. </w:t>
      </w:r>
    </w:p>
    <w:p w:rsidR="00717D3F" w:rsidRDefault="00717D3F" w:rsidP="0041577C">
      <w:pPr>
        <w:pStyle w:val="ListParagraph"/>
        <w:numPr>
          <w:ilvl w:val="0"/>
          <w:numId w:val="21"/>
        </w:numPr>
        <w:spacing w:after="0"/>
        <w:rPr>
          <w:sz w:val="24"/>
          <w:szCs w:val="24"/>
        </w:rPr>
      </w:pPr>
      <w:r>
        <w:rPr>
          <w:sz w:val="24"/>
          <w:szCs w:val="24"/>
        </w:rPr>
        <w:t>Once a molecule reaches the transition state, it is equally likely to revert the substrate, S or convert to the product.</w:t>
      </w:r>
    </w:p>
    <w:p w:rsidR="00717D3F" w:rsidRDefault="00717D3F" w:rsidP="0041577C">
      <w:pPr>
        <w:pStyle w:val="ListParagraph"/>
        <w:numPr>
          <w:ilvl w:val="0"/>
          <w:numId w:val="21"/>
        </w:numPr>
        <w:spacing w:after="0"/>
        <w:rPr>
          <w:sz w:val="24"/>
          <w:szCs w:val="24"/>
        </w:rPr>
      </w:pPr>
      <w:r>
        <w:rPr>
          <w:sz w:val="24"/>
          <w:szCs w:val="24"/>
        </w:rPr>
        <w:t>Since the free energy content (G), of S  is greater than the free energy of P, the chemical reaction leads to a change in free energy (Delta G) calculated as:  [Delta G = G products – G substrates]</w:t>
      </w:r>
    </w:p>
    <w:p w:rsidR="00717D3F" w:rsidRDefault="005B73CC" w:rsidP="0041577C">
      <w:pPr>
        <w:pStyle w:val="ListParagraph"/>
        <w:numPr>
          <w:ilvl w:val="0"/>
          <w:numId w:val="21"/>
        </w:numPr>
        <w:spacing w:after="0"/>
        <w:rPr>
          <w:sz w:val="24"/>
          <w:szCs w:val="24"/>
        </w:rPr>
      </w:pPr>
      <w:r>
        <w:rPr>
          <w:sz w:val="24"/>
          <w:szCs w:val="24"/>
        </w:rPr>
        <w:t>If a reaction where P has a lower free energy making delta G negative, S is converted to P and the difference in free energy or delta G  is released to the environment primarily as heat.</w:t>
      </w:r>
    </w:p>
    <w:p w:rsidR="005B73CC" w:rsidRDefault="005B73CC" w:rsidP="0041577C">
      <w:pPr>
        <w:pStyle w:val="ListParagraph"/>
        <w:numPr>
          <w:ilvl w:val="0"/>
          <w:numId w:val="21"/>
        </w:numPr>
        <w:spacing w:after="0"/>
        <w:rPr>
          <w:sz w:val="24"/>
          <w:szCs w:val="24"/>
        </w:rPr>
      </w:pPr>
      <w:r>
        <w:rPr>
          <w:sz w:val="24"/>
          <w:szCs w:val="24"/>
        </w:rPr>
        <w:t>An exergonic reaction is defined in thermodynamic terms as a reaction with a negative delta G</w:t>
      </w:r>
    </w:p>
    <w:p w:rsidR="005B73CC" w:rsidRDefault="005B73CC" w:rsidP="0041577C">
      <w:pPr>
        <w:pStyle w:val="ListParagraph"/>
        <w:numPr>
          <w:ilvl w:val="0"/>
          <w:numId w:val="21"/>
        </w:numPr>
        <w:spacing w:after="0"/>
        <w:rPr>
          <w:sz w:val="24"/>
          <w:szCs w:val="24"/>
        </w:rPr>
      </w:pPr>
      <w:r>
        <w:rPr>
          <w:sz w:val="24"/>
          <w:szCs w:val="24"/>
        </w:rPr>
        <w:t>An endergonic reaction has a positive delta G.</w:t>
      </w:r>
    </w:p>
    <w:p w:rsidR="005B73CC" w:rsidRDefault="005B73CC" w:rsidP="0041577C">
      <w:pPr>
        <w:pStyle w:val="ListParagraph"/>
        <w:numPr>
          <w:ilvl w:val="0"/>
          <w:numId w:val="21"/>
        </w:numPr>
        <w:spacing w:after="0"/>
        <w:rPr>
          <w:sz w:val="24"/>
          <w:szCs w:val="24"/>
        </w:rPr>
      </w:pPr>
      <w:r>
        <w:rPr>
          <w:sz w:val="24"/>
          <w:szCs w:val="24"/>
        </w:rPr>
        <w:t>All chemical reactions are reversible under the right conditions</w:t>
      </w:r>
    </w:p>
    <w:p w:rsidR="005B73CC" w:rsidRDefault="005B73CC" w:rsidP="0041577C">
      <w:pPr>
        <w:pStyle w:val="ListParagraph"/>
        <w:numPr>
          <w:ilvl w:val="0"/>
          <w:numId w:val="21"/>
        </w:numPr>
        <w:spacing w:after="0"/>
        <w:rPr>
          <w:sz w:val="24"/>
          <w:szCs w:val="24"/>
        </w:rPr>
      </w:pPr>
      <w:r>
        <w:rPr>
          <w:sz w:val="24"/>
          <w:szCs w:val="24"/>
        </w:rPr>
        <w:t>Because free energy was released when S was converted to P.</w:t>
      </w:r>
    </w:p>
    <w:p w:rsidR="005B73CC" w:rsidRDefault="005B73CC" w:rsidP="0041577C">
      <w:pPr>
        <w:pStyle w:val="ListParagraph"/>
        <w:numPr>
          <w:ilvl w:val="0"/>
          <w:numId w:val="21"/>
        </w:numPr>
        <w:spacing w:after="0"/>
        <w:rPr>
          <w:sz w:val="24"/>
          <w:szCs w:val="24"/>
        </w:rPr>
      </w:pPr>
      <w:r>
        <w:rPr>
          <w:sz w:val="24"/>
          <w:szCs w:val="24"/>
        </w:rPr>
        <w:t>Free energy must be absorbed if P is to be converted to S.</w:t>
      </w:r>
    </w:p>
    <w:p w:rsidR="005B73CC" w:rsidRDefault="005B73CC" w:rsidP="0041577C">
      <w:pPr>
        <w:pStyle w:val="ListParagraph"/>
        <w:numPr>
          <w:ilvl w:val="0"/>
          <w:numId w:val="21"/>
        </w:numPr>
        <w:spacing w:after="0"/>
        <w:rPr>
          <w:sz w:val="24"/>
          <w:szCs w:val="24"/>
        </w:rPr>
      </w:pPr>
      <w:r>
        <w:rPr>
          <w:sz w:val="24"/>
          <w:szCs w:val="24"/>
        </w:rPr>
        <w:t>The reverse reaction with its positive delta G  is an endergonic reaction</w:t>
      </w:r>
    </w:p>
    <w:p w:rsidR="005B73CC" w:rsidRDefault="005B73CC" w:rsidP="0041577C">
      <w:pPr>
        <w:pStyle w:val="ListParagraph"/>
        <w:numPr>
          <w:ilvl w:val="0"/>
          <w:numId w:val="21"/>
        </w:numPr>
        <w:spacing w:after="0"/>
        <w:rPr>
          <w:sz w:val="24"/>
          <w:szCs w:val="24"/>
        </w:rPr>
      </w:pPr>
      <w:r>
        <w:rPr>
          <w:sz w:val="24"/>
          <w:szCs w:val="24"/>
        </w:rPr>
        <w:t>Both forward and reverse reactions occur simultaneously</w:t>
      </w:r>
    </w:p>
    <w:p w:rsidR="005B73CC" w:rsidRDefault="005B73CC" w:rsidP="0041577C">
      <w:pPr>
        <w:pStyle w:val="ListParagraph"/>
        <w:numPr>
          <w:ilvl w:val="0"/>
          <w:numId w:val="21"/>
        </w:numPr>
        <w:spacing w:after="0"/>
        <w:rPr>
          <w:sz w:val="24"/>
          <w:szCs w:val="24"/>
        </w:rPr>
      </w:pPr>
      <w:r>
        <w:rPr>
          <w:sz w:val="24"/>
          <w:szCs w:val="24"/>
        </w:rPr>
        <w:lastRenderedPageBreak/>
        <w:t xml:space="preserve">Because energy is released in one direction and absorbed in the other, the balance between forward and reverse directions depends on temperatures, endergonic reactions become more feasible. </w:t>
      </w:r>
    </w:p>
    <w:p w:rsidR="005B73CC" w:rsidRDefault="005B73CC" w:rsidP="0041577C">
      <w:pPr>
        <w:pStyle w:val="ListParagraph"/>
        <w:numPr>
          <w:ilvl w:val="0"/>
          <w:numId w:val="21"/>
        </w:numPr>
        <w:spacing w:after="0"/>
        <w:rPr>
          <w:sz w:val="24"/>
          <w:szCs w:val="24"/>
        </w:rPr>
      </w:pPr>
      <w:r>
        <w:rPr>
          <w:sz w:val="24"/>
          <w:szCs w:val="24"/>
        </w:rPr>
        <w:t>Temperature influences chemical reactions in two ways.</w:t>
      </w:r>
    </w:p>
    <w:p w:rsidR="005B73CC" w:rsidRDefault="005B73CC" w:rsidP="0041577C">
      <w:pPr>
        <w:pStyle w:val="ListParagraph"/>
        <w:numPr>
          <w:ilvl w:val="0"/>
          <w:numId w:val="21"/>
        </w:numPr>
        <w:spacing w:after="0"/>
        <w:rPr>
          <w:sz w:val="24"/>
          <w:szCs w:val="24"/>
        </w:rPr>
      </w:pPr>
      <w:r>
        <w:rPr>
          <w:sz w:val="24"/>
          <w:szCs w:val="24"/>
        </w:rPr>
        <w:t>Increasing temperature allows more molecules to reach activation energy and increases the likelihood of endergonic reactions.</w:t>
      </w:r>
    </w:p>
    <w:p w:rsidR="005B73CC" w:rsidRDefault="005B73CC" w:rsidP="005B73CC">
      <w:pPr>
        <w:spacing w:after="0"/>
        <w:ind w:left="1440"/>
        <w:rPr>
          <w:b/>
          <w:sz w:val="24"/>
          <w:szCs w:val="24"/>
        </w:rPr>
      </w:pPr>
      <w:r w:rsidRPr="0041577C">
        <w:rPr>
          <w:b/>
          <w:sz w:val="24"/>
          <w:szCs w:val="24"/>
          <w:highlight w:val="magenta"/>
        </w:rPr>
        <w:t>Chemical Bonds</w:t>
      </w:r>
    </w:p>
    <w:p w:rsidR="00EA155B" w:rsidRDefault="00EA155B" w:rsidP="0041577C">
      <w:pPr>
        <w:pStyle w:val="ListParagraph"/>
        <w:numPr>
          <w:ilvl w:val="0"/>
          <w:numId w:val="22"/>
        </w:numPr>
        <w:spacing w:after="0"/>
        <w:rPr>
          <w:sz w:val="24"/>
          <w:szCs w:val="24"/>
        </w:rPr>
      </w:pPr>
      <w:r>
        <w:rPr>
          <w:sz w:val="24"/>
          <w:szCs w:val="24"/>
        </w:rPr>
        <w:t>Noncovalent bonds are called weak bonds or sometimes weak interactions to further distinguish them from strong bonds.</w:t>
      </w:r>
    </w:p>
    <w:p w:rsidR="00EA155B" w:rsidRDefault="00EA155B" w:rsidP="00EA155B">
      <w:pPr>
        <w:spacing w:after="0"/>
        <w:ind w:left="1800"/>
        <w:rPr>
          <w:b/>
          <w:sz w:val="24"/>
          <w:szCs w:val="24"/>
        </w:rPr>
      </w:pPr>
      <w:r w:rsidRPr="0041577C">
        <w:rPr>
          <w:b/>
          <w:sz w:val="24"/>
          <w:szCs w:val="24"/>
          <w:highlight w:val="yellow"/>
        </w:rPr>
        <w:t>Covalent bonds involve shared electrons</w:t>
      </w:r>
    </w:p>
    <w:p w:rsidR="00EA155B" w:rsidRDefault="00EA155B" w:rsidP="0041577C">
      <w:pPr>
        <w:pStyle w:val="ListParagraph"/>
        <w:numPr>
          <w:ilvl w:val="0"/>
          <w:numId w:val="22"/>
        </w:numPr>
        <w:spacing w:after="0"/>
        <w:rPr>
          <w:sz w:val="24"/>
          <w:szCs w:val="24"/>
        </w:rPr>
      </w:pPr>
      <w:r>
        <w:rPr>
          <w:sz w:val="24"/>
          <w:szCs w:val="24"/>
        </w:rPr>
        <w:t>For the six common biological elements each atom has at least one unpaired electron in its outer electron shell.</w:t>
      </w:r>
    </w:p>
    <w:p w:rsidR="00EA155B" w:rsidRDefault="00EA155B" w:rsidP="0041577C">
      <w:pPr>
        <w:pStyle w:val="ListParagraph"/>
        <w:numPr>
          <w:ilvl w:val="0"/>
          <w:numId w:val="22"/>
        </w:numPr>
        <w:spacing w:after="0"/>
        <w:rPr>
          <w:sz w:val="24"/>
          <w:szCs w:val="24"/>
        </w:rPr>
      </w:pPr>
      <w:r>
        <w:rPr>
          <w:sz w:val="24"/>
          <w:szCs w:val="24"/>
        </w:rPr>
        <w:t>Covalent bond has characteristic bond energy; the energy required to either form or break the bond.</w:t>
      </w:r>
    </w:p>
    <w:p w:rsidR="00EA155B" w:rsidRDefault="00EA155B" w:rsidP="0041577C">
      <w:pPr>
        <w:pStyle w:val="ListParagraph"/>
        <w:numPr>
          <w:ilvl w:val="0"/>
          <w:numId w:val="22"/>
        </w:numPr>
        <w:spacing w:after="0"/>
        <w:rPr>
          <w:sz w:val="24"/>
          <w:szCs w:val="24"/>
        </w:rPr>
      </w:pPr>
      <w:r>
        <w:rPr>
          <w:sz w:val="24"/>
          <w:szCs w:val="24"/>
        </w:rPr>
        <w:t>The greater the bond energy, the stronger the bond</w:t>
      </w:r>
    </w:p>
    <w:p w:rsidR="00EA155B" w:rsidRDefault="00EA155B" w:rsidP="00EA155B">
      <w:pPr>
        <w:spacing w:after="0"/>
        <w:ind w:left="1800"/>
        <w:rPr>
          <w:b/>
          <w:sz w:val="24"/>
          <w:szCs w:val="24"/>
        </w:rPr>
      </w:pPr>
      <w:r w:rsidRPr="0041577C">
        <w:rPr>
          <w:b/>
          <w:sz w:val="24"/>
          <w:szCs w:val="24"/>
          <w:highlight w:val="yellow"/>
        </w:rPr>
        <w:t>Weak bonds control macromolecular structure</w:t>
      </w:r>
    </w:p>
    <w:p w:rsidR="00EA155B" w:rsidRDefault="00EA155B" w:rsidP="0041577C">
      <w:pPr>
        <w:pStyle w:val="ListParagraph"/>
        <w:numPr>
          <w:ilvl w:val="0"/>
          <w:numId w:val="23"/>
        </w:numPr>
        <w:spacing w:after="0"/>
        <w:rPr>
          <w:sz w:val="24"/>
          <w:szCs w:val="24"/>
        </w:rPr>
      </w:pPr>
      <w:r>
        <w:rPr>
          <w:sz w:val="24"/>
          <w:szCs w:val="24"/>
        </w:rPr>
        <w:t>Four types of weak bonds can be distinguished based on how they form molecular interactions: van der waals forces, hydrogen bonds, ionic bonds and hydrophobic bonds.</w:t>
      </w:r>
    </w:p>
    <w:p w:rsidR="00EA155B" w:rsidRDefault="00EA155B" w:rsidP="0041577C">
      <w:pPr>
        <w:pStyle w:val="ListParagraph"/>
        <w:numPr>
          <w:ilvl w:val="0"/>
          <w:numId w:val="23"/>
        </w:numPr>
        <w:spacing w:after="0"/>
        <w:rPr>
          <w:sz w:val="24"/>
          <w:szCs w:val="24"/>
        </w:rPr>
      </w:pPr>
      <w:r>
        <w:rPr>
          <w:sz w:val="24"/>
          <w:szCs w:val="24"/>
        </w:rPr>
        <w:t>The electrons in a bond between two atoms can be shared unequally.</w:t>
      </w:r>
    </w:p>
    <w:p w:rsidR="00EA155B" w:rsidRDefault="00EA155B" w:rsidP="0041577C">
      <w:pPr>
        <w:pStyle w:val="ListParagraph"/>
        <w:numPr>
          <w:ilvl w:val="0"/>
          <w:numId w:val="23"/>
        </w:numPr>
        <w:spacing w:after="0"/>
        <w:rPr>
          <w:sz w:val="24"/>
          <w:szCs w:val="24"/>
        </w:rPr>
      </w:pPr>
      <w:r>
        <w:rPr>
          <w:sz w:val="24"/>
          <w:szCs w:val="24"/>
        </w:rPr>
        <w:t>This asymmetry in electron distribution creates polarity, or transient dipole, within the molecular structure</w:t>
      </w:r>
    </w:p>
    <w:p w:rsidR="00EA155B" w:rsidRDefault="00EA155B" w:rsidP="0041577C">
      <w:pPr>
        <w:pStyle w:val="ListParagraph"/>
        <w:numPr>
          <w:ilvl w:val="0"/>
          <w:numId w:val="23"/>
        </w:numPr>
        <w:spacing w:after="0"/>
        <w:rPr>
          <w:sz w:val="24"/>
          <w:szCs w:val="24"/>
        </w:rPr>
      </w:pPr>
      <w:r>
        <w:rPr>
          <w:sz w:val="24"/>
          <w:szCs w:val="24"/>
        </w:rPr>
        <w:t>One region is slightly negative and the other is slightly positive.</w:t>
      </w:r>
    </w:p>
    <w:p w:rsidR="00EA155B" w:rsidRDefault="00EA155B" w:rsidP="0041577C">
      <w:pPr>
        <w:pStyle w:val="ListParagraph"/>
        <w:numPr>
          <w:ilvl w:val="0"/>
          <w:numId w:val="23"/>
        </w:numPr>
        <w:spacing w:after="0"/>
        <w:rPr>
          <w:sz w:val="24"/>
          <w:szCs w:val="24"/>
        </w:rPr>
      </w:pPr>
      <w:r>
        <w:rPr>
          <w:sz w:val="24"/>
          <w:szCs w:val="24"/>
        </w:rPr>
        <w:t>When an atom within a transient dipole encounters another atom, the distribution of electrons in the second atom is altered</w:t>
      </w:r>
    </w:p>
    <w:p w:rsidR="00EA155B" w:rsidRDefault="00EA155B" w:rsidP="0041577C">
      <w:pPr>
        <w:pStyle w:val="ListParagraph"/>
        <w:numPr>
          <w:ilvl w:val="0"/>
          <w:numId w:val="23"/>
        </w:numPr>
        <w:spacing w:after="0"/>
        <w:rPr>
          <w:sz w:val="24"/>
          <w:szCs w:val="24"/>
        </w:rPr>
      </w:pPr>
      <w:r>
        <w:rPr>
          <w:sz w:val="24"/>
          <w:szCs w:val="24"/>
        </w:rPr>
        <w:t>The weak interaction between the two dipoles is the van der waals interaction</w:t>
      </w:r>
    </w:p>
    <w:p w:rsidR="00EA155B" w:rsidRDefault="00EA155B" w:rsidP="0041577C">
      <w:pPr>
        <w:pStyle w:val="ListParagraph"/>
        <w:numPr>
          <w:ilvl w:val="0"/>
          <w:numId w:val="23"/>
        </w:numPr>
        <w:spacing w:after="0"/>
        <w:rPr>
          <w:sz w:val="24"/>
          <w:szCs w:val="24"/>
        </w:rPr>
      </w:pPr>
      <w:r>
        <w:rPr>
          <w:sz w:val="24"/>
          <w:szCs w:val="24"/>
        </w:rPr>
        <w:t xml:space="preserve">Van der waals </w:t>
      </w:r>
      <w:r w:rsidR="001545A8">
        <w:rPr>
          <w:sz w:val="24"/>
          <w:szCs w:val="24"/>
        </w:rPr>
        <w:t>interactions are effective only over a very narrow range of atomic distances.</w:t>
      </w:r>
    </w:p>
    <w:p w:rsidR="001545A8" w:rsidRDefault="001545A8" w:rsidP="0041577C">
      <w:pPr>
        <w:pStyle w:val="ListParagraph"/>
        <w:numPr>
          <w:ilvl w:val="0"/>
          <w:numId w:val="23"/>
        </w:numPr>
        <w:spacing w:after="0"/>
        <w:rPr>
          <w:sz w:val="24"/>
          <w:szCs w:val="24"/>
        </w:rPr>
      </w:pPr>
      <w:r>
        <w:rPr>
          <w:sz w:val="24"/>
          <w:szCs w:val="24"/>
        </w:rPr>
        <w:t>Hydrogen bonds arise from the asymmetric sharing of electrons between two atoms they are critical to the organization of water molecules</w:t>
      </w:r>
    </w:p>
    <w:p w:rsidR="001545A8" w:rsidRDefault="001545A8" w:rsidP="0041577C">
      <w:pPr>
        <w:pStyle w:val="ListParagraph"/>
        <w:numPr>
          <w:ilvl w:val="0"/>
          <w:numId w:val="23"/>
        </w:numPr>
        <w:spacing w:after="0"/>
        <w:rPr>
          <w:sz w:val="24"/>
          <w:szCs w:val="24"/>
        </w:rPr>
      </w:pPr>
      <w:r>
        <w:rPr>
          <w:sz w:val="24"/>
          <w:szCs w:val="24"/>
        </w:rPr>
        <w:t>Oxygen atom is just a bit better at attracting the electron of hydrogen</w:t>
      </w:r>
    </w:p>
    <w:p w:rsidR="001545A8" w:rsidRDefault="004E5110" w:rsidP="0041577C">
      <w:pPr>
        <w:pStyle w:val="ListParagraph"/>
        <w:numPr>
          <w:ilvl w:val="0"/>
          <w:numId w:val="23"/>
        </w:numPr>
        <w:spacing w:after="0"/>
        <w:rPr>
          <w:sz w:val="24"/>
          <w:szCs w:val="24"/>
        </w:rPr>
      </w:pPr>
      <w:r>
        <w:rPr>
          <w:sz w:val="24"/>
          <w:szCs w:val="24"/>
        </w:rPr>
        <w:t>Hydrogen’s</w:t>
      </w:r>
      <w:r w:rsidR="001545A8">
        <w:rPr>
          <w:sz w:val="24"/>
          <w:szCs w:val="24"/>
        </w:rPr>
        <w:t xml:space="preserve"> electron spends a bit more time closer to the oxygen atom that the hydrogen atom.</w:t>
      </w:r>
    </w:p>
    <w:p w:rsidR="001545A8" w:rsidRDefault="001545A8" w:rsidP="0041577C">
      <w:pPr>
        <w:pStyle w:val="ListParagraph"/>
        <w:numPr>
          <w:ilvl w:val="0"/>
          <w:numId w:val="23"/>
        </w:numPr>
        <w:spacing w:after="0"/>
        <w:rPr>
          <w:sz w:val="24"/>
          <w:szCs w:val="24"/>
        </w:rPr>
      </w:pPr>
      <w:r>
        <w:rPr>
          <w:sz w:val="24"/>
          <w:szCs w:val="24"/>
        </w:rPr>
        <w:lastRenderedPageBreak/>
        <w:t>The attraction between the positive of hydrogen in one water molecule and the negative of oxygen in another water molecule constitutes a hydrogen bond.</w:t>
      </w:r>
    </w:p>
    <w:p w:rsidR="001545A8" w:rsidRDefault="001545A8" w:rsidP="0041577C">
      <w:pPr>
        <w:pStyle w:val="ListParagraph"/>
        <w:numPr>
          <w:ilvl w:val="0"/>
          <w:numId w:val="23"/>
        </w:numPr>
        <w:spacing w:after="0"/>
        <w:rPr>
          <w:sz w:val="24"/>
          <w:szCs w:val="24"/>
        </w:rPr>
      </w:pPr>
      <w:r>
        <w:rPr>
          <w:sz w:val="24"/>
          <w:szCs w:val="24"/>
        </w:rPr>
        <w:t>Electronegative ions, or anions, possess extra electrons</w:t>
      </w:r>
    </w:p>
    <w:p w:rsidR="001545A8" w:rsidRDefault="001545A8" w:rsidP="0041577C">
      <w:pPr>
        <w:pStyle w:val="ListParagraph"/>
        <w:numPr>
          <w:ilvl w:val="0"/>
          <w:numId w:val="23"/>
        </w:numPr>
        <w:spacing w:after="0"/>
        <w:rPr>
          <w:sz w:val="24"/>
          <w:szCs w:val="24"/>
        </w:rPr>
      </w:pPr>
      <w:r>
        <w:rPr>
          <w:sz w:val="24"/>
          <w:szCs w:val="24"/>
        </w:rPr>
        <w:t>Electropositive ions or cations have lost electrons.</w:t>
      </w:r>
    </w:p>
    <w:p w:rsidR="001545A8" w:rsidRDefault="001545A8" w:rsidP="0041577C">
      <w:pPr>
        <w:pStyle w:val="ListParagraph"/>
        <w:numPr>
          <w:ilvl w:val="0"/>
          <w:numId w:val="23"/>
        </w:numPr>
        <w:spacing w:after="0"/>
        <w:rPr>
          <w:sz w:val="24"/>
          <w:szCs w:val="24"/>
        </w:rPr>
      </w:pPr>
      <w:r>
        <w:rPr>
          <w:sz w:val="24"/>
          <w:szCs w:val="24"/>
        </w:rPr>
        <w:t>Anions and cations can interact to form an ionic bond.</w:t>
      </w:r>
    </w:p>
    <w:p w:rsidR="001545A8" w:rsidRDefault="001545A8" w:rsidP="0041577C">
      <w:pPr>
        <w:pStyle w:val="ListParagraph"/>
        <w:numPr>
          <w:ilvl w:val="0"/>
          <w:numId w:val="23"/>
        </w:numPr>
        <w:spacing w:after="0"/>
        <w:rPr>
          <w:sz w:val="24"/>
          <w:szCs w:val="24"/>
        </w:rPr>
      </w:pPr>
      <w:r>
        <w:rPr>
          <w:sz w:val="24"/>
          <w:szCs w:val="24"/>
        </w:rPr>
        <w:t>Salts acids, and bases rely on ionic bonds to join anions and cations.</w:t>
      </w:r>
    </w:p>
    <w:p w:rsidR="001545A8" w:rsidRDefault="001545A8" w:rsidP="0041577C">
      <w:pPr>
        <w:pStyle w:val="ListParagraph"/>
        <w:numPr>
          <w:ilvl w:val="0"/>
          <w:numId w:val="23"/>
        </w:numPr>
        <w:spacing w:after="0"/>
        <w:rPr>
          <w:sz w:val="24"/>
          <w:szCs w:val="24"/>
        </w:rPr>
      </w:pPr>
      <w:r>
        <w:rPr>
          <w:sz w:val="24"/>
          <w:szCs w:val="24"/>
        </w:rPr>
        <w:t>Hydrophobic bonds form between atoms because of a mutual aversion to water.</w:t>
      </w:r>
    </w:p>
    <w:p w:rsidR="001545A8" w:rsidRDefault="001545A8" w:rsidP="0041577C">
      <w:pPr>
        <w:pStyle w:val="ListParagraph"/>
        <w:numPr>
          <w:ilvl w:val="0"/>
          <w:numId w:val="23"/>
        </w:numPr>
        <w:spacing w:after="0"/>
        <w:rPr>
          <w:sz w:val="24"/>
          <w:szCs w:val="24"/>
        </w:rPr>
      </w:pPr>
      <w:r>
        <w:rPr>
          <w:sz w:val="24"/>
          <w:szCs w:val="24"/>
        </w:rPr>
        <w:t>Whole molecules or specific regions of large molecules can be hydrophobic.</w:t>
      </w:r>
    </w:p>
    <w:p w:rsidR="001545A8" w:rsidRDefault="001545A8" w:rsidP="0041577C">
      <w:pPr>
        <w:pStyle w:val="ListParagraph"/>
        <w:numPr>
          <w:ilvl w:val="0"/>
          <w:numId w:val="23"/>
        </w:numPr>
        <w:spacing w:after="0"/>
        <w:rPr>
          <w:sz w:val="24"/>
          <w:szCs w:val="24"/>
        </w:rPr>
      </w:pPr>
      <w:r>
        <w:rPr>
          <w:sz w:val="24"/>
          <w:szCs w:val="24"/>
        </w:rPr>
        <w:t>The bonds within hydrophobic molecules share electrons equally and therefore do not possess significant dipoles.</w:t>
      </w:r>
    </w:p>
    <w:p w:rsidR="001545A8" w:rsidRDefault="001545A8" w:rsidP="0041577C">
      <w:pPr>
        <w:pStyle w:val="ListParagraph"/>
        <w:numPr>
          <w:ilvl w:val="0"/>
          <w:numId w:val="23"/>
        </w:numPr>
        <w:spacing w:after="0"/>
        <w:rPr>
          <w:sz w:val="24"/>
          <w:szCs w:val="24"/>
        </w:rPr>
      </w:pPr>
      <w:r>
        <w:rPr>
          <w:sz w:val="24"/>
          <w:szCs w:val="24"/>
        </w:rPr>
        <w:t>With little internal charge they cannot interact effectively with the more molecules such as water</w:t>
      </w:r>
    </w:p>
    <w:p w:rsidR="003B1684" w:rsidRDefault="003B1684" w:rsidP="003B1684">
      <w:pPr>
        <w:spacing w:after="0"/>
        <w:ind w:left="2160"/>
        <w:rPr>
          <w:b/>
          <w:sz w:val="24"/>
          <w:szCs w:val="24"/>
        </w:rPr>
      </w:pPr>
      <w:r w:rsidRPr="0041577C">
        <w:rPr>
          <w:b/>
          <w:sz w:val="24"/>
          <w:szCs w:val="24"/>
          <w:highlight w:val="yellow"/>
        </w:rPr>
        <w:t>Weak bonds are sensitive to temperature</w:t>
      </w:r>
    </w:p>
    <w:p w:rsidR="003B1684" w:rsidRDefault="003B1684" w:rsidP="0041577C">
      <w:pPr>
        <w:pStyle w:val="ListParagraph"/>
        <w:numPr>
          <w:ilvl w:val="0"/>
          <w:numId w:val="24"/>
        </w:numPr>
        <w:spacing w:after="0"/>
        <w:rPr>
          <w:sz w:val="24"/>
          <w:szCs w:val="24"/>
        </w:rPr>
      </w:pPr>
      <w:r>
        <w:rPr>
          <w:sz w:val="24"/>
          <w:szCs w:val="24"/>
        </w:rPr>
        <w:t>Bond energy reflects the amount of thermal energy required to break or form a bond.</w:t>
      </w:r>
    </w:p>
    <w:p w:rsidR="003B1684" w:rsidRDefault="003B1684" w:rsidP="0041577C">
      <w:pPr>
        <w:pStyle w:val="ListParagraph"/>
        <w:numPr>
          <w:ilvl w:val="0"/>
          <w:numId w:val="24"/>
        </w:numPr>
        <w:spacing w:after="0"/>
        <w:rPr>
          <w:sz w:val="24"/>
          <w:szCs w:val="24"/>
        </w:rPr>
      </w:pPr>
      <w:r>
        <w:rPr>
          <w:sz w:val="24"/>
          <w:szCs w:val="24"/>
        </w:rPr>
        <w:t xml:space="preserve">The three-dimensional macromolecular structures of </w:t>
      </w:r>
      <w:r w:rsidR="00C61C5F">
        <w:rPr>
          <w:sz w:val="24"/>
          <w:szCs w:val="24"/>
        </w:rPr>
        <w:t>proteins, membranes and DNA, which primarily depend upon weak bonds, are also sensitive to temperature.</w:t>
      </w:r>
    </w:p>
    <w:p w:rsidR="00D27D15" w:rsidRDefault="00D27D15" w:rsidP="0041577C">
      <w:pPr>
        <w:pStyle w:val="ListParagraph"/>
        <w:numPr>
          <w:ilvl w:val="0"/>
          <w:numId w:val="24"/>
        </w:numPr>
        <w:spacing w:after="0"/>
        <w:rPr>
          <w:sz w:val="24"/>
          <w:szCs w:val="24"/>
        </w:rPr>
      </w:pPr>
      <w:r>
        <w:rPr>
          <w:sz w:val="24"/>
          <w:szCs w:val="24"/>
        </w:rPr>
        <w:t>Rising temperature can cause macromolecules to unfold or denature, when these weak bonds break.</w:t>
      </w:r>
    </w:p>
    <w:p w:rsidR="00D27D15" w:rsidRDefault="00D27D15" w:rsidP="0041577C">
      <w:pPr>
        <w:pStyle w:val="ListParagraph"/>
        <w:numPr>
          <w:ilvl w:val="0"/>
          <w:numId w:val="24"/>
        </w:numPr>
        <w:spacing w:after="0"/>
        <w:rPr>
          <w:sz w:val="24"/>
          <w:szCs w:val="24"/>
        </w:rPr>
      </w:pPr>
      <w:r>
        <w:rPr>
          <w:sz w:val="24"/>
          <w:szCs w:val="24"/>
        </w:rPr>
        <w:t>Not all weak bonds are affected by temperature the same way</w:t>
      </w:r>
    </w:p>
    <w:p w:rsidR="00D27D15" w:rsidRDefault="00D27D15" w:rsidP="0041577C">
      <w:pPr>
        <w:pStyle w:val="ListParagraph"/>
        <w:numPr>
          <w:ilvl w:val="0"/>
          <w:numId w:val="24"/>
        </w:numPr>
        <w:spacing w:after="0"/>
        <w:rPr>
          <w:sz w:val="24"/>
          <w:szCs w:val="24"/>
        </w:rPr>
      </w:pPr>
      <w:r>
        <w:rPr>
          <w:sz w:val="24"/>
          <w:szCs w:val="24"/>
        </w:rPr>
        <w:t xml:space="preserve">Hydrogen bonds, ionic bonds and van der waals forces each have positive energy of formation </w:t>
      </w:r>
      <w:r w:rsidRPr="00D27D15">
        <w:rPr>
          <w:sz w:val="24"/>
          <w:szCs w:val="24"/>
        </w:rPr>
        <w:t>and tend to</w:t>
      </w:r>
      <w:r>
        <w:rPr>
          <w:sz w:val="24"/>
          <w:szCs w:val="24"/>
        </w:rPr>
        <w:t xml:space="preserve"> break when temperature increas</w:t>
      </w:r>
      <w:r w:rsidRPr="00D27D15">
        <w:rPr>
          <w:sz w:val="24"/>
          <w:szCs w:val="24"/>
        </w:rPr>
        <w:t>es</w:t>
      </w:r>
      <w:r>
        <w:rPr>
          <w:sz w:val="24"/>
          <w:szCs w:val="24"/>
        </w:rPr>
        <w:t>.</w:t>
      </w:r>
    </w:p>
    <w:p w:rsidR="00D27D15" w:rsidRDefault="00D27D15" w:rsidP="0041577C">
      <w:pPr>
        <w:pStyle w:val="ListParagraph"/>
        <w:numPr>
          <w:ilvl w:val="0"/>
          <w:numId w:val="24"/>
        </w:numPr>
        <w:spacing w:after="0"/>
        <w:rPr>
          <w:sz w:val="24"/>
          <w:szCs w:val="24"/>
        </w:rPr>
      </w:pPr>
      <w:r>
        <w:rPr>
          <w:sz w:val="24"/>
          <w:szCs w:val="24"/>
        </w:rPr>
        <w:t>In contrast hydrophobic bonds have negative energy of formation and are strengthened by thermal energy.</w:t>
      </w:r>
    </w:p>
    <w:p w:rsidR="00D27D15" w:rsidRDefault="00D27D15" w:rsidP="00D27D15">
      <w:pPr>
        <w:spacing w:after="0"/>
        <w:ind w:left="2520"/>
        <w:rPr>
          <w:b/>
          <w:sz w:val="24"/>
          <w:szCs w:val="24"/>
        </w:rPr>
      </w:pPr>
      <w:r w:rsidRPr="0041577C">
        <w:rPr>
          <w:b/>
          <w:sz w:val="24"/>
          <w:szCs w:val="24"/>
          <w:highlight w:val="yellow"/>
        </w:rPr>
        <w:t>The properties of water are unique</w:t>
      </w:r>
    </w:p>
    <w:p w:rsidR="00D27D15" w:rsidRDefault="00D27D15" w:rsidP="0041577C">
      <w:pPr>
        <w:pStyle w:val="ListParagraph"/>
        <w:numPr>
          <w:ilvl w:val="0"/>
          <w:numId w:val="25"/>
        </w:numPr>
        <w:spacing w:after="0"/>
        <w:rPr>
          <w:sz w:val="24"/>
          <w:szCs w:val="24"/>
        </w:rPr>
      </w:pPr>
      <w:r>
        <w:rPr>
          <w:sz w:val="24"/>
          <w:szCs w:val="24"/>
        </w:rPr>
        <w:t>A solvent is the most abundant molecule in a liquid, whereas the other molecules within the liquid are solutes.</w:t>
      </w:r>
    </w:p>
    <w:p w:rsidR="00D27D15" w:rsidRDefault="00D27D15" w:rsidP="0041577C">
      <w:pPr>
        <w:pStyle w:val="ListParagraph"/>
        <w:numPr>
          <w:ilvl w:val="0"/>
          <w:numId w:val="25"/>
        </w:numPr>
        <w:spacing w:after="0"/>
        <w:rPr>
          <w:sz w:val="24"/>
          <w:szCs w:val="24"/>
        </w:rPr>
      </w:pPr>
      <w:r>
        <w:rPr>
          <w:sz w:val="24"/>
          <w:szCs w:val="24"/>
        </w:rPr>
        <w:t>Collectively the solutes and solvents constitute the solution.</w:t>
      </w:r>
    </w:p>
    <w:p w:rsidR="00D27D15" w:rsidRDefault="00D27D15" w:rsidP="0041577C">
      <w:pPr>
        <w:pStyle w:val="ListParagraph"/>
        <w:numPr>
          <w:ilvl w:val="0"/>
          <w:numId w:val="25"/>
        </w:numPr>
        <w:spacing w:after="0"/>
        <w:rPr>
          <w:sz w:val="24"/>
          <w:szCs w:val="24"/>
        </w:rPr>
      </w:pPr>
      <w:r>
        <w:rPr>
          <w:sz w:val="24"/>
          <w:szCs w:val="24"/>
        </w:rPr>
        <w:t>In biological systems the solvent is usually water.</w:t>
      </w:r>
    </w:p>
    <w:p w:rsidR="00D27D15" w:rsidRDefault="00D27D15" w:rsidP="0041577C">
      <w:pPr>
        <w:pStyle w:val="ListParagraph"/>
        <w:numPr>
          <w:ilvl w:val="0"/>
          <w:numId w:val="25"/>
        </w:numPr>
        <w:spacing w:after="0"/>
        <w:rPr>
          <w:sz w:val="24"/>
          <w:szCs w:val="24"/>
        </w:rPr>
      </w:pPr>
      <w:r>
        <w:rPr>
          <w:sz w:val="24"/>
          <w:szCs w:val="24"/>
        </w:rPr>
        <w:t>Water can form hydrogen bonds</w:t>
      </w:r>
    </w:p>
    <w:p w:rsidR="00D27D15" w:rsidRDefault="00D27D15" w:rsidP="0041577C">
      <w:pPr>
        <w:pStyle w:val="ListParagraph"/>
        <w:numPr>
          <w:ilvl w:val="0"/>
          <w:numId w:val="25"/>
        </w:numPr>
        <w:spacing w:after="0"/>
        <w:rPr>
          <w:sz w:val="24"/>
          <w:szCs w:val="24"/>
        </w:rPr>
      </w:pPr>
      <w:r>
        <w:rPr>
          <w:sz w:val="24"/>
          <w:szCs w:val="24"/>
        </w:rPr>
        <w:t>This has significance in biological processes and constrain the direction of biological evolution</w:t>
      </w:r>
      <w:r w:rsidR="00215CD2">
        <w:rPr>
          <w:sz w:val="24"/>
          <w:szCs w:val="24"/>
        </w:rPr>
        <w:t>.</w:t>
      </w:r>
    </w:p>
    <w:p w:rsidR="00215CD2" w:rsidRDefault="00215CD2" w:rsidP="0041577C">
      <w:pPr>
        <w:pStyle w:val="ListParagraph"/>
        <w:numPr>
          <w:ilvl w:val="0"/>
          <w:numId w:val="25"/>
        </w:numPr>
        <w:spacing w:after="0"/>
        <w:rPr>
          <w:sz w:val="24"/>
          <w:szCs w:val="24"/>
        </w:rPr>
      </w:pPr>
      <w:r>
        <w:rPr>
          <w:sz w:val="24"/>
          <w:szCs w:val="24"/>
        </w:rPr>
        <w:lastRenderedPageBreak/>
        <w:t>Each water molecule</w:t>
      </w:r>
      <w:r w:rsidR="00EE6675">
        <w:rPr>
          <w:sz w:val="24"/>
          <w:szCs w:val="24"/>
        </w:rPr>
        <w:t xml:space="preserve"> interacts strongly with other water molecules</w:t>
      </w:r>
    </w:p>
    <w:p w:rsidR="00EE6675" w:rsidRDefault="00EE6675" w:rsidP="0041577C">
      <w:pPr>
        <w:pStyle w:val="ListParagraph"/>
        <w:numPr>
          <w:ilvl w:val="0"/>
          <w:numId w:val="25"/>
        </w:numPr>
        <w:spacing w:after="0"/>
        <w:rPr>
          <w:sz w:val="24"/>
          <w:szCs w:val="24"/>
        </w:rPr>
      </w:pPr>
      <w:r>
        <w:rPr>
          <w:sz w:val="24"/>
          <w:szCs w:val="24"/>
        </w:rPr>
        <w:t>At the interface between air and water the attraction between water molecules creates a force called surface tension</w:t>
      </w:r>
    </w:p>
    <w:p w:rsidR="00EE6675" w:rsidRDefault="00EE6675" w:rsidP="0041577C">
      <w:pPr>
        <w:pStyle w:val="ListParagraph"/>
        <w:numPr>
          <w:ilvl w:val="0"/>
          <w:numId w:val="25"/>
        </w:numPr>
        <w:spacing w:after="0"/>
        <w:rPr>
          <w:sz w:val="24"/>
          <w:szCs w:val="24"/>
        </w:rPr>
      </w:pPr>
      <w:r>
        <w:rPr>
          <w:sz w:val="24"/>
          <w:szCs w:val="24"/>
        </w:rPr>
        <w:t>This prevents most water molecules from spontaneously escaping to the air</w:t>
      </w:r>
    </w:p>
    <w:p w:rsidR="00EE6675" w:rsidRDefault="00EE6675" w:rsidP="0041577C">
      <w:pPr>
        <w:pStyle w:val="ListParagraph"/>
        <w:numPr>
          <w:ilvl w:val="0"/>
          <w:numId w:val="25"/>
        </w:numPr>
        <w:spacing w:after="0"/>
        <w:rPr>
          <w:sz w:val="24"/>
          <w:szCs w:val="24"/>
        </w:rPr>
      </w:pPr>
      <w:r>
        <w:rPr>
          <w:sz w:val="24"/>
          <w:szCs w:val="24"/>
        </w:rPr>
        <w:t>Many animals take advantage of surface tension to move over water.</w:t>
      </w:r>
    </w:p>
    <w:p w:rsidR="00EE6675" w:rsidRDefault="00EE6675" w:rsidP="0041577C">
      <w:pPr>
        <w:pStyle w:val="ListParagraph"/>
        <w:numPr>
          <w:ilvl w:val="0"/>
          <w:numId w:val="25"/>
        </w:numPr>
        <w:spacing w:after="0"/>
        <w:rPr>
          <w:sz w:val="24"/>
          <w:szCs w:val="24"/>
        </w:rPr>
      </w:pPr>
      <w:r>
        <w:rPr>
          <w:sz w:val="24"/>
          <w:szCs w:val="24"/>
        </w:rPr>
        <w:t>Their mass exerts a force on the water.</w:t>
      </w:r>
    </w:p>
    <w:p w:rsidR="00EE6675" w:rsidRDefault="00EE6675" w:rsidP="0041577C">
      <w:pPr>
        <w:pStyle w:val="ListParagraph"/>
        <w:numPr>
          <w:ilvl w:val="0"/>
          <w:numId w:val="25"/>
        </w:numPr>
        <w:spacing w:after="0"/>
        <w:rPr>
          <w:sz w:val="24"/>
          <w:szCs w:val="24"/>
        </w:rPr>
      </w:pPr>
      <w:r>
        <w:rPr>
          <w:sz w:val="24"/>
          <w:szCs w:val="24"/>
        </w:rPr>
        <w:t>At high temperatures the water molecules possess enough thermal energy to escape the restraining force of surface tension</w:t>
      </w:r>
    </w:p>
    <w:p w:rsidR="00EE6675" w:rsidRDefault="00EE6675" w:rsidP="0041577C">
      <w:pPr>
        <w:pStyle w:val="ListParagraph"/>
        <w:numPr>
          <w:ilvl w:val="0"/>
          <w:numId w:val="25"/>
        </w:numPr>
        <w:spacing w:after="0"/>
        <w:rPr>
          <w:sz w:val="24"/>
          <w:szCs w:val="24"/>
        </w:rPr>
      </w:pPr>
      <w:r>
        <w:rPr>
          <w:sz w:val="24"/>
          <w:szCs w:val="24"/>
        </w:rPr>
        <w:t>Gaseous water in contrast, low temperatures stabilize water structure as a result of the formation of additional hydrogen bonds.</w:t>
      </w:r>
    </w:p>
    <w:p w:rsidR="00EE6675" w:rsidRDefault="00EE6675" w:rsidP="0041577C">
      <w:pPr>
        <w:pStyle w:val="ListParagraph"/>
        <w:numPr>
          <w:ilvl w:val="0"/>
          <w:numId w:val="25"/>
        </w:numPr>
        <w:spacing w:after="0"/>
        <w:rPr>
          <w:sz w:val="24"/>
          <w:szCs w:val="24"/>
        </w:rPr>
      </w:pPr>
      <w:r>
        <w:rPr>
          <w:sz w:val="24"/>
          <w:szCs w:val="24"/>
        </w:rPr>
        <w:t>Ice is less dense than liquid water and tends to float</w:t>
      </w:r>
    </w:p>
    <w:p w:rsidR="00EE6675" w:rsidRDefault="00EE6675" w:rsidP="0041577C">
      <w:pPr>
        <w:pStyle w:val="ListParagraph"/>
        <w:numPr>
          <w:ilvl w:val="0"/>
          <w:numId w:val="25"/>
        </w:numPr>
        <w:spacing w:after="0"/>
        <w:rPr>
          <w:sz w:val="24"/>
          <w:szCs w:val="24"/>
        </w:rPr>
      </w:pPr>
      <w:r>
        <w:rPr>
          <w:sz w:val="24"/>
          <w:szCs w:val="24"/>
        </w:rPr>
        <w:t>Temperature also alters the density of liquid water because the density of water is greatest at 4c, the deepest parts of large water bodies tend to be a constant 4c.</w:t>
      </w:r>
    </w:p>
    <w:p w:rsidR="00EE6675" w:rsidRDefault="00EE6675" w:rsidP="0041577C">
      <w:pPr>
        <w:pStyle w:val="ListParagraph"/>
        <w:numPr>
          <w:ilvl w:val="0"/>
          <w:numId w:val="25"/>
        </w:numPr>
        <w:spacing w:after="0"/>
        <w:rPr>
          <w:sz w:val="24"/>
          <w:szCs w:val="24"/>
        </w:rPr>
      </w:pPr>
      <w:r>
        <w:rPr>
          <w:sz w:val="24"/>
          <w:szCs w:val="24"/>
        </w:rPr>
        <w:t>Surface waters can be colder or warmer depending on the latitude and season</w:t>
      </w:r>
    </w:p>
    <w:p w:rsidR="00EE6675" w:rsidRDefault="00EE6675" w:rsidP="0041577C">
      <w:pPr>
        <w:pStyle w:val="ListParagraph"/>
        <w:numPr>
          <w:ilvl w:val="0"/>
          <w:numId w:val="25"/>
        </w:numPr>
        <w:spacing w:after="0"/>
        <w:rPr>
          <w:sz w:val="24"/>
          <w:szCs w:val="24"/>
        </w:rPr>
      </w:pPr>
      <w:r>
        <w:rPr>
          <w:sz w:val="24"/>
          <w:szCs w:val="24"/>
        </w:rPr>
        <w:t>Water has a higher melting point of 0c and a higher boiling point of 100c than other solvents.</w:t>
      </w:r>
    </w:p>
    <w:p w:rsidR="00EE6675" w:rsidRDefault="00EE6675" w:rsidP="0041577C">
      <w:pPr>
        <w:pStyle w:val="ListParagraph"/>
        <w:numPr>
          <w:ilvl w:val="0"/>
          <w:numId w:val="25"/>
        </w:numPr>
        <w:spacing w:after="0"/>
        <w:rPr>
          <w:sz w:val="24"/>
          <w:szCs w:val="24"/>
        </w:rPr>
      </w:pPr>
      <w:r>
        <w:rPr>
          <w:sz w:val="24"/>
          <w:szCs w:val="24"/>
        </w:rPr>
        <w:t>The amount of energy required to cause liquid water to evaporate, makes sweating an effective cooling strategy for mammals.</w:t>
      </w:r>
    </w:p>
    <w:p w:rsidR="00EE6675" w:rsidRDefault="00EE6675" w:rsidP="0041577C">
      <w:pPr>
        <w:pStyle w:val="ListParagraph"/>
        <w:numPr>
          <w:ilvl w:val="0"/>
          <w:numId w:val="25"/>
        </w:numPr>
        <w:spacing w:after="0"/>
        <w:rPr>
          <w:sz w:val="24"/>
          <w:szCs w:val="24"/>
        </w:rPr>
      </w:pPr>
      <w:r>
        <w:rPr>
          <w:sz w:val="24"/>
          <w:szCs w:val="24"/>
        </w:rPr>
        <w:t xml:space="preserve">A great deal of energy is absorbed when liquid water vaporizes. </w:t>
      </w:r>
    </w:p>
    <w:p w:rsidR="00EE6675" w:rsidRDefault="00EE6675" w:rsidP="0041577C">
      <w:pPr>
        <w:pStyle w:val="ListParagraph"/>
        <w:numPr>
          <w:ilvl w:val="0"/>
          <w:numId w:val="25"/>
        </w:numPr>
        <w:spacing w:after="0"/>
        <w:rPr>
          <w:sz w:val="24"/>
          <w:szCs w:val="24"/>
        </w:rPr>
      </w:pPr>
      <w:r>
        <w:rPr>
          <w:sz w:val="24"/>
          <w:szCs w:val="24"/>
        </w:rPr>
        <w:t>Water on the skin absorbs a lot of thermal energy from the body in the process of evaporation.</w:t>
      </w:r>
    </w:p>
    <w:p w:rsidR="00EE6675" w:rsidRDefault="00EE6675" w:rsidP="00EE6675">
      <w:pPr>
        <w:spacing w:after="0"/>
        <w:ind w:left="2160"/>
        <w:rPr>
          <w:b/>
          <w:sz w:val="24"/>
          <w:szCs w:val="24"/>
        </w:rPr>
      </w:pPr>
      <w:r w:rsidRPr="0041577C">
        <w:rPr>
          <w:b/>
          <w:sz w:val="24"/>
          <w:szCs w:val="24"/>
          <w:highlight w:val="yellow"/>
        </w:rPr>
        <w:t>Solutes influence the physical properties of water</w:t>
      </w:r>
    </w:p>
    <w:p w:rsidR="00EE6675" w:rsidRDefault="00EE6675" w:rsidP="0041577C">
      <w:pPr>
        <w:pStyle w:val="ListParagraph"/>
        <w:numPr>
          <w:ilvl w:val="0"/>
          <w:numId w:val="26"/>
        </w:numPr>
        <w:spacing w:after="0"/>
        <w:rPr>
          <w:sz w:val="24"/>
          <w:szCs w:val="24"/>
        </w:rPr>
      </w:pPr>
      <w:r>
        <w:rPr>
          <w:sz w:val="24"/>
          <w:szCs w:val="24"/>
        </w:rPr>
        <w:t>Many solutes can dissolve in water because they can form hydrogen bonds with water molecules</w:t>
      </w:r>
    </w:p>
    <w:p w:rsidR="00EE6675" w:rsidRDefault="00EE6675" w:rsidP="0041577C">
      <w:pPr>
        <w:pStyle w:val="ListParagraph"/>
        <w:numPr>
          <w:ilvl w:val="0"/>
          <w:numId w:val="26"/>
        </w:numPr>
        <w:spacing w:after="0"/>
        <w:rPr>
          <w:sz w:val="24"/>
          <w:szCs w:val="24"/>
        </w:rPr>
      </w:pPr>
      <w:r>
        <w:rPr>
          <w:sz w:val="24"/>
          <w:szCs w:val="24"/>
        </w:rPr>
        <w:t>Water soluble molecules in solution are often surrounded by a coat of water molecules called the hydration shell.</w:t>
      </w:r>
    </w:p>
    <w:p w:rsidR="00EE6675" w:rsidRDefault="00EE6675" w:rsidP="0041577C">
      <w:pPr>
        <w:pStyle w:val="ListParagraph"/>
        <w:numPr>
          <w:ilvl w:val="0"/>
          <w:numId w:val="26"/>
        </w:numPr>
        <w:spacing w:after="0"/>
        <w:rPr>
          <w:sz w:val="24"/>
          <w:szCs w:val="24"/>
        </w:rPr>
      </w:pPr>
      <w:r>
        <w:rPr>
          <w:sz w:val="24"/>
          <w:szCs w:val="24"/>
        </w:rPr>
        <w:lastRenderedPageBreak/>
        <w:t>The hydration shell increases the functional size of the molecule and influences how the solute interacts with other molecules complex biological systems.</w:t>
      </w:r>
    </w:p>
    <w:p w:rsidR="00EE6675" w:rsidRDefault="00EE6675" w:rsidP="0041577C">
      <w:pPr>
        <w:pStyle w:val="ListParagraph"/>
        <w:numPr>
          <w:ilvl w:val="0"/>
          <w:numId w:val="26"/>
        </w:numPr>
        <w:spacing w:after="0"/>
        <w:rPr>
          <w:sz w:val="24"/>
          <w:szCs w:val="24"/>
        </w:rPr>
      </w:pPr>
      <w:r>
        <w:rPr>
          <w:sz w:val="24"/>
          <w:szCs w:val="24"/>
        </w:rPr>
        <w:t>Solutes are inorganic ions. K+ is the most abundant cation inside cells, and Na+ is the most abundant cation in the ECM.</w:t>
      </w:r>
    </w:p>
    <w:p w:rsidR="00EE6675" w:rsidRDefault="00EE6675" w:rsidP="0041577C">
      <w:pPr>
        <w:pStyle w:val="ListParagraph"/>
        <w:numPr>
          <w:ilvl w:val="0"/>
          <w:numId w:val="26"/>
        </w:numPr>
        <w:spacing w:after="0"/>
        <w:rPr>
          <w:sz w:val="24"/>
          <w:szCs w:val="24"/>
        </w:rPr>
      </w:pPr>
      <w:r>
        <w:rPr>
          <w:sz w:val="24"/>
          <w:szCs w:val="24"/>
        </w:rPr>
        <w:t>In some species the most abundant solutes are organic ones such as urea, amino acids, and sugars.</w:t>
      </w:r>
    </w:p>
    <w:p w:rsidR="00EE6675" w:rsidRDefault="00EE6675" w:rsidP="0041577C">
      <w:pPr>
        <w:pStyle w:val="ListParagraph"/>
        <w:numPr>
          <w:ilvl w:val="0"/>
          <w:numId w:val="26"/>
        </w:numPr>
        <w:spacing w:after="0"/>
        <w:rPr>
          <w:sz w:val="24"/>
          <w:szCs w:val="24"/>
        </w:rPr>
      </w:pPr>
      <w:r>
        <w:rPr>
          <w:sz w:val="24"/>
          <w:szCs w:val="24"/>
        </w:rPr>
        <w:t>All solutes regardless of their chemical nature, exhibit four basic properties known as colligative properties.</w:t>
      </w:r>
    </w:p>
    <w:p w:rsidR="00EE6675" w:rsidRDefault="00EE6675" w:rsidP="0041577C">
      <w:pPr>
        <w:pStyle w:val="ListParagraph"/>
        <w:numPr>
          <w:ilvl w:val="0"/>
          <w:numId w:val="26"/>
        </w:numPr>
        <w:spacing w:after="0"/>
        <w:rPr>
          <w:sz w:val="24"/>
          <w:szCs w:val="24"/>
        </w:rPr>
      </w:pPr>
      <w:r>
        <w:rPr>
          <w:sz w:val="24"/>
          <w:szCs w:val="24"/>
        </w:rPr>
        <w:t>Solutes reduce the freezing point of the solution and increase the boiling point, vapor pressure and osmotic pressure of the solution.</w:t>
      </w:r>
    </w:p>
    <w:p w:rsidR="00EE6675" w:rsidRDefault="00EE6675" w:rsidP="0041577C">
      <w:pPr>
        <w:pStyle w:val="ListParagraph"/>
        <w:numPr>
          <w:ilvl w:val="0"/>
          <w:numId w:val="26"/>
        </w:numPr>
        <w:spacing w:after="0"/>
        <w:rPr>
          <w:sz w:val="24"/>
          <w:szCs w:val="24"/>
        </w:rPr>
      </w:pPr>
      <w:r>
        <w:rPr>
          <w:sz w:val="24"/>
          <w:szCs w:val="24"/>
        </w:rPr>
        <w:t>The colligative properties depend only on the concentration of solutes.</w:t>
      </w:r>
    </w:p>
    <w:p w:rsidR="00EE6675" w:rsidRDefault="00EE6675" w:rsidP="00EE6675">
      <w:pPr>
        <w:spacing w:after="0"/>
        <w:ind w:left="2520"/>
        <w:rPr>
          <w:b/>
          <w:sz w:val="24"/>
          <w:szCs w:val="24"/>
        </w:rPr>
      </w:pPr>
      <w:r w:rsidRPr="0041577C">
        <w:rPr>
          <w:b/>
          <w:sz w:val="24"/>
          <w:szCs w:val="24"/>
          <w:highlight w:val="yellow"/>
        </w:rPr>
        <w:t>Solutes move through water by diffusion</w:t>
      </w:r>
    </w:p>
    <w:p w:rsidR="00EE6675" w:rsidRDefault="001E79C8" w:rsidP="0041577C">
      <w:pPr>
        <w:pStyle w:val="ListParagraph"/>
        <w:numPr>
          <w:ilvl w:val="0"/>
          <w:numId w:val="27"/>
        </w:numPr>
        <w:spacing w:after="0"/>
        <w:rPr>
          <w:sz w:val="24"/>
          <w:szCs w:val="24"/>
        </w:rPr>
      </w:pPr>
      <w:r>
        <w:rPr>
          <w:sz w:val="24"/>
          <w:szCs w:val="24"/>
        </w:rPr>
        <w:t>The direction of diffusion of molecules in a solution depends on the concentration gradient.</w:t>
      </w:r>
    </w:p>
    <w:p w:rsidR="001E79C8" w:rsidRDefault="001E79C8" w:rsidP="0041577C">
      <w:pPr>
        <w:pStyle w:val="ListParagraph"/>
        <w:numPr>
          <w:ilvl w:val="0"/>
          <w:numId w:val="27"/>
        </w:numPr>
        <w:spacing w:after="0"/>
        <w:rPr>
          <w:sz w:val="24"/>
          <w:szCs w:val="24"/>
        </w:rPr>
      </w:pPr>
      <w:r>
        <w:rPr>
          <w:sz w:val="24"/>
          <w:szCs w:val="24"/>
        </w:rPr>
        <w:t>Molecules move more rapidly when the gradients are steeper</w:t>
      </w:r>
    </w:p>
    <w:p w:rsidR="001E79C8" w:rsidRDefault="001E79C8" w:rsidP="0041577C">
      <w:pPr>
        <w:pStyle w:val="ListParagraph"/>
        <w:numPr>
          <w:ilvl w:val="0"/>
          <w:numId w:val="27"/>
        </w:numPr>
        <w:spacing w:after="0"/>
        <w:rPr>
          <w:sz w:val="24"/>
          <w:szCs w:val="24"/>
        </w:rPr>
      </w:pPr>
      <w:r>
        <w:rPr>
          <w:sz w:val="24"/>
          <w:szCs w:val="24"/>
        </w:rPr>
        <w:t>If solute molecules are relatively large they have a more difficult time moving through the restrictive structure of water.</w:t>
      </w:r>
    </w:p>
    <w:p w:rsidR="001E79C8" w:rsidRDefault="001E79C8" w:rsidP="0041577C">
      <w:pPr>
        <w:pStyle w:val="ListParagraph"/>
        <w:numPr>
          <w:ilvl w:val="0"/>
          <w:numId w:val="27"/>
        </w:numPr>
        <w:spacing w:after="0"/>
        <w:rPr>
          <w:sz w:val="24"/>
          <w:szCs w:val="24"/>
        </w:rPr>
      </w:pPr>
      <w:r>
        <w:rPr>
          <w:sz w:val="24"/>
          <w:szCs w:val="24"/>
        </w:rPr>
        <w:t>Other factors that influence how the solute interacts with the solvent, such as charge and solubility, also affect the rate of diffusion.</w:t>
      </w:r>
    </w:p>
    <w:p w:rsidR="001E79C8" w:rsidRDefault="001E79C8" w:rsidP="0041577C">
      <w:pPr>
        <w:pStyle w:val="ListParagraph"/>
        <w:numPr>
          <w:ilvl w:val="0"/>
          <w:numId w:val="27"/>
        </w:numPr>
        <w:spacing w:after="0"/>
        <w:rPr>
          <w:sz w:val="24"/>
          <w:szCs w:val="24"/>
        </w:rPr>
      </w:pPr>
      <w:r>
        <w:rPr>
          <w:sz w:val="24"/>
          <w:szCs w:val="24"/>
        </w:rPr>
        <w:t>Each solute has an experimentally determined diffusion coefficient (Ds). Which is influenced by the structural properties of the solute. The rate of diffusion of a solute (dQs/dt). Depends on the diffusion coefficient of the solute. The diffusion area (A) and the concentration gradient (Dc/Dx). The relationship between these parameters is defined by the fick equation.</w:t>
      </w:r>
    </w:p>
    <w:p w:rsidR="00C62184" w:rsidRDefault="00C62184" w:rsidP="0041577C">
      <w:pPr>
        <w:pStyle w:val="ListParagraph"/>
        <w:numPr>
          <w:ilvl w:val="0"/>
          <w:numId w:val="27"/>
        </w:numPr>
        <w:spacing w:after="0"/>
        <w:rPr>
          <w:sz w:val="24"/>
          <w:szCs w:val="24"/>
        </w:rPr>
      </w:pPr>
      <w:r>
        <w:rPr>
          <w:sz w:val="24"/>
          <w:szCs w:val="24"/>
        </w:rPr>
        <w:t>Small solutes are able to traverse the width of the cell in a fraction of a second</w:t>
      </w:r>
    </w:p>
    <w:p w:rsidR="00C62184" w:rsidRDefault="00C62184" w:rsidP="0041577C">
      <w:pPr>
        <w:pStyle w:val="ListParagraph"/>
        <w:numPr>
          <w:ilvl w:val="0"/>
          <w:numId w:val="27"/>
        </w:numPr>
        <w:spacing w:after="0"/>
        <w:rPr>
          <w:sz w:val="24"/>
          <w:szCs w:val="24"/>
        </w:rPr>
      </w:pPr>
      <w:r>
        <w:rPr>
          <w:sz w:val="24"/>
          <w:szCs w:val="24"/>
        </w:rPr>
        <w:t>The time required for a molecule to diffuse a given distance increases with the square of the distance.</w:t>
      </w:r>
    </w:p>
    <w:p w:rsidR="00C62184" w:rsidRDefault="00C62184" w:rsidP="00C62184">
      <w:pPr>
        <w:spacing w:after="0"/>
        <w:ind w:left="2880"/>
        <w:rPr>
          <w:b/>
          <w:sz w:val="24"/>
          <w:szCs w:val="24"/>
        </w:rPr>
      </w:pPr>
      <w:r w:rsidRPr="0041577C">
        <w:rPr>
          <w:b/>
          <w:sz w:val="24"/>
          <w:szCs w:val="24"/>
          <w:highlight w:val="yellow"/>
        </w:rPr>
        <w:t>Solutes in biological systems impose osmotic pressure</w:t>
      </w:r>
    </w:p>
    <w:p w:rsidR="00C62184" w:rsidRDefault="00C62184" w:rsidP="0041577C">
      <w:pPr>
        <w:pStyle w:val="ListParagraph"/>
        <w:numPr>
          <w:ilvl w:val="0"/>
          <w:numId w:val="28"/>
        </w:numPr>
        <w:spacing w:after="0"/>
        <w:rPr>
          <w:sz w:val="24"/>
          <w:szCs w:val="24"/>
        </w:rPr>
      </w:pPr>
      <w:r>
        <w:rPr>
          <w:sz w:val="24"/>
          <w:szCs w:val="24"/>
        </w:rPr>
        <w:lastRenderedPageBreak/>
        <w:t>The semipermeable membranes of cells allow some molecules to cross while restricting the movement of others.</w:t>
      </w:r>
    </w:p>
    <w:p w:rsidR="00C62184" w:rsidRDefault="00C62184" w:rsidP="0041577C">
      <w:pPr>
        <w:pStyle w:val="ListParagraph"/>
        <w:numPr>
          <w:ilvl w:val="0"/>
          <w:numId w:val="28"/>
        </w:numPr>
        <w:spacing w:after="0"/>
        <w:rPr>
          <w:sz w:val="24"/>
          <w:szCs w:val="24"/>
        </w:rPr>
      </w:pPr>
      <w:r>
        <w:rPr>
          <w:sz w:val="24"/>
          <w:szCs w:val="24"/>
        </w:rPr>
        <w:t>If you added salt to one side of the membrane a concentration gradient would be created for sodium ions and chlorine ions.</w:t>
      </w:r>
    </w:p>
    <w:p w:rsidR="00C62184" w:rsidRDefault="00C62184" w:rsidP="0041577C">
      <w:pPr>
        <w:pStyle w:val="ListParagraph"/>
        <w:numPr>
          <w:ilvl w:val="0"/>
          <w:numId w:val="28"/>
        </w:numPr>
        <w:spacing w:after="0"/>
        <w:rPr>
          <w:sz w:val="24"/>
          <w:szCs w:val="24"/>
        </w:rPr>
      </w:pPr>
      <w:r>
        <w:rPr>
          <w:sz w:val="24"/>
          <w:szCs w:val="24"/>
        </w:rPr>
        <w:t>Since the membrane is permeable to water alone, only water molecules could move across to equalize the concentration gradients.</w:t>
      </w:r>
    </w:p>
    <w:p w:rsidR="00C62184" w:rsidRDefault="00C62184" w:rsidP="0041577C">
      <w:pPr>
        <w:pStyle w:val="ListParagraph"/>
        <w:numPr>
          <w:ilvl w:val="0"/>
          <w:numId w:val="28"/>
        </w:numPr>
        <w:spacing w:after="0"/>
        <w:rPr>
          <w:sz w:val="24"/>
          <w:szCs w:val="24"/>
        </w:rPr>
      </w:pPr>
      <w:r>
        <w:rPr>
          <w:sz w:val="24"/>
          <w:szCs w:val="24"/>
        </w:rPr>
        <w:t>This would increase the volume on the side with solutes</w:t>
      </w:r>
    </w:p>
    <w:p w:rsidR="00C62184" w:rsidRDefault="00C62184" w:rsidP="0041577C">
      <w:pPr>
        <w:pStyle w:val="ListParagraph"/>
        <w:numPr>
          <w:ilvl w:val="0"/>
          <w:numId w:val="28"/>
        </w:numPr>
        <w:spacing w:after="0"/>
        <w:rPr>
          <w:sz w:val="24"/>
          <w:szCs w:val="24"/>
        </w:rPr>
      </w:pPr>
      <w:r>
        <w:rPr>
          <w:sz w:val="24"/>
          <w:szCs w:val="24"/>
        </w:rPr>
        <w:t>The force associated with the movement of water is the osmotic pressure the fourth colligative property of solutes</w:t>
      </w:r>
    </w:p>
    <w:p w:rsidR="004E5110" w:rsidRDefault="004E5110" w:rsidP="0041577C">
      <w:pPr>
        <w:pStyle w:val="ListParagraph"/>
        <w:numPr>
          <w:ilvl w:val="0"/>
          <w:numId w:val="28"/>
        </w:numPr>
        <w:spacing w:after="0"/>
        <w:rPr>
          <w:sz w:val="24"/>
          <w:szCs w:val="24"/>
        </w:rPr>
      </w:pPr>
      <w:r>
        <w:rPr>
          <w:sz w:val="24"/>
          <w:szCs w:val="24"/>
        </w:rPr>
        <w:t>The ability of solutions to induce water to cross a membrane is expressed as the osmolarity, expressed in the units of osmoles per liter (OSM)</w:t>
      </w:r>
    </w:p>
    <w:p w:rsidR="004E5110" w:rsidRDefault="004E5110" w:rsidP="0041577C">
      <w:pPr>
        <w:pStyle w:val="ListParagraph"/>
        <w:numPr>
          <w:ilvl w:val="0"/>
          <w:numId w:val="28"/>
        </w:numPr>
        <w:spacing w:after="0"/>
        <w:rPr>
          <w:sz w:val="24"/>
          <w:szCs w:val="24"/>
        </w:rPr>
      </w:pPr>
      <w:r>
        <w:rPr>
          <w:sz w:val="24"/>
          <w:szCs w:val="24"/>
        </w:rPr>
        <w:t>Molarity is a reflection of the concentration of specific molecules in a solution osmolarity depends on the total concentration of particles in solution.</w:t>
      </w:r>
    </w:p>
    <w:p w:rsidR="004E5110" w:rsidRDefault="004E5110" w:rsidP="0041577C">
      <w:pPr>
        <w:pStyle w:val="ListParagraph"/>
        <w:numPr>
          <w:ilvl w:val="0"/>
          <w:numId w:val="28"/>
        </w:numPr>
        <w:spacing w:after="0"/>
        <w:rPr>
          <w:sz w:val="24"/>
          <w:szCs w:val="24"/>
        </w:rPr>
      </w:pPr>
      <w:r>
        <w:rPr>
          <w:sz w:val="24"/>
          <w:szCs w:val="24"/>
        </w:rPr>
        <w:t>The osmolarity of a solution of known molarity can be calculated on the basis of the number of particles derived from each molecule.</w:t>
      </w:r>
    </w:p>
    <w:p w:rsidR="004E5110" w:rsidRDefault="004E5110" w:rsidP="0041577C">
      <w:pPr>
        <w:pStyle w:val="ListParagraph"/>
        <w:numPr>
          <w:ilvl w:val="0"/>
          <w:numId w:val="28"/>
        </w:numPr>
        <w:spacing w:after="0"/>
        <w:rPr>
          <w:sz w:val="24"/>
          <w:szCs w:val="24"/>
        </w:rPr>
      </w:pPr>
      <w:r>
        <w:rPr>
          <w:sz w:val="24"/>
          <w:szCs w:val="24"/>
        </w:rPr>
        <w:t>If a solution has only one solute and that solute does not dissociate then molarity and osmolarity are equivalent.</w:t>
      </w:r>
    </w:p>
    <w:p w:rsidR="004E5110" w:rsidRDefault="004E5110" w:rsidP="0041577C">
      <w:pPr>
        <w:pStyle w:val="ListParagraph"/>
        <w:numPr>
          <w:ilvl w:val="0"/>
          <w:numId w:val="28"/>
        </w:numPr>
        <w:spacing w:after="0"/>
        <w:rPr>
          <w:sz w:val="24"/>
          <w:szCs w:val="24"/>
        </w:rPr>
      </w:pPr>
      <w:r>
        <w:rPr>
          <w:sz w:val="24"/>
          <w:szCs w:val="24"/>
        </w:rPr>
        <w:t>Thus a 1 M NaCl solution has an osmolarity of 2 OsM.</w:t>
      </w:r>
    </w:p>
    <w:p w:rsidR="004E5110" w:rsidRDefault="004E5110" w:rsidP="0041577C">
      <w:pPr>
        <w:pStyle w:val="ListParagraph"/>
        <w:numPr>
          <w:ilvl w:val="0"/>
          <w:numId w:val="28"/>
        </w:numPr>
        <w:spacing w:after="0"/>
        <w:rPr>
          <w:sz w:val="24"/>
          <w:szCs w:val="24"/>
        </w:rPr>
      </w:pPr>
      <w:r>
        <w:rPr>
          <w:sz w:val="24"/>
          <w:szCs w:val="24"/>
        </w:rPr>
        <w:t>In a biological setting the absolute osmolarity is often less important than the osmolarity of an extracellular fluid relative to the osmolarity of the intracellular fluid.</w:t>
      </w:r>
    </w:p>
    <w:p w:rsidR="004E5110" w:rsidRDefault="004E5110" w:rsidP="0041577C">
      <w:pPr>
        <w:pStyle w:val="ListParagraph"/>
        <w:numPr>
          <w:ilvl w:val="0"/>
          <w:numId w:val="28"/>
        </w:numPr>
        <w:spacing w:after="0"/>
        <w:rPr>
          <w:sz w:val="24"/>
          <w:szCs w:val="24"/>
        </w:rPr>
      </w:pPr>
      <w:r>
        <w:rPr>
          <w:sz w:val="24"/>
          <w:szCs w:val="24"/>
        </w:rPr>
        <w:t>If a cell is placed in a solution with greater osmolarity then the solution is considered hyperosmotic.</w:t>
      </w:r>
    </w:p>
    <w:p w:rsidR="004E5110" w:rsidRDefault="004E5110" w:rsidP="0041577C">
      <w:pPr>
        <w:pStyle w:val="ListParagraph"/>
        <w:numPr>
          <w:ilvl w:val="0"/>
          <w:numId w:val="28"/>
        </w:numPr>
        <w:spacing w:after="0"/>
        <w:rPr>
          <w:sz w:val="24"/>
          <w:szCs w:val="24"/>
        </w:rPr>
      </w:pPr>
      <w:r>
        <w:rPr>
          <w:sz w:val="24"/>
          <w:szCs w:val="24"/>
        </w:rPr>
        <w:t>Similar if a cell is placed in pure water the solution is hyposmotic.</w:t>
      </w:r>
    </w:p>
    <w:p w:rsidR="004E5110" w:rsidRDefault="004E5110" w:rsidP="0041577C">
      <w:pPr>
        <w:pStyle w:val="ListParagraph"/>
        <w:numPr>
          <w:ilvl w:val="0"/>
          <w:numId w:val="28"/>
        </w:numPr>
        <w:spacing w:after="0"/>
        <w:rPr>
          <w:sz w:val="24"/>
          <w:szCs w:val="24"/>
        </w:rPr>
      </w:pPr>
      <w:r>
        <w:rPr>
          <w:sz w:val="24"/>
          <w:szCs w:val="24"/>
        </w:rPr>
        <w:t xml:space="preserve">When the osmolarity is the same on both side of the cell membrane, the solution is </w:t>
      </w:r>
      <w:proofErr w:type="spellStart"/>
      <w:r>
        <w:rPr>
          <w:sz w:val="24"/>
          <w:szCs w:val="24"/>
        </w:rPr>
        <w:t>isomotic</w:t>
      </w:r>
      <w:proofErr w:type="spellEnd"/>
      <w:r>
        <w:rPr>
          <w:sz w:val="24"/>
          <w:szCs w:val="24"/>
        </w:rPr>
        <w:t>.</w:t>
      </w:r>
    </w:p>
    <w:p w:rsidR="00C3791D" w:rsidRDefault="00C3791D" w:rsidP="00C3791D">
      <w:pPr>
        <w:spacing w:after="0"/>
        <w:ind w:left="2160"/>
        <w:rPr>
          <w:b/>
          <w:sz w:val="24"/>
          <w:szCs w:val="24"/>
        </w:rPr>
      </w:pPr>
      <w:r w:rsidRPr="0041577C">
        <w:rPr>
          <w:b/>
          <w:sz w:val="24"/>
          <w:szCs w:val="24"/>
          <w:highlight w:val="yellow"/>
        </w:rPr>
        <w:t xml:space="preserve">Differences in </w:t>
      </w:r>
      <w:proofErr w:type="spellStart"/>
      <w:r w:rsidRPr="0041577C">
        <w:rPr>
          <w:b/>
          <w:sz w:val="24"/>
          <w:szCs w:val="24"/>
          <w:highlight w:val="yellow"/>
        </w:rPr>
        <w:t>osmolarity</w:t>
      </w:r>
      <w:proofErr w:type="spellEnd"/>
      <w:r w:rsidRPr="0041577C">
        <w:rPr>
          <w:b/>
          <w:sz w:val="24"/>
          <w:szCs w:val="24"/>
          <w:highlight w:val="yellow"/>
        </w:rPr>
        <w:t xml:space="preserve"> can alter cell volume</w:t>
      </w:r>
    </w:p>
    <w:p w:rsidR="00C3791D" w:rsidRDefault="00C3791D" w:rsidP="0041577C">
      <w:pPr>
        <w:pStyle w:val="ListParagraph"/>
        <w:numPr>
          <w:ilvl w:val="0"/>
          <w:numId w:val="29"/>
        </w:numPr>
        <w:spacing w:after="0"/>
        <w:rPr>
          <w:sz w:val="24"/>
          <w:szCs w:val="24"/>
        </w:rPr>
      </w:pPr>
      <w:r>
        <w:rPr>
          <w:sz w:val="24"/>
          <w:szCs w:val="24"/>
        </w:rPr>
        <w:t>Tonicity is the effect of a solution on cell volume.</w:t>
      </w:r>
    </w:p>
    <w:p w:rsidR="00C3791D" w:rsidRDefault="00C3791D" w:rsidP="0041577C">
      <w:pPr>
        <w:pStyle w:val="ListParagraph"/>
        <w:numPr>
          <w:ilvl w:val="0"/>
          <w:numId w:val="29"/>
        </w:numPr>
        <w:spacing w:after="0"/>
        <w:rPr>
          <w:sz w:val="24"/>
          <w:szCs w:val="24"/>
        </w:rPr>
      </w:pPr>
      <w:r>
        <w:rPr>
          <w:sz w:val="24"/>
          <w:szCs w:val="24"/>
        </w:rPr>
        <w:lastRenderedPageBreak/>
        <w:t xml:space="preserve">Tonicity depends on differences in </w:t>
      </w:r>
      <w:proofErr w:type="spellStart"/>
      <w:r>
        <w:rPr>
          <w:sz w:val="24"/>
          <w:szCs w:val="24"/>
        </w:rPr>
        <w:t>osmolarity</w:t>
      </w:r>
      <w:proofErr w:type="spellEnd"/>
      <w:r>
        <w:rPr>
          <w:sz w:val="24"/>
          <w:szCs w:val="24"/>
        </w:rPr>
        <w:t>, but also on the types of solutes and the permeability of the membrane to those solutes</w:t>
      </w:r>
    </w:p>
    <w:p w:rsidR="00C3791D" w:rsidRDefault="00C3791D" w:rsidP="0041577C">
      <w:pPr>
        <w:pStyle w:val="ListParagraph"/>
        <w:numPr>
          <w:ilvl w:val="0"/>
          <w:numId w:val="29"/>
        </w:numPr>
        <w:spacing w:after="0"/>
        <w:rPr>
          <w:sz w:val="24"/>
          <w:szCs w:val="24"/>
        </w:rPr>
      </w:pPr>
      <w:r>
        <w:rPr>
          <w:sz w:val="24"/>
          <w:szCs w:val="24"/>
        </w:rPr>
        <w:t xml:space="preserve">A cell that is placed in an </w:t>
      </w:r>
      <w:proofErr w:type="spellStart"/>
      <w:r>
        <w:rPr>
          <w:sz w:val="24"/>
          <w:szCs w:val="24"/>
        </w:rPr>
        <w:t>isomotic</w:t>
      </w:r>
      <w:proofErr w:type="spellEnd"/>
      <w:r>
        <w:rPr>
          <w:sz w:val="24"/>
          <w:szCs w:val="24"/>
        </w:rPr>
        <w:t xml:space="preserve"> salt solution neither shrinks nor swells (an isotonic solution)</w:t>
      </w:r>
    </w:p>
    <w:p w:rsidR="00C3791D" w:rsidRDefault="00C3791D" w:rsidP="0041577C">
      <w:pPr>
        <w:pStyle w:val="ListParagraph"/>
        <w:numPr>
          <w:ilvl w:val="0"/>
          <w:numId w:val="29"/>
        </w:numPr>
        <w:spacing w:after="0"/>
        <w:rPr>
          <w:sz w:val="24"/>
          <w:szCs w:val="24"/>
        </w:rPr>
      </w:pPr>
      <w:r>
        <w:rPr>
          <w:sz w:val="24"/>
          <w:szCs w:val="24"/>
        </w:rPr>
        <w:t>If more salt is added the cell loses water and shrinks.</w:t>
      </w:r>
    </w:p>
    <w:p w:rsidR="00C3791D" w:rsidRDefault="00C3791D" w:rsidP="0041577C">
      <w:pPr>
        <w:pStyle w:val="ListParagraph"/>
        <w:numPr>
          <w:ilvl w:val="0"/>
          <w:numId w:val="29"/>
        </w:numPr>
        <w:spacing w:after="0"/>
        <w:rPr>
          <w:sz w:val="24"/>
          <w:szCs w:val="24"/>
        </w:rPr>
      </w:pPr>
      <w:r>
        <w:rPr>
          <w:sz w:val="24"/>
          <w:szCs w:val="24"/>
        </w:rPr>
        <w:t>This this solution is both hyperosmotic and hypertonic</w:t>
      </w:r>
    </w:p>
    <w:p w:rsidR="00C3791D" w:rsidRDefault="00C3791D" w:rsidP="0041577C">
      <w:pPr>
        <w:pStyle w:val="ListParagraph"/>
        <w:numPr>
          <w:ilvl w:val="0"/>
          <w:numId w:val="29"/>
        </w:numPr>
        <w:spacing w:after="0"/>
        <w:rPr>
          <w:sz w:val="24"/>
          <w:szCs w:val="24"/>
        </w:rPr>
      </w:pPr>
      <w:r>
        <w:rPr>
          <w:sz w:val="24"/>
          <w:szCs w:val="24"/>
        </w:rPr>
        <w:t xml:space="preserve">Small amounts of urea, a </w:t>
      </w:r>
      <w:proofErr w:type="spellStart"/>
      <w:r>
        <w:rPr>
          <w:sz w:val="24"/>
          <w:szCs w:val="24"/>
        </w:rPr>
        <w:t>permeant</w:t>
      </w:r>
      <w:proofErr w:type="spellEnd"/>
      <w:r>
        <w:rPr>
          <w:sz w:val="24"/>
          <w:szCs w:val="24"/>
        </w:rPr>
        <w:t xml:space="preserve"> solute are added to the isotonic salt solution.</w:t>
      </w:r>
    </w:p>
    <w:p w:rsidR="00C3791D" w:rsidRDefault="00C3791D" w:rsidP="0041577C">
      <w:pPr>
        <w:pStyle w:val="ListParagraph"/>
        <w:numPr>
          <w:ilvl w:val="0"/>
          <w:numId w:val="29"/>
        </w:numPr>
        <w:spacing w:after="0"/>
        <w:rPr>
          <w:sz w:val="24"/>
          <w:szCs w:val="24"/>
        </w:rPr>
      </w:pPr>
      <w:r>
        <w:rPr>
          <w:sz w:val="24"/>
          <w:szCs w:val="24"/>
        </w:rPr>
        <w:t>The urea would equilibrate across the cell membrane and thus prevent the net movement of water in or out of the cell; this is an isotonic solution</w:t>
      </w:r>
    </w:p>
    <w:p w:rsidR="00C3791D" w:rsidRDefault="00C3791D" w:rsidP="0041577C">
      <w:pPr>
        <w:pStyle w:val="ListParagraph"/>
        <w:numPr>
          <w:ilvl w:val="0"/>
          <w:numId w:val="29"/>
        </w:numPr>
        <w:spacing w:after="0"/>
        <w:rPr>
          <w:sz w:val="24"/>
          <w:szCs w:val="24"/>
        </w:rPr>
      </w:pPr>
      <w:r>
        <w:rPr>
          <w:sz w:val="24"/>
          <w:szCs w:val="24"/>
        </w:rPr>
        <w:t>If the cell were placed in a solution containing only urea the movement of urea into the cell, combined with the high internal salt concentration would draw water into the cell causing it to swell or even burst; this is a hypotonic solution</w:t>
      </w:r>
    </w:p>
    <w:p w:rsidR="00C3791D" w:rsidRDefault="00C3791D" w:rsidP="00C3791D">
      <w:pPr>
        <w:pStyle w:val="ListParagraph"/>
        <w:spacing w:after="0"/>
        <w:ind w:left="2880"/>
        <w:rPr>
          <w:sz w:val="24"/>
          <w:szCs w:val="24"/>
        </w:rPr>
      </w:pPr>
    </w:p>
    <w:p w:rsidR="00C3791D" w:rsidRDefault="00C3791D" w:rsidP="00E00C0A">
      <w:pPr>
        <w:spacing w:after="0"/>
        <w:rPr>
          <w:sz w:val="24"/>
          <w:szCs w:val="24"/>
        </w:rPr>
      </w:pPr>
      <w:r>
        <w:rPr>
          <w:noProof/>
          <w:lang w:eastAsia="en-CA"/>
        </w:rPr>
        <w:drawing>
          <wp:inline distT="0" distB="0" distL="0" distR="0" wp14:anchorId="2EAE2EA8" wp14:editId="6B40ADBC">
            <wp:extent cx="6353175" cy="4381500"/>
            <wp:effectExtent l="0" t="0" r="9525" b="0"/>
            <wp:docPr id="1" name="irc_mi" descr="http://0.tqn.com/d/chemistry/1/7/p/U/1/osmotic-pressure-blood-ce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tqn.com/d/chemistry/1/7/p/U/1/osmotic-pressure-blood-cell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3175" cy="4381500"/>
                    </a:xfrm>
                    <a:prstGeom prst="rect">
                      <a:avLst/>
                    </a:prstGeom>
                    <a:noFill/>
                    <a:ln>
                      <a:noFill/>
                    </a:ln>
                  </pic:spPr>
                </pic:pic>
              </a:graphicData>
            </a:graphic>
          </wp:inline>
        </w:drawing>
      </w:r>
    </w:p>
    <w:p w:rsidR="00E82EE4" w:rsidRDefault="00E82EE4" w:rsidP="00E00C0A">
      <w:pPr>
        <w:spacing w:after="0"/>
        <w:rPr>
          <w:b/>
          <w:sz w:val="24"/>
          <w:szCs w:val="24"/>
        </w:rPr>
      </w:pPr>
      <w:r w:rsidRPr="0041577C">
        <w:rPr>
          <w:b/>
          <w:sz w:val="24"/>
          <w:szCs w:val="24"/>
          <w:highlight w:val="yellow"/>
        </w:rPr>
        <w:lastRenderedPageBreak/>
        <w:t>PH and the ionization of Water</w:t>
      </w:r>
    </w:p>
    <w:p w:rsidR="00E82EE4" w:rsidRDefault="00E82EE4" w:rsidP="0041577C">
      <w:pPr>
        <w:pStyle w:val="ListParagraph"/>
        <w:numPr>
          <w:ilvl w:val="0"/>
          <w:numId w:val="30"/>
        </w:numPr>
        <w:spacing w:after="0"/>
        <w:rPr>
          <w:sz w:val="24"/>
          <w:szCs w:val="24"/>
        </w:rPr>
      </w:pPr>
      <w:r>
        <w:rPr>
          <w:sz w:val="24"/>
          <w:szCs w:val="24"/>
        </w:rPr>
        <w:t>The forward reaction (water dissociation and the reverse direction water formation occur simultaneously.</w:t>
      </w:r>
    </w:p>
    <w:p w:rsidR="00E82EE4" w:rsidRDefault="00E82EE4" w:rsidP="0041577C">
      <w:pPr>
        <w:pStyle w:val="ListParagraph"/>
        <w:numPr>
          <w:ilvl w:val="0"/>
          <w:numId w:val="30"/>
        </w:numPr>
        <w:spacing w:after="0"/>
        <w:rPr>
          <w:sz w:val="24"/>
          <w:szCs w:val="24"/>
        </w:rPr>
      </w:pPr>
      <w:r>
        <w:rPr>
          <w:sz w:val="24"/>
          <w:szCs w:val="24"/>
        </w:rPr>
        <w:t>Only a very small proportion of water molecules are dissociated at any given time</w:t>
      </w:r>
    </w:p>
    <w:p w:rsidR="00E82EE4" w:rsidRDefault="00E82EE4" w:rsidP="0041577C">
      <w:pPr>
        <w:pStyle w:val="ListParagraph"/>
        <w:numPr>
          <w:ilvl w:val="0"/>
          <w:numId w:val="30"/>
        </w:numPr>
        <w:spacing w:after="0"/>
        <w:rPr>
          <w:sz w:val="24"/>
          <w:szCs w:val="24"/>
        </w:rPr>
      </w:pPr>
      <w:r>
        <w:rPr>
          <w:sz w:val="24"/>
          <w:szCs w:val="24"/>
        </w:rPr>
        <w:t>The concentration of protons is usually converted to the PH scale.</w:t>
      </w:r>
    </w:p>
    <w:p w:rsidR="00E82EE4" w:rsidRDefault="00E82EE4" w:rsidP="0041577C">
      <w:pPr>
        <w:pStyle w:val="ListParagraph"/>
        <w:numPr>
          <w:ilvl w:val="0"/>
          <w:numId w:val="30"/>
        </w:numPr>
        <w:spacing w:after="0"/>
        <w:rPr>
          <w:sz w:val="24"/>
          <w:szCs w:val="24"/>
        </w:rPr>
      </w:pPr>
      <w:r>
        <w:rPr>
          <w:sz w:val="24"/>
          <w:szCs w:val="24"/>
        </w:rPr>
        <w:t>The PH of pure water at 25c is PH 7.</w:t>
      </w:r>
    </w:p>
    <w:p w:rsidR="00E82EE4" w:rsidRDefault="00E82EE4" w:rsidP="00E82EE4">
      <w:pPr>
        <w:spacing w:after="0"/>
        <w:ind w:left="360"/>
        <w:rPr>
          <w:b/>
          <w:sz w:val="24"/>
          <w:szCs w:val="24"/>
        </w:rPr>
      </w:pPr>
      <w:r w:rsidRPr="0041577C">
        <w:rPr>
          <w:b/>
          <w:sz w:val="24"/>
          <w:szCs w:val="24"/>
          <w:highlight w:val="yellow"/>
        </w:rPr>
        <w:t>Neutrality is not always at PH 7</w:t>
      </w:r>
    </w:p>
    <w:p w:rsidR="00E82EE4" w:rsidRDefault="00E82EE4" w:rsidP="0041577C">
      <w:pPr>
        <w:pStyle w:val="ListParagraph"/>
        <w:numPr>
          <w:ilvl w:val="0"/>
          <w:numId w:val="31"/>
        </w:numPr>
        <w:spacing w:after="0"/>
        <w:rPr>
          <w:sz w:val="24"/>
          <w:szCs w:val="24"/>
        </w:rPr>
      </w:pPr>
      <w:r>
        <w:rPr>
          <w:sz w:val="24"/>
          <w:szCs w:val="24"/>
        </w:rPr>
        <w:t>A solution is considered neutral when [H+] = [OH-].</w:t>
      </w:r>
    </w:p>
    <w:p w:rsidR="00E82EE4" w:rsidRDefault="00E82EE4" w:rsidP="0041577C">
      <w:pPr>
        <w:pStyle w:val="ListParagraph"/>
        <w:numPr>
          <w:ilvl w:val="0"/>
          <w:numId w:val="31"/>
        </w:numPr>
        <w:spacing w:after="0"/>
        <w:rPr>
          <w:sz w:val="24"/>
          <w:szCs w:val="24"/>
        </w:rPr>
      </w:pPr>
      <w:r>
        <w:rPr>
          <w:sz w:val="24"/>
          <w:szCs w:val="24"/>
        </w:rPr>
        <w:t>The temperature of a solution of pure water alters the proportion of water molecules with enough thermal energy to break the covalent O-H bond.</w:t>
      </w:r>
    </w:p>
    <w:p w:rsidR="00E82EE4" w:rsidRPr="0041577C" w:rsidRDefault="00E82EE4" w:rsidP="0041577C">
      <w:pPr>
        <w:pStyle w:val="ListParagraph"/>
        <w:numPr>
          <w:ilvl w:val="0"/>
          <w:numId w:val="31"/>
        </w:numPr>
        <w:spacing w:after="0"/>
        <w:rPr>
          <w:sz w:val="24"/>
          <w:szCs w:val="24"/>
        </w:rPr>
      </w:pPr>
      <w:r w:rsidRPr="0041577C">
        <w:rPr>
          <w:sz w:val="24"/>
          <w:szCs w:val="24"/>
        </w:rPr>
        <w:t>In practice pure water changes its PH at a rate of -0.014 units per degree Celsius</w:t>
      </w:r>
    </w:p>
    <w:p w:rsidR="00E82EE4" w:rsidRDefault="00E82EE4" w:rsidP="00E82EE4">
      <w:pPr>
        <w:spacing w:after="0"/>
        <w:ind w:left="720"/>
        <w:rPr>
          <w:b/>
          <w:sz w:val="24"/>
          <w:szCs w:val="24"/>
        </w:rPr>
      </w:pPr>
      <w:r w:rsidRPr="0041577C">
        <w:rPr>
          <w:b/>
          <w:sz w:val="24"/>
          <w:szCs w:val="24"/>
          <w:highlight w:val="yellow"/>
        </w:rPr>
        <w:t>Acids and bases alter the PH of water</w:t>
      </w:r>
    </w:p>
    <w:p w:rsidR="00E82EE4" w:rsidRDefault="00E82EE4" w:rsidP="0041577C">
      <w:pPr>
        <w:pStyle w:val="ListParagraph"/>
        <w:numPr>
          <w:ilvl w:val="0"/>
          <w:numId w:val="32"/>
        </w:numPr>
        <w:spacing w:after="0"/>
        <w:rPr>
          <w:sz w:val="24"/>
          <w:szCs w:val="24"/>
        </w:rPr>
      </w:pPr>
      <w:r>
        <w:rPr>
          <w:sz w:val="24"/>
          <w:szCs w:val="24"/>
        </w:rPr>
        <w:t>Pure water is never anything but neutral</w:t>
      </w:r>
    </w:p>
    <w:p w:rsidR="00E82EE4" w:rsidRDefault="00E82EE4" w:rsidP="0041577C">
      <w:pPr>
        <w:pStyle w:val="ListParagraph"/>
        <w:numPr>
          <w:ilvl w:val="0"/>
          <w:numId w:val="32"/>
        </w:numPr>
        <w:spacing w:after="0"/>
        <w:rPr>
          <w:sz w:val="24"/>
          <w:szCs w:val="24"/>
        </w:rPr>
      </w:pPr>
      <w:r>
        <w:rPr>
          <w:sz w:val="24"/>
          <w:szCs w:val="24"/>
        </w:rPr>
        <w:t xml:space="preserve">An acid releases one or more protons. Hydrochloric acid is an acid because it dissociates into H+ and CL-. </w:t>
      </w:r>
    </w:p>
    <w:p w:rsidR="00E82EE4" w:rsidRDefault="00E82EE4" w:rsidP="0041577C">
      <w:pPr>
        <w:pStyle w:val="ListParagraph"/>
        <w:numPr>
          <w:ilvl w:val="0"/>
          <w:numId w:val="32"/>
        </w:numPr>
        <w:spacing w:after="0"/>
        <w:rPr>
          <w:sz w:val="24"/>
          <w:szCs w:val="24"/>
        </w:rPr>
      </w:pPr>
      <w:r>
        <w:rPr>
          <w:sz w:val="24"/>
          <w:szCs w:val="24"/>
        </w:rPr>
        <w:t>A base causes a reduction in the H+ of the solution.</w:t>
      </w:r>
    </w:p>
    <w:p w:rsidR="00E82EE4" w:rsidRDefault="00E82EE4" w:rsidP="0041577C">
      <w:pPr>
        <w:pStyle w:val="ListParagraph"/>
        <w:numPr>
          <w:ilvl w:val="0"/>
          <w:numId w:val="32"/>
        </w:numPr>
        <w:spacing w:after="0"/>
        <w:rPr>
          <w:sz w:val="24"/>
          <w:szCs w:val="24"/>
        </w:rPr>
      </w:pPr>
      <w:r>
        <w:rPr>
          <w:sz w:val="24"/>
          <w:szCs w:val="24"/>
        </w:rPr>
        <w:t>The degree to which acids and bases change the PH of a solution depends on the ease with which the molecule dissociates under physiological conditions</w:t>
      </w:r>
    </w:p>
    <w:p w:rsidR="00E82EE4" w:rsidRDefault="00E82EE4" w:rsidP="0041577C">
      <w:pPr>
        <w:pStyle w:val="ListParagraph"/>
        <w:numPr>
          <w:ilvl w:val="0"/>
          <w:numId w:val="32"/>
        </w:numPr>
        <w:spacing w:after="0"/>
        <w:rPr>
          <w:sz w:val="24"/>
          <w:szCs w:val="24"/>
        </w:rPr>
      </w:pPr>
      <w:r>
        <w:rPr>
          <w:sz w:val="24"/>
          <w:szCs w:val="24"/>
        </w:rPr>
        <w:t>We can describe a reversible chemical reaction with the equation: HA &lt;-&gt; H+ A-</w:t>
      </w:r>
    </w:p>
    <w:p w:rsidR="00E82EE4" w:rsidRDefault="00E82EE4" w:rsidP="0041577C">
      <w:pPr>
        <w:pStyle w:val="ListParagraph"/>
        <w:numPr>
          <w:ilvl w:val="0"/>
          <w:numId w:val="32"/>
        </w:numPr>
        <w:spacing w:after="0"/>
        <w:rPr>
          <w:sz w:val="24"/>
          <w:szCs w:val="24"/>
        </w:rPr>
      </w:pPr>
      <w:r>
        <w:rPr>
          <w:sz w:val="24"/>
          <w:szCs w:val="24"/>
        </w:rPr>
        <w:t>We define the relationship between the substrate HA and products as the mass action ratio using the equation</w:t>
      </w:r>
      <w:r w:rsidR="00510E3E">
        <w:rPr>
          <w:sz w:val="24"/>
          <w:szCs w:val="24"/>
        </w:rPr>
        <w:t>: [H+] x [A -] / [HA] = mass action ratio</w:t>
      </w:r>
    </w:p>
    <w:p w:rsidR="009177CB" w:rsidRDefault="009177CB" w:rsidP="0041577C">
      <w:pPr>
        <w:pStyle w:val="ListParagraph"/>
        <w:numPr>
          <w:ilvl w:val="0"/>
          <w:numId w:val="32"/>
        </w:numPr>
        <w:spacing w:after="0"/>
        <w:rPr>
          <w:sz w:val="24"/>
          <w:szCs w:val="24"/>
        </w:rPr>
      </w:pPr>
      <w:r>
        <w:rPr>
          <w:sz w:val="24"/>
          <w:szCs w:val="24"/>
        </w:rPr>
        <w:t xml:space="preserve">When the reaction is at equilibrium the mass action ratio attains a specific value for </w:t>
      </w:r>
      <w:proofErr w:type="spellStart"/>
      <w:r>
        <w:rPr>
          <w:sz w:val="24"/>
          <w:szCs w:val="24"/>
        </w:rPr>
        <w:t>Keq</w:t>
      </w:r>
      <w:proofErr w:type="spellEnd"/>
      <w:r>
        <w:rPr>
          <w:sz w:val="24"/>
          <w:szCs w:val="24"/>
        </w:rPr>
        <w:t>, the equilibrium constant.</w:t>
      </w:r>
    </w:p>
    <w:p w:rsidR="009177CB" w:rsidRDefault="009177CB" w:rsidP="0041577C">
      <w:pPr>
        <w:pStyle w:val="ListParagraph"/>
        <w:numPr>
          <w:ilvl w:val="0"/>
          <w:numId w:val="32"/>
        </w:numPr>
        <w:spacing w:after="0"/>
        <w:rPr>
          <w:sz w:val="24"/>
          <w:szCs w:val="24"/>
        </w:rPr>
      </w:pPr>
      <w:r>
        <w:rPr>
          <w:sz w:val="24"/>
          <w:szCs w:val="24"/>
        </w:rPr>
        <w:t xml:space="preserve">The equilibrium constant is converted to its negative log(-log10Keq) </w:t>
      </w:r>
    </w:p>
    <w:p w:rsidR="009177CB" w:rsidRDefault="009177CB" w:rsidP="0041577C">
      <w:pPr>
        <w:pStyle w:val="ListParagraph"/>
        <w:numPr>
          <w:ilvl w:val="0"/>
          <w:numId w:val="32"/>
        </w:numPr>
        <w:spacing w:after="0"/>
        <w:rPr>
          <w:sz w:val="24"/>
          <w:szCs w:val="24"/>
        </w:rPr>
      </w:pPr>
      <w:r>
        <w:rPr>
          <w:sz w:val="24"/>
          <w:szCs w:val="24"/>
        </w:rPr>
        <w:t>Equation for PK is PK=PH – log [A-]/[HA]</w:t>
      </w:r>
    </w:p>
    <w:p w:rsidR="009177CB" w:rsidRDefault="009177CB" w:rsidP="0041577C">
      <w:pPr>
        <w:pStyle w:val="ListParagraph"/>
        <w:numPr>
          <w:ilvl w:val="0"/>
          <w:numId w:val="32"/>
        </w:numPr>
        <w:spacing w:after="0"/>
        <w:rPr>
          <w:sz w:val="24"/>
          <w:szCs w:val="24"/>
        </w:rPr>
      </w:pPr>
      <w:r>
        <w:rPr>
          <w:sz w:val="24"/>
          <w:szCs w:val="24"/>
        </w:rPr>
        <w:t>Put another way the PK is the PH at which half the acid is dissociated</w:t>
      </w:r>
    </w:p>
    <w:p w:rsidR="009177CB" w:rsidRDefault="009177CB" w:rsidP="0041577C">
      <w:pPr>
        <w:pStyle w:val="ListParagraph"/>
        <w:numPr>
          <w:ilvl w:val="0"/>
          <w:numId w:val="32"/>
        </w:numPr>
        <w:spacing w:after="0"/>
        <w:rPr>
          <w:sz w:val="24"/>
          <w:szCs w:val="24"/>
        </w:rPr>
      </w:pPr>
      <w:r>
        <w:rPr>
          <w:sz w:val="24"/>
          <w:szCs w:val="24"/>
        </w:rPr>
        <w:t>The PH must be very low to prevent a strong acid from dissociating</w:t>
      </w:r>
    </w:p>
    <w:p w:rsidR="009177CB" w:rsidRDefault="009177CB" w:rsidP="0041577C">
      <w:pPr>
        <w:pStyle w:val="ListParagraph"/>
        <w:numPr>
          <w:ilvl w:val="0"/>
          <w:numId w:val="32"/>
        </w:numPr>
        <w:spacing w:after="0"/>
        <w:rPr>
          <w:sz w:val="24"/>
          <w:szCs w:val="24"/>
        </w:rPr>
      </w:pPr>
      <w:r>
        <w:rPr>
          <w:sz w:val="24"/>
          <w:szCs w:val="24"/>
        </w:rPr>
        <w:t>The PK value is low for a strong acid</w:t>
      </w:r>
    </w:p>
    <w:p w:rsidR="009177CB" w:rsidRDefault="009177CB" w:rsidP="0041577C">
      <w:pPr>
        <w:pStyle w:val="ListParagraph"/>
        <w:numPr>
          <w:ilvl w:val="0"/>
          <w:numId w:val="32"/>
        </w:numPr>
        <w:spacing w:after="0"/>
        <w:rPr>
          <w:sz w:val="24"/>
          <w:szCs w:val="24"/>
        </w:rPr>
      </w:pPr>
      <w:r>
        <w:rPr>
          <w:sz w:val="24"/>
          <w:szCs w:val="24"/>
        </w:rPr>
        <w:t xml:space="preserve">Strong bases such as sodium hydroxide and ammonium hydroxide have </w:t>
      </w:r>
      <w:proofErr w:type="spellStart"/>
      <w:r>
        <w:rPr>
          <w:sz w:val="24"/>
          <w:szCs w:val="24"/>
        </w:rPr>
        <w:t>pk</w:t>
      </w:r>
      <w:proofErr w:type="spellEnd"/>
      <w:r>
        <w:rPr>
          <w:sz w:val="24"/>
          <w:szCs w:val="24"/>
        </w:rPr>
        <w:t xml:space="preserve"> values greater than 11</w:t>
      </w:r>
    </w:p>
    <w:p w:rsidR="009177CB" w:rsidRDefault="009177CB" w:rsidP="0041577C">
      <w:pPr>
        <w:pStyle w:val="ListParagraph"/>
        <w:numPr>
          <w:ilvl w:val="0"/>
          <w:numId w:val="32"/>
        </w:numPr>
        <w:spacing w:after="0"/>
        <w:rPr>
          <w:sz w:val="24"/>
          <w:szCs w:val="24"/>
        </w:rPr>
      </w:pPr>
      <w:r>
        <w:rPr>
          <w:sz w:val="24"/>
          <w:szCs w:val="24"/>
        </w:rPr>
        <w:t>To determine PH we can rearrange the equation into the form:                                     PH = PK + log[A-]/[HA]</w:t>
      </w:r>
    </w:p>
    <w:p w:rsidR="009177CB" w:rsidRDefault="009177CB" w:rsidP="0041577C">
      <w:pPr>
        <w:pStyle w:val="ListParagraph"/>
        <w:numPr>
          <w:ilvl w:val="0"/>
          <w:numId w:val="32"/>
        </w:numPr>
        <w:spacing w:after="0"/>
        <w:rPr>
          <w:sz w:val="24"/>
          <w:szCs w:val="24"/>
        </w:rPr>
      </w:pPr>
      <w:r>
        <w:rPr>
          <w:sz w:val="24"/>
          <w:szCs w:val="24"/>
        </w:rPr>
        <w:t>This rearrangement is known as the Henderson-</w:t>
      </w:r>
      <w:proofErr w:type="spellStart"/>
      <w:r>
        <w:rPr>
          <w:sz w:val="24"/>
          <w:szCs w:val="24"/>
        </w:rPr>
        <w:t>Hasselbalch</w:t>
      </w:r>
      <w:proofErr w:type="spellEnd"/>
      <w:r>
        <w:rPr>
          <w:sz w:val="24"/>
          <w:szCs w:val="24"/>
        </w:rPr>
        <w:t xml:space="preserve"> equation</w:t>
      </w:r>
    </w:p>
    <w:p w:rsidR="009177CB" w:rsidRDefault="009177CB" w:rsidP="009177CB">
      <w:pPr>
        <w:spacing w:after="0"/>
        <w:ind w:left="1080"/>
        <w:rPr>
          <w:b/>
          <w:sz w:val="24"/>
          <w:szCs w:val="24"/>
        </w:rPr>
      </w:pPr>
      <w:r w:rsidRPr="0041577C">
        <w:rPr>
          <w:b/>
          <w:sz w:val="24"/>
          <w:szCs w:val="24"/>
          <w:highlight w:val="yellow"/>
        </w:rPr>
        <w:t>Both PH and temperature affect the ionization of biological molecules</w:t>
      </w:r>
    </w:p>
    <w:p w:rsidR="009177CB" w:rsidRDefault="009177CB" w:rsidP="0041577C">
      <w:pPr>
        <w:pStyle w:val="ListParagraph"/>
        <w:numPr>
          <w:ilvl w:val="0"/>
          <w:numId w:val="33"/>
        </w:numPr>
        <w:spacing w:after="0"/>
        <w:rPr>
          <w:sz w:val="24"/>
          <w:szCs w:val="24"/>
        </w:rPr>
      </w:pPr>
      <w:r>
        <w:rPr>
          <w:sz w:val="24"/>
          <w:szCs w:val="24"/>
        </w:rPr>
        <w:t>Changes in PH can alter the dissociation of other molecules with ionisable groups</w:t>
      </w:r>
    </w:p>
    <w:p w:rsidR="009177CB" w:rsidRDefault="009177CB" w:rsidP="0041577C">
      <w:pPr>
        <w:pStyle w:val="ListParagraph"/>
        <w:numPr>
          <w:ilvl w:val="0"/>
          <w:numId w:val="33"/>
        </w:numPr>
        <w:spacing w:after="0"/>
        <w:rPr>
          <w:sz w:val="24"/>
          <w:szCs w:val="24"/>
        </w:rPr>
      </w:pPr>
      <w:r>
        <w:rPr>
          <w:sz w:val="24"/>
          <w:szCs w:val="24"/>
        </w:rPr>
        <w:lastRenderedPageBreak/>
        <w:t>Molecules that have both negative and positive charges are called zwitterions</w:t>
      </w:r>
    </w:p>
    <w:p w:rsidR="009177CB" w:rsidRDefault="009177CB" w:rsidP="0041577C">
      <w:pPr>
        <w:pStyle w:val="ListParagraph"/>
        <w:numPr>
          <w:ilvl w:val="0"/>
          <w:numId w:val="33"/>
        </w:numPr>
        <w:spacing w:after="0"/>
        <w:rPr>
          <w:sz w:val="24"/>
          <w:szCs w:val="24"/>
        </w:rPr>
      </w:pPr>
      <w:r>
        <w:rPr>
          <w:sz w:val="24"/>
          <w:szCs w:val="24"/>
        </w:rPr>
        <w:t>The ionization state of molecules is very sensitive to temperature</w:t>
      </w:r>
    </w:p>
    <w:p w:rsidR="009177CB" w:rsidRDefault="009177CB" w:rsidP="0041577C">
      <w:pPr>
        <w:pStyle w:val="ListParagraph"/>
        <w:numPr>
          <w:ilvl w:val="0"/>
          <w:numId w:val="33"/>
        </w:numPr>
        <w:spacing w:after="0"/>
        <w:rPr>
          <w:sz w:val="24"/>
          <w:szCs w:val="24"/>
        </w:rPr>
      </w:pPr>
      <w:r>
        <w:rPr>
          <w:sz w:val="24"/>
          <w:szCs w:val="24"/>
        </w:rPr>
        <w:t xml:space="preserve">The pK value increases as temperature decreases. Each ionisable group has a </w:t>
      </w:r>
      <w:r w:rsidR="004F783B">
        <w:rPr>
          <w:sz w:val="24"/>
          <w:szCs w:val="24"/>
        </w:rPr>
        <w:t>characteristic</w:t>
      </w:r>
      <w:r>
        <w:rPr>
          <w:sz w:val="24"/>
          <w:szCs w:val="24"/>
        </w:rPr>
        <w:t xml:space="preserve"> sensitivity to temperature. Expressed as delta PK/C</w:t>
      </w:r>
      <w:r w:rsidR="004F783B">
        <w:rPr>
          <w:sz w:val="24"/>
          <w:szCs w:val="24"/>
        </w:rPr>
        <w:t>elsius</w:t>
      </w:r>
    </w:p>
    <w:p w:rsidR="004F783B" w:rsidRDefault="004F783B" w:rsidP="0041577C">
      <w:pPr>
        <w:pStyle w:val="ListParagraph"/>
        <w:numPr>
          <w:ilvl w:val="0"/>
          <w:numId w:val="33"/>
        </w:numPr>
        <w:spacing w:after="0"/>
        <w:rPr>
          <w:sz w:val="24"/>
          <w:szCs w:val="24"/>
        </w:rPr>
      </w:pPr>
      <w:r>
        <w:rPr>
          <w:sz w:val="24"/>
          <w:szCs w:val="24"/>
        </w:rPr>
        <w:t>The protonation state of many molecules can have important effects on molecular processes.</w:t>
      </w:r>
    </w:p>
    <w:p w:rsidR="004F783B" w:rsidRDefault="004F783B" w:rsidP="0041577C">
      <w:pPr>
        <w:pStyle w:val="ListParagraph"/>
        <w:numPr>
          <w:ilvl w:val="0"/>
          <w:numId w:val="33"/>
        </w:numPr>
        <w:spacing w:after="0"/>
        <w:rPr>
          <w:sz w:val="24"/>
          <w:szCs w:val="24"/>
        </w:rPr>
      </w:pPr>
      <w:r>
        <w:rPr>
          <w:sz w:val="24"/>
          <w:szCs w:val="24"/>
        </w:rPr>
        <w:t>Many of the effects of temperature and PH on cells can be traced to the effects on the protonation state of critical molecules</w:t>
      </w:r>
    </w:p>
    <w:p w:rsidR="004F783B" w:rsidRDefault="004F783B" w:rsidP="004F783B">
      <w:pPr>
        <w:spacing w:after="0"/>
        <w:ind w:left="1080"/>
        <w:rPr>
          <w:b/>
          <w:sz w:val="24"/>
          <w:szCs w:val="24"/>
        </w:rPr>
      </w:pPr>
      <w:r w:rsidRPr="0041577C">
        <w:rPr>
          <w:b/>
          <w:sz w:val="24"/>
          <w:szCs w:val="24"/>
          <w:highlight w:val="yellow"/>
        </w:rPr>
        <w:t>Buffers limit changes in PH</w:t>
      </w:r>
    </w:p>
    <w:p w:rsidR="004F783B" w:rsidRPr="004F783B" w:rsidRDefault="004F783B" w:rsidP="0041577C">
      <w:pPr>
        <w:pStyle w:val="ListParagraph"/>
        <w:numPr>
          <w:ilvl w:val="0"/>
          <w:numId w:val="34"/>
        </w:numPr>
        <w:spacing w:after="0"/>
        <w:rPr>
          <w:b/>
          <w:sz w:val="24"/>
          <w:szCs w:val="24"/>
        </w:rPr>
      </w:pPr>
      <w:r>
        <w:rPr>
          <w:sz w:val="24"/>
          <w:szCs w:val="24"/>
        </w:rPr>
        <w:t>A variety of mechanisms help cells regulate PH</w:t>
      </w:r>
    </w:p>
    <w:p w:rsidR="004F783B" w:rsidRPr="004F783B" w:rsidRDefault="004F783B" w:rsidP="0041577C">
      <w:pPr>
        <w:pStyle w:val="ListParagraph"/>
        <w:numPr>
          <w:ilvl w:val="0"/>
          <w:numId w:val="34"/>
        </w:numPr>
        <w:spacing w:after="0"/>
        <w:rPr>
          <w:b/>
          <w:sz w:val="24"/>
          <w:szCs w:val="24"/>
        </w:rPr>
      </w:pPr>
      <w:r>
        <w:rPr>
          <w:sz w:val="24"/>
          <w:szCs w:val="24"/>
        </w:rPr>
        <w:t>The first level of defense is a buffer</w:t>
      </w:r>
    </w:p>
    <w:p w:rsidR="004F783B" w:rsidRPr="004F783B" w:rsidRDefault="004F783B" w:rsidP="0041577C">
      <w:pPr>
        <w:pStyle w:val="ListParagraph"/>
        <w:numPr>
          <w:ilvl w:val="0"/>
          <w:numId w:val="34"/>
        </w:numPr>
        <w:spacing w:after="0"/>
        <w:rPr>
          <w:b/>
          <w:sz w:val="24"/>
          <w:szCs w:val="24"/>
        </w:rPr>
      </w:pPr>
      <w:r>
        <w:rPr>
          <w:sz w:val="24"/>
          <w:szCs w:val="24"/>
        </w:rPr>
        <w:t>A buffer is a chemical found in a solution that dampens the effect of added acid or base on the PH of the solution</w:t>
      </w:r>
    </w:p>
    <w:p w:rsidR="004F783B" w:rsidRPr="004F783B" w:rsidRDefault="004F783B" w:rsidP="0041577C">
      <w:pPr>
        <w:pStyle w:val="ListParagraph"/>
        <w:numPr>
          <w:ilvl w:val="0"/>
          <w:numId w:val="34"/>
        </w:numPr>
        <w:spacing w:after="0"/>
        <w:rPr>
          <w:b/>
          <w:sz w:val="24"/>
          <w:szCs w:val="24"/>
        </w:rPr>
      </w:pPr>
      <w:r>
        <w:rPr>
          <w:sz w:val="24"/>
          <w:szCs w:val="24"/>
        </w:rPr>
        <w:t>Buffers should be thought of ass buffer systems, because they are mixtures of at least two forms of a molecule, typically protonated and deprotonated</w:t>
      </w:r>
    </w:p>
    <w:p w:rsidR="004F783B" w:rsidRPr="004F783B" w:rsidRDefault="004F783B" w:rsidP="0041577C">
      <w:pPr>
        <w:pStyle w:val="ListParagraph"/>
        <w:numPr>
          <w:ilvl w:val="0"/>
          <w:numId w:val="34"/>
        </w:numPr>
        <w:spacing w:after="0"/>
        <w:rPr>
          <w:b/>
          <w:sz w:val="24"/>
          <w:szCs w:val="24"/>
        </w:rPr>
      </w:pPr>
      <w:r>
        <w:rPr>
          <w:sz w:val="24"/>
          <w:szCs w:val="24"/>
        </w:rPr>
        <w:t>If we add a buffer to the solution the protons liberated from the acid can associate with the buffer.</w:t>
      </w:r>
    </w:p>
    <w:p w:rsidR="004F783B" w:rsidRPr="004F783B" w:rsidRDefault="004F783B" w:rsidP="0041577C">
      <w:pPr>
        <w:pStyle w:val="ListParagraph"/>
        <w:numPr>
          <w:ilvl w:val="0"/>
          <w:numId w:val="34"/>
        </w:numPr>
        <w:spacing w:after="0"/>
        <w:rPr>
          <w:b/>
          <w:sz w:val="24"/>
          <w:szCs w:val="24"/>
        </w:rPr>
      </w:pPr>
      <w:r>
        <w:rPr>
          <w:sz w:val="24"/>
          <w:szCs w:val="24"/>
        </w:rPr>
        <w:t>As a result the addition of acid has less effect on PH than it does in the absence of buffer.</w:t>
      </w:r>
    </w:p>
    <w:p w:rsidR="004F783B" w:rsidRPr="004F783B" w:rsidRDefault="004F783B" w:rsidP="0041577C">
      <w:pPr>
        <w:pStyle w:val="ListParagraph"/>
        <w:numPr>
          <w:ilvl w:val="0"/>
          <w:numId w:val="34"/>
        </w:numPr>
        <w:spacing w:after="0"/>
        <w:rPr>
          <w:b/>
          <w:sz w:val="24"/>
          <w:szCs w:val="24"/>
        </w:rPr>
      </w:pPr>
      <w:r>
        <w:rPr>
          <w:sz w:val="24"/>
          <w:szCs w:val="24"/>
        </w:rPr>
        <w:t>Most buffer systems rely on weak acids, present in both acid form and anion form.</w:t>
      </w:r>
    </w:p>
    <w:p w:rsidR="004F783B" w:rsidRPr="004F783B" w:rsidRDefault="004F783B" w:rsidP="0041577C">
      <w:pPr>
        <w:pStyle w:val="ListParagraph"/>
        <w:numPr>
          <w:ilvl w:val="0"/>
          <w:numId w:val="34"/>
        </w:numPr>
        <w:spacing w:after="0"/>
        <w:rPr>
          <w:b/>
          <w:sz w:val="24"/>
          <w:szCs w:val="24"/>
        </w:rPr>
      </w:pPr>
      <w:r>
        <w:rPr>
          <w:sz w:val="24"/>
          <w:szCs w:val="24"/>
        </w:rPr>
        <w:t>Furthermore a buffer works only over a particular range of PH values. Acetic acid is a weak acid that can be used as a buffer.</w:t>
      </w:r>
    </w:p>
    <w:p w:rsidR="004F783B" w:rsidRPr="004F783B" w:rsidRDefault="004F783B" w:rsidP="0041577C">
      <w:pPr>
        <w:pStyle w:val="ListParagraph"/>
        <w:numPr>
          <w:ilvl w:val="0"/>
          <w:numId w:val="34"/>
        </w:numPr>
        <w:spacing w:after="0"/>
        <w:rPr>
          <w:b/>
          <w:sz w:val="24"/>
          <w:szCs w:val="24"/>
        </w:rPr>
      </w:pPr>
      <w:r>
        <w:rPr>
          <w:sz w:val="24"/>
          <w:szCs w:val="24"/>
        </w:rPr>
        <w:t xml:space="preserve">The best buffers in </w:t>
      </w:r>
      <w:proofErr w:type="gramStart"/>
      <w:r>
        <w:rPr>
          <w:sz w:val="24"/>
          <w:szCs w:val="24"/>
        </w:rPr>
        <w:t>animals</w:t>
      </w:r>
      <w:proofErr w:type="gramEnd"/>
      <w:r>
        <w:rPr>
          <w:sz w:val="24"/>
          <w:szCs w:val="24"/>
        </w:rPr>
        <w:t xml:space="preserve"> cells have PK values that approach the PH of the compartment in which they are used.</w:t>
      </w:r>
    </w:p>
    <w:p w:rsidR="004F783B" w:rsidRPr="004F783B" w:rsidRDefault="004F783B" w:rsidP="0041577C">
      <w:pPr>
        <w:pStyle w:val="ListParagraph"/>
        <w:numPr>
          <w:ilvl w:val="0"/>
          <w:numId w:val="34"/>
        </w:numPr>
        <w:spacing w:after="0"/>
        <w:rPr>
          <w:b/>
          <w:sz w:val="24"/>
          <w:szCs w:val="24"/>
        </w:rPr>
      </w:pPr>
      <w:r>
        <w:rPr>
          <w:sz w:val="24"/>
          <w:szCs w:val="24"/>
        </w:rPr>
        <w:t>Phosphate is an important buffer in the cytoplasm of most cells</w:t>
      </w:r>
    </w:p>
    <w:p w:rsidR="004F783B" w:rsidRPr="004F783B" w:rsidRDefault="004F783B" w:rsidP="0041577C">
      <w:pPr>
        <w:pStyle w:val="ListParagraph"/>
        <w:numPr>
          <w:ilvl w:val="0"/>
          <w:numId w:val="34"/>
        </w:numPr>
        <w:spacing w:after="0"/>
        <w:rPr>
          <w:b/>
          <w:sz w:val="24"/>
          <w:szCs w:val="24"/>
        </w:rPr>
      </w:pPr>
      <w:r>
        <w:rPr>
          <w:sz w:val="24"/>
          <w:szCs w:val="24"/>
        </w:rPr>
        <w:t xml:space="preserve">The amino acid histidine contributes to buffering in many animal cells because the </w:t>
      </w:r>
      <w:proofErr w:type="gramStart"/>
      <w:r>
        <w:rPr>
          <w:sz w:val="24"/>
          <w:szCs w:val="24"/>
        </w:rPr>
        <w:t>PK  value</w:t>
      </w:r>
      <w:proofErr w:type="gramEnd"/>
      <w:r>
        <w:rPr>
          <w:sz w:val="24"/>
          <w:szCs w:val="24"/>
        </w:rPr>
        <w:t xml:space="preserve"> of its imidazole side chain is very close to intracellular PH.</w:t>
      </w:r>
    </w:p>
    <w:p w:rsidR="004F783B" w:rsidRPr="004F783B" w:rsidRDefault="004F783B" w:rsidP="0041577C">
      <w:pPr>
        <w:pStyle w:val="ListParagraph"/>
        <w:numPr>
          <w:ilvl w:val="0"/>
          <w:numId w:val="34"/>
        </w:numPr>
        <w:spacing w:after="0"/>
        <w:rPr>
          <w:b/>
          <w:sz w:val="24"/>
          <w:szCs w:val="24"/>
        </w:rPr>
      </w:pPr>
      <w:r>
        <w:rPr>
          <w:sz w:val="24"/>
          <w:szCs w:val="24"/>
        </w:rPr>
        <w:t>Histidine residues within large proteins help buffer the cytoplasm against changes in PH</w:t>
      </w:r>
    </w:p>
    <w:p w:rsidR="004F783B" w:rsidRPr="004F783B" w:rsidRDefault="004F783B" w:rsidP="0041577C">
      <w:pPr>
        <w:pStyle w:val="ListParagraph"/>
        <w:numPr>
          <w:ilvl w:val="0"/>
          <w:numId w:val="34"/>
        </w:numPr>
        <w:spacing w:after="0"/>
        <w:rPr>
          <w:b/>
          <w:sz w:val="24"/>
          <w:szCs w:val="24"/>
        </w:rPr>
      </w:pPr>
      <w:r>
        <w:rPr>
          <w:sz w:val="24"/>
          <w:szCs w:val="24"/>
        </w:rPr>
        <w:t>In air breathing animals the most important extracellular buffer is bicarbonate/CO2, but it works by a different mechanism than a simple H+/HA buffer pair</w:t>
      </w:r>
    </w:p>
    <w:p w:rsidR="004F783B" w:rsidRPr="004F783B" w:rsidRDefault="004F783B" w:rsidP="0041577C">
      <w:pPr>
        <w:pStyle w:val="ListParagraph"/>
        <w:numPr>
          <w:ilvl w:val="0"/>
          <w:numId w:val="34"/>
        </w:numPr>
        <w:spacing w:after="0"/>
        <w:rPr>
          <w:b/>
          <w:sz w:val="24"/>
          <w:szCs w:val="24"/>
        </w:rPr>
      </w:pPr>
      <w:r>
        <w:rPr>
          <w:sz w:val="24"/>
          <w:szCs w:val="24"/>
        </w:rPr>
        <w:lastRenderedPageBreak/>
        <w:t xml:space="preserve">It works as a biological buffer because animals can </w:t>
      </w:r>
      <w:proofErr w:type="gramStart"/>
      <w:r>
        <w:rPr>
          <w:sz w:val="24"/>
          <w:szCs w:val="24"/>
        </w:rPr>
        <w:t>expire</w:t>
      </w:r>
      <w:proofErr w:type="gramEnd"/>
      <w:r>
        <w:rPr>
          <w:sz w:val="24"/>
          <w:szCs w:val="24"/>
        </w:rPr>
        <w:t xml:space="preserve"> CO2. As H+ increases, bicarbonate is consumed and carbonic acid is produced, which in turn forms H20 and CO2.</w:t>
      </w:r>
    </w:p>
    <w:p w:rsidR="00EA155B" w:rsidRPr="006A4AEF" w:rsidRDefault="004F783B" w:rsidP="0041577C">
      <w:pPr>
        <w:pStyle w:val="ListParagraph"/>
        <w:numPr>
          <w:ilvl w:val="0"/>
          <w:numId w:val="34"/>
        </w:numPr>
        <w:spacing w:after="0"/>
        <w:rPr>
          <w:b/>
          <w:sz w:val="24"/>
          <w:szCs w:val="24"/>
        </w:rPr>
      </w:pPr>
      <w:r>
        <w:rPr>
          <w:sz w:val="24"/>
          <w:szCs w:val="24"/>
        </w:rPr>
        <w:t xml:space="preserve">When an animal </w:t>
      </w:r>
      <w:proofErr w:type="gramStart"/>
      <w:r>
        <w:rPr>
          <w:sz w:val="24"/>
          <w:szCs w:val="24"/>
        </w:rPr>
        <w:t>expires</w:t>
      </w:r>
      <w:proofErr w:type="gramEnd"/>
      <w:r>
        <w:rPr>
          <w:sz w:val="24"/>
          <w:szCs w:val="24"/>
        </w:rPr>
        <w:t xml:space="preserve"> CO2 as a gas, it is essentially eliminating a weak acid from the body, buffering against a change in PH.</w:t>
      </w:r>
    </w:p>
    <w:p w:rsidR="006A4AEF" w:rsidRDefault="006A4AEF" w:rsidP="006A4AEF">
      <w:pPr>
        <w:spacing w:after="0"/>
        <w:ind w:firstLine="720"/>
        <w:rPr>
          <w:b/>
          <w:sz w:val="24"/>
          <w:szCs w:val="24"/>
        </w:rPr>
      </w:pPr>
      <w:r w:rsidRPr="0041577C">
        <w:rPr>
          <w:b/>
          <w:sz w:val="24"/>
          <w:szCs w:val="24"/>
          <w:highlight w:val="yellow"/>
        </w:rPr>
        <w:t>Enzymes</w:t>
      </w:r>
    </w:p>
    <w:p w:rsidR="006A4AEF" w:rsidRDefault="006A4AEF" w:rsidP="0041577C">
      <w:pPr>
        <w:pStyle w:val="ListParagraph"/>
        <w:numPr>
          <w:ilvl w:val="0"/>
          <w:numId w:val="35"/>
        </w:numPr>
        <w:spacing w:after="0"/>
        <w:rPr>
          <w:sz w:val="24"/>
          <w:szCs w:val="24"/>
        </w:rPr>
      </w:pPr>
      <w:r>
        <w:rPr>
          <w:sz w:val="24"/>
          <w:szCs w:val="24"/>
        </w:rPr>
        <w:t>A metabolic pathway is a series of consecutive enzymatic reactions that catalyze the conversion of substrates to products, with multiple stable intermediates</w:t>
      </w:r>
    </w:p>
    <w:p w:rsidR="006A4AEF" w:rsidRDefault="006A4AEF" w:rsidP="0041577C">
      <w:pPr>
        <w:pStyle w:val="ListParagraph"/>
        <w:numPr>
          <w:ilvl w:val="0"/>
          <w:numId w:val="35"/>
        </w:numPr>
        <w:spacing w:after="0"/>
        <w:rPr>
          <w:sz w:val="24"/>
          <w:szCs w:val="24"/>
        </w:rPr>
      </w:pPr>
      <w:r>
        <w:rPr>
          <w:sz w:val="24"/>
          <w:szCs w:val="24"/>
        </w:rPr>
        <w:t>Flow through the pathway is called metabolic flux.</w:t>
      </w:r>
    </w:p>
    <w:p w:rsidR="006A4AEF" w:rsidRDefault="006A4AEF" w:rsidP="0041577C">
      <w:pPr>
        <w:pStyle w:val="ListParagraph"/>
        <w:numPr>
          <w:ilvl w:val="0"/>
          <w:numId w:val="35"/>
        </w:numPr>
        <w:spacing w:after="0"/>
        <w:rPr>
          <w:sz w:val="24"/>
          <w:szCs w:val="24"/>
        </w:rPr>
      </w:pPr>
      <w:r>
        <w:rPr>
          <w:sz w:val="24"/>
          <w:szCs w:val="24"/>
        </w:rPr>
        <w:t>Metabolic pathways can be either synthetic (anabolic) degradative (catabolic, or a combination of both (</w:t>
      </w:r>
      <w:proofErr w:type="spellStart"/>
      <w:r>
        <w:rPr>
          <w:sz w:val="24"/>
          <w:szCs w:val="24"/>
        </w:rPr>
        <w:t>amphibolic</w:t>
      </w:r>
      <w:proofErr w:type="spellEnd"/>
      <w:r>
        <w:rPr>
          <w:sz w:val="24"/>
          <w:szCs w:val="24"/>
        </w:rPr>
        <w:t>).</w:t>
      </w:r>
    </w:p>
    <w:p w:rsidR="006A4AEF" w:rsidRDefault="006A4AEF" w:rsidP="0041577C">
      <w:pPr>
        <w:pStyle w:val="ListParagraph"/>
        <w:numPr>
          <w:ilvl w:val="0"/>
          <w:numId w:val="35"/>
        </w:numPr>
        <w:spacing w:after="0"/>
        <w:rPr>
          <w:sz w:val="24"/>
          <w:szCs w:val="24"/>
        </w:rPr>
      </w:pPr>
      <w:r>
        <w:rPr>
          <w:sz w:val="24"/>
          <w:szCs w:val="24"/>
        </w:rPr>
        <w:t>Energy metabolism revolves around production of ATP and other energy rich molecules.</w:t>
      </w:r>
    </w:p>
    <w:p w:rsidR="006A4AEF" w:rsidRDefault="006A4AEF" w:rsidP="0041577C">
      <w:pPr>
        <w:pStyle w:val="ListParagraph"/>
        <w:numPr>
          <w:ilvl w:val="0"/>
          <w:numId w:val="35"/>
        </w:numPr>
        <w:spacing w:after="0"/>
        <w:rPr>
          <w:sz w:val="24"/>
          <w:szCs w:val="24"/>
        </w:rPr>
      </w:pPr>
      <w:r>
        <w:rPr>
          <w:sz w:val="24"/>
          <w:szCs w:val="24"/>
        </w:rPr>
        <w:t>Metabolism is the sum of all these metabolic pathways within the cell tissue or organism.</w:t>
      </w:r>
    </w:p>
    <w:p w:rsidR="006A4AEF" w:rsidRDefault="006A4AEF" w:rsidP="0041577C">
      <w:pPr>
        <w:pStyle w:val="ListParagraph"/>
        <w:numPr>
          <w:ilvl w:val="0"/>
          <w:numId w:val="35"/>
        </w:numPr>
        <w:spacing w:after="0"/>
        <w:rPr>
          <w:sz w:val="24"/>
          <w:szCs w:val="24"/>
        </w:rPr>
      </w:pPr>
      <w:r>
        <w:rPr>
          <w:sz w:val="24"/>
          <w:szCs w:val="24"/>
        </w:rPr>
        <w:t>For example the mitochondria are specialized compartments with a major role in energy metabolism.</w:t>
      </w:r>
    </w:p>
    <w:p w:rsidR="006A4AEF" w:rsidRDefault="006A4AEF" w:rsidP="0041577C">
      <w:pPr>
        <w:pStyle w:val="ListParagraph"/>
        <w:numPr>
          <w:ilvl w:val="0"/>
          <w:numId w:val="35"/>
        </w:numPr>
        <w:spacing w:after="0"/>
        <w:rPr>
          <w:sz w:val="24"/>
          <w:szCs w:val="24"/>
        </w:rPr>
      </w:pPr>
      <w:r>
        <w:rPr>
          <w:sz w:val="24"/>
          <w:szCs w:val="24"/>
        </w:rPr>
        <w:t>Enzymes are biological catalysts that convert a substrate into a product.</w:t>
      </w:r>
    </w:p>
    <w:p w:rsidR="006A4AEF" w:rsidRDefault="006A4AEF" w:rsidP="0041577C">
      <w:pPr>
        <w:pStyle w:val="ListParagraph"/>
        <w:numPr>
          <w:ilvl w:val="0"/>
          <w:numId w:val="35"/>
        </w:numPr>
        <w:spacing w:after="0"/>
        <w:rPr>
          <w:sz w:val="24"/>
          <w:szCs w:val="24"/>
        </w:rPr>
      </w:pPr>
      <w:r>
        <w:rPr>
          <w:sz w:val="24"/>
          <w:szCs w:val="24"/>
        </w:rPr>
        <w:t>1. They are active at very low concentrations within the cell</w:t>
      </w:r>
    </w:p>
    <w:p w:rsidR="006A4AEF" w:rsidRDefault="006A4AEF" w:rsidP="0041577C">
      <w:pPr>
        <w:pStyle w:val="ListParagraph"/>
        <w:numPr>
          <w:ilvl w:val="0"/>
          <w:numId w:val="35"/>
        </w:numPr>
        <w:spacing w:after="0"/>
        <w:rPr>
          <w:sz w:val="24"/>
          <w:szCs w:val="24"/>
        </w:rPr>
      </w:pPr>
      <w:r>
        <w:rPr>
          <w:sz w:val="24"/>
          <w:szCs w:val="24"/>
        </w:rPr>
        <w:t>2. They increase the rate of reactions but they themselves are not altered in the process</w:t>
      </w:r>
    </w:p>
    <w:p w:rsidR="006A4AEF" w:rsidRDefault="006A4AEF" w:rsidP="0041577C">
      <w:pPr>
        <w:pStyle w:val="ListParagraph"/>
        <w:numPr>
          <w:ilvl w:val="0"/>
          <w:numId w:val="35"/>
        </w:numPr>
        <w:spacing w:after="0"/>
        <w:rPr>
          <w:sz w:val="24"/>
          <w:szCs w:val="24"/>
        </w:rPr>
      </w:pPr>
      <w:r>
        <w:rPr>
          <w:sz w:val="24"/>
          <w:szCs w:val="24"/>
        </w:rPr>
        <w:t>3. They do not change the nature of the products</w:t>
      </w:r>
    </w:p>
    <w:p w:rsidR="006A4AEF" w:rsidRDefault="006A4AEF" w:rsidP="0041577C">
      <w:pPr>
        <w:pStyle w:val="ListParagraph"/>
        <w:numPr>
          <w:ilvl w:val="0"/>
          <w:numId w:val="35"/>
        </w:numPr>
        <w:spacing w:after="0"/>
        <w:rPr>
          <w:sz w:val="24"/>
          <w:szCs w:val="24"/>
        </w:rPr>
      </w:pPr>
      <w:r>
        <w:rPr>
          <w:sz w:val="24"/>
          <w:szCs w:val="24"/>
        </w:rPr>
        <w:t>Some enzymes called ribozymes are made of RNA most enzymes are composed of protein.</w:t>
      </w:r>
    </w:p>
    <w:p w:rsidR="006A4AEF" w:rsidRDefault="006A4AEF" w:rsidP="0041577C">
      <w:pPr>
        <w:pStyle w:val="ListParagraph"/>
        <w:numPr>
          <w:ilvl w:val="0"/>
          <w:numId w:val="35"/>
        </w:numPr>
        <w:spacing w:after="0"/>
        <w:rPr>
          <w:sz w:val="24"/>
          <w:szCs w:val="24"/>
        </w:rPr>
      </w:pPr>
      <w:r>
        <w:rPr>
          <w:sz w:val="24"/>
          <w:szCs w:val="24"/>
        </w:rPr>
        <w:t xml:space="preserve">Many enzymes possess </w:t>
      </w:r>
      <w:proofErr w:type="spellStart"/>
      <w:r>
        <w:rPr>
          <w:sz w:val="24"/>
          <w:szCs w:val="24"/>
        </w:rPr>
        <w:t>nonprotein</w:t>
      </w:r>
      <w:proofErr w:type="spellEnd"/>
      <w:r>
        <w:rPr>
          <w:sz w:val="24"/>
          <w:szCs w:val="24"/>
        </w:rPr>
        <w:t xml:space="preserve"> components called cofactors.</w:t>
      </w:r>
    </w:p>
    <w:p w:rsidR="006A4AEF" w:rsidRDefault="006A4AEF" w:rsidP="0041577C">
      <w:pPr>
        <w:pStyle w:val="ListParagraph"/>
        <w:numPr>
          <w:ilvl w:val="0"/>
          <w:numId w:val="35"/>
        </w:numPr>
        <w:spacing w:after="0"/>
        <w:rPr>
          <w:sz w:val="24"/>
          <w:szCs w:val="24"/>
        </w:rPr>
      </w:pPr>
      <w:r>
        <w:rPr>
          <w:sz w:val="24"/>
          <w:szCs w:val="24"/>
        </w:rPr>
        <w:t>A cofactor that is covalently bonded into the enzyme is called a prosthetic group.</w:t>
      </w:r>
    </w:p>
    <w:p w:rsidR="006A4AEF" w:rsidRDefault="006A4AEF" w:rsidP="0041577C">
      <w:pPr>
        <w:pStyle w:val="ListParagraph"/>
        <w:numPr>
          <w:ilvl w:val="0"/>
          <w:numId w:val="35"/>
        </w:numPr>
        <w:spacing w:after="0"/>
        <w:rPr>
          <w:sz w:val="24"/>
          <w:szCs w:val="24"/>
        </w:rPr>
      </w:pPr>
      <w:r>
        <w:rPr>
          <w:sz w:val="24"/>
          <w:szCs w:val="24"/>
        </w:rPr>
        <w:t xml:space="preserve">Coenzymes are usually derived from vitamins; coenzyme A is derived from </w:t>
      </w:r>
      <w:proofErr w:type="spellStart"/>
      <w:r>
        <w:rPr>
          <w:sz w:val="24"/>
          <w:szCs w:val="24"/>
        </w:rPr>
        <w:t>panthothenic</w:t>
      </w:r>
      <w:proofErr w:type="spellEnd"/>
      <w:r>
        <w:rPr>
          <w:sz w:val="24"/>
          <w:szCs w:val="24"/>
        </w:rPr>
        <w:t xml:space="preserve"> acid FAD from riboflavin and NAD from niacin.</w:t>
      </w:r>
    </w:p>
    <w:p w:rsidR="006A4AEF" w:rsidRPr="006A4AEF" w:rsidRDefault="006A4AEF" w:rsidP="006A4AEF">
      <w:pPr>
        <w:spacing w:after="0"/>
        <w:ind w:firstLine="720"/>
        <w:rPr>
          <w:b/>
          <w:sz w:val="24"/>
          <w:szCs w:val="24"/>
        </w:rPr>
      </w:pPr>
      <w:r w:rsidRPr="0041577C">
        <w:rPr>
          <w:b/>
          <w:sz w:val="24"/>
          <w:szCs w:val="24"/>
          <w:highlight w:val="yellow"/>
        </w:rPr>
        <w:t>Enzymes accelerate reactions by reducing the reaction activation energy</w:t>
      </w:r>
    </w:p>
    <w:p w:rsidR="006A4AEF" w:rsidRDefault="009452BB" w:rsidP="0041577C">
      <w:pPr>
        <w:pStyle w:val="ListParagraph"/>
        <w:numPr>
          <w:ilvl w:val="0"/>
          <w:numId w:val="35"/>
        </w:numPr>
        <w:spacing w:after="0"/>
        <w:rPr>
          <w:sz w:val="24"/>
          <w:szCs w:val="24"/>
        </w:rPr>
      </w:pPr>
      <w:r>
        <w:rPr>
          <w:sz w:val="24"/>
          <w:szCs w:val="24"/>
        </w:rPr>
        <w:t>Enzymes do not determine whether or not a chemical reaction is thermodynamically possible.</w:t>
      </w:r>
    </w:p>
    <w:p w:rsidR="009452BB" w:rsidRDefault="009452BB" w:rsidP="0041577C">
      <w:pPr>
        <w:pStyle w:val="ListParagraph"/>
        <w:numPr>
          <w:ilvl w:val="0"/>
          <w:numId w:val="35"/>
        </w:numPr>
        <w:spacing w:after="0"/>
        <w:rPr>
          <w:sz w:val="24"/>
          <w:szCs w:val="24"/>
        </w:rPr>
      </w:pPr>
      <w:r>
        <w:rPr>
          <w:sz w:val="24"/>
          <w:szCs w:val="24"/>
        </w:rPr>
        <w:t>However enzymes do have the ability to accelerate thermodynamically feasible reactions</w:t>
      </w:r>
    </w:p>
    <w:p w:rsidR="009452BB" w:rsidRDefault="009452BB" w:rsidP="0041577C">
      <w:pPr>
        <w:pStyle w:val="ListParagraph"/>
        <w:numPr>
          <w:ilvl w:val="0"/>
          <w:numId w:val="35"/>
        </w:numPr>
        <w:spacing w:after="0"/>
        <w:rPr>
          <w:sz w:val="24"/>
          <w:szCs w:val="24"/>
        </w:rPr>
      </w:pPr>
      <w:r>
        <w:rPr>
          <w:sz w:val="24"/>
          <w:szCs w:val="24"/>
        </w:rPr>
        <w:t>First the enzyme and the substrate bind to form the ES  complex after conversion to transition states (ES,</w:t>
      </w:r>
      <w:r w:rsidR="00F833B0">
        <w:rPr>
          <w:sz w:val="24"/>
          <w:szCs w:val="24"/>
        </w:rPr>
        <w:t xml:space="preserve"> EP) the final product is formed and then is released by the enzyme.</w:t>
      </w:r>
    </w:p>
    <w:p w:rsidR="00F833B0" w:rsidRDefault="00F833B0" w:rsidP="0041577C">
      <w:pPr>
        <w:pStyle w:val="ListParagraph"/>
        <w:numPr>
          <w:ilvl w:val="0"/>
          <w:numId w:val="35"/>
        </w:numPr>
        <w:spacing w:after="0"/>
        <w:rPr>
          <w:sz w:val="24"/>
          <w:szCs w:val="24"/>
        </w:rPr>
      </w:pPr>
      <w:r>
        <w:rPr>
          <w:sz w:val="24"/>
          <w:szCs w:val="24"/>
        </w:rPr>
        <w:t>Shown: S + E &lt;-&gt; ES &lt;-&gt; ES*&lt;-&gt; EP* &lt;-&gt; EP &lt;-&gt; E +P</w:t>
      </w:r>
    </w:p>
    <w:p w:rsidR="00F833B0" w:rsidRDefault="00A07919" w:rsidP="0041577C">
      <w:pPr>
        <w:pStyle w:val="ListParagraph"/>
        <w:numPr>
          <w:ilvl w:val="0"/>
          <w:numId w:val="35"/>
        </w:numPr>
        <w:spacing w:after="0"/>
        <w:rPr>
          <w:sz w:val="24"/>
          <w:szCs w:val="24"/>
        </w:rPr>
      </w:pPr>
      <w:r>
        <w:rPr>
          <w:sz w:val="24"/>
          <w:szCs w:val="24"/>
        </w:rPr>
        <w:lastRenderedPageBreak/>
        <w:t xml:space="preserve">The energy required to reach this intermediate state is lower than in the </w:t>
      </w:r>
      <w:proofErr w:type="spellStart"/>
      <w:r>
        <w:rPr>
          <w:sz w:val="24"/>
          <w:szCs w:val="24"/>
        </w:rPr>
        <w:t>uncatalyzed</w:t>
      </w:r>
      <w:proofErr w:type="spellEnd"/>
      <w:r>
        <w:rPr>
          <w:sz w:val="24"/>
          <w:szCs w:val="24"/>
        </w:rPr>
        <w:t xml:space="preserve"> reaction</w:t>
      </w:r>
    </w:p>
    <w:p w:rsidR="00A07919" w:rsidRDefault="00A07919" w:rsidP="0041577C">
      <w:pPr>
        <w:pStyle w:val="ListParagraph"/>
        <w:numPr>
          <w:ilvl w:val="0"/>
          <w:numId w:val="35"/>
        </w:numPr>
        <w:spacing w:after="0"/>
        <w:rPr>
          <w:sz w:val="24"/>
          <w:szCs w:val="24"/>
        </w:rPr>
      </w:pPr>
      <w:r>
        <w:rPr>
          <w:sz w:val="24"/>
          <w:szCs w:val="24"/>
        </w:rPr>
        <w:t>Like other chemical reactions enzyme reactions are reversible, proceeding through the same set of reaction intermediates.</w:t>
      </w:r>
    </w:p>
    <w:p w:rsidR="00A07919" w:rsidRDefault="00A07919" w:rsidP="0041577C">
      <w:pPr>
        <w:pStyle w:val="ListParagraph"/>
        <w:numPr>
          <w:ilvl w:val="0"/>
          <w:numId w:val="35"/>
        </w:numPr>
        <w:spacing w:after="0"/>
        <w:rPr>
          <w:sz w:val="24"/>
          <w:szCs w:val="24"/>
        </w:rPr>
      </w:pPr>
      <w:r>
        <w:rPr>
          <w:sz w:val="24"/>
          <w:szCs w:val="24"/>
        </w:rPr>
        <w:t>An enzymatic reaction begins with the substrate binding at a specific location called the active site.</w:t>
      </w:r>
    </w:p>
    <w:p w:rsidR="00A07919" w:rsidRDefault="00A07919" w:rsidP="0041577C">
      <w:pPr>
        <w:pStyle w:val="ListParagraph"/>
        <w:numPr>
          <w:ilvl w:val="0"/>
          <w:numId w:val="35"/>
        </w:numPr>
        <w:spacing w:after="0"/>
        <w:rPr>
          <w:sz w:val="24"/>
          <w:szCs w:val="24"/>
        </w:rPr>
      </w:pPr>
      <w:r>
        <w:rPr>
          <w:sz w:val="24"/>
          <w:szCs w:val="24"/>
        </w:rPr>
        <w:t>The enzyme can bind the substrate only if it possesses the proper conformation.</w:t>
      </w:r>
    </w:p>
    <w:p w:rsidR="00A07919" w:rsidRDefault="00A07919" w:rsidP="0041577C">
      <w:pPr>
        <w:pStyle w:val="ListParagraph"/>
        <w:numPr>
          <w:ilvl w:val="0"/>
          <w:numId w:val="35"/>
        </w:numPr>
        <w:spacing w:after="0"/>
        <w:rPr>
          <w:sz w:val="24"/>
          <w:szCs w:val="24"/>
        </w:rPr>
      </w:pPr>
      <w:r>
        <w:rPr>
          <w:sz w:val="24"/>
          <w:szCs w:val="24"/>
        </w:rPr>
        <w:t>The three-dimensional folding of the enzyme, maintained by weak bonds, forms the active site.</w:t>
      </w:r>
    </w:p>
    <w:p w:rsidR="00A07919" w:rsidRDefault="00A07919" w:rsidP="0041577C">
      <w:pPr>
        <w:pStyle w:val="ListParagraph"/>
        <w:numPr>
          <w:ilvl w:val="0"/>
          <w:numId w:val="35"/>
        </w:numPr>
        <w:spacing w:after="0"/>
        <w:rPr>
          <w:sz w:val="24"/>
          <w:szCs w:val="24"/>
        </w:rPr>
      </w:pPr>
      <w:r>
        <w:rPr>
          <w:sz w:val="24"/>
          <w:szCs w:val="24"/>
        </w:rPr>
        <w:t>Once it binds the substrate, the enzyme induces a change in the molecular structure of the substrate.</w:t>
      </w:r>
    </w:p>
    <w:p w:rsidR="00A07919" w:rsidRDefault="00A07919" w:rsidP="0041577C">
      <w:pPr>
        <w:pStyle w:val="ListParagraph"/>
        <w:numPr>
          <w:ilvl w:val="0"/>
          <w:numId w:val="35"/>
        </w:numPr>
        <w:spacing w:after="0"/>
        <w:rPr>
          <w:sz w:val="24"/>
          <w:szCs w:val="24"/>
        </w:rPr>
      </w:pPr>
      <w:r>
        <w:rPr>
          <w:sz w:val="24"/>
          <w:szCs w:val="24"/>
        </w:rPr>
        <w:t>By inducing these subtle structural changes in the substrate the enzyme makes the substrate more likely to spontaneously undergo more significant changes.</w:t>
      </w:r>
    </w:p>
    <w:p w:rsidR="00A07919" w:rsidRDefault="00A07919" w:rsidP="00A07919">
      <w:pPr>
        <w:spacing w:after="0"/>
        <w:ind w:left="1080"/>
        <w:rPr>
          <w:b/>
          <w:sz w:val="24"/>
          <w:szCs w:val="24"/>
        </w:rPr>
      </w:pPr>
      <w:r w:rsidRPr="0041577C">
        <w:rPr>
          <w:b/>
          <w:sz w:val="24"/>
          <w:szCs w:val="24"/>
          <w:highlight w:val="yellow"/>
        </w:rPr>
        <w:t>Enzyme kinetics describe enzymatic properties</w:t>
      </w:r>
    </w:p>
    <w:p w:rsidR="00A07919" w:rsidRDefault="007D5EE5" w:rsidP="0041577C">
      <w:pPr>
        <w:pStyle w:val="ListParagraph"/>
        <w:numPr>
          <w:ilvl w:val="0"/>
          <w:numId w:val="36"/>
        </w:numPr>
        <w:spacing w:after="0"/>
        <w:rPr>
          <w:sz w:val="24"/>
          <w:szCs w:val="24"/>
        </w:rPr>
      </w:pPr>
      <w:r>
        <w:rPr>
          <w:sz w:val="24"/>
          <w:szCs w:val="24"/>
        </w:rPr>
        <w:t>Enzymes accelerate reaction rates, and make possible reactions that would not normally occur at a useful rate.</w:t>
      </w:r>
    </w:p>
    <w:p w:rsidR="007D5EE5" w:rsidRDefault="007D5EE5" w:rsidP="0041577C">
      <w:pPr>
        <w:pStyle w:val="ListParagraph"/>
        <w:numPr>
          <w:ilvl w:val="0"/>
          <w:numId w:val="36"/>
        </w:numPr>
        <w:spacing w:after="0"/>
        <w:rPr>
          <w:sz w:val="24"/>
          <w:szCs w:val="24"/>
        </w:rPr>
      </w:pPr>
      <w:r>
        <w:rPr>
          <w:sz w:val="24"/>
          <w:szCs w:val="24"/>
        </w:rPr>
        <w:t>Enzyme activity is regulated within complex metabolic pathways.</w:t>
      </w:r>
    </w:p>
    <w:p w:rsidR="007D5EE5" w:rsidRDefault="007D5EE5" w:rsidP="0041577C">
      <w:pPr>
        <w:pStyle w:val="ListParagraph"/>
        <w:numPr>
          <w:ilvl w:val="0"/>
          <w:numId w:val="36"/>
        </w:numPr>
        <w:spacing w:after="0"/>
        <w:rPr>
          <w:sz w:val="24"/>
          <w:szCs w:val="24"/>
        </w:rPr>
      </w:pPr>
      <w:r>
        <w:rPr>
          <w:sz w:val="24"/>
          <w:szCs w:val="24"/>
        </w:rPr>
        <w:t>The conditions that influence the rate of enzymatic reactions are referred to as enzyme kinetics.</w:t>
      </w:r>
    </w:p>
    <w:p w:rsidR="007D5EE5" w:rsidRDefault="00C46DAB" w:rsidP="0041577C">
      <w:pPr>
        <w:pStyle w:val="ListParagraph"/>
        <w:numPr>
          <w:ilvl w:val="0"/>
          <w:numId w:val="36"/>
        </w:numPr>
        <w:spacing w:after="0"/>
        <w:rPr>
          <w:sz w:val="24"/>
          <w:szCs w:val="24"/>
        </w:rPr>
      </w:pPr>
      <w:r>
        <w:rPr>
          <w:sz w:val="24"/>
          <w:szCs w:val="24"/>
        </w:rPr>
        <w:t>The simplest way to influence an enzymatic reaction is to change the concentration of substrates or products.</w:t>
      </w:r>
    </w:p>
    <w:p w:rsidR="00C46DAB" w:rsidRDefault="00C46DAB" w:rsidP="0041577C">
      <w:pPr>
        <w:pStyle w:val="ListParagraph"/>
        <w:numPr>
          <w:ilvl w:val="0"/>
          <w:numId w:val="36"/>
        </w:numPr>
        <w:spacing w:after="0"/>
        <w:rPr>
          <w:sz w:val="24"/>
          <w:szCs w:val="24"/>
        </w:rPr>
      </w:pPr>
      <w:r>
        <w:rPr>
          <w:sz w:val="24"/>
          <w:szCs w:val="24"/>
        </w:rPr>
        <w:t xml:space="preserve">When the reaction begins there is no product as it proceed molecules of P accumulate and eventually compete with molecules of </w:t>
      </w:r>
      <w:proofErr w:type="gramStart"/>
      <w:r>
        <w:rPr>
          <w:sz w:val="24"/>
          <w:szCs w:val="24"/>
        </w:rPr>
        <w:t>S  for</w:t>
      </w:r>
      <w:proofErr w:type="gramEnd"/>
      <w:r>
        <w:rPr>
          <w:sz w:val="24"/>
          <w:szCs w:val="24"/>
        </w:rPr>
        <w:t xml:space="preserve"> the same active site. Finally the reaction approaches equilibrium.</w:t>
      </w:r>
    </w:p>
    <w:p w:rsidR="00C46DAB" w:rsidRDefault="00C46DAB" w:rsidP="0041577C">
      <w:pPr>
        <w:pStyle w:val="ListParagraph"/>
        <w:numPr>
          <w:ilvl w:val="0"/>
          <w:numId w:val="36"/>
        </w:numPr>
        <w:spacing w:after="0"/>
        <w:rPr>
          <w:sz w:val="24"/>
          <w:szCs w:val="24"/>
        </w:rPr>
      </w:pPr>
      <w:r>
        <w:rPr>
          <w:sz w:val="24"/>
          <w:szCs w:val="24"/>
        </w:rPr>
        <w:t xml:space="preserve">Where the forward and reverse reaction rates are equal and the mass action ratio equals </w:t>
      </w:r>
      <w:proofErr w:type="spellStart"/>
      <w:r>
        <w:rPr>
          <w:sz w:val="24"/>
          <w:szCs w:val="24"/>
        </w:rPr>
        <w:t>Keq</w:t>
      </w:r>
      <w:proofErr w:type="spellEnd"/>
      <w:r>
        <w:rPr>
          <w:sz w:val="24"/>
          <w:szCs w:val="24"/>
        </w:rPr>
        <w:t>. We can determine the initial velocity of the forward reaction from the slope of the curve before P accumulates.</w:t>
      </w:r>
    </w:p>
    <w:p w:rsidR="00C46DAB" w:rsidRDefault="00C46DAB" w:rsidP="0041577C">
      <w:pPr>
        <w:pStyle w:val="ListParagraph"/>
        <w:numPr>
          <w:ilvl w:val="0"/>
          <w:numId w:val="36"/>
        </w:numPr>
        <w:spacing w:after="0"/>
        <w:rPr>
          <w:sz w:val="24"/>
          <w:szCs w:val="24"/>
        </w:rPr>
      </w:pPr>
      <w:r>
        <w:rPr>
          <w:sz w:val="24"/>
          <w:szCs w:val="24"/>
        </w:rPr>
        <w:t>Increasing S from a low concentration to a higher concentration causes a proportional increase in V.</w:t>
      </w:r>
    </w:p>
    <w:p w:rsidR="00C46DAB" w:rsidRDefault="00C46DAB" w:rsidP="0041577C">
      <w:pPr>
        <w:pStyle w:val="ListParagraph"/>
        <w:numPr>
          <w:ilvl w:val="0"/>
          <w:numId w:val="36"/>
        </w:numPr>
        <w:spacing w:after="0"/>
        <w:rPr>
          <w:sz w:val="24"/>
          <w:szCs w:val="24"/>
        </w:rPr>
      </w:pPr>
      <w:r>
        <w:rPr>
          <w:sz w:val="24"/>
          <w:szCs w:val="24"/>
        </w:rPr>
        <w:t>Under these conditions a higher S increases the frequency with which molecules of S find the active site.</w:t>
      </w:r>
    </w:p>
    <w:p w:rsidR="00C46DAB" w:rsidRDefault="00C46DAB" w:rsidP="0041577C">
      <w:pPr>
        <w:pStyle w:val="ListParagraph"/>
        <w:numPr>
          <w:ilvl w:val="0"/>
          <w:numId w:val="36"/>
        </w:numPr>
        <w:spacing w:after="0"/>
        <w:rPr>
          <w:sz w:val="24"/>
          <w:szCs w:val="24"/>
        </w:rPr>
      </w:pPr>
      <w:r>
        <w:rPr>
          <w:sz w:val="24"/>
          <w:szCs w:val="24"/>
        </w:rPr>
        <w:t>Eventually E is saturated with S molecules and further increases in S do not increase V beyond a maximal rate (</w:t>
      </w:r>
      <w:proofErr w:type="spellStart"/>
      <w:r>
        <w:rPr>
          <w:sz w:val="24"/>
          <w:szCs w:val="24"/>
        </w:rPr>
        <w:t>Vmax</w:t>
      </w:r>
      <w:proofErr w:type="spellEnd"/>
      <w:r>
        <w:rPr>
          <w:sz w:val="24"/>
          <w:szCs w:val="24"/>
        </w:rPr>
        <w:t>).</w:t>
      </w:r>
    </w:p>
    <w:p w:rsidR="00C46DAB" w:rsidRDefault="00C46DAB" w:rsidP="0041577C">
      <w:pPr>
        <w:pStyle w:val="ListParagraph"/>
        <w:numPr>
          <w:ilvl w:val="0"/>
          <w:numId w:val="36"/>
        </w:numPr>
        <w:spacing w:after="0"/>
        <w:rPr>
          <w:sz w:val="24"/>
          <w:szCs w:val="24"/>
        </w:rPr>
      </w:pPr>
      <w:r>
        <w:rPr>
          <w:sz w:val="24"/>
          <w:szCs w:val="24"/>
        </w:rPr>
        <w:t xml:space="preserve">When enzymes are at </w:t>
      </w:r>
      <w:proofErr w:type="spellStart"/>
      <w:r>
        <w:rPr>
          <w:sz w:val="24"/>
          <w:szCs w:val="24"/>
        </w:rPr>
        <w:t>Vmax</w:t>
      </w:r>
      <w:proofErr w:type="spellEnd"/>
      <w:r>
        <w:rPr>
          <w:sz w:val="24"/>
          <w:szCs w:val="24"/>
        </w:rPr>
        <w:t xml:space="preserve">. Each molecule of enzyme has a characteristic number of catalytic cycles per unit time, known as the turnover number or </w:t>
      </w:r>
      <w:proofErr w:type="spellStart"/>
      <w:r>
        <w:rPr>
          <w:sz w:val="24"/>
          <w:szCs w:val="24"/>
        </w:rPr>
        <w:t>Kcat</w:t>
      </w:r>
      <w:proofErr w:type="spellEnd"/>
    </w:p>
    <w:p w:rsidR="00C46DAB" w:rsidRDefault="00C46DAB" w:rsidP="0041577C">
      <w:pPr>
        <w:pStyle w:val="ListParagraph"/>
        <w:numPr>
          <w:ilvl w:val="0"/>
          <w:numId w:val="36"/>
        </w:numPr>
        <w:spacing w:after="0"/>
        <w:rPr>
          <w:sz w:val="24"/>
          <w:szCs w:val="24"/>
        </w:rPr>
      </w:pPr>
      <w:r>
        <w:rPr>
          <w:sz w:val="24"/>
          <w:szCs w:val="24"/>
        </w:rPr>
        <w:lastRenderedPageBreak/>
        <w:t>The cell does not need many molecules of the enzyme because each molecule works quickly.</w:t>
      </w:r>
    </w:p>
    <w:p w:rsidR="00C46DAB" w:rsidRDefault="00C46DAB" w:rsidP="0041577C">
      <w:pPr>
        <w:pStyle w:val="ListParagraph"/>
        <w:numPr>
          <w:ilvl w:val="0"/>
          <w:numId w:val="36"/>
        </w:numPr>
        <w:spacing w:after="0"/>
        <w:rPr>
          <w:sz w:val="24"/>
          <w:szCs w:val="24"/>
        </w:rPr>
      </w:pPr>
      <w:r>
        <w:rPr>
          <w:sz w:val="24"/>
          <w:szCs w:val="24"/>
        </w:rPr>
        <w:t xml:space="preserve">Cells can make many copies of an enzyme with a low </w:t>
      </w:r>
      <w:proofErr w:type="spellStart"/>
      <w:r>
        <w:rPr>
          <w:sz w:val="24"/>
          <w:szCs w:val="24"/>
        </w:rPr>
        <w:t>Kcat</w:t>
      </w:r>
      <w:proofErr w:type="spellEnd"/>
      <w:r>
        <w:rPr>
          <w:sz w:val="24"/>
          <w:szCs w:val="24"/>
        </w:rPr>
        <w:t>.</w:t>
      </w:r>
    </w:p>
    <w:p w:rsidR="00C46DAB" w:rsidRDefault="00C46DAB" w:rsidP="0041577C">
      <w:pPr>
        <w:pStyle w:val="ListParagraph"/>
        <w:numPr>
          <w:ilvl w:val="0"/>
          <w:numId w:val="36"/>
        </w:numPr>
        <w:spacing w:after="0"/>
        <w:rPr>
          <w:sz w:val="24"/>
          <w:szCs w:val="24"/>
        </w:rPr>
      </w:pPr>
      <w:r>
        <w:rPr>
          <w:sz w:val="24"/>
          <w:szCs w:val="24"/>
        </w:rPr>
        <w:t>A faster enzyme versus more enzymes depends on the nature of the reaction and the design of the enzyme.</w:t>
      </w:r>
    </w:p>
    <w:p w:rsidR="00C46DAB" w:rsidRDefault="00C46DAB" w:rsidP="0041577C">
      <w:pPr>
        <w:pStyle w:val="ListParagraph"/>
        <w:numPr>
          <w:ilvl w:val="0"/>
          <w:numId w:val="36"/>
        </w:numPr>
        <w:spacing w:after="0"/>
        <w:rPr>
          <w:sz w:val="24"/>
          <w:szCs w:val="24"/>
        </w:rPr>
      </w:pPr>
      <w:r>
        <w:rPr>
          <w:sz w:val="24"/>
          <w:szCs w:val="24"/>
        </w:rPr>
        <w:t xml:space="preserve">The </w:t>
      </w:r>
      <w:proofErr w:type="spellStart"/>
      <w:r>
        <w:rPr>
          <w:sz w:val="24"/>
          <w:szCs w:val="24"/>
        </w:rPr>
        <w:t>Michaelis-Menten</w:t>
      </w:r>
      <w:proofErr w:type="spellEnd"/>
      <w:r>
        <w:rPr>
          <w:sz w:val="24"/>
          <w:szCs w:val="24"/>
        </w:rPr>
        <w:t xml:space="preserve"> equation is: V=</w:t>
      </w:r>
      <w:proofErr w:type="spellStart"/>
      <w:r>
        <w:rPr>
          <w:sz w:val="24"/>
          <w:szCs w:val="24"/>
        </w:rPr>
        <w:t>Vmax</w:t>
      </w:r>
      <w:proofErr w:type="spellEnd"/>
      <w:r>
        <w:rPr>
          <w:sz w:val="24"/>
          <w:szCs w:val="24"/>
        </w:rPr>
        <w:t xml:space="preserve"> X [S]/[S] +Km</w:t>
      </w:r>
    </w:p>
    <w:p w:rsidR="00C46DAB" w:rsidRDefault="00C46DAB" w:rsidP="0041577C">
      <w:pPr>
        <w:pStyle w:val="ListParagraph"/>
        <w:numPr>
          <w:ilvl w:val="0"/>
          <w:numId w:val="36"/>
        </w:numPr>
        <w:spacing w:after="0"/>
        <w:rPr>
          <w:sz w:val="24"/>
          <w:szCs w:val="24"/>
        </w:rPr>
      </w:pPr>
      <w:r>
        <w:rPr>
          <w:sz w:val="24"/>
          <w:szCs w:val="24"/>
        </w:rPr>
        <w:t>The value for the</w:t>
      </w:r>
      <w:r w:rsidR="00F922BF">
        <w:rPr>
          <w:sz w:val="24"/>
          <w:szCs w:val="24"/>
        </w:rPr>
        <w:t xml:space="preserve"> </w:t>
      </w:r>
      <w:proofErr w:type="spellStart"/>
      <w:r w:rsidR="00F922BF">
        <w:rPr>
          <w:sz w:val="24"/>
          <w:szCs w:val="24"/>
        </w:rPr>
        <w:t>Michaelis-Menten</w:t>
      </w:r>
      <w:proofErr w:type="spellEnd"/>
      <w:r w:rsidR="00F922BF">
        <w:rPr>
          <w:sz w:val="24"/>
          <w:szCs w:val="24"/>
        </w:rPr>
        <w:t xml:space="preserve"> constant (Km) is the concentration of substrate [S] required to obtain an initial velocity that is half the maximal velocity.</w:t>
      </w:r>
    </w:p>
    <w:p w:rsidR="00F922BF" w:rsidRDefault="00F922BF" w:rsidP="0041577C">
      <w:pPr>
        <w:pStyle w:val="ListParagraph"/>
        <w:numPr>
          <w:ilvl w:val="0"/>
          <w:numId w:val="36"/>
        </w:numPr>
        <w:spacing w:after="0"/>
        <w:rPr>
          <w:sz w:val="24"/>
          <w:szCs w:val="24"/>
        </w:rPr>
      </w:pPr>
      <w:r>
        <w:rPr>
          <w:sz w:val="24"/>
          <w:szCs w:val="24"/>
        </w:rPr>
        <w:t>Km is an indicator of the affinity of an enzyme for a substrate.</w:t>
      </w:r>
    </w:p>
    <w:p w:rsidR="00F922BF" w:rsidRDefault="00F922BF" w:rsidP="0041577C">
      <w:pPr>
        <w:pStyle w:val="ListParagraph"/>
        <w:numPr>
          <w:ilvl w:val="0"/>
          <w:numId w:val="36"/>
        </w:numPr>
        <w:spacing w:after="0"/>
        <w:rPr>
          <w:sz w:val="24"/>
          <w:szCs w:val="24"/>
        </w:rPr>
      </w:pPr>
      <w:r>
        <w:rPr>
          <w:sz w:val="24"/>
          <w:szCs w:val="24"/>
        </w:rPr>
        <w:t>A low Km means that the enzyme has high affinity for the substrate, and little substrate is needed to drive the reaction at a high rate.</w:t>
      </w:r>
    </w:p>
    <w:p w:rsidR="00F922BF" w:rsidRDefault="00F922BF" w:rsidP="0041577C">
      <w:pPr>
        <w:pStyle w:val="ListParagraph"/>
        <w:numPr>
          <w:ilvl w:val="0"/>
          <w:numId w:val="36"/>
        </w:numPr>
        <w:spacing w:after="0"/>
        <w:rPr>
          <w:sz w:val="24"/>
          <w:szCs w:val="24"/>
        </w:rPr>
      </w:pPr>
      <w:proofErr w:type="spellStart"/>
      <w:r>
        <w:rPr>
          <w:sz w:val="24"/>
          <w:szCs w:val="24"/>
        </w:rPr>
        <w:t>Homotropic</w:t>
      </w:r>
      <w:proofErr w:type="spellEnd"/>
      <w:r>
        <w:rPr>
          <w:sz w:val="24"/>
          <w:szCs w:val="24"/>
        </w:rPr>
        <w:t xml:space="preserve"> enzymes typically have multiple subunits that can each bind a substrate molecule. At low [S] each active site has a low affinity for S.</w:t>
      </w:r>
    </w:p>
    <w:p w:rsidR="00F922BF" w:rsidRDefault="00F922BF" w:rsidP="0041577C">
      <w:pPr>
        <w:pStyle w:val="ListParagraph"/>
        <w:numPr>
          <w:ilvl w:val="0"/>
          <w:numId w:val="36"/>
        </w:numPr>
        <w:spacing w:after="0"/>
        <w:rPr>
          <w:sz w:val="24"/>
          <w:szCs w:val="24"/>
        </w:rPr>
      </w:pPr>
      <w:r>
        <w:rPr>
          <w:sz w:val="24"/>
          <w:szCs w:val="24"/>
        </w:rPr>
        <w:t xml:space="preserve">Once one subunit </w:t>
      </w:r>
      <w:proofErr w:type="gramStart"/>
      <w:r>
        <w:rPr>
          <w:sz w:val="24"/>
          <w:szCs w:val="24"/>
        </w:rPr>
        <w:t>bind</w:t>
      </w:r>
      <w:proofErr w:type="gramEnd"/>
      <w:r>
        <w:rPr>
          <w:sz w:val="24"/>
          <w:szCs w:val="24"/>
        </w:rPr>
        <w:t xml:space="preserve"> one molecule of S, it undergoes a change in conformation that in turn alters the ability of other subunits to bind a substrate molecule.</w:t>
      </w:r>
    </w:p>
    <w:p w:rsidR="00F922BF" w:rsidRDefault="00F922BF" w:rsidP="0041577C">
      <w:pPr>
        <w:pStyle w:val="ListParagraph"/>
        <w:numPr>
          <w:ilvl w:val="0"/>
          <w:numId w:val="36"/>
        </w:numPr>
        <w:spacing w:after="0"/>
        <w:rPr>
          <w:sz w:val="24"/>
          <w:szCs w:val="24"/>
        </w:rPr>
      </w:pPr>
      <w:r>
        <w:rPr>
          <w:sz w:val="24"/>
          <w:szCs w:val="24"/>
        </w:rPr>
        <w:t xml:space="preserve">As a result doubling of [S] more than doubles V, a phenomenon called </w:t>
      </w:r>
      <w:proofErr w:type="spellStart"/>
      <w:r>
        <w:rPr>
          <w:sz w:val="24"/>
          <w:szCs w:val="24"/>
        </w:rPr>
        <w:t>cooperativity</w:t>
      </w:r>
      <w:proofErr w:type="spellEnd"/>
      <w:r>
        <w:rPr>
          <w:sz w:val="24"/>
          <w:szCs w:val="24"/>
        </w:rPr>
        <w:t>.</w:t>
      </w:r>
    </w:p>
    <w:p w:rsidR="00F922BF" w:rsidRDefault="00F922BF" w:rsidP="0041577C">
      <w:pPr>
        <w:pStyle w:val="ListParagraph"/>
        <w:numPr>
          <w:ilvl w:val="0"/>
          <w:numId w:val="36"/>
        </w:numPr>
        <w:spacing w:after="0"/>
        <w:rPr>
          <w:sz w:val="24"/>
          <w:szCs w:val="24"/>
        </w:rPr>
      </w:pPr>
      <w:r>
        <w:rPr>
          <w:sz w:val="24"/>
          <w:szCs w:val="24"/>
        </w:rPr>
        <w:t xml:space="preserve">The degree of </w:t>
      </w:r>
      <w:proofErr w:type="spellStart"/>
      <w:r>
        <w:rPr>
          <w:sz w:val="24"/>
          <w:szCs w:val="24"/>
        </w:rPr>
        <w:t>cooperativity</w:t>
      </w:r>
      <w:proofErr w:type="spellEnd"/>
      <w:r>
        <w:rPr>
          <w:sz w:val="24"/>
          <w:szCs w:val="24"/>
        </w:rPr>
        <w:t xml:space="preserve"> is described by the hill coefficient, which is the slope of relationship at the point of inflection</w:t>
      </w:r>
    </w:p>
    <w:p w:rsidR="00F922BF" w:rsidRDefault="00F922BF" w:rsidP="0041577C">
      <w:pPr>
        <w:pStyle w:val="ListParagraph"/>
        <w:numPr>
          <w:ilvl w:val="0"/>
          <w:numId w:val="36"/>
        </w:numPr>
        <w:spacing w:after="0"/>
        <w:rPr>
          <w:sz w:val="24"/>
          <w:szCs w:val="24"/>
        </w:rPr>
      </w:pPr>
      <w:r>
        <w:rPr>
          <w:sz w:val="24"/>
          <w:szCs w:val="24"/>
        </w:rPr>
        <w:t xml:space="preserve">As with other chemical reactions, the rate and direction of the enzymatic reaction depend on the difference between the mass action ratio, which is calculated from the actual [S] and [P], and the </w:t>
      </w:r>
      <w:proofErr w:type="spellStart"/>
      <w:r>
        <w:rPr>
          <w:sz w:val="24"/>
          <w:szCs w:val="24"/>
        </w:rPr>
        <w:t>Keq</w:t>
      </w:r>
      <w:proofErr w:type="spellEnd"/>
      <w:r>
        <w:rPr>
          <w:sz w:val="24"/>
          <w:szCs w:val="24"/>
        </w:rPr>
        <w:t xml:space="preserve"> value, which </w:t>
      </w:r>
      <w:proofErr w:type="gramStart"/>
      <w:r>
        <w:rPr>
          <w:sz w:val="24"/>
          <w:szCs w:val="24"/>
        </w:rPr>
        <w:t>is</w:t>
      </w:r>
      <w:proofErr w:type="gramEnd"/>
      <w:r>
        <w:rPr>
          <w:sz w:val="24"/>
          <w:szCs w:val="24"/>
        </w:rPr>
        <w:t xml:space="preserve"> the expected [S] and [P] when the reaction reaches equilibrium.</w:t>
      </w:r>
    </w:p>
    <w:p w:rsidR="00F922BF" w:rsidRDefault="00F922BF" w:rsidP="0041577C">
      <w:pPr>
        <w:pStyle w:val="ListParagraph"/>
        <w:numPr>
          <w:ilvl w:val="0"/>
          <w:numId w:val="36"/>
        </w:numPr>
        <w:spacing w:after="0"/>
        <w:rPr>
          <w:sz w:val="24"/>
          <w:szCs w:val="24"/>
        </w:rPr>
      </w:pPr>
      <w:r>
        <w:rPr>
          <w:sz w:val="24"/>
          <w:szCs w:val="24"/>
        </w:rPr>
        <w:t xml:space="preserve">In a near-equilibrium reaction the mass action ratio is close to </w:t>
      </w:r>
      <w:proofErr w:type="spellStart"/>
      <w:r>
        <w:rPr>
          <w:sz w:val="24"/>
          <w:szCs w:val="24"/>
        </w:rPr>
        <w:t>Keq</w:t>
      </w:r>
      <w:proofErr w:type="spellEnd"/>
      <w:r>
        <w:rPr>
          <w:sz w:val="24"/>
          <w:szCs w:val="24"/>
        </w:rPr>
        <w:t>; the forward and reverse directions continue at equal rates, with little net change in [S] or [P].</w:t>
      </w:r>
    </w:p>
    <w:p w:rsidR="00F922BF" w:rsidRDefault="00F922BF" w:rsidP="0041577C">
      <w:pPr>
        <w:pStyle w:val="ListParagraph"/>
        <w:numPr>
          <w:ilvl w:val="0"/>
          <w:numId w:val="36"/>
        </w:numPr>
        <w:spacing w:after="0"/>
        <w:rPr>
          <w:sz w:val="24"/>
          <w:szCs w:val="24"/>
        </w:rPr>
      </w:pPr>
      <w:r>
        <w:rPr>
          <w:sz w:val="24"/>
          <w:szCs w:val="24"/>
        </w:rPr>
        <w:t xml:space="preserve">If the mass action ratio is lower than </w:t>
      </w:r>
      <w:proofErr w:type="spellStart"/>
      <w:r>
        <w:rPr>
          <w:sz w:val="24"/>
          <w:szCs w:val="24"/>
        </w:rPr>
        <w:t>Keq</w:t>
      </w:r>
      <w:proofErr w:type="spellEnd"/>
      <w:r>
        <w:rPr>
          <w:sz w:val="24"/>
          <w:szCs w:val="24"/>
        </w:rPr>
        <w:t xml:space="preserve">, then the reaction will proceed in the forward direction. When the mass action ratio is higher than </w:t>
      </w:r>
      <w:proofErr w:type="spellStart"/>
      <w:r>
        <w:rPr>
          <w:sz w:val="24"/>
          <w:szCs w:val="24"/>
        </w:rPr>
        <w:t>Keq</w:t>
      </w:r>
      <w:proofErr w:type="spellEnd"/>
      <w:r>
        <w:rPr>
          <w:sz w:val="24"/>
          <w:szCs w:val="24"/>
        </w:rPr>
        <w:t>. The reaction will tend to favor the reverse direction.</w:t>
      </w:r>
    </w:p>
    <w:p w:rsidR="00F922BF" w:rsidRDefault="00F922BF" w:rsidP="00F922BF">
      <w:pPr>
        <w:spacing w:after="0"/>
        <w:ind w:left="1440"/>
        <w:rPr>
          <w:b/>
          <w:sz w:val="24"/>
          <w:szCs w:val="24"/>
        </w:rPr>
      </w:pPr>
      <w:r w:rsidRPr="0041577C">
        <w:rPr>
          <w:b/>
          <w:sz w:val="24"/>
          <w:szCs w:val="24"/>
          <w:highlight w:val="yellow"/>
        </w:rPr>
        <w:t>The physicochemical environment alters enzyme kinetics</w:t>
      </w:r>
    </w:p>
    <w:p w:rsidR="00F922BF" w:rsidRDefault="00F922BF" w:rsidP="0041577C">
      <w:pPr>
        <w:pStyle w:val="ListParagraph"/>
        <w:numPr>
          <w:ilvl w:val="0"/>
          <w:numId w:val="37"/>
        </w:numPr>
        <w:spacing w:after="0"/>
        <w:rPr>
          <w:sz w:val="24"/>
          <w:szCs w:val="24"/>
        </w:rPr>
      </w:pPr>
      <w:r>
        <w:rPr>
          <w:sz w:val="24"/>
          <w:szCs w:val="24"/>
        </w:rPr>
        <w:t xml:space="preserve">Enzyme kinetics </w:t>
      </w:r>
      <w:proofErr w:type="gramStart"/>
      <w:r>
        <w:rPr>
          <w:sz w:val="24"/>
          <w:szCs w:val="24"/>
        </w:rPr>
        <w:t>are</w:t>
      </w:r>
      <w:proofErr w:type="gramEnd"/>
      <w:r>
        <w:rPr>
          <w:sz w:val="24"/>
          <w:szCs w:val="24"/>
        </w:rPr>
        <w:t xml:space="preserve"> influenced by environmental conditions, such as temperature, PH, salt concentration, and hydrostatic pressure.</w:t>
      </w:r>
    </w:p>
    <w:p w:rsidR="00F922BF" w:rsidRDefault="00F922BF" w:rsidP="0041577C">
      <w:pPr>
        <w:pStyle w:val="ListParagraph"/>
        <w:numPr>
          <w:ilvl w:val="0"/>
          <w:numId w:val="37"/>
        </w:numPr>
        <w:spacing w:after="0"/>
        <w:rPr>
          <w:sz w:val="24"/>
          <w:szCs w:val="24"/>
        </w:rPr>
      </w:pPr>
      <w:r>
        <w:rPr>
          <w:sz w:val="24"/>
          <w:szCs w:val="24"/>
        </w:rPr>
        <w:t>Such environmental factors can influence the metabolic biochemistry of other species.</w:t>
      </w:r>
    </w:p>
    <w:p w:rsidR="00F922BF" w:rsidRDefault="00F922BF" w:rsidP="0041577C">
      <w:pPr>
        <w:pStyle w:val="ListParagraph"/>
        <w:numPr>
          <w:ilvl w:val="0"/>
          <w:numId w:val="37"/>
        </w:numPr>
        <w:spacing w:after="0"/>
        <w:rPr>
          <w:sz w:val="24"/>
          <w:szCs w:val="24"/>
        </w:rPr>
      </w:pPr>
      <w:r>
        <w:rPr>
          <w:sz w:val="24"/>
          <w:szCs w:val="24"/>
        </w:rPr>
        <w:lastRenderedPageBreak/>
        <w:t>Environmental conditions typically influence enzyme kinetics through effects on weak bonds.</w:t>
      </w:r>
    </w:p>
    <w:p w:rsidR="00F922BF" w:rsidRDefault="00F922BF" w:rsidP="0041577C">
      <w:pPr>
        <w:pStyle w:val="ListParagraph"/>
        <w:numPr>
          <w:ilvl w:val="0"/>
          <w:numId w:val="37"/>
        </w:numPr>
        <w:spacing w:after="0"/>
        <w:rPr>
          <w:sz w:val="24"/>
          <w:szCs w:val="24"/>
        </w:rPr>
      </w:pPr>
      <w:r>
        <w:rPr>
          <w:sz w:val="24"/>
          <w:szCs w:val="24"/>
        </w:rPr>
        <w:t>Changes in weak bonds can alter the three-dimensional structure of the enzyme</w:t>
      </w:r>
    </w:p>
    <w:p w:rsidR="00F922BF" w:rsidRDefault="00F922BF" w:rsidP="0041577C">
      <w:pPr>
        <w:pStyle w:val="ListParagraph"/>
        <w:numPr>
          <w:ilvl w:val="0"/>
          <w:numId w:val="37"/>
        </w:numPr>
        <w:spacing w:after="0"/>
        <w:rPr>
          <w:sz w:val="24"/>
          <w:szCs w:val="24"/>
        </w:rPr>
      </w:pPr>
      <w:r>
        <w:rPr>
          <w:sz w:val="24"/>
          <w:szCs w:val="24"/>
        </w:rPr>
        <w:t>Environmental conditions can alter the ionization state of critical amino acids within the active site.</w:t>
      </w:r>
    </w:p>
    <w:p w:rsidR="00F922BF" w:rsidRDefault="00F922BF" w:rsidP="0041577C">
      <w:pPr>
        <w:pStyle w:val="ListParagraph"/>
        <w:numPr>
          <w:ilvl w:val="0"/>
          <w:numId w:val="37"/>
        </w:numPr>
        <w:spacing w:after="0"/>
        <w:rPr>
          <w:sz w:val="24"/>
          <w:szCs w:val="24"/>
        </w:rPr>
      </w:pPr>
      <w:r>
        <w:rPr>
          <w:sz w:val="24"/>
          <w:szCs w:val="24"/>
        </w:rPr>
        <w:t>Environmental conditions can alter the ability of the enzyme to undergo structural changes necessary for catalysis.</w:t>
      </w:r>
    </w:p>
    <w:p w:rsidR="00F922BF" w:rsidRDefault="00F922BF" w:rsidP="0041577C">
      <w:pPr>
        <w:pStyle w:val="ListParagraph"/>
        <w:numPr>
          <w:ilvl w:val="0"/>
          <w:numId w:val="37"/>
        </w:numPr>
        <w:spacing w:after="0"/>
        <w:rPr>
          <w:sz w:val="24"/>
          <w:szCs w:val="24"/>
        </w:rPr>
      </w:pPr>
      <w:r>
        <w:rPr>
          <w:sz w:val="24"/>
          <w:szCs w:val="24"/>
        </w:rPr>
        <w:t>Lactate dehydrogenase (LDH). This enzyme has an important role in glucose metabolism.</w:t>
      </w:r>
    </w:p>
    <w:p w:rsidR="00F922BF" w:rsidRDefault="00F922BF" w:rsidP="0041577C">
      <w:pPr>
        <w:pStyle w:val="ListParagraph"/>
        <w:numPr>
          <w:ilvl w:val="0"/>
          <w:numId w:val="37"/>
        </w:numPr>
        <w:spacing w:after="0"/>
        <w:rPr>
          <w:sz w:val="24"/>
          <w:szCs w:val="24"/>
        </w:rPr>
      </w:pPr>
      <w:r>
        <w:rPr>
          <w:sz w:val="24"/>
          <w:szCs w:val="24"/>
        </w:rPr>
        <w:t xml:space="preserve">It catalyzes the following reversible reaction: </w:t>
      </w:r>
    </w:p>
    <w:p w:rsidR="00F922BF" w:rsidRDefault="00F922BF" w:rsidP="0041577C">
      <w:pPr>
        <w:pStyle w:val="ListParagraph"/>
        <w:numPr>
          <w:ilvl w:val="0"/>
          <w:numId w:val="37"/>
        </w:numPr>
        <w:spacing w:after="0"/>
        <w:rPr>
          <w:sz w:val="24"/>
          <w:szCs w:val="24"/>
        </w:rPr>
      </w:pPr>
      <w:r>
        <w:rPr>
          <w:sz w:val="24"/>
          <w:szCs w:val="24"/>
        </w:rPr>
        <w:t>Pyruvate + NADH +H+ &lt;-&gt; lactate + NAD+</w:t>
      </w:r>
    </w:p>
    <w:p w:rsidR="00F922BF" w:rsidRDefault="008F1172" w:rsidP="0041577C">
      <w:pPr>
        <w:pStyle w:val="ListParagraph"/>
        <w:numPr>
          <w:ilvl w:val="0"/>
          <w:numId w:val="37"/>
        </w:numPr>
        <w:spacing w:after="0"/>
        <w:rPr>
          <w:sz w:val="24"/>
          <w:szCs w:val="24"/>
        </w:rPr>
      </w:pPr>
      <w:r>
        <w:rPr>
          <w:sz w:val="24"/>
          <w:szCs w:val="24"/>
        </w:rPr>
        <w:t>Environmental conditions can change the Km value of LDH for pyruvate and NADH. Lowering temperature increases the affinity of the enzyme for its substrate pyruvate.</w:t>
      </w:r>
    </w:p>
    <w:p w:rsidR="008F1172" w:rsidRDefault="008F1172" w:rsidP="0041577C">
      <w:pPr>
        <w:pStyle w:val="ListParagraph"/>
        <w:numPr>
          <w:ilvl w:val="0"/>
          <w:numId w:val="37"/>
        </w:numPr>
        <w:spacing w:after="0"/>
        <w:rPr>
          <w:sz w:val="24"/>
          <w:szCs w:val="24"/>
        </w:rPr>
      </w:pPr>
      <w:r>
        <w:rPr>
          <w:sz w:val="24"/>
          <w:szCs w:val="24"/>
        </w:rPr>
        <w:t xml:space="preserve">First in every species the Km value decreases as temperature decreases. </w:t>
      </w:r>
    </w:p>
    <w:p w:rsidR="008F1172" w:rsidRDefault="008F1172" w:rsidP="0041577C">
      <w:pPr>
        <w:pStyle w:val="ListParagraph"/>
        <w:numPr>
          <w:ilvl w:val="0"/>
          <w:numId w:val="37"/>
        </w:numPr>
        <w:spacing w:after="0"/>
        <w:rPr>
          <w:sz w:val="24"/>
          <w:szCs w:val="24"/>
        </w:rPr>
      </w:pPr>
      <w:r>
        <w:rPr>
          <w:sz w:val="24"/>
          <w:szCs w:val="24"/>
        </w:rPr>
        <w:t>Second at any temperature each species shows a very different Km value.</w:t>
      </w:r>
    </w:p>
    <w:p w:rsidR="008F1172" w:rsidRDefault="008F1172" w:rsidP="0041577C">
      <w:pPr>
        <w:pStyle w:val="ListParagraph"/>
        <w:numPr>
          <w:ilvl w:val="0"/>
          <w:numId w:val="37"/>
        </w:numPr>
        <w:spacing w:after="0"/>
        <w:rPr>
          <w:sz w:val="24"/>
          <w:szCs w:val="24"/>
        </w:rPr>
      </w:pPr>
      <w:r>
        <w:rPr>
          <w:sz w:val="24"/>
          <w:szCs w:val="24"/>
        </w:rPr>
        <w:t>Third when the LDH from each species is assayed at its normal body temperature, the resulting Km values fall within a narrow range.</w:t>
      </w:r>
    </w:p>
    <w:p w:rsidR="008F1172" w:rsidRDefault="008F1172" w:rsidP="0041577C">
      <w:pPr>
        <w:pStyle w:val="ListParagraph"/>
        <w:numPr>
          <w:ilvl w:val="0"/>
          <w:numId w:val="37"/>
        </w:numPr>
        <w:spacing w:after="0"/>
        <w:rPr>
          <w:sz w:val="24"/>
          <w:szCs w:val="24"/>
        </w:rPr>
      </w:pPr>
      <w:r>
        <w:rPr>
          <w:sz w:val="24"/>
          <w:szCs w:val="24"/>
        </w:rPr>
        <w:t>These structural variations provide all the species with an enzyme that demonstrates similar kinetics under their natural conditions.</w:t>
      </w:r>
    </w:p>
    <w:p w:rsidR="008F1172" w:rsidRDefault="008F1172" w:rsidP="0041577C">
      <w:pPr>
        <w:pStyle w:val="ListParagraph"/>
        <w:numPr>
          <w:ilvl w:val="0"/>
          <w:numId w:val="37"/>
        </w:numPr>
        <w:spacing w:after="0"/>
        <w:rPr>
          <w:sz w:val="24"/>
          <w:szCs w:val="24"/>
        </w:rPr>
      </w:pPr>
      <w:r>
        <w:rPr>
          <w:sz w:val="24"/>
          <w:szCs w:val="24"/>
        </w:rPr>
        <w:t xml:space="preserve">This patter called conservation of </w:t>
      </w:r>
      <w:proofErr w:type="gramStart"/>
      <w:r>
        <w:rPr>
          <w:sz w:val="24"/>
          <w:szCs w:val="24"/>
        </w:rPr>
        <w:t>Km,</w:t>
      </w:r>
      <w:proofErr w:type="gramEnd"/>
      <w:r>
        <w:rPr>
          <w:sz w:val="24"/>
          <w:szCs w:val="24"/>
        </w:rPr>
        <w:t xml:space="preserve"> is common when comparing enzyme kinetics of different animals.</w:t>
      </w:r>
    </w:p>
    <w:p w:rsidR="008F1172" w:rsidRDefault="008F1172" w:rsidP="008F1172">
      <w:pPr>
        <w:spacing w:after="0"/>
        <w:ind w:left="1800"/>
        <w:rPr>
          <w:b/>
          <w:sz w:val="24"/>
          <w:szCs w:val="24"/>
        </w:rPr>
      </w:pPr>
      <w:r w:rsidRPr="0041577C">
        <w:rPr>
          <w:b/>
          <w:sz w:val="24"/>
          <w:szCs w:val="24"/>
          <w:highlight w:val="yellow"/>
        </w:rPr>
        <w:t>Allosteric and covalent regulation control enzymatic rates.</w:t>
      </w:r>
    </w:p>
    <w:p w:rsidR="008F1172" w:rsidRDefault="008F1172" w:rsidP="0041577C">
      <w:pPr>
        <w:pStyle w:val="ListParagraph"/>
        <w:numPr>
          <w:ilvl w:val="0"/>
          <w:numId w:val="38"/>
        </w:numPr>
        <w:spacing w:after="0"/>
        <w:rPr>
          <w:sz w:val="24"/>
          <w:szCs w:val="24"/>
        </w:rPr>
      </w:pPr>
      <w:r>
        <w:rPr>
          <w:sz w:val="24"/>
          <w:szCs w:val="24"/>
        </w:rPr>
        <w:t>Competitive inhibitors are molecules that can bind to the active site, preventing substrate molecules from binding.</w:t>
      </w:r>
    </w:p>
    <w:p w:rsidR="008F1172" w:rsidRDefault="008F1172" w:rsidP="0041577C">
      <w:pPr>
        <w:pStyle w:val="ListParagraph"/>
        <w:numPr>
          <w:ilvl w:val="0"/>
          <w:numId w:val="38"/>
        </w:numPr>
        <w:spacing w:after="0"/>
        <w:rPr>
          <w:sz w:val="24"/>
          <w:szCs w:val="24"/>
        </w:rPr>
      </w:pPr>
      <w:r>
        <w:rPr>
          <w:sz w:val="24"/>
          <w:szCs w:val="24"/>
        </w:rPr>
        <w:t>The effectiveness of a competitive inhibitor depends on S. when S is low the inhibitor outcompetes S for the active site, reducing the reaction rate</w:t>
      </w:r>
    </w:p>
    <w:p w:rsidR="008F1172" w:rsidRDefault="008F1172" w:rsidP="0041577C">
      <w:pPr>
        <w:pStyle w:val="ListParagraph"/>
        <w:numPr>
          <w:ilvl w:val="0"/>
          <w:numId w:val="38"/>
        </w:numPr>
        <w:spacing w:after="0"/>
        <w:rPr>
          <w:sz w:val="24"/>
          <w:szCs w:val="24"/>
        </w:rPr>
      </w:pPr>
      <w:r>
        <w:rPr>
          <w:sz w:val="24"/>
          <w:szCs w:val="24"/>
        </w:rPr>
        <w:t>At a very high S the inhibition by the competitor is greatly reduced.</w:t>
      </w:r>
    </w:p>
    <w:p w:rsidR="008F1172" w:rsidRDefault="008F1172" w:rsidP="0041577C">
      <w:pPr>
        <w:pStyle w:val="ListParagraph"/>
        <w:numPr>
          <w:ilvl w:val="0"/>
          <w:numId w:val="38"/>
        </w:numPr>
        <w:spacing w:after="0"/>
        <w:rPr>
          <w:sz w:val="24"/>
          <w:szCs w:val="24"/>
        </w:rPr>
      </w:pPr>
      <w:r>
        <w:rPr>
          <w:sz w:val="24"/>
          <w:szCs w:val="24"/>
        </w:rPr>
        <w:t xml:space="preserve">Thus a competitive inhibitor increases Km but doesn’t affect </w:t>
      </w:r>
      <w:proofErr w:type="spellStart"/>
      <w:r>
        <w:rPr>
          <w:sz w:val="24"/>
          <w:szCs w:val="24"/>
        </w:rPr>
        <w:t>Vmax</w:t>
      </w:r>
      <w:proofErr w:type="spellEnd"/>
      <w:r>
        <w:rPr>
          <w:sz w:val="24"/>
          <w:szCs w:val="24"/>
        </w:rPr>
        <w:t>.</w:t>
      </w:r>
    </w:p>
    <w:p w:rsidR="008F1172" w:rsidRDefault="008F1172" w:rsidP="0041577C">
      <w:pPr>
        <w:pStyle w:val="ListParagraph"/>
        <w:numPr>
          <w:ilvl w:val="0"/>
          <w:numId w:val="38"/>
        </w:numPr>
        <w:spacing w:after="0"/>
        <w:rPr>
          <w:sz w:val="24"/>
          <w:szCs w:val="24"/>
        </w:rPr>
      </w:pPr>
      <w:r>
        <w:rPr>
          <w:sz w:val="24"/>
          <w:szCs w:val="24"/>
        </w:rPr>
        <w:t>Allosteric regulators are molecules that alter enzyme kinetics by binding to the protein at locations far away from the active site</w:t>
      </w:r>
    </w:p>
    <w:p w:rsidR="008F1172" w:rsidRDefault="008F1172" w:rsidP="0041577C">
      <w:pPr>
        <w:pStyle w:val="ListParagraph"/>
        <w:numPr>
          <w:ilvl w:val="0"/>
          <w:numId w:val="38"/>
        </w:numPr>
        <w:spacing w:after="0"/>
        <w:rPr>
          <w:sz w:val="24"/>
          <w:szCs w:val="24"/>
        </w:rPr>
      </w:pPr>
      <w:r>
        <w:rPr>
          <w:sz w:val="24"/>
          <w:szCs w:val="24"/>
        </w:rPr>
        <w:t>Allosteric regulators alter the three-dimensional structure of the enzyme, inducing complex changes in enzyme kinetics.</w:t>
      </w:r>
    </w:p>
    <w:p w:rsidR="008F1172" w:rsidRDefault="008F1172" w:rsidP="0041577C">
      <w:pPr>
        <w:pStyle w:val="ListParagraph"/>
        <w:numPr>
          <w:ilvl w:val="0"/>
          <w:numId w:val="38"/>
        </w:numPr>
        <w:spacing w:after="0"/>
        <w:rPr>
          <w:sz w:val="24"/>
          <w:szCs w:val="24"/>
        </w:rPr>
      </w:pPr>
      <w:r>
        <w:rPr>
          <w:sz w:val="24"/>
          <w:szCs w:val="24"/>
        </w:rPr>
        <w:t xml:space="preserve">Allosteric effectors can activate or inhibit enzyme activity changing either Km or </w:t>
      </w:r>
      <w:proofErr w:type="spellStart"/>
      <w:r>
        <w:rPr>
          <w:sz w:val="24"/>
          <w:szCs w:val="24"/>
        </w:rPr>
        <w:t>Vmax</w:t>
      </w:r>
      <w:proofErr w:type="spellEnd"/>
      <w:r>
        <w:rPr>
          <w:sz w:val="24"/>
          <w:szCs w:val="24"/>
        </w:rPr>
        <w:t>.</w:t>
      </w:r>
    </w:p>
    <w:p w:rsidR="008F1172" w:rsidRDefault="008F1172" w:rsidP="0041577C">
      <w:pPr>
        <w:pStyle w:val="ListParagraph"/>
        <w:numPr>
          <w:ilvl w:val="0"/>
          <w:numId w:val="38"/>
        </w:numPr>
        <w:spacing w:after="0"/>
        <w:rPr>
          <w:sz w:val="24"/>
          <w:szCs w:val="24"/>
        </w:rPr>
      </w:pPr>
      <w:r>
        <w:rPr>
          <w:sz w:val="24"/>
          <w:szCs w:val="24"/>
        </w:rPr>
        <w:lastRenderedPageBreak/>
        <w:t>The most common type of covalent modification is protein phosphorylation where a specific protein kinase transfers the phosphate group from ATP to an amino acid of the target enzyme.</w:t>
      </w:r>
    </w:p>
    <w:p w:rsidR="008F1172" w:rsidRDefault="008F1172" w:rsidP="0041577C">
      <w:pPr>
        <w:pStyle w:val="ListParagraph"/>
        <w:numPr>
          <w:ilvl w:val="0"/>
          <w:numId w:val="38"/>
        </w:numPr>
        <w:spacing w:after="0"/>
        <w:rPr>
          <w:sz w:val="24"/>
          <w:szCs w:val="24"/>
        </w:rPr>
      </w:pPr>
      <w:r>
        <w:rPr>
          <w:sz w:val="24"/>
          <w:szCs w:val="24"/>
        </w:rPr>
        <w:t>Protein phosphorylation is reversible.</w:t>
      </w:r>
    </w:p>
    <w:p w:rsidR="008F1172" w:rsidRDefault="008F1172" w:rsidP="0041577C">
      <w:pPr>
        <w:pStyle w:val="ListParagraph"/>
        <w:numPr>
          <w:ilvl w:val="0"/>
          <w:numId w:val="38"/>
        </w:numPr>
        <w:spacing w:after="0"/>
        <w:rPr>
          <w:sz w:val="24"/>
          <w:szCs w:val="24"/>
        </w:rPr>
      </w:pPr>
      <w:r>
        <w:rPr>
          <w:sz w:val="24"/>
          <w:szCs w:val="24"/>
        </w:rPr>
        <w:t>Cells possess suites of protein phosphatases that cleave phosphate groups from phosphorylated amino acid residues</w:t>
      </w:r>
    </w:p>
    <w:p w:rsidR="008F1172" w:rsidRDefault="008F1172" w:rsidP="0041577C">
      <w:pPr>
        <w:pStyle w:val="ListParagraph"/>
        <w:numPr>
          <w:ilvl w:val="0"/>
          <w:numId w:val="38"/>
        </w:numPr>
        <w:spacing w:after="0"/>
        <w:rPr>
          <w:sz w:val="24"/>
          <w:szCs w:val="24"/>
        </w:rPr>
      </w:pPr>
      <w:r>
        <w:rPr>
          <w:sz w:val="24"/>
          <w:szCs w:val="24"/>
        </w:rPr>
        <w:t>Phosphorylation might stimulate an enzyme, or inhibit it.</w:t>
      </w:r>
    </w:p>
    <w:p w:rsidR="008F1172" w:rsidRDefault="00E276DC" w:rsidP="008F1172">
      <w:pPr>
        <w:spacing w:after="0"/>
        <w:ind w:left="1440"/>
        <w:rPr>
          <w:b/>
          <w:sz w:val="24"/>
          <w:szCs w:val="24"/>
        </w:rPr>
      </w:pPr>
      <w:r w:rsidRPr="0041577C">
        <w:rPr>
          <w:b/>
          <w:sz w:val="24"/>
          <w:szCs w:val="24"/>
          <w:highlight w:val="yellow"/>
        </w:rPr>
        <w:t>Enzymes convert nutrients to reducing energy</w:t>
      </w:r>
    </w:p>
    <w:p w:rsidR="00E276DC" w:rsidRDefault="00E276DC" w:rsidP="0041577C">
      <w:pPr>
        <w:pStyle w:val="ListParagraph"/>
        <w:numPr>
          <w:ilvl w:val="0"/>
          <w:numId w:val="39"/>
        </w:numPr>
        <w:spacing w:after="0"/>
        <w:rPr>
          <w:sz w:val="24"/>
          <w:szCs w:val="24"/>
        </w:rPr>
      </w:pPr>
      <w:r>
        <w:rPr>
          <w:sz w:val="24"/>
          <w:szCs w:val="24"/>
        </w:rPr>
        <w:t>Enzymes transfer energy from nutrients to molecules that function as energy stores</w:t>
      </w:r>
    </w:p>
    <w:p w:rsidR="00E276DC" w:rsidRDefault="00E276DC" w:rsidP="0041577C">
      <w:pPr>
        <w:pStyle w:val="ListParagraph"/>
        <w:numPr>
          <w:ilvl w:val="0"/>
          <w:numId w:val="39"/>
        </w:numPr>
        <w:spacing w:after="0"/>
        <w:rPr>
          <w:sz w:val="24"/>
          <w:szCs w:val="24"/>
        </w:rPr>
      </w:pPr>
      <w:r>
        <w:rPr>
          <w:sz w:val="24"/>
          <w:szCs w:val="24"/>
        </w:rPr>
        <w:t>Cells store chemical energy in two main forms: reducing energy and high-energy molecules.</w:t>
      </w:r>
    </w:p>
    <w:p w:rsidR="00E276DC" w:rsidRDefault="00E276DC" w:rsidP="0041577C">
      <w:pPr>
        <w:pStyle w:val="ListParagraph"/>
        <w:numPr>
          <w:ilvl w:val="0"/>
          <w:numId w:val="39"/>
        </w:numPr>
        <w:spacing w:after="0"/>
        <w:rPr>
          <w:sz w:val="24"/>
          <w:szCs w:val="24"/>
        </w:rPr>
      </w:pPr>
      <w:r>
        <w:rPr>
          <w:sz w:val="24"/>
          <w:szCs w:val="24"/>
        </w:rPr>
        <w:t>Many enzymatic reactions capture energy in the form of reducing equivalents: NAD and NADP.</w:t>
      </w:r>
    </w:p>
    <w:p w:rsidR="00E276DC" w:rsidRDefault="00E276DC" w:rsidP="0041577C">
      <w:pPr>
        <w:pStyle w:val="ListParagraph"/>
        <w:numPr>
          <w:ilvl w:val="0"/>
          <w:numId w:val="39"/>
        </w:numPr>
        <w:spacing w:after="0"/>
        <w:rPr>
          <w:sz w:val="24"/>
          <w:szCs w:val="24"/>
        </w:rPr>
      </w:pPr>
      <w:r>
        <w:rPr>
          <w:sz w:val="24"/>
          <w:szCs w:val="24"/>
        </w:rPr>
        <w:t xml:space="preserve">The enzymes that use reducing equivalents are called </w:t>
      </w:r>
      <w:proofErr w:type="spellStart"/>
      <w:r>
        <w:rPr>
          <w:sz w:val="24"/>
          <w:szCs w:val="24"/>
        </w:rPr>
        <w:t>oxidoreductases</w:t>
      </w:r>
      <w:proofErr w:type="spellEnd"/>
      <w:r>
        <w:rPr>
          <w:sz w:val="24"/>
          <w:szCs w:val="24"/>
        </w:rPr>
        <w:t xml:space="preserve"> and include enzymes with the common names dehydrogenase, </w:t>
      </w:r>
      <w:proofErr w:type="spellStart"/>
      <w:r>
        <w:rPr>
          <w:sz w:val="24"/>
          <w:szCs w:val="24"/>
        </w:rPr>
        <w:t>reductase</w:t>
      </w:r>
      <w:proofErr w:type="spellEnd"/>
      <w:r>
        <w:rPr>
          <w:sz w:val="24"/>
          <w:szCs w:val="24"/>
        </w:rPr>
        <w:t>, and oxidase.</w:t>
      </w:r>
    </w:p>
    <w:p w:rsidR="00E276DC" w:rsidRDefault="00E276DC" w:rsidP="0041577C">
      <w:pPr>
        <w:pStyle w:val="ListParagraph"/>
        <w:numPr>
          <w:ilvl w:val="0"/>
          <w:numId w:val="39"/>
        </w:numPr>
        <w:spacing w:after="0"/>
        <w:rPr>
          <w:sz w:val="24"/>
          <w:szCs w:val="24"/>
        </w:rPr>
      </w:pPr>
      <w:r>
        <w:rPr>
          <w:sz w:val="24"/>
          <w:szCs w:val="24"/>
        </w:rPr>
        <w:t>When an enzymatic reaction transfers an electron to NAD+ (or NADP+) the reduced NADH (or NADPH) that is formed can be used to drive other reactions.</w:t>
      </w:r>
    </w:p>
    <w:p w:rsidR="00E276DC" w:rsidRDefault="00E276DC" w:rsidP="0041577C">
      <w:pPr>
        <w:pStyle w:val="ListParagraph"/>
        <w:numPr>
          <w:ilvl w:val="0"/>
          <w:numId w:val="39"/>
        </w:numPr>
        <w:spacing w:after="0"/>
        <w:rPr>
          <w:sz w:val="24"/>
          <w:szCs w:val="24"/>
        </w:rPr>
      </w:pPr>
      <w:r>
        <w:rPr>
          <w:sz w:val="24"/>
          <w:szCs w:val="24"/>
        </w:rPr>
        <w:t>The most important reducing equivalent in energy metabolism is NADH. The reducing energy within the cell, or redox status is best expressed as [NADH]</w:t>
      </w:r>
      <w:proofErr w:type="gramStart"/>
      <w:r>
        <w:rPr>
          <w:sz w:val="24"/>
          <w:szCs w:val="24"/>
        </w:rPr>
        <w:t>/[</w:t>
      </w:r>
      <w:proofErr w:type="gramEnd"/>
      <w:r>
        <w:rPr>
          <w:sz w:val="24"/>
          <w:szCs w:val="24"/>
        </w:rPr>
        <w:t>NAD+].</w:t>
      </w:r>
    </w:p>
    <w:p w:rsidR="00E276DC" w:rsidRDefault="00E276DC" w:rsidP="0041577C">
      <w:pPr>
        <w:pStyle w:val="ListParagraph"/>
        <w:numPr>
          <w:ilvl w:val="0"/>
          <w:numId w:val="39"/>
        </w:numPr>
        <w:spacing w:after="0"/>
        <w:rPr>
          <w:sz w:val="24"/>
          <w:szCs w:val="24"/>
        </w:rPr>
      </w:pPr>
      <w:r>
        <w:rPr>
          <w:sz w:val="24"/>
          <w:szCs w:val="24"/>
        </w:rPr>
        <w:t xml:space="preserve">This ratio is high when a cell is rich in reducing </w:t>
      </w:r>
      <w:proofErr w:type="gramStart"/>
      <w:r>
        <w:rPr>
          <w:sz w:val="24"/>
          <w:szCs w:val="24"/>
        </w:rPr>
        <w:t>energy,</w:t>
      </w:r>
      <w:proofErr w:type="gramEnd"/>
      <w:r>
        <w:rPr>
          <w:sz w:val="24"/>
          <w:szCs w:val="24"/>
        </w:rPr>
        <w:t xml:space="preserve"> and low when cells are energy poor.</w:t>
      </w:r>
    </w:p>
    <w:p w:rsidR="00E276DC" w:rsidRDefault="00E276DC" w:rsidP="0041577C">
      <w:pPr>
        <w:pStyle w:val="ListParagraph"/>
        <w:numPr>
          <w:ilvl w:val="0"/>
          <w:numId w:val="39"/>
        </w:numPr>
        <w:spacing w:after="0"/>
        <w:rPr>
          <w:sz w:val="24"/>
          <w:szCs w:val="24"/>
        </w:rPr>
      </w:pPr>
      <w:r>
        <w:rPr>
          <w:sz w:val="24"/>
          <w:szCs w:val="24"/>
        </w:rPr>
        <w:t>Whether acting through mass action effects or allosteric regulation, enzymes sensitive to [NADH]</w:t>
      </w:r>
      <w:proofErr w:type="gramStart"/>
      <w:r>
        <w:rPr>
          <w:sz w:val="24"/>
          <w:szCs w:val="24"/>
        </w:rPr>
        <w:t>/[</w:t>
      </w:r>
      <w:proofErr w:type="gramEnd"/>
      <w:r>
        <w:rPr>
          <w:sz w:val="24"/>
          <w:szCs w:val="24"/>
        </w:rPr>
        <w:t>NAD+] allow metabolic pathways to respond to the energy state.</w:t>
      </w:r>
    </w:p>
    <w:p w:rsidR="00E276DC" w:rsidRDefault="00E276DC" w:rsidP="00E276DC">
      <w:pPr>
        <w:spacing w:after="0"/>
        <w:ind w:left="1800"/>
        <w:rPr>
          <w:b/>
          <w:sz w:val="24"/>
          <w:szCs w:val="24"/>
        </w:rPr>
      </w:pPr>
      <w:r w:rsidRPr="0041577C">
        <w:rPr>
          <w:b/>
          <w:sz w:val="24"/>
          <w:szCs w:val="24"/>
          <w:highlight w:val="yellow"/>
        </w:rPr>
        <w:t>ATP is a carrier of free energy</w:t>
      </w:r>
    </w:p>
    <w:p w:rsidR="00E276DC" w:rsidRDefault="00E276DC" w:rsidP="0041577C">
      <w:pPr>
        <w:pStyle w:val="ListParagraph"/>
        <w:numPr>
          <w:ilvl w:val="0"/>
          <w:numId w:val="40"/>
        </w:numPr>
        <w:spacing w:after="0"/>
        <w:rPr>
          <w:sz w:val="24"/>
          <w:szCs w:val="24"/>
        </w:rPr>
      </w:pPr>
      <w:r>
        <w:rPr>
          <w:sz w:val="24"/>
          <w:szCs w:val="24"/>
        </w:rPr>
        <w:t>ATP is the most versatile of these high-energy molecules and participates in countless reactions.</w:t>
      </w:r>
    </w:p>
    <w:p w:rsidR="00E276DC" w:rsidRDefault="00E276DC" w:rsidP="0041577C">
      <w:pPr>
        <w:pStyle w:val="ListParagraph"/>
        <w:numPr>
          <w:ilvl w:val="0"/>
          <w:numId w:val="40"/>
        </w:numPr>
        <w:spacing w:after="0"/>
        <w:rPr>
          <w:sz w:val="24"/>
          <w:szCs w:val="24"/>
        </w:rPr>
      </w:pPr>
      <w:r>
        <w:rPr>
          <w:sz w:val="24"/>
          <w:szCs w:val="24"/>
        </w:rPr>
        <w:t>ATP synthesis requires energy and ATP breakdown liberates energy.</w:t>
      </w:r>
    </w:p>
    <w:p w:rsidR="00E276DC" w:rsidRDefault="00E276DC" w:rsidP="0041577C">
      <w:pPr>
        <w:pStyle w:val="ListParagraph"/>
        <w:numPr>
          <w:ilvl w:val="0"/>
          <w:numId w:val="40"/>
        </w:numPr>
        <w:spacing w:after="0"/>
        <w:rPr>
          <w:sz w:val="24"/>
          <w:szCs w:val="24"/>
        </w:rPr>
      </w:pPr>
      <w:r>
        <w:rPr>
          <w:sz w:val="24"/>
          <w:szCs w:val="24"/>
        </w:rPr>
        <w:t>Some enzymes break the bond between the second and third phosphate groups, forming ADP.</w:t>
      </w:r>
    </w:p>
    <w:p w:rsidR="00E276DC" w:rsidRDefault="00E276DC" w:rsidP="0041577C">
      <w:pPr>
        <w:pStyle w:val="ListParagraph"/>
        <w:numPr>
          <w:ilvl w:val="0"/>
          <w:numId w:val="40"/>
        </w:numPr>
        <w:spacing w:after="0"/>
        <w:rPr>
          <w:sz w:val="24"/>
          <w:szCs w:val="24"/>
        </w:rPr>
      </w:pPr>
      <w:r>
        <w:rPr>
          <w:sz w:val="24"/>
          <w:szCs w:val="24"/>
        </w:rPr>
        <w:t>In some cases the inorganic phosphate (Pi) is released as a product, but often the Pi is transferred to another molecule.</w:t>
      </w:r>
    </w:p>
    <w:p w:rsidR="00E276DC" w:rsidRDefault="00E276DC" w:rsidP="0041577C">
      <w:pPr>
        <w:pStyle w:val="ListParagraph"/>
        <w:numPr>
          <w:ilvl w:val="0"/>
          <w:numId w:val="40"/>
        </w:numPr>
        <w:spacing w:after="0"/>
        <w:rPr>
          <w:sz w:val="24"/>
          <w:szCs w:val="24"/>
        </w:rPr>
      </w:pPr>
      <w:r>
        <w:rPr>
          <w:sz w:val="24"/>
          <w:szCs w:val="24"/>
        </w:rPr>
        <w:lastRenderedPageBreak/>
        <w:t>Other enzymes target the bond between the first and second phosphate groups, forming AMP and pyrophosphate (</w:t>
      </w:r>
      <w:proofErr w:type="spellStart"/>
      <w:r>
        <w:rPr>
          <w:sz w:val="24"/>
          <w:szCs w:val="24"/>
        </w:rPr>
        <w:t>PPi</w:t>
      </w:r>
      <w:proofErr w:type="spellEnd"/>
      <w:r>
        <w:rPr>
          <w:sz w:val="24"/>
          <w:szCs w:val="24"/>
        </w:rPr>
        <w:t>).</w:t>
      </w:r>
    </w:p>
    <w:p w:rsidR="00E276DC" w:rsidRDefault="00E276DC" w:rsidP="0041577C">
      <w:pPr>
        <w:pStyle w:val="ListParagraph"/>
        <w:numPr>
          <w:ilvl w:val="0"/>
          <w:numId w:val="40"/>
        </w:numPr>
        <w:spacing w:after="0"/>
        <w:rPr>
          <w:sz w:val="24"/>
          <w:szCs w:val="24"/>
        </w:rPr>
      </w:pPr>
      <w:r>
        <w:rPr>
          <w:sz w:val="24"/>
          <w:szCs w:val="24"/>
        </w:rPr>
        <w:t xml:space="preserve">A breakdown of a phosphodiester bond, they are often called high energy bonds. It is important to realize that the energy is not stored in the bond </w:t>
      </w:r>
      <w:proofErr w:type="spellStart"/>
      <w:r>
        <w:rPr>
          <w:sz w:val="24"/>
          <w:szCs w:val="24"/>
        </w:rPr>
        <w:t>perse</w:t>
      </w:r>
      <w:proofErr w:type="spellEnd"/>
      <w:r>
        <w:rPr>
          <w:sz w:val="24"/>
          <w:szCs w:val="24"/>
        </w:rPr>
        <w:t xml:space="preserve">, but is released when ATP hydrolysis </w:t>
      </w:r>
      <w:proofErr w:type="gramStart"/>
      <w:r>
        <w:rPr>
          <w:sz w:val="24"/>
          <w:szCs w:val="24"/>
        </w:rPr>
        <w:t>occurs</w:t>
      </w:r>
      <w:proofErr w:type="gramEnd"/>
      <w:r>
        <w:rPr>
          <w:sz w:val="24"/>
          <w:szCs w:val="24"/>
        </w:rPr>
        <w:t xml:space="preserve"> a reaction with large, negative free energy.</w:t>
      </w:r>
    </w:p>
    <w:p w:rsidR="00E276DC" w:rsidRDefault="00E276DC" w:rsidP="0041577C">
      <w:pPr>
        <w:pStyle w:val="ListParagraph"/>
        <w:numPr>
          <w:ilvl w:val="0"/>
          <w:numId w:val="40"/>
        </w:numPr>
        <w:spacing w:after="0"/>
        <w:rPr>
          <w:sz w:val="24"/>
          <w:szCs w:val="24"/>
        </w:rPr>
      </w:pPr>
      <w:r>
        <w:rPr>
          <w:sz w:val="24"/>
          <w:szCs w:val="24"/>
        </w:rPr>
        <w:t>The importance of utilizing a metabolite like ATP is, first, to avoid high concentrations of other metabolites; participation of ATP permits reactions that otherwise would be thermodynamically unfavorable.</w:t>
      </w:r>
    </w:p>
    <w:p w:rsidR="00E276DC" w:rsidRDefault="00E276DC" w:rsidP="0041577C">
      <w:pPr>
        <w:pStyle w:val="ListParagraph"/>
        <w:numPr>
          <w:ilvl w:val="0"/>
          <w:numId w:val="40"/>
        </w:numPr>
        <w:spacing w:after="0"/>
        <w:rPr>
          <w:sz w:val="24"/>
          <w:szCs w:val="24"/>
        </w:rPr>
      </w:pPr>
      <w:r>
        <w:rPr>
          <w:sz w:val="24"/>
          <w:szCs w:val="24"/>
        </w:rPr>
        <w:t>Second ATP links major metabolic pathways that require cellular energy, such as endergonic pathways of biosynthesis, with those that generate energy, such as the exergonic process of carbohydrate catabolism.</w:t>
      </w:r>
    </w:p>
    <w:p w:rsidR="0019081F" w:rsidRDefault="0019081F" w:rsidP="0041577C">
      <w:pPr>
        <w:pStyle w:val="ListParagraph"/>
        <w:numPr>
          <w:ilvl w:val="0"/>
          <w:numId w:val="40"/>
        </w:numPr>
        <w:spacing w:after="0"/>
        <w:rPr>
          <w:sz w:val="24"/>
          <w:szCs w:val="24"/>
        </w:rPr>
      </w:pPr>
      <w:r>
        <w:rPr>
          <w:sz w:val="24"/>
          <w:szCs w:val="24"/>
        </w:rPr>
        <w:t xml:space="preserve">What counts is the relative proportion of the </w:t>
      </w:r>
      <w:proofErr w:type="spellStart"/>
      <w:r>
        <w:rPr>
          <w:sz w:val="24"/>
          <w:szCs w:val="24"/>
        </w:rPr>
        <w:t>adenylate</w:t>
      </w:r>
      <w:proofErr w:type="spellEnd"/>
      <w:r>
        <w:rPr>
          <w:sz w:val="24"/>
          <w:szCs w:val="24"/>
        </w:rPr>
        <w:t xml:space="preserve"> pool (ATP +ADP +AMP) that exists in the energy-rich forms ATP and ADP.</w:t>
      </w:r>
    </w:p>
    <w:p w:rsidR="0019081F" w:rsidRDefault="0019081F" w:rsidP="0041577C">
      <w:pPr>
        <w:pStyle w:val="ListParagraph"/>
        <w:numPr>
          <w:ilvl w:val="0"/>
          <w:numId w:val="40"/>
        </w:numPr>
        <w:spacing w:after="0"/>
        <w:rPr>
          <w:sz w:val="24"/>
          <w:szCs w:val="24"/>
        </w:rPr>
      </w:pPr>
      <w:r>
        <w:rPr>
          <w:sz w:val="24"/>
          <w:szCs w:val="24"/>
        </w:rPr>
        <w:t xml:space="preserve">The ATP status of the cell is best expressed by the phosphorylation potential (delta </w:t>
      </w:r>
      <w:proofErr w:type="spellStart"/>
      <w:r>
        <w:rPr>
          <w:sz w:val="24"/>
          <w:szCs w:val="24"/>
        </w:rPr>
        <w:t>Gp</w:t>
      </w:r>
      <w:proofErr w:type="spellEnd"/>
      <w:r>
        <w:rPr>
          <w:sz w:val="24"/>
          <w:szCs w:val="24"/>
        </w:rPr>
        <w:t xml:space="preserve">). </w:t>
      </w:r>
    </w:p>
    <w:p w:rsidR="0019081F" w:rsidRDefault="0019081F" w:rsidP="0041577C">
      <w:pPr>
        <w:pStyle w:val="ListParagraph"/>
        <w:numPr>
          <w:ilvl w:val="0"/>
          <w:numId w:val="40"/>
        </w:numPr>
        <w:spacing w:after="0"/>
        <w:rPr>
          <w:sz w:val="24"/>
          <w:szCs w:val="24"/>
        </w:rPr>
      </w:pPr>
      <w:r>
        <w:rPr>
          <w:sz w:val="24"/>
          <w:szCs w:val="24"/>
        </w:rPr>
        <w:t xml:space="preserve">The free energy associated with ATP hydrolysis (ATP </w:t>
      </w:r>
      <w:r w:rsidRPr="0019081F">
        <w:rPr>
          <w:sz w:val="24"/>
          <w:szCs w:val="24"/>
        </w:rPr>
        <w:sym w:font="Wingdings" w:char="F0E0"/>
      </w:r>
      <w:r>
        <w:rPr>
          <w:sz w:val="24"/>
          <w:szCs w:val="24"/>
        </w:rPr>
        <w:t xml:space="preserve"> ADP +Pi).</w:t>
      </w:r>
    </w:p>
    <w:p w:rsidR="0019081F" w:rsidRDefault="0019081F" w:rsidP="0041577C">
      <w:pPr>
        <w:pStyle w:val="ListParagraph"/>
        <w:numPr>
          <w:ilvl w:val="0"/>
          <w:numId w:val="40"/>
        </w:numPr>
        <w:spacing w:after="0"/>
        <w:rPr>
          <w:sz w:val="24"/>
          <w:szCs w:val="24"/>
        </w:rPr>
      </w:pPr>
      <w:r>
        <w:rPr>
          <w:sz w:val="24"/>
          <w:szCs w:val="24"/>
        </w:rPr>
        <w:t>Other nucleotides GTP, TTP and CTP have the same energetic value, although only GTP is commonly used in energy metabolism.</w:t>
      </w:r>
    </w:p>
    <w:p w:rsidR="0019081F" w:rsidRDefault="0019081F" w:rsidP="0041577C">
      <w:pPr>
        <w:pStyle w:val="ListParagraph"/>
        <w:numPr>
          <w:ilvl w:val="0"/>
          <w:numId w:val="40"/>
        </w:numPr>
        <w:spacing w:after="0"/>
        <w:rPr>
          <w:sz w:val="24"/>
          <w:szCs w:val="24"/>
        </w:rPr>
      </w:pPr>
      <w:proofErr w:type="spellStart"/>
      <w:r>
        <w:rPr>
          <w:sz w:val="24"/>
          <w:szCs w:val="24"/>
        </w:rPr>
        <w:t>Phosphoguadine</w:t>
      </w:r>
      <w:proofErr w:type="spellEnd"/>
      <w:r>
        <w:rPr>
          <w:sz w:val="24"/>
          <w:szCs w:val="24"/>
        </w:rPr>
        <w:t xml:space="preserve"> compounds each with a P-N bond are useful energy stores because they do not participate in many reactions within the cell.</w:t>
      </w:r>
    </w:p>
    <w:p w:rsidR="0019081F" w:rsidRDefault="0019081F" w:rsidP="0041577C">
      <w:pPr>
        <w:pStyle w:val="ListParagraph"/>
        <w:numPr>
          <w:ilvl w:val="0"/>
          <w:numId w:val="40"/>
        </w:numPr>
        <w:spacing w:after="0"/>
        <w:rPr>
          <w:sz w:val="24"/>
          <w:szCs w:val="24"/>
        </w:rPr>
      </w:pPr>
      <w:r>
        <w:rPr>
          <w:sz w:val="24"/>
          <w:szCs w:val="24"/>
        </w:rPr>
        <w:t xml:space="preserve">Cells can accumulate very high concentrations of </w:t>
      </w:r>
      <w:proofErr w:type="spellStart"/>
      <w:r>
        <w:rPr>
          <w:sz w:val="24"/>
          <w:szCs w:val="24"/>
        </w:rPr>
        <w:t>phosphoguadines</w:t>
      </w:r>
      <w:proofErr w:type="spellEnd"/>
      <w:r>
        <w:rPr>
          <w:sz w:val="24"/>
          <w:szCs w:val="24"/>
        </w:rPr>
        <w:t xml:space="preserve"> without affecting other pathways.</w:t>
      </w:r>
    </w:p>
    <w:p w:rsidR="0019081F" w:rsidRDefault="0019081F" w:rsidP="0041577C">
      <w:pPr>
        <w:pStyle w:val="ListParagraph"/>
        <w:numPr>
          <w:ilvl w:val="0"/>
          <w:numId w:val="40"/>
        </w:numPr>
        <w:spacing w:after="0"/>
        <w:rPr>
          <w:sz w:val="24"/>
          <w:szCs w:val="24"/>
        </w:rPr>
      </w:pPr>
      <w:r>
        <w:rPr>
          <w:sz w:val="24"/>
          <w:szCs w:val="24"/>
        </w:rPr>
        <w:t>The concentration of ATP, in contrast, is kept low and relatively constant.</w:t>
      </w:r>
    </w:p>
    <w:p w:rsidR="0019081F" w:rsidRDefault="0019081F" w:rsidP="0041577C">
      <w:pPr>
        <w:pStyle w:val="ListParagraph"/>
        <w:numPr>
          <w:ilvl w:val="0"/>
          <w:numId w:val="40"/>
        </w:numPr>
        <w:spacing w:after="0"/>
        <w:rPr>
          <w:sz w:val="24"/>
          <w:szCs w:val="24"/>
        </w:rPr>
      </w:pPr>
      <w:r>
        <w:rPr>
          <w:sz w:val="24"/>
          <w:szCs w:val="24"/>
        </w:rPr>
        <w:t>Major changes in ATP concentration would have kinetic consequences for countless enzymes that use ATP as a substrate or product.</w:t>
      </w:r>
    </w:p>
    <w:p w:rsidR="0019081F" w:rsidRDefault="0019081F" w:rsidP="0041577C">
      <w:pPr>
        <w:pStyle w:val="ListParagraph"/>
        <w:numPr>
          <w:ilvl w:val="0"/>
          <w:numId w:val="40"/>
        </w:numPr>
        <w:spacing w:after="0"/>
        <w:rPr>
          <w:sz w:val="24"/>
          <w:szCs w:val="24"/>
        </w:rPr>
      </w:pPr>
      <w:r>
        <w:rPr>
          <w:sz w:val="24"/>
          <w:szCs w:val="24"/>
        </w:rPr>
        <w:t xml:space="preserve">Phosphocreatine + ADP &lt;-&gt; ATP + </w:t>
      </w:r>
      <w:proofErr w:type="spellStart"/>
      <w:r>
        <w:rPr>
          <w:sz w:val="24"/>
          <w:szCs w:val="24"/>
        </w:rPr>
        <w:t>creatine</w:t>
      </w:r>
      <w:proofErr w:type="spellEnd"/>
    </w:p>
    <w:p w:rsidR="0019081F" w:rsidRPr="0041577C" w:rsidRDefault="0019081F" w:rsidP="0041577C">
      <w:pPr>
        <w:pStyle w:val="ListParagraph"/>
        <w:numPr>
          <w:ilvl w:val="0"/>
          <w:numId w:val="40"/>
        </w:numPr>
        <w:spacing w:after="0"/>
        <w:rPr>
          <w:sz w:val="24"/>
          <w:szCs w:val="24"/>
          <w:highlight w:val="magenta"/>
        </w:rPr>
      </w:pPr>
      <w:r>
        <w:rPr>
          <w:sz w:val="24"/>
          <w:szCs w:val="24"/>
        </w:rPr>
        <w:t xml:space="preserve">Acetyl coenzyme A or acetyl CoA is another important high-energy store. Energy is released in reactions that hydrolyze its </w:t>
      </w:r>
      <w:proofErr w:type="spellStart"/>
      <w:r>
        <w:rPr>
          <w:sz w:val="24"/>
          <w:szCs w:val="24"/>
        </w:rPr>
        <w:t>thioester</w:t>
      </w:r>
      <w:proofErr w:type="spellEnd"/>
      <w:r>
        <w:rPr>
          <w:sz w:val="24"/>
          <w:szCs w:val="24"/>
        </w:rPr>
        <w:t xml:space="preserve"> bond </w:t>
      </w:r>
      <w:r w:rsidRPr="0041577C">
        <w:rPr>
          <w:sz w:val="24"/>
          <w:szCs w:val="24"/>
        </w:rPr>
        <w:t>(-O-S-).</w:t>
      </w:r>
    </w:p>
    <w:p w:rsidR="0019081F" w:rsidRDefault="0019081F" w:rsidP="0019081F">
      <w:pPr>
        <w:spacing w:after="0"/>
        <w:ind w:left="2160"/>
        <w:rPr>
          <w:b/>
          <w:sz w:val="24"/>
          <w:szCs w:val="24"/>
        </w:rPr>
      </w:pPr>
      <w:r w:rsidRPr="0041577C">
        <w:rPr>
          <w:b/>
          <w:sz w:val="24"/>
          <w:szCs w:val="24"/>
          <w:highlight w:val="magenta"/>
        </w:rPr>
        <w:t>Proteins</w:t>
      </w:r>
    </w:p>
    <w:p w:rsidR="0019081F" w:rsidRDefault="0019081F" w:rsidP="0019081F">
      <w:pPr>
        <w:spacing w:after="0"/>
        <w:ind w:left="2160"/>
        <w:rPr>
          <w:b/>
          <w:sz w:val="24"/>
          <w:szCs w:val="24"/>
        </w:rPr>
      </w:pPr>
      <w:r w:rsidRPr="0041577C">
        <w:rPr>
          <w:b/>
          <w:sz w:val="24"/>
          <w:szCs w:val="24"/>
          <w:highlight w:val="yellow"/>
        </w:rPr>
        <w:t>Proteins are polymers of amino acids</w:t>
      </w:r>
    </w:p>
    <w:p w:rsidR="00AC1B1D" w:rsidRPr="00AC1B1D" w:rsidRDefault="00AC1B1D" w:rsidP="0041577C">
      <w:pPr>
        <w:pStyle w:val="ListParagraph"/>
        <w:numPr>
          <w:ilvl w:val="0"/>
          <w:numId w:val="41"/>
        </w:numPr>
        <w:spacing w:after="0"/>
        <w:rPr>
          <w:b/>
          <w:sz w:val="24"/>
          <w:szCs w:val="24"/>
        </w:rPr>
      </w:pPr>
      <w:r>
        <w:rPr>
          <w:sz w:val="24"/>
          <w:szCs w:val="24"/>
        </w:rPr>
        <w:t>the linear sequence of amino acids in a protein is called the primary structure</w:t>
      </w:r>
    </w:p>
    <w:p w:rsidR="00AC1B1D" w:rsidRPr="00AC1B1D" w:rsidRDefault="00AC1B1D" w:rsidP="0041577C">
      <w:pPr>
        <w:pStyle w:val="ListParagraph"/>
        <w:numPr>
          <w:ilvl w:val="0"/>
          <w:numId w:val="41"/>
        </w:numPr>
        <w:spacing w:after="0"/>
        <w:rPr>
          <w:b/>
          <w:sz w:val="24"/>
          <w:szCs w:val="24"/>
        </w:rPr>
      </w:pPr>
      <w:proofErr w:type="gramStart"/>
      <w:r>
        <w:rPr>
          <w:sz w:val="24"/>
          <w:szCs w:val="24"/>
        </w:rPr>
        <w:lastRenderedPageBreak/>
        <w:t>first</w:t>
      </w:r>
      <w:proofErr w:type="gramEnd"/>
      <w:r>
        <w:rPr>
          <w:sz w:val="24"/>
          <w:szCs w:val="24"/>
        </w:rPr>
        <w:t xml:space="preserve"> the protein folds onto itself to assume its secondary structure.</w:t>
      </w:r>
    </w:p>
    <w:p w:rsidR="00AC1B1D" w:rsidRPr="00AC1B1D" w:rsidRDefault="00AC1B1D" w:rsidP="0041577C">
      <w:pPr>
        <w:pStyle w:val="ListParagraph"/>
        <w:numPr>
          <w:ilvl w:val="0"/>
          <w:numId w:val="41"/>
        </w:numPr>
        <w:spacing w:after="0"/>
        <w:rPr>
          <w:b/>
          <w:sz w:val="24"/>
          <w:szCs w:val="24"/>
        </w:rPr>
      </w:pPr>
      <w:r>
        <w:rPr>
          <w:sz w:val="24"/>
          <w:szCs w:val="24"/>
        </w:rPr>
        <w:t>The information for proper folding is contained directly in the primary structure.</w:t>
      </w:r>
    </w:p>
    <w:p w:rsidR="00AC1B1D" w:rsidRPr="00AC1B1D" w:rsidRDefault="00AC1B1D" w:rsidP="0041577C">
      <w:pPr>
        <w:pStyle w:val="ListParagraph"/>
        <w:numPr>
          <w:ilvl w:val="0"/>
          <w:numId w:val="41"/>
        </w:numPr>
        <w:spacing w:after="0"/>
        <w:rPr>
          <w:b/>
          <w:sz w:val="24"/>
          <w:szCs w:val="24"/>
        </w:rPr>
      </w:pPr>
      <w:r>
        <w:rPr>
          <w:sz w:val="24"/>
          <w:szCs w:val="24"/>
        </w:rPr>
        <w:t>The size, charge and polarity of the side groups influence the interactions between amino acids in the chain.</w:t>
      </w:r>
    </w:p>
    <w:p w:rsidR="00AC1B1D" w:rsidRPr="00AC1B1D" w:rsidRDefault="00AC1B1D" w:rsidP="0041577C">
      <w:pPr>
        <w:pStyle w:val="ListParagraph"/>
        <w:numPr>
          <w:ilvl w:val="0"/>
          <w:numId w:val="41"/>
        </w:numPr>
        <w:spacing w:after="0"/>
        <w:rPr>
          <w:b/>
          <w:sz w:val="24"/>
          <w:szCs w:val="24"/>
        </w:rPr>
      </w:pPr>
      <w:r>
        <w:rPr>
          <w:sz w:val="24"/>
          <w:szCs w:val="24"/>
        </w:rPr>
        <w:t>The two most common protein secondary structural motifs are the alpha helix and the beta sheet.</w:t>
      </w:r>
    </w:p>
    <w:p w:rsidR="00AC1B1D" w:rsidRPr="00AC1B1D" w:rsidRDefault="00AC1B1D" w:rsidP="0041577C">
      <w:pPr>
        <w:pStyle w:val="ListParagraph"/>
        <w:numPr>
          <w:ilvl w:val="0"/>
          <w:numId w:val="41"/>
        </w:numPr>
        <w:spacing w:after="0"/>
        <w:rPr>
          <w:b/>
          <w:sz w:val="24"/>
          <w:szCs w:val="24"/>
        </w:rPr>
      </w:pPr>
      <w:proofErr w:type="gramStart"/>
      <w:r>
        <w:rPr>
          <w:sz w:val="24"/>
          <w:szCs w:val="24"/>
        </w:rPr>
        <w:t>the</w:t>
      </w:r>
      <w:proofErr w:type="gramEnd"/>
      <w:r>
        <w:rPr>
          <w:sz w:val="24"/>
          <w:szCs w:val="24"/>
        </w:rPr>
        <w:t xml:space="preserve"> beta sheet forms when linear regions of a protein align side by side and form hydrogen bonds.</w:t>
      </w:r>
    </w:p>
    <w:p w:rsidR="00AC1B1D" w:rsidRPr="00AC1B1D" w:rsidRDefault="00AC1B1D" w:rsidP="0041577C">
      <w:pPr>
        <w:pStyle w:val="ListParagraph"/>
        <w:numPr>
          <w:ilvl w:val="0"/>
          <w:numId w:val="41"/>
        </w:numPr>
        <w:spacing w:after="0"/>
        <w:rPr>
          <w:b/>
          <w:sz w:val="24"/>
          <w:szCs w:val="24"/>
        </w:rPr>
      </w:pPr>
      <w:r>
        <w:rPr>
          <w:sz w:val="24"/>
          <w:szCs w:val="24"/>
        </w:rPr>
        <w:t>In this conformation the side chains extend above and below the face of the sheet.</w:t>
      </w:r>
    </w:p>
    <w:p w:rsidR="00AC1B1D" w:rsidRPr="00AC1B1D" w:rsidRDefault="00AC1B1D" w:rsidP="0041577C">
      <w:pPr>
        <w:pStyle w:val="ListParagraph"/>
        <w:numPr>
          <w:ilvl w:val="0"/>
          <w:numId w:val="41"/>
        </w:numPr>
        <w:spacing w:after="0"/>
        <w:rPr>
          <w:b/>
          <w:sz w:val="24"/>
          <w:szCs w:val="24"/>
        </w:rPr>
      </w:pPr>
      <w:r>
        <w:rPr>
          <w:sz w:val="24"/>
          <w:szCs w:val="24"/>
        </w:rPr>
        <w:t>Once a protein forms its secondary structure the different regions fold together to create its tertiary structure.</w:t>
      </w:r>
    </w:p>
    <w:p w:rsidR="00AC1B1D" w:rsidRPr="00AC1B1D" w:rsidRDefault="00AC1B1D" w:rsidP="0041577C">
      <w:pPr>
        <w:pStyle w:val="ListParagraph"/>
        <w:numPr>
          <w:ilvl w:val="0"/>
          <w:numId w:val="41"/>
        </w:numPr>
        <w:spacing w:after="0"/>
        <w:rPr>
          <w:b/>
          <w:sz w:val="24"/>
          <w:szCs w:val="24"/>
        </w:rPr>
      </w:pPr>
      <w:r>
        <w:rPr>
          <w:sz w:val="24"/>
          <w:szCs w:val="24"/>
        </w:rPr>
        <w:t>If the protein folds in a way that allows two adjacent cysteine residues to come into close proximity, their sulfhydryl groups can form a covalent bond called a disulfide bond or bridge.</w:t>
      </w:r>
    </w:p>
    <w:p w:rsidR="00AC1B1D" w:rsidRPr="00AC1B1D" w:rsidRDefault="00AC1B1D" w:rsidP="0041577C">
      <w:pPr>
        <w:pStyle w:val="ListParagraph"/>
        <w:numPr>
          <w:ilvl w:val="0"/>
          <w:numId w:val="41"/>
        </w:numPr>
        <w:spacing w:after="0"/>
        <w:rPr>
          <w:b/>
          <w:sz w:val="24"/>
          <w:szCs w:val="24"/>
        </w:rPr>
      </w:pPr>
      <w:r>
        <w:rPr>
          <w:sz w:val="24"/>
          <w:szCs w:val="24"/>
        </w:rPr>
        <w:t xml:space="preserve">A protein achieves its quaternary structure when multiple </w:t>
      </w:r>
      <w:proofErr w:type="gramStart"/>
      <w:r>
        <w:rPr>
          <w:sz w:val="24"/>
          <w:szCs w:val="24"/>
        </w:rPr>
        <w:t>subunits,</w:t>
      </w:r>
      <w:proofErr w:type="gramEnd"/>
      <w:r>
        <w:rPr>
          <w:sz w:val="24"/>
          <w:szCs w:val="24"/>
        </w:rPr>
        <w:t xml:space="preserve"> or polypeptide chains are brought together. Proteins with two subunits are called dimers.</w:t>
      </w:r>
    </w:p>
    <w:p w:rsidR="00AC1B1D" w:rsidRPr="00AC1B1D" w:rsidRDefault="00AC1B1D" w:rsidP="0041577C">
      <w:pPr>
        <w:pStyle w:val="ListParagraph"/>
        <w:numPr>
          <w:ilvl w:val="0"/>
          <w:numId w:val="41"/>
        </w:numPr>
        <w:spacing w:after="0"/>
        <w:rPr>
          <w:b/>
          <w:sz w:val="24"/>
          <w:szCs w:val="24"/>
        </w:rPr>
      </w:pPr>
      <w:r>
        <w:rPr>
          <w:sz w:val="24"/>
          <w:szCs w:val="24"/>
        </w:rPr>
        <w:t xml:space="preserve">A </w:t>
      </w:r>
      <w:proofErr w:type="spellStart"/>
      <w:r>
        <w:rPr>
          <w:sz w:val="24"/>
          <w:szCs w:val="24"/>
        </w:rPr>
        <w:t>homodimer</w:t>
      </w:r>
      <w:proofErr w:type="spellEnd"/>
      <w:r>
        <w:rPr>
          <w:sz w:val="24"/>
          <w:szCs w:val="24"/>
        </w:rPr>
        <w:t xml:space="preserve"> if the monomers are identical otherwise a heterodimer.</w:t>
      </w:r>
    </w:p>
    <w:p w:rsidR="00AC1B1D" w:rsidRDefault="00AC1B1D" w:rsidP="00AC1B1D">
      <w:pPr>
        <w:spacing w:after="0"/>
        <w:ind w:left="2520"/>
        <w:rPr>
          <w:b/>
          <w:sz w:val="24"/>
          <w:szCs w:val="24"/>
        </w:rPr>
      </w:pPr>
      <w:r w:rsidRPr="0041577C">
        <w:rPr>
          <w:b/>
          <w:sz w:val="24"/>
          <w:szCs w:val="24"/>
          <w:highlight w:val="yellow"/>
        </w:rPr>
        <w:t>Molecular chaperones help proteins fold</w:t>
      </w:r>
    </w:p>
    <w:p w:rsidR="00AC1B1D" w:rsidRDefault="00AC1B1D" w:rsidP="0041577C">
      <w:pPr>
        <w:pStyle w:val="ListParagraph"/>
        <w:numPr>
          <w:ilvl w:val="0"/>
          <w:numId w:val="42"/>
        </w:numPr>
        <w:spacing w:after="0"/>
        <w:rPr>
          <w:sz w:val="24"/>
          <w:szCs w:val="24"/>
        </w:rPr>
      </w:pPr>
      <w:r>
        <w:rPr>
          <w:sz w:val="24"/>
          <w:szCs w:val="24"/>
        </w:rPr>
        <w:t>Many proteins can use the information within the primary sequence to fold spontaneously, but others require help of molecular chaperones.</w:t>
      </w:r>
    </w:p>
    <w:p w:rsidR="00AC1B1D" w:rsidRDefault="00AC1B1D" w:rsidP="0041577C">
      <w:pPr>
        <w:pStyle w:val="ListParagraph"/>
        <w:numPr>
          <w:ilvl w:val="0"/>
          <w:numId w:val="42"/>
        </w:numPr>
        <w:spacing w:after="0"/>
        <w:rPr>
          <w:sz w:val="24"/>
          <w:szCs w:val="24"/>
        </w:rPr>
      </w:pPr>
      <w:r>
        <w:rPr>
          <w:sz w:val="24"/>
          <w:szCs w:val="24"/>
        </w:rPr>
        <w:t>They work by forcing the protein into a conformation that allows the appropriate weak bonds to form</w:t>
      </w:r>
    </w:p>
    <w:p w:rsidR="00AC1B1D" w:rsidRDefault="00AC1B1D" w:rsidP="0041577C">
      <w:pPr>
        <w:pStyle w:val="ListParagraph"/>
        <w:numPr>
          <w:ilvl w:val="0"/>
          <w:numId w:val="42"/>
        </w:numPr>
        <w:spacing w:after="0"/>
        <w:rPr>
          <w:sz w:val="24"/>
          <w:szCs w:val="24"/>
        </w:rPr>
      </w:pPr>
      <w:r>
        <w:rPr>
          <w:sz w:val="24"/>
          <w:szCs w:val="24"/>
        </w:rPr>
        <w:t>High temperature can cause the protein to unfold, or denature.</w:t>
      </w:r>
    </w:p>
    <w:p w:rsidR="00AC1B1D" w:rsidRDefault="00AC1B1D" w:rsidP="0041577C">
      <w:pPr>
        <w:pStyle w:val="ListParagraph"/>
        <w:numPr>
          <w:ilvl w:val="0"/>
          <w:numId w:val="42"/>
        </w:numPr>
        <w:spacing w:after="0"/>
        <w:rPr>
          <w:sz w:val="24"/>
          <w:szCs w:val="24"/>
        </w:rPr>
      </w:pPr>
      <w:r>
        <w:rPr>
          <w:sz w:val="24"/>
          <w:szCs w:val="24"/>
        </w:rPr>
        <w:t>Once denatured, a protein can no longer perform its proper function and may even damage cells.</w:t>
      </w:r>
    </w:p>
    <w:p w:rsidR="00AC1B1D" w:rsidRDefault="00AC1B1D" w:rsidP="0041577C">
      <w:pPr>
        <w:pStyle w:val="ListParagraph"/>
        <w:numPr>
          <w:ilvl w:val="0"/>
          <w:numId w:val="42"/>
        </w:numPr>
        <w:spacing w:after="0"/>
        <w:rPr>
          <w:sz w:val="24"/>
          <w:szCs w:val="24"/>
        </w:rPr>
      </w:pPr>
      <w:r>
        <w:rPr>
          <w:sz w:val="24"/>
          <w:szCs w:val="24"/>
        </w:rPr>
        <w:t>Molecular chaperones bind to denatured proteins, folding them into the proper configuration.</w:t>
      </w:r>
    </w:p>
    <w:p w:rsidR="00AC1B1D" w:rsidRDefault="00AC1B1D" w:rsidP="0041577C">
      <w:pPr>
        <w:pStyle w:val="ListParagraph"/>
        <w:numPr>
          <w:ilvl w:val="0"/>
          <w:numId w:val="42"/>
        </w:numPr>
        <w:spacing w:after="0"/>
        <w:rPr>
          <w:sz w:val="24"/>
          <w:szCs w:val="24"/>
        </w:rPr>
      </w:pPr>
      <w:r>
        <w:rPr>
          <w:sz w:val="24"/>
          <w:szCs w:val="24"/>
        </w:rPr>
        <w:t>During heat stress, cells increase the levels of molecular chaperones called heat shock proteins to cope with the increased number of denatured proteins.</w:t>
      </w:r>
    </w:p>
    <w:p w:rsidR="006A4AEF" w:rsidRDefault="00AC1B1D" w:rsidP="006A4AEF">
      <w:pPr>
        <w:pStyle w:val="ListParagraph"/>
        <w:spacing w:after="0"/>
        <w:rPr>
          <w:b/>
          <w:sz w:val="24"/>
          <w:szCs w:val="24"/>
        </w:rPr>
      </w:pPr>
      <w:r w:rsidRPr="0041577C">
        <w:rPr>
          <w:b/>
          <w:sz w:val="24"/>
          <w:szCs w:val="24"/>
          <w:highlight w:val="magenta"/>
        </w:rPr>
        <w:lastRenderedPageBreak/>
        <w:t>Carbohydrates</w:t>
      </w:r>
    </w:p>
    <w:p w:rsidR="003C2691" w:rsidRDefault="003C2691" w:rsidP="0041577C">
      <w:pPr>
        <w:pStyle w:val="ListParagraph"/>
        <w:numPr>
          <w:ilvl w:val="0"/>
          <w:numId w:val="43"/>
        </w:numPr>
        <w:spacing w:after="0"/>
        <w:rPr>
          <w:sz w:val="24"/>
          <w:szCs w:val="24"/>
        </w:rPr>
      </w:pPr>
      <w:r>
        <w:rPr>
          <w:sz w:val="24"/>
          <w:szCs w:val="24"/>
        </w:rPr>
        <w:t>Glucose is the most common carbohydrate in animal diets, it is central to cellular energy metabolism and biosynthesis because of its metabolic versatility</w:t>
      </w:r>
    </w:p>
    <w:p w:rsidR="003C2691" w:rsidRDefault="003C2691" w:rsidP="0041577C">
      <w:pPr>
        <w:pStyle w:val="ListParagraph"/>
        <w:numPr>
          <w:ilvl w:val="0"/>
          <w:numId w:val="43"/>
        </w:numPr>
        <w:spacing w:after="0"/>
        <w:rPr>
          <w:sz w:val="24"/>
          <w:szCs w:val="24"/>
        </w:rPr>
      </w:pPr>
      <w:r>
        <w:rPr>
          <w:sz w:val="24"/>
          <w:szCs w:val="24"/>
        </w:rPr>
        <w:t>Cells can break glucose down for energy, or store it for later consumption, or use it to build other carbohydrates needed by the cell.</w:t>
      </w:r>
    </w:p>
    <w:p w:rsidR="003C2691" w:rsidRDefault="003C2691" w:rsidP="003C2691">
      <w:pPr>
        <w:spacing w:after="0"/>
        <w:ind w:left="1080"/>
        <w:rPr>
          <w:b/>
          <w:sz w:val="24"/>
          <w:szCs w:val="24"/>
        </w:rPr>
      </w:pPr>
      <w:r w:rsidRPr="0041577C">
        <w:rPr>
          <w:b/>
          <w:sz w:val="24"/>
          <w:szCs w:val="24"/>
          <w:highlight w:val="yellow"/>
        </w:rPr>
        <w:t>Animals use monosaccharides for energy and biosynthesis</w:t>
      </w:r>
    </w:p>
    <w:p w:rsidR="003C2691" w:rsidRDefault="003C2691" w:rsidP="0041577C">
      <w:pPr>
        <w:pStyle w:val="ListParagraph"/>
        <w:numPr>
          <w:ilvl w:val="0"/>
          <w:numId w:val="44"/>
        </w:numPr>
        <w:spacing w:after="0"/>
        <w:rPr>
          <w:sz w:val="24"/>
          <w:szCs w:val="24"/>
        </w:rPr>
      </w:pPr>
      <w:r>
        <w:rPr>
          <w:sz w:val="24"/>
          <w:szCs w:val="24"/>
        </w:rPr>
        <w:t>Monosaccharides are small carbohydrates that have from three to seven carbons</w:t>
      </w:r>
    </w:p>
    <w:p w:rsidR="003C2691" w:rsidRDefault="003C2691" w:rsidP="0041577C">
      <w:pPr>
        <w:pStyle w:val="ListParagraph"/>
        <w:numPr>
          <w:ilvl w:val="0"/>
          <w:numId w:val="44"/>
        </w:numPr>
        <w:spacing w:after="0"/>
        <w:rPr>
          <w:sz w:val="24"/>
          <w:szCs w:val="24"/>
        </w:rPr>
      </w:pPr>
      <w:r>
        <w:rPr>
          <w:sz w:val="24"/>
          <w:szCs w:val="24"/>
        </w:rPr>
        <w:t>Many of the sugars that animals obtain in the diet are disaccharides, two monosaccharides connected by a covalent bond.</w:t>
      </w:r>
    </w:p>
    <w:p w:rsidR="003C2691" w:rsidRDefault="003C2691" w:rsidP="0041577C">
      <w:pPr>
        <w:pStyle w:val="ListParagraph"/>
        <w:numPr>
          <w:ilvl w:val="0"/>
          <w:numId w:val="44"/>
        </w:numPr>
        <w:spacing w:after="0"/>
        <w:rPr>
          <w:sz w:val="24"/>
          <w:szCs w:val="24"/>
        </w:rPr>
      </w:pPr>
      <w:r>
        <w:rPr>
          <w:sz w:val="24"/>
          <w:szCs w:val="24"/>
        </w:rPr>
        <w:t>The addition of carbohydrates to other macromolecules is called glycosylation.</w:t>
      </w:r>
    </w:p>
    <w:p w:rsidR="003C2691" w:rsidRDefault="003C2691" w:rsidP="0041577C">
      <w:pPr>
        <w:pStyle w:val="ListParagraph"/>
        <w:numPr>
          <w:ilvl w:val="0"/>
          <w:numId w:val="44"/>
        </w:numPr>
        <w:spacing w:after="0"/>
        <w:rPr>
          <w:sz w:val="24"/>
          <w:szCs w:val="24"/>
        </w:rPr>
      </w:pPr>
      <w:r>
        <w:rPr>
          <w:sz w:val="24"/>
          <w:szCs w:val="24"/>
        </w:rPr>
        <w:t>Glycosylated lipids and proteins are common in the plasma membrane of cells</w:t>
      </w:r>
    </w:p>
    <w:p w:rsidR="003C2691" w:rsidRDefault="003C2691" w:rsidP="0041577C">
      <w:pPr>
        <w:pStyle w:val="ListParagraph"/>
        <w:numPr>
          <w:ilvl w:val="0"/>
          <w:numId w:val="44"/>
        </w:numPr>
        <w:spacing w:after="0"/>
        <w:rPr>
          <w:sz w:val="24"/>
          <w:szCs w:val="24"/>
        </w:rPr>
      </w:pPr>
      <w:r>
        <w:rPr>
          <w:sz w:val="24"/>
          <w:szCs w:val="24"/>
        </w:rPr>
        <w:t>A glycosylated macromolecule displays an altered molecular profile, changing how it interacts with other macromolecules and reducing its susceptibility to degradation.</w:t>
      </w:r>
    </w:p>
    <w:p w:rsidR="003C2691" w:rsidRDefault="003C2691" w:rsidP="003C2691">
      <w:pPr>
        <w:spacing w:after="0"/>
        <w:ind w:left="1440"/>
        <w:rPr>
          <w:b/>
          <w:sz w:val="24"/>
          <w:szCs w:val="24"/>
        </w:rPr>
      </w:pPr>
      <w:r w:rsidRPr="0041577C">
        <w:rPr>
          <w:b/>
          <w:sz w:val="24"/>
          <w:szCs w:val="24"/>
          <w:highlight w:val="yellow"/>
        </w:rPr>
        <w:t>Complex carbohydrates perform many functional and structural roles</w:t>
      </w:r>
    </w:p>
    <w:p w:rsidR="003C2691" w:rsidRDefault="003C2691" w:rsidP="0041577C">
      <w:pPr>
        <w:pStyle w:val="ListParagraph"/>
        <w:numPr>
          <w:ilvl w:val="0"/>
          <w:numId w:val="45"/>
        </w:numPr>
        <w:spacing w:after="0"/>
        <w:rPr>
          <w:sz w:val="24"/>
          <w:szCs w:val="24"/>
        </w:rPr>
      </w:pPr>
      <w:r>
        <w:rPr>
          <w:sz w:val="24"/>
          <w:szCs w:val="24"/>
        </w:rPr>
        <w:t xml:space="preserve">Complex </w:t>
      </w:r>
      <w:proofErr w:type="gramStart"/>
      <w:r>
        <w:rPr>
          <w:sz w:val="24"/>
          <w:szCs w:val="24"/>
        </w:rPr>
        <w:t>carbs,</w:t>
      </w:r>
      <w:proofErr w:type="gramEnd"/>
      <w:r>
        <w:rPr>
          <w:sz w:val="24"/>
          <w:szCs w:val="24"/>
        </w:rPr>
        <w:t xml:space="preserve"> or polysaccharides are larger polymers of carbs that serve in energy storage and structure.</w:t>
      </w:r>
    </w:p>
    <w:p w:rsidR="003C2691" w:rsidRDefault="003C2691" w:rsidP="0041577C">
      <w:pPr>
        <w:pStyle w:val="ListParagraph"/>
        <w:numPr>
          <w:ilvl w:val="0"/>
          <w:numId w:val="45"/>
        </w:numPr>
        <w:spacing w:after="0"/>
        <w:rPr>
          <w:sz w:val="24"/>
          <w:szCs w:val="24"/>
        </w:rPr>
      </w:pPr>
      <w:r>
        <w:rPr>
          <w:sz w:val="24"/>
          <w:szCs w:val="24"/>
        </w:rPr>
        <w:t>Polysaccharides can be composed of long chains of a single type of monosaccharide or combinations of two alternating monosaccharides.</w:t>
      </w:r>
    </w:p>
    <w:p w:rsidR="003C2691" w:rsidRDefault="003C2691" w:rsidP="0041577C">
      <w:pPr>
        <w:pStyle w:val="ListParagraph"/>
        <w:numPr>
          <w:ilvl w:val="0"/>
          <w:numId w:val="45"/>
        </w:numPr>
        <w:spacing w:after="0"/>
        <w:rPr>
          <w:sz w:val="24"/>
          <w:szCs w:val="24"/>
        </w:rPr>
      </w:pPr>
      <w:r>
        <w:rPr>
          <w:sz w:val="24"/>
          <w:szCs w:val="24"/>
        </w:rPr>
        <w:t>Plant starch, a mixture of amylose and amylopectin, is an important dietary source of energy for many animals.</w:t>
      </w:r>
    </w:p>
    <w:p w:rsidR="003C2691" w:rsidRDefault="003C2691" w:rsidP="0041577C">
      <w:pPr>
        <w:pStyle w:val="ListParagraph"/>
        <w:numPr>
          <w:ilvl w:val="0"/>
          <w:numId w:val="45"/>
        </w:numPr>
        <w:spacing w:after="0"/>
        <w:rPr>
          <w:sz w:val="24"/>
          <w:szCs w:val="24"/>
        </w:rPr>
      </w:pPr>
      <w:r>
        <w:rPr>
          <w:sz w:val="24"/>
          <w:szCs w:val="24"/>
        </w:rPr>
        <w:t xml:space="preserve">Animal starch or </w:t>
      </w:r>
      <w:proofErr w:type="gramStart"/>
      <w:r>
        <w:rPr>
          <w:sz w:val="24"/>
          <w:szCs w:val="24"/>
        </w:rPr>
        <w:t>glycogen,</w:t>
      </w:r>
      <w:proofErr w:type="gramEnd"/>
      <w:r>
        <w:rPr>
          <w:sz w:val="24"/>
          <w:szCs w:val="24"/>
        </w:rPr>
        <w:t xml:space="preserve"> is central to animal energy metabolism, acting as an internal energy store for most animals and a nutrient for animals that eat other animals.</w:t>
      </w:r>
    </w:p>
    <w:p w:rsidR="003C2691" w:rsidRDefault="003C2691" w:rsidP="0041577C">
      <w:pPr>
        <w:pStyle w:val="ListParagraph"/>
        <w:numPr>
          <w:ilvl w:val="0"/>
          <w:numId w:val="45"/>
        </w:numPr>
        <w:spacing w:after="0"/>
        <w:rPr>
          <w:sz w:val="24"/>
          <w:szCs w:val="24"/>
        </w:rPr>
      </w:pPr>
      <w:r>
        <w:rPr>
          <w:sz w:val="24"/>
          <w:szCs w:val="24"/>
        </w:rPr>
        <w:t xml:space="preserve">Cellulose, in most animals, provides dietary fiber, however some animals such as ruminants and termites, possess gastrointestinal </w:t>
      </w:r>
      <w:proofErr w:type="spellStart"/>
      <w:r>
        <w:rPr>
          <w:sz w:val="24"/>
          <w:szCs w:val="24"/>
        </w:rPr>
        <w:t>symbionts</w:t>
      </w:r>
      <w:proofErr w:type="spellEnd"/>
      <w:r>
        <w:rPr>
          <w:sz w:val="24"/>
          <w:szCs w:val="24"/>
        </w:rPr>
        <w:t xml:space="preserve"> that can degrade cellulose for energy</w:t>
      </w:r>
    </w:p>
    <w:p w:rsidR="003C2691" w:rsidRDefault="003C2691" w:rsidP="0041577C">
      <w:pPr>
        <w:pStyle w:val="ListParagraph"/>
        <w:numPr>
          <w:ilvl w:val="0"/>
          <w:numId w:val="45"/>
        </w:numPr>
        <w:spacing w:after="0"/>
        <w:rPr>
          <w:sz w:val="24"/>
          <w:szCs w:val="24"/>
        </w:rPr>
      </w:pPr>
      <w:r>
        <w:rPr>
          <w:sz w:val="24"/>
          <w:szCs w:val="24"/>
        </w:rPr>
        <w:t>Arthropods build their exoskeletons with chitin, a polysaccharide of N-acetyl-glucosamine.</w:t>
      </w:r>
    </w:p>
    <w:p w:rsidR="003C2691" w:rsidRDefault="003C2691" w:rsidP="0041577C">
      <w:pPr>
        <w:pStyle w:val="ListParagraph"/>
        <w:numPr>
          <w:ilvl w:val="0"/>
          <w:numId w:val="45"/>
        </w:numPr>
        <w:spacing w:after="0"/>
        <w:rPr>
          <w:sz w:val="24"/>
          <w:szCs w:val="24"/>
        </w:rPr>
      </w:pPr>
      <w:r>
        <w:rPr>
          <w:sz w:val="24"/>
          <w:szCs w:val="24"/>
        </w:rPr>
        <w:t xml:space="preserve">Vertebrates secrete hyaluronate, a polymer of </w:t>
      </w:r>
      <w:proofErr w:type="spellStart"/>
      <w:r>
        <w:rPr>
          <w:sz w:val="24"/>
          <w:szCs w:val="24"/>
        </w:rPr>
        <w:t>of</w:t>
      </w:r>
      <w:proofErr w:type="spellEnd"/>
      <w:r>
        <w:rPr>
          <w:sz w:val="24"/>
          <w:szCs w:val="24"/>
        </w:rPr>
        <w:t xml:space="preserve"> N-acetyl-</w:t>
      </w:r>
      <w:proofErr w:type="spellStart"/>
      <w:r>
        <w:rPr>
          <w:sz w:val="24"/>
          <w:szCs w:val="24"/>
        </w:rPr>
        <w:t>glcosamine</w:t>
      </w:r>
      <w:proofErr w:type="spellEnd"/>
      <w:r>
        <w:rPr>
          <w:sz w:val="24"/>
          <w:szCs w:val="24"/>
        </w:rPr>
        <w:t xml:space="preserve"> and </w:t>
      </w:r>
      <w:proofErr w:type="spellStart"/>
      <w:r>
        <w:rPr>
          <w:sz w:val="24"/>
          <w:szCs w:val="24"/>
        </w:rPr>
        <w:t>glucouronic</w:t>
      </w:r>
      <w:proofErr w:type="spellEnd"/>
      <w:r>
        <w:rPr>
          <w:sz w:val="24"/>
          <w:szCs w:val="24"/>
        </w:rPr>
        <w:t xml:space="preserve"> acid, into the extracellular space where its gel-like properties act as a spacer between cells and tissues.</w:t>
      </w:r>
    </w:p>
    <w:p w:rsidR="003C2691" w:rsidRDefault="003C2691" w:rsidP="0041577C">
      <w:pPr>
        <w:pStyle w:val="ListParagraph"/>
        <w:numPr>
          <w:ilvl w:val="0"/>
          <w:numId w:val="45"/>
        </w:numPr>
        <w:spacing w:after="0"/>
        <w:rPr>
          <w:sz w:val="24"/>
          <w:szCs w:val="24"/>
        </w:rPr>
      </w:pPr>
      <w:r>
        <w:rPr>
          <w:sz w:val="24"/>
          <w:szCs w:val="24"/>
        </w:rPr>
        <w:t>Glycosaminoglycans that include chondroitin sulfate and keratin sulfate.</w:t>
      </w:r>
    </w:p>
    <w:p w:rsidR="003C2691" w:rsidRDefault="003C2691" w:rsidP="0041577C">
      <w:pPr>
        <w:pStyle w:val="ListParagraph"/>
        <w:numPr>
          <w:ilvl w:val="0"/>
          <w:numId w:val="45"/>
        </w:numPr>
        <w:spacing w:after="0"/>
        <w:rPr>
          <w:sz w:val="24"/>
          <w:szCs w:val="24"/>
        </w:rPr>
      </w:pPr>
      <w:r>
        <w:rPr>
          <w:sz w:val="24"/>
          <w:szCs w:val="24"/>
        </w:rPr>
        <w:lastRenderedPageBreak/>
        <w:t>These compounds are important components of animal tissues, such as cartilage.</w:t>
      </w:r>
    </w:p>
    <w:p w:rsidR="003C2691" w:rsidRDefault="003C2691" w:rsidP="0041577C">
      <w:pPr>
        <w:pStyle w:val="ListParagraph"/>
        <w:numPr>
          <w:ilvl w:val="0"/>
          <w:numId w:val="45"/>
        </w:numPr>
        <w:spacing w:after="0"/>
        <w:rPr>
          <w:sz w:val="24"/>
          <w:szCs w:val="24"/>
        </w:rPr>
      </w:pPr>
      <w:r>
        <w:rPr>
          <w:sz w:val="24"/>
          <w:szCs w:val="24"/>
        </w:rPr>
        <w:t>In order to use glycogen as an energy store, animals control the balance between glycogen synthesis (glycogenesis) and glycogen breakdown (</w:t>
      </w:r>
      <w:proofErr w:type="spellStart"/>
      <w:r>
        <w:rPr>
          <w:sz w:val="24"/>
          <w:szCs w:val="24"/>
        </w:rPr>
        <w:t>glycogenolysis</w:t>
      </w:r>
      <w:proofErr w:type="spellEnd"/>
      <w:r>
        <w:rPr>
          <w:sz w:val="24"/>
          <w:szCs w:val="24"/>
        </w:rPr>
        <w:t>).</w:t>
      </w:r>
    </w:p>
    <w:p w:rsidR="003C2691" w:rsidRPr="003C2691" w:rsidRDefault="003C2691" w:rsidP="0041577C">
      <w:pPr>
        <w:pStyle w:val="ListParagraph"/>
        <w:numPr>
          <w:ilvl w:val="0"/>
          <w:numId w:val="45"/>
        </w:numPr>
        <w:spacing w:after="0"/>
        <w:rPr>
          <w:sz w:val="24"/>
          <w:szCs w:val="24"/>
        </w:rPr>
      </w:pPr>
      <w:r>
        <w:rPr>
          <w:sz w:val="24"/>
          <w:szCs w:val="24"/>
        </w:rPr>
        <w:t xml:space="preserve">Glycogen </w:t>
      </w:r>
      <w:proofErr w:type="spellStart"/>
      <w:r>
        <w:rPr>
          <w:sz w:val="24"/>
          <w:szCs w:val="24"/>
        </w:rPr>
        <w:t>phosphorylase</w:t>
      </w:r>
      <w:proofErr w:type="spellEnd"/>
      <w:r>
        <w:rPr>
          <w:sz w:val="24"/>
          <w:szCs w:val="24"/>
        </w:rPr>
        <w:t xml:space="preserve"> initiates </w:t>
      </w:r>
      <w:proofErr w:type="spellStart"/>
      <w:r>
        <w:rPr>
          <w:sz w:val="24"/>
          <w:szCs w:val="24"/>
        </w:rPr>
        <w:t>glycogenolysis</w:t>
      </w:r>
      <w:proofErr w:type="spellEnd"/>
      <w:r>
        <w:rPr>
          <w:sz w:val="24"/>
          <w:szCs w:val="24"/>
        </w:rPr>
        <w:t>, releasing glucose in the form of glucose 1-phosphate.</w:t>
      </w:r>
    </w:p>
    <w:p w:rsidR="003C2691" w:rsidRDefault="00192643" w:rsidP="0041577C">
      <w:pPr>
        <w:pStyle w:val="ListParagraph"/>
        <w:numPr>
          <w:ilvl w:val="0"/>
          <w:numId w:val="45"/>
        </w:numPr>
        <w:spacing w:after="0"/>
        <w:rPr>
          <w:sz w:val="24"/>
          <w:szCs w:val="24"/>
        </w:rPr>
      </w:pPr>
      <w:r>
        <w:rPr>
          <w:sz w:val="24"/>
          <w:szCs w:val="24"/>
        </w:rPr>
        <w:t>When glucose is abundant, glycogen synthase is activated and glucose 1-phosphate is used to increase the size of the glycogen particle.</w:t>
      </w:r>
    </w:p>
    <w:p w:rsidR="00192643" w:rsidRDefault="00192643" w:rsidP="0041577C">
      <w:pPr>
        <w:pStyle w:val="ListParagraph"/>
        <w:numPr>
          <w:ilvl w:val="0"/>
          <w:numId w:val="45"/>
        </w:numPr>
        <w:spacing w:after="0"/>
        <w:rPr>
          <w:sz w:val="24"/>
          <w:szCs w:val="24"/>
        </w:rPr>
      </w:pPr>
      <w:r>
        <w:rPr>
          <w:sz w:val="24"/>
          <w:szCs w:val="24"/>
        </w:rPr>
        <w:t xml:space="preserve">Protein kinases and protein phosphatases regulate both glycogen synthase and glycogen </w:t>
      </w:r>
      <w:proofErr w:type="spellStart"/>
      <w:r>
        <w:rPr>
          <w:sz w:val="24"/>
          <w:szCs w:val="24"/>
        </w:rPr>
        <w:t>phosphorylase</w:t>
      </w:r>
      <w:proofErr w:type="spellEnd"/>
      <w:r>
        <w:rPr>
          <w:sz w:val="24"/>
          <w:szCs w:val="24"/>
        </w:rPr>
        <w:t>.</w:t>
      </w:r>
    </w:p>
    <w:p w:rsidR="00192643" w:rsidRDefault="00192643" w:rsidP="00192643">
      <w:pPr>
        <w:spacing w:after="0"/>
        <w:ind w:left="1800"/>
        <w:rPr>
          <w:b/>
          <w:sz w:val="24"/>
          <w:szCs w:val="24"/>
        </w:rPr>
      </w:pPr>
      <w:r w:rsidRPr="0041577C">
        <w:rPr>
          <w:b/>
          <w:sz w:val="24"/>
          <w:szCs w:val="24"/>
          <w:highlight w:val="yellow"/>
        </w:rPr>
        <w:t>Gluconeogenesis builds glucose from non-carbohydrate precursors</w:t>
      </w:r>
    </w:p>
    <w:p w:rsidR="00192643" w:rsidRDefault="00192643" w:rsidP="0041577C">
      <w:pPr>
        <w:pStyle w:val="ListParagraph"/>
        <w:numPr>
          <w:ilvl w:val="0"/>
          <w:numId w:val="46"/>
        </w:numPr>
        <w:spacing w:after="0"/>
        <w:rPr>
          <w:sz w:val="24"/>
          <w:szCs w:val="24"/>
        </w:rPr>
      </w:pPr>
      <w:r>
        <w:rPr>
          <w:sz w:val="24"/>
          <w:szCs w:val="24"/>
        </w:rPr>
        <w:t xml:space="preserve">When dietary glucose is inadequate or when glycogen stores are compromised, animals can produce glucose from </w:t>
      </w:r>
      <w:proofErr w:type="spellStart"/>
      <w:r>
        <w:rPr>
          <w:sz w:val="24"/>
          <w:szCs w:val="24"/>
        </w:rPr>
        <w:t>noncarbohydrate</w:t>
      </w:r>
      <w:proofErr w:type="spellEnd"/>
      <w:r>
        <w:rPr>
          <w:sz w:val="24"/>
          <w:szCs w:val="24"/>
        </w:rPr>
        <w:t xml:space="preserve"> precursors via gluconeogenesis. </w:t>
      </w:r>
    </w:p>
    <w:p w:rsidR="00192643" w:rsidRDefault="00192643" w:rsidP="0041577C">
      <w:pPr>
        <w:pStyle w:val="ListParagraph"/>
        <w:numPr>
          <w:ilvl w:val="0"/>
          <w:numId w:val="46"/>
        </w:numPr>
        <w:spacing w:after="0"/>
        <w:rPr>
          <w:sz w:val="24"/>
          <w:szCs w:val="24"/>
        </w:rPr>
      </w:pPr>
      <w:r>
        <w:rPr>
          <w:sz w:val="24"/>
          <w:szCs w:val="24"/>
        </w:rPr>
        <w:t xml:space="preserve">Gluconeogenesis begins in the in the mitochondria, where pyruvate carboxylase converts pyruvate to oxaloacetate, the substrate for PEP </w:t>
      </w:r>
      <w:proofErr w:type="spellStart"/>
      <w:r>
        <w:rPr>
          <w:sz w:val="24"/>
          <w:szCs w:val="24"/>
        </w:rPr>
        <w:t>carboxykinase</w:t>
      </w:r>
      <w:proofErr w:type="spellEnd"/>
      <w:r>
        <w:rPr>
          <w:sz w:val="24"/>
          <w:szCs w:val="24"/>
        </w:rPr>
        <w:t xml:space="preserve"> (PEPCK). </w:t>
      </w:r>
    </w:p>
    <w:p w:rsidR="00192643" w:rsidRDefault="00192643" w:rsidP="0041577C">
      <w:pPr>
        <w:pStyle w:val="ListParagraph"/>
        <w:numPr>
          <w:ilvl w:val="0"/>
          <w:numId w:val="46"/>
        </w:numPr>
        <w:spacing w:after="0"/>
        <w:rPr>
          <w:sz w:val="24"/>
          <w:szCs w:val="24"/>
        </w:rPr>
      </w:pPr>
      <w:r>
        <w:rPr>
          <w:sz w:val="24"/>
          <w:szCs w:val="24"/>
        </w:rPr>
        <w:t xml:space="preserve">In species with a mitochondrial PEPCK, PEP is transported to the cytoplasm; if PEPCK is </w:t>
      </w:r>
      <w:proofErr w:type="gramStart"/>
      <w:r>
        <w:rPr>
          <w:sz w:val="24"/>
          <w:szCs w:val="24"/>
        </w:rPr>
        <w:t>cytoplasmic,</w:t>
      </w:r>
      <w:proofErr w:type="gramEnd"/>
      <w:r>
        <w:rPr>
          <w:sz w:val="24"/>
          <w:szCs w:val="24"/>
        </w:rPr>
        <w:t xml:space="preserve"> the mitochondria convert oxaloacetate to malate, export it, and then resynthesize oxaloacetate within the cytoplasm.</w:t>
      </w:r>
    </w:p>
    <w:p w:rsidR="00192643" w:rsidRDefault="00192643" w:rsidP="0041577C">
      <w:pPr>
        <w:pStyle w:val="ListParagraph"/>
        <w:numPr>
          <w:ilvl w:val="0"/>
          <w:numId w:val="46"/>
        </w:numPr>
        <w:spacing w:after="0"/>
        <w:rPr>
          <w:sz w:val="24"/>
          <w:szCs w:val="24"/>
        </w:rPr>
      </w:pPr>
      <w:r>
        <w:rPr>
          <w:sz w:val="24"/>
          <w:szCs w:val="24"/>
        </w:rPr>
        <w:t xml:space="preserve">A series of reactions produces glucose 6-phosphatem which can be used to </w:t>
      </w:r>
      <w:proofErr w:type="spellStart"/>
      <w:r>
        <w:rPr>
          <w:sz w:val="24"/>
          <w:szCs w:val="24"/>
        </w:rPr>
        <w:t>prduce</w:t>
      </w:r>
      <w:proofErr w:type="spellEnd"/>
      <w:r>
        <w:rPr>
          <w:sz w:val="24"/>
          <w:szCs w:val="24"/>
        </w:rPr>
        <w:t xml:space="preserve"> glycogen, or in some tissues converted to glucose by glucose 6-phosphatase.</w:t>
      </w:r>
    </w:p>
    <w:p w:rsidR="00192643" w:rsidRDefault="00192643" w:rsidP="0041577C">
      <w:pPr>
        <w:pStyle w:val="ListParagraph"/>
        <w:numPr>
          <w:ilvl w:val="0"/>
          <w:numId w:val="46"/>
        </w:numPr>
        <w:spacing w:after="0"/>
        <w:rPr>
          <w:sz w:val="24"/>
          <w:szCs w:val="24"/>
        </w:rPr>
      </w:pPr>
      <w:r>
        <w:rPr>
          <w:sz w:val="24"/>
          <w:szCs w:val="24"/>
        </w:rPr>
        <w:t>Because gluconeogenesis requires a great deal of energy, cells stimulate gluconeogenesis only when they have excess energy available.</w:t>
      </w:r>
    </w:p>
    <w:p w:rsidR="00192643" w:rsidRDefault="00192643" w:rsidP="0041577C">
      <w:pPr>
        <w:pStyle w:val="ListParagraph"/>
        <w:numPr>
          <w:ilvl w:val="0"/>
          <w:numId w:val="46"/>
        </w:numPr>
        <w:spacing w:after="0"/>
        <w:rPr>
          <w:sz w:val="24"/>
          <w:szCs w:val="24"/>
        </w:rPr>
      </w:pPr>
      <w:r>
        <w:rPr>
          <w:sz w:val="24"/>
          <w:szCs w:val="24"/>
        </w:rPr>
        <w:t xml:space="preserve">The metabolic indicators of energy status, such as acetyl CoA and </w:t>
      </w:r>
      <w:proofErr w:type="spellStart"/>
      <w:r>
        <w:rPr>
          <w:sz w:val="24"/>
          <w:szCs w:val="24"/>
        </w:rPr>
        <w:t>adenylates</w:t>
      </w:r>
      <w:proofErr w:type="spellEnd"/>
      <w:r>
        <w:rPr>
          <w:sz w:val="24"/>
          <w:szCs w:val="24"/>
        </w:rPr>
        <w:t xml:space="preserve"> (AMP, ADP, and ATP), regulate the </w:t>
      </w:r>
      <w:proofErr w:type="spellStart"/>
      <w:r>
        <w:rPr>
          <w:sz w:val="24"/>
          <w:szCs w:val="24"/>
        </w:rPr>
        <w:t>gluconeogenic</w:t>
      </w:r>
      <w:proofErr w:type="spellEnd"/>
      <w:r>
        <w:rPr>
          <w:sz w:val="24"/>
          <w:szCs w:val="24"/>
        </w:rPr>
        <w:t xml:space="preserve"> rate.</w:t>
      </w:r>
    </w:p>
    <w:p w:rsidR="00192643" w:rsidRDefault="00192643" w:rsidP="0041577C">
      <w:pPr>
        <w:pStyle w:val="ListParagraph"/>
        <w:numPr>
          <w:ilvl w:val="0"/>
          <w:numId w:val="46"/>
        </w:numPr>
        <w:spacing w:after="0"/>
        <w:rPr>
          <w:sz w:val="24"/>
          <w:szCs w:val="24"/>
        </w:rPr>
      </w:pPr>
      <w:r>
        <w:rPr>
          <w:sz w:val="24"/>
          <w:szCs w:val="24"/>
        </w:rPr>
        <w:t xml:space="preserve">The pathway is controlled mainly by availability of </w:t>
      </w:r>
      <w:proofErr w:type="spellStart"/>
      <w:r>
        <w:rPr>
          <w:sz w:val="24"/>
          <w:szCs w:val="24"/>
        </w:rPr>
        <w:t>gluconeogenic</w:t>
      </w:r>
      <w:proofErr w:type="spellEnd"/>
      <w:r>
        <w:rPr>
          <w:sz w:val="24"/>
          <w:szCs w:val="24"/>
        </w:rPr>
        <w:t xml:space="preserve"> substrates and allosteric regulation of pyruvate carboxylase and fructose 1</w:t>
      </w:r>
      <w:proofErr w:type="gramStart"/>
      <w:r>
        <w:rPr>
          <w:sz w:val="24"/>
          <w:szCs w:val="24"/>
        </w:rPr>
        <w:t>,6</w:t>
      </w:r>
      <w:proofErr w:type="gramEnd"/>
      <w:r>
        <w:rPr>
          <w:sz w:val="24"/>
          <w:szCs w:val="24"/>
        </w:rPr>
        <w:t>-biposphatase (</w:t>
      </w:r>
      <w:proofErr w:type="spellStart"/>
      <w:r>
        <w:rPr>
          <w:sz w:val="24"/>
          <w:szCs w:val="24"/>
        </w:rPr>
        <w:t>FBPase</w:t>
      </w:r>
      <w:proofErr w:type="spellEnd"/>
      <w:r>
        <w:rPr>
          <w:sz w:val="24"/>
          <w:szCs w:val="24"/>
        </w:rPr>
        <w:t>).</w:t>
      </w:r>
    </w:p>
    <w:p w:rsidR="00F624C0" w:rsidRDefault="00F624C0" w:rsidP="00192643">
      <w:pPr>
        <w:spacing w:after="0"/>
        <w:ind w:left="2160"/>
        <w:rPr>
          <w:b/>
          <w:sz w:val="24"/>
          <w:szCs w:val="24"/>
        </w:rPr>
      </w:pPr>
    </w:p>
    <w:p w:rsidR="00F624C0" w:rsidRDefault="00F624C0" w:rsidP="00192643">
      <w:pPr>
        <w:spacing w:after="0"/>
        <w:ind w:left="2160"/>
        <w:rPr>
          <w:b/>
          <w:sz w:val="24"/>
          <w:szCs w:val="24"/>
        </w:rPr>
      </w:pPr>
    </w:p>
    <w:p w:rsidR="00F624C0" w:rsidRDefault="00F624C0" w:rsidP="00192643">
      <w:pPr>
        <w:spacing w:after="0"/>
        <w:ind w:left="2160"/>
        <w:rPr>
          <w:b/>
          <w:sz w:val="24"/>
          <w:szCs w:val="24"/>
        </w:rPr>
      </w:pPr>
    </w:p>
    <w:p w:rsidR="00F624C0" w:rsidRDefault="00F624C0" w:rsidP="00192643">
      <w:pPr>
        <w:spacing w:after="0"/>
        <w:ind w:left="2160"/>
        <w:rPr>
          <w:b/>
          <w:sz w:val="24"/>
          <w:szCs w:val="24"/>
        </w:rPr>
      </w:pPr>
    </w:p>
    <w:p w:rsidR="00F624C0" w:rsidRDefault="00F624C0" w:rsidP="00192643">
      <w:pPr>
        <w:spacing w:after="0"/>
        <w:ind w:left="2160"/>
        <w:rPr>
          <w:b/>
          <w:sz w:val="24"/>
          <w:szCs w:val="24"/>
        </w:rPr>
      </w:pPr>
    </w:p>
    <w:p w:rsidR="00F624C0" w:rsidRDefault="00F624C0" w:rsidP="00192643">
      <w:pPr>
        <w:spacing w:after="0"/>
        <w:ind w:left="2160"/>
        <w:rPr>
          <w:b/>
          <w:sz w:val="24"/>
          <w:szCs w:val="24"/>
        </w:rPr>
      </w:pPr>
    </w:p>
    <w:p w:rsidR="00F624C0" w:rsidRDefault="00F624C0" w:rsidP="00F624C0">
      <w:pPr>
        <w:spacing w:after="0"/>
        <w:rPr>
          <w:b/>
          <w:sz w:val="24"/>
          <w:szCs w:val="24"/>
        </w:rPr>
      </w:pPr>
      <w:r>
        <w:rPr>
          <w:noProof/>
          <w:lang w:eastAsia="en-CA"/>
        </w:rPr>
        <w:drawing>
          <wp:inline distT="0" distB="0" distL="0" distR="0" wp14:anchorId="05F1A385" wp14:editId="221AE083">
            <wp:extent cx="5657850" cy="3600450"/>
            <wp:effectExtent l="0" t="0" r="0" b="0"/>
            <wp:docPr id="2" name="irc_mi" descr="http://themedicalbiochemistrypage.org/images/gluconeogene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emedicalbiochemistrypage.org/images/gluconeogenesi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600450"/>
                    </a:xfrm>
                    <a:prstGeom prst="rect">
                      <a:avLst/>
                    </a:prstGeom>
                    <a:noFill/>
                    <a:ln>
                      <a:noFill/>
                    </a:ln>
                  </pic:spPr>
                </pic:pic>
              </a:graphicData>
            </a:graphic>
          </wp:inline>
        </w:drawing>
      </w:r>
    </w:p>
    <w:p w:rsidR="00F624C0" w:rsidRDefault="00F624C0" w:rsidP="00F624C0">
      <w:pPr>
        <w:spacing w:after="0"/>
        <w:rPr>
          <w:b/>
          <w:sz w:val="24"/>
          <w:szCs w:val="24"/>
        </w:rPr>
      </w:pPr>
    </w:p>
    <w:p w:rsidR="00192643" w:rsidRDefault="00192643" w:rsidP="00F624C0">
      <w:pPr>
        <w:spacing w:after="0"/>
        <w:ind w:left="1440" w:firstLine="720"/>
        <w:rPr>
          <w:b/>
          <w:sz w:val="24"/>
          <w:szCs w:val="24"/>
        </w:rPr>
      </w:pPr>
      <w:r w:rsidRPr="0041577C">
        <w:rPr>
          <w:b/>
          <w:sz w:val="24"/>
          <w:szCs w:val="24"/>
          <w:highlight w:val="yellow"/>
        </w:rPr>
        <w:t>Glycolysis is a low-efficiency, high-velocity pathway</w:t>
      </w:r>
    </w:p>
    <w:p w:rsidR="006E6455" w:rsidRDefault="006E6455" w:rsidP="0041577C">
      <w:pPr>
        <w:pStyle w:val="ListParagraph"/>
        <w:numPr>
          <w:ilvl w:val="0"/>
          <w:numId w:val="47"/>
        </w:numPr>
        <w:spacing w:after="0"/>
        <w:rPr>
          <w:sz w:val="24"/>
          <w:szCs w:val="24"/>
        </w:rPr>
      </w:pPr>
      <w:r>
        <w:rPr>
          <w:sz w:val="24"/>
          <w:szCs w:val="24"/>
        </w:rPr>
        <w:t>Glycolysis is the pathway that breaks down glucose obtained from the blood and glucose 6-phosphate liberated from stored glycogen</w:t>
      </w:r>
    </w:p>
    <w:p w:rsidR="006E6455" w:rsidRDefault="006E6455" w:rsidP="0041577C">
      <w:pPr>
        <w:pStyle w:val="ListParagraph"/>
        <w:numPr>
          <w:ilvl w:val="0"/>
          <w:numId w:val="47"/>
        </w:numPr>
        <w:spacing w:after="0"/>
        <w:rPr>
          <w:sz w:val="24"/>
          <w:szCs w:val="24"/>
        </w:rPr>
      </w:pPr>
      <w:r>
        <w:rPr>
          <w:sz w:val="24"/>
          <w:szCs w:val="24"/>
        </w:rPr>
        <w:t>This pathway is a vital source of ATP because it can proceed in the absence of oxygen (anoxia) and can produce ATP very rapidly (albeit for brief periods).</w:t>
      </w:r>
    </w:p>
    <w:p w:rsidR="006E6455" w:rsidRDefault="006E6455" w:rsidP="0041577C">
      <w:pPr>
        <w:pStyle w:val="ListParagraph"/>
        <w:numPr>
          <w:ilvl w:val="0"/>
          <w:numId w:val="47"/>
        </w:numPr>
        <w:spacing w:after="0"/>
        <w:rPr>
          <w:sz w:val="24"/>
          <w:szCs w:val="24"/>
        </w:rPr>
      </w:pPr>
      <w:r>
        <w:rPr>
          <w:sz w:val="24"/>
          <w:szCs w:val="24"/>
        </w:rPr>
        <w:t>When glucose is carried into the cell, the enzyme hexokinase rapidly phosphorylates it, using a molecule of ATP.</w:t>
      </w:r>
    </w:p>
    <w:p w:rsidR="006E6455" w:rsidRDefault="006E6455" w:rsidP="0041577C">
      <w:pPr>
        <w:pStyle w:val="ListParagraph"/>
        <w:numPr>
          <w:ilvl w:val="0"/>
          <w:numId w:val="47"/>
        </w:numPr>
        <w:spacing w:after="0"/>
        <w:rPr>
          <w:sz w:val="24"/>
          <w:szCs w:val="24"/>
        </w:rPr>
      </w:pPr>
      <w:r>
        <w:rPr>
          <w:sz w:val="24"/>
          <w:szCs w:val="24"/>
        </w:rPr>
        <w:t>Since glucose 6-phosphate is not readily transported across the cell membrane, phosphorylation of glucose traps glucose within the cell.</w:t>
      </w:r>
    </w:p>
    <w:p w:rsidR="006E6455" w:rsidRDefault="006E6455" w:rsidP="0041577C">
      <w:pPr>
        <w:pStyle w:val="ListParagraph"/>
        <w:numPr>
          <w:ilvl w:val="0"/>
          <w:numId w:val="47"/>
        </w:numPr>
        <w:spacing w:after="0"/>
        <w:rPr>
          <w:sz w:val="24"/>
          <w:szCs w:val="24"/>
        </w:rPr>
      </w:pPr>
      <w:r>
        <w:rPr>
          <w:sz w:val="24"/>
          <w:szCs w:val="24"/>
        </w:rPr>
        <w:t>The next steps in glycolysis are a series of enzymatic reactions that convert the glucose backbone to fructose, which is then hydrolyzed to form two trioses that are ultimately converted to pyruvate.</w:t>
      </w:r>
    </w:p>
    <w:p w:rsidR="006E6455" w:rsidRDefault="006E6455" w:rsidP="0041577C">
      <w:pPr>
        <w:pStyle w:val="ListParagraph"/>
        <w:numPr>
          <w:ilvl w:val="0"/>
          <w:numId w:val="47"/>
        </w:numPr>
        <w:spacing w:after="0"/>
        <w:rPr>
          <w:sz w:val="24"/>
          <w:szCs w:val="24"/>
        </w:rPr>
      </w:pPr>
      <w:r>
        <w:rPr>
          <w:sz w:val="24"/>
          <w:szCs w:val="24"/>
        </w:rPr>
        <w:t>Seven of the ten glycolytic reactions are freely reversible</w:t>
      </w:r>
    </w:p>
    <w:p w:rsidR="006E6455" w:rsidRDefault="006E6455" w:rsidP="0041577C">
      <w:pPr>
        <w:pStyle w:val="ListParagraph"/>
        <w:numPr>
          <w:ilvl w:val="0"/>
          <w:numId w:val="47"/>
        </w:numPr>
        <w:spacing w:after="0"/>
        <w:rPr>
          <w:sz w:val="24"/>
          <w:szCs w:val="24"/>
        </w:rPr>
      </w:pPr>
      <w:r>
        <w:rPr>
          <w:sz w:val="24"/>
          <w:szCs w:val="24"/>
        </w:rPr>
        <w:t xml:space="preserve">The three irreversible glycolytic reactions, hexokinase, phosphofructokinase (PFK), and pyruvate kinase (PK) are </w:t>
      </w:r>
      <w:r>
        <w:rPr>
          <w:sz w:val="24"/>
          <w:szCs w:val="24"/>
        </w:rPr>
        <w:lastRenderedPageBreak/>
        <w:t>important sites of regulation for the pathway, acting via mass action effects, allosteric regulation and covalent modification.</w:t>
      </w:r>
    </w:p>
    <w:p w:rsidR="00F624C0" w:rsidRDefault="00F624C0" w:rsidP="0041577C">
      <w:pPr>
        <w:pStyle w:val="ListParagraph"/>
        <w:numPr>
          <w:ilvl w:val="0"/>
          <w:numId w:val="47"/>
        </w:numPr>
        <w:spacing w:after="0"/>
        <w:rPr>
          <w:sz w:val="24"/>
          <w:szCs w:val="24"/>
        </w:rPr>
      </w:pPr>
      <w:r>
        <w:rPr>
          <w:sz w:val="24"/>
          <w:szCs w:val="24"/>
        </w:rPr>
        <w:t>Negative feedback regulation where an increase in the concentration of products inhibits the pathway.</w:t>
      </w:r>
    </w:p>
    <w:p w:rsidR="00F624C0" w:rsidRDefault="00F624C0" w:rsidP="0041577C">
      <w:pPr>
        <w:pStyle w:val="ListParagraph"/>
        <w:numPr>
          <w:ilvl w:val="0"/>
          <w:numId w:val="47"/>
        </w:numPr>
        <w:spacing w:after="0"/>
        <w:rPr>
          <w:sz w:val="24"/>
          <w:szCs w:val="24"/>
        </w:rPr>
      </w:pPr>
      <w:r>
        <w:rPr>
          <w:sz w:val="24"/>
          <w:szCs w:val="24"/>
        </w:rPr>
        <w:t xml:space="preserve">In addition to the 2 </w:t>
      </w:r>
      <w:proofErr w:type="spellStart"/>
      <w:r>
        <w:rPr>
          <w:sz w:val="24"/>
          <w:szCs w:val="24"/>
        </w:rPr>
        <w:t>mol</w:t>
      </w:r>
      <w:proofErr w:type="spellEnd"/>
      <w:r>
        <w:rPr>
          <w:sz w:val="24"/>
          <w:szCs w:val="24"/>
        </w:rPr>
        <w:t xml:space="preserve"> of ATP per glucose, glycolysis produces </w:t>
      </w:r>
      <w:proofErr w:type="gramStart"/>
      <w:r>
        <w:rPr>
          <w:sz w:val="24"/>
          <w:szCs w:val="24"/>
        </w:rPr>
        <w:t xml:space="preserve">2 </w:t>
      </w:r>
      <w:proofErr w:type="spellStart"/>
      <w:r>
        <w:rPr>
          <w:sz w:val="24"/>
          <w:szCs w:val="24"/>
        </w:rPr>
        <w:t>mol</w:t>
      </w:r>
      <w:proofErr w:type="spellEnd"/>
      <w:r>
        <w:rPr>
          <w:sz w:val="24"/>
          <w:szCs w:val="24"/>
        </w:rPr>
        <w:t xml:space="preserve"> of pyruvate and NADH</w:t>
      </w:r>
      <w:proofErr w:type="gramEnd"/>
      <w:r>
        <w:rPr>
          <w:sz w:val="24"/>
          <w:szCs w:val="24"/>
        </w:rPr>
        <w:t>. Glycolysis can continue only if the cell can remove the pyruvate and NADH produced. The fate of these products depends on two factors: the metabolic demands of the cell and the availability of oxygen.</w:t>
      </w:r>
    </w:p>
    <w:p w:rsidR="00F624C0" w:rsidRDefault="00F624C0" w:rsidP="00F624C0">
      <w:pPr>
        <w:pStyle w:val="ListParagraph"/>
        <w:spacing w:after="0"/>
        <w:ind w:left="2880"/>
        <w:rPr>
          <w:sz w:val="24"/>
          <w:szCs w:val="24"/>
        </w:rPr>
      </w:pPr>
    </w:p>
    <w:p w:rsidR="00F624C0" w:rsidRPr="00F624C0" w:rsidRDefault="00F624C0" w:rsidP="00F624C0">
      <w:pPr>
        <w:spacing w:after="0"/>
        <w:rPr>
          <w:sz w:val="24"/>
          <w:szCs w:val="24"/>
        </w:rPr>
      </w:pPr>
      <w:r>
        <w:rPr>
          <w:sz w:val="24"/>
          <w:szCs w:val="24"/>
        </w:rPr>
        <w:t xml:space="preserve">                                     </w:t>
      </w:r>
      <w:r>
        <w:rPr>
          <w:noProof/>
          <w:lang w:eastAsia="en-CA"/>
        </w:rPr>
        <w:drawing>
          <wp:inline distT="0" distB="0" distL="0" distR="0" wp14:anchorId="7520EE62" wp14:editId="0B6616D2">
            <wp:extent cx="3810000" cy="5334000"/>
            <wp:effectExtent l="0" t="0" r="0" b="0"/>
            <wp:docPr id="3" name="irc_mi" descr="http://biochem.co/wp-content/uploads/2010/02/glycolysis-sim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ochem.co/wp-content/uploads/2010/02/glycolysis-simpl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5334000"/>
                    </a:xfrm>
                    <a:prstGeom prst="rect">
                      <a:avLst/>
                    </a:prstGeom>
                    <a:noFill/>
                    <a:ln>
                      <a:noFill/>
                    </a:ln>
                  </pic:spPr>
                </pic:pic>
              </a:graphicData>
            </a:graphic>
          </wp:inline>
        </w:drawing>
      </w:r>
    </w:p>
    <w:p w:rsidR="00F624C0" w:rsidRDefault="00F624C0" w:rsidP="00F624C0">
      <w:pPr>
        <w:pStyle w:val="ListParagraph"/>
        <w:spacing w:after="0"/>
        <w:ind w:left="2880"/>
        <w:rPr>
          <w:sz w:val="24"/>
          <w:szCs w:val="24"/>
        </w:rPr>
      </w:pPr>
    </w:p>
    <w:p w:rsidR="00F624C0" w:rsidRDefault="00F624C0" w:rsidP="00F624C0">
      <w:pPr>
        <w:pStyle w:val="ListParagraph"/>
        <w:spacing w:after="0"/>
        <w:ind w:left="2880"/>
        <w:rPr>
          <w:b/>
          <w:sz w:val="24"/>
          <w:szCs w:val="24"/>
        </w:rPr>
      </w:pPr>
      <w:r>
        <w:rPr>
          <w:b/>
          <w:sz w:val="24"/>
          <w:szCs w:val="24"/>
        </w:rPr>
        <w:t>Mitochondria oxidize glycolytic pyruvate and NADH under aerobic conditions</w:t>
      </w:r>
    </w:p>
    <w:p w:rsidR="00F624C0" w:rsidRDefault="00F624C0" w:rsidP="0041577C">
      <w:pPr>
        <w:pStyle w:val="ListParagraph"/>
        <w:numPr>
          <w:ilvl w:val="0"/>
          <w:numId w:val="48"/>
        </w:numPr>
        <w:spacing w:after="0"/>
        <w:rPr>
          <w:sz w:val="24"/>
          <w:szCs w:val="24"/>
        </w:rPr>
      </w:pPr>
      <w:r>
        <w:rPr>
          <w:sz w:val="24"/>
          <w:szCs w:val="24"/>
        </w:rPr>
        <w:lastRenderedPageBreak/>
        <w:t>When energy is required and oxygen abundant, pyruvate produced in glycolysis enters the mitochondria for further oxidation.</w:t>
      </w:r>
    </w:p>
    <w:p w:rsidR="00F624C0" w:rsidRDefault="00F624C0" w:rsidP="0041577C">
      <w:pPr>
        <w:pStyle w:val="ListParagraph"/>
        <w:numPr>
          <w:ilvl w:val="0"/>
          <w:numId w:val="48"/>
        </w:numPr>
        <w:spacing w:after="0"/>
        <w:rPr>
          <w:sz w:val="24"/>
          <w:szCs w:val="24"/>
        </w:rPr>
      </w:pPr>
      <w:r>
        <w:rPr>
          <w:sz w:val="24"/>
          <w:szCs w:val="24"/>
        </w:rPr>
        <w:t>First the enzyme pyruvate dehydrogenase (PDH) produces acetyl CoA, which is further oxidized to produce CO2 the reducing energy (4 NADH and 1 FADH2). And nucleotides (1 GTP) allow mitochondria to produce the equivalent of 15 ATP from pyruvate.</w:t>
      </w:r>
    </w:p>
    <w:p w:rsidR="00F624C0" w:rsidRDefault="00F624C0" w:rsidP="0041577C">
      <w:pPr>
        <w:pStyle w:val="ListParagraph"/>
        <w:numPr>
          <w:ilvl w:val="0"/>
          <w:numId w:val="48"/>
        </w:numPr>
        <w:spacing w:after="0"/>
        <w:rPr>
          <w:sz w:val="24"/>
          <w:szCs w:val="24"/>
        </w:rPr>
      </w:pPr>
      <w:r>
        <w:rPr>
          <w:sz w:val="24"/>
          <w:szCs w:val="24"/>
        </w:rPr>
        <w:t>Considerably more energy is produced by glucose oxidation than by glycolysis</w:t>
      </w:r>
    </w:p>
    <w:p w:rsidR="00F624C0" w:rsidRDefault="00F624C0" w:rsidP="0041577C">
      <w:pPr>
        <w:pStyle w:val="ListParagraph"/>
        <w:numPr>
          <w:ilvl w:val="0"/>
          <w:numId w:val="48"/>
        </w:numPr>
        <w:spacing w:after="0"/>
        <w:rPr>
          <w:sz w:val="24"/>
          <w:szCs w:val="24"/>
        </w:rPr>
      </w:pPr>
      <w:r>
        <w:rPr>
          <w:sz w:val="24"/>
          <w:szCs w:val="24"/>
        </w:rPr>
        <w:t xml:space="preserve">Mitochondria use two redox shuttles to obtain the reducing energy of cytoplasmic NADH: the alpha </w:t>
      </w:r>
      <w:proofErr w:type="spellStart"/>
      <w:r>
        <w:rPr>
          <w:sz w:val="24"/>
          <w:szCs w:val="24"/>
        </w:rPr>
        <w:t>glycerophosphate</w:t>
      </w:r>
      <w:proofErr w:type="spellEnd"/>
      <w:r>
        <w:rPr>
          <w:sz w:val="24"/>
          <w:szCs w:val="24"/>
        </w:rPr>
        <w:t xml:space="preserve"> shuttle and the malate-aspartate shuttle.</w:t>
      </w:r>
    </w:p>
    <w:p w:rsidR="00F624C0" w:rsidRDefault="00F624C0" w:rsidP="0041577C">
      <w:pPr>
        <w:pStyle w:val="ListParagraph"/>
        <w:numPr>
          <w:ilvl w:val="0"/>
          <w:numId w:val="48"/>
        </w:numPr>
        <w:spacing w:after="0"/>
        <w:rPr>
          <w:sz w:val="24"/>
          <w:szCs w:val="24"/>
        </w:rPr>
      </w:pPr>
      <w:r>
        <w:rPr>
          <w:sz w:val="24"/>
          <w:szCs w:val="24"/>
        </w:rPr>
        <w:t>In the alpha-</w:t>
      </w:r>
      <w:proofErr w:type="spellStart"/>
      <w:r>
        <w:rPr>
          <w:sz w:val="24"/>
          <w:szCs w:val="24"/>
        </w:rPr>
        <w:t>glycerophosphate</w:t>
      </w:r>
      <w:proofErr w:type="spellEnd"/>
      <w:r>
        <w:rPr>
          <w:sz w:val="24"/>
          <w:szCs w:val="24"/>
        </w:rPr>
        <w:t xml:space="preserve"> shuttle, cytoplasmic NADH is first oxidized by the enzyme alpha-</w:t>
      </w:r>
      <w:proofErr w:type="spellStart"/>
      <w:r>
        <w:rPr>
          <w:sz w:val="24"/>
          <w:szCs w:val="24"/>
        </w:rPr>
        <w:t>glycerophosphate</w:t>
      </w:r>
      <w:proofErr w:type="spellEnd"/>
      <w:r>
        <w:rPr>
          <w:sz w:val="24"/>
          <w:szCs w:val="24"/>
        </w:rPr>
        <w:t xml:space="preserve"> dehydrogenase (alpha-GPDH), embedded within the mitochondrial inner membrane.</w:t>
      </w:r>
    </w:p>
    <w:p w:rsidR="00F624C0" w:rsidRDefault="00F624C0" w:rsidP="0041577C">
      <w:pPr>
        <w:pStyle w:val="ListParagraph"/>
        <w:numPr>
          <w:ilvl w:val="0"/>
          <w:numId w:val="48"/>
        </w:numPr>
        <w:spacing w:after="0"/>
        <w:rPr>
          <w:sz w:val="24"/>
          <w:szCs w:val="24"/>
        </w:rPr>
      </w:pPr>
      <w:r>
        <w:rPr>
          <w:sz w:val="24"/>
          <w:szCs w:val="24"/>
        </w:rPr>
        <w:t>Oxidation of glycolytic NADH in the alpha-</w:t>
      </w:r>
      <w:proofErr w:type="spellStart"/>
      <w:r>
        <w:rPr>
          <w:sz w:val="24"/>
          <w:szCs w:val="24"/>
        </w:rPr>
        <w:t>glycerophosphate</w:t>
      </w:r>
      <w:proofErr w:type="spellEnd"/>
      <w:r>
        <w:rPr>
          <w:sz w:val="24"/>
          <w:szCs w:val="24"/>
        </w:rPr>
        <w:t xml:space="preserve"> shuttle generates two ATP.</w:t>
      </w:r>
    </w:p>
    <w:p w:rsidR="00F624C0" w:rsidRDefault="00F624C0" w:rsidP="0041577C">
      <w:pPr>
        <w:pStyle w:val="ListParagraph"/>
        <w:numPr>
          <w:ilvl w:val="0"/>
          <w:numId w:val="48"/>
        </w:numPr>
        <w:spacing w:after="0"/>
        <w:rPr>
          <w:sz w:val="24"/>
          <w:szCs w:val="24"/>
        </w:rPr>
      </w:pPr>
      <w:r>
        <w:rPr>
          <w:sz w:val="24"/>
          <w:szCs w:val="24"/>
        </w:rPr>
        <w:t>The mal</w:t>
      </w:r>
      <w:r w:rsidR="00E76066">
        <w:rPr>
          <w:sz w:val="24"/>
          <w:szCs w:val="24"/>
        </w:rPr>
        <w:t>ate=aspartate shuttle uses pairs of enzymes that are located in both the cytoplasm and the mitochondria.</w:t>
      </w:r>
    </w:p>
    <w:p w:rsidR="00E76066" w:rsidRDefault="00E76066" w:rsidP="0041577C">
      <w:pPr>
        <w:pStyle w:val="ListParagraph"/>
        <w:numPr>
          <w:ilvl w:val="0"/>
          <w:numId w:val="48"/>
        </w:numPr>
        <w:spacing w:after="0"/>
        <w:rPr>
          <w:sz w:val="24"/>
          <w:szCs w:val="24"/>
        </w:rPr>
      </w:pPr>
      <w:r>
        <w:rPr>
          <w:sz w:val="24"/>
          <w:szCs w:val="24"/>
        </w:rPr>
        <w:t xml:space="preserve">First, cytoplasmic malate dehydrogenase oxidizes NADH. </w:t>
      </w:r>
    </w:p>
    <w:p w:rsidR="00E76066" w:rsidRDefault="00E76066" w:rsidP="0041577C">
      <w:pPr>
        <w:pStyle w:val="ListParagraph"/>
        <w:numPr>
          <w:ilvl w:val="0"/>
          <w:numId w:val="48"/>
        </w:numPr>
        <w:spacing w:after="0"/>
        <w:rPr>
          <w:sz w:val="24"/>
          <w:szCs w:val="24"/>
        </w:rPr>
      </w:pPr>
      <w:r>
        <w:rPr>
          <w:sz w:val="24"/>
          <w:szCs w:val="24"/>
        </w:rPr>
        <w:t>This transfers the reducing energy of NADH to malate, which enters the mitochondria and is oxidized by malate dehydrogenase.</w:t>
      </w:r>
    </w:p>
    <w:p w:rsidR="00E76066" w:rsidRDefault="00E76066" w:rsidP="00E76066">
      <w:pPr>
        <w:spacing w:after="0"/>
        <w:ind w:left="1440"/>
        <w:rPr>
          <w:b/>
          <w:sz w:val="24"/>
          <w:szCs w:val="24"/>
        </w:rPr>
      </w:pPr>
      <w:r w:rsidRPr="0041577C">
        <w:rPr>
          <w:b/>
          <w:sz w:val="24"/>
          <w:szCs w:val="24"/>
          <w:highlight w:val="yellow"/>
        </w:rPr>
        <w:t>Terminal dehydrogenases oxidize NADH under anaerobic conditions.</w:t>
      </w:r>
    </w:p>
    <w:p w:rsidR="00E76066" w:rsidRDefault="00E76066" w:rsidP="0041577C">
      <w:pPr>
        <w:pStyle w:val="ListParagraph"/>
        <w:numPr>
          <w:ilvl w:val="0"/>
          <w:numId w:val="49"/>
        </w:numPr>
        <w:spacing w:after="0"/>
        <w:rPr>
          <w:sz w:val="24"/>
          <w:szCs w:val="24"/>
        </w:rPr>
      </w:pPr>
      <w:r>
        <w:rPr>
          <w:sz w:val="24"/>
          <w:szCs w:val="24"/>
        </w:rPr>
        <w:t>The nature of the end products of glycolysis depends on the availability of oxygen.</w:t>
      </w:r>
    </w:p>
    <w:p w:rsidR="00E76066" w:rsidRDefault="00E76066" w:rsidP="0041577C">
      <w:pPr>
        <w:pStyle w:val="ListParagraph"/>
        <w:numPr>
          <w:ilvl w:val="0"/>
          <w:numId w:val="49"/>
        </w:numPr>
        <w:spacing w:after="0"/>
        <w:rPr>
          <w:sz w:val="24"/>
          <w:szCs w:val="24"/>
        </w:rPr>
      </w:pPr>
      <w:r>
        <w:rPr>
          <w:sz w:val="24"/>
          <w:szCs w:val="24"/>
        </w:rPr>
        <w:t>Environmental hypoxia arises when external oxygen levels fall below critical levels for prolonged periods</w:t>
      </w:r>
    </w:p>
    <w:p w:rsidR="00E76066" w:rsidRDefault="00E76066" w:rsidP="0041577C">
      <w:pPr>
        <w:pStyle w:val="ListParagraph"/>
        <w:numPr>
          <w:ilvl w:val="0"/>
          <w:numId w:val="49"/>
        </w:numPr>
        <w:spacing w:after="0"/>
        <w:rPr>
          <w:sz w:val="24"/>
          <w:szCs w:val="24"/>
        </w:rPr>
      </w:pPr>
      <w:r>
        <w:rPr>
          <w:sz w:val="24"/>
          <w:szCs w:val="24"/>
        </w:rPr>
        <w:t>Functional anoxia can arise when tissue oxygen demands outstrip oxygen delivery from the blood.</w:t>
      </w:r>
    </w:p>
    <w:p w:rsidR="00E76066" w:rsidRDefault="00E76066" w:rsidP="0041577C">
      <w:pPr>
        <w:pStyle w:val="ListParagraph"/>
        <w:numPr>
          <w:ilvl w:val="0"/>
          <w:numId w:val="49"/>
        </w:numPr>
        <w:spacing w:after="0"/>
        <w:rPr>
          <w:sz w:val="24"/>
          <w:szCs w:val="24"/>
        </w:rPr>
      </w:pPr>
      <w:r>
        <w:rPr>
          <w:sz w:val="24"/>
          <w:szCs w:val="24"/>
        </w:rPr>
        <w:t>Animals depend on glycolysis for energy and must be able to oxidize NADH to allow glycolysis to continue.</w:t>
      </w:r>
    </w:p>
    <w:p w:rsidR="00E76066" w:rsidRDefault="00E76066" w:rsidP="0041577C">
      <w:pPr>
        <w:pStyle w:val="ListParagraph"/>
        <w:numPr>
          <w:ilvl w:val="0"/>
          <w:numId w:val="49"/>
        </w:numPr>
        <w:spacing w:after="0"/>
        <w:rPr>
          <w:sz w:val="24"/>
          <w:szCs w:val="24"/>
        </w:rPr>
      </w:pPr>
      <w:r>
        <w:rPr>
          <w:sz w:val="24"/>
          <w:szCs w:val="24"/>
        </w:rPr>
        <w:t>One of the most common pathways for NAD+ regeneration is through the activity of LDH.</w:t>
      </w:r>
    </w:p>
    <w:p w:rsidR="00E76066" w:rsidRDefault="00E76066" w:rsidP="0041577C">
      <w:pPr>
        <w:pStyle w:val="ListParagraph"/>
        <w:numPr>
          <w:ilvl w:val="0"/>
          <w:numId w:val="49"/>
        </w:numPr>
        <w:spacing w:after="0"/>
        <w:rPr>
          <w:sz w:val="24"/>
          <w:szCs w:val="24"/>
        </w:rPr>
      </w:pPr>
      <w:r>
        <w:rPr>
          <w:sz w:val="24"/>
          <w:szCs w:val="24"/>
        </w:rPr>
        <w:lastRenderedPageBreak/>
        <w:t>This reaction regenerates NAD+ and disposes of pyruvate, permitting glycolysis to continue.</w:t>
      </w:r>
    </w:p>
    <w:p w:rsidR="00E76066" w:rsidRDefault="00E76066" w:rsidP="0041577C">
      <w:pPr>
        <w:pStyle w:val="ListParagraph"/>
        <w:numPr>
          <w:ilvl w:val="0"/>
          <w:numId w:val="49"/>
        </w:numPr>
        <w:spacing w:after="0"/>
        <w:rPr>
          <w:sz w:val="24"/>
          <w:szCs w:val="24"/>
        </w:rPr>
      </w:pPr>
      <w:r>
        <w:rPr>
          <w:sz w:val="24"/>
          <w:szCs w:val="24"/>
        </w:rPr>
        <w:t>Once produced in the LDH reaction, lactate can either be retained in the tissue or exported from the cell into extracellular fluid.</w:t>
      </w:r>
    </w:p>
    <w:p w:rsidR="00E76066" w:rsidRDefault="00E76066" w:rsidP="0041577C">
      <w:pPr>
        <w:pStyle w:val="ListParagraph"/>
        <w:numPr>
          <w:ilvl w:val="0"/>
          <w:numId w:val="49"/>
        </w:numPr>
        <w:spacing w:after="0"/>
        <w:rPr>
          <w:sz w:val="24"/>
          <w:szCs w:val="24"/>
        </w:rPr>
      </w:pPr>
      <w:r>
        <w:rPr>
          <w:sz w:val="24"/>
          <w:szCs w:val="24"/>
        </w:rPr>
        <w:t>When the anoxia bout ends, lactate is metabolized and is often used as a substrate to regenerate glucose and glycogen.</w:t>
      </w:r>
    </w:p>
    <w:p w:rsidR="00E76066" w:rsidRDefault="00E76066" w:rsidP="0041577C">
      <w:pPr>
        <w:pStyle w:val="ListParagraph"/>
        <w:numPr>
          <w:ilvl w:val="0"/>
          <w:numId w:val="49"/>
        </w:numPr>
        <w:spacing w:after="0"/>
        <w:rPr>
          <w:sz w:val="24"/>
          <w:szCs w:val="24"/>
        </w:rPr>
      </w:pPr>
      <w:r>
        <w:rPr>
          <w:sz w:val="24"/>
          <w:szCs w:val="24"/>
        </w:rPr>
        <w:t>The most hypoxia-tolerant and anoxia-tolerant animals use three general mechanisms to extend survival.</w:t>
      </w:r>
    </w:p>
    <w:p w:rsidR="00E76066" w:rsidRDefault="00E76066" w:rsidP="0041577C">
      <w:pPr>
        <w:pStyle w:val="ListParagraph"/>
        <w:numPr>
          <w:ilvl w:val="0"/>
          <w:numId w:val="49"/>
        </w:numPr>
        <w:spacing w:after="0"/>
        <w:rPr>
          <w:sz w:val="24"/>
          <w:szCs w:val="24"/>
        </w:rPr>
      </w:pPr>
      <w:r>
        <w:rPr>
          <w:sz w:val="24"/>
          <w:szCs w:val="24"/>
        </w:rPr>
        <w:t>One is to reduce their metabolic demands to extend the life of their energy stores by entering some form of dormancy or reducing the metabolic demands of specific tissues.</w:t>
      </w:r>
    </w:p>
    <w:p w:rsidR="00E76066" w:rsidRDefault="00E76066" w:rsidP="0041577C">
      <w:pPr>
        <w:pStyle w:val="ListParagraph"/>
        <w:numPr>
          <w:ilvl w:val="0"/>
          <w:numId w:val="49"/>
        </w:numPr>
        <w:spacing w:after="0"/>
        <w:rPr>
          <w:sz w:val="24"/>
          <w:szCs w:val="24"/>
        </w:rPr>
      </w:pPr>
      <w:r>
        <w:rPr>
          <w:sz w:val="24"/>
          <w:szCs w:val="24"/>
        </w:rPr>
        <w:t>Third, some anoxia-tolerant organisms alter the nature of glycolysis to produce an alternative end product that is less toxic than lactate</w:t>
      </w:r>
    </w:p>
    <w:p w:rsidR="00E76066" w:rsidRDefault="00E76066" w:rsidP="0041577C">
      <w:pPr>
        <w:pStyle w:val="ListParagraph"/>
        <w:numPr>
          <w:ilvl w:val="0"/>
          <w:numId w:val="49"/>
        </w:numPr>
        <w:spacing w:after="0"/>
        <w:rPr>
          <w:sz w:val="24"/>
          <w:szCs w:val="24"/>
        </w:rPr>
      </w:pPr>
      <w:r>
        <w:rPr>
          <w:sz w:val="24"/>
          <w:szCs w:val="24"/>
        </w:rPr>
        <w:t>Third some anoxia-tolerant organisms alter the nature of glycolysis to produce an alternative end product that is less toxic than lactate.</w:t>
      </w:r>
    </w:p>
    <w:p w:rsidR="00E76066" w:rsidRDefault="00E76066" w:rsidP="0041577C">
      <w:pPr>
        <w:pStyle w:val="ListParagraph"/>
        <w:numPr>
          <w:ilvl w:val="0"/>
          <w:numId w:val="49"/>
        </w:numPr>
        <w:spacing w:after="0"/>
        <w:rPr>
          <w:sz w:val="24"/>
          <w:szCs w:val="24"/>
        </w:rPr>
      </w:pPr>
      <w:r>
        <w:rPr>
          <w:sz w:val="24"/>
          <w:szCs w:val="24"/>
        </w:rPr>
        <w:t>Collectively these variations of glycolysis allow animals to succeed in anoxic environments that are toxic to other species.</w:t>
      </w:r>
    </w:p>
    <w:p w:rsidR="00E76066" w:rsidRDefault="00E76066" w:rsidP="00E76066">
      <w:pPr>
        <w:spacing w:after="0"/>
        <w:ind w:left="1800"/>
        <w:rPr>
          <w:b/>
          <w:sz w:val="24"/>
          <w:szCs w:val="24"/>
        </w:rPr>
      </w:pPr>
      <w:r w:rsidRPr="0041577C">
        <w:rPr>
          <w:b/>
          <w:sz w:val="24"/>
          <w:szCs w:val="24"/>
          <w:highlight w:val="magenta"/>
        </w:rPr>
        <w:t>Lipids</w:t>
      </w:r>
    </w:p>
    <w:p w:rsidR="00ED4A7E" w:rsidRDefault="00ED4A7E" w:rsidP="00E76066">
      <w:pPr>
        <w:spacing w:after="0"/>
        <w:ind w:left="1800"/>
        <w:rPr>
          <w:b/>
          <w:sz w:val="24"/>
          <w:szCs w:val="24"/>
        </w:rPr>
      </w:pPr>
      <w:r w:rsidRPr="0041577C">
        <w:rPr>
          <w:b/>
          <w:sz w:val="24"/>
          <w:szCs w:val="24"/>
          <w:highlight w:val="yellow"/>
        </w:rPr>
        <w:t>Fatty acids are long aliphatic chains produced from acetyl CoA</w:t>
      </w:r>
    </w:p>
    <w:p w:rsidR="00ED4A7E" w:rsidRDefault="00ED4A7E" w:rsidP="0041577C">
      <w:pPr>
        <w:pStyle w:val="ListParagraph"/>
        <w:numPr>
          <w:ilvl w:val="0"/>
          <w:numId w:val="50"/>
        </w:numPr>
        <w:spacing w:after="0"/>
        <w:rPr>
          <w:sz w:val="24"/>
          <w:szCs w:val="24"/>
        </w:rPr>
      </w:pPr>
      <w:r>
        <w:rPr>
          <w:sz w:val="24"/>
          <w:szCs w:val="24"/>
        </w:rPr>
        <w:t>Fatty acids are long chains of carbon atoms (aliphatic) ending with a carboxyl group</w:t>
      </w:r>
    </w:p>
    <w:p w:rsidR="00ED4A7E" w:rsidRDefault="00ED4A7E" w:rsidP="0041577C">
      <w:pPr>
        <w:pStyle w:val="ListParagraph"/>
        <w:numPr>
          <w:ilvl w:val="0"/>
          <w:numId w:val="50"/>
        </w:numPr>
        <w:spacing w:after="0"/>
        <w:rPr>
          <w:sz w:val="24"/>
          <w:szCs w:val="24"/>
        </w:rPr>
      </w:pPr>
      <w:r>
        <w:rPr>
          <w:sz w:val="24"/>
          <w:szCs w:val="24"/>
        </w:rPr>
        <w:t>The shortest fatty acids are often called volatile fatty acids, or VFAs, because they readily evaporate from solution.</w:t>
      </w:r>
    </w:p>
    <w:p w:rsidR="00ED4A7E" w:rsidRDefault="00ED4A7E" w:rsidP="0041577C">
      <w:pPr>
        <w:pStyle w:val="ListParagraph"/>
        <w:numPr>
          <w:ilvl w:val="0"/>
          <w:numId w:val="50"/>
        </w:numPr>
        <w:spacing w:after="0"/>
        <w:rPr>
          <w:sz w:val="24"/>
          <w:szCs w:val="24"/>
        </w:rPr>
      </w:pPr>
      <w:r>
        <w:rPr>
          <w:sz w:val="24"/>
          <w:szCs w:val="24"/>
        </w:rPr>
        <w:t>Medium chain fatty acids (MCFAs) and long chain fatty acids (LCFAs) are common in energy stores and as part of phospholipids that make up cell membranes</w:t>
      </w:r>
    </w:p>
    <w:p w:rsidR="00ED4A7E" w:rsidRDefault="00ED4A7E" w:rsidP="0041577C">
      <w:pPr>
        <w:pStyle w:val="ListParagraph"/>
        <w:numPr>
          <w:ilvl w:val="0"/>
          <w:numId w:val="50"/>
        </w:numPr>
        <w:spacing w:after="0"/>
        <w:rPr>
          <w:sz w:val="24"/>
          <w:szCs w:val="24"/>
        </w:rPr>
      </w:pPr>
      <w:r>
        <w:rPr>
          <w:sz w:val="24"/>
          <w:szCs w:val="24"/>
        </w:rPr>
        <w:t>Saturated fatty acids have no double bonds and are linear in structure.</w:t>
      </w:r>
    </w:p>
    <w:p w:rsidR="00ED4A7E" w:rsidRDefault="00ED4A7E" w:rsidP="0041577C">
      <w:pPr>
        <w:pStyle w:val="ListParagraph"/>
        <w:numPr>
          <w:ilvl w:val="0"/>
          <w:numId w:val="50"/>
        </w:numPr>
        <w:spacing w:after="0"/>
        <w:rPr>
          <w:sz w:val="24"/>
          <w:szCs w:val="24"/>
        </w:rPr>
      </w:pPr>
      <w:r>
        <w:rPr>
          <w:sz w:val="24"/>
          <w:szCs w:val="24"/>
        </w:rPr>
        <w:t>Monounsaturated fatty acids have one double bond.</w:t>
      </w:r>
    </w:p>
    <w:p w:rsidR="00ED4A7E" w:rsidRDefault="00ED4A7E" w:rsidP="0041577C">
      <w:pPr>
        <w:pStyle w:val="ListParagraph"/>
        <w:numPr>
          <w:ilvl w:val="0"/>
          <w:numId w:val="50"/>
        </w:numPr>
        <w:spacing w:after="0"/>
        <w:rPr>
          <w:sz w:val="24"/>
          <w:szCs w:val="24"/>
        </w:rPr>
      </w:pPr>
      <w:r>
        <w:rPr>
          <w:sz w:val="24"/>
          <w:szCs w:val="24"/>
        </w:rPr>
        <w:t xml:space="preserve">Polyunsaturated fatty </w:t>
      </w:r>
      <w:proofErr w:type="gramStart"/>
      <w:r>
        <w:rPr>
          <w:sz w:val="24"/>
          <w:szCs w:val="24"/>
        </w:rPr>
        <w:t>acids,</w:t>
      </w:r>
      <w:proofErr w:type="gramEnd"/>
      <w:r>
        <w:rPr>
          <w:sz w:val="24"/>
          <w:szCs w:val="24"/>
        </w:rPr>
        <w:t xml:space="preserve"> or PUFAs. Possess multiple double bonds.</w:t>
      </w:r>
    </w:p>
    <w:p w:rsidR="00ED4A7E" w:rsidRDefault="00ED4A7E" w:rsidP="0041577C">
      <w:pPr>
        <w:pStyle w:val="ListParagraph"/>
        <w:numPr>
          <w:ilvl w:val="0"/>
          <w:numId w:val="50"/>
        </w:numPr>
        <w:spacing w:after="0"/>
        <w:rPr>
          <w:sz w:val="24"/>
          <w:szCs w:val="24"/>
        </w:rPr>
      </w:pPr>
      <w:r>
        <w:rPr>
          <w:sz w:val="24"/>
          <w:szCs w:val="24"/>
        </w:rPr>
        <w:t>Fatty acid nomenclature considers both the chain length and the number of bonds.</w:t>
      </w:r>
    </w:p>
    <w:p w:rsidR="00ED4A7E" w:rsidRDefault="00ED4A7E" w:rsidP="0041577C">
      <w:pPr>
        <w:pStyle w:val="ListParagraph"/>
        <w:numPr>
          <w:ilvl w:val="0"/>
          <w:numId w:val="50"/>
        </w:numPr>
        <w:spacing w:after="0"/>
        <w:rPr>
          <w:sz w:val="24"/>
          <w:szCs w:val="24"/>
        </w:rPr>
      </w:pPr>
      <w:proofErr w:type="spellStart"/>
      <w:r>
        <w:rPr>
          <w:sz w:val="24"/>
          <w:szCs w:val="24"/>
        </w:rPr>
        <w:t>Palmitic</w:t>
      </w:r>
      <w:proofErr w:type="spellEnd"/>
      <w:r>
        <w:rPr>
          <w:sz w:val="24"/>
          <w:szCs w:val="24"/>
        </w:rPr>
        <w:t xml:space="preserve"> acid is denoted as 16:0, meaning it is 16 carbons long and has no double bonds.</w:t>
      </w:r>
    </w:p>
    <w:p w:rsidR="00456077" w:rsidRDefault="00456077" w:rsidP="0041577C">
      <w:pPr>
        <w:pStyle w:val="ListParagraph"/>
        <w:numPr>
          <w:ilvl w:val="0"/>
          <w:numId w:val="50"/>
        </w:numPr>
        <w:spacing w:after="0"/>
        <w:rPr>
          <w:sz w:val="24"/>
          <w:szCs w:val="24"/>
        </w:rPr>
      </w:pPr>
      <w:r>
        <w:rPr>
          <w:sz w:val="24"/>
          <w:szCs w:val="24"/>
        </w:rPr>
        <w:t>Animals can produce many fatty acids using the enzyme fatty acid synthase, which cyclically adds two-carbon units to the fatty acid.</w:t>
      </w:r>
    </w:p>
    <w:p w:rsidR="00456077" w:rsidRDefault="00456077" w:rsidP="0041577C">
      <w:pPr>
        <w:pStyle w:val="ListParagraph"/>
        <w:numPr>
          <w:ilvl w:val="0"/>
          <w:numId w:val="50"/>
        </w:numPr>
        <w:spacing w:after="0"/>
        <w:rPr>
          <w:sz w:val="24"/>
          <w:szCs w:val="24"/>
        </w:rPr>
      </w:pPr>
      <w:r>
        <w:rPr>
          <w:sz w:val="24"/>
          <w:szCs w:val="24"/>
        </w:rPr>
        <w:lastRenderedPageBreak/>
        <w:t xml:space="preserve">Though fatty acids grow by adding acetyl groups, </w:t>
      </w:r>
      <w:proofErr w:type="spellStart"/>
      <w:r>
        <w:rPr>
          <w:sz w:val="24"/>
          <w:szCs w:val="24"/>
        </w:rPr>
        <w:t>malonyl</w:t>
      </w:r>
      <w:proofErr w:type="spellEnd"/>
      <w:r>
        <w:rPr>
          <w:sz w:val="24"/>
          <w:szCs w:val="24"/>
        </w:rPr>
        <w:t xml:space="preserve"> CoA, a three-carbon activated fatty acid is the actual substrate for the enzyme fatty acid synthase,</w:t>
      </w:r>
    </w:p>
    <w:p w:rsidR="00456077" w:rsidRDefault="00456077" w:rsidP="0041577C">
      <w:pPr>
        <w:pStyle w:val="ListParagraph"/>
        <w:numPr>
          <w:ilvl w:val="0"/>
          <w:numId w:val="50"/>
        </w:numPr>
        <w:spacing w:after="0"/>
        <w:rPr>
          <w:sz w:val="24"/>
          <w:szCs w:val="24"/>
        </w:rPr>
      </w:pPr>
      <w:proofErr w:type="spellStart"/>
      <w:r>
        <w:rPr>
          <w:sz w:val="24"/>
          <w:szCs w:val="24"/>
        </w:rPr>
        <w:t>Malonyl</w:t>
      </w:r>
      <w:proofErr w:type="spellEnd"/>
      <w:r>
        <w:rPr>
          <w:sz w:val="24"/>
          <w:szCs w:val="24"/>
        </w:rPr>
        <w:t xml:space="preserve"> CoA is produced by acetyl CoA carboxylase.</w:t>
      </w:r>
    </w:p>
    <w:p w:rsidR="00456077" w:rsidRDefault="00456077" w:rsidP="0041577C">
      <w:pPr>
        <w:pStyle w:val="ListParagraph"/>
        <w:numPr>
          <w:ilvl w:val="0"/>
          <w:numId w:val="50"/>
        </w:numPr>
        <w:spacing w:after="0"/>
        <w:rPr>
          <w:sz w:val="24"/>
          <w:szCs w:val="24"/>
        </w:rPr>
      </w:pPr>
      <w:r>
        <w:rPr>
          <w:sz w:val="24"/>
          <w:szCs w:val="24"/>
        </w:rPr>
        <w:t>Using the reducing energy of NADPH, fatty acid synthase repeatedly adds acetyl CoA groups to the fatty acid.</w:t>
      </w:r>
    </w:p>
    <w:p w:rsidR="00456077" w:rsidRDefault="00456077" w:rsidP="0041577C">
      <w:pPr>
        <w:pStyle w:val="ListParagraph"/>
        <w:numPr>
          <w:ilvl w:val="0"/>
          <w:numId w:val="50"/>
        </w:numPr>
        <w:spacing w:after="0"/>
        <w:rPr>
          <w:sz w:val="24"/>
          <w:szCs w:val="24"/>
        </w:rPr>
      </w:pPr>
      <w:r>
        <w:rPr>
          <w:sz w:val="24"/>
          <w:szCs w:val="24"/>
        </w:rPr>
        <w:t xml:space="preserve">After seven cycles, when the fatty acid has grown to 16 carbons, </w:t>
      </w:r>
      <w:proofErr w:type="spellStart"/>
      <w:r>
        <w:rPr>
          <w:sz w:val="24"/>
          <w:szCs w:val="24"/>
        </w:rPr>
        <w:t>palmitate</w:t>
      </w:r>
      <w:proofErr w:type="spellEnd"/>
      <w:r>
        <w:rPr>
          <w:sz w:val="24"/>
          <w:szCs w:val="24"/>
        </w:rPr>
        <w:t xml:space="preserve"> has been produced.</w:t>
      </w:r>
    </w:p>
    <w:p w:rsidR="00456077" w:rsidRDefault="00456077" w:rsidP="0041577C">
      <w:pPr>
        <w:pStyle w:val="ListParagraph"/>
        <w:numPr>
          <w:ilvl w:val="0"/>
          <w:numId w:val="50"/>
        </w:numPr>
        <w:spacing w:after="0"/>
        <w:rPr>
          <w:sz w:val="24"/>
          <w:szCs w:val="24"/>
        </w:rPr>
      </w:pPr>
      <w:r>
        <w:rPr>
          <w:sz w:val="24"/>
          <w:szCs w:val="24"/>
        </w:rPr>
        <w:t xml:space="preserve">Though </w:t>
      </w:r>
      <w:proofErr w:type="spellStart"/>
      <w:r>
        <w:rPr>
          <w:sz w:val="24"/>
          <w:szCs w:val="24"/>
        </w:rPr>
        <w:t>palmitate</w:t>
      </w:r>
      <w:proofErr w:type="spellEnd"/>
      <w:r>
        <w:rPr>
          <w:sz w:val="24"/>
          <w:szCs w:val="24"/>
        </w:rPr>
        <w:t xml:space="preserve"> is the product of fatty acid synthase, accessory enzymes process much of it to produce other fatty acids.</w:t>
      </w:r>
    </w:p>
    <w:p w:rsidR="00456077" w:rsidRDefault="00456077" w:rsidP="0041577C">
      <w:pPr>
        <w:pStyle w:val="ListParagraph"/>
        <w:numPr>
          <w:ilvl w:val="0"/>
          <w:numId w:val="50"/>
        </w:numPr>
        <w:spacing w:after="0"/>
        <w:rPr>
          <w:sz w:val="24"/>
          <w:szCs w:val="24"/>
        </w:rPr>
      </w:pPr>
      <w:r>
        <w:rPr>
          <w:sz w:val="24"/>
          <w:szCs w:val="24"/>
        </w:rPr>
        <w:t>These enzymes elongate the carbon chain and introduce double bonds to produce the other important fatty acids.</w:t>
      </w:r>
    </w:p>
    <w:p w:rsidR="00456077" w:rsidRDefault="00456077" w:rsidP="0041577C">
      <w:pPr>
        <w:pStyle w:val="ListParagraph"/>
        <w:numPr>
          <w:ilvl w:val="0"/>
          <w:numId w:val="50"/>
        </w:numPr>
        <w:spacing w:after="0"/>
        <w:rPr>
          <w:sz w:val="24"/>
          <w:szCs w:val="24"/>
        </w:rPr>
      </w:pPr>
      <w:r>
        <w:rPr>
          <w:sz w:val="24"/>
          <w:szCs w:val="24"/>
        </w:rPr>
        <w:t>Some animals are incapable of producing specific fatty acids and must obtain these in the diet.</w:t>
      </w:r>
    </w:p>
    <w:p w:rsidR="00456077" w:rsidRDefault="00456077" w:rsidP="00456077">
      <w:pPr>
        <w:spacing w:after="0"/>
        <w:ind w:left="2160"/>
        <w:rPr>
          <w:b/>
          <w:sz w:val="24"/>
          <w:szCs w:val="24"/>
        </w:rPr>
      </w:pPr>
      <w:r w:rsidRPr="0041577C">
        <w:rPr>
          <w:b/>
          <w:sz w:val="24"/>
          <w:szCs w:val="24"/>
          <w:highlight w:val="yellow"/>
        </w:rPr>
        <w:t>Fatty acids are oxidized in mitochondrial Beta-oxidation</w:t>
      </w:r>
    </w:p>
    <w:p w:rsidR="00456077" w:rsidRDefault="00456077" w:rsidP="0041577C">
      <w:pPr>
        <w:pStyle w:val="ListParagraph"/>
        <w:numPr>
          <w:ilvl w:val="0"/>
          <w:numId w:val="51"/>
        </w:numPr>
        <w:spacing w:after="0"/>
        <w:rPr>
          <w:sz w:val="24"/>
          <w:szCs w:val="24"/>
        </w:rPr>
      </w:pPr>
      <w:r>
        <w:rPr>
          <w:sz w:val="24"/>
          <w:szCs w:val="24"/>
        </w:rPr>
        <w:t>Fatty acids are an important fuel for many tissues such as the mammalian heart, which typically derives more than 70% of its energy from fatty acid oxidation.</w:t>
      </w:r>
    </w:p>
    <w:p w:rsidR="00456077" w:rsidRDefault="00456077" w:rsidP="0041577C">
      <w:pPr>
        <w:pStyle w:val="ListParagraph"/>
        <w:numPr>
          <w:ilvl w:val="0"/>
          <w:numId w:val="51"/>
        </w:numPr>
        <w:spacing w:after="0"/>
        <w:rPr>
          <w:sz w:val="24"/>
          <w:szCs w:val="24"/>
        </w:rPr>
      </w:pPr>
      <w:r>
        <w:rPr>
          <w:sz w:val="24"/>
          <w:szCs w:val="24"/>
        </w:rPr>
        <w:t>The fatty acid oxidation pathway occurs primarily in the mitochondria and results in the production of acetyl CoA.</w:t>
      </w:r>
    </w:p>
    <w:p w:rsidR="00456077" w:rsidRDefault="00456077" w:rsidP="0041577C">
      <w:pPr>
        <w:pStyle w:val="ListParagraph"/>
        <w:numPr>
          <w:ilvl w:val="0"/>
          <w:numId w:val="51"/>
        </w:numPr>
        <w:spacing w:after="0"/>
        <w:rPr>
          <w:sz w:val="24"/>
          <w:szCs w:val="24"/>
        </w:rPr>
      </w:pPr>
      <w:r>
        <w:rPr>
          <w:sz w:val="24"/>
          <w:szCs w:val="24"/>
        </w:rPr>
        <w:t>Fatty acids can have many structures, differing in chain length, branching patterns and desaturation. These variations require side reactions to convert the fatty acids to forms that can enter Beta-oxidation</w:t>
      </w:r>
    </w:p>
    <w:p w:rsidR="00456077" w:rsidRDefault="00456077" w:rsidP="0041577C">
      <w:pPr>
        <w:pStyle w:val="ListParagraph"/>
        <w:numPr>
          <w:ilvl w:val="0"/>
          <w:numId w:val="51"/>
        </w:numPr>
        <w:spacing w:after="0"/>
        <w:rPr>
          <w:sz w:val="24"/>
          <w:szCs w:val="24"/>
        </w:rPr>
      </w:pPr>
      <w:r>
        <w:rPr>
          <w:sz w:val="24"/>
          <w:szCs w:val="24"/>
        </w:rPr>
        <w:t>Because the actual substrate for Beta-oxidation is fatty acyl CoA, cells must first convert fatty acids to their CoA esters using a fatty acyl CoA synthase.</w:t>
      </w:r>
    </w:p>
    <w:p w:rsidR="00456077" w:rsidRDefault="00456077" w:rsidP="0041577C">
      <w:pPr>
        <w:pStyle w:val="ListParagraph"/>
        <w:numPr>
          <w:ilvl w:val="0"/>
          <w:numId w:val="51"/>
        </w:numPr>
        <w:spacing w:after="0"/>
        <w:rPr>
          <w:sz w:val="24"/>
          <w:szCs w:val="24"/>
        </w:rPr>
      </w:pPr>
      <w:r>
        <w:rPr>
          <w:sz w:val="24"/>
          <w:szCs w:val="24"/>
        </w:rPr>
        <w:t>Short and medium chain fatty acids are able to enter the mitochondria directly, where they are activated by a mitochondrial fatty acyl CoA synthase.</w:t>
      </w:r>
    </w:p>
    <w:p w:rsidR="00456077" w:rsidRDefault="00456077" w:rsidP="0041577C">
      <w:pPr>
        <w:pStyle w:val="ListParagraph"/>
        <w:numPr>
          <w:ilvl w:val="0"/>
          <w:numId w:val="51"/>
        </w:numPr>
        <w:spacing w:after="0"/>
        <w:rPr>
          <w:sz w:val="24"/>
          <w:szCs w:val="24"/>
        </w:rPr>
      </w:pPr>
      <w:proofErr w:type="spellStart"/>
      <w:r>
        <w:rPr>
          <w:sz w:val="24"/>
          <w:szCs w:val="24"/>
        </w:rPr>
        <w:t>Palmitate</w:t>
      </w:r>
      <w:proofErr w:type="spellEnd"/>
      <w:r>
        <w:rPr>
          <w:sz w:val="24"/>
          <w:szCs w:val="24"/>
        </w:rPr>
        <w:t>, which cannot cross into mitochondria, is oxidized by the mitochondria by a multistep process involving activation and transport.</w:t>
      </w:r>
    </w:p>
    <w:p w:rsidR="00456077" w:rsidRDefault="00456077" w:rsidP="0041577C">
      <w:pPr>
        <w:pStyle w:val="ListParagraph"/>
        <w:numPr>
          <w:ilvl w:val="0"/>
          <w:numId w:val="51"/>
        </w:numPr>
        <w:spacing w:after="0"/>
        <w:rPr>
          <w:sz w:val="24"/>
          <w:szCs w:val="24"/>
        </w:rPr>
      </w:pPr>
      <w:r>
        <w:rPr>
          <w:sz w:val="24"/>
          <w:szCs w:val="24"/>
        </w:rPr>
        <w:t xml:space="preserve">The fatty acid is converted to fatty acyl CoA. </w:t>
      </w:r>
    </w:p>
    <w:p w:rsidR="00456077" w:rsidRDefault="00456077" w:rsidP="0041577C">
      <w:pPr>
        <w:pStyle w:val="ListParagraph"/>
        <w:numPr>
          <w:ilvl w:val="0"/>
          <w:numId w:val="51"/>
        </w:numPr>
        <w:spacing w:after="0"/>
        <w:rPr>
          <w:sz w:val="24"/>
          <w:szCs w:val="24"/>
        </w:rPr>
      </w:pPr>
      <w:r>
        <w:rPr>
          <w:sz w:val="24"/>
          <w:szCs w:val="24"/>
        </w:rPr>
        <w:t xml:space="preserve">Next the enzyme </w:t>
      </w:r>
      <w:proofErr w:type="spellStart"/>
      <w:r>
        <w:rPr>
          <w:sz w:val="24"/>
          <w:szCs w:val="24"/>
        </w:rPr>
        <w:t>carnitine</w:t>
      </w:r>
      <w:proofErr w:type="spellEnd"/>
      <w:r>
        <w:rPr>
          <w:sz w:val="24"/>
          <w:szCs w:val="24"/>
        </w:rPr>
        <w:t xml:space="preserve"> </w:t>
      </w:r>
      <w:proofErr w:type="spellStart"/>
      <w:r>
        <w:rPr>
          <w:sz w:val="24"/>
          <w:szCs w:val="24"/>
        </w:rPr>
        <w:t>palmitoyl</w:t>
      </w:r>
      <w:proofErr w:type="spellEnd"/>
      <w:r>
        <w:rPr>
          <w:sz w:val="24"/>
          <w:szCs w:val="24"/>
        </w:rPr>
        <w:t xml:space="preserve"> transferase-1, or CPT-1, replaces the CoA with </w:t>
      </w:r>
      <w:proofErr w:type="spellStart"/>
      <w:r>
        <w:rPr>
          <w:sz w:val="24"/>
          <w:szCs w:val="24"/>
        </w:rPr>
        <w:t>carnitine</w:t>
      </w:r>
      <w:proofErr w:type="spellEnd"/>
      <w:r>
        <w:rPr>
          <w:sz w:val="24"/>
          <w:szCs w:val="24"/>
        </w:rPr>
        <w:t xml:space="preserve">, forming fatty acyl </w:t>
      </w:r>
      <w:proofErr w:type="spellStart"/>
      <w:r>
        <w:rPr>
          <w:sz w:val="24"/>
          <w:szCs w:val="24"/>
        </w:rPr>
        <w:t>carnitine</w:t>
      </w:r>
      <w:proofErr w:type="spellEnd"/>
      <w:r>
        <w:rPr>
          <w:sz w:val="24"/>
          <w:szCs w:val="24"/>
        </w:rPr>
        <w:t>, which is carried into the mitochondria, where another enzyme, CPT-2, converts it back to fatty acyl CoA.</w:t>
      </w:r>
    </w:p>
    <w:p w:rsidR="00456077" w:rsidRDefault="00456077" w:rsidP="0041577C">
      <w:pPr>
        <w:pStyle w:val="ListParagraph"/>
        <w:numPr>
          <w:ilvl w:val="0"/>
          <w:numId w:val="51"/>
        </w:numPr>
        <w:spacing w:after="0"/>
        <w:rPr>
          <w:sz w:val="24"/>
          <w:szCs w:val="24"/>
        </w:rPr>
      </w:pPr>
      <w:r>
        <w:rPr>
          <w:sz w:val="24"/>
          <w:szCs w:val="24"/>
        </w:rPr>
        <w:lastRenderedPageBreak/>
        <w:t xml:space="preserve">By regulating the activity of CPT-1, cells control how much fatty acid can enter the mitochondria for </w:t>
      </w:r>
      <w:proofErr w:type="spellStart"/>
      <w:r>
        <w:rPr>
          <w:sz w:val="24"/>
          <w:szCs w:val="24"/>
        </w:rPr>
        <w:t>ccatabolism</w:t>
      </w:r>
      <w:proofErr w:type="spellEnd"/>
      <w:r>
        <w:rPr>
          <w:sz w:val="24"/>
          <w:szCs w:val="24"/>
        </w:rPr>
        <w:t>.</w:t>
      </w:r>
    </w:p>
    <w:p w:rsidR="00456077" w:rsidRDefault="00456077" w:rsidP="0041577C">
      <w:pPr>
        <w:pStyle w:val="ListParagraph"/>
        <w:numPr>
          <w:ilvl w:val="0"/>
          <w:numId w:val="51"/>
        </w:numPr>
        <w:spacing w:after="0"/>
        <w:rPr>
          <w:sz w:val="24"/>
          <w:szCs w:val="24"/>
        </w:rPr>
      </w:pPr>
      <w:r>
        <w:rPr>
          <w:sz w:val="24"/>
          <w:szCs w:val="24"/>
        </w:rPr>
        <w:t>Once inside the mitochondria, fatty acids enter the Beta-oxidation pathway.</w:t>
      </w:r>
    </w:p>
    <w:p w:rsidR="00456077" w:rsidRDefault="00456077" w:rsidP="0041577C">
      <w:pPr>
        <w:pStyle w:val="ListParagraph"/>
        <w:numPr>
          <w:ilvl w:val="0"/>
          <w:numId w:val="51"/>
        </w:numPr>
        <w:spacing w:after="0"/>
        <w:rPr>
          <w:sz w:val="24"/>
          <w:szCs w:val="24"/>
        </w:rPr>
      </w:pPr>
      <w:r>
        <w:rPr>
          <w:sz w:val="24"/>
          <w:szCs w:val="24"/>
        </w:rPr>
        <w:t>This is a cyclical pathway that sequentially cuts pairs of carbons off the end of the fatty acid in the form of acetyl CoA.</w:t>
      </w:r>
    </w:p>
    <w:p w:rsidR="00456077" w:rsidRDefault="00456077" w:rsidP="0041577C">
      <w:pPr>
        <w:pStyle w:val="ListParagraph"/>
        <w:numPr>
          <w:ilvl w:val="0"/>
          <w:numId w:val="51"/>
        </w:numPr>
        <w:spacing w:after="0"/>
        <w:rPr>
          <w:sz w:val="24"/>
          <w:szCs w:val="24"/>
        </w:rPr>
      </w:pPr>
      <w:r>
        <w:rPr>
          <w:sz w:val="24"/>
          <w:szCs w:val="24"/>
        </w:rPr>
        <w:t>The shortened fatty acid returns to the pathway, and the cycle is repeated until the entire fatty acid is broken down to acetyl CoA.</w:t>
      </w:r>
    </w:p>
    <w:p w:rsidR="00C52F97" w:rsidRDefault="00C52F97" w:rsidP="0041577C">
      <w:pPr>
        <w:pStyle w:val="ListParagraph"/>
        <w:numPr>
          <w:ilvl w:val="0"/>
          <w:numId w:val="51"/>
        </w:numPr>
        <w:spacing w:after="0"/>
        <w:rPr>
          <w:sz w:val="24"/>
          <w:szCs w:val="24"/>
        </w:rPr>
      </w:pPr>
      <w:r>
        <w:rPr>
          <w:sz w:val="24"/>
          <w:szCs w:val="24"/>
        </w:rPr>
        <w:t>Fatty acyl CoA dehydrogenase produces FADH2, and beta-</w:t>
      </w:r>
      <w:proofErr w:type="spellStart"/>
      <w:r>
        <w:rPr>
          <w:sz w:val="24"/>
          <w:szCs w:val="24"/>
        </w:rPr>
        <w:t>hydroxyacyl</w:t>
      </w:r>
      <w:proofErr w:type="spellEnd"/>
      <w:r>
        <w:rPr>
          <w:sz w:val="24"/>
          <w:szCs w:val="24"/>
        </w:rPr>
        <w:t xml:space="preserve"> CoA dehydrogenase produces NADH.</w:t>
      </w:r>
    </w:p>
    <w:p w:rsidR="00C52F97" w:rsidRDefault="00C52F97" w:rsidP="0041577C">
      <w:pPr>
        <w:pStyle w:val="ListParagraph"/>
        <w:numPr>
          <w:ilvl w:val="0"/>
          <w:numId w:val="51"/>
        </w:numPr>
        <w:spacing w:after="0"/>
        <w:rPr>
          <w:sz w:val="24"/>
          <w:szCs w:val="24"/>
        </w:rPr>
      </w:pPr>
      <w:r>
        <w:rPr>
          <w:sz w:val="24"/>
          <w:szCs w:val="24"/>
        </w:rPr>
        <w:t>About 30% of the energy liberated from fatty acids is derived from the reducing equivalents produced in Beta-oxidation</w:t>
      </w:r>
    </w:p>
    <w:p w:rsidR="00C52F97" w:rsidRDefault="00C52F97" w:rsidP="0041577C">
      <w:pPr>
        <w:pStyle w:val="ListParagraph"/>
        <w:numPr>
          <w:ilvl w:val="0"/>
          <w:numId w:val="51"/>
        </w:numPr>
        <w:spacing w:after="0"/>
        <w:rPr>
          <w:sz w:val="24"/>
          <w:szCs w:val="24"/>
        </w:rPr>
      </w:pPr>
      <w:r>
        <w:rPr>
          <w:sz w:val="24"/>
          <w:szCs w:val="24"/>
        </w:rPr>
        <w:t>The remaining 70% derives from oxidation of acetyl CoA in the TCA cycle.</w:t>
      </w:r>
    </w:p>
    <w:p w:rsidR="00C52F97" w:rsidRDefault="00C52F97" w:rsidP="00C52F97">
      <w:pPr>
        <w:pStyle w:val="ListParagraph"/>
        <w:spacing w:after="0"/>
        <w:ind w:left="2880"/>
        <w:rPr>
          <w:sz w:val="24"/>
          <w:szCs w:val="24"/>
        </w:rPr>
      </w:pPr>
    </w:p>
    <w:p w:rsidR="00C52F97" w:rsidRPr="00C52F97" w:rsidRDefault="00C52F97" w:rsidP="00C52F97">
      <w:pPr>
        <w:pStyle w:val="ListParagraph"/>
        <w:spacing w:after="0"/>
        <w:ind w:left="2880"/>
        <w:rPr>
          <w:sz w:val="24"/>
          <w:szCs w:val="24"/>
        </w:rPr>
      </w:pPr>
    </w:p>
    <w:p w:rsidR="00192643" w:rsidRDefault="00C52F97" w:rsidP="00192643">
      <w:pPr>
        <w:spacing w:after="0"/>
        <w:ind w:left="1800"/>
        <w:rPr>
          <w:b/>
          <w:sz w:val="24"/>
          <w:szCs w:val="24"/>
        </w:rPr>
      </w:pPr>
      <w:r>
        <w:rPr>
          <w:noProof/>
          <w:lang w:eastAsia="en-CA"/>
        </w:rPr>
        <w:drawing>
          <wp:inline distT="0" distB="0" distL="0" distR="0" wp14:anchorId="50B5128D" wp14:editId="222D346B">
            <wp:extent cx="5153025" cy="3448050"/>
            <wp:effectExtent l="0" t="0" r="9525" b="0"/>
            <wp:docPr id="4" name="irc_mi" descr="http://themedicalbiochemistrypage.org/images/betaoxid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emedicalbiochemistrypage.org/images/betaoxidat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3448050"/>
                    </a:xfrm>
                    <a:prstGeom prst="rect">
                      <a:avLst/>
                    </a:prstGeom>
                    <a:noFill/>
                    <a:ln>
                      <a:noFill/>
                    </a:ln>
                  </pic:spPr>
                </pic:pic>
              </a:graphicData>
            </a:graphic>
          </wp:inline>
        </w:drawing>
      </w:r>
    </w:p>
    <w:p w:rsidR="00C52F97" w:rsidRDefault="00C52F97" w:rsidP="00192643">
      <w:pPr>
        <w:spacing w:after="0"/>
        <w:ind w:left="1800"/>
        <w:rPr>
          <w:b/>
          <w:sz w:val="24"/>
          <w:szCs w:val="24"/>
        </w:rPr>
      </w:pPr>
    </w:p>
    <w:p w:rsidR="00C52F97" w:rsidRDefault="00C52F97" w:rsidP="00192643">
      <w:pPr>
        <w:spacing w:after="0"/>
        <w:ind w:left="1800"/>
        <w:rPr>
          <w:b/>
          <w:sz w:val="24"/>
          <w:szCs w:val="24"/>
        </w:rPr>
      </w:pPr>
      <w:r w:rsidRPr="0041577C">
        <w:rPr>
          <w:b/>
          <w:sz w:val="24"/>
          <w:szCs w:val="24"/>
          <w:highlight w:val="yellow"/>
        </w:rPr>
        <w:t>Fatty acids can be converted to ketone bodies</w:t>
      </w:r>
    </w:p>
    <w:p w:rsidR="00C52F97" w:rsidRDefault="00C52F97" w:rsidP="0041577C">
      <w:pPr>
        <w:pStyle w:val="ListParagraph"/>
        <w:numPr>
          <w:ilvl w:val="0"/>
          <w:numId w:val="52"/>
        </w:numPr>
        <w:spacing w:after="0"/>
        <w:rPr>
          <w:sz w:val="24"/>
          <w:szCs w:val="24"/>
        </w:rPr>
      </w:pPr>
      <w:r>
        <w:rPr>
          <w:sz w:val="24"/>
          <w:szCs w:val="24"/>
        </w:rPr>
        <w:t>Under some conditions they must first be processed into ketone bodies</w:t>
      </w:r>
    </w:p>
    <w:p w:rsidR="00C52F97" w:rsidRDefault="00C52F97" w:rsidP="0041577C">
      <w:pPr>
        <w:pStyle w:val="ListParagraph"/>
        <w:numPr>
          <w:ilvl w:val="0"/>
          <w:numId w:val="52"/>
        </w:numPr>
        <w:spacing w:after="0"/>
        <w:rPr>
          <w:sz w:val="24"/>
          <w:szCs w:val="24"/>
        </w:rPr>
      </w:pPr>
      <w:r>
        <w:rPr>
          <w:sz w:val="24"/>
          <w:szCs w:val="24"/>
        </w:rPr>
        <w:t>Ketone bodies provide a fuel for tissues that cannot use fatty acids directly</w:t>
      </w:r>
    </w:p>
    <w:p w:rsidR="00C52F97" w:rsidRDefault="00C52F97" w:rsidP="0041577C">
      <w:pPr>
        <w:pStyle w:val="ListParagraph"/>
        <w:numPr>
          <w:ilvl w:val="0"/>
          <w:numId w:val="52"/>
        </w:numPr>
        <w:spacing w:after="0"/>
        <w:rPr>
          <w:sz w:val="24"/>
          <w:szCs w:val="24"/>
        </w:rPr>
      </w:pPr>
      <w:r>
        <w:rPr>
          <w:sz w:val="24"/>
          <w:szCs w:val="24"/>
        </w:rPr>
        <w:lastRenderedPageBreak/>
        <w:t>But after an extended period of food deprivation, glucose levels may decline, forcing tissues to rely more on lipid stores.</w:t>
      </w:r>
    </w:p>
    <w:p w:rsidR="00C52F97" w:rsidRDefault="00C52F97" w:rsidP="0041577C">
      <w:pPr>
        <w:pStyle w:val="ListParagraph"/>
        <w:numPr>
          <w:ilvl w:val="0"/>
          <w:numId w:val="52"/>
        </w:numPr>
        <w:spacing w:after="0"/>
        <w:rPr>
          <w:sz w:val="24"/>
          <w:szCs w:val="24"/>
        </w:rPr>
      </w:pPr>
      <w:r>
        <w:rPr>
          <w:sz w:val="24"/>
          <w:szCs w:val="24"/>
        </w:rPr>
        <w:t>The brain cannot use fatty acids directly, the liver converts the fatty acids to ketone bodies, which can be transported into the brain and oxidized.</w:t>
      </w:r>
    </w:p>
    <w:p w:rsidR="00C52F97" w:rsidRDefault="00C52F97" w:rsidP="0041577C">
      <w:pPr>
        <w:pStyle w:val="ListParagraph"/>
        <w:numPr>
          <w:ilvl w:val="0"/>
          <w:numId w:val="52"/>
        </w:numPr>
        <w:spacing w:after="0"/>
        <w:rPr>
          <w:sz w:val="24"/>
          <w:szCs w:val="24"/>
        </w:rPr>
      </w:pPr>
      <w:r>
        <w:rPr>
          <w:sz w:val="24"/>
          <w:szCs w:val="24"/>
        </w:rPr>
        <w:t xml:space="preserve">The first step in ketone body synthesis, or </w:t>
      </w:r>
      <w:proofErr w:type="spellStart"/>
      <w:r>
        <w:rPr>
          <w:sz w:val="24"/>
          <w:szCs w:val="24"/>
        </w:rPr>
        <w:t>ketogenesis</w:t>
      </w:r>
      <w:proofErr w:type="spellEnd"/>
      <w:r>
        <w:rPr>
          <w:sz w:val="24"/>
          <w:szCs w:val="24"/>
        </w:rPr>
        <w:t xml:space="preserve">, is the production of </w:t>
      </w:r>
      <w:proofErr w:type="spellStart"/>
      <w:r>
        <w:rPr>
          <w:sz w:val="24"/>
          <w:szCs w:val="24"/>
        </w:rPr>
        <w:t>acetoacetyl</w:t>
      </w:r>
      <w:proofErr w:type="spellEnd"/>
      <w:r>
        <w:rPr>
          <w:sz w:val="24"/>
          <w:szCs w:val="24"/>
        </w:rPr>
        <w:t xml:space="preserve"> CoA from two molecules of acetyl </w:t>
      </w:r>
      <w:proofErr w:type="gramStart"/>
      <w:r>
        <w:rPr>
          <w:sz w:val="24"/>
          <w:szCs w:val="24"/>
        </w:rPr>
        <w:t>CoA.,</w:t>
      </w:r>
      <w:proofErr w:type="gramEnd"/>
      <w:r>
        <w:rPr>
          <w:sz w:val="24"/>
          <w:szCs w:val="24"/>
        </w:rPr>
        <w:t xml:space="preserve"> catalyzed by </w:t>
      </w:r>
      <w:proofErr w:type="spellStart"/>
      <w:r>
        <w:rPr>
          <w:sz w:val="24"/>
          <w:szCs w:val="24"/>
        </w:rPr>
        <w:t>thiolase</w:t>
      </w:r>
      <w:proofErr w:type="spellEnd"/>
      <w:r>
        <w:rPr>
          <w:sz w:val="24"/>
          <w:szCs w:val="24"/>
        </w:rPr>
        <w:t>.</w:t>
      </w:r>
    </w:p>
    <w:p w:rsidR="00C52F97" w:rsidRDefault="00C52F97" w:rsidP="0041577C">
      <w:pPr>
        <w:pStyle w:val="ListParagraph"/>
        <w:numPr>
          <w:ilvl w:val="0"/>
          <w:numId w:val="52"/>
        </w:numPr>
        <w:spacing w:after="0"/>
        <w:rPr>
          <w:sz w:val="24"/>
          <w:szCs w:val="24"/>
        </w:rPr>
      </w:pPr>
      <w:r>
        <w:rPr>
          <w:sz w:val="24"/>
          <w:szCs w:val="24"/>
        </w:rPr>
        <w:t xml:space="preserve">This is the same enzyme used in the final step of Beta-oxidation, but in </w:t>
      </w:r>
      <w:proofErr w:type="spellStart"/>
      <w:r>
        <w:rPr>
          <w:sz w:val="24"/>
          <w:szCs w:val="24"/>
        </w:rPr>
        <w:t>ketogenesis</w:t>
      </w:r>
      <w:proofErr w:type="spellEnd"/>
      <w:r>
        <w:rPr>
          <w:sz w:val="24"/>
          <w:szCs w:val="24"/>
        </w:rPr>
        <w:t xml:space="preserve"> it operates in the reverse direction.</w:t>
      </w:r>
    </w:p>
    <w:p w:rsidR="00C52F97" w:rsidRDefault="00C52F97" w:rsidP="0041577C">
      <w:pPr>
        <w:pStyle w:val="ListParagraph"/>
        <w:numPr>
          <w:ilvl w:val="0"/>
          <w:numId w:val="52"/>
        </w:numPr>
        <w:spacing w:after="0"/>
        <w:rPr>
          <w:sz w:val="24"/>
          <w:szCs w:val="24"/>
        </w:rPr>
      </w:pPr>
      <w:r>
        <w:rPr>
          <w:sz w:val="24"/>
          <w:szCs w:val="24"/>
        </w:rPr>
        <w:t>After condensation with another acetyl CoA and subsequent hydrolysis, acetoacetate is formed.</w:t>
      </w:r>
    </w:p>
    <w:p w:rsidR="00C52F97" w:rsidRDefault="00C52F97" w:rsidP="0041577C">
      <w:pPr>
        <w:pStyle w:val="ListParagraph"/>
        <w:numPr>
          <w:ilvl w:val="0"/>
          <w:numId w:val="52"/>
        </w:numPr>
        <w:spacing w:after="0"/>
        <w:rPr>
          <w:sz w:val="24"/>
          <w:szCs w:val="24"/>
        </w:rPr>
      </w:pPr>
      <w:r>
        <w:rPr>
          <w:sz w:val="24"/>
          <w:szCs w:val="24"/>
        </w:rPr>
        <w:t>Acetoacetate can then be converted to beta-</w:t>
      </w:r>
      <w:proofErr w:type="spellStart"/>
      <w:r>
        <w:rPr>
          <w:sz w:val="24"/>
          <w:szCs w:val="24"/>
        </w:rPr>
        <w:t>hydroxybutyrate</w:t>
      </w:r>
      <w:proofErr w:type="spellEnd"/>
      <w:r>
        <w:rPr>
          <w:sz w:val="24"/>
          <w:szCs w:val="24"/>
        </w:rPr>
        <w:t xml:space="preserve"> by the enzyme beta-</w:t>
      </w:r>
      <w:proofErr w:type="spellStart"/>
      <w:r>
        <w:rPr>
          <w:sz w:val="24"/>
          <w:szCs w:val="24"/>
        </w:rPr>
        <w:t>hydroxybutyrate</w:t>
      </w:r>
      <w:proofErr w:type="spellEnd"/>
      <w:r>
        <w:rPr>
          <w:sz w:val="24"/>
          <w:szCs w:val="24"/>
        </w:rPr>
        <w:t xml:space="preserve"> dehydrogenase (beta-HBDH), or it can break down spontaneously to form acetone.</w:t>
      </w:r>
    </w:p>
    <w:p w:rsidR="00C52F97" w:rsidRDefault="00C52F97" w:rsidP="0041577C">
      <w:pPr>
        <w:pStyle w:val="ListParagraph"/>
        <w:numPr>
          <w:ilvl w:val="0"/>
          <w:numId w:val="52"/>
        </w:numPr>
        <w:spacing w:after="0"/>
        <w:rPr>
          <w:sz w:val="24"/>
          <w:szCs w:val="24"/>
        </w:rPr>
      </w:pPr>
      <w:r>
        <w:rPr>
          <w:sz w:val="24"/>
          <w:szCs w:val="24"/>
        </w:rPr>
        <w:t xml:space="preserve">In the target tissues, </w:t>
      </w:r>
      <w:proofErr w:type="spellStart"/>
      <w:r>
        <w:rPr>
          <w:sz w:val="24"/>
          <w:szCs w:val="24"/>
        </w:rPr>
        <w:t>ketolysis</w:t>
      </w:r>
      <w:proofErr w:type="spellEnd"/>
      <w:r>
        <w:rPr>
          <w:sz w:val="24"/>
          <w:szCs w:val="24"/>
        </w:rPr>
        <w:t xml:space="preserve"> reconverts beta-</w:t>
      </w:r>
      <w:proofErr w:type="spellStart"/>
      <w:r>
        <w:rPr>
          <w:sz w:val="24"/>
          <w:szCs w:val="24"/>
        </w:rPr>
        <w:t>hydroxybutyrate</w:t>
      </w:r>
      <w:proofErr w:type="spellEnd"/>
      <w:r>
        <w:rPr>
          <w:sz w:val="24"/>
          <w:szCs w:val="24"/>
        </w:rPr>
        <w:t xml:space="preserve"> and acetoacetate to acetyl CoA. </w:t>
      </w:r>
    </w:p>
    <w:p w:rsidR="00C52F97" w:rsidRDefault="00C52F97" w:rsidP="0041577C">
      <w:pPr>
        <w:pStyle w:val="ListParagraph"/>
        <w:numPr>
          <w:ilvl w:val="0"/>
          <w:numId w:val="52"/>
        </w:numPr>
        <w:spacing w:after="0"/>
        <w:rPr>
          <w:sz w:val="24"/>
          <w:szCs w:val="24"/>
        </w:rPr>
      </w:pPr>
      <w:r>
        <w:rPr>
          <w:sz w:val="24"/>
          <w:szCs w:val="24"/>
        </w:rPr>
        <w:t xml:space="preserve">Acetoacetate is activated into the CoA ester then hydrolyzed by </w:t>
      </w:r>
      <w:proofErr w:type="spellStart"/>
      <w:r>
        <w:rPr>
          <w:sz w:val="24"/>
          <w:szCs w:val="24"/>
        </w:rPr>
        <w:t>thiolase</w:t>
      </w:r>
      <w:proofErr w:type="spellEnd"/>
      <w:r>
        <w:rPr>
          <w:sz w:val="24"/>
          <w:szCs w:val="24"/>
        </w:rPr>
        <w:t xml:space="preserve"> to form two acetyl CoA molecules.</w:t>
      </w:r>
    </w:p>
    <w:p w:rsidR="00C52F97" w:rsidRDefault="00C52F97" w:rsidP="00C52F97">
      <w:pPr>
        <w:spacing w:after="0"/>
        <w:ind w:left="2160"/>
        <w:rPr>
          <w:b/>
          <w:sz w:val="24"/>
          <w:szCs w:val="24"/>
        </w:rPr>
      </w:pPr>
      <w:r w:rsidRPr="0041577C">
        <w:rPr>
          <w:b/>
          <w:sz w:val="24"/>
          <w:szCs w:val="24"/>
          <w:highlight w:val="yellow"/>
        </w:rPr>
        <w:t>Triglyceride is the major form of lipid storage</w:t>
      </w:r>
    </w:p>
    <w:p w:rsidR="00C52F97" w:rsidRDefault="003939C8" w:rsidP="0041577C">
      <w:pPr>
        <w:pStyle w:val="ListParagraph"/>
        <w:numPr>
          <w:ilvl w:val="0"/>
          <w:numId w:val="53"/>
        </w:numPr>
        <w:spacing w:after="0"/>
        <w:rPr>
          <w:sz w:val="24"/>
          <w:szCs w:val="24"/>
        </w:rPr>
      </w:pPr>
      <w:r>
        <w:rPr>
          <w:sz w:val="24"/>
          <w:szCs w:val="24"/>
        </w:rPr>
        <w:t xml:space="preserve">Most fatty acids in animal cells are </w:t>
      </w:r>
      <w:proofErr w:type="spellStart"/>
      <w:r>
        <w:rPr>
          <w:sz w:val="24"/>
          <w:szCs w:val="24"/>
        </w:rPr>
        <w:t>esterfied</w:t>
      </w:r>
      <w:proofErr w:type="spellEnd"/>
      <w:r>
        <w:rPr>
          <w:sz w:val="24"/>
          <w:szCs w:val="24"/>
        </w:rPr>
        <w:t xml:space="preserve"> to a glycerol backbone</w:t>
      </w:r>
    </w:p>
    <w:p w:rsidR="003939C8" w:rsidRDefault="003939C8" w:rsidP="0041577C">
      <w:pPr>
        <w:pStyle w:val="ListParagraph"/>
        <w:numPr>
          <w:ilvl w:val="0"/>
          <w:numId w:val="53"/>
        </w:numPr>
        <w:spacing w:after="0"/>
        <w:rPr>
          <w:sz w:val="24"/>
          <w:szCs w:val="24"/>
        </w:rPr>
      </w:pPr>
      <w:r>
        <w:rPr>
          <w:sz w:val="24"/>
          <w:szCs w:val="24"/>
        </w:rPr>
        <w:t>Triglyceride has three fatty acids esterified to the glycerol backbone.</w:t>
      </w:r>
    </w:p>
    <w:p w:rsidR="003939C8" w:rsidRDefault="003939C8" w:rsidP="0041577C">
      <w:pPr>
        <w:pStyle w:val="ListParagraph"/>
        <w:numPr>
          <w:ilvl w:val="0"/>
          <w:numId w:val="53"/>
        </w:numPr>
        <w:spacing w:after="0"/>
        <w:rPr>
          <w:sz w:val="24"/>
          <w:szCs w:val="24"/>
        </w:rPr>
      </w:pPr>
      <w:r>
        <w:rPr>
          <w:sz w:val="24"/>
          <w:szCs w:val="24"/>
        </w:rPr>
        <w:t>Triglycerides are vital energy stores for animals, and can be found in high concentrations in lipid storage tissues in the form of lipid droplets</w:t>
      </w:r>
    </w:p>
    <w:p w:rsidR="003939C8" w:rsidRDefault="003939C8" w:rsidP="0041577C">
      <w:pPr>
        <w:pStyle w:val="ListParagraph"/>
        <w:numPr>
          <w:ilvl w:val="0"/>
          <w:numId w:val="53"/>
        </w:numPr>
        <w:spacing w:after="0"/>
        <w:rPr>
          <w:sz w:val="24"/>
          <w:szCs w:val="24"/>
        </w:rPr>
      </w:pPr>
      <w:r>
        <w:rPr>
          <w:sz w:val="24"/>
          <w:szCs w:val="24"/>
        </w:rPr>
        <w:t>Adipocytes, the cells within adipose tissue, store triglyceride when an animal is well fed, then release lipids when the animal needs extra fuel.</w:t>
      </w:r>
    </w:p>
    <w:p w:rsidR="003939C8" w:rsidRDefault="003939C8" w:rsidP="0041577C">
      <w:pPr>
        <w:pStyle w:val="ListParagraph"/>
        <w:numPr>
          <w:ilvl w:val="0"/>
          <w:numId w:val="53"/>
        </w:numPr>
        <w:spacing w:after="0"/>
        <w:rPr>
          <w:sz w:val="24"/>
          <w:szCs w:val="24"/>
        </w:rPr>
      </w:pPr>
      <w:r>
        <w:rPr>
          <w:sz w:val="24"/>
          <w:szCs w:val="24"/>
        </w:rPr>
        <w:t xml:space="preserve">Triglyceride </w:t>
      </w:r>
      <w:proofErr w:type="gramStart"/>
      <w:r>
        <w:rPr>
          <w:sz w:val="24"/>
          <w:szCs w:val="24"/>
        </w:rPr>
        <w:t>synthesis,</w:t>
      </w:r>
      <w:proofErr w:type="gramEnd"/>
      <w:r>
        <w:rPr>
          <w:sz w:val="24"/>
          <w:szCs w:val="24"/>
        </w:rPr>
        <w:t xml:space="preserve"> or </w:t>
      </w:r>
      <w:proofErr w:type="spellStart"/>
      <w:r>
        <w:rPr>
          <w:sz w:val="24"/>
          <w:szCs w:val="24"/>
        </w:rPr>
        <w:t>lipogenesis</w:t>
      </w:r>
      <w:proofErr w:type="spellEnd"/>
      <w:r>
        <w:rPr>
          <w:sz w:val="24"/>
          <w:szCs w:val="24"/>
        </w:rPr>
        <w:t xml:space="preserve"> is a multistep process overlapping with phospholipid synthesis.</w:t>
      </w:r>
    </w:p>
    <w:p w:rsidR="003939C8" w:rsidRDefault="003939C8" w:rsidP="0041577C">
      <w:pPr>
        <w:pStyle w:val="ListParagraph"/>
        <w:numPr>
          <w:ilvl w:val="0"/>
          <w:numId w:val="53"/>
        </w:numPr>
        <w:spacing w:after="0"/>
        <w:rPr>
          <w:sz w:val="24"/>
          <w:szCs w:val="24"/>
        </w:rPr>
      </w:pPr>
      <w:r>
        <w:rPr>
          <w:sz w:val="24"/>
          <w:szCs w:val="24"/>
        </w:rPr>
        <w:t>Each fatty acid is activated into its CoA ester by fatty acyl CoA synthase.</w:t>
      </w:r>
    </w:p>
    <w:p w:rsidR="003939C8" w:rsidRDefault="003939C8" w:rsidP="0041577C">
      <w:pPr>
        <w:pStyle w:val="ListParagraph"/>
        <w:numPr>
          <w:ilvl w:val="0"/>
          <w:numId w:val="53"/>
        </w:numPr>
        <w:spacing w:after="0"/>
        <w:rPr>
          <w:sz w:val="24"/>
          <w:szCs w:val="24"/>
        </w:rPr>
      </w:pPr>
      <w:r>
        <w:rPr>
          <w:sz w:val="24"/>
          <w:szCs w:val="24"/>
        </w:rPr>
        <w:t xml:space="preserve">Starting with glycerol 3-phosphate, the fatty acids are added sequentially to carbon 1, then carbon 2, forming a phosphatide. </w:t>
      </w:r>
    </w:p>
    <w:p w:rsidR="003939C8" w:rsidRDefault="003939C8" w:rsidP="0041577C">
      <w:pPr>
        <w:pStyle w:val="ListParagraph"/>
        <w:numPr>
          <w:ilvl w:val="0"/>
          <w:numId w:val="53"/>
        </w:numPr>
        <w:spacing w:after="0"/>
        <w:rPr>
          <w:sz w:val="24"/>
          <w:szCs w:val="24"/>
        </w:rPr>
      </w:pPr>
      <w:r>
        <w:rPr>
          <w:sz w:val="24"/>
          <w:szCs w:val="24"/>
        </w:rPr>
        <w:t xml:space="preserve">After removal of the phosphate group, </w:t>
      </w:r>
      <w:proofErr w:type="spellStart"/>
      <w:r>
        <w:rPr>
          <w:sz w:val="24"/>
          <w:szCs w:val="24"/>
        </w:rPr>
        <w:t>diacylglycerol</w:t>
      </w:r>
      <w:proofErr w:type="spellEnd"/>
      <w:r>
        <w:rPr>
          <w:sz w:val="24"/>
          <w:szCs w:val="24"/>
        </w:rPr>
        <w:t xml:space="preserve"> is formed. </w:t>
      </w:r>
    </w:p>
    <w:p w:rsidR="003939C8" w:rsidRDefault="003939C8" w:rsidP="0041577C">
      <w:pPr>
        <w:pStyle w:val="ListParagraph"/>
        <w:numPr>
          <w:ilvl w:val="0"/>
          <w:numId w:val="53"/>
        </w:numPr>
        <w:spacing w:after="0"/>
        <w:rPr>
          <w:sz w:val="24"/>
          <w:szCs w:val="24"/>
        </w:rPr>
      </w:pPr>
      <w:r>
        <w:rPr>
          <w:sz w:val="24"/>
          <w:szCs w:val="24"/>
        </w:rPr>
        <w:lastRenderedPageBreak/>
        <w:t>Addition of a third fatty acid completes the triglyceride molecule.</w:t>
      </w:r>
    </w:p>
    <w:p w:rsidR="003939C8" w:rsidRDefault="003939C8" w:rsidP="0041577C">
      <w:pPr>
        <w:pStyle w:val="ListParagraph"/>
        <w:numPr>
          <w:ilvl w:val="0"/>
          <w:numId w:val="53"/>
        </w:numPr>
        <w:spacing w:after="0"/>
        <w:rPr>
          <w:sz w:val="24"/>
          <w:szCs w:val="24"/>
        </w:rPr>
      </w:pPr>
      <w:r>
        <w:rPr>
          <w:sz w:val="24"/>
          <w:szCs w:val="24"/>
        </w:rPr>
        <w:t xml:space="preserve">Triglyceride </w:t>
      </w:r>
      <w:proofErr w:type="gramStart"/>
      <w:r>
        <w:rPr>
          <w:sz w:val="24"/>
          <w:szCs w:val="24"/>
        </w:rPr>
        <w:t>breakdown,</w:t>
      </w:r>
      <w:proofErr w:type="gramEnd"/>
      <w:r>
        <w:rPr>
          <w:sz w:val="24"/>
          <w:szCs w:val="24"/>
        </w:rPr>
        <w:t xml:space="preserve"> or lipolysis requires enzymes called lipases that attack the </w:t>
      </w:r>
      <w:proofErr w:type="spellStart"/>
      <w:r>
        <w:rPr>
          <w:sz w:val="24"/>
          <w:szCs w:val="24"/>
        </w:rPr>
        <w:t>triglyericde</w:t>
      </w:r>
      <w:proofErr w:type="spellEnd"/>
      <w:r>
        <w:rPr>
          <w:sz w:val="24"/>
          <w:szCs w:val="24"/>
        </w:rPr>
        <w:t xml:space="preserve"> molecule breaking the bond between the </w:t>
      </w:r>
      <w:proofErr w:type="spellStart"/>
      <w:r>
        <w:rPr>
          <w:sz w:val="24"/>
          <w:szCs w:val="24"/>
        </w:rPr>
        <w:t>faty</w:t>
      </w:r>
      <w:proofErr w:type="spellEnd"/>
      <w:r>
        <w:rPr>
          <w:sz w:val="24"/>
          <w:szCs w:val="24"/>
        </w:rPr>
        <w:t xml:space="preserve"> acid and the glycerol backbone.</w:t>
      </w:r>
    </w:p>
    <w:p w:rsidR="003939C8" w:rsidRDefault="003939C8" w:rsidP="0041577C">
      <w:pPr>
        <w:pStyle w:val="ListParagraph"/>
        <w:numPr>
          <w:ilvl w:val="0"/>
          <w:numId w:val="53"/>
        </w:numPr>
        <w:spacing w:after="0"/>
        <w:rPr>
          <w:sz w:val="24"/>
          <w:szCs w:val="24"/>
        </w:rPr>
      </w:pPr>
      <w:r>
        <w:rPr>
          <w:sz w:val="24"/>
          <w:szCs w:val="24"/>
        </w:rPr>
        <w:t xml:space="preserve">Hormone-sensitive lipase liberates fatty acids from </w:t>
      </w:r>
      <w:proofErr w:type="spellStart"/>
      <w:r>
        <w:rPr>
          <w:sz w:val="24"/>
          <w:szCs w:val="24"/>
        </w:rPr>
        <w:t>triglyercides</w:t>
      </w:r>
      <w:proofErr w:type="spellEnd"/>
      <w:r>
        <w:rPr>
          <w:sz w:val="24"/>
          <w:szCs w:val="24"/>
        </w:rPr>
        <w:t xml:space="preserve"> and </w:t>
      </w:r>
      <w:proofErr w:type="spellStart"/>
      <w:r>
        <w:rPr>
          <w:sz w:val="24"/>
          <w:szCs w:val="24"/>
        </w:rPr>
        <w:t>diacylglyericdes</w:t>
      </w:r>
      <w:proofErr w:type="spellEnd"/>
      <w:r>
        <w:rPr>
          <w:sz w:val="24"/>
          <w:szCs w:val="24"/>
        </w:rPr>
        <w:t xml:space="preserve">. </w:t>
      </w:r>
    </w:p>
    <w:p w:rsidR="003939C8" w:rsidRDefault="003939C8" w:rsidP="0041577C">
      <w:pPr>
        <w:pStyle w:val="ListParagraph"/>
        <w:numPr>
          <w:ilvl w:val="0"/>
          <w:numId w:val="53"/>
        </w:numPr>
        <w:spacing w:after="0"/>
        <w:rPr>
          <w:sz w:val="24"/>
          <w:szCs w:val="24"/>
        </w:rPr>
      </w:pPr>
      <w:r>
        <w:rPr>
          <w:sz w:val="24"/>
          <w:szCs w:val="24"/>
        </w:rPr>
        <w:t xml:space="preserve">Another lipase, </w:t>
      </w:r>
      <w:proofErr w:type="spellStart"/>
      <w:r>
        <w:rPr>
          <w:sz w:val="24"/>
          <w:szCs w:val="24"/>
        </w:rPr>
        <w:t>monocyglyeride</w:t>
      </w:r>
      <w:proofErr w:type="spellEnd"/>
      <w:r>
        <w:rPr>
          <w:sz w:val="24"/>
          <w:szCs w:val="24"/>
        </w:rPr>
        <w:t xml:space="preserve"> lipase, completes the breakdown of the triglyceride by releasing the last fatty acid from the glycerol </w:t>
      </w:r>
      <w:proofErr w:type="spellStart"/>
      <w:r>
        <w:rPr>
          <w:sz w:val="24"/>
          <w:szCs w:val="24"/>
        </w:rPr>
        <w:t>backone</w:t>
      </w:r>
      <w:proofErr w:type="spellEnd"/>
      <w:r>
        <w:rPr>
          <w:sz w:val="24"/>
          <w:szCs w:val="24"/>
        </w:rPr>
        <w:t>.</w:t>
      </w:r>
    </w:p>
    <w:p w:rsidR="003939C8" w:rsidRDefault="003939C8" w:rsidP="0041577C">
      <w:pPr>
        <w:pStyle w:val="ListParagraph"/>
        <w:numPr>
          <w:ilvl w:val="0"/>
          <w:numId w:val="53"/>
        </w:numPr>
        <w:spacing w:after="0"/>
        <w:rPr>
          <w:sz w:val="24"/>
          <w:szCs w:val="24"/>
        </w:rPr>
      </w:pPr>
      <w:r>
        <w:rPr>
          <w:sz w:val="24"/>
          <w:szCs w:val="24"/>
        </w:rPr>
        <w:t>The balance between triglyceride synthesis and degradation is carefully controlled within animals.</w:t>
      </w:r>
    </w:p>
    <w:p w:rsidR="003939C8" w:rsidRDefault="003939C8" w:rsidP="003939C8">
      <w:pPr>
        <w:spacing w:after="0"/>
        <w:ind w:left="2520"/>
        <w:rPr>
          <w:b/>
          <w:sz w:val="24"/>
          <w:szCs w:val="24"/>
        </w:rPr>
      </w:pPr>
      <w:r w:rsidRPr="0041577C">
        <w:rPr>
          <w:b/>
          <w:sz w:val="24"/>
          <w:szCs w:val="24"/>
          <w:highlight w:val="yellow"/>
        </w:rPr>
        <w:t>Phospholipids predominate in biological membranes</w:t>
      </w:r>
    </w:p>
    <w:p w:rsidR="003939C8" w:rsidRDefault="003939C8" w:rsidP="0041577C">
      <w:pPr>
        <w:pStyle w:val="ListParagraph"/>
        <w:numPr>
          <w:ilvl w:val="0"/>
          <w:numId w:val="54"/>
        </w:numPr>
        <w:spacing w:after="0"/>
        <w:rPr>
          <w:sz w:val="24"/>
          <w:szCs w:val="24"/>
        </w:rPr>
      </w:pPr>
      <w:r>
        <w:rPr>
          <w:sz w:val="24"/>
          <w:szCs w:val="24"/>
        </w:rPr>
        <w:t>Animal cells produce two classes of phospholipids: Phosphoglycerides and sphingolipids.</w:t>
      </w:r>
    </w:p>
    <w:p w:rsidR="003939C8" w:rsidRDefault="003939C8" w:rsidP="0041577C">
      <w:pPr>
        <w:pStyle w:val="ListParagraph"/>
        <w:numPr>
          <w:ilvl w:val="0"/>
          <w:numId w:val="54"/>
        </w:numPr>
        <w:spacing w:after="0"/>
        <w:rPr>
          <w:sz w:val="24"/>
          <w:szCs w:val="24"/>
        </w:rPr>
      </w:pPr>
      <w:r>
        <w:rPr>
          <w:sz w:val="24"/>
          <w:szCs w:val="24"/>
        </w:rPr>
        <w:t xml:space="preserve">Phosphoglycerides are constructed from phosphatides </w:t>
      </w:r>
      <w:proofErr w:type="gramStart"/>
      <w:r>
        <w:rPr>
          <w:sz w:val="24"/>
          <w:szCs w:val="24"/>
        </w:rPr>
        <w:t>an</w:t>
      </w:r>
      <w:proofErr w:type="gramEnd"/>
      <w:r>
        <w:rPr>
          <w:sz w:val="24"/>
          <w:szCs w:val="24"/>
        </w:rPr>
        <w:t xml:space="preserve"> intermediate in triglyceride synthesis.</w:t>
      </w:r>
    </w:p>
    <w:p w:rsidR="003939C8" w:rsidRDefault="003939C8" w:rsidP="0041577C">
      <w:pPr>
        <w:pStyle w:val="ListParagraph"/>
        <w:numPr>
          <w:ilvl w:val="0"/>
          <w:numId w:val="54"/>
        </w:numPr>
        <w:spacing w:after="0"/>
        <w:rPr>
          <w:sz w:val="24"/>
          <w:szCs w:val="24"/>
        </w:rPr>
      </w:pPr>
      <w:r>
        <w:rPr>
          <w:sz w:val="24"/>
          <w:szCs w:val="24"/>
        </w:rPr>
        <w:t>The physical properties of a Phosphoglycerides are determined by the properties of both the fatty acids (chain length, saturation) and the polar head group.</w:t>
      </w:r>
    </w:p>
    <w:p w:rsidR="003939C8" w:rsidRDefault="003939C8" w:rsidP="0041577C">
      <w:pPr>
        <w:pStyle w:val="ListParagraph"/>
        <w:numPr>
          <w:ilvl w:val="0"/>
          <w:numId w:val="54"/>
        </w:numPr>
        <w:spacing w:after="0"/>
        <w:rPr>
          <w:sz w:val="24"/>
          <w:szCs w:val="24"/>
        </w:rPr>
      </w:pPr>
      <w:r>
        <w:rPr>
          <w:sz w:val="24"/>
          <w:szCs w:val="24"/>
        </w:rPr>
        <w:t>Although sphingolipids are chemically very different from Phosphoglycerides, they have similar three-dimensional shapes.</w:t>
      </w:r>
    </w:p>
    <w:p w:rsidR="003939C8" w:rsidRDefault="003939C8" w:rsidP="0041577C">
      <w:pPr>
        <w:pStyle w:val="ListParagraph"/>
        <w:numPr>
          <w:ilvl w:val="0"/>
          <w:numId w:val="54"/>
        </w:numPr>
        <w:spacing w:after="0"/>
        <w:rPr>
          <w:sz w:val="24"/>
          <w:szCs w:val="24"/>
        </w:rPr>
      </w:pPr>
      <w:r>
        <w:rPr>
          <w:sz w:val="24"/>
          <w:szCs w:val="24"/>
        </w:rPr>
        <w:t xml:space="preserve">The backbone of </w:t>
      </w:r>
      <w:proofErr w:type="spellStart"/>
      <w:r>
        <w:rPr>
          <w:sz w:val="24"/>
          <w:szCs w:val="24"/>
        </w:rPr>
        <w:t>sphingolipid</w:t>
      </w:r>
      <w:proofErr w:type="spellEnd"/>
      <w:r>
        <w:rPr>
          <w:sz w:val="24"/>
          <w:szCs w:val="24"/>
        </w:rPr>
        <w:t xml:space="preserve"> is sphingosine.</w:t>
      </w:r>
    </w:p>
    <w:p w:rsidR="003939C8" w:rsidRDefault="003939C8" w:rsidP="0041577C">
      <w:pPr>
        <w:pStyle w:val="ListParagraph"/>
        <w:numPr>
          <w:ilvl w:val="0"/>
          <w:numId w:val="54"/>
        </w:numPr>
        <w:spacing w:after="0"/>
        <w:rPr>
          <w:sz w:val="24"/>
          <w:szCs w:val="24"/>
        </w:rPr>
      </w:pPr>
      <w:r>
        <w:rPr>
          <w:sz w:val="24"/>
          <w:szCs w:val="24"/>
        </w:rPr>
        <w:t xml:space="preserve">With its </w:t>
      </w:r>
      <w:proofErr w:type="spellStart"/>
      <w:r>
        <w:rPr>
          <w:sz w:val="24"/>
          <w:szCs w:val="24"/>
        </w:rPr>
        <w:t>longaliphatic</w:t>
      </w:r>
      <w:proofErr w:type="spellEnd"/>
      <w:r w:rsidR="00BC72E8">
        <w:rPr>
          <w:sz w:val="24"/>
          <w:szCs w:val="24"/>
        </w:rPr>
        <w:t xml:space="preserve"> chain.</w:t>
      </w:r>
    </w:p>
    <w:p w:rsidR="00BC72E8" w:rsidRDefault="00BC72E8" w:rsidP="0041577C">
      <w:pPr>
        <w:pStyle w:val="ListParagraph"/>
        <w:numPr>
          <w:ilvl w:val="0"/>
          <w:numId w:val="54"/>
        </w:numPr>
        <w:spacing w:after="0"/>
        <w:rPr>
          <w:sz w:val="24"/>
          <w:szCs w:val="24"/>
        </w:rPr>
      </w:pPr>
      <w:r>
        <w:rPr>
          <w:sz w:val="24"/>
          <w:szCs w:val="24"/>
        </w:rPr>
        <w:t>Sphingolipids are most often found on the extracellular side of the cell membrane.</w:t>
      </w:r>
    </w:p>
    <w:p w:rsidR="00BC72E8" w:rsidRDefault="00BC72E8" w:rsidP="0041577C">
      <w:pPr>
        <w:pStyle w:val="ListParagraph"/>
        <w:numPr>
          <w:ilvl w:val="0"/>
          <w:numId w:val="54"/>
        </w:numPr>
        <w:spacing w:after="0"/>
        <w:rPr>
          <w:sz w:val="24"/>
          <w:szCs w:val="24"/>
        </w:rPr>
      </w:pPr>
      <w:r>
        <w:rPr>
          <w:sz w:val="24"/>
          <w:szCs w:val="24"/>
        </w:rPr>
        <w:t>Each cell makes a specific combination of sphingolipids providing a kind of cellular signature that other cells can recognize.</w:t>
      </w:r>
    </w:p>
    <w:p w:rsidR="00BC72E8" w:rsidRDefault="00BC72E8" w:rsidP="0041577C">
      <w:pPr>
        <w:pStyle w:val="ListParagraph"/>
        <w:numPr>
          <w:ilvl w:val="0"/>
          <w:numId w:val="54"/>
        </w:numPr>
        <w:spacing w:after="0"/>
        <w:rPr>
          <w:sz w:val="24"/>
          <w:szCs w:val="24"/>
        </w:rPr>
      </w:pPr>
      <w:r>
        <w:rPr>
          <w:sz w:val="24"/>
          <w:szCs w:val="24"/>
        </w:rPr>
        <w:t xml:space="preserve">Phospholipids are broken down by </w:t>
      </w:r>
      <w:proofErr w:type="spellStart"/>
      <w:r>
        <w:rPr>
          <w:sz w:val="24"/>
          <w:szCs w:val="24"/>
        </w:rPr>
        <w:t>pospholipases</w:t>
      </w:r>
      <w:proofErr w:type="spellEnd"/>
      <w:r>
        <w:rPr>
          <w:sz w:val="24"/>
          <w:szCs w:val="24"/>
        </w:rPr>
        <w:t>, many of which are important in cell signaling cascades.</w:t>
      </w:r>
    </w:p>
    <w:p w:rsidR="00BC72E8" w:rsidRDefault="00BC72E8" w:rsidP="0041577C">
      <w:pPr>
        <w:pStyle w:val="ListParagraph"/>
        <w:numPr>
          <w:ilvl w:val="0"/>
          <w:numId w:val="54"/>
        </w:numPr>
        <w:spacing w:after="0"/>
        <w:rPr>
          <w:sz w:val="24"/>
          <w:szCs w:val="24"/>
        </w:rPr>
      </w:pPr>
      <w:r>
        <w:rPr>
          <w:sz w:val="24"/>
          <w:szCs w:val="24"/>
        </w:rPr>
        <w:t>Each type of phospholipase attacks a specific region of phospholipid molecule.</w:t>
      </w:r>
    </w:p>
    <w:p w:rsidR="00BC72E8" w:rsidRDefault="00BC72E8" w:rsidP="00BC72E8">
      <w:pPr>
        <w:spacing w:after="0"/>
        <w:ind w:left="2880"/>
        <w:rPr>
          <w:b/>
          <w:sz w:val="24"/>
          <w:szCs w:val="24"/>
        </w:rPr>
      </w:pPr>
      <w:r>
        <w:rPr>
          <w:b/>
          <w:sz w:val="24"/>
          <w:szCs w:val="24"/>
        </w:rPr>
        <w:t>Steroids share a multiple ring structure</w:t>
      </w:r>
    </w:p>
    <w:p w:rsidR="00BC72E8" w:rsidRDefault="00BC72E8" w:rsidP="0041577C">
      <w:pPr>
        <w:pStyle w:val="ListParagraph"/>
        <w:numPr>
          <w:ilvl w:val="0"/>
          <w:numId w:val="55"/>
        </w:numPr>
        <w:spacing w:after="0"/>
        <w:rPr>
          <w:sz w:val="24"/>
          <w:szCs w:val="24"/>
        </w:rPr>
      </w:pPr>
      <w:r>
        <w:rPr>
          <w:sz w:val="24"/>
          <w:szCs w:val="24"/>
        </w:rPr>
        <w:t>Steroids are a collection of lipid molecules that share a basic aromatic structure of four hydrocarbon rings.</w:t>
      </w:r>
    </w:p>
    <w:p w:rsidR="00BC72E8" w:rsidRDefault="00BC72E8" w:rsidP="0041577C">
      <w:pPr>
        <w:pStyle w:val="ListParagraph"/>
        <w:numPr>
          <w:ilvl w:val="0"/>
          <w:numId w:val="55"/>
        </w:numPr>
        <w:spacing w:after="0"/>
        <w:rPr>
          <w:sz w:val="24"/>
          <w:szCs w:val="24"/>
        </w:rPr>
      </w:pPr>
      <w:r>
        <w:rPr>
          <w:sz w:val="24"/>
          <w:szCs w:val="24"/>
        </w:rPr>
        <w:lastRenderedPageBreak/>
        <w:t>The steroid cholesterol is found in many cellular membranes and is part of the lipoprotein complexes that transport lipids through the blood.</w:t>
      </w:r>
    </w:p>
    <w:p w:rsidR="00BC72E8" w:rsidRDefault="00BC72E8" w:rsidP="0041577C">
      <w:pPr>
        <w:pStyle w:val="ListParagraph"/>
        <w:numPr>
          <w:ilvl w:val="0"/>
          <w:numId w:val="55"/>
        </w:numPr>
        <w:spacing w:after="0"/>
        <w:rPr>
          <w:sz w:val="24"/>
          <w:szCs w:val="24"/>
        </w:rPr>
      </w:pPr>
      <w:r>
        <w:rPr>
          <w:sz w:val="24"/>
          <w:szCs w:val="24"/>
        </w:rPr>
        <w:t>It is also a precursor for synthesis of the vertebrate steroid hormones.</w:t>
      </w:r>
    </w:p>
    <w:p w:rsidR="00BC72E8" w:rsidRDefault="00BC72E8" w:rsidP="0041577C">
      <w:pPr>
        <w:pStyle w:val="ListParagraph"/>
        <w:numPr>
          <w:ilvl w:val="0"/>
          <w:numId w:val="55"/>
        </w:numPr>
        <w:spacing w:after="0"/>
        <w:rPr>
          <w:sz w:val="24"/>
          <w:szCs w:val="24"/>
        </w:rPr>
      </w:pPr>
      <w:r>
        <w:rPr>
          <w:sz w:val="24"/>
          <w:szCs w:val="24"/>
        </w:rPr>
        <w:t xml:space="preserve">The pathways of steroid synthesis involve </w:t>
      </w:r>
      <w:proofErr w:type="spellStart"/>
      <w:r>
        <w:rPr>
          <w:sz w:val="24"/>
          <w:szCs w:val="24"/>
        </w:rPr>
        <w:t>nonsteroid</w:t>
      </w:r>
      <w:proofErr w:type="spellEnd"/>
      <w:r>
        <w:rPr>
          <w:sz w:val="24"/>
          <w:szCs w:val="24"/>
        </w:rPr>
        <w:t xml:space="preserve"> intermediates.</w:t>
      </w:r>
    </w:p>
    <w:p w:rsidR="00BC72E8" w:rsidRDefault="00BC72E8" w:rsidP="0041577C">
      <w:pPr>
        <w:pStyle w:val="ListParagraph"/>
        <w:numPr>
          <w:ilvl w:val="0"/>
          <w:numId w:val="55"/>
        </w:numPr>
        <w:spacing w:after="0"/>
        <w:rPr>
          <w:sz w:val="24"/>
          <w:szCs w:val="24"/>
        </w:rPr>
      </w:pPr>
      <w:r>
        <w:rPr>
          <w:sz w:val="24"/>
          <w:szCs w:val="24"/>
        </w:rPr>
        <w:t xml:space="preserve">Steroid synthesis begins when acetate is used to produce </w:t>
      </w:r>
      <w:proofErr w:type="spellStart"/>
      <w:r>
        <w:rPr>
          <w:sz w:val="24"/>
          <w:szCs w:val="24"/>
        </w:rPr>
        <w:t>mevalonate</w:t>
      </w:r>
      <w:proofErr w:type="spellEnd"/>
      <w:r>
        <w:rPr>
          <w:sz w:val="24"/>
          <w:szCs w:val="24"/>
        </w:rPr>
        <w:t>, the precursor for activated isoprene.</w:t>
      </w:r>
    </w:p>
    <w:p w:rsidR="00BC72E8" w:rsidRDefault="00BC72E8" w:rsidP="0041577C">
      <w:pPr>
        <w:pStyle w:val="ListParagraph"/>
        <w:numPr>
          <w:ilvl w:val="0"/>
          <w:numId w:val="55"/>
        </w:numPr>
        <w:spacing w:after="0"/>
        <w:rPr>
          <w:sz w:val="24"/>
          <w:szCs w:val="24"/>
        </w:rPr>
      </w:pPr>
      <w:r>
        <w:rPr>
          <w:sz w:val="24"/>
          <w:szCs w:val="24"/>
        </w:rPr>
        <w:t>Activated isoprene is the precursor for many familiar molecules, such as carotenoids and vitamins A, E, and k.</w:t>
      </w:r>
    </w:p>
    <w:p w:rsidR="00BC72E8" w:rsidRDefault="00BC72E8" w:rsidP="0041577C">
      <w:pPr>
        <w:pStyle w:val="ListParagraph"/>
        <w:numPr>
          <w:ilvl w:val="0"/>
          <w:numId w:val="55"/>
        </w:numPr>
        <w:spacing w:after="0"/>
        <w:rPr>
          <w:sz w:val="24"/>
          <w:szCs w:val="24"/>
        </w:rPr>
      </w:pPr>
      <w:r>
        <w:rPr>
          <w:sz w:val="24"/>
          <w:szCs w:val="24"/>
        </w:rPr>
        <w:t xml:space="preserve">Ubiquinone, a type of </w:t>
      </w:r>
      <w:proofErr w:type="spellStart"/>
      <w:r>
        <w:rPr>
          <w:sz w:val="24"/>
          <w:szCs w:val="24"/>
        </w:rPr>
        <w:t>quinone</w:t>
      </w:r>
      <w:proofErr w:type="spellEnd"/>
      <w:r>
        <w:rPr>
          <w:sz w:val="24"/>
          <w:szCs w:val="24"/>
        </w:rPr>
        <w:t xml:space="preserve"> is an important component in mitochondrial energy production</w:t>
      </w:r>
    </w:p>
    <w:p w:rsidR="00BC72E8" w:rsidRDefault="00BC72E8" w:rsidP="0041577C">
      <w:pPr>
        <w:pStyle w:val="ListParagraph"/>
        <w:numPr>
          <w:ilvl w:val="0"/>
          <w:numId w:val="55"/>
        </w:numPr>
        <w:spacing w:after="0"/>
        <w:rPr>
          <w:sz w:val="24"/>
          <w:szCs w:val="24"/>
        </w:rPr>
      </w:pPr>
      <w:r>
        <w:rPr>
          <w:sz w:val="24"/>
          <w:szCs w:val="24"/>
        </w:rPr>
        <w:t xml:space="preserve">Further along the pathway of cholesterol synthesis is </w:t>
      </w:r>
      <w:proofErr w:type="spellStart"/>
      <w:r>
        <w:rPr>
          <w:sz w:val="24"/>
          <w:szCs w:val="24"/>
        </w:rPr>
        <w:t>squalene</w:t>
      </w:r>
      <w:proofErr w:type="spellEnd"/>
      <w:r>
        <w:rPr>
          <w:sz w:val="24"/>
          <w:szCs w:val="24"/>
        </w:rPr>
        <w:t>.</w:t>
      </w:r>
    </w:p>
    <w:p w:rsidR="00BC72E8" w:rsidRDefault="00BC72E8" w:rsidP="0041577C">
      <w:pPr>
        <w:pStyle w:val="ListParagraph"/>
        <w:numPr>
          <w:ilvl w:val="0"/>
          <w:numId w:val="55"/>
        </w:numPr>
        <w:spacing w:after="0"/>
        <w:rPr>
          <w:sz w:val="24"/>
          <w:szCs w:val="24"/>
        </w:rPr>
      </w:pPr>
      <w:r>
        <w:rPr>
          <w:sz w:val="24"/>
          <w:szCs w:val="24"/>
        </w:rPr>
        <w:t>A steroid used by sharks to aid in buoyancy.</w:t>
      </w:r>
    </w:p>
    <w:p w:rsidR="00BC72E8" w:rsidRDefault="00BC72E8" w:rsidP="0041577C">
      <w:pPr>
        <w:pStyle w:val="ListParagraph"/>
        <w:numPr>
          <w:ilvl w:val="0"/>
          <w:numId w:val="55"/>
        </w:numPr>
        <w:spacing w:after="0"/>
        <w:rPr>
          <w:sz w:val="24"/>
          <w:szCs w:val="24"/>
        </w:rPr>
      </w:pPr>
      <w:r>
        <w:rPr>
          <w:sz w:val="24"/>
          <w:szCs w:val="24"/>
        </w:rPr>
        <w:t>Cholesterol is the precursor for the many steroid hormones.</w:t>
      </w:r>
    </w:p>
    <w:p w:rsidR="00220B6A" w:rsidRPr="00700FB6" w:rsidRDefault="00220B6A" w:rsidP="00220B6A">
      <w:pPr>
        <w:spacing w:after="0"/>
        <w:ind w:left="720"/>
        <w:rPr>
          <w:b/>
          <w:sz w:val="24"/>
          <w:szCs w:val="24"/>
        </w:rPr>
      </w:pPr>
      <w:r w:rsidRPr="00700FB6">
        <w:rPr>
          <w:b/>
          <w:sz w:val="24"/>
          <w:szCs w:val="24"/>
          <w:highlight w:val="magenta"/>
        </w:rPr>
        <w:t>Mitochondrial Metabolism</w:t>
      </w:r>
    </w:p>
    <w:p w:rsidR="00220B6A" w:rsidRDefault="00220B6A" w:rsidP="00220B6A">
      <w:pPr>
        <w:pStyle w:val="ListParagraph"/>
        <w:numPr>
          <w:ilvl w:val="0"/>
          <w:numId w:val="56"/>
        </w:numPr>
        <w:spacing w:after="0"/>
        <w:rPr>
          <w:sz w:val="24"/>
          <w:szCs w:val="24"/>
        </w:rPr>
      </w:pPr>
      <w:r>
        <w:rPr>
          <w:sz w:val="24"/>
          <w:szCs w:val="24"/>
        </w:rPr>
        <w:t>Mitochondria process metabolites</w:t>
      </w:r>
    </w:p>
    <w:p w:rsidR="00220B6A" w:rsidRDefault="00220B6A" w:rsidP="00220B6A">
      <w:pPr>
        <w:pStyle w:val="ListParagraph"/>
        <w:numPr>
          <w:ilvl w:val="0"/>
          <w:numId w:val="56"/>
        </w:numPr>
        <w:spacing w:after="0"/>
        <w:rPr>
          <w:sz w:val="24"/>
          <w:szCs w:val="24"/>
        </w:rPr>
      </w:pPr>
      <w:r>
        <w:rPr>
          <w:sz w:val="24"/>
          <w:szCs w:val="24"/>
        </w:rPr>
        <w:t>Breaks them down to capture their chemical energy in the form of ATP</w:t>
      </w:r>
    </w:p>
    <w:p w:rsidR="00220B6A" w:rsidRDefault="00220B6A" w:rsidP="00220B6A">
      <w:pPr>
        <w:pStyle w:val="ListParagraph"/>
        <w:numPr>
          <w:ilvl w:val="0"/>
          <w:numId w:val="56"/>
        </w:numPr>
        <w:spacing w:after="0"/>
        <w:rPr>
          <w:sz w:val="24"/>
          <w:szCs w:val="24"/>
        </w:rPr>
      </w:pPr>
      <w:r>
        <w:rPr>
          <w:sz w:val="24"/>
          <w:szCs w:val="24"/>
        </w:rPr>
        <w:t>Main point of entry is acetyl CoA.</w:t>
      </w:r>
    </w:p>
    <w:p w:rsidR="00220B6A" w:rsidRDefault="00220B6A" w:rsidP="00220B6A">
      <w:pPr>
        <w:pStyle w:val="ListParagraph"/>
        <w:numPr>
          <w:ilvl w:val="0"/>
          <w:numId w:val="56"/>
        </w:numPr>
        <w:spacing w:after="0"/>
        <w:rPr>
          <w:sz w:val="24"/>
          <w:szCs w:val="24"/>
        </w:rPr>
      </w:pPr>
      <w:r>
        <w:rPr>
          <w:sz w:val="24"/>
          <w:szCs w:val="24"/>
        </w:rPr>
        <w:t>Acetyl CoA enters the TCA cycle and is oxidized to form reducing equivalents (NADH, FADH2)</w:t>
      </w:r>
    </w:p>
    <w:p w:rsidR="00220B6A" w:rsidRDefault="00220B6A" w:rsidP="00220B6A">
      <w:pPr>
        <w:spacing w:after="0"/>
        <w:ind w:left="1080"/>
        <w:rPr>
          <w:b/>
          <w:sz w:val="24"/>
          <w:szCs w:val="24"/>
        </w:rPr>
      </w:pPr>
      <w:r w:rsidRPr="00700FB6">
        <w:rPr>
          <w:b/>
          <w:sz w:val="24"/>
          <w:szCs w:val="24"/>
          <w:highlight w:val="yellow"/>
        </w:rPr>
        <w:t>The TCA cycle uses acetyl CoA to generate reducing equivalents.</w:t>
      </w:r>
    </w:p>
    <w:p w:rsidR="00220B6A" w:rsidRDefault="00220B6A" w:rsidP="00220B6A">
      <w:pPr>
        <w:pStyle w:val="ListParagraph"/>
        <w:numPr>
          <w:ilvl w:val="0"/>
          <w:numId w:val="57"/>
        </w:numPr>
        <w:spacing w:after="0"/>
        <w:rPr>
          <w:sz w:val="24"/>
          <w:szCs w:val="24"/>
        </w:rPr>
      </w:pPr>
      <w:r>
        <w:rPr>
          <w:sz w:val="24"/>
          <w:szCs w:val="24"/>
        </w:rPr>
        <w:t>The four dehydrogenases in the TCA cycle produce reducing equivalents.</w:t>
      </w:r>
    </w:p>
    <w:p w:rsidR="00220B6A" w:rsidRDefault="00220B6A" w:rsidP="00220B6A">
      <w:pPr>
        <w:pStyle w:val="ListParagraph"/>
        <w:numPr>
          <w:ilvl w:val="0"/>
          <w:numId w:val="57"/>
        </w:numPr>
        <w:spacing w:after="0"/>
        <w:rPr>
          <w:sz w:val="24"/>
          <w:szCs w:val="24"/>
        </w:rPr>
      </w:pPr>
      <w:r>
        <w:rPr>
          <w:sz w:val="24"/>
          <w:szCs w:val="24"/>
        </w:rPr>
        <w:t>Most of the ATP produced through acetyl CoA oxidation comes from the subsequent oxidation of NADH and FADH2.</w:t>
      </w:r>
    </w:p>
    <w:p w:rsidR="00220B6A" w:rsidRDefault="00220B6A" w:rsidP="00220B6A">
      <w:pPr>
        <w:pStyle w:val="ListParagraph"/>
        <w:numPr>
          <w:ilvl w:val="0"/>
          <w:numId w:val="57"/>
        </w:numPr>
        <w:spacing w:after="0"/>
        <w:rPr>
          <w:sz w:val="24"/>
          <w:szCs w:val="24"/>
        </w:rPr>
      </w:pPr>
      <w:r>
        <w:rPr>
          <w:sz w:val="24"/>
          <w:szCs w:val="24"/>
        </w:rPr>
        <w:t>The TCA cycle also produces one molecule of GTP, which is energetically equivalent to ATP.</w:t>
      </w:r>
    </w:p>
    <w:p w:rsidR="00220B6A" w:rsidRDefault="00220B6A" w:rsidP="00220B6A">
      <w:pPr>
        <w:pStyle w:val="ListParagraph"/>
        <w:numPr>
          <w:ilvl w:val="0"/>
          <w:numId w:val="57"/>
        </w:numPr>
        <w:spacing w:after="0"/>
        <w:rPr>
          <w:sz w:val="24"/>
          <w:szCs w:val="24"/>
        </w:rPr>
      </w:pPr>
      <w:r>
        <w:rPr>
          <w:sz w:val="24"/>
          <w:szCs w:val="24"/>
        </w:rPr>
        <w:t xml:space="preserve">This reaction catalyzed by </w:t>
      </w:r>
      <w:proofErr w:type="spellStart"/>
      <w:r>
        <w:rPr>
          <w:sz w:val="24"/>
          <w:szCs w:val="24"/>
        </w:rPr>
        <w:t>succinyl</w:t>
      </w:r>
      <w:proofErr w:type="spellEnd"/>
      <w:r>
        <w:rPr>
          <w:sz w:val="24"/>
          <w:szCs w:val="24"/>
        </w:rPr>
        <w:t xml:space="preserve"> CoA synthase, is an example of substrate-level phosphorylation.</w:t>
      </w:r>
    </w:p>
    <w:p w:rsidR="00220B6A" w:rsidRDefault="00220B6A" w:rsidP="00220B6A">
      <w:pPr>
        <w:pStyle w:val="ListParagraph"/>
        <w:numPr>
          <w:ilvl w:val="0"/>
          <w:numId w:val="57"/>
        </w:numPr>
        <w:spacing w:after="0"/>
        <w:rPr>
          <w:sz w:val="24"/>
          <w:szCs w:val="24"/>
        </w:rPr>
      </w:pPr>
      <w:r>
        <w:rPr>
          <w:sz w:val="24"/>
          <w:szCs w:val="24"/>
        </w:rPr>
        <w:t xml:space="preserve">When intermediates are removed for other reactions, cells use </w:t>
      </w:r>
      <w:proofErr w:type="spellStart"/>
      <w:r>
        <w:rPr>
          <w:sz w:val="24"/>
          <w:szCs w:val="24"/>
        </w:rPr>
        <w:t>anaplerotic</w:t>
      </w:r>
      <w:proofErr w:type="spellEnd"/>
      <w:r>
        <w:rPr>
          <w:sz w:val="24"/>
          <w:szCs w:val="24"/>
        </w:rPr>
        <w:t xml:space="preserve"> pathways to regenerate the intermediates.</w:t>
      </w:r>
    </w:p>
    <w:p w:rsidR="00220B6A" w:rsidRDefault="00220B6A" w:rsidP="00220B6A">
      <w:pPr>
        <w:pStyle w:val="ListParagraph"/>
        <w:numPr>
          <w:ilvl w:val="0"/>
          <w:numId w:val="57"/>
        </w:numPr>
        <w:spacing w:after="0"/>
        <w:rPr>
          <w:sz w:val="24"/>
          <w:szCs w:val="24"/>
        </w:rPr>
      </w:pPr>
      <w:r>
        <w:rPr>
          <w:sz w:val="24"/>
          <w:szCs w:val="24"/>
        </w:rPr>
        <w:t>Cells control the rate of the TCA cycle in three ways</w:t>
      </w:r>
    </w:p>
    <w:p w:rsidR="00220B6A" w:rsidRDefault="00220B6A" w:rsidP="00220B6A">
      <w:pPr>
        <w:pStyle w:val="ListParagraph"/>
        <w:numPr>
          <w:ilvl w:val="0"/>
          <w:numId w:val="57"/>
        </w:numPr>
        <w:spacing w:after="0"/>
        <w:rPr>
          <w:sz w:val="24"/>
          <w:szCs w:val="24"/>
        </w:rPr>
      </w:pPr>
      <w:r>
        <w:rPr>
          <w:sz w:val="24"/>
          <w:szCs w:val="24"/>
        </w:rPr>
        <w:t>1. By regulating the concentrations of reactants.</w:t>
      </w:r>
    </w:p>
    <w:p w:rsidR="00220B6A" w:rsidRDefault="00220B6A" w:rsidP="00220B6A">
      <w:pPr>
        <w:pStyle w:val="ListParagraph"/>
        <w:numPr>
          <w:ilvl w:val="0"/>
          <w:numId w:val="57"/>
        </w:numPr>
        <w:spacing w:after="0"/>
        <w:rPr>
          <w:sz w:val="24"/>
          <w:szCs w:val="24"/>
        </w:rPr>
      </w:pPr>
      <w:r>
        <w:rPr>
          <w:sz w:val="24"/>
          <w:szCs w:val="24"/>
        </w:rPr>
        <w:t xml:space="preserve">2. </w:t>
      </w:r>
      <w:proofErr w:type="gramStart"/>
      <w:r>
        <w:rPr>
          <w:sz w:val="24"/>
          <w:szCs w:val="24"/>
        </w:rPr>
        <w:t>By</w:t>
      </w:r>
      <w:proofErr w:type="gramEnd"/>
      <w:r>
        <w:rPr>
          <w:sz w:val="24"/>
          <w:szCs w:val="24"/>
        </w:rPr>
        <w:t xml:space="preserve"> the levels of enzymes.</w:t>
      </w:r>
    </w:p>
    <w:p w:rsidR="00220B6A" w:rsidRDefault="00220B6A" w:rsidP="00220B6A">
      <w:pPr>
        <w:pStyle w:val="ListParagraph"/>
        <w:numPr>
          <w:ilvl w:val="0"/>
          <w:numId w:val="57"/>
        </w:numPr>
        <w:spacing w:after="0"/>
        <w:rPr>
          <w:sz w:val="24"/>
          <w:szCs w:val="24"/>
        </w:rPr>
      </w:pPr>
      <w:r>
        <w:rPr>
          <w:sz w:val="24"/>
          <w:szCs w:val="24"/>
        </w:rPr>
        <w:lastRenderedPageBreak/>
        <w:t>3. The catalytic activity of enzymes.</w:t>
      </w:r>
    </w:p>
    <w:p w:rsidR="00220B6A" w:rsidRDefault="00220B6A" w:rsidP="00220B6A">
      <w:pPr>
        <w:pStyle w:val="ListParagraph"/>
        <w:numPr>
          <w:ilvl w:val="0"/>
          <w:numId w:val="57"/>
        </w:numPr>
        <w:spacing w:after="0"/>
        <w:rPr>
          <w:sz w:val="24"/>
          <w:szCs w:val="24"/>
        </w:rPr>
      </w:pPr>
      <w:r>
        <w:rPr>
          <w:sz w:val="24"/>
          <w:szCs w:val="24"/>
        </w:rPr>
        <w:t>Tissues that use a lot of energy have high amounts of TCA enzymes.</w:t>
      </w:r>
    </w:p>
    <w:p w:rsidR="00220B6A" w:rsidRDefault="00220B6A" w:rsidP="00220B6A">
      <w:pPr>
        <w:pStyle w:val="ListParagraph"/>
        <w:numPr>
          <w:ilvl w:val="0"/>
          <w:numId w:val="57"/>
        </w:numPr>
        <w:spacing w:after="0"/>
        <w:rPr>
          <w:sz w:val="24"/>
          <w:szCs w:val="24"/>
        </w:rPr>
      </w:pPr>
      <w:r>
        <w:rPr>
          <w:sz w:val="24"/>
          <w:szCs w:val="24"/>
        </w:rPr>
        <w:t xml:space="preserve">Acetyl CoA is an important substrate in fatty acid </w:t>
      </w:r>
      <w:proofErr w:type="gramStart"/>
      <w:r>
        <w:rPr>
          <w:sz w:val="24"/>
          <w:szCs w:val="24"/>
        </w:rPr>
        <w:t>synthesis,</w:t>
      </w:r>
      <w:proofErr w:type="gramEnd"/>
      <w:r>
        <w:rPr>
          <w:sz w:val="24"/>
          <w:szCs w:val="24"/>
        </w:rPr>
        <w:t xml:space="preserve"> oxaloacetate is a substrate for glucose synthesis.</w:t>
      </w:r>
    </w:p>
    <w:p w:rsidR="00220B6A" w:rsidRDefault="00220B6A" w:rsidP="00220B6A">
      <w:pPr>
        <w:pStyle w:val="ListParagraph"/>
        <w:numPr>
          <w:ilvl w:val="0"/>
          <w:numId w:val="57"/>
        </w:numPr>
        <w:spacing w:after="0"/>
        <w:rPr>
          <w:sz w:val="24"/>
          <w:szCs w:val="24"/>
        </w:rPr>
      </w:pPr>
      <w:r>
        <w:rPr>
          <w:sz w:val="24"/>
          <w:szCs w:val="24"/>
        </w:rPr>
        <w:t xml:space="preserve">Allosteric effectors also regulate the </w:t>
      </w:r>
      <w:proofErr w:type="gramStart"/>
      <w:r>
        <w:rPr>
          <w:sz w:val="24"/>
          <w:szCs w:val="24"/>
        </w:rPr>
        <w:t>TCA  cycle</w:t>
      </w:r>
      <w:proofErr w:type="gramEnd"/>
      <w:r>
        <w:rPr>
          <w:sz w:val="24"/>
          <w:szCs w:val="24"/>
        </w:rPr>
        <w:t>.</w:t>
      </w:r>
    </w:p>
    <w:p w:rsidR="00220B6A" w:rsidRDefault="00220B6A" w:rsidP="00220B6A">
      <w:pPr>
        <w:pStyle w:val="ListParagraph"/>
        <w:numPr>
          <w:ilvl w:val="0"/>
          <w:numId w:val="57"/>
        </w:numPr>
        <w:spacing w:after="0"/>
        <w:rPr>
          <w:sz w:val="24"/>
          <w:szCs w:val="24"/>
        </w:rPr>
      </w:pPr>
      <w:r>
        <w:rPr>
          <w:sz w:val="24"/>
          <w:szCs w:val="24"/>
        </w:rPr>
        <w:t xml:space="preserve">Calcium is frequently elevated during periods of high metabolic demand and stimulates enzymes </w:t>
      </w:r>
      <w:r w:rsidR="00E03841">
        <w:rPr>
          <w:sz w:val="24"/>
          <w:szCs w:val="24"/>
        </w:rPr>
        <w:t>to increase the rate of NADH production.</w:t>
      </w:r>
    </w:p>
    <w:p w:rsidR="00E03841" w:rsidRDefault="00E03841" w:rsidP="00E03841">
      <w:pPr>
        <w:spacing w:after="0"/>
        <w:ind w:left="1440"/>
        <w:rPr>
          <w:b/>
          <w:sz w:val="24"/>
          <w:szCs w:val="24"/>
        </w:rPr>
      </w:pPr>
      <w:r w:rsidRPr="00700FB6">
        <w:rPr>
          <w:b/>
          <w:sz w:val="24"/>
          <w:szCs w:val="24"/>
          <w:highlight w:val="yellow"/>
        </w:rPr>
        <w:t>The ETS generates a proton gradient, heat and reactive oxygen species.</w:t>
      </w:r>
    </w:p>
    <w:p w:rsidR="00E03841" w:rsidRDefault="00E03841" w:rsidP="00E03841">
      <w:pPr>
        <w:pStyle w:val="ListParagraph"/>
        <w:numPr>
          <w:ilvl w:val="0"/>
          <w:numId w:val="58"/>
        </w:numPr>
        <w:spacing w:after="0"/>
        <w:rPr>
          <w:sz w:val="24"/>
          <w:szCs w:val="24"/>
        </w:rPr>
      </w:pPr>
      <w:r>
        <w:rPr>
          <w:sz w:val="24"/>
          <w:szCs w:val="24"/>
        </w:rPr>
        <w:t>Mitochondria use reducing equivalents as the substrate for oxidative phosphorylation, a complex pathway that combines oxidation by the electron transport system with phosphorylation.</w:t>
      </w:r>
    </w:p>
    <w:p w:rsidR="00E03841" w:rsidRDefault="00E03841" w:rsidP="00E03841">
      <w:pPr>
        <w:pStyle w:val="ListParagraph"/>
        <w:numPr>
          <w:ilvl w:val="0"/>
          <w:numId w:val="58"/>
        </w:numPr>
        <w:spacing w:after="0"/>
        <w:rPr>
          <w:sz w:val="24"/>
          <w:szCs w:val="24"/>
        </w:rPr>
      </w:pPr>
      <w:r>
        <w:rPr>
          <w:sz w:val="24"/>
          <w:szCs w:val="24"/>
        </w:rPr>
        <w:t>The ETS builds an electrochemical gradient that can be used to drive ATP synthesis and energy-dependent transport processes.</w:t>
      </w:r>
    </w:p>
    <w:p w:rsidR="00E03841" w:rsidRDefault="00E03841" w:rsidP="00E03841">
      <w:pPr>
        <w:pStyle w:val="ListParagraph"/>
        <w:numPr>
          <w:ilvl w:val="0"/>
          <w:numId w:val="58"/>
        </w:numPr>
        <w:spacing w:after="0"/>
        <w:rPr>
          <w:sz w:val="24"/>
          <w:szCs w:val="24"/>
        </w:rPr>
      </w:pPr>
      <w:r>
        <w:rPr>
          <w:sz w:val="24"/>
          <w:szCs w:val="24"/>
        </w:rPr>
        <w:t>The ETS consists of four multisubunit proteins and two electron carriers.</w:t>
      </w:r>
    </w:p>
    <w:p w:rsidR="00E03841" w:rsidRDefault="00E03841" w:rsidP="00E03841">
      <w:pPr>
        <w:pStyle w:val="ListParagraph"/>
        <w:numPr>
          <w:ilvl w:val="0"/>
          <w:numId w:val="58"/>
        </w:numPr>
        <w:spacing w:after="0"/>
        <w:rPr>
          <w:sz w:val="24"/>
          <w:szCs w:val="24"/>
        </w:rPr>
      </w:pPr>
      <w:r>
        <w:rPr>
          <w:sz w:val="24"/>
          <w:szCs w:val="24"/>
        </w:rPr>
        <w:t>Each pathway converges on the first mobile carrier (ubiquinone.</w:t>
      </w:r>
    </w:p>
    <w:p w:rsidR="00E03841" w:rsidRDefault="00E03841" w:rsidP="00E03841">
      <w:pPr>
        <w:pStyle w:val="ListParagraph"/>
        <w:numPr>
          <w:ilvl w:val="0"/>
          <w:numId w:val="58"/>
        </w:numPr>
        <w:spacing w:after="0"/>
        <w:rPr>
          <w:sz w:val="24"/>
          <w:szCs w:val="24"/>
        </w:rPr>
      </w:pPr>
      <w:r>
        <w:rPr>
          <w:sz w:val="24"/>
          <w:szCs w:val="24"/>
        </w:rPr>
        <w:t>The NADH produced in the TCA cycle passes electrons to complex 1, which in turn reduces ubiquinone.</w:t>
      </w:r>
    </w:p>
    <w:p w:rsidR="00E03841" w:rsidRDefault="00E03841" w:rsidP="00E03841">
      <w:pPr>
        <w:pStyle w:val="ListParagraph"/>
        <w:numPr>
          <w:ilvl w:val="0"/>
          <w:numId w:val="58"/>
        </w:numPr>
        <w:spacing w:after="0"/>
        <w:rPr>
          <w:sz w:val="24"/>
          <w:szCs w:val="24"/>
        </w:rPr>
      </w:pPr>
      <w:r>
        <w:rPr>
          <w:sz w:val="24"/>
          <w:szCs w:val="24"/>
        </w:rPr>
        <w:t>Several FADH2-linked enzymes found in the inner mitochondrial membrane pass electrons directly to ubiquinone. (complex 2)</w:t>
      </w:r>
    </w:p>
    <w:p w:rsidR="00E03841" w:rsidRDefault="00E03841" w:rsidP="00E03841">
      <w:pPr>
        <w:pStyle w:val="ListParagraph"/>
        <w:numPr>
          <w:ilvl w:val="0"/>
          <w:numId w:val="58"/>
        </w:numPr>
        <w:spacing w:after="0"/>
        <w:rPr>
          <w:sz w:val="24"/>
          <w:szCs w:val="24"/>
        </w:rPr>
      </w:pPr>
      <w:r>
        <w:rPr>
          <w:sz w:val="24"/>
          <w:szCs w:val="24"/>
        </w:rPr>
        <w:t>Once reduced ubiquinone transfers its electrons to complex 3, which in turn transfers electrons cytochrome c.</w:t>
      </w:r>
    </w:p>
    <w:p w:rsidR="00E03841" w:rsidRDefault="00E03841" w:rsidP="00E03841">
      <w:pPr>
        <w:pStyle w:val="ListParagraph"/>
        <w:numPr>
          <w:ilvl w:val="0"/>
          <w:numId w:val="58"/>
        </w:numPr>
        <w:spacing w:after="0"/>
        <w:rPr>
          <w:sz w:val="24"/>
          <w:szCs w:val="24"/>
        </w:rPr>
      </w:pPr>
      <w:r>
        <w:rPr>
          <w:sz w:val="24"/>
          <w:szCs w:val="24"/>
        </w:rPr>
        <w:t>Complex 4 (cytochrome c oxidase), accepts electrons from cytochrome c and passes them on to molecular oxygen.</w:t>
      </w:r>
    </w:p>
    <w:p w:rsidR="00E03841" w:rsidRDefault="00E03841" w:rsidP="00E03841">
      <w:pPr>
        <w:pStyle w:val="ListParagraph"/>
        <w:numPr>
          <w:ilvl w:val="0"/>
          <w:numId w:val="58"/>
        </w:numPr>
        <w:spacing w:after="0"/>
        <w:rPr>
          <w:sz w:val="24"/>
          <w:szCs w:val="24"/>
        </w:rPr>
      </w:pPr>
      <w:r>
        <w:rPr>
          <w:sz w:val="24"/>
          <w:szCs w:val="24"/>
        </w:rPr>
        <w:t>Complete reduction of oxygen requires four electrons from cytochrome c and consumes four protons to produce two water molecules.</w:t>
      </w:r>
    </w:p>
    <w:p w:rsidR="00E03841" w:rsidRDefault="00E03841" w:rsidP="00E03841">
      <w:pPr>
        <w:pStyle w:val="ListParagraph"/>
        <w:numPr>
          <w:ilvl w:val="0"/>
          <w:numId w:val="58"/>
        </w:numPr>
        <w:spacing w:after="0"/>
        <w:rPr>
          <w:sz w:val="24"/>
          <w:szCs w:val="24"/>
        </w:rPr>
      </w:pPr>
      <w:r>
        <w:rPr>
          <w:sz w:val="24"/>
          <w:szCs w:val="24"/>
        </w:rPr>
        <w:t xml:space="preserve">Complexes 1, 3 and 4 are also proton </w:t>
      </w:r>
      <w:proofErr w:type="gramStart"/>
      <w:r>
        <w:rPr>
          <w:sz w:val="24"/>
          <w:szCs w:val="24"/>
        </w:rPr>
        <w:t>pumps,</w:t>
      </w:r>
      <w:proofErr w:type="gramEnd"/>
      <w:r>
        <w:rPr>
          <w:sz w:val="24"/>
          <w:szCs w:val="24"/>
        </w:rPr>
        <w:t xml:space="preserve"> they can pump protons out by transferring energy to the next carrier.</w:t>
      </w:r>
    </w:p>
    <w:p w:rsidR="00E03841" w:rsidRDefault="00046FD1" w:rsidP="00E03841">
      <w:pPr>
        <w:pStyle w:val="ListParagraph"/>
        <w:numPr>
          <w:ilvl w:val="0"/>
          <w:numId w:val="58"/>
        </w:numPr>
        <w:spacing w:after="0"/>
        <w:rPr>
          <w:sz w:val="24"/>
          <w:szCs w:val="24"/>
        </w:rPr>
      </w:pPr>
      <w:r>
        <w:rPr>
          <w:sz w:val="24"/>
          <w:szCs w:val="24"/>
        </w:rPr>
        <w:t>The proton gradient formed by the ETS has both electrical and chemical components: a PH gradient and a membrane potential.</w:t>
      </w:r>
    </w:p>
    <w:p w:rsidR="00046FD1" w:rsidRDefault="00046FD1" w:rsidP="00E03841">
      <w:pPr>
        <w:pStyle w:val="ListParagraph"/>
        <w:numPr>
          <w:ilvl w:val="0"/>
          <w:numId w:val="58"/>
        </w:numPr>
        <w:spacing w:after="0"/>
        <w:rPr>
          <w:sz w:val="24"/>
          <w:szCs w:val="24"/>
        </w:rPr>
      </w:pPr>
      <w:r>
        <w:rPr>
          <w:sz w:val="24"/>
          <w:szCs w:val="24"/>
        </w:rPr>
        <w:t>This proton motive force is potential energy that can be used to drive other processes such as ATP synthesis.</w:t>
      </w:r>
    </w:p>
    <w:p w:rsidR="00046FD1" w:rsidRDefault="00046FD1" w:rsidP="00E03841">
      <w:pPr>
        <w:pStyle w:val="ListParagraph"/>
        <w:numPr>
          <w:ilvl w:val="0"/>
          <w:numId w:val="58"/>
        </w:numPr>
        <w:spacing w:after="0"/>
        <w:rPr>
          <w:sz w:val="24"/>
          <w:szCs w:val="24"/>
        </w:rPr>
      </w:pPr>
      <w:r>
        <w:rPr>
          <w:sz w:val="24"/>
          <w:szCs w:val="24"/>
        </w:rPr>
        <w:t>The ETS converts much of the energy liberated from NADH oxidation to the proton motive force.</w:t>
      </w:r>
    </w:p>
    <w:p w:rsidR="00046FD1" w:rsidRDefault="00046FD1" w:rsidP="00E03841">
      <w:pPr>
        <w:pStyle w:val="ListParagraph"/>
        <w:numPr>
          <w:ilvl w:val="0"/>
          <w:numId w:val="58"/>
        </w:numPr>
        <w:spacing w:after="0"/>
        <w:rPr>
          <w:sz w:val="24"/>
          <w:szCs w:val="24"/>
        </w:rPr>
      </w:pPr>
      <w:r>
        <w:rPr>
          <w:sz w:val="24"/>
          <w:szCs w:val="24"/>
        </w:rPr>
        <w:t>Some energy is lost in the formation of two by-products: heat and reactive oxygen species.</w:t>
      </w:r>
    </w:p>
    <w:p w:rsidR="00046FD1" w:rsidRDefault="00046FD1" w:rsidP="00E03841">
      <w:pPr>
        <w:pStyle w:val="ListParagraph"/>
        <w:numPr>
          <w:ilvl w:val="0"/>
          <w:numId w:val="58"/>
        </w:numPr>
        <w:spacing w:after="0"/>
        <w:rPr>
          <w:sz w:val="24"/>
          <w:szCs w:val="24"/>
        </w:rPr>
      </w:pPr>
      <w:r>
        <w:rPr>
          <w:sz w:val="24"/>
          <w:szCs w:val="24"/>
        </w:rPr>
        <w:t>Conditions that increase electron flow and oxygen consumption also increase heat production.</w:t>
      </w:r>
    </w:p>
    <w:p w:rsidR="00046FD1" w:rsidRDefault="00046FD1" w:rsidP="00E03841">
      <w:pPr>
        <w:pStyle w:val="ListParagraph"/>
        <w:numPr>
          <w:ilvl w:val="0"/>
          <w:numId w:val="58"/>
        </w:numPr>
        <w:spacing w:after="0"/>
        <w:rPr>
          <w:sz w:val="24"/>
          <w:szCs w:val="24"/>
        </w:rPr>
      </w:pPr>
      <w:r>
        <w:rPr>
          <w:sz w:val="24"/>
          <w:szCs w:val="24"/>
        </w:rPr>
        <w:lastRenderedPageBreak/>
        <w:t>ROS production is an inevitable consequence of electron movement through the ETS.</w:t>
      </w:r>
    </w:p>
    <w:p w:rsidR="00046FD1" w:rsidRDefault="00046FD1" w:rsidP="00E03841">
      <w:pPr>
        <w:pStyle w:val="ListParagraph"/>
        <w:numPr>
          <w:ilvl w:val="0"/>
          <w:numId w:val="58"/>
        </w:numPr>
        <w:spacing w:after="0"/>
        <w:rPr>
          <w:sz w:val="24"/>
          <w:szCs w:val="24"/>
        </w:rPr>
      </w:pPr>
      <w:r>
        <w:rPr>
          <w:sz w:val="24"/>
          <w:szCs w:val="24"/>
        </w:rPr>
        <w:t>A few electrons are stolen from the ETS by molecular oxygen to form superoxide (O2-).</w:t>
      </w:r>
    </w:p>
    <w:p w:rsidR="00046FD1" w:rsidRDefault="00046FD1" w:rsidP="00E03841">
      <w:pPr>
        <w:pStyle w:val="ListParagraph"/>
        <w:numPr>
          <w:ilvl w:val="0"/>
          <w:numId w:val="58"/>
        </w:numPr>
        <w:spacing w:after="0"/>
        <w:rPr>
          <w:sz w:val="24"/>
          <w:szCs w:val="24"/>
        </w:rPr>
      </w:pPr>
      <w:r>
        <w:rPr>
          <w:sz w:val="24"/>
          <w:szCs w:val="24"/>
        </w:rPr>
        <w:t>A potent ROS can attack chemical bonds, damaging macromolecules.</w:t>
      </w:r>
    </w:p>
    <w:p w:rsidR="00046FD1" w:rsidRDefault="00046FD1" w:rsidP="00E03841">
      <w:pPr>
        <w:pStyle w:val="ListParagraph"/>
        <w:numPr>
          <w:ilvl w:val="0"/>
          <w:numId w:val="58"/>
        </w:numPr>
        <w:spacing w:after="0"/>
        <w:rPr>
          <w:sz w:val="24"/>
          <w:szCs w:val="24"/>
        </w:rPr>
      </w:pPr>
      <w:r>
        <w:rPr>
          <w:sz w:val="24"/>
          <w:szCs w:val="24"/>
        </w:rPr>
        <w:t>Cells possess vigorous antioxidant defense mechanisms to inactivate superoxide before it can cause damage.</w:t>
      </w:r>
    </w:p>
    <w:p w:rsidR="00046FD1" w:rsidRDefault="00046FD1" w:rsidP="00E03841">
      <w:pPr>
        <w:pStyle w:val="ListParagraph"/>
        <w:numPr>
          <w:ilvl w:val="0"/>
          <w:numId w:val="58"/>
        </w:numPr>
        <w:spacing w:after="0"/>
        <w:rPr>
          <w:sz w:val="24"/>
          <w:szCs w:val="24"/>
        </w:rPr>
      </w:pPr>
      <w:r>
        <w:rPr>
          <w:sz w:val="24"/>
          <w:szCs w:val="24"/>
        </w:rPr>
        <w:t>The enzyme superoxide dismutase, consumes super oxide to produce hydrogen peroxide, which is less toxic than superoxide.</w:t>
      </w:r>
    </w:p>
    <w:p w:rsidR="00046FD1" w:rsidRDefault="00046FD1" w:rsidP="00E03841">
      <w:pPr>
        <w:pStyle w:val="ListParagraph"/>
        <w:numPr>
          <w:ilvl w:val="0"/>
          <w:numId w:val="58"/>
        </w:numPr>
        <w:spacing w:after="0"/>
        <w:rPr>
          <w:sz w:val="24"/>
          <w:szCs w:val="24"/>
        </w:rPr>
      </w:pPr>
      <w:r>
        <w:rPr>
          <w:sz w:val="24"/>
          <w:szCs w:val="24"/>
        </w:rPr>
        <w:t>Other antioxidant enzymes consume H2O2, preventing it from causing cellular damage.</w:t>
      </w:r>
    </w:p>
    <w:p w:rsidR="00046FD1" w:rsidRDefault="00046FD1" w:rsidP="00046FD1">
      <w:pPr>
        <w:spacing w:after="0"/>
        <w:ind w:left="1800"/>
        <w:rPr>
          <w:b/>
          <w:sz w:val="24"/>
          <w:szCs w:val="24"/>
        </w:rPr>
      </w:pPr>
      <w:r w:rsidRPr="00700FB6">
        <w:rPr>
          <w:b/>
          <w:sz w:val="24"/>
          <w:szCs w:val="24"/>
          <w:highlight w:val="yellow"/>
        </w:rPr>
        <w:t>The F1F0 ATPase uses the proton motive force to generate ATP</w:t>
      </w:r>
    </w:p>
    <w:p w:rsidR="00046FD1" w:rsidRDefault="00046FD1" w:rsidP="00046FD1">
      <w:pPr>
        <w:pStyle w:val="ListParagraph"/>
        <w:numPr>
          <w:ilvl w:val="0"/>
          <w:numId w:val="59"/>
        </w:numPr>
        <w:spacing w:after="0"/>
        <w:rPr>
          <w:sz w:val="24"/>
          <w:szCs w:val="24"/>
        </w:rPr>
      </w:pPr>
      <w:r>
        <w:rPr>
          <w:sz w:val="24"/>
          <w:szCs w:val="24"/>
        </w:rPr>
        <w:t xml:space="preserve">Mitochondria possess an ATP synthase called F1F0 </w:t>
      </w:r>
      <w:proofErr w:type="gramStart"/>
      <w:r>
        <w:rPr>
          <w:sz w:val="24"/>
          <w:szCs w:val="24"/>
        </w:rPr>
        <w:t>ATPase, that</w:t>
      </w:r>
      <w:proofErr w:type="gramEnd"/>
      <w:r>
        <w:rPr>
          <w:sz w:val="24"/>
          <w:szCs w:val="24"/>
        </w:rPr>
        <w:t xml:space="preserve"> uses the energy contained in delta p to drive the phosphorylation of ADP.</w:t>
      </w:r>
    </w:p>
    <w:p w:rsidR="00046FD1" w:rsidRDefault="00046FD1" w:rsidP="00046FD1">
      <w:pPr>
        <w:pStyle w:val="ListParagraph"/>
        <w:numPr>
          <w:ilvl w:val="0"/>
          <w:numId w:val="59"/>
        </w:numPr>
        <w:spacing w:after="0"/>
        <w:rPr>
          <w:sz w:val="24"/>
          <w:szCs w:val="24"/>
        </w:rPr>
      </w:pPr>
      <w:r>
        <w:rPr>
          <w:sz w:val="24"/>
          <w:szCs w:val="24"/>
        </w:rPr>
        <w:t>The F1F0 possesses a proton-pumping region and a catalytic region</w:t>
      </w:r>
    </w:p>
    <w:p w:rsidR="00046FD1" w:rsidRDefault="00046FD1" w:rsidP="00046FD1">
      <w:pPr>
        <w:pStyle w:val="ListParagraph"/>
        <w:numPr>
          <w:ilvl w:val="0"/>
          <w:numId w:val="59"/>
        </w:numPr>
        <w:spacing w:after="0"/>
        <w:rPr>
          <w:sz w:val="24"/>
          <w:szCs w:val="24"/>
        </w:rPr>
      </w:pPr>
      <w:r>
        <w:rPr>
          <w:sz w:val="24"/>
          <w:szCs w:val="24"/>
        </w:rPr>
        <w:t>Protons passing through the enzyme give it energy to catalyze the synthesis of ATP.</w:t>
      </w:r>
    </w:p>
    <w:p w:rsidR="00046FD1" w:rsidRDefault="00046FD1" w:rsidP="00046FD1">
      <w:pPr>
        <w:pStyle w:val="ListParagraph"/>
        <w:numPr>
          <w:ilvl w:val="0"/>
          <w:numId w:val="59"/>
        </w:numPr>
        <w:spacing w:after="0"/>
        <w:rPr>
          <w:sz w:val="24"/>
          <w:szCs w:val="24"/>
        </w:rPr>
      </w:pPr>
      <w:r>
        <w:rPr>
          <w:sz w:val="24"/>
          <w:szCs w:val="24"/>
        </w:rPr>
        <w:t>Oxidative phosphorylation is the combination of oxidation by the ETS and phosphorylation by F1F0.</w:t>
      </w:r>
    </w:p>
    <w:p w:rsidR="00046FD1" w:rsidRDefault="00046FD1" w:rsidP="00046FD1">
      <w:pPr>
        <w:pStyle w:val="ListParagraph"/>
        <w:numPr>
          <w:ilvl w:val="0"/>
          <w:numId w:val="59"/>
        </w:numPr>
        <w:spacing w:after="0"/>
        <w:rPr>
          <w:sz w:val="24"/>
          <w:szCs w:val="24"/>
        </w:rPr>
      </w:pPr>
      <w:r>
        <w:rPr>
          <w:sz w:val="24"/>
          <w:szCs w:val="24"/>
        </w:rPr>
        <w:t>These are coupled by a mutual dependence on delta p</w:t>
      </w:r>
    </w:p>
    <w:p w:rsidR="00046FD1" w:rsidRDefault="00235CFC" w:rsidP="00046FD1">
      <w:pPr>
        <w:pStyle w:val="ListParagraph"/>
        <w:numPr>
          <w:ilvl w:val="0"/>
          <w:numId w:val="59"/>
        </w:numPr>
        <w:spacing w:after="0"/>
        <w:rPr>
          <w:sz w:val="24"/>
          <w:szCs w:val="24"/>
        </w:rPr>
      </w:pPr>
      <w:r>
        <w:rPr>
          <w:sz w:val="24"/>
          <w:szCs w:val="24"/>
        </w:rPr>
        <w:t>The inner mitochondrial membrane is relatively resistant to proton leak.</w:t>
      </w:r>
    </w:p>
    <w:p w:rsidR="00235CFC" w:rsidRDefault="00235CFC" w:rsidP="00046FD1">
      <w:pPr>
        <w:pStyle w:val="ListParagraph"/>
        <w:numPr>
          <w:ilvl w:val="0"/>
          <w:numId w:val="59"/>
        </w:numPr>
        <w:spacing w:after="0"/>
        <w:rPr>
          <w:sz w:val="24"/>
          <w:szCs w:val="24"/>
        </w:rPr>
      </w:pPr>
      <w:r>
        <w:rPr>
          <w:sz w:val="24"/>
          <w:szCs w:val="24"/>
        </w:rPr>
        <w:t>If protons pumped out of the mitochondria by the ETS were to leak back into the mitochondria, delta p would be dissipated causing two effects on oxidative phosphorylation.</w:t>
      </w:r>
    </w:p>
    <w:p w:rsidR="00235CFC" w:rsidRDefault="00235CFC" w:rsidP="00046FD1">
      <w:pPr>
        <w:pStyle w:val="ListParagraph"/>
        <w:numPr>
          <w:ilvl w:val="0"/>
          <w:numId w:val="59"/>
        </w:numPr>
        <w:spacing w:after="0"/>
        <w:rPr>
          <w:sz w:val="24"/>
          <w:szCs w:val="24"/>
        </w:rPr>
      </w:pPr>
      <w:r>
        <w:rPr>
          <w:sz w:val="24"/>
          <w:szCs w:val="24"/>
        </w:rPr>
        <w:t>First the ETS would continue at a high rate, pumping protons and consuming oxygen in a futile effort to rebuild delta p.</w:t>
      </w:r>
    </w:p>
    <w:p w:rsidR="00235CFC" w:rsidRDefault="00235CFC" w:rsidP="00046FD1">
      <w:pPr>
        <w:pStyle w:val="ListParagraph"/>
        <w:numPr>
          <w:ilvl w:val="0"/>
          <w:numId w:val="59"/>
        </w:numPr>
        <w:spacing w:after="0"/>
        <w:rPr>
          <w:sz w:val="24"/>
          <w:szCs w:val="24"/>
        </w:rPr>
      </w:pPr>
      <w:r>
        <w:rPr>
          <w:sz w:val="24"/>
          <w:szCs w:val="24"/>
        </w:rPr>
        <w:t>Second the reduction in delta p would prevent the mitochondria from producing ATP.</w:t>
      </w:r>
    </w:p>
    <w:p w:rsidR="00235CFC" w:rsidRDefault="00235CFC" w:rsidP="00235CFC">
      <w:pPr>
        <w:spacing w:after="0"/>
        <w:ind w:left="2160"/>
        <w:rPr>
          <w:b/>
          <w:sz w:val="24"/>
          <w:szCs w:val="24"/>
        </w:rPr>
      </w:pPr>
      <w:proofErr w:type="spellStart"/>
      <w:r w:rsidRPr="00700FB6">
        <w:rPr>
          <w:b/>
          <w:sz w:val="24"/>
          <w:szCs w:val="24"/>
          <w:highlight w:val="yellow"/>
        </w:rPr>
        <w:t>Creatine</w:t>
      </w:r>
      <w:proofErr w:type="spellEnd"/>
      <w:r w:rsidRPr="00700FB6">
        <w:rPr>
          <w:b/>
          <w:sz w:val="24"/>
          <w:szCs w:val="24"/>
          <w:highlight w:val="yellow"/>
        </w:rPr>
        <w:t xml:space="preserve"> phosphokinase enhances energy stores and transfer.</w:t>
      </w:r>
    </w:p>
    <w:p w:rsidR="00235CFC" w:rsidRDefault="00235CFC" w:rsidP="00235CFC">
      <w:pPr>
        <w:pStyle w:val="ListParagraph"/>
        <w:numPr>
          <w:ilvl w:val="0"/>
          <w:numId w:val="60"/>
        </w:numPr>
        <w:spacing w:after="0"/>
        <w:rPr>
          <w:sz w:val="24"/>
          <w:szCs w:val="24"/>
        </w:rPr>
      </w:pPr>
      <w:r>
        <w:rPr>
          <w:sz w:val="24"/>
          <w:szCs w:val="24"/>
        </w:rPr>
        <w:t>Some of the energy stored first as ATP is used to produce other high-energy phosphate compounds of equivalent energy.</w:t>
      </w:r>
    </w:p>
    <w:p w:rsidR="00235CFC" w:rsidRDefault="00235CFC" w:rsidP="00235CFC">
      <w:pPr>
        <w:pStyle w:val="ListParagraph"/>
        <w:numPr>
          <w:ilvl w:val="0"/>
          <w:numId w:val="60"/>
        </w:numPr>
        <w:spacing w:after="0"/>
        <w:rPr>
          <w:sz w:val="24"/>
          <w:szCs w:val="24"/>
        </w:rPr>
      </w:pPr>
      <w:r>
        <w:rPr>
          <w:sz w:val="24"/>
          <w:szCs w:val="24"/>
        </w:rPr>
        <w:t>In addition to bolstering energy stores, phosphocreatine is a component of the phosphocreatine shuttle, a pathway that improves the efficiency of energy transfer within the cell.</w:t>
      </w:r>
    </w:p>
    <w:p w:rsidR="00235CFC" w:rsidRDefault="00235CFC" w:rsidP="00235CFC">
      <w:pPr>
        <w:pStyle w:val="ListParagraph"/>
        <w:numPr>
          <w:ilvl w:val="0"/>
          <w:numId w:val="60"/>
        </w:numPr>
        <w:spacing w:after="0"/>
        <w:rPr>
          <w:sz w:val="24"/>
          <w:szCs w:val="24"/>
        </w:rPr>
      </w:pPr>
      <w:r>
        <w:rPr>
          <w:sz w:val="24"/>
          <w:szCs w:val="24"/>
        </w:rPr>
        <w:t>The cycle begins with ATP produced by the mitochondria.</w:t>
      </w:r>
    </w:p>
    <w:p w:rsidR="00235CFC" w:rsidRDefault="00235CFC" w:rsidP="00235CFC">
      <w:pPr>
        <w:pStyle w:val="ListParagraph"/>
        <w:numPr>
          <w:ilvl w:val="0"/>
          <w:numId w:val="60"/>
        </w:numPr>
        <w:spacing w:after="0"/>
        <w:rPr>
          <w:sz w:val="24"/>
          <w:szCs w:val="24"/>
        </w:rPr>
      </w:pPr>
      <w:r>
        <w:rPr>
          <w:sz w:val="24"/>
          <w:szCs w:val="24"/>
        </w:rPr>
        <w:lastRenderedPageBreak/>
        <w:t xml:space="preserve">CPK on the outer mitochondrial membrane uses this ATP to phosphorylate </w:t>
      </w:r>
      <w:proofErr w:type="spellStart"/>
      <w:r>
        <w:rPr>
          <w:sz w:val="24"/>
          <w:szCs w:val="24"/>
        </w:rPr>
        <w:t>creatine</w:t>
      </w:r>
      <w:proofErr w:type="spellEnd"/>
      <w:r>
        <w:rPr>
          <w:sz w:val="24"/>
          <w:szCs w:val="24"/>
        </w:rPr>
        <w:t>.</w:t>
      </w:r>
    </w:p>
    <w:p w:rsidR="00235CFC" w:rsidRDefault="00235CFC" w:rsidP="00235CFC">
      <w:pPr>
        <w:pStyle w:val="ListParagraph"/>
        <w:numPr>
          <w:ilvl w:val="0"/>
          <w:numId w:val="60"/>
        </w:numPr>
        <w:spacing w:after="0"/>
        <w:rPr>
          <w:sz w:val="24"/>
          <w:szCs w:val="24"/>
        </w:rPr>
      </w:pPr>
      <w:r>
        <w:rPr>
          <w:sz w:val="24"/>
          <w:szCs w:val="24"/>
        </w:rPr>
        <w:t>The phosphocreatine diffuses from the mitochondria to the myofibrils where another CPK uses the phosphocreatine to regenerate ATP.</w:t>
      </w:r>
    </w:p>
    <w:p w:rsidR="00235CFC" w:rsidRDefault="00235CFC" w:rsidP="00235CFC">
      <w:pPr>
        <w:pStyle w:val="ListParagraph"/>
        <w:numPr>
          <w:ilvl w:val="0"/>
          <w:numId w:val="60"/>
        </w:numPr>
        <w:spacing w:after="0"/>
        <w:rPr>
          <w:sz w:val="24"/>
          <w:szCs w:val="24"/>
        </w:rPr>
      </w:pPr>
      <w:r>
        <w:rPr>
          <w:sz w:val="24"/>
          <w:szCs w:val="24"/>
        </w:rPr>
        <w:t>This CP shuttle improves the efficiency of energy transfer in two ways</w:t>
      </w:r>
    </w:p>
    <w:p w:rsidR="00235CFC" w:rsidRDefault="00235CFC" w:rsidP="00235CFC">
      <w:pPr>
        <w:pStyle w:val="ListParagraph"/>
        <w:numPr>
          <w:ilvl w:val="0"/>
          <w:numId w:val="60"/>
        </w:numPr>
        <w:spacing w:after="0"/>
        <w:rPr>
          <w:sz w:val="24"/>
          <w:szCs w:val="24"/>
        </w:rPr>
      </w:pPr>
      <w:r>
        <w:rPr>
          <w:sz w:val="24"/>
          <w:szCs w:val="24"/>
        </w:rPr>
        <w:t xml:space="preserve">First </w:t>
      </w:r>
      <w:proofErr w:type="spellStart"/>
      <w:r>
        <w:rPr>
          <w:sz w:val="24"/>
          <w:szCs w:val="24"/>
        </w:rPr>
        <w:t>creatine</w:t>
      </w:r>
      <w:proofErr w:type="spellEnd"/>
      <w:r>
        <w:rPr>
          <w:sz w:val="24"/>
          <w:szCs w:val="24"/>
        </w:rPr>
        <w:t xml:space="preserve"> and phosphocreatine are smaller molecules than </w:t>
      </w:r>
      <w:proofErr w:type="spellStart"/>
      <w:r>
        <w:rPr>
          <w:sz w:val="24"/>
          <w:szCs w:val="24"/>
        </w:rPr>
        <w:t>adenylates</w:t>
      </w:r>
      <w:proofErr w:type="spellEnd"/>
      <w:r>
        <w:rPr>
          <w:sz w:val="24"/>
          <w:szCs w:val="24"/>
        </w:rPr>
        <w:t xml:space="preserve"> and have higher diffusion coefficients</w:t>
      </w:r>
    </w:p>
    <w:p w:rsidR="00235CFC" w:rsidRDefault="00235CFC" w:rsidP="00235CFC">
      <w:pPr>
        <w:pStyle w:val="ListParagraph"/>
        <w:numPr>
          <w:ilvl w:val="0"/>
          <w:numId w:val="60"/>
        </w:numPr>
        <w:spacing w:after="0"/>
        <w:rPr>
          <w:sz w:val="24"/>
          <w:szCs w:val="24"/>
        </w:rPr>
      </w:pPr>
      <w:r>
        <w:rPr>
          <w:sz w:val="24"/>
          <w:szCs w:val="24"/>
        </w:rPr>
        <w:t xml:space="preserve">Second the absolute concentrations of </w:t>
      </w:r>
      <w:proofErr w:type="spellStart"/>
      <w:r>
        <w:rPr>
          <w:sz w:val="24"/>
          <w:szCs w:val="24"/>
        </w:rPr>
        <w:t>creatine</w:t>
      </w:r>
      <w:proofErr w:type="spellEnd"/>
      <w:r>
        <w:rPr>
          <w:sz w:val="24"/>
          <w:szCs w:val="24"/>
        </w:rPr>
        <w:t xml:space="preserve"> and phosphocreatine are much greater than those of the </w:t>
      </w:r>
      <w:proofErr w:type="spellStart"/>
      <w:r>
        <w:rPr>
          <w:sz w:val="24"/>
          <w:szCs w:val="24"/>
        </w:rPr>
        <w:t>adenylates</w:t>
      </w:r>
      <w:proofErr w:type="spellEnd"/>
      <w:r>
        <w:rPr>
          <w:sz w:val="24"/>
          <w:szCs w:val="24"/>
        </w:rPr>
        <w:t>, allowing much steeper intracellular gradients to form, which accelerates the rate of diffusion.</w:t>
      </w:r>
    </w:p>
    <w:p w:rsidR="00235CFC" w:rsidRDefault="00235CFC" w:rsidP="00C45807">
      <w:pPr>
        <w:spacing w:after="0"/>
        <w:ind w:left="1440" w:firstLine="720"/>
        <w:rPr>
          <w:b/>
          <w:sz w:val="24"/>
          <w:szCs w:val="24"/>
        </w:rPr>
      </w:pPr>
      <w:r w:rsidRPr="00700FB6">
        <w:rPr>
          <w:b/>
          <w:sz w:val="24"/>
          <w:szCs w:val="24"/>
          <w:highlight w:val="yellow"/>
        </w:rPr>
        <w:t>Integration of pathways of energy metabolism</w:t>
      </w:r>
    </w:p>
    <w:p w:rsidR="00235CFC" w:rsidRDefault="003B1A05" w:rsidP="00235CFC">
      <w:pPr>
        <w:pStyle w:val="ListParagraph"/>
        <w:numPr>
          <w:ilvl w:val="0"/>
          <w:numId w:val="61"/>
        </w:numPr>
        <w:spacing w:after="0"/>
        <w:rPr>
          <w:sz w:val="24"/>
          <w:szCs w:val="24"/>
        </w:rPr>
      </w:pPr>
      <w:r>
        <w:rPr>
          <w:sz w:val="24"/>
          <w:szCs w:val="24"/>
        </w:rPr>
        <w:t>Cells must produce ATP at rates that match the ATP demand.</w:t>
      </w:r>
    </w:p>
    <w:p w:rsidR="003B1A05" w:rsidRDefault="003B1A05" w:rsidP="00235CFC">
      <w:pPr>
        <w:pStyle w:val="ListParagraph"/>
        <w:numPr>
          <w:ilvl w:val="0"/>
          <w:numId w:val="61"/>
        </w:numPr>
        <w:spacing w:after="0"/>
        <w:rPr>
          <w:sz w:val="24"/>
          <w:szCs w:val="24"/>
        </w:rPr>
      </w:pPr>
      <w:r>
        <w:rPr>
          <w:sz w:val="24"/>
          <w:szCs w:val="24"/>
        </w:rPr>
        <w:t xml:space="preserve">At the cellular level the balance between energy-consuming pathways and energy-producing pathways is orchestrated by the diverse regulators of metabolism, such as </w:t>
      </w:r>
      <w:proofErr w:type="spellStart"/>
      <w:r>
        <w:rPr>
          <w:sz w:val="24"/>
          <w:szCs w:val="24"/>
        </w:rPr>
        <w:t>adenylates</w:t>
      </w:r>
      <w:proofErr w:type="spellEnd"/>
      <w:r>
        <w:rPr>
          <w:sz w:val="24"/>
          <w:szCs w:val="24"/>
        </w:rPr>
        <w:t>, redox balance, CA2+ and carbon supply.</w:t>
      </w:r>
    </w:p>
    <w:p w:rsidR="00C45807" w:rsidRDefault="00C45807" w:rsidP="00235CFC">
      <w:pPr>
        <w:pStyle w:val="ListParagraph"/>
        <w:numPr>
          <w:ilvl w:val="0"/>
          <w:numId w:val="61"/>
        </w:numPr>
        <w:spacing w:after="0"/>
        <w:rPr>
          <w:sz w:val="24"/>
          <w:szCs w:val="24"/>
        </w:rPr>
      </w:pPr>
      <w:r>
        <w:rPr>
          <w:sz w:val="24"/>
          <w:szCs w:val="24"/>
        </w:rPr>
        <w:t>These regulators inform the cell of energy needs and the metabolic pathways respond accordingly.</w:t>
      </w:r>
    </w:p>
    <w:p w:rsidR="00C45807" w:rsidRDefault="00C45807" w:rsidP="00235CFC">
      <w:pPr>
        <w:pStyle w:val="ListParagraph"/>
        <w:numPr>
          <w:ilvl w:val="0"/>
          <w:numId w:val="61"/>
        </w:numPr>
        <w:spacing w:after="0"/>
        <w:rPr>
          <w:sz w:val="24"/>
          <w:szCs w:val="24"/>
        </w:rPr>
      </w:pPr>
      <w:r>
        <w:rPr>
          <w:sz w:val="24"/>
          <w:szCs w:val="24"/>
        </w:rPr>
        <w:t>Opposing pathways must be reciprocally regulated to avoid a futile cycle: simultaneous synthesis and degradation of a metabolite.</w:t>
      </w:r>
    </w:p>
    <w:p w:rsidR="00C45807" w:rsidRDefault="00C45807" w:rsidP="00C45807">
      <w:pPr>
        <w:spacing w:after="0"/>
        <w:ind w:left="2160"/>
        <w:rPr>
          <w:b/>
          <w:sz w:val="24"/>
          <w:szCs w:val="24"/>
        </w:rPr>
      </w:pPr>
      <w:r w:rsidRPr="00700FB6">
        <w:rPr>
          <w:b/>
          <w:sz w:val="24"/>
          <w:szCs w:val="24"/>
          <w:highlight w:val="yellow"/>
        </w:rPr>
        <w:t>Oxygen and ATP control the balance between glycolysis and OXPHOS</w:t>
      </w:r>
    </w:p>
    <w:p w:rsidR="00C45807" w:rsidRDefault="00C45807" w:rsidP="00C45807">
      <w:pPr>
        <w:pStyle w:val="ListParagraph"/>
        <w:numPr>
          <w:ilvl w:val="0"/>
          <w:numId w:val="62"/>
        </w:numPr>
        <w:spacing w:after="0"/>
        <w:rPr>
          <w:sz w:val="24"/>
          <w:szCs w:val="24"/>
        </w:rPr>
      </w:pPr>
      <w:r>
        <w:rPr>
          <w:sz w:val="24"/>
          <w:szCs w:val="24"/>
        </w:rPr>
        <w:t>Despite the differences in energy yield, glycolysis and oxidative metabolism both play important roles in energy metabolism.</w:t>
      </w:r>
    </w:p>
    <w:p w:rsidR="00C45807" w:rsidRDefault="00C45807" w:rsidP="00C45807">
      <w:pPr>
        <w:pStyle w:val="ListParagraph"/>
        <w:numPr>
          <w:ilvl w:val="0"/>
          <w:numId w:val="62"/>
        </w:numPr>
        <w:spacing w:after="0"/>
        <w:rPr>
          <w:sz w:val="24"/>
          <w:szCs w:val="24"/>
        </w:rPr>
      </w:pPr>
      <w:r>
        <w:rPr>
          <w:sz w:val="24"/>
          <w:szCs w:val="24"/>
        </w:rPr>
        <w:t xml:space="preserve">Glycolysis in addition to being able to operate without </w:t>
      </w:r>
      <w:proofErr w:type="gramStart"/>
      <w:r>
        <w:rPr>
          <w:sz w:val="24"/>
          <w:szCs w:val="24"/>
        </w:rPr>
        <w:t>oxygen,</w:t>
      </w:r>
      <w:proofErr w:type="gramEnd"/>
      <w:r>
        <w:rPr>
          <w:sz w:val="24"/>
          <w:szCs w:val="24"/>
        </w:rPr>
        <w:t xml:space="preserve"> can produce ATP at much greater rates than oxidative metabolism.</w:t>
      </w:r>
    </w:p>
    <w:p w:rsidR="00C45807" w:rsidRDefault="00C45807" w:rsidP="00C45807">
      <w:pPr>
        <w:pStyle w:val="ListParagraph"/>
        <w:numPr>
          <w:ilvl w:val="0"/>
          <w:numId w:val="62"/>
        </w:numPr>
        <w:spacing w:after="0"/>
        <w:rPr>
          <w:sz w:val="24"/>
          <w:szCs w:val="24"/>
        </w:rPr>
      </w:pPr>
      <w:r>
        <w:rPr>
          <w:sz w:val="24"/>
          <w:szCs w:val="24"/>
        </w:rPr>
        <w:t>In contrast oxidative metabolism is very efficient in conserving chemical energy, but to do so is necessarily slow.</w:t>
      </w:r>
    </w:p>
    <w:p w:rsidR="00C45807" w:rsidRDefault="00C45807" w:rsidP="00C45807">
      <w:pPr>
        <w:pStyle w:val="ListParagraph"/>
        <w:numPr>
          <w:ilvl w:val="0"/>
          <w:numId w:val="62"/>
        </w:numPr>
        <w:spacing w:after="0"/>
        <w:rPr>
          <w:sz w:val="24"/>
          <w:szCs w:val="24"/>
        </w:rPr>
      </w:pPr>
      <w:r>
        <w:rPr>
          <w:sz w:val="24"/>
          <w:szCs w:val="24"/>
        </w:rPr>
        <w:t>Glycolysis is useful to get ATP fast but wastes chemical energy.</w:t>
      </w:r>
    </w:p>
    <w:p w:rsidR="00C45807" w:rsidRDefault="00C45807" w:rsidP="00C45807">
      <w:pPr>
        <w:spacing w:after="0"/>
        <w:ind w:left="2520"/>
        <w:rPr>
          <w:b/>
          <w:sz w:val="24"/>
          <w:szCs w:val="24"/>
        </w:rPr>
      </w:pPr>
      <w:r w:rsidRPr="00700FB6">
        <w:rPr>
          <w:b/>
          <w:sz w:val="24"/>
          <w:szCs w:val="24"/>
          <w:highlight w:val="yellow"/>
        </w:rPr>
        <w:t>Physical properties of fuels influence fuel selection</w:t>
      </w:r>
    </w:p>
    <w:p w:rsidR="00C45807" w:rsidRDefault="00C45807" w:rsidP="00C45807">
      <w:pPr>
        <w:pStyle w:val="ListParagraph"/>
        <w:numPr>
          <w:ilvl w:val="0"/>
          <w:numId w:val="63"/>
        </w:numPr>
        <w:spacing w:after="0"/>
        <w:rPr>
          <w:sz w:val="24"/>
          <w:szCs w:val="24"/>
        </w:rPr>
      </w:pPr>
      <w:r>
        <w:rPr>
          <w:sz w:val="24"/>
          <w:szCs w:val="24"/>
        </w:rPr>
        <w:t>Carbohydrate is stored as large granules of glycogen, coated with water molecules that make up its hydration shell.</w:t>
      </w:r>
    </w:p>
    <w:p w:rsidR="00C45807" w:rsidRDefault="00C45807" w:rsidP="00C45807">
      <w:pPr>
        <w:pStyle w:val="ListParagraph"/>
        <w:numPr>
          <w:ilvl w:val="0"/>
          <w:numId w:val="63"/>
        </w:numPr>
        <w:spacing w:after="0"/>
        <w:rPr>
          <w:sz w:val="24"/>
          <w:szCs w:val="24"/>
        </w:rPr>
      </w:pPr>
      <w:r>
        <w:rPr>
          <w:sz w:val="24"/>
          <w:szCs w:val="24"/>
        </w:rPr>
        <w:t>Glycogen molecules can be so large that they interfere with cellular processes.</w:t>
      </w:r>
    </w:p>
    <w:p w:rsidR="00C45807" w:rsidRDefault="00C45807" w:rsidP="00C45807">
      <w:pPr>
        <w:pStyle w:val="ListParagraph"/>
        <w:numPr>
          <w:ilvl w:val="0"/>
          <w:numId w:val="63"/>
        </w:numPr>
        <w:spacing w:after="0"/>
        <w:rPr>
          <w:sz w:val="24"/>
          <w:szCs w:val="24"/>
        </w:rPr>
      </w:pPr>
      <w:r>
        <w:rPr>
          <w:sz w:val="24"/>
          <w:szCs w:val="24"/>
        </w:rPr>
        <w:lastRenderedPageBreak/>
        <w:t>Glycogen is readily mobilized but its physical properties prevent most cells from storing it at high levels.</w:t>
      </w:r>
    </w:p>
    <w:p w:rsidR="00C45807" w:rsidRDefault="00C45807" w:rsidP="00C45807">
      <w:pPr>
        <w:pStyle w:val="ListParagraph"/>
        <w:numPr>
          <w:ilvl w:val="0"/>
          <w:numId w:val="63"/>
        </w:numPr>
        <w:spacing w:after="0"/>
        <w:rPr>
          <w:sz w:val="24"/>
          <w:szCs w:val="24"/>
        </w:rPr>
      </w:pPr>
      <w:proofErr w:type="gramStart"/>
      <w:r>
        <w:rPr>
          <w:sz w:val="24"/>
          <w:szCs w:val="24"/>
        </w:rPr>
        <w:t>Lipid’s</w:t>
      </w:r>
      <w:proofErr w:type="gramEnd"/>
      <w:r>
        <w:rPr>
          <w:sz w:val="24"/>
          <w:szCs w:val="24"/>
        </w:rPr>
        <w:t xml:space="preserve"> are stored at much higher levels in the form of triglyceride.</w:t>
      </w:r>
    </w:p>
    <w:p w:rsidR="00C45807" w:rsidRDefault="00C45807" w:rsidP="00C45807">
      <w:pPr>
        <w:pStyle w:val="ListParagraph"/>
        <w:numPr>
          <w:ilvl w:val="0"/>
          <w:numId w:val="63"/>
        </w:numPr>
        <w:spacing w:after="0"/>
        <w:rPr>
          <w:sz w:val="24"/>
          <w:szCs w:val="24"/>
        </w:rPr>
      </w:pPr>
      <w:r>
        <w:rPr>
          <w:sz w:val="24"/>
          <w:szCs w:val="24"/>
        </w:rPr>
        <w:t>Cells obtain 10 times more ATP from lipid than from the same mass of glycogen particles.</w:t>
      </w:r>
    </w:p>
    <w:p w:rsidR="00D50386" w:rsidRDefault="00D50386" w:rsidP="00C45807">
      <w:pPr>
        <w:pStyle w:val="ListParagraph"/>
        <w:numPr>
          <w:ilvl w:val="0"/>
          <w:numId w:val="63"/>
        </w:numPr>
        <w:spacing w:after="0"/>
        <w:rPr>
          <w:sz w:val="24"/>
          <w:szCs w:val="24"/>
        </w:rPr>
      </w:pPr>
      <w:r>
        <w:rPr>
          <w:sz w:val="24"/>
          <w:szCs w:val="24"/>
        </w:rPr>
        <w:t>Glycogen can be mobilized much faster than a lipid, and therefore plays a vital role under conditions where energy is required quickly.</w:t>
      </w:r>
    </w:p>
    <w:p w:rsidR="00D50386" w:rsidRDefault="00D50386" w:rsidP="00C45807">
      <w:pPr>
        <w:pStyle w:val="ListParagraph"/>
        <w:numPr>
          <w:ilvl w:val="0"/>
          <w:numId w:val="63"/>
        </w:numPr>
        <w:spacing w:after="0"/>
        <w:rPr>
          <w:sz w:val="24"/>
          <w:szCs w:val="24"/>
        </w:rPr>
      </w:pPr>
      <w:r>
        <w:rPr>
          <w:sz w:val="24"/>
          <w:szCs w:val="24"/>
        </w:rPr>
        <w:t xml:space="preserve">The main way the cells regulate the balance between fatty acids and carbohydrates is through the mitochondrial enzyme pyruvate dehydrogenase (PDH). </w:t>
      </w:r>
    </w:p>
    <w:p w:rsidR="00D50386" w:rsidRDefault="00D50386" w:rsidP="00C45807">
      <w:pPr>
        <w:pStyle w:val="ListParagraph"/>
        <w:numPr>
          <w:ilvl w:val="0"/>
          <w:numId w:val="63"/>
        </w:numPr>
        <w:spacing w:after="0"/>
        <w:rPr>
          <w:sz w:val="24"/>
          <w:szCs w:val="24"/>
        </w:rPr>
      </w:pPr>
      <w:r>
        <w:rPr>
          <w:sz w:val="24"/>
          <w:szCs w:val="24"/>
        </w:rPr>
        <w:t xml:space="preserve">This enzyme is regulated </w:t>
      </w:r>
      <w:proofErr w:type="spellStart"/>
      <w:r>
        <w:rPr>
          <w:sz w:val="24"/>
          <w:szCs w:val="24"/>
        </w:rPr>
        <w:t>allosterically</w:t>
      </w:r>
      <w:proofErr w:type="spellEnd"/>
      <w:r>
        <w:rPr>
          <w:sz w:val="24"/>
          <w:szCs w:val="24"/>
        </w:rPr>
        <w:t xml:space="preserve"> by ATP, acetyl CoA and NADH.</w:t>
      </w:r>
    </w:p>
    <w:p w:rsidR="00D50386" w:rsidRDefault="00D50386" w:rsidP="00C45807">
      <w:pPr>
        <w:pStyle w:val="ListParagraph"/>
        <w:numPr>
          <w:ilvl w:val="0"/>
          <w:numId w:val="63"/>
        </w:numPr>
        <w:spacing w:after="0"/>
        <w:rPr>
          <w:sz w:val="24"/>
          <w:szCs w:val="24"/>
        </w:rPr>
      </w:pPr>
      <w:r>
        <w:rPr>
          <w:sz w:val="24"/>
          <w:szCs w:val="24"/>
        </w:rPr>
        <w:t>When cells have fatty acids available their oxidation increases concentrations of ATP, NADH and acetyl CoA.</w:t>
      </w:r>
    </w:p>
    <w:p w:rsidR="00D50386" w:rsidRDefault="00D50386" w:rsidP="00C45807">
      <w:pPr>
        <w:pStyle w:val="ListParagraph"/>
        <w:numPr>
          <w:ilvl w:val="0"/>
          <w:numId w:val="63"/>
        </w:numPr>
        <w:spacing w:after="0"/>
        <w:rPr>
          <w:sz w:val="24"/>
          <w:szCs w:val="24"/>
        </w:rPr>
      </w:pPr>
      <w:r>
        <w:rPr>
          <w:sz w:val="24"/>
          <w:szCs w:val="24"/>
        </w:rPr>
        <w:t>These metabolites inhibit PDH, sparing pyruvate for gluconeogenesis.</w:t>
      </w:r>
    </w:p>
    <w:p w:rsidR="00D50386" w:rsidRDefault="00D50386" w:rsidP="00C45807">
      <w:pPr>
        <w:pStyle w:val="ListParagraph"/>
        <w:numPr>
          <w:ilvl w:val="0"/>
          <w:numId w:val="63"/>
        </w:numPr>
        <w:spacing w:after="0"/>
        <w:rPr>
          <w:sz w:val="24"/>
          <w:szCs w:val="24"/>
        </w:rPr>
      </w:pPr>
      <w:r>
        <w:rPr>
          <w:sz w:val="24"/>
          <w:szCs w:val="24"/>
        </w:rPr>
        <w:t xml:space="preserve">When energy stores are depleted the </w:t>
      </w:r>
      <w:r w:rsidR="00AC6CFB">
        <w:rPr>
          <w:sz w:val="24"/>
          <w:szCs w:val="24"/>
        </w:rPr>
        <w:t>concentrations</w:t>
      </w:r>
      <w:r>
        <w:rPr>
          <w:sz w:val="24"/>
          <w:szCs w:val="24"/>
        </w:rPr>
        <w:t xml:space="preserve"> of NADH, ATP and acetyl CoA tend to decrease, which lessens the inhibition of PDH.</w:t>
      </w:r>
    </w:p>
    <w:p w:rsidR="00D50386" w:rsidRDefault="00D50386" w:rsidP="00C45807">
      <w:pPr>
        <w:pStyle w:val="ListParagraph"/>
        <w:numPr>
          <w:ilvl w:val="0"/>
          <w:numId w:val="63"/>
        </w:numPr>
        <w:spacing w:after="0"/>
        <w:rPr>
          <w:sz w:val="24"/>
          <w:szCs w:val="24"/>
        </w:rPr>
      </w:pPr>
      <w:r>
        <w:rPr>
          <w:sz w:val="24"/>
          <w:szCs w:val="24"/>
        </w:rPr>
        <w:t>These same metabolites also influence the phosphorylation state of PDH by regulating the activities of PDH kinase and PDH phosphatase.</w:t>
      </w:r>
    </w:p>
    <w:p w:rsidR="00D50386" w:rsidRDefault="00D50386" w:rsidP="00C45807">
      <w:pPr>
        <w:pStyle w:val="ListParagraph"/>
        <w:numPr>
          <w:ilvl w:val="0"/>
          <w:numId w:val="63"/>
        </w:numPr>
        <w:spacing w:after="0"/>
        <w:rPr>
          <w:sz w:val="24"/>
          <w:szCs w:val="24"/>
        </w:rPr>
      </w:pPr>
      <w:r>
        <w:rPr>
          <w:sz w:val="24"/>
          <w:szCs w:val="24"/>
        </w:rPr>
        <w:t>ATP, NADH and acetyl CoA each activate PDHK, causing PDH to be converted to its inactive, phosphorylated form.</w:t>
      </w:r>
    </w:p>
    <w:p w:rsidR="00D50386" w:rsidRDefault="00D50386" w:rsidP="00C45807">
      <w:pPr>
        <w:pStyle w:val="ListParagraph"/>
        <w:numPr>
          <w:ilvl w:val="0"/>
          <w:numId w:val="63"/>
        </w:numPr>
        <w:spacing w:after="0"/>
        <w:rPr>
          <w:sz w:val="24"/>
          <w:szCs w:val="24"/>
        </w:rPr>
      </w:pPr>
      <w:r>
        <w:rPr>
          <w:sz w:val="24"/>
          <w:szCs w:val="24"/>
        </w:rPr>
        <w:t>The activity of PDHP in contrast, is governed primarily by CA2+</w:t>
      </w:r>
    </w:p>
    <w:p w:rsidR="00D50386" w:rsidRDefault="00D50386" w:rsidP="00C45807">
      <w:pPr>
        <w:pStyle w:val="ListParagraph"/>
        <w:numPr>
          <w:ilvl w:val="0"/>
          <w:numId w:val="63"/>
        </w:numPr>
        <w:spacing w:after="0"/>
        <w:rPr>
          <w:sz w:val="24"/>
          <w:szCs w:val="24"/>
        </w:rPr>
      </w:pPr>
      <w:r>
        <w:rPr>
          <w:sz w:val="24"/>
          <w:szCs w:val="24"/>
        </w:rPr>
        <w:t>High calcium 2+ stimulates PDHP, converting PDH to its active dephosphorylated form.</w:t>
      </w:r>
    </w:p>
    <w:p w:rsidR="00D50386" w:rsidRDefault="00D50386" w:rsidP="00D50386">
      <w:pPr>
        <w:pStyle w:val="ListParagraph"/>
        <w:spacing w:after="0"/>
        <w:ind w:left="3240"/>
        <w:rPr>
          <w:b/>
          <w:sz w:val="24"/>
          <w:szCs w:val="24"/>
        </w:rPr>
      </w:pPr>
      <w:r w:rsidRPr="00700FB6">
        <w:rPr>
          <w:b/>
          <w:sz w:val="24"/>
          <w:szCs w:val="24"/>
          <w:highlight w:val="yellow"/>
        </w:rPr>
        <w:t>Energetic intermediates regulate the balance between anabolism and catabolism</w:t>
      </w:r>
    </w:p>
    <w:p w:rsidR="00D50386" w:rsidRDefault="00AC6CFB" w:rsidP="00D50386">
      <w:pPr>
        <w:pStyle w:val="ListParagraph"/>
        <w:numPr>
          <w:ilvl w:val="0"/>
          <w:numId w:val="63"/>
        </w:numPr>
        <w:spacing w:after="0"/>
        <w:rPr>
          <w:sz w:val="24"/>
          <w:szCs w:val="24"/>
        </w:rPr>
      </w:pPr>
      <w:r>
        <w:rPr>
          <w:sz w:val="24"/>
          <w:szCs w:val="24"/>
        </w:rPr>
        <w:t>A cell activates pathways of energy production when it needs energy.</w:t>
      </w:r>
    </w:p>
    <w:p w:rsidR="00AC6CFB" w:rsidRDefault="00AC6CFB" w:rsidP="00D50386">
      <w:pPr>
        <w:pStyle w:val="ListParagraph"/>
        <w:numPr>
          <w:ilvl w:val="0"/>
          <w:numId w:val="63"/>
        </w:numPr>
        <w:spacing w:after="0"/>
        <w:rPr>
          <w:sz w:val="24"/>
          <w:szCs w:val="24"/>
        </w:rPr>
      </w:pPr>
      <w:r>
        <w:rPr>
          <w:sz w:val="24"/>
          <w:szCs w:val="24"/>
        </w:rPr>
        <w:t>When energy is abundant it stimulates anabolic pathways, storing nutrients or producing building blocks for cell growth or cell division.</w:t>
      </w:r>
    </w:p>
    <w:p w:rsidR="00AC6CFB" w:rsidRDefault="00AC6CFB" w:rsidP="00AC6CFB">
      <w:pPr>
        <w:pStyle w:val="ListParagraph"/>
        <w:numPr>
          <w:ilvl w:val="0"/>
          <w:numId w:val="63"/>
        </w:numPr>
        <w:spacing w:after="0"/>
        <w:rPr>
          <w:sz w:val="24"/>
          <w:szCs w:val="24"/>
        </w:rPr>
      </w:pPr>
      <w:r>
        <w:rPr>
          <w:sz w:val="24"/>
          <w:szCs w:val="24"/>
        </w:rPr>
        <w:lastRenderedPageBreak/>
        <w:t xml:space="preserve">Many pathways are sensitive to the cellular indices of energetic status, </w:t>
      </w:r>
      <w:r w:rsidRPr="00AC6CFB">
        <w:rPr>
          <w:sz w:val="24"/>
          <w:szCs w:val="24"/>
        </w:rPr>
        <w:t xml:space="preserve">primarily acetyl CoA, </w:t>
      </w:r>
      <w:proofErr w:type="spellStart"/>
      <w:r w:rsidRPr="00AC6CFB">
        <w:rPr>
          <w:sz w:val="24"/>
          <w:szCs w:val="24"/>
        </w:rPr>
        <w:t>adenylates</w:t>
      </w:r>
      <w:proofErr w:type="spellEnd"/>
      <w:r w:rsidRPr="00AC6CFB">
        <w:rPr>
          <w:sz w:val="24"/>
          <w:szCs w:val="24"/>
        </w:rPr>
        <w:t>, and NADH.</w:t>
      </w:r>
    </w:p>
    <w:p w:rsidR="00AC6CFB" w:rsidRDefault="00AC6CFB" w:rsidP="00AC6CFB">
      <w:pPr>
        <w:pStyle w:val="ListParagraph"/>
        <w:numPr>
          <w:ilvl w:val="0"/>
          <w:numId w:val="63"/>
        </w:numPr>
        <w:spacing w:after="0"/>
        <w:rPr>
          <w:sz w:val="24"/>
          <w:szCs w:val="24"/>
        </w:rPr>
      </w:pPr>
      <w:r>
        <w:rPr>
          <w:sz w:val="24"/>
          <w:szCs w:val="24"/>
        </w:rPr>
        <w:t>Changes in the concentration of these products reflect energy status and cause compensatory changes in metabolic pathways.</w:t>
      </w:r>
    </w:p>
    <w:p w:rsidR="00AC6CFB" w:rsidRDefault="00AC6CFB" w:rsidP="00AC6CFB">
      <w:pPr>
        <w:pStyle w:val="ListParagraph"/>
        <w:numPr>
          <w:ilvl w:val="0"/>
          <w:numId w:val="63"/>
        </w:numPr>
        <w:spacing w:after="0"/>
        <w:rPr>
          <w:sz w:val="24"/>
          <w:szCs w:val="24"/>
        </w:rPr>
      </w:pPr>
      <w:r>
        <w:rPr>
          <w:sz w:val="24"/>
          <w:szCs w:val="24"/>
        </w:rPr>
        <w:t>When cells are energy-rich the concentrations of acetyl CoA, NADH and ATP are relatively high and the concentrations of CoA, NAD+, ADP and AMP are low.</w:t>
      </w:r>
    </w:p>
    <w:p w:rsidR="00186874" w:rsidRDefault="00186874" w:rsidP="00186874">
      <w:pPr>
        <w:spacing w:after="0"/>
        <w:ind w:left="720"/>
        <w:rPr>
          <w:b/>
          <w:sz w:val="32"/>
          <w:szCs w:val="32"/>
        </w:rPr>
      </w:pPr>
      <w:r w:rsidRPr="00700FB6">
        <w:rPr>
          <w:b/>
          <w:sz w:val="32"/>
          <w:szCs w:val="32"/>
          <w:highlight w:val="red"/>
        </w:rPr>
        <w:t>Chapter 3 (Lectures 4 and 5)</w:t>
      </w:r>
    </w:p>
    <w:p w:rsidR="00186874" w:rsidRDefault="00186874" w:rsidP="00C751B1">
      <w:pPr>
        <w:pStyle w:val="ListParagraph"/>
        <w:numPr>
          <w:ilvl w:val="0"/>
          <w:numId w:val="64"/>
        </w:numPr>
        <w:spacing w:after="0"/>
        <w:rPr>
          <w:sz w:val="24"/>
          <w:szCs w:val="24"/>
        </w:rPr>
      </w:pPr>
      <w:r>
        <w:rPr>
          <w:sz w:val="24"/>
          <w:szCs w:val="24"/>
        </w:rPr>
        <w:t>Communication between cells occurs when a signaling cell sends a signal to a target cell, usually in the form of a chemical messenger.</w:t>
      </w:r>
    </w:p>
    <w:p w:rsidR="00186874" w:rsidRDefault="00186874" w:rsidP="00C751B1">
      <w:pPr>
        <w:pStyle w:val="ListParagraph"/>
        <w:numPr>
          <w:ilvl w:val="0"/>
          <w:numId w:val="64"/>
        </w:numPr>
        <w:spacing w:after="0"/>
        <w:rPr>
          <w:sz w:val="24"/>
          <w:szCs w:val="24"/>
        </w:rPr>
      </w:pPr>
      <w:r>
        <w:rPr>
          <w:sz w:val="24"/>
          <w:szCs w:val="24"/>
        </w:rPr>
        <w:t>Adjacent cells can communicate directly through aqueous pores in the membrane called gap junctions, but the majority of cells have no direct contact with each other.</w:t>
      </w:r>
    </w:p>
    <w:p w:rsidR="00186874" w:rsidRDefault="00186874" w:rsidP="00C751B1">
      <w:pPr>
        <w:pStyle w:val="ListParagraph"/>
        <w:numPr>
          <w:ilvl w:val="0"/>
          <w:numId w:val="64"/>
        </w:numPr>
        <w:spacing w:after="0"/>
        <w:rPr>
          <w:sz w:val="24"/>
          <w:szCs w:val="24"/>
        </w:rPr>
      </w:pPr>
      <w:r>
        <w:rPr>
          <w:sz w:val="24"/>
          <w:szCs w:val="24"/>
        </w:rPr>
        <w:t>At the target cell, the chemical messenger binds to a receptor, changing the shape of the receptor and activating signal transduction pathways that cause a response within the target cell.</w:t>
      </w:r>
    </w:p>
    <w:p w:rsidR="00EE710F" w:rsidRDefault="00EE710F" w:rsidP="00C751B1">
      <w:pPr>
        <w:pStyle w:val="ListParagraph"/>
        <w:numPr>
          <w:ilvl w:val="0"/>
          <w:numId w:val="64"/>
        </w:numPr>
        <w:spacing w:after="0"/>
        <w:rPr>
          <w:sz w:val="24"/>
          <w:szCs w:val="24"/>
        </w:rPr>
      </w:pPr>
      <w:r>
        <w:rPr>
          <w:sz w:val="24"/>
          <w:szCs w:val="24"/>
        </w:rPr>
        <w:t>Chemical messengers can travel from a signaling cell to nearby target cells by diffusion in a process called paracrine communication.</w:t>
      </w:r>
    </w:p>
    <w:p w:rsidR="00EE710F" w:rsidRDefault="00EE710F" w:rsidP="00C751B1">
      <w:pPr>
        <w:pStyle w:val="ListParagraph"/>
        <w:numPr>
          <w:ilvl w:val="0"/>
          <w:numId w:val="64"/>
        </w:numPr>
        <w:spacing w:after="0"/>
        <w:rPr>
          <w:sz w:val="24"/>
          <w:szCs w:val="24"/>
        </w:rPr>
      </w:pPr>
      <w:r>
        <w:rPr>
          <w:sz w:val="24"/>
          <w:szCs w:val="24"/>
        </w:rPr>
        <w:t xml:space="preserve">These messengers even affect the signaling cell, in a process called </w:t>
      </w:r>
      <w:proofErr w:type="spellStart"/>
      <w:r>
        <w:rPr>
          <w:sz w:val="24"/>
          <w:szCs w:val="24"/>
        </w:rPr>
        <w:t>autocrine</w:t>
      </w:r>
      <w:proofErr w:type="spellEnd"/>
      <w:r>
        <w:rPr>
          <w:sz w:val="24"/>
          <w:szCs w:val="24"/>
        </w:rPr>
        <w:t xml:space="preserve"> communication.</w:t>
      </w:r>
    </w:p>
    <w:p w:rsidR="00FA728A" w:rsidRDefault="00FA728A" w:rsidP="00C751B1">
      <w:pPr>
        <w:pStyle w:val="ListParagraph"/>
        <w:numPr>
          <w:ilvl w:val="0"/>
          <w:numId w:val="64"/>
        </w:numPr>
        <w:spacing w:after="0"/>
        <w:rPr>
          <w:sz w:val="24"/>
          <w:szCs w:val="24"/>
        </w:rPr>
      </w:pPr>
      <w:r>
        <w:rPr>
          <w:sz w:val="24"/>
          <w:szCs w:val="24"/>
        </w:rPr>
        <w:t>For long-distance cell-to-cell commun</w:t>
      </w:r>
      <w:r w:rsidR="00BE4C9C">
        <w:rPr>
          <w:sz w:val="24"/>
          <w:szCs w:val="24"/>
        </w:rPr>
        <w:t>ication, animals use the endocrine system and nervous system.</w:t>
      </w:r>
    </w:p>
    <w:p w:rsidR="00BE4C9C" w:rsidRDefault="00BE4C9C" w:rsidP="00C751B1">
      <w:pPr>
        <w:pStyle w:val="ListParagraph"/>
        <w:numPr>
          <w:ilvl w:val="0"/>
          <w:numId w:val="64"/>
        </w:numPr>
        <w:spacing w:after="0"/>
        <w:rPr>
          <w:sz w:val="24"/>
          <w:szCs w:val="24"/>
        </w:rPr>
      </w:pPr>
      <w:r>
        <w:rPr>
          <w:sz w:val="24"/>
          <w:szCs w:val="24"/>
        </w:rPr>
        <w:t>Endocrine messengers are called hormones.</w:t>
      </w:r>
    </w:p>
    <w:p w:rsidR="00BE4C9C" w:rsidRDefault="00BE4C9C" w:rsidP="00C751B1">
      <w:pPr>
        <w:pStyle w:val="ListParagraph"/>
        <w:numPr>
          <w:ilvl w:val="0"/>
          <w:numId w:val="64"/>
        </w:numPr>
        <w:spacing w:after="0"/>
        <w:rPr>
          <w:sz w:val="24"/>
          <w:szCs w:val="24"/>
        </w:rPr>
      </w:pPr>
      <w:r>
        <w:rPr>
          <w:sz w:val="24"/>
          <w:szCs w:val="24"/>
        </w:rPr>
        <w:t>In the nervous system, an electrical signal travels across a long distance within a single cell, and is transferred to the target cell over a very short distance, often in the form of a chemical messenger called a neurotransmitter.</w:t>
      </w:r>
    </w:p>
    <w:p w:rsidR="00BE4C9C" w:rsidRDefault="00BE4C9C" w:rsidP="00C751B1">
      <w:pPr>
        <w:pStyle w:val="ListParagraph"/>
        <w:numPr>
          <w:ilvl w:val="0"/>
          <w:numId w:val="64"/>
        </w:numPr>
        <w:spacing w:after="0"/>
        <w:rPr>
          <w:sz w:val="24"/>
          <w:szCs w:val="24"/>
        </w:rPr>
      </w:pPr>
      <w:r>
        <w:rPr>
          <w:sz w:val="24"/>
          <w:szCs w:val="24"/>
        </w:rPr>
        <w:t>Animals can en send chemical messengers between individuals, a system termed exocrine communication</w:t>
      </w:r>
    </w:p>
    <w:p w:rsidR="00BE4C9C" w:rsidRDefault="00BE4C9C" w:rsidP="00BE4C9C">
      <w:pPr>
        <w:spacing w:after="0"/>
        <w:ind w:left="720"/>
        <w:rPr>
          <w:b/>
          <w:sz w:val="24"/>
          <w:szCs w:val="24"/>
        </w:rPr>
      </w:pPr>
      <w:r>
        <w:rPr>
          <w:sz w:val="24"/>
          <w:szCs w:val="24"/>
        </w:rPr>
        <w:t xml:space="preserve">     </w:t>
      </w:r>
      <w:r w:rsidRPr="00700FB6">
        <w:rPr>
          <w:b/>
          <w:sz w:val="24"/>
          <w:szCs w:val="24"/>
          <w:highlight w:val="magenta"/>
        </w:rPr>
        <w:t>General features of cell signaling</w:t>
      </w:r>
    </w:p>
    <w:p w:rsidR="00BE4C9C" w:rsidRDefault="00BE4C9C" w:rsidP="00C751B1">
      <w:pPr>
        <w:pStyle w:val="ListParagraph"/>
        <w:numPr>
          <w:ilvl w:val="0"/>
          <w:numId w:val="65"/>
        </w:numPr>
        <w:spacing w:after="0"/>
        <w:rPr>
          <w:sz w:val="24"/>
          <w:szCs w:val="24"/>
        </w:rPr>
      </w:pPr>
      <w:r>
        <w:rPr>
          <w:sz w:val="24"/>
          <w:szCs w:val="24"/>
        </w:rPr>
        <w:t>Gap junctions are specialized protein complexes that create an aqueous pore between the cytoplasm’s of two adjacent cells.</w:t>
      </w:r>
    </w:p>
    <w:p w:rsidR="00BE4C9C" w:rsidRDefault="00BE4C9C" w:rsidP="00C751B1">
      <w:pPr>
        <w:pStyle w:val="ListParagraph"/>
        <w:numPr>
          <w:ilvl w:val="0"/>
          <w:numId w:val="65"/>
        </w:numPr>
        <w:spacing w:after="0"/>
        <w:rPr>
          <w:sz w:val="24"/>
          <w:szCs w:val="24"/>
        </w:rPr>
      </w:pPr>
      <w:r>
        <w:rPr>
          <w:sz w:val="24"/>
          <w:szCs w:val="24"/>
        </w:rPr>
        <w:t>Gap junctions are composed of interlocking cylindrical proteins (called connexins in vertebrates, or innexins in invertebrates) assembled in groups of four or six to form doughnut-like pores (hemichannels or connexons) in the cell membrane.</w:t>
      </w:r>
    </w:p>
    <w:p w:rsidR="00BE4C9C" w:rsidRDefault="00BE4C9C" w:rsidP="00C751B1">
      <w:pPr>
        <w:pStyle w:val="ListParagraph"/>
        <w:numPr>
          <w:ilvl w:val="0"/>
          <w:numId w:val="65"/>
        </w:numPr>
        <w:spacing w:after="0"/>
        <w:rPr>
          <w:sz w:val="24"/>
          <w:szCs w:val="24"/>
        </w:rPr>
      </w:pPr>
      <w:r>
        <w:rPr>
          <w:sz w:val="24"/>
          <w:szCs w:val="24"/>
        </w:rPr>
        <w:lastRenderedPageBreak/>
        <w:t>The hemichannels of two adjacent cells come together to form a hollow tube, connecting the two via an aqueous bridge.</w:t>
      </w:r>
    </w:p>
    <w:p w:rsidR="00BE4C9C" w:rsidRDefault="00BE4C9C" w:rsidP="00C751B1">
      <w:pPr>
        <w:pStyle w:val="ListParagraph"/>
        <w:numPr>
          <w:ilvl w:val="0"/>
          <w:numId w:val="65"/>
        </w:numPr>
        <w:spacing w:after="0"/>
        <w:rPr>
          <w:sz w:val="24"/>
          <w:szCs w:val="24"/>
        </w:rPr>
      </w:pPr>
      <w:r>
        <w:rPr>
          <w:sz w:val="24"/>
          <w:szCs w:val="24"/>
        </w:rPr>
        <w:t>The movement of ions into or out of a cell can act as a signal by causing a change in the membrane potential that triggers a response in the target cell.</w:t>
      </w:r>
    </w:p>
    <w:p w:rsidR="00BE4C9C" w:rsidRDefault="00BE4C9C" w:rsidP="00C751B1">
      <w:pPr>
        <w:pStyle w:val="ListParagraph"/>
        <w:numPr>
          <w:ilvl w:val="0"/>
          <w:numId w:val="65"/>
        </w:numPr>
        <w:spacing w:after="0"/>
        <w:rPr>
          <w:sz w:val="24"/>
          <w:szCs w:val="24"/>
        </w:rPr>
      </w:pPr>
      <w:r>
        <w:rPr>
          <w:sz w:val="24"/>
          <w:szCs w:val="24"/>
        </w:rPr>
        <w:t>Gap junctions play a critical role in coordinating physiological responses at the tissue level.</w:t>
      </w:r>
    </w:p>
    <w:p w:rsidR="00BE4C9C" w:rsidRDefault="00BE4C9C" w:rsidP="00C751B1">
      <w:pPr>
        <w:pStyle w:val="ListParagraph"/>
        <w:numPr>
          <w:ilvl w:val="0"/>
          <w:numId w:val="65"/>
        </w:numPr>
        <w:spacing w:after="0"/>
        <w:rPr>
          <w:sz w:val="24"/>
          <w:szCs w:val="24"/>
        </w:rPr>
      </w:pPr>
      <w:r>
        <w:rPr>
          <w:sz w:val="24"/>
          <w:szCs w:val="24"/>
        </w:rPr>
        <w:t xml:space="preserve">Gap junctions can be opened and closed to regulate communication of substances between cells. </w:t>
      </w:r>
    </w:p>
    <w:p w:rsidR="00BE4C9C" w:rsidRDefault="00BE4C9C" w:rsidP="00C751B1">
      <w:pPr>
        <w:pStyle w:val="ListParagraph"/>
        <w:numPr>
          <w:ilvl w:val="0"/>
          <w:numId w:val="65"/>
        </w:numPr>
        <w:spacing w:after="0"/>
        <w:rPr>
          <w:sz w:val="24"/>
          <w:szCs w:val="24"/>
        </w:rPr>
      </w:pPr>
      <w:r>
        <w:rPr>
          <w:sz w:val="24"/>
          <w:szCs w:val="24"/>
        </w:rPr>
        <w:t>Increased intracellular calcium and decreased intracellular PH both cause gap junctions to close</w:t>
      </w:r>
    </w:p>
    <w:p w:rsidR="00BE4C9C" w:rsidRDefault="00BE4C9C" w:rsidP="00C751B1">
      <w:pPr>
        <w:pStyle w:val="ListParagraph"/>
        <w:numPr>
          <w:ilvl w:val="0"/>
          <w:numId w:val="65"/>
        </w:numPr>
        <w:spacing w:after="0"/>
        <w:rPr>
          <w:sz w:val="24"/>
          <w:szCs w:val="24"/>
        </w:rPr>
      </w:pPr>
      <w:r>
        <w:rPr>
          <w:sz w:val="24"/>
          <w:szCs w:val="24"/>
        </w:rPr>
        <w:t>Indirect cell signaling involves three steps:</w:t>
      </w:r>
    </w:p>
    <w:p w:rsidR="00BE4C9C" w:rsidRDefault="00BE4C9C" w:rsidP="00C751B1">
      <w:pPr>
        <w:pStyle w:val="ListParagraph"/>
        <w:numPr>
          <w:ilvl w:val="0"/>
          <w:numId w:val="65"/>
        </w:numPr>
        <w:spacing w:after="0"/>
        <w:rPr>
          <w:sz w:val="24"/>
          <w:szCs w:val="24"/>
        </w:rPr>
      </w:pPr>
      <w:r>
        <w:rPr>
          <w:sz w:val="24"/>
          <w:szCs w:val="24"/>
        </w:rPr>
        <w:t>1. Release of chemical messenger from the signaling cell into the extracellular environment</w:t>
      </w:r>
    </w:p>
    <w:p w:rsidR="00BE4C9C" w:rsidRDefault="00BE4C9C" w:rsidP="00C751B1">
      <w:pPr>
        <w:pStyle w:val="ListParagraph"/>
        <w:numPr>
          <w:ilvl w:val="0"/>
          <w:numId w:val="65"/>
        </w:numPr>
        <w:spacing w:after="0"/>
        <w:rPr>
          <w:sz w:val="24"/>
          <w:szCs w:val="24"/>
        </w:rPr>
      </w:pPr>
      <w:r>
        <w:rPr>
          <w:sz w:val="24"/>
          <w:szCs w:val="24"/>
        </w:rPr>
        <w:t>2. Transport of the chemical messenger through the extracellular environment to the target cell</w:t>
      </w:r>
    </w:p>
    <w:p w:rsidR="00BE4C9C" w:rsidRDefault="00BE4C9C" w:rsidP="00C751B1">
      <w:pPr>
        <w:pStyle w:val="ListParagraph"/>
        <w:numPr>
          <w:ilvl w:val="0"/>
          <w:numId w:val="65"/>
        </w:numPr>
        <w:spacing w:after="0"/>
        <w:rPr>
          <w:sz w:val="24"/>
          <w:szCs w:val="24"/>
        </w:rPr>
      </w:pPr>
      <w:r>
        <w:rPr>
          <w:sz w:val="24"/>
          <w:szCs w:val="24"/>
        </w:rPr>
        <w:t>3. Communication of the signal to the target cell via receptor binding.</w:t>
      </w:r>
    </w:p>
    <w:p w:rsidR="00BE4C9C" w:rsidRDefault="00BE4C9C" w:rsidP="00BE4C9C">
      <w:pPr>
        <w:spacing w:after="0"/>
        <w:ind w:left="1080"/>
        <w:rPr>
          <w:b/>
          <w:sz w:val="24"/>
          <w:szCs w:val="24"/>
        </w:rPr>
      </w:pPr>
      <w:r w:rsidRPr="00700FB6">
        <w:rPr>
          <w:b/>
          <w:sz w:val="24"/>
          <w:szCs w:val="24"/>
          <w:highlight w:val="yellow"/>
        </w:rPr>
        <w:t>Indirect signaling systems form a continuum</w:t>
      </w:r>
    </w:p>
    <w:p w:rsidR="00BE4C9C" w:rsidRDefault="00BE4C9C" w:rsidP="00C751B1">
      <w:pPr>
        <w:pStyle w:val="ListParagraph"/>
        <w:numPr>
          <w:ilvl w:val="0"/>
          <w:numId w:val="66"/>
        </w:numPr>
        <w:spacing w:after="0"/>
        <w:rPr>
          <w:sz w:val="24"/>
          <w:szCs w:val="24"/>
        </w:rPr>
      </w:pPr>
      <w:r>
        <w:rPr>
          <w:sz w:val="24"/>
          <w:szCs w:val="24"/>
        </w:rPr>
        <w:t>The most important distinction among the different systems for cellular communication is the distance across which the chemical messenger must travel.</w:t>
      </w:r>
    </w:p>
    <w:p w:rsidR="00BE4C9C" w:rsidRDefault="00BE4C9C" w:rsidP="00C751B1">
      <w:pPr>
        <w:pStyle w:val="ListParagraph"/>
        <w:numPr>
          <w:ilvl w:val="0"/>
          <w:numId w:val="66"/>
        </w:numPr>
        <w:spacing w:after="0"/>
        <w:rPr>
          <w:sz w:val="24"/>
          <w:szCs w:val="24"/>
        </w:rPr>
      </w:pPr>
      <w:r>
        <w:rPr>
          <w:sz w:val="24"/>
          <w:szCs w:val="24"/>
        </w:rPr>
        <w:t xml:space="preserve">In </w:t>
      </w:r>
      <w:proofErr w:type="spellStart"/>
      <w:r>
        <w:rPr>
          <w:sz w:val="24"/>
          <w:szCs w:val="24"/>
        </w:rPr>
        <w:t>autocrine</w:t>
      </w:r>
      <w:proofErr w:type="spellEnd"/>
      <w:r>
        <w:rPr>
          <w:sz w:val="24"/>
          <w:szCs w:val="24"/>
        </w:rPr>
        <w:t xml:space="preserve"> and paracrine communication the chemical messenger simply diffuses through the extracellular fluid from the signaling cell to the target cell.</w:t>
      </w:r>
    </w:p>
    <w:p w:rsidR="00BE4C9C" w:rsidRDefault="00BE4C9C" w:rsidP="00C751B1">
      <w:pPr>
        <w:pStyle w:val="ListParagraph"/>
        <w:numPr>
          <w:ilvl w:val="0"/>
          <w:numId w:val="66"/>
        </w:numPr>
        <w:spacing w:after="0"/>
        <w:rPr>
          <w:sz w:val="24"/>
          <w:szCs w:val="24"/>
        </w:rPr>
      </w:pPr>
      <w:r>
        <w:rPr>
          <w:sz w:val="24"/>
          <w:szCs w:val="24"/>
        </w:rPr>
        <w:t>Intercellular signaling also occurs across short distances in the nervous system, at a structure called the synapse, a region where the signaling cell and the target cell are very close together.</w:t>
      </w:r>
    </w:p>
    <w:p w:rsidR="00BE4C9C" w:rsidRDefault="00BE4C9C" w:rsidP="00C751B1">
      <w:pPr>
        <w:pStyle w:val="ListParagraph"/>
        <w:numPr>
          <w:ilvl w:val="0"/>
          <w:numId w:val="66"/>
        </w:numPr>
        <w:spacing w:after="0"/>
        <w:rPr>
          <w:sz w:val="24"/>
          <w:szCs w:val="24"/>
        </w:rPr>
      </w:pPr>
      <w:r>
        <w:rPr>
          <w:sz w:val="24"/>
          <w:szCs w:val="24"/>
        </w:rPr>
        <w:t>Because neurotransmitters diffuse from the signaling cell to the target cell across the synapse, this mechanism of synaptic communication is similar to paracrine communication.</w:t>
      </w:r>
    </w:p>
    <w:p w:rsidR="00BE4C9C" w:rsidRDefault="00BE4C9C" w:rsidP="00C751B1">
      <w:pPr>
        <w:pStyle w:val="ListParagraph"/>
        <w:numPr>
          <w:ilvl w:val="0"/>
          <w:numId w:val="66"/>
        </w:numPr>
        <w:spacing w:after="0"/>
        <w:rPr>
          <w:sz w:val="24"/>
          <w:szCs w:val="24"/>
        </w:rPr>
      </w:pPr>
      <w:r>
        <w:rPr>
          <w:sz w:val="24"/>
          <w:szCs w:val="24"/>
        </w:rPr>
        <w:t>Nervous signals can be communicated across very long distances.</w:t>
      </w:r>
    </w:p>
    <w:p w:rsidR="00BE4C9C" w:rsidRDefault="00BE4C9C" w:rsidP="00C751B1">
      <w:pPr>
        <w:pStyle w:val="ListParagraph"/>
        <w:numPr>
          <w:ilvl w:val="0"/>
          <w:numId w:val="66"/>
        </w:numPr>
        <w:spacing w:after="0"/>
        <w:rPr>
          <w:sz w:val="24"/>
          <w:szCs w:val="24"/>
        </w:rPr>
      </w:pPr>
      <w:r>
        <w:rPr>
          <w:sz w:val="24"/>
          <w:szCs w:val="24"/>
        </w:rPr>
        <w:t>Unlike other forms of cellular communication, however, long-distance nervous communication occurs within a single cell.</w:t>
      </w:r>
    </w:p>
    <w:p w:rsidR="00BE4C9C" w:rsidRDefault="00BE4C9C" w:rsidP="00C751B1">
      <w:pPr>
        <w:pStyle w:val="ListParagraph"/>
        <w:numPr>
          <w:ilvl w:val="0"/>
          <w:numId w:val="66"/>
        </w:numPr>
        <w:spacing w:after="0"/>
        <w:rPr>
          <w:sz w:val="24"/>
          <w:szCs w:val="24"/>
        </w:rPr>
      </w:pPr>
      <w:r>
        <w:rPr>
          <w:sz w:val="24"/>
          <w:szCs w:val="24"/>
        </w:rPr>
        <w:t xml:space="preserve">Because they are carried by </w:t>
      </w:r>
      <w:r w:rsidR="0071365E">
        <w:rPr>
          <w:sz w:val="24"/>
          <w:szCs w:val="24"/>
        </w:rPr>
        <w:t>the circulatory system, rather than moving only by diffusion, hormones can quickly travel across long distances through the body.</w:t>
      </w:r>
    </w:p>
    <w:p w:rsidR="0071365E" w:rsidRDefault="0071365E" w:rsidP="00C751B1">
      <w:pPr>
        <w:pStyle w:val="ListParagraph"/>
        <w:numPr>
          <w:ilvl w:val="0"/>
          <w:numId w:val="66"/>
        </w:numPr>
        <w:spacing w:after="0"/>
        <w:rPr>
          <w:sz w:val="24"/>
          <w:szCs w:val="24"/>
        </w:rPr>
      </w:pPr>
      <w:proofErr w:type="spellStart"/>
      <w:r>
        <w:rPr>
          <w:sz w:val="24"/>
          <w:szCs w:val="24"/>
        </w:rPr>
        <w:t>Autocrine</w:t>
      </w:r>
      <w:proofErr w:type="spellEnd"/>
      <w:r>
        <w:rPr>
          <w:sz w:val="24"/>
          <w:szCs w:val="24"/>
        </w:rPr>
        <w:t xml:space="preserve"> and paracrine communication are very rapid, because chemical signals need only diffuse across very small distances.</w:t>
      </w:r>
    </w:p>
    <w:p w:rsidR="0071365E" w:rsidRDefault="0071365E" w:rsidP="00C751B1">
      <w:pPr>
        <w:pStyle w:val="ListParagraph"/>
        <w:numPr>
          <w:ilvl w:val="0"/>
          <w:numId w:val="66"/>
        </w:numPr>
        <w:spacing w:after="0"/>
        <w:rPr>
          <w:sz w:val="24"/>
          <w:szCs w:val="24"/>
        </w:rPr>
      </w:pPr>
      <w:r>
        <w:rPr>
          <w:sz w:val="24"/>
          <w:szCs w:val="24"/>
        </w:rPr>
        <w:lastRenderedPageBreak/>
        <w:t>Nervous communication is similarly rapid</w:t>
      </w:r>
    </w:p>
    <w:p w:rsidR="0071365E" w:rsidRDefault="0071365E" w:rsidP="00C751B1">
      <w:pPr>
        <w:pStyle w:val="ListParagraph"/>
        <w:numPr>
          <w:ilvl w:val="0"/>
          <w:numId w:val="66"/>
        </w:numPr>
        <w:spacing w:after="0"/>
        <w:rPr>
          <w:sz w:val="24"/>
          <w:szCs w:val="24"/>
        </w:rPr>
      </w:pPr>
      <w:r>
        <w:rPr>
          <w:sz w:val="24"/>
          <w:szCs w:val="24"/>
        </w:rPr>
        <w:t>Endocrine communication is usually slower, because it relies on transport of hormones in the circulatory system.</w:t>
      </w:r>
    </w:p>
    <w:p w:rsidR="0071365E" w:rsidRDefault="0071365E" w:rsidP="00C751B1">
      <w:pPr>
        <w:pStyle w:val="ListParagraph"/>
        <w:numPr>
          <w:ilvl w:val="0"/>
          <w:numId w:val="66"/>
        </w:numPr>
        <w:spacing w:after="0"/>
        <w:rPr>
          <w:sz w:val="24"/>
          <w:szCs w:val="24"/>
        </w:rPr>
      </w:pPr>
      <w:r>
        <w:rPr>
          <w:sz w:val="24"/>
          <w:szCs w:val="24"/>
        </w:rPr>
        <w:t xml:space="preserve">Some neurons can secrete neurotransmitters directly into the circulatory stem, in which case the messenger is termed a </w:t>
      </w:r>
      <w:proofErr w:type="spellStart"/>
      <w:r>
        <w:rPr>
          <w:sz w:val="24"/>
          <w:szCs w:val="24"/>
        </w:rPr>
        <w:t>neurohormone</w:t>
      </w:r>
      <w:proofErr w:type="spellEnd"/>
      <w:r>
        <w:rPr>
          <w:sz w:val="24"/>
          <w:szCs w:val="24"/>
        </w:rPr>
        <w:t>, because it is secreted by a neuron but acts like a hormone.</w:t>
      </w:r>
    </w:p>
    <w:p w:rsidR="0071365E" w:rsidRDefault="0071365E" w:rsidP="00C751B1">
      <w:pPr>
        <w:pStyle w:val="ListParagraph"/>
        <w:numPr>
          <w:ilvl w:val="0"/>
          <w:numId w:val="66"/>
        </w:numPr>
        <w:spacing w:after="0"/>
        <w:rPr>
          <w:sz w:val="24"/>
          <w:szCs w:val="24"/>
        </w:rPr>
      </w:pPr>
      <w:r>
        <w:rPr>
          <w:sz w:val="24"/>
          <w:szCs w:val="24"/>
        </w:rPr>
        <w:t>The secretory cells of the exocrine and endocrine tissues are often grouped into structures called glands.</w:t>
      </w:r>
    </w:p>
    <w:p w:rsidR="0071365E" w:rsidRDefault="0071365E" w:rsidP="00C751B1">
      <w:pPr>
        <w:pStyle w:val="ListParagraph"/>
        <w:numPr>
          <w:ilvl w:val="0"/>
          <w:numId w:val="66"/>
        </w:numPr>
        <w:spacing w:after="0"/>
        <w:rPr>
          <w:sz w:val="24"/>
          <w:szCs w:val="24"/>
        </w:rPr>
      </w:pPr>
      <w:r>
        <w:rPr>
          <w:sz w:val="24"/>
          <w:szCs w:val="24"/>
        </w:rPr>
        <w:t>Endocrine glands release their secretions directly into the circulatory system.</w:t>
      </w:r>
    </w:p>
    <w:p w:rsidR="0071365E" w:rsidRDefault="0071365E" w:rsidP="00C751B1">
      <w:pPr>
        <w:pStyle w:val="ListParagraph"/>
        <w:numPr>
          <w:ilvl w:val="0"/>
          <w:numId w:val="66"/>
        </w:numPr>
        <w:spacing w:after="0"/>
        <w:rPr>
          <w:sz w:val="24"/>
          <w:szCs w:val="24"/>
        </w:rPr>
      </w:pPr>
      <w:r>
        <w:rPr>
          <w:sz w:val="24"/>
          <w:szCs w:val="24"/>
        </w:rPr>
        <w:t>There are many hormones that are not secreted by endocrine glands.</w:t>
      </w:r>
    </w:p>
    <w:p w:rsidR="0071365E" w:rsidRDefault="0071365E" w:rsidP="00C751B1">
      <w:pPr>
        <w:pStyle w:val="ListParagraph"/>
        <w:numPr>
          <w:ilvl w:val="0"/>
          <w:numId w:val="66"/>
        </w:numPr>
        <w:spacing w:after="0"/>
        <w:rPr>
          <w:sz w:val="24"/>
          <w:szCs w:val="24"/>
        </w:rPr>
      </w:pPr>
      <w:r>
        <w:rPr>
          <w:sz w:val="24"/>
          <w:szCs w:val="24"/>
        </w:rPr>
        <w:t>Exocrine glands release their secretions into ducts that lead to the surfaces of the body.</w:t>
      </w:r>
    </w:p>
    <w:p w:rsidR="0071365E" w:rsidRDefault="0071365E" w:rsidP="00C751B1">
      <w:pPr>
        <w:pStyle w:val="ListParagraph"/>
        <w:numPr>
          <w:ilvl w:val="0"/>
          <w:numId w:val="66"/>
        </w:numPr>
        <w:spacing w:after="0"/>
        <w:rPr>
          <w:sz w:val="24"/>
          <w:szCs w:val="24"/>
        </w:rPr>
      </w:pPr>
      <w:r>
        <w:rPr>
          <w:sz w:val="24"/>
          <w:szCs w:val="24"/>
        </w:rPr>
        <w:t>Exocrine secretions can also participate in many processes in addition to communication including locomotion, digestion, and prey capture.</w:t>
      </w:r>
    </w:p>
    <w:p w:rsidR="0071365E" w:rsidRDefault="0071365E" w:rsidP="0071365E">
      <w:pPr>
        <w:pStyle w:val="ListParagraph"/>
        <w:spacing w:after="0"/>
        <w:ind w:left="1800"/>
        <w:rPr>
          <w:b/>
          <w:sz w:val="24"/>
          <w:szCs w:val="24"/>
        </w:rPr>
      </w:pPr>
      <w:r w:rsidRPr="00700FB6">
        <w:rPr>
          <w:b/>
          <w:sz w:val="24"/>
          <w:szCs w:val="24"/>
          <w:highlight w:val="yellow"/>
        </w:rPr>
        <w:t>The structure of the messenger determines the type of signaling mechanism</w:t>
      </w:r>
    </w:p>
    <w:p w:rsidR="0071365E" w:rsidRDefault="0071365E" w:rsidP="00C751B1">
      <w:pPr>
        <w:pStyle w:val="ListParagraph"/>
        <w:numPr>
          <w:ilvl w:val="0"/>
          <w:numId w:val="66"/>
        </w:numPr>
        <w:spacing w:after="0"/>
        <w:rPr>
          <w:sz w:val="24"/>
          <w:szCs w:val="24"/>
        </w:rPr>
      </w:pPr>
      <w:r>
        <w:rPr>
          <w:sz w:val="24"/>
          <w:szCs w:val="24"/>
        </w:rPr>
        <w:t>Hydrophobic messengers use different mechanisms for signaling than do hydrophilic messengers, because hydrophobic messengers can diffuse freely across cell membranes whereas hydrophilic messengers cannot.</w:t>
      </w:r>
    </w:p>
    <w:p w:rsidR="0071365E" w:rsidRDefault="0071365E" w:rsidP="00C751B1">
      <w:pPr>
        <w:pStyle w:val="ListParagraph"/>
        <w:numPr>
          <w:ilvl w:val="0"/>
          <w:numId w:val="66"/>
        </w:numPr>
        <w:spacing w:after="0"/>
        <w:rPr>
          <w:sz w:val="24"/>
          <w:szCs w:val="24"/>
        </w:rPr>
      </w:pPr>
      <w:r>
        <w:rPr>
          <w:sz w:val="24"/>
          <w:szCs w:val="24"/>
        </w:rPr>
        <w:t>There are six main classes of chemicals that are known to participate in cellular signaling in animals: peptides, steroids, amines, lipids, purines and gases.</w:t>
      </w:r>
    </w:p>
    <w:p w:rsidR="0071365E" w:rsidRDefault="0071365E" w:rsidP="00C751B1">
      <w:pPr>
        <w:pStyle w:val="ListParagraph"/>
        <w:numPr>
          <w:ilvl w:val="0"/>
          <w:numId w:val="66"/>
        </w:numPr>
        <w:spacing w:after="0"/>
        <w:rPr>
          <w:sz w:val="24"/>
          <w:szCs w:val="24"/>
        </w:rPr>
      </w:pPr>
      <w:r>
        <w:rPr>
          <w:sz w:val="24"/>
          <w:szCs w:val="24"/>
        </w:rPr>
        <w:t xml:space="preserve">All known hormones are peptides, steroids or amines, whereas there are examples of all six classes of messengers acting as </w:t>
      </w:r>
      <w:proofErr w:type="spellStart"/>
      <w:r>
        <w:rPr>
          <w:sz w:val="24"/>
          <w:szCs w:val="24"/>
        </w:rPr>
        <w:t>autocrines</w:t>
      </w:r>
      <w:proofErr w:type="spellEnd"/>
      <w:r>
        <w:rPr>
          <w:sz w:val="24"/>
          <w:szCs w:val="24"/>
        </w:rPr>
        <w:t xml:space="preserve">, </w:t>
      </w:r>
      <w:proofErr w:type="spellStart"/>
      <w:r>
        <w:rPr>
          <w:sz w:val="24"/>
          <w:szCs w:val="24"/>
        </w:rPr>
        <w:t>paracrines</w:t>
      </w:r>
      <w:proofErr w:type="spellEnd"/>
      <w:r>
        <w:rPr>
          <w:sz w:val="24"/>
          <w:szCs w:val="24"/>
        </w:rPr>
        <w:t xml:space="preserve"> or neurotransmitters.</w:t>
      </w:r>
    </w:p>
    <w:p w:rsidR="0071365E" w:rsidRDefault="0071365E" w:rsidP="0071365E">
      <w:pPr>
        <w:spacing w:after="0"/>
        <w:ind w:left="720"/>
        <w:rPr>
          <w:b/>
          <w:sz w:val="24"/>
          <w:szCs w:val="24"/>
        </w:rPr>
      </w:pPr>
      <w:r w:rsidRPr="00700FB6">
        <w:rPr>
          <w:b/>
          <w:sz w:val="24"/>
          <w:szCs w:val="24"/>
          <w:highlight w:val="magenta"/>
        </w:rPr>
        <w:t>Peptide messengers</w:t>
      </w:r>
    </w:p>
    <w:p w:rsidR="0071365E" w:rsidRDefault="006A557D" w:rsidP="00C751B1">
      <w:pPr>
        <w:pStyle w:val="ListParagraph"/>
        <w:numPr>
          <w:ilvl w:val="0"/>
          <w:numId w:val="67"/>
        </w:numPr>
        <w:spacing w:after="0"/>
        <w:rPr>
          <w:sz w:val="24"/>
          <w:szCs w:val="24"/>
        </w:rPr>
      </w:pPr>
      <w:r>
        <w:rPr>
          <w:sz w:val="24"/>
          <w:szCs w:val="24"/>
        </w:rPr>
        <w:t>Peptide and protein messengers consist of two or more amino acids linked in series, and range in size from 2 to 200 amino acids in length.</w:t>
      </w:r>
    </w:p>
    <w:p w:rsidR="006A557D" w:rsidRDefault="006A557D" w:rsidP="00C751B1">
      <w:pPr>
        <w:pStyle w:val="ListParagraph"/>
        <w:numPr>
          <w:ilvl w:val="0"/>
          <w:numId w:val="67"/>
        </w:numPr>
        <w:spacing w:after="0"/>
        <w:rPr>
          <w:sz w:val="24"/>
          <w:szCs w:val="24"/>
        </w:rPr>
      </w:pPr>
      <w:r>
        <w:rPr>
          <w:sz w:val="24"/>
          <w:szCs w:val="24"/>
        </w:rPr>
        <w:t>Chains of fewer than 50 amino acids are usually called peptides, while the word protein is used for longer chains</w:t>
      </w:r>
    </w:p>
    <w:p w:rsidR="006A557D" w:rsidRDefault="006A557D" w:rsidP="00C751B1">
      <w:pPr>
        <w:pStyle w:val="ListParagraph"/>
        <w:numPr>
          <w:ilvl w:val="0"/>
          <w:numId w:val="67"/>
        </w:numPr>
        <w:spacing w:after="0"/>
        <w:rPr>
          <w:sz w:val="24"/>
          <w:szCs w:val="24"/>
        </w:rPr>
      </w:pPr>
      <w:r>
        <w:rPr>
          <w:sz w:val="24"/>
          <w:szCs w:val="24"/>
        </w:rPr>
        <w:t>Peptide and protein messengers are hydrophilic chemicals that cannot diffuse across the membranes, but are soluble in aqueous solutions.</w:t>
      </w:r>
    </w:p>
    <w:p w:rsidR="006A557D" w:rsidRPr="006A557D" w:rsidRDefault="006A557D" w:rsidP="006A557D">
      <w:pPr>
        <w:spacing w:after="0"/>
        <w:ind w:firstLine="720"/>
        <w:rPr>
          <w:b/>
          <w:sz w:val="24"/>
          <w:szCs w:val="24"/>
        </w:rPr>
      </w:pPr>
      <w:r>
        <w:rPr>
          <w:b/>
          <w:sz w:val="24"/>
          <w:szCs w:val="24"/>
        </w:rPr>
        <w:t xml:space="preserve">  </w:t>
      </w:r>
      <w:r w:rsidRPr="00700FB6">
        <w:rPr>
          <w:b/>
          <w:sz w:val="24"/>
          <w:szCs w:val="24"/>
          <w:highlight w:val="yellow"/>
        </w:rPr>
        <w:t>Peptide messengers are released by exocytosis.</w:t>
      </w:r>
    </w:p>
    <w:p w:rsidR="006A557D" w:rsidRPr="006A557D" w:rsidRDefault="006A557D" w:rsidP="00C751B1">
      <w:pPr>
        <w:pStyle w:val="ListParagraph"/>
        <w:numPr>
          <w:ilvl w:val="0"/>
          <w:numId w:val="67"/>
        </w:numPr>
        <w:spacing w:after="0"/>
        <w:rPr>
          <w:b/>
          <w:sz w:val="24"/>
          <w:szCs w:val="24"/>
        </w:rPr>
      </w:pPr>
      <w:r>
        <w:rPr>
          <w:sz w:val="24"/>
          <w:szCs w:val="24"/>
        </w:rPr>
        <w:t>Peptide and protein messengers are synthesized on the rough ER along with most of the other proteins destined for secretion from the cell.</w:t>
      </w:r>
    </w:p>
    <w:p w:rsidR="006A557D" w:rsidRPr="006A557D" w:rsidRDefault="006A557D" w:rsidP="00C751B1">
      <w:pPr>
        <w:pStyle w:val="ListParagraph"/>
        <w:numPr>
          <w:ilvl w:val="0"/>
          <w:numId w:val="67"/>
        </w:numPr>
        <w:spacing w:after="0"/>
        <w:rPr>
          <w:b/>
          <w:sz w:val="24"/>
          <w:szCs w:val="24"/>
        </w:rPr>
      </w:pPr>
      <w:r>
        <w:rPr>
          <w:sz w:val="24"/>
          <w:szCs w:val="24"/>
        </w:rPr>
        <w:lastRenderedPageBreak/>
        <w:t>Most of the peptide hormones and neurotransmitters are synthesized in advance and stored for later release, whereas paracrine peptides such as the cytokines are synthesized only on demand.</w:t>
      </w:r>
    </w:p>
    <w:p w:rsidR="006A557D" w:rsidRPr="006A557D" w:rsidRDefault="006A557D" w:rsidP="00C751B1">
      <w:pPr>
        <w:pStyle w:val="ListParagraph"/>
        <w:numPr>
          <w:ilvl w:val="0"/>
          <w:numId w:val="67"/>
        </w:numPr>
        <w:spacing w:after="0"/>
        <w:rPr>
          <w:b/>
          <w:sz w:val="24"/>
          <w:szCs w:val="24"/>
        </w:rPr>
      </w:pPr>
      <w:r>
        <w:rPr>
          <w:sz w:val="24"/>
          <w:szCs w:val="24"/>
        </w:rPr>
        <w:t xml:space="preserve">Peptide hormones are often synthesized as large, inactive polypeptides called </w:t>
      </w:r>
      <w:proofErr w:type="spellStart"/>
      <w:r>
        <w:rPr>
          <w:sz w:val="24"/>
          <w:szCs w:val="24"/>
        </w:rPr>
        <w:t>preprohormones</w:t>
      </w:r>
      <w:proofErr w:type="spellEnd"/>
      <w:r>
        <w:rPr>
          <w:sz w:val="24"/>
          <w:szCs w:val="24"/>
        </w:rPr>
        <w:t>.</w:t>
      </w:r>
    </w:p>
    <w:p w:rsidR="006A557D" w:rsidRPr="006A557D" w:rsidRDefault="006A557D" w:rsidP="00C751B1">
      <w:pPr>
        <w:pStyle w:val="ListParagraph"/>
        <w:numPr>
          <w:ilvl w:val="0"/>
          <w:numId w:val="67"/>
        </w:numPr>
        <w:spacing w:after="0"/>
        <w:rPr>
          <w:b/>
          <w:sz w:val="24"/>
          <w:szCs w:val="24"/>
        </w:rPr>
      </w:pPr>
      <w:proofErr w:type="spellStart"/>
      <w:r>
        <w:rPr>
          <w:sz w:val="24"/>
          <w:szCs w:val="24"/>
        </w:rPr>
        <w:t>Preprohormones</w:t>
      </w:r>
      <w:proofErr w:type="spellEnd"/>
      <w:r>
        <w:rPr>
          <w:sz w:val="24"/>
          <w:szCs w:val="24"/>
        </w:rPr>
        <w:t xml:space="preserve"> contain not only one or more copies of a peptide hormone or hormones, but also a signal sequence that targets the polypeptide for secretion.</w:t>
      </w:r>
    </w:p>
    <w:p w:rsidR="006A557D" w:rsidRPr="006A557D" w:rsidRDefault="006A557D" w:rsidP="00C751B1">
      <w:pPr>
        <w:pStyle w:val="ListParagraph"/>
        <w:numPr>
          <w:ilvl w:val="0"/>
          <w:numId w:val="67"/>
        </w:numPr>
        <w:spacing w:after="0"/>
        <w:rPr>
          <w:b/>
          <w:sz w:val="24"/>
          <w:szCs w:val="24"/>
        </w:rPr>
      </w:pPr>
      <w:r>
        <w:rPr>
          <w:sz w:val="24"/>
          <w:szCs w:val="24"/>
        </w:rPr>
        <w:t xml:space="preserve">The signal sequence is cleaved from the </w:t>
      </w:r>
      <w:proofErr w:type="spellStart"/>
      <w:r>
        <w:rPr>
          <w:sz w:val="24"/>
          <w:szCs w:val="24"/>
        </w:rPr>
        <w:t>preprohormone</w:t>
      </w:r>
      <w:proofErr w:type="spellEnd"/>
      <w:r>
        <w:rPr>
          <w:sz w:val="24"/>
          <w:szCs w:val="24"/>
        </w:rPr>
        <w:t xml:space="preserve"> prior to being packaged into secretory vesicles, forming the </w:t>
      </w:r>
      <w:proofErr w:type="spellStart"/>
      <w:r>
        <w:rPr>
          <w:sz w:val="24"/>
          <w:szCs w:val="24"/>
        </w:rPr>
        <w:t>prohormone</w:t>
      </w:r>
      <w:proofErr w:type="spellEnd"/>
      <w:r>
        <w:rPr>
          <w:sz w:val="24"/>
          <w:szCs w:val="24"/>
        </w:rPr>
        <w:t xml:space="preserve">, which like the </w:t>
      </w:r>
      <w:proofErr w:type="spellStart"/>
      <w:r>
        <w:rPr>
          <w:sz w:val="24"/>
          <w:szCs w:val="24"/>
        </w:rPr>
        <w:t>preprohormone</w:t>
      </w:r>
      <w:proofErr w:type="spellEnd"/>
      <w:r>
        <w:rPr>
          <w:sz w:val="24"/>
          <w:szCs w:val="24"/>
        </w:rPr>
        <w:t xml:space="preserve"> is usually inactive.</w:t>
      </w:r>
    </w:p>
    <w:p w:rsidR="006A557D" w:rsidRPr="006A557D" w:rsidRDefault="006A557D" w:rsidP="00C751B1">
      <w:pPr>
        <w:pStyle w:val="ListParagraph"/>
        <w:numPr>
          <w:ilvl w:val="0"/>
          <w:numId w:val="67"/>
        </w:numPr>
        <w:spacing w:after="0"/>
        <w:rPr>
          <w:b/>
          <w:sz w:val="24"/>
          <w:szCs w:val="24"/>
        </w:rPr>
      </w:pPr>
      <w:r>
        <w:rPr>
          <w:sz w:val="24"/>
          <w:szCs w:val="24"/>
        </w:rPr>
        <w:t xml:space="preserve">The secretory vesicle contains proteolytic enzymes that cut the </w:t>
      </w:r>
      <w:proofErr w:type="spellStart"/>
      <w:r>
        <w:rPr>
          <w:sz w:val="24"/>
          <w:szCs w:val="24"/>
        </w:rPr>
        <w:t>prohormone</w:t>
      </w:r>
      <w:proofErr w:type="spellEnd"/>
      <w:r>
        <w:rPr>
          <w:sz w:val="24"/>
          <w:szCs w:val="24"/>
        </w:rPr>
        <w:t xml:space="preserve"> into the active hormone or hormones.</w:t>
      </w:r>
    </w:p>
    <w:p w:rsidR="006A557D" w:rsidRPr="006A557D" w:rsidRDefault="006A557D" w:rsidP="00C751B1">
      <w:pPr>
        <w:pStyle w:val="ListParagraph"/>
        <w:numPr>
          <w:ilvl w:val="0"/>
          <w:numId w:val="67"/>
        </w:numPr>
        <w:spacing w:after="0"/>
        <w:rPr>
          <w:b/>
          <w:sz w:val="24"/>
          <w:szCs w:val="24"/>
        </w:rPr>
      </w:pPr>
      <w:r>
        <w:rPr>
          <w:sz w:val="24"/>
          <w:szCs w:val="24"/>
        </w:rPr>
        <w:t>The signalling cell then releases the active peptide hormone by exocytosis.</w:t>
      </w:r>
    </w:p>
    <w:p w:rsidR="006A557D" w:rsidRDefault="006A557D" w:rsidP="006A557D">
      <w:pPr>
        <w:spacing w:after="0"/>
        <w:ind w:left="1080"/>
        <w:rPr>
          <w:b/>
          <w:sz w:val="24"/>
          <w:szCs w:val="24"/>
        </w:rPr>
      </w:pPr>
      <w:r>
        <w:rPr>
          <w:b/>
          <w:sz w:val="24"/>
          <w:szCs w:val="24"/>
        </w:rPr>
        <w:t xml:space="preserve">   </w:t>
      </w:r>
      <w:r w:rsidRPr="00700FB6">
        <w:rPr>
          <w:b/>
          <w:sz w:val="24"/>
          <w:szCs w:val="24"/>
          <w:highlight w:val="yellow"/>
        </w:rPr>
        <w:t>Peptide messengers dissolve in extracellular fluids</w:t>
      </w:r>
    </w:p>
    <w:p w:rsidR="006A557D" w:rsidRDefault="006A557D" w:rsidP="00C751B1">
      <w:pPr>
        <w:pStyle w:val="ListParagraph"/>
        <w:numPr>
          <w:ilvl w:val="0"/>
          <w:numId w:val="68"/>
        </w:numPr>
        <w:spacing w:after="0"/>
        <w:rPr>
          <w:sz w:val="24"/>
          <w:szCs w:val="24"/>
        </w:rPr>
      </w:pPr>
      <w:r>
        <w:rPr>
          <w:sz w:val="24"/>
          <w:szCs w:val="24"/>
        </w:rPr>
        <w:t>Peptides and proteins dissolve well in aqueous solutions and can easily move from the signaling cell to the target cell, either by diffusion or carried by the circulatory system.</w:t>
      </w:r>
    </w:p>
    <w:p w:rsidR="006A557D" w:rsidRDefault="006A557D" w:rsidP="00C751B1">
      <w:pPr>
        <w:pStyle w:val="ListParagraph"/>
        <w:numPr>
          <w:ilvl w:val="0"/>
          <w:numId w:val="68"/>
        </w:numPr>
        <w:spacing w:after="0"/>
        <w:rPr>
          <w:sz w:val="24"/>
          <w:szCs w:val="24"/>
        </w:rPr>
      </w:pPr>
      <w:r>
        <w:rPr>
          <w:sz w:val="24"/>
          <w:szCs w:val="24"/>
        </w:rPr>
        <w:t>Peptides messengers are usually broken down and removed from extracellular fluids by proteolytic enzymes.</w:t>
      </w:r>
    </w:p>
    <w:p w:rsidR="006A557D" w:rsidRDefault="006A557D" w:rsidP="00C751B1">
      <w:pPr>
        <w:pStyle w:val="ListParagraph"/>
        <w:numPr>
          <w:ilvl w:val="0"/>
          <w:numId w:val="68"/>
        </w:numPr>
        <w:spacing w:after="0"/>
        <w:rPr>
          <w:sz w:val="24"/>
          <w:szCs w:val="24"/>
        </w:rPr>
      </w:pPr>
      <w:r>
        <w:rPr>
          <w:sz w:val="24"/>
          <w:szCs w:val="24"/>
        </w:rPr>
        <w:t xml:space="preserve">The rate of this breakdown can be measured as the </w:t>
      </w:r>
      <w:proofErr w:type="gramStart"/>
      <w:r>
        <w:rPr>
          <w:sz w:val="24"/>
          <w:szCs w:val="24"/>
        </w:rPr>
        <w:t>messengers</w:t>
      </w:r>
      <w:proofErr w:type="gramEnd"/>
      <w:r>
        <w:rPr>
          <w:sz w:val="24"/>
          <w:szCs w:val="24"/>
        </w:rPr>
        <w:t xml:space="preserve"> half-life, the time taken to reduce the concentration of the messengers by half.</w:t>
      </w:r>
    </w:p>
    <w:p w:rsidR="006A557D" w:rsidRDefault="006A557D" w:rsidP="006A557D">
      <w:pPr>
        <w:spacing w:after="0"/>
        <w:ind w:left="1440"/>
        <w:rPr>
          <w:b/>
          <w:sz w:val="24"/>
          <w:szCs w:val="24"/>
        </w:rPr>
      </w:pPr>
      <w:r>
        <w:rPr>
          <w:sz w:val="24"/>
          <w:szCs w:val="24"/>
        </w:rPr>
        <w:t xml:space="preserve"> </w:t>
      </w:r>
      <w:r w:rsidRPr="00700FB6">
        <w:rPr>
          <w:b/>
          <w:sz w:val="24"/>
          <w:szCs w:val="24"/>
          <w:highlight w:val="yellow"/>
        </w:rPr>
        <w:t>Peptide</w:t>
      </w:r>
      <w:r w:rsidR="008A5D47" w:rsidRPr="00700FB6">
        <w:rPr>
          <w:b/>
          <w:sz w:val="24"/>
          <w:szCs w:val="24"/>
          <w:highlight w:val="yellow"/>
        </w:rPr>
        <w:t>s</w:t>
      </w:r>
      <w:r w:rsidRPr="00700FB6">
        <w:rPr>
          <w:b/>
          <w:sz w:val="24"/>
          <w:szCs w:val="24"/>
          <w:highlight w:val="yellow"/>
        </w:rPr>
        <w:t xml:space="preserve"> bind to transmembrane receptors</w:t>
      </w:r>
    </w:p>
    <w:p w:rsidR="008A5D47" w:rsidRPr="008A5D47" w:rsidRDefault="008A5D47" w:rsidP="00C751B1">
      <w:pPr>
        <w:pStyle w:val="ListParagraph"/>
        <w:numPr>
          <w:ilvl w:val="0"/>
          <w:numId w:val="69"/>
        </w:numPr>
        <w:spacing w:after="0"/>
        <w:rPr>
          <w:b/>
          <w:sz w:val="24"/>
          <w:szCs w:val="24"/>
        </w:rPr>
      </w:pPr>
      <w:r>
        <w:rPr>
          <w:sz w:val="24"/>
          <w:szCs w:val="24"/>
        </w:rPr>
        <w:t>The extracellular portion of a transmembrane receptor contains the ligand binding domain.</w:t>
      </w:r>
    </w:p>
    <w:p w:rsidR="008A5D47" w:rsidRPr="008A5D47" w:rsidRDefault="008A5D47" w:rsidP="00C751B1">
      <w:pPr>
        <w:pStyle w:val="ListParagraph"/>
        <w:numPr>
          <w:ilvl w:val="0"/>
          <w:numId w:val="69"/>
        </w:numPr>
        <w:spacing w:after="0"/>
        <w:rPr>
          <w:b/>
          <w:sz w:val="24"/>
          <w:szCs w:val="24"/>
        </w:rPr>
      </w:pPr>
      <w:r>
        <w:rPr>
          <w:sz w:val="24"/>
          <w:szCs w:val="24"/>
        </w:rPr>
        <w:t>Ligand is the general term for any small molecule that binds specifically to a protein.</w:t>
      </w:r>
    </w:p>
    <w:p w:rsidR="008A5D47" w:rsidRPr="008A5D47" w:rsidRDefault="008A5D47" w:rsidP="00C751B1">
      <w:pPr>
        <w:pStyle w:val="ListParagraph"/>
        <w:numPr>
          <w:ilvl w:val="0"/>
          <w:numId w:val="69"/>
        </w:numPr>
        <w:spacing w:after="0"/>
        <w:rPr>
          <w:b/>
          <w:sz w:val="24"/>
          <w:szCs w:val="24"/>
        </w:rPr>
      </w:pPr>
      <w:r>
        <w:rPr>
          <w:sz w:val="24"/>
          <w:szCs w:val="24"/>
        </w:rPr>
        <w:t>A peptide chemical messenger acts as a ligand for a transmembrane receptor protein.</w:t>
      </w:r>
    </w:p>
    <w:p w:rsidR="008A5D47" w:rsidRPr="00700FB6" w:rsidRDefault="008A5D47" w:rsidP="00C751B1">
      <w:pPr>
        <w:pStyle w:val="ListParagraph"/>
        <w:numPr>
          <w:ilvl w:val="0"/>
          <w:numId w:val="69"/>
        </w:numPr>
        <w:spacing w:after="0"/>
        <w:rPr>
          <w:b/>
          <w:sz w:val="24"/>
          <w:szCs w:val="24"/>
          <w:highlight w:val="lightGray"/>
        </w:rPr>
      </w:pPr>
      <w:r w:rsidRPr="00A93C50">
        <w:rPr>
          <w:sz w:val="24"/>
          <w:szCs w:val="24"/>
        </w:rPr>
        <w:t>When a ligand binds to the ligand-binding domain of a</w:t>
      </w:r>
      <w:r>
        <w:rPr>
          <w:sz w:val="24"/>
          <w:szCs w:val="24"/>
        </w:rPr>
        <w:t xml:space="preserve"> transmembrane receptor, the receptor changes shape, communicating the signal carried by the ligand across the cell </w:t>
      </w:r>
      <w:r w:rsidRPr="00700FB6">
        <w:rPr>
          <w:sz w:val="24"/>
          <w:szCs w:val="24"/>
        </w:rPr>
        <w:t>membrane, without the ligand itself needing to cross the lipid-rich membrane.</w:t>
      </w:r>
    </w:p>
    <w:p w:rsidR="008A5D47" w:rsidRPr="00700FB6" w:rsidRDefault="008A5D47" w:rsidP="00C751B1">
      <w:pPr>
        <w:pStyle w:val="ListParagraph"/>
        <w:numPr>
          <w:ilvl w:val="0"/>
          <w:numId w:val="69"/>
        </w:numPr>
        <w:spacing w:after="0"/>
        <w:rPr>
          <w:b/>
          <w:sz w:val="24"/>
          <w:szCs w:val="24"/>
          <w:highlight w:val="magenta"/>
        </w:rPr>
      </w:pPr>
      <w:r w:rsidRPr="00A93C50">
        <w:rPr>
          <w:sz w:val="24"/>
          <w:szCs w:val="24"/>
        </w:rPr>
        <w:t>Transmembrane receptors activate cytoplasmic signal</w:t>
      </w:r>
      <w:r w:rsidRPr="00700FB6">
        <w:rPr>
          <w:sz w:val="24"/>
          <w:szCs w:val="24"/>
        </w:rPr>
        <w:t xml:space="preserve"> transduction pathways that cause rapid changes in the activity of the target cell, usually by altering membrane potential, or phosphorylating and modifying the activity of existing proteins.</w:t>
      </w:r>
    </w:p>
    <w:p w:rsidR="008A5D47" w:rsidRDefault="008A5D47" w:rsidP="008A5D47">
      <w:pPr>
        <w:spacing w:after="0"/>
        <w:ind w:left="1800"/>
        <w:rPr>
          <w:b/>
          <w:sz w:val="24"/>
          <w:szCs w:val="24"/>
        </w:rPr>
      </w:pPr>
      <w:r w:rsidRPr="00700FB6">
        <w:rPr>
          <w:b/>
          <w:sz w:val="24"/>
          <w:szCs w:val="24"/>
          <w:highlight w:val="magenta"/>
        </w:rPr>
        <w:t>Steroid Messengers</w:t>
      </w:r>
    </w:p>
    <w:p w:rsidR="008A5D47" w:rsidRDefault="008A5D47" w:rsidP="00C751B1">
      <w:pPr>
        <w:pStyle w:val="ListParagraph"/>
        <w:numPr>
          <w:ilvl w:val="0"/>
          <w:numId w:val="70"/>
        </w:numPr>
        <w:spacing w:after="0"/>
        <w:rPr>
          <w:sz w:val="24"/>
          <w:szCs w:val="24"/>
        </w:rPr>
      </w:pPr>
      <w:r>
        <w:rPr>
          <w:sz w:val="24"/>
          <w:szCs w:val="24"/>
        </w:rPr>
        <w:lastRenderedPageBreak/>
        <w:t>The enzymes for steroid biosynthesis are located in the smooth ER or mitochondria.</w:t>
      </w:r>
    </w:p>
    <w:p w:rsidR="008A5D47" w:rsidRDefault="008A5D47" w:rsidP="00C751B1">
      <w:pPr>
        <w:pStyle w:val="ListParagraph"/>
        <w:numPr>
          <w:ilvl w:val="0"/>
          <w:numId w:val="70"/>
        </w:numPr>
        <w:spacing w:after="0"/>
        <w:rPr>
          <w:sz w:val="24"/>
          <w:szCs w:val="24"/>
        </w:rPr>
      </w:pPr>
      <w:r>
        <w:rPr>
          <w:sz w:val="24"/>
          <w:szCs w:val="24"/>
        </w:rPr>
        <w:t>Mineralocorticoids are involved in regulating sodium uptake by the kidney, and are important for fluid and electrolyte balance in the body.</w:t>
      </w:r>
    </w:p>
    <w:p w:rsidR="008A5D47" w:rsidRDefault="008A5D47" w:rsidP="00C751B1">
      <w:pPr>
        <w:pStyle w:val="ListParagraph"/>
        <w:numPr>
          <w:ilvl w:val="0"/>
          <w:numId w:val="70"/>
        </w:numPr>
        <w:spacing w:after="0"/>
        <w:rPr>
          <w:sz w:val="24"/>
          <w:szCs w:val="24"/>
        </w:rPr>
      </w:pPr>
      <w:r>
        <w:rPr>
          <w:sz w:val="24"/>
          <w:szCs w:val="24"/>
        </w:rPr>
        <w:t>Aldosterone is the primary mineralocorticoid in mammals.</w:t>
      </w:r>
    </w:p>
    <w:p w:rsidR="008A5D47" w:rsidRDefault="008A5D47" w:rsidP="00C751B1">
      <w:pPr>
        <w:pStyle w:val="ListParagraph"/>
        <w:numPr>
          <w:ilvl w:val="0"/>
          <w:numId w:val="70"/>
        </w:numPr>
        <w:spacing w:after="0"/>
        <w:rPr>
          <w:sz w:val="24"/>
          <w:szCs w:val="24"/>
        </w:rPr>
      </w:pPr>
      <w:r>
        <w:rPr>
          <w:sz w:val="24"/>
          <w:szCs w:val="24"/>
        </w:rPr>
        <w:t xml:space="preserve">The </w:t>
      </w:r>
      <w:proofErr w:type="spellStart"/>
      <w:r>
        <w:rPr>
          <w:sz w:val="24"/>
          <w:szCs w:val="24"/>
        </w:rPr>
        <w:t>glucorticoids</w:t>
      </w:r>
      <w:proofErr w:type="spellEnd"/>
      <w:r>
        <w:rPr>
          <w:sz w:val="24"/>
          <w:szCs w:val="24"/>
        </w:rPr>
        <w:t>,  also called the stress hormones, have widespread actions including increasing glucose production, increasing the breakdown of proteins into amino acids, increasing the release of fatty acids from adipose tissue, and regulating the immune system and inflammatory responses.</w:t>
      </w:r>
    </w:p>
    <w:p w:rsidR="008A5D47" w:rsidRDefault="008A5D47" w:rsidP="00C751B1">
      <w:pPr>
        <w:pStyle w:val="ListParagraph"/>
        <w:numPr>
          <w:ilvl w:val="0"/>
          <w:numId w:val="70"/>
        </w:numPr>
        <w:spacing w:after="0"/>
        <w:rPr>
          <w:sz w:val="24"/>
          <w:szCs w:val="24"/>
        </w:rPr>
      </w:pPr>
      <w:r>
        <w:rPr>
          <w:sz w:val="24"/>
          <w:szCs w:val="24"/>
        </w:rPr>
        <w:t xml:space="preserve">The principal steroids in invertebrates are the </w:t>
      </w:r>
      <w:proofErr w:type="spellStart"/>
      <w:r>
        <w:rPr>
          <w:sz w:val="24"/>
          <w:szCs w:val="24"/>
        </w:rPr>
        <w:t>ecdysteroids</w:t>
      </w:r>
      <w:proofErr w:type="spellEnd"/>
      <w:r>
        <w:rPr>
          <w:sz w:val="24"/>
          <w:szCs w:val="24"/>
        </w:rPr>
        <w:t>, which play an important role in the regulation of molting in the arthropods.</w:t>
      </w:r>
    </w:p>
    <w:p w:rsidR="008A5D47" w:rsidRDefault="008A5D47" w:rsidP="00C751B1">
      <w:pPr>
        <w:pStyle w:val="ListParagraph"/>
        <w:numPr>
          <w:ilvl w:val="0"/>
          <w:numId w:val="70"/>
        </w:numPr>
        <w:spacing w:after="0"/>
        <w:rPr>
          <w:sz w:val="24"/>
          <w:szCs w:val="24"/>
        </w:rPr>
      </w:pPr>
      <w:r>
        <w:rPr>
          <w:sz w:val="24"/>
          <w:szCs w:val="24"/>
        </w:rPr>
        <w:t>Synthetic chemicals with similar structures bind to steroid receptors and mimic or block the action of the natural hormone.</w:t>
      </w:r>
    </w:p>
    <w:p w:rsidR="008A5D47" w:rsidRPr="008A5D47" w:rsidRDefault="008A5D47" w:rsidP="008A5D47">
      <w:pPr>
        <w:spacing w:after="0"/>
        <w:rPr>
          <w:b/>
          <w:sz w:val="24"/>
          <w:szCs w:val="24"/>
        </w:rPr>
      </w:pPr>
      <w:r>
        <w:rPr>
          <w:b/>
          <w:sz w:val="24"/>
          <w:szCs w:val="24"/>
        </w:rPr>
        <w:t xml:space="preserve">                                 </w:t>
      </w:r>
      <w:r w:rsidRPr="00700FB6">
        <w:rPr>
          <w:b/>
          <w:sz w:val="24"/>
          <w:szCs w:val="24"/>
          <w:highlight w:val="yellow"/>
        </w:rPr>
        <w:t>Steroids bind to carrier proteins</w:t>
      </w:r>
    </w:p>
    <w:p w:rsidR="008A5D47" w:rsidRDefault="008A5D47" w:rsidP="00C751B1">
      <w:pPr>
        <w:pStyle w:val="ListParagraph"/>
        <w:numPr>
          <w:ilvl w:val="0"/>
          <w:numId w:val="70"/>
        </w:numPr>
        <w:spacing w:after="0"/>
        <w:rPr>
          <w:sz w:val="24"/>
          <w:szCs w:val="24"/>
        </w:rPr>
      </w:pPr>
      <w:r>
        <w:rPr>
          <w:sz w:val="24"/>
          <w:szCs w:val="24"/>
        </w:rPr>
        <w:t>Steroids must be synthesized on demand.</w:t>
      </w:r>
    </w:p>
    <w:p w:rsidR="008A5D47" w:rsidRDefault="008A5D47" w:rsidP="00C751B1">
      <w:pPr>
        <w:pStyle w:val="ListParagraph"/>
        <w:numPr>
          <w:ilvl w:val="0"/>
          <w:numId w:val="70"/>
        </w:numPr>
        <w:spacing w:after="0"/>
        <w:rPr>
          <w:sz w:val="24"/>
          <w:szCs w:val="24"/>
        </w:rPr>
      </w:pPr>
      <w:r>
        <w:rPr>
          <w:sz w:val="24"/>
          <w:szCs w:val="24"/>
        </w:rPr>
        <w:t>Steroids can diffuse across short distances dissolved in extracellular fluids, but for long-distance transport they are usually bound to carrier proteins.</w:t>
      </w:r>
    </w:p>
    <w:p w:rsidR="008A5D47" w:rsidRDefault="008A5D47" w:rsidP="00C751B1">
      <w:pPr>
        <w:pStyle w:val="ListParagraph"/>
        <w:numPr>
          <w:ilvl w:val="0"/>
          <w:numId w:val="70"/>
        </w:numPr>
        <w:spacing w:after="0"/>
        <w:rPr>
          <w:sz w:val="24"/>
          <w:szCs w:val="24"/>
        </w:rPr>
      </w:pPr>
      <w:r>
        <w:rPr>
          <w:sz w:val="24"/>
          <w:szCs w:val="24"/>
        </w:rPr>
        <w:t xml:space="preserve">Some </w:t>
      </w:r>
      <w:r w:rsidR="00385FF5">
        <w:rPr>
          <w:sz w:val="24"/>
          <w:szCs w:val="24"/>
        </w:rPr>
        <w:t xml:space="preserve">steroids have specific carrier proteins (termed binding globulins), while others bind </w:t>
      </w:r>
      <w:proofErr w:type="spellStart"/>
      <w:r w:rsidR="00385FF5">
        <w:rPr>
          <w:sz w:val="24"/>
          <w:szCs w:val="24"/>
        </w:rPr>
        <w:t>nonspecifically</w:t>
      </w:r>
      <w:proofErr w:type="spellEnd"/>
      <w:r w:rsidR="00385FF5">
        <w:rPr>
          <w:sz w:val="24"/>
          <w:szCs w:val="24"/>
        </w:rPr>
        <w:t xml:space="preserve"> to generalized carrier proteins, such as albumin, the principal carrier protein in vertebrate blood.</w:t>
      </w:r>
    </w:p>
    <w:p w:rsidR="00385FF5" w:rsidRDefault="00385FF5" w:rsidP="00C751B1">
      <w:pPr>
        <w:pStyle w:val="ListParagraph"/>
        <w:numPr>
          <w:ilvl w:val="0"/>
          <w:numId w:val="70"/>
        </w:numPr>
        <w:spacing w:after="0"/>
        <w:rPr>
          <w:sz w:val="24"/>
          <w:szCs w:val="24"/>
        </w:rPr>
      </w:pPr>
      <w:r>
        <w:rPr>
          <w:sz w:val="24"/>
          <w:szCs w:val="24"/>
        </w:rPr>
        <w:t>Carrier proteins help hydrophobic chemical messengers dissolve in aqueous solutions by surrounding the hydrophobic messenger and isolating it from the aqueous solution.</w:t>
      </w:r>
    </w:p>
    <w:p w:rsidR="00385FF5" w:rsidRDefault="00385FF5" w:rsidP="00C751B1">
      <w:pPr>
        <w:pStyle w:val="ListParagraph"/>
        <w:numPr>
          <w:ilvl w:val="0"/>
          <w:numId w:val="70"/>
        </w:numPr>
        <w:spacing w:after="0"/>
        <w:rPr>
          <w:sz w:val="24"/>
          <w:szCs w:val="24"/>
        </w:rPr>
      </w:pPr>
      <w:r>
        <w:rPr>
          <w:sz w:val="24"/>
          <w:szCs w:val="24"/>
        </w:rPr>
        <w:t xml:space="preserve">Hydrophobic chemical messengers bind reversibly to their carrier proteins, resulting in </w:t>
      </w:r>
      <w:proofErr w:type="gramStart"/>
      <w:r>
        <w:rPr>
          <w:sz w:val="24"/>
          <w:szCs w:val="24"/>
        </w:rPr>
        <w:t>an equilibrium</w:t>
      </w:r>
      <w:proofErr w:type="gramEnd"/>
      <w:r>
        <w:rPr>
          <w:sz w:val="24"/>
          <w:szCs w:val="24"/>
        </w:rPr>
        <w:t xml:space="preserve"> between free and bound messengers.</w:t>
      </w:r>
    </w:p>
    <w:p w:rsidR="00385FF5" w:rsidRDefault="00385FF5" w:rsidP="00C751B1">
      <w:pPr>
        <w:pStyle w:val="ListParagraph"/>
        <w:numPr>
          <w:ilvl w:val="0"/>
          <w:numId w:val="70"/>
        </w:numPr>
        <w:spacing w:after="0"/>
        <w:rPr>
          <w:sz w:val="24"/>
          <w:szCs w:val="24"/>
        </w:rPr>
      </w:pPr>
      <w:r>
        <w:rPr>
          <w:sz w:val="24"/>
          <w:szCs w:val="24"/>
        </w:rPr>
        <w:t>When a signaling cell releases a chemical messenger into the extracellular fluid, the free concentration of the messenger is high in the local environment, and the messenger will tend to bind to its carrier protein.</w:t>
      </w:r>
    </w:p>
    <w:p w:rsidR="00385FF5" w:rsidRDefault="00385FF5" w:rsidP="00C751B1">
      <w:pPr>
        <w:pStyle w:val="ListParagraph"/>
        <w:numPr>
          <w:ilvl w:val="0"/>
          <w:numId w:val="70"/>
        </w:numPr>
        <w:spacing w:after="0"/>
        <w:rPr>
          <w:sz w:val="24"/>
          <w:szCs w:val="24"/>
        </w:rPr>
      </w:pPr>
      <w:r>
        <w:rPr>
          <w:sz w:val="24"/>
          <w:szCs w:val="24"/>
        </w:rPr>
        <w:t>A small fraction of the messenger is always free in solution.</w:t>
      </w:r>
    </w:p>
    <w:p w:rsidR="00385FF5" w:rsidRDefault="00385FF5" w:rsidP="00C751B1">
      <w:pPr>
        <w:pStyle w:val="ListParagraph"/>
        <w:numPr>
          <w:ilvl w:val="0"/>
          <w:numId w:val="70"/>
        </w:numPr>
        <w:spacing w:after="0"/>
        <w:rPr>
          <w:sz w:val="24"/>
          <w:szCs w:val="24"/>
        </w:rPr>
      </w:pPr>
      <w:r>
        <w:rPr>
          <w:sz w:val="24"/>
          <w:szCs w:val="24"/>
        </w:rPr>
        <w:t>Both free and bound messenger travel through the circulatory system to the target cell.</w:t>
      </w:r>
    </w:p>
    <w:p w:rsidR="00385FF5" w:rsidRDefault="00385FF5" w:rsidP="00C751B1">
      <w:pPr>
        <w:pStyle w:val="ListParagraph"/>
        <w:numPr>
          <w:ilvl w:val="0"/>
          <w:numId w:val="70"/>
        </w:numPr>
        <w:spacing w:after="0"/>
        <w:rPr>
          <w:sz w:val="24"/>
          <w:szCs w:val="24"/>
        </w:rPr>
      </w:pPr>
      <w:r>
        <w:rPr>
          <w:sz w:val="24"/>
          <w:szCs w:val="24"/>
        </w:rPr>
        <w:lastRenderedPageBreak/>
        <w:t>At the target cell, the free messenger diffuses into the cell and binds to its receptor.</w:t>
      </w:r>
    </w:p>
    <w:p w:rsidR="00385FF5" w:rsidRDefault="00385FF5" w:rsidP="00C751B1">
      <w:pPr>
        <w:pStyle w:val="ListParagraph"/>
        <w:numPr>
          <w:ilvl w:val="0"/>
          <w:numId w:val="70"/>
        </w:numPr>
        <w:spacing w:after="0"/>
        <w:rPr>
          <w:sz w:val="24"/>
          <w:szCs w:val="24"/>
        </w:rPr>
      </w:pPr>
      <w:r>
        <w:rPr>
          <w:sz w:val="24"/>
          <w:szCs w:val="24"/>
        </w:rPr>
        <w:t>The binding of the messenger to its receptor reduces the concentration of free messenger in the extracellular fluid adjacent to the target cell.</w:t>
      </w:r>
    </w:p>
    <w:p w:rsidR="00385FF5" w:rsidRDefault="00385FF5" w:rsidP="00C751B1">
      <w:pPr>
        <w:pStyle w:val="ListParagraph"/>
        <w:numPr>
          <w:ilvl w:val="0"/>
          <w:numId w:val="70"/>
        </w:numPr>
        <w:spacing w:after="0"/>
        <w:rPr>
          <w:sz w:val="24"/>
          <w:szCs w:val="24"/>
        </w:rPr>
      </w:pPr>
      <w:r>
        <w:rPr>
          <w:sz w:val="24"/>
          <w:szCs w:val="24"/>
        </w:rPr>
        <w:t>The resulting low concentration of free messenger causes the bound messenger to dissociate from the carrier protein (because of the law of mass action), delivering the messenger to the target cell.</w:t>
      </w:r>
    </w:p>
    <w:p w:rsidR="00385FF5" w:rsidRDefault="00385FF5" w:rsidP="00C751B1">
      <w:pPr>
        <w:pStyle w:val="ListParagraph"/>
        <w:numPr>
          <w:ilvl w:val="0"/>
          <w:numId w:val="70"/>
        </w:numPr>
        <w:spacing w:after="0"/>
        <w:rPr>
          <w:sz w:val="24"/>
          <w:szCs w:val="24"/>
        </w:rPr>
      </w:pPr>
      <w:r>
        <w:rPr>
          <w:sz w:val="24"/>
          <w:szCs w:val="24"/>
        </w:rPr>
        <w:t>Increases in the amount of messenger that is released from the signaling cell will increase the amount of messenger delivered into the target cell.</w:t>
      </w:r>
    </w:p>
    <w:p w:rsidR="00385FF5" w:rsidRDefault="00385FF5" w:rsidP="00C751B1">
      <w:pPr>
        <w:pStyle w:val="ListParagraph"/>
        <w:numPr>
          <w:ilvl w:val="0"/>
          <w:numId w:val="70"/>
        </w:numPr>
        <w:spacing w:after="0"/>
        <w:rPr>
          <w:sz w:val="24"/>
          <w:szCs w:val="24"/>
        </w:rPr>
      </w:pPr>
      <w:r>
        <w:rPr>
          <w:sz w:val="24"/>
          <w:szCs w:val="24"/>
        </w:rPr>
        <w:t>Conversely, increases in the concentration of the carrier protein will tend to decrease the concentration of free chemical messenger, whereas decreases in the concentration of carrier protein will increase the concentration of free messenger.</w:t>
      </w:r>
    </w:p>
    <w:p w:rsidR="00385FF5" w:rsidRDefault="00385FF5" w:rsidP="00385FF5">
      <w:pPr>
        <w:spacing w:after="0"/>
        <w:ind w:left="2160"/>
        <w:rPr>
          <w:b/>
          <w:sz w:val="24"/>
          <w:szCs w:val="24"/>
        </w:rPr>
      </w:pPr>
      <w:r w:rsidRPr="00700FB6">
        <w:rPr>
          <w:b/>
          <w:sz w:val="24"/>
          <w:szCs w:val="24"/>
          <w:highlight w:val="yellow"/>
        </w:rPr>
        <w:t>Steroids bind to intracellular receptors</w:t>
      </w:r>
    </w:p>
    <w:p w:rsidR="00385FF5" w:rsidRDefault="00385FF5" w:rsidP="00C751B1">
      <w:pPr>
        <w:pStyle w:val="ListParagraph"/>
        <w:numPr>
          <w:ilvl w:val="0"/>
          <w:numId w:val="71"/>
        </w:numPr>
        <w:spacing w:after="0"/>
        <w:rPr>
          <w:sz w:val="24"/>
          <w:szCs w:val="24"/>
        </w:rPr>
      </w:pPr>
      <w:r>
        <w:rPr>
          <w:sz w:val="24"/>
          <w:szCs w:val="24"/>
        </w:rPr>
        <w:t>Intracellular steroid receptors act as transcription factors, controlling the expression of target genes.</w:t>
      </w:r>
    </w:p>
    <w:p w:rsidR="00385FF5" w:rsidRDefault="00385FF5" w:rsidP="00C751B1">
      <w:pPr>
        <w:pStyle w:val="ListParagraph"/>
        <w:numPr>
          <w:ilvl w:val="0"/>
          <w:numId w:val="71"/>
        </w:numPr>
        <w:spacing w:after="0"/>
        <w:rPr>
          <w:sz w:val="24"/>
          <w:szCs w:val="24"/>
        </w:rPr>
      </w:pPr>
      <w:r>
        <w:rPr>
          <w:sz w:val="24"/>
          <w:szCs w:val="24"/>
        </w:rPr>
        <w:t>Because this pathway relies on changes in transcription and translation, there is a detectable lag time between binding of the messenger and observation of the initial effects.</w:t>
      </w:r>
    </w:p>
    <w:p w:rsidR="00385FF5" w:rsidRDefault="00385FF5" w:rsidP="00C751B1">
      <w:pPr>
        <w:pStyle w:val="ListParagraph"/>
        <w:numPr>
          <w:ilvl w:val="0"/>
          <w:numId w:val="71"/>
        </w:numPr>
        <w:spacing w:after="0"/>
        <w:rPr>
          <w:sz w:val="24"/>
          <w:szCs w:val="24"/>
        </w:rPr>
      </w:pPr>
      <w:r>
        <w:rPr>
          <w:sz w:val="24"/>
          <w:szCs w:val="24"/>
        </w:rPr>
        <w:t>In contrast, when a steroid messenger binds to a transmembrane receptor, it activates a cytoplasmic signal transduction pathway, which causes rapid non-genomic effects that do not require changes in transcription or translation.</w:t>
      </w:r>
    </w:p>
    <w:p w:rsidR="00385FF5" w:rsidRDefault="00700FB6" w:rsidP="00385FF5">
      <w:pPr>
        <w:spacing w:after="0"/>
        <w:ind w:left="720"/>
        <w:rPr>
          <w:b/>
          <w:sz w:val="24"/>
          <w:szCs w:val="24"/>
        </w:rPr>
      </w:pPr>
      <w:r w:rsidRPr="00700FB6">
        <w:rPr>
          <w:b/>
          <w:sz w:val="24"/>
          <w:szCs w:val="24"/>
          <w:highlight w:val="magenta"/>
        </w:rPr>
        <w:t>Biogenic Amines</w:t>
      </w:r>
    </w:p>
    <w:p w:rsidR="00700FB6" w:rsidRPr="00700FB6" w:rsidRDefault="00700FB6" w:rsidP="00C751B1">
      <w:pPr>
        <w:pStyle w:val="ListParagraph"/>
        <w:numPr>
          <w:ilvl w:val="0"/>
          <w:numId w:val="72"/>
        </w:numPr>
        <w:spacing w:after="0"/>
        <w:rPr>
          <w:b/>
          <w:sz w:val="24"/>
          <w:szCs w:val="24"/>
        </w:rPr>
      </w:pPr>
      <w:r>
        <w:rPr>
          <w:sz w:val="24"/>
          <w:szCs w:val="24"/>
        </w:rPr>
        <w:t xml:space="preserve">Amines are chemicals that possess an amine (-NH2) group attached to a carbon atom. </w:t>
      </w:r>
      <w:proofErr w:type="gramStart"/>
      <w:r>
        <w:rPr>
          <w:sz w:val="24"/>
          <w:szCs w:val="24"/>
        </w:rPr>
        <w:t>Amine that function</w:t>
      </w:r>
      <w:proofErr w:type="gramEnd"/>
      <w:r>
        <w:rPr>
          <w:sz w:val="24"/>
          <w:szCs w:val="24"/>
        </w:rPr>
        <w:t xml:space="preserve"> in cellular signaling are termed biogenic amines.</w:t>
      </w:r>
    </w:p>
    <w:p w:rsidR="00700FB6" w:rsidRPr="00700FB6" w:rsidRDefault="00700FB6" w:rsidP="00C751B1">
      <w:pPr>
        <w:pStyle w:val="ListParagraph"/>
        <w:numPr>
          <w:ilvl w:val="0"/>
          <w:numId w:val="72"/>
        </w:numPr>
        <w:spacing w:after="0"/>
        <w:rPr>
          <w:b/>
          <w:sz w:val="24"/>
          <w:szCs w:val="24"/>
        </w:rPr>
      </w:pPr>
      <w:r>
        <w:rPr>
          <w:sz w:val="24"/>
          <w:szCs w:val="24"/>
        </w:rPr>
        <w:t>Many amines are synthesized from amino acids</w:t>
      </w:r>
    </w:p>
    <w:p w:rsidR="00700FB6" w:rsidRPr="00700FB6" w:rsidRDefault="00700FB6" w:rsidP="00C751B1">
      <w:pPr>
        <w:pStyle w:val="ListParagraph"/>
        <w:numPr>
          <w:ilvl w:val="0"/>
          <w:numId w:val="72"/>
        </w:numPr>
        <w:spacing w:after="0"/>
        <w:rPr>
          <w:b/>
          <w:sz w:val="24"/>
          <w:szCs w:val="24"/>
        </w:rPr>
      </w:pPr>
      <w:r>
        <w:rPr>
          <w:sz w:val="24"/>
          <w:szCs w:val="24"/>
        </w:rPr>
        <w:t xml:space="preserve">The </w:t>
      </w:r>
      <w:proofErr w:type="spellStart"/>
      <w:r>
        <w:rPr>
          <w:sz w:val="24"/>
          <w:szCs w:val="24"/>
        </w:rPr>
        <w:t>catecholamines</w:t>
      </w:r>
      <w:proofErr w:type="spellEnd"/>
      <w:r>
        <w:rPr>
          <w:sz w:val="24"/>
          <w:szCs w:val="24"/>
        </w:rPr>
        <w:t xml:space="preserve"> (dopamine, epinephrine and norepinephrine) are synthesized from the amino acid tyrosine.</w:t>
      </w:r>
    </w:p>
    <w:p w:rsidR="00700FB6" w:rsidRPr="005C3641" w:rsidRDefault="00700FB6" w:rsidP="00C751B1">
      <w:pPr>
        <w:pStyle w:val="ListParagraph"/>
        <w:numPr>
          <w:ilvl w:val="0"/>
          <w:numId w:val="72"/>
        </w:numPr>
        <w:spacing w:after="0"/>
        <w:rPr>
          <w:b/>
          <w:sz w:val="24"/>
          <w:szCs w:val="24"/>
        </w:rPr>
      </w:pPr>
      <w:r>
        <w:rPr>
          <w:sz w:val="24"/>
          <w:szCs w:val="24"/>
        </w:rPr>
        <w:t>Dopamine, which is found in all animal taxa, acts as a neurotransmitter, Nor</w:t>
      </w:r>
      <w:r w:rsidR="005C3641">
        <w:rPr>
          <w:sz w:val="24"/>
          <w:szCs w:val="24"/>
        </w:rPr>
        <w:t xml:space="preserve">epinephrine and epinephrine are known only from vertebrates, and can act as neurotransmitters, </w:t>
      </w:r>
      <w:proofErr w:type="spellStart"/>
      <w:r w:rsidR="005C3641">
        <w:rPr>
          <w:sz w:val="24"/>
          <w:szCs w:val="24"/>
        </w:rPr>
        <w:t>paracrines</w:t>
      </w:r>
      <w:proofErr w:type="spellEnd"/>
      <w:r w:rsidR="005C3641">
        <w:rPr>
          <w:sz w:val="24"/>
          <w:szCs w:val="24"/>
        </w:rPr>
        <w:t>, and hormones.</w:t>
      </w:r>
    </w:p>
    <w:p w:rsidR="005C3641" w:rsidRPr="005C3641" w:rsidRDefault="005C3641" w:rsidP="00C751B1">
      <w:pPr>
        <w:pStyle w:val="ListParagraph"/>
        <w:numPr>
          <w:ilvl w:val="0"/>
          <w:numId w:val="72"/>
        </w:numPr>
        <w:spacing w:after="0"/>
        <w:rPr>
          <w:b/>
          <w:sz w:val="24"/>
          <w:szCs w:val="24"/>
        </w:rPr>
      </w:pPr>
      <w:proofErr w:type="spellStart"/>
      <w:r>
        <w:rPr>
          <w:sz w:val="24"/>
          <w:szCs w:val="24"/>
        </w:rPr>
        <w:t>Octopamine</w:t>
      </w:r>
      <w:proofErr w:type="spellEnd"/>
      <w:r>
        <w:rPr>
          <w:sz w:val="24"/>
          <w:szCs w:val="24"/>
        </w:rPr>
        <w:t xml:space="preserve"> and </w:t>
      </w:r>
      <w:proofErr w:type="spellStart"/>
      <w:r>
        <w:rPr>
          <w:sz w:val="24"/>
          <w:szCs w:val="24"/>
        </w:rPr>
        <w:t>tyramine</w:t>
      </w:r>
      <w:proofErr w:type="spellEnd"/>
      <w:r>
        <w:rPr>
          <w:sz w:val="24"/>
          <w:szCs w:val="24"/>
        </w:rPr>
        <w:t>, which are also synthesized from the amino acid tyrosine, are important neurotransmitters in the invertebrates.</w:t>
      </w:r>
    </w:p>
    <w:p w:rsidR="005C3641" w:rsidRPr="005C3641" w:rsidRDefault="005C3641" w:rsidP="00C751B1">
      <w:pPr>
        <w:pStyle w:val="ListParagraph"/>
        <w:numPr>
          <w:ilvl w:val="0"/>
          <w:numId w:val="72"/>
        </w:numPr>
        <w:spacing w:after="0"/>
        <w:rPr>
          <w:b/>
          <w:sz w:val="24"/>
          <w:szCs w:val="24"/>
        </w:rPr>
      </w:pPr>
      <w:r>
        <w:rPr>
          <w:sz w:val="24"/>
          <w:szCs w:val="24"/>
        </w:rPr>
        <w:t xml:space="preserve">Although </w:t>
      </w:r>
      <w:proofErr w:type="spellStart"/>
      <w:r>
        <w:rPr>
          <w:sz w:val="24"/>
          <w:szCs w:val="24"/>
        </w:rPr>
        <w:t>octopamine</w:t>
      </w:r>
      <w:proofErr w:type="spellEnd"/>
      <w:r>
        <w:rPr>
          <w:sz w:val="24"/>
          <w:szCs w:val="24"/>
        </w:rPr>
        <w:t xml:space="preserve"> and </w:t>
      </w:r>
      <w:proofErr w:type="spellStart"/>
      <w:r>
        <w:rPr>
          <w:sz w:val="24"/>
          <w:szCs w:val="24"/>
        </w:rPr>
        <w:t>tyramine</w:t>
      </w:r>
      <w:proofErr w:type="spellEnd"/>
      <w:r>
        <w:rPr>
          <w:sz w:val="24"/>
          <w:szCs w:val="24"/>
        </w:rPr>
        <w:t xml:space="preserve"> have activity when administered to vertebrates, their physiological role in the vertebrates is not clear.</w:t>
      </w:r>
    </w:p>
    <w:p w:rsidR="005C3641" w:rsidRPr="005C3641" w:rsidRDefault="005C3641" w:rsidP="00C751B1">
      <w:pPr>
        <w:pStyle w:val="ListParagraph"/>
        <w:numPr>
          <w:ilvl w:val="0"/>
          <w:numId w:val="72"/>
        </w:numPr>
        <w:spacing w:after="0"/>
        <w:rPr>
          <w:b/>
          <w:sz w:val="24"/>
          <w:szCs w:val="24"/>
        </w:rPr>
      </w:pPr>
      <w:r>
        <w:rPr>
          <w:sz w:val="24"/>
          <w:szCs w:val="24"/>
        </w:rPr>
        <w:lastRenderedPageBreak/>
        <w:t>The thyroid hormones are synthesized from a polypeptide containing the amino from a polypeptide containing the amino tyrosine.</w:t>
      </w:r>
    </w:p>
    <w:p w:rsidR="005C3641" w:rsidRPr="005C3641" w:rsidRDefault="005C3641" w:rsidP="00C751B1">
      <w:pPr>
        <w:pStyle w:val="ListParagraph"/>
        <w:numPr>
          <w:ilvl w:val="0"/>
          <w:numId w:val="72"/>
        </w:numPr>
        <w:spacing w:after="0"/>
        <w:rPr>
          <w:b/>
          <w:sz w:val="24"/>
          <w:szCs w:val="24"/>
        </w:rPr>
      </w:pPr>
      <w:r>
        <w:rPr>
          <w:sz w:val="24"/>
          <w:szCs w:val="24"/>
        </w:rPr>
        <w:t>These messengers are found only in the vertebrates, and act as hormones.</w:t>
      </w:r>
    </w:p>
    <w:p w:rsidR="005C3641" w:rsidRPr="005C3641" w:rsidRDefault="005C3641" w:rsidP="00C751B1">
      <w:pPr>
        <w:pStyle w:val="ListParagraph"/>
        <w:numPr>
          <w:ilvl w:val="0"/>
          <w:numId w:val="72"/>
        </w:numPr>
        <w:spacing w:after="0"/>
        <w:rPr>
          <w:b/>
          <w:sz w:val="24"/>
          <w:szCs w:val="24"/>
        </w:rPr>
      </w:pPr>
      <w:r>
        <w:rPr>
          <w:sz w:val="24"/>
          <w:szCs w:val="24"/>
        </w:rPr>
        <w:t xml:space="preserve">They are not thought to function as neurotransmitters or </w:t>
      </w:r>
      <w:proofErr w:type="spellStart"/>
      <w:r>
        <w:rPr>
          <w:sz w:val="24"/>
          <w:szCs w:val="24"/>
        </w:rPr>
        <w:t>paracrines</w:t>
      </w:r>
      <w:proofErr w:type="spellEnd"/>
      <w:r>
        <w:rPr>
          <w:sz w:val="24"/>
          <w:szCs w:val="24"/>
        </w:rPr>
        <w:t>.</w:t>
      </w:r>
    </w:p>
    <w:p w:rsidR="005C3641" w:rsidRPr="005C3641" w:rsidRDefault="005C3641" w:rsidP="00C751B1">
      <w:pPr>
        <w:pStyle w:val="ListParagraph"/>
        <w:numPr>
          <w:ilvl w:val="0"/>
          <w:numId w:val="72"/>
        </w:numPr>
        <w:spacing w:after="0"/>
        <w:rPr>
          <w:b/>
          <w:sz w:val="24"/>
          <w:szCs w:val="24"/>
        </w:rPr>
      </w:pPr>
      <w:r>
        <w:rPr>
          <w:sz w:val="24"/>
          <w:szCs w:val="24"/>
        </w:rPr>
        <w:t>Serotonin, which is synthesized from the amino acid tryptophan, is a neurotransmitter found in all animal taxa.</w:t>
      </w:r>
    </w:p>
    <w:p w:rsidR="005C3641" w:rsidRPr="005C3641" w:rsidRDefault="005C3641" w:rsidP="00C751B1">
      <w:pPr>
        <w:pStyle w:val="ListParagraph"/>
        <w:numPr>
          <w:ilvl w:val="0"/>
          <w:numId w:val="72"/>
        </w:numPr>
        <w:spacing w:after="0"/>
        <w:rPr>
          <w:b/>
          <w:sz w:val="24"/>
          <w:szCs w:val="24"/>
        </w:rPr>
      </w:pPr>
      <w:r>
        <w:rPr>
          <w:sz w:val="24"/>
          <w:szCs w:val="24"/>
        </w:rPr>
        <w:t xml:space="preserve">Melatonin which is also synthesized from the amino acid tryptophan is found in almost all </w:t>
      </w:r>
      <w:proofErr w:type="gramStart"/>
      <w:r>
        <w:rPr>
          <w:sz w:val="24"/>
          <w:szCs w:val="24"/>
        </w:rPr>
        <w:t>organism</w:t>
      </w:r>
      <w:proofErr w:type="gramEnd"/>
      <w:r>
        <w:rPr>
          <w:sz w:val="24"/>
          <w:szCs w:val="24"/>
        </w:rPr>
        <w:t xml:space="preserve"> and acts as a neurotransmitter and a hormone.</w:t>
      </w:r>
    </w:p>
    <w:p w:rsidR="005C3641" w:rsidRPr="005C3641" w:rsidRDefault="005C3641" w:rsidP="00C751B1">
      <w:pPr>
        <w:pStyle w:val="ListParagraph"/>
        <w:numPr>
          <w:ilvl w:val="0"/>
          <w:numId w:val="72"/>
        </w:numPr>
        <w:spacing w:after="0"/>
        <w:rPr>
          <w:b/>
          <w:sz w:val="24"/>
          <w:szCs w:val="24"/>
        </w:rPr>
      </w:pPr>
      <w:r>
        <w:rPr>
          <w:sz w:val="24"/>
          <w:szCs w:val="24"/>
        </w:rPr>
        <w:t>In the vertebrates melatonin plays a critical role in regulating sleep wake cycles and seasonal rhythms.</w:t>
      </w:r>
    </w:p>
    <w:p w:rsidR="005C3641" w:rsidRPr="005C3641" w:rsidRDefault="005C3641" w:rsidP="00C751B1">
      <w:pPr>
        <w:pStyle w:val="ListParagraph"/>
        <w:numPr>
          <w:ilvl w:val="0"/>
          <w:numId w:val="72"/>
        </w:numPr>
        <w:spacing w:after="0"/>
        <w:rPr>
          <w:b/>
          <w:sz w:val="24"/>
          <w:szCs w:val="24"/>
        </w:rPr>
      </w:pPr>
      <w:r>
        <w:rPr>
          <w:sz w:val="24"/>
          <w:szCs w:val="24"/>
        </w:rPr>
        <w:t>Histamine is synthesized from the amino acid histidine.</w:t>
      </w:r>
    </w:p>
    <w:p w:rsidR="005C3641" w:rsidRPr="005C3641" w:rsidRDefault="005C3641" w:rsidP="00C751B1">
      <w:pPr>
        <w:pStyle w:val="ListParagraph"/>
        <w:numPr>
          <w:ilvl w:val="0"/>
          <w:numId w:val="72"/>
        </w:numPr>
        <w:spacing w:after="0"/>
        <w:rPr>
          <w:b/>
          <w:sz w:val="24"/>
          <w:szCs w:val="24"/>
        </w:rPr>
      </w:pPr>
      <w:r>
        <w:rPr>
          <w:sz w:val="24"/>
          <w:szCs w:val="24"/>
        </w:rPr>
        <w:t>This biogenic amine functions as a neurotransmitter and a paracrine signaling molecule in both vertebrates and invertebrates.</w:t>
      </w:r>
    </w:p>
    <w:p w:rsidR="005C3641" w:rsidRPr="005C3641" w:rsidRDefault="005C3641" w:rsidP="00C751B1">
      <w:pPr>
        <w:pStyle w:val="ListParagraph"/>
        <w:numPr>
          <w:ilvl w:val="0"/>
          <w:numId w:val="72"/>
        </w:numPr>
        <w:spacing w:after="0"/>
        <w:rPr>
          <w:b/>
          <w:sz w:val="24"/>
          <w:szCs w:val="24"/>
        </w:rPr>
      </w:pPr>
      <w:r>
        <w:rPr>
          <w:sz w:val="24"/>
          <w:szCs w:val="24"/>
        </w:rPr>
        <w:t>Histamine plays an important role in immune responses and allergic reactions</w:t>
      </w:r>
    </w:p>
    <w:p w:rsidR="005C3641" w:rsidRPr="005C3641" w:rsidRDefault="005C3641" w:rsidP="00C751B1">
      <w:pPr>
        <w:pStyle w:val="ListParagraph"/>
        <w:numPr>
          <w:ilvl w:val="0"/>
          <w:numId w:val="72"/>
        </w:numPr>
        <w:spacing w:after="0"/>
        <w:rPr>
          <w:b/>
          <w:sz w:val="24"/>
          <w:szCs w:val="24"/>
        </w:rPr>
      </w:pPr>
      <w:r>
        <w:rPr>
          <w:sz w:val="24"/>
          <w:szCs w:val="24"/>
        </w:rPr>
        <w:t xml:space="preserve">Acetylcholine, a neurotransmitter found in all animals, is synthesized from choline, an amine that is not an amino acid, and acetyl-coenzyme A. </w:t>
      </w:r>
    </w:p>
    <w:p w:rsidR="005C3641" w:rsidRPr="005C3641" w:rsidRDefault="005C3641" w:rsidP="00C751B1">
      <w:pPr>
        <w:pStyle w:val="ListParagraph"/>
        <w:numPr>
          <w:ilvl w:val="0"/>
          <w:numId w:val="72"/>
        </w:numPr>
        <w:spacing w:after="0"/>
        <w:rPr>
          <w:b/>
          <w:sz w:val="24"/>
          <w:szCs w:val="24"/>
        </w:rPr>
      </w:pPr>
      <w:proofErr w:type="gramStart"/>
      <w:r>
        <w:rPr>
          <w:sz w:val="24"/>
          <w:szCs w:val="24"/>
        </w:rPr>
        <w:t>it</w:t>
      </w:r>
      <w:proofErr w:type="gramEnd"/>
      <w:r>
        <w:rPr>
          <w:sz w:val="24"/>
          <w:szCs w:val="24"/>
        </w:rPr>
        <w:t xml:space="preserve"> is the primary neurotransmitter at the neuromuscular junction of vertebrates, and because of its importance, and the fact that it is not synthesized from an amino acid, it is sometimes classified separately from the other biogenic amines.</w:t>
      </w:r>
    </w:p>
    <w:p w:rsidR="005C3641" w:rsidRPr="005C3641" w:rsidRDefault="005C3641" w:rsidP="00C751B1">
      <w:pPr>
        <w:pStyle w:val="ListParagraph"/>
        <w:numPr>
          <w:ilvl w:val="0"/>
          <w:numId w:val="72"/>
        </w:numPr>
        <w:spacing w:after="0"/>
        <w:rPr>
          <w:b/>
          <w:sz w:val="24"/>
          <w:szCs w:val="24"/>
        </w:rPr>
      </w:pPr>
      <w:r>
        <w:rPr>
          <w:sz w:val="24"/>
          <w:szCs w:val="24"/>
        </w:rPr>
        <w:t>Most biogenic amines are hydrophilic molecules that are packaged into vesicles and released into the extracellular fluid by exocytosis</w:t>
      </w:r>
    </w:p>
    <w:p w:rsidR="005C3641" w:rsidRPr="005C3641" w:rsidRDefault="005C3641" w:rsidP="00C751B1">
      <w:pPr>
        <w:pStyle w:val="ListParagraph"/>
        <w:numPr>
          <w:ilvl w:val="0"/>
          <w:numId w:val="72"/>
        </w:numPr>
        <w:spacing w:after="0"/>
        <w:rPr>
          <w:b/>
          <w:sz w:val="24"/>
          <w:szCs w:val="24"/>
        </w:rPr>
      </w:pPr>
      <w:r>
        <w:rPr>
          <w:sz w:val="24"/>
          <w:szCs w:val="24"/>
        </w:rPr>
        <w:t>They can either be synthesized on demand or be stored for later release.</w:t>
      </w:r>
    </w:p>
    <w:p w:rsidR="005C3641" w:rsidRDefault="005C3641" w:rsidP="005C3641">
      <w:pPr>
        <w:spacing w:after="0"/>
        <w:rPr>
          <w:b/>
          <w:sz w:val="24"/>
          <w:szCs w:val="24"/>
        </w:rPr>
      </w:pPr>
      <w:r>
        <w:rPr>
          <w:b/>
          <w:sz w:val="24"/>
          <w:szCs w:val="24"/>
        </w:rPr>
        <w:t xml:space="preserve">               </w:t>
      </w:r>
      <w:r w:rsidRPr="00A93C50">
        <w:rPr>
          <w:b/>
          <w:sz w:val="24"/>
          <w:szCs w:val="24"/>
          <w:highlight w:val="yellow"/>
        </w:rPr>
        <w:t>Thyroid hormones diffuse across the membrane</w:t>
      </w:r>
    </w:p>
    <w:p w:rsidR="005C3641" w:rsidRDefault="005C3641" w:rsidP="00C751B1">
      <w:pPr>
        <w:pStyle w:val="ListParagraph"/>
        <w:numPr>
          <w:ilvl w:val="0"/>
          <w:numId w:val="73"/>
        </w:numPr>
        <w:spacing w:after="0"/>
        <w:rPr>
          <w:sz w:val="24"/>
          <w:szCs w:val="24"/>
        </w:rPr>
      </w:pPr>
      <w:r>
        <w:rPr>
          <w:sz w:val="24"/>
          <w:szCs w:val="24"/>
        </w:rPr>
        <w:t xml:space="preserve">Thyroid hormone synthesis begins when the enzyme </w:t>
      </w:r>
      <w:proofErr w:type="spellStart"/>
      <w:r>
        <w:rPr>
          <w:sz w:val="24"/>
          <w:szCs w:val="24"/>
        </w:rPr>
        <w:t>iodinase</w:t>
      </w:r>
      <w:proofErr w:type="spellEnd"/>
      <w:r>
        <w:rPr>
          <w:sz w:val="24"/>
          <w:szCs w:val="24"/>
        </w:rPr>
        <w:t xml:space="preserve"> adds one or more iodine molecules to tyrosine residues in the protein thyroglobulin.</w:t>
      </w:r>
    </w:p>
    <w:p w:rsidR="005C3641" w:rsidRDefault="005C3641" w:rsidP="00C751B1">
      <w:pPr>
        <w:pStyle w:val="ListParagraph"/>
        <w:numPr>
          <w:ilvl w:val="0"/>
          <w:numId w:val="73"/>
        </w:numPr>
        <w:spacing w:after="0"/>
        <w:rPr>
          <w:sz w:val="24"/>
          <w:szCs w:val="24"/>
        </w:rPr>
      </w:pPr>
      <w:r>
        <w:rPr>
          <w:sz w:val="24"/>
          <w:szCs w:val="24"/>
        </w:rPr>
        <w:t xml:space="preserve">If a particular tyrosine residue is iodinated once, the resulting compound is called </w:t>
      </w:r>
      <w:proofErr w:type="spellStart"/>
      <w:r>
        <w:rPr>
          <w:sz w:val="24"/>
          <w:szCs w:val="24"/>
        </w:rPr>
        <w:t>monoiodotyrosine</w:t>
      </w:r>
      <w:proofErr w:type="spellEnd"/>
      <w:r>
        <w:rPr>
          <w:sz w:val="24"/>
          <w:szCs w:val="24"/>
        </w:rPr>
        <w:t xml:space="preserve"> (MIT).</w:t>
      </w:r>
    </w:p>
    <w:p w:rsidR="00E737E7" w:rsidRDefault="00E737E7" w:rsidP="00C751B1">
      <w:pPr>
        <w:pStyle w:val="ListParagraph"/>
        <w:numPr>
          <w:ilvl w:val="0"/>
          <w:numId w:val="73"/>
        </w:numPr>
        <w:spacing w:after="0"/>
        <w:rPr>
          <w:sz w:val="24"/>
          <w:szCs w:val="24"/>
        </w:rPr>
      </w:pPr>
      <w:r>
        <w:rPr>
          <w:sz w:val="24"/>
          <w:szCs w:val="24"/>
        </w:rPr>
        <w:t xml:space="preserve">If a particular tyrosine residue is iodinated twice, the resulting compound is called </w:t>
      </w:r>
      <w:proofErr w:type="spellStart"/>
      <w:r>
        <w:rPr>
          <w:sz w:val="24"/>
          <w:szCs w:val="24"/>
        </w:rPr>
        <w:t>diiodotyrosine</w:t>
      </w:r>
      <w:proofErr w:type="spellEnd"/>
      <w:r>
        <w:rPr>
          <w:sz w:val="24"/>
          <w:szCs w:val="24"/>
        </w:rPr>
        <w:t xml:space="preserve"> (DIT). </w:t>
      </w:r>
    </w:p>
    <w:p w:rsidR="00E737E7" w:rsidRDefault="00E737E7" w:rsidP="00C751B1">
      <w:pPr>
        <w:pStyle w:val="ListParagraph"/>
        <w:numPr>
          <w:ilvl w:val="0"/>
          <w:numId w:val="73"/>
        </w:numPr>
        <w:spacing w:after="0"/>
        <w:rPr>
          <w:sz w:val="24"/>
          <w:szCs w:val="24"/>
        </w:rPr>
      </w:pPr>
      <w:r>
        <w:rPr>
          <w:sz w:val="24"/>
          <w:szCs w:val="24"/>
        </w:rPr>
        <w:t xml:space="preserve">The iodinated tyrosine residues in the thyroglobulin molecule are then coupled via a covalent bond. </w:t>
      </w:r>
    </w:p>
    <w:p w:rsidR="00E737E7" w:rsidRDefault="00E737E7" w:rsidP="00C751B1">
      <w:pPr>
        <w:pStyle w:val="ListParagraph"/>
        <w:numPr>
          <w:ilvl w:val="0"/>
          <w:numId w:val="73"/>
        </w:numPr>
        <w:spacing w:after="0"/>
        <w:rPr>
          <w:sz w:val="24"/>
          <w:szCs w:val="24"/>
        </w:rPr>
      </w:pPr>
      <w:r>
        <w:rPr>
          <w:sz w:val="24"/>
          <w:szCs w:val="24"/>
        </w:rPr>
        <w:t xml:space="preserve">If two DIT groups combine the result is called T4 (or </w:t>
      </w:r>
      <w:proofErr w:type="spellStart"/>
      <w:r>
        <w:rPr>
          <w:sz w:val="24"/>
          <w:szCs w:val="24"/>
        </w:rPr>
        <w:t>thyroxine</w:t>
      </w:r>
      <w:proofErr w:type="spellEnd"/>
      <w:r>
        <w:rPr>
          <w:sz w:val="24"/>
          <w:szCs w:val="24"/>
        </w:rPr>
        <w:t>).</w:t>
      </w:r>
    </w:p>
    <w:p w:rsidR="00E737E7" w:rsidRDefault="00E737E7" w:rsidP="00C751B1">
      <w:pPr>
        <w:pStyle w:val="ListParagraph"/>
        <w:numPr>
          <w:ilvl w:val="0"/>
          <w:numId w:val="73"/>
        </w:numPr>
        <w:spacing w:after="0"/>
        <w:rPr>
          <w:sz w:val="24"/>
          <w:szCs w:val="24"/>
        </w:rPr>
      </w:pPr>
      <w:r>
        <w:rPr>
          <w:sz w:val="24"/>
          <w:szCs w:val="24"/>
        </w:rPr>
        <w:t>If one DIT group and one MIT group combine the result is called T3</w:t>
      </w:r>
    </w:p>
    <w:p w:rsidR="00E737E7" w:rsidRDefault="00E737E7" w:rsidP="00C751B1">
      <w:pPr>
        <w:pStyle w:val="ListParagraph"/>
        <w:numPr>
          <w:ilvl w:val="0"/>
          <w:numId w:val="73"/>
        </w:numPr>
        <w:spacing w:after="0"/>
        <w:rPr>
          <w:sz w:val="24"/>
          <w:szCs w:val="24"/>
        </w:rPr>
      </w:pPr>
      <w:r>
        <w:rPr>
          <w:sz w:val="24"/>
          <w:szCs w:val="24"/>
        </w:rPr>
        <w:t>Collectively T3 and T4 are called thyroid hormones.</w:t>
      </w:r>
    </w:p>
    <w:p w:rsidR="00E737E7" w:rsidRDefault="00E737E7" w:rsidP="00C751B1">
      <w:pPr>
        <w:pStyle w:val="ListParagraph"/>
        <w:numPr>
          <w:ilvl w:val="0"/>
          <w:numId w:val="73"/>
        </w:numPr>
        <w:spacing w:after="0"/>
        <w:rPr>
          <w:sz w:val="24"/>
          <w:szCs w:val="24"/>
        </w:rPr>
      </w:pPr>
      <w:r>
        <w:rPr>
          <w:sz w:val="24"/>
          <w:szCs w:val="24"/>
        </w:rPr>
        <w:t>These are packaged into vesicles.</w:t>
      </w:r>
    </w:p>
    <w:p w:rsidR="00E737E7" w:rsidRDefault="00E737E7" w:rsidP="00C751B1">
      <w:pPr>
        <w:pStyle w:val="ListParagraph"/>
        <w:numPr>
          <w:ilvl w:val="0"/>
          <w:numId w:val="73"/>
        </w:numPr>
        <w:spacing w:after="0"/>
        <w:rPr>
          <w:sz w:val="24"/>
          <w:szCs w:val="24"/>
        </w:rPr>
      </w:pPr>
      <w:r>
        <w:rPr>
          <w:sz w:val="24"/>
          <w:szCs w:val="24"/>
        </w:rPr>
        <w:t>The vesicles then fuse with the lysosome, an organelle that contains proteinases.</w:t>
      </w:r>
    </w:p>
    <w:p w:rsidR="00E737E7" w:rsidRDefault="00E737E7" w:rsidP="00C751B1">
      <w:pPr>
        <w:pStyle w:val="ListParagraph"/>
        <w:numPr>
          <w:ilvl w:val="0"/>
          <w:numId w:val="73"/>
        </w:numPr>
        <w:spacing w:after="0"/>
        <w:rPr>
          <w:sz w:val="24"/>
          <w:szCs w:val="24"/>
        </w:rPr>
      </w:pPr>
      <w:r>
        <w:rPr>
          <w:sz w:val="24"/>
          <w:szCs w:val="24"/>
        </w:rPr>
        <w:lastRenderedPageBreak/>
        <w:t>The proteinases digest the thyroglobulin, releasing the T3 and T4.</w:t>
      </w:r>
    </w:p>
    <w:p w:rsidR="00E737E7" w:rsidRDefault="00E737E7" w:rsidP="00C751B1">
      <w:pPr>
        <w:pStyle w:val="ListParagraph"/>
        <w:numPr>
          <w:ilvl w:val="0"/>
          <w:numId w:val="73"/>
        </w:numPr>
        <w:spacing w:after="0"/>
        <w:rPr>
          <w:sz w:val="24"/>
          <w:szCs w:val="24"/>
        </w:rPr>
      </w:pPr>
      <w:r>
        <w:rPr>
          <w:sz w:val="24"/>
          <w:szCs w:val="24"/>
        </w:rPr>
        <w:t>The thyroid hormones are hydrophobic and thus easily diffuse out of the lysosome and cross the plasma membrane of the signaling cell.</w:t>
      </w:r>
    </w:p>
    <w:p w:rsidR="00E737E7" w:rsidRDefault="00E737E7" w:rsidP="00E737E7">
      <w:pPr>
        <w:spacing w:after="0"/>
        <w:ind w:left="1140"/>
        <w:rPr>
          <w:b/>
          <w:sz w:val="24"/>
          <w:szCs w:val="24"/>
        </w:rPr>
      </w:pPr>
      <w:r>
        <w:rPr>
          <w:sz w:val="24"/>
          <w:szCs w:val="24"/>
        </w:rPr>
        <w:t xml:space="preserve"> </w:t>
      </w:r>
      <w:r w:rsidRPr="00A93C50">
        <w:rPr>
          <w:b/>
          <w:sz w:val="24"/>
          <w:szCs w:val="24"/>
          <w:highlight w:val="yellow"/>
        </w:rPr>
        <w:t>Thyroid hormones are hydrophobic messengers</w:t>
      </w:r>
    </w:p>
    <w:p w:rsidR="00E737E7" w:rsidRDefault="00E737E7" w:rsidP="00C751B1">
      <w:pPr>
        <w:pStyle w:val="ListParagraph"/>
        <w:numPr>
          <w:ilvl w:val="0"/>
          <w:numId w:val="74"/>
        </w:numPr>
        <w:spacing w:after="0"/>
        <w:rPr>
          <w:sz w:val="24"/>
          <w:szCs w:val="24"/>
        </w:rPr>
      </w:pPr>
      <w:r>
        <w:rPr>
          <w:sz w:val="24"/>
          <w:szCs w:val="24"/>
        </w:rPr>
        <w:t>The hydrophobic thyroid hormones are carried in the blood bound to a carrier protein, and bind to an intracellular receptor in the target cell</w:t>
      </w:r>
    </w:p>
    <w:p w:rsidR="00E737E7" w:rsidRDefault="00E737E7" w:rsidP="00C751B1">
      <w:pPr>
        <w:pStyle w:val="ListParagraph"/>
        <w:numPr>
          <w:ilvl w:val="0"/>
          <w:numId w:val="74"/>
        </w:numPr>
        <w:spacing w:after="0"/>
        <w:rPr>
          <w:sz w:val="24"/>
          <w:szCs w:val="24"/>
        </w:rPr>
      </w:pPr>
      <w:r>
        <w:rPr>
          <w:sz w:val="24"/>
          <w:szCs w:val="24"/>
        </w:rPr>
        <w:t>Although thyroid hormones are derived from a protein, they behave more like steroid hormones than like peptide hormones.</w:t>
      </w:r>
    </w:p>
    <w:p w:rsidR="00E737E7" w:rsidRDefault="00E737E7" w:rsidP="00C751B1">
      <w:pPr>
        <w:pStyle w:val="ListParagraph"/>
        <w:numPr>
          <w:ilvl w:val="0"/>
          <w:numId w:val="74"/>
        </w:numPr>
        <w:spacing w:after="0"/>
        <w:rPr>
          <w:sz w:val="24"/>
          <w:szCs w:val="24"/>
        </w:rPr>
      </w:pPr>
      <w:r>
        <w:rPr>
          <w:sz w:val="24"/>
          <w:szCs w:val="24"/>
        </w:rPr>
        <w:t>Thyroid hormones play an important role in setting metabolic rate and regulating body temperature in mammals</w:t>
      </w:r>
    </w:p>
    <w:p w:rsidR="00E737E7" w:rsidRDefault="00E737E7" w:rsidP="00E737E7">
      <w:pPr>
        <w:spacing w:after="0"/>
        <w:ind w:left="1500"/>
        <w:rPr>
          <w:b/>
          <w:sz w:val="24"/>
          <w:szCs w:val="24"/>
        </w:rPr>
      </w:pPr>
      <w:r w:rsidRPr="00A93C50">
        <w:rPr>
          <w:b/>
          <w:sz w:val="24"/>
          <w:szCs w:val="24"/>
          <w:highlight w:val="magenta"/>
        </w:rPr>
        <w:t>Other classes of messenger</w:t>
      </w:r>
    </w:p>
    <w:p w:rsidR="00E737E7" w:rsidRDefault="00E737E7" w:rsidP="00E737E7">
      <w:pPr>
        <w:spacing w:after="0"/>
        <w:ind w:left="1500"/>
        <w:rPr>
          <w:b/>
          <w:sz w:val="24"/>
          <w:szCs w:val="24"/>
        </w:rPr>
      </w:pPr>
      <w:r w:rsidRPr="00A93C50">
        <w:rPr>
          <w:b/>
          <w:sz w:val="24"/>
          <w:szCs w:val="24"/>
          <w:highlight w:val="yellow"/>
        </w:rPr>
        <w:t>Eicosanoids are lipid messengers</w:t>
      </w:r>
    </w:p>
    <w:p w:rsidR="00E737E7" w:rsidRDefault="00E737E7" w:rsidP="00C751B1">
      <w:pPr>
        <w:pStyle w:val="ListParagraph"/>
        <w:numPr>
          <w:ilvl w:val="0"/>
          <w:numId w:val="75"/>
        </w:numPr>
        <w:spacing w:after="0"/>
        <w:rPr>
          <w:sz w:val="24"/>
          <w:szCs w:val="24"/>
        </w:rPr>
      </w:pPr>
      <w:r>
        <w:rPr>
          <w:sz w:val="24"/>
          <w:szCs w:val="24"/>
        </w:rPr>
        <w:t>A class of lipids known as the eicosanoids can act as neurotransmitters and paracrine chemical messengers.</w:t>
      </w:r>
    </w:p>
    <w:p w:rsidR="00E737E7" w:rsidRDefault="00E737E7" w:rsidP="00C751B1">
      <w:pPr>
        <w:pStyle w:val="ListParagraph"/>
        <w:numPr>
          <w:ilvl w:val="0"/>
          <w:numId w:val="75"/>
        </w:numPr>
        <w:spacing w:after="0"/>
        <w:rPr>
          <w:sz w:val="24"/>
          <w:szCs w:val="24"/>
        </w:rPr>
      </w:pPr>
      <w:r>
        <w:rPr>
          <w:sz w:val="24"/>
          <w:szCs w:val="24"/>
        </w:rPr>
        <w:t>The hydrophobic eicosanoids diffuse out of the membrane of the signaling cell and diffuse to the target cell, where they bind to transmembrane receptors.</w:t>
      </w:r>
    </w:p>
    <w:p w:rsidR="00E737E7" w:rsidRDefault="00E737E7" w:rsidP="00C751B1">
      <w:pPr>
        <w:pStyle w:val="ListParagraph"/>
        <w:numPr>
          <w:ilvl w:val="0"/>
          <w:numId w:val="75"/>
        </w:numPr>
        <w:spacing w:after="0"/>
        <w:rPr>
          <w:sz w:val="24"/>
          <w:szCs w:val="24"/>
        </w:rPr>
      </w:pPr>
      <w:r>
        <w:rPr>
          <w:sz w:val="24"/>
          <w:szCs w:val="24"/>
        </w:rPr>
        <w:t>As a result eicosanoids cannot be transported across long distances and thus cannot act as hormones</w:t>
      </w:r>
    </w:p>
    <w:p w:rsidR="006C3DE0" w:rsidRDefault="006C3DE0" w:rsidP="00C751B1">
      <w:pPr>
        <w:pStyle w:val="ListParagraph"/>
        <w:numPr>
          <w:ilvl w:val="0"/>
          <w:numId w:val="75"/>
        </w:numPr>
        <w:spacing w:after="0"/>
        <w:rPr>
          <w:sz w:val="24"/>
          <w:szCs w:val="24"/>
        </w:rPr>
      </w:pPr>
      <w:r>
        <w:rPr>
          <w:sz w:val="24"/>
          <w:szCs w:val="24"/>
        </w:rPr>
        <w:t xml:space="preserve">Eicosanoid synthesis proceeds through either the </w:t>
      </w:r>
      <w:proofErr w:type="spellStart"/>
      <w:r>
        <w:rPr>
          <w:sz w:val="24"/>
          <w:szCs w:val="24"/>
        </w:rPr>
        <w:t>lipoxygenase</w:t>
      </w:r>
      <w:proofErr w:type="spellEnd"/>
      <w:r>
        <w:rPr>
          <w:sz w:val="24"/>
          <w:szCs w:val="24"/>
        </w:rPr>
        <w:t xml:space="preserve"> pathway, which produces the </w:t>
      </w:r>
      <w:proofErr w:type="spellStart"/>
      <w:r>
        <w:rPr>
          <w:sz w:val="24"/>
          <w:szCs w:val="24"/>
        </w:rPr>
        <w:t>leukotrienes</w:t>
      </w:r>
      <w:proofErr w:type="spellEnd"/>
      <w:r>
        <w:rPr>
          <w:sz w:val="24"/>
          <w:szCs w:val="24"/>
        </w:rPr>
        <w:t xml:space="preserve"> and </w:t>
      </w:r>
      <w:proofErr w:type="spellStart"/>
      <w:r>
        <w:rPr>
          <w:sz w:val="24"/>
          <w:szCs w:val="24"/>
        </w:rPr>
        <w:t>lipoxins</w:t>
      </w:r>
      <w:proofErr w:type="spellEnd"/>
      <w:r>
        <w:rPr>
          <w:sz w:val="24"/>
          <w:szCs w:val="24"/>
        </w:rPr>
        <w:t xml:space="preserve">, or the </w:t>
      </w:r>
      <w:proofErr w:type="spellStart"/>
      <w:r>
        <w:rPr>
          <w:sz w:val="24"/>
          <w:szCs w:val="24"/>
        </w:rPr>
        <w:t>cyclooxgygenase</w:t>
      </w:r>
      <w:proofErr w:type="spellEnd"/>
      <w:r>
        <w:rPr>
          <w:sz w:val="24"/>
          <w:szCs w:val="24"/>
        </w:rPr>
        <w:t xml:space="preserve"> pathway, which produces prostaglandins, </w:t>
      </w:r>
      <w:proofErr w:type="spellStart"/>
      <w:r>
        <w:rPr>
          <w:sz w:val="24"/>
          <w:szCs w:val="24"/>
        </w:rPr>
        <w:t>prostacyclins</w:t>
      </w:r>
      <w:proofErr w:type="spellEnd"/>
      <w:r>
        <w:rPr>
          <w:sz w:val="24"/>
          <w:szCs w:val="24"/>
        </w:rPr>
        <w:t xml:space="preserve"> and </w:t>
      </w:r>
      <w:proofErr w:type="spellStart"/>
      <w:r>
        <w:rPr>
          <w:sz w:val="24"/>
          <w:szCs w:val="24"/>
        </w:rPr>
        <w:t>thromboxanes</w:t>
      </w:r>
      <w:proofErr w:type="spellEnd"/>
      <w:r>
        <w:rPr>
          <w:sz w:val="24"/>
          <w:szCs w:val="24"/>
        </w:rPr>
        <w:t>.</w:t>
      </w:r>
    </w:p>
    <w:p w:rsidR="006C3DE0" w:rsidRDefault="006C3DE0" w:rsidP="00C751B1">
      <w:pPr>
        <w:pStyle w:val="ListParagraph"/>
        <w:numPr>
          <w:ilvl w:val="0"/>
          <w:numId w:val="75"/>
        </w:numPr>
        <w:spacing w:after="0"/>
        <w:rPr>
          <w:sz w:val="24"/>
          <w:szCs w:val="24"/>
        </w:rPr>
      </w:pPr>
      <w:r>
        <w:rPr>
          <w:sz w:val="24"/>
          <w:szCs w:val="24"/>
        </w:rPr>
        <w:t>Prostaglandins are one of the most studied groups of eicosanoids because they are involved in pain perception</w:t>
      </w:r>
    </w:p>
    <w:p w:rsidR="006C3DE0" w:rsidRDefault="006C3DE0" w:rsidP="00C751B1">
      <w:pPr>
        <w:pStyle w:val="ListParagraph"/>
        <w:numPr>
          <w:ilvl w:val="0"/>
          <w:numId w:val="75"/>
        </w:numPr>
        <w:spacing w:after="0"/>
        <w:rPr>
          <w:sz w:val="24"/>
          <w:szCs w:val="24"/>
        </w:rPr>
      </w:pPr>
      <w:r>
        <w:rPr>
          <w:sz w:val="24"/>
          <w:szCs w:val="24"/>
        </w:rPr>
        <w:t>Eicosanoids can also function as neurotransmitters.</w:t>
      </w:r>
    </w:p>
    <w:p w:rsidR="006C3DE0" w:rsidRDefault="00D105F7" w:rsidP="00D105F7">
      <w:pPr>
        <w:spacing w:after="0"/>
        <w:ind w:left="1440"/>
        <w:rPr>
          <w:b/>
          <w:sz w:val="24"/>
          <w:szCs w:val="24"/>
        </w:rPr>
      </w:pPr>
      <w:r>
        <w:rPr>
          <w:sz w:val="24"/>
          <w:szCs w:val="24"/>
        </w:rPr>
        <w:t xml:space="preserve">   </w:t>
      </w:r>
      <w:r w:rsidRPr="00A93C50">
        <w:rPr>
          <w:b/>
          <w:sz w:val="24"/>
          <w:szCs w:val="24"/>
          <w:highlight w:val="yellow"/>
        </w:rPr>
        <w:t>Nitric oxide is a gaseous chemical messenger</w:t>
      </w:r>
    </w:p>
    <w:p w:rsidR="00D105F7" w:rsidRDefault="00D105F7" w:rsidP="00C751B1">
      <w:pPr>
        <w:pStyle w:val="ListParagraph"/>
        <w:numPr>
          <w:ilvl w:val="0"/>
          <w:numId w:val="76"/>
        </w:numPr>
        <w:spacing w:after="0"/>
        <w:rPr>
          <w:sz w:val="24"/>
          <w:szCs w:val="24"/>
        </w:rPr>
      </w:pPr>
      <w:r>
        <w:rPr>
          <w:sz w:val="24"/>
          <w:szCs w:val="24"/>
        </w:rPr>
        <w:t>Only three gases are known to act as chemical messengers in animals: nitric oxide, carbon monoxide and hydrogen sulfide.</w:t>
      </w:r>
    </w:p>
    <w:p w:rsidR="00D105F7" w:rsidRDefault="00D105F7" w:rsidP="00C751B1">
      <w:pPr>
        <w:pStyle w:val="ListParagraph"/>
        <w:numPr>
          <w:ilvl w:val="0"/>
          <w:numId w:val="76"/>
        </w:numPr>
        <w:spacing w:after="0"/>
        <w:rPr>
          <w:sz w:val="24"/>
          <w:szCs w:val="24"/>
        </w:rPr>
      </w:pPr>
      <w:r>
        <w:rPr>
          <w:sz w:val="24"/>
          <w:szCs w:val="24"/>
        </w:rPr>
        <w:t xml:space="preserve">Nitric oxide is produced by the enzyme nitric oxide synthase (NOS), which catalyzes the reaction of the amino acid arginine with oxygen to produce nitric oxide and </w:t>
      </w:r>
      <w:proofErr w:type="spellStart"/>
      <w:r>
        <w:rPr>
          <w:sz w:val="24"/>
          <w:szCs w:val="24"/>
        </w:rPr>
        <w:t>citrulline</w:t>
      </w:r>
      <w:proofErr w:type="spellEnd"/>
      <w:r>
        <w:rPr>
          <w:sz w:val="24"/>
          <w:szCs w:val="24"/>
        </w:rPr>
        <w:t xml:space="preserve"> (another amino acid).</w:t>
      </w:r>
    </w:p>
    <w:p w:rsidR="00D105F7" w:rsidRDefault="00D105F7" w:rsidP="00C751B1">
      <w:pPr>
        <w:pStyle w:val="ListParagraph"/>
        <w:numPr>
          <w:ilvl w:val="0"/>
          <w:numId w:val="76"/>
        </w:numPr>
        <w:spacing w:after="0"/>
        <w:rPr>
          <w:sz w:val="24"/>
          <w:szCs w:val="24"/>
        </w:rPr>
      </w:pPr>
      <w:r>
        <w:rPr>
          <w:sz w:val="24"/>
          <w:szCs w:val="24"/>
        </w:rPr>
        <w:t>Animals have several isoforms of NOS, some of which are inducible (synthesized in response to specific signals), and some of which are constitutive (present all the time).</w:t>
      </w:r>
    </w:p>
    <w:p w:rsidR="00D105F7" w:rsidRDefault="00D105F7" w:rsidP="00C751B1">
      <w:pPr>
        <w:pStyle w:val="ListParagraph"/>
        <w:numPr>
          <w:ilvl w:val="0"/>
          <w:numId w:val="76"/>
        </w:numPr>
        <w:spacing w:after="0"/>
        <w:rPr>
          <w:sz w:val="24"/>
          <w:szCs w:val="24"/>
        </w:rPr>
      </w:pPr>
      <w:r>
        <w:rPr>
          <w:sz w:val="24"/>
          <w:szCs w:val="24"/>
        </w:rPr>
        <w:t>Nitric oxide has an extremely short half-life in extracellular fluids and thus can act as a paracrine messenger or neurotransmitter but cannot act as a hormone.</w:t>
      </w:r>
    </w:p>
    <w:p w:rsidR="00D105F7" w:rsidRDefault="00D105F7" w:rsidP="00C751B1">
      <w:pPr>
        <w:pStyle w:val="ListParagraph"/>
        <w:numPr>
          <w:ilvl w:val="0"/>
          <w:numId w:val="76"/>
        </w:numPr>
        <w:spacing w:after="0"/>
        <w:rPr>
          <w:sz w:val="24"/>
          <w:szCs w:val="24"/>
        </w:rPr>
      </w:pPr>
      <w:r>
        <w:rPr>
          <w:sz w:val="24"/>
          <w:szCs w:val="24"/>
        </w:rPr>
        <w:lastRenderedPageBreak/>
        <w:t>Nitric oxide plays a critical role in regulating many physiological functions because it is a vasodilator.</w:t>
      </w:r>
    </w:p>
    <w:p w:rsidR="00D105F7" w:rsidRDefault="00D105F7" w:rsidP="00C751B1">
      <w:pPr>
        <w:pStyle w:val="ListParagraph"/>
        <w:numPr>
          <w:ilvl w:val="0"/>
          <w:numId w:val="76"/>
        </w:numPr>
        <w:spacing w:after="0"/>
        <w:rPr>
          <w:sz w:val="24"/>
          <w:szCs w:val="24"/>
        </w:rPr>
      </w:pPr>
      <w:r>
        <w:rPr>
          <w:sz w:val="24"/>
          <w:szCs w:val="24"/>
        </w:rPr>
        <w:t>It causes the smooth muscle around blood vessels to relax, increasing the diameter of the blood vessel and causing more blood to flow into the local area.</w:t>
      </w:r>
    </w:p>
    <w:p w:rsidR="00D105F7" w:rsidRDefault="00D105F7" w:rsidP="00D105F7">
      <w:pPr>
        <w:spacing w:after="0"/>
        <w:ind w:left="2070"/>
        <w:rPr>
          <w:b/>
          <w:sz w:val="24"/>
          <w:szCs w:val="24"/>
        </w:rPr>
      </w:pPr>
      <w:r w:rsidRPr="00A93C50">
        <w:rPr>
          <w:b/>
          <w:sz w:val="24"/>
          <w:szCs w:val="24"/>
          <w:highlight w:val="yellow"/>
        </w:rPr>
        <w:t xml:space="preserve">Purines can act as neurotransmitters and </w:t>
      </w:r>
      <w:proofErr w:type="spellStart"/>
      <w:r w:rsidRPr="00A93C50">
        <w:rPr>
          <w:b/>
          <w:sz w:val="24"/>
          <w:szCs w:val="24"/>
          <w:highlight w:val="yellow"/>
        </w:rPr>
        <w:t>paracrines</w:t>
      </w:r>
      <w:proofErr w:type="spellEnd"/>
    </w:p>
    <w:p w:rsidR="00D105F7" w:rsidRDefault="00D105F7" w:rsidP="00C751B1">
      <w:pPr>
        <w:pStyle w:val="ListParagraph"/>
        <w:numPr>
          <w:ilvl w:val="0"/>
          <w:numId w:val="77"/>
        </w:numPr>
        <w:spacing w:after="0"/>
        <w:rPr>
          <w:sz w:val="24"/>
          <w:szCs w:val="24"/>
        </w:rPr>
      </w:pPr>
      <w:r>
        <w:rPr>
          <w:sz w:val="24"/>
          <w:szCs w:val="24"/>
        </w:rPr>
        <w:t>A neuromodulator is a cellular signaling molecule that alters the activity of other signaling molecules, such as neurotransmitters.</w:t>
      </w:r>
    </w:p>
    <w:p w:rsidR="00D105F7" w:rsidRDefault="00D105F7" w:rsidP="00C751B1">
      <w:pPr>
        <w:pStyle w:val="ListParagraph"/>
        <w:numPr>
          <w:ilvl w:val="0"/>
          <w:numId w:val="77"/>
        </w:numPr>
        <w:spacing w:after="0"/>
        <w:rPr>
          <w:sz w:val="24"/>
          <w:szCs w:val="24"/>
        </w:rPr>
      </w:pPr>
      <w:r>
        <w:rPr>
          <w:sz w:val="24"/>
          <w:szCs w:val="24"/>
        </w:rPr>
        <w:t>Purines are released from signaling cells via a variety of mechanism.</w:t>
      </w:r>
    </w:p>
    <w:p w:rsidR="00D105F7" w:rsidRDefault="00D105F7" w:rsidP="00C751B1">
      <w:pPr>
        <w:pStyle w:val="ListParagraph"/>
        <w:numPr>
          <w:ilvl w:val="0"/>
          <w:numId w:val="77"/>
        </w:numPr>
        <w:spacing w:after="0"/>
        <w:rPr>
          <w:sz w:val="24"/>
          <w:szCs w:val="24"/>
        </w:rPr>
      </w:pPr>
      <w:r>
        <w:rPr>
          <w:sz w:val="24"/>
          <w:szCs w:val="24"/>
        </w:rPr>
        <w:t>Adenosine can be moved across the membrane by specific proteins termed nucleoside transporters.</w:t>
      </w:r>
    </w:p>
    <w:p w:rsidR="00D105F7" w:rsidRDefault="00D105F7" w:rsidP="00C751B1">
      <w:pPr>
        <w:pStyle w:val="ListParagraph"/>
        <w:numPr>
          <w:ilvl w:val="0"/>
          <w:numId w:val="77"/>
        </w:numPr>
        <w:spacing w:after="0"/>
        <w:rPr>
          <w:sz w:val="24"/>
          <w:szCs w:val="24"/>
        </w:rPr>
      </w:pPr>
      <w:r>
        <w:rPr>
          <w:sz w:val="24"/>
          <w:szCs w:val="24"/>
        </w:rPr>
        <w:t>Other purines are packaged into secretory vesicles, often along with other classes of neurotransmitters, and released by exocytosis.</w:t>
      </w:r>
    </w:p>
    <w:p w:rsidR="00D105F7" w:rsidRDefault="00D105F7" w:rsidP="00C751B1">
      <w:pPr>
        <w:pStyle w:val="ListParagraph"/>
        <w:numPr>
          <w:ilvl w:val="0"/>
          <w:numId w:val="77"/>
        </w:numPr>
        <w:spacing w:after="0"/>
        <w:rPr>
          <w:sz w:val="24"/>
          <w:szCs w:val="24"/>
        </w:rPr>
      </w:pPr>
      <w:r>
        <w:rPr>
          <w:sz w:val="24"/>
          <w:szCs w:val="24"/>
        </w:rPr>
        <w:t xml:space="preserve">When involved in cellular signaling purines bind to transmembrane receptors known as </w:t>
      </w:r>
      <w:proofErr w:type="spellStart"/>
      <w:r>
        <w:rPr>
          <w:sz w:val="24"/>
          <w:szCs w:val="24"/>
        </w:rPr>
        <w:t>purinergic</w:t>
      </w:r>
      <w:proofErr w:type="spellEnd"/>
      <w:r>
        <w:rPr>
          <w:sz w:val="24"/>
          <w:szCs w:val="24"/>
        </w:rPr>
        <w:t xml:space="preserve"> receptors.</w:t>
      </w:r>
    </w:p>
    <w:p w:rsidR="00194132" w:rsidRDefault="00194132" w:rsidP="00194132">
      <w:pPr>
        <w:spacing w:after="0"/>
        <w:ind w:left="1440"/>
        <w:rPr>
          <w:b/>
          <w:sz w:val="24"/>
          <w:szCs w:val="24"/>
        </w:rPr>
      </w:pPr>
      <w:r w:rsidRPr="00A93C50">
        <w:rPr>
          <w:b/>
          <w:sz w:val="24"/>
          <w:szCs w:val="24"/>
          <w:highlight w:val="magenta"/>
        </w:rPr>
        <w:t>Communication of the signal to the target cell</w:t>
      </w:r>
    </w:p>
    <w:p w:rsidR="00194132" w:rsidRDefault="00194132" w:rsidP="00194132">
      <w:pPr>
        <w:spacing w:after="0"/>
        <w:ind w:left="720" w:firstLine="720"/>
        <w:rPr>
          <w:sz w:val="24"/>
          <w:szCs w:val="24"/>
        </w:rPr>
      </w:pPr>
      <w:r>
        <w:rPr>
          <w:b/>
          <w:sz w:val="24"/>
          <w:szCs w:val="24"/>
        </w:rPr>
        <w:t xml:space="preserve">   </w:t>
      </w:r>
      <w:r w:rsidRPr="00A93C50">
        <w:rPr>
          <w:b/>
          <w:sz w:val="24"/>
          <w:szCs w:val="24"/>
          <w:highlight w:val="yellow"/>
        </w:rPr>
        <w:t>Ligand-receptor interactions are specific</w:t>
      </w:r>
    </w:p>
    <w:p w:rsidR="00941CC9" w:rsidRDefault="00941CC9" w:rsidP="00C751B1">
      <w:pPr>
        <w:pStyle w:val="ListParagraph"/>
        <w:numPr>
          <w:ilvl w:val="0"/>
          <w:numId w:val="78"/>
        </w:numPr>
        <w:spacing w:after="0"/>
        <w:rPr>
          <w:sz w:val="24"/>
          <w:szCs w:val="24"/>
        </w:rPr>
      </w:pPr>
      <w:r>
        <w:rPr>
          <w:sz w:val="24"/>
          <w:szCs w:val="24"/>
        </w:rPr>
        <w:t>Ligand-receptor interactions are extremely specific, because the ligand-binding site of a receptor has a particular shape, allowing only molecules sharing related structures to bind efficiently to the receptor</w:t>
      </w:r>
    </w:p>
    <w:p w:rsidR="00941CC9" w:rsidRDefault="00941CC9" w:rsidP="00C751B1">
      <w:pPr>
        <w:pStyle w:val="ListParagraph"/>
        <w:numPr>
          <w:ilvl w:val="0"/>
          <w:numId w:val="78"/>
        </w:numPr>
        <w:spacing w:after="0"/>
        <w:rPr>
          <w:sz w:val="24"/>
          <w:szCs w:val="24"/>
        </w:rPr>
      </w:pPr>
      <w:r>
        <w:rPr>
          <w:sz w:val="24"/>
          <w:szCs w:val="24"/>
        </w:rPr>
        <w:t>Some chemicals with structures similar to the natural ligand can mimic the action of a ligand on its receptor.</w:t>
      </w:r>
    </w:p>
    <w:p w:rsidR="00941CC9" w:rsidRDefault="00941CC9" w:rsidP="00C751B1">
      <w:pPr>
        <w:pStyle w:val="ListParagraph"/>
        <w:numPr>
          <w:ilvl w:val="0"/>
          <w:numId w:val="78"/>
        </w:numPr>
        <w:spacing w:after="0"/>
        <w:rPr>
          <w:sz w:val="24"/>
          <w:szCs w:val="24"/>
        </w:rPr>
      </w:pPr>
      <w:r>
        <w:rPr>
          <w:sz w:val="24"/>
          <w:szCs w:val="24"/>
        </w:rPr>
        <w:t>Chemicals that bind to and activate receptors are termed receptor agonists.</w:t>
      </w:r>
    </w:p>
    <w:p w:rsidR="00941CC9" w:rsidRDefault="00941CC9" w:rsidP="00C751B1">
      <w:pPr>
        <w:pStyle w:val="ListParagraph"/>
        <w:numPr>
          <w:ilvl w:val="0"/>
          <w:numId w:val="78"/>
        </w:numPr>
        <w:spacing w:after="0"/>
        <w:rPr>
          <w:sz w:val="24"/>
          <w:szCs w:val="24"/>
        </w:rPr>
      </w:pPr>
      <w:r>
        <w:rPr>
          <w:sz w:val="24"/>
          <w:szCs w:val="24"/>
        </w:rPr>
        <w:t>Chemicals that bind to but do not activate receptors are termed receptor antagonists.</w:t>
      </w:r>
    </w:p>
    <w:p w:rsidR="00941CC9" w:rsidRDefault="00941CC9" w:rsidP="00941CC9">
      <w:pPr>
        <w:spacing w:after="0"/>
        <w:ind w:left="1440"/>
        <w:rPr>
          <w:b/>
          <w:sz w:val="24"/>
          <w:szCs w:val="24"/>
        </w:rPr>
      </w:pPr>
      <w:r>
        <w:rPr>
          <w:sz w:val="24"/>
          <w:szCs w:val="24"/>
        </w:rPr>
        <w:t xml:space="preserve">     </w:t>
      </w:r>
      <w:r w:rsidRPr="00A93C50">
        <w:rPr>
          <w:b/>
          <w:sz w:val="24"/>
          <w:szCs w:val="24"/>
          <w:highlight w:val="yellow"/>
        </w:rPr>
        <w:t>Receptor type determines the cellular response</w:t>
      </w:r>
    </w:p>
    <w:p w:rsidR="00941CC9" w:rsidRDefault="00941CC9" w:rsidP="00C751B1">
      <w:pPr>
        <w:pStyle w:val="ListParagraph"/>
        <w:numPr>
          <w:ilvl w:val="0"/>
          <w:numId w:val="79"/>
        </w:numPr>
        <w:spacing w:after="0"/>
        <w:rPr>
          <w:sz w:val="24"/>
          <w:szCs w:val="24"/>
        </w:rPr>
      </w:pPr>
      <w:r>
        <w:rPr>
          <w:sz w:val="24"/>
          <w:szCs w:val="24"/>
        </w:rPr>
        <w:t>A target cell can respond to a ligand only if the appropriate receptor is expressed on or in the target cell</w:t>
      </w:r>
    </w:p>
    <w:p w:rsidR="00941CC9" w:rsidRDefault="00941CC9" w:rsidP="00C751B1">
      <w:pPr>
        <w:pStyle w:val="ListParagraph"/>
        <w:numPr>
          <w:ilvl w:val="0"/>
          <w:numId w:val="79"/>
        </w:numPr>
        <w:spacing w:after="0"/>
        <w:rPr>
          <w:sz w:val="24"/>
          <w:szCs w:val="24"/>
        </w:rPr>
      </w:pPr>
      <w:r>
        <w:rPr>
          <w:sz w:val="24"/>
          <w:szCs w:val="24"/>
        </w:rPr>
        <w:t>Two cells side by side in the body may be bathed in a chemical signal, but only the cell that possesses the appropriate receptor will respond.</w:t>
      </w:r>
    </w:p>
    <w:p w:rsidR="00941CC9" w:rsidRDefault="00941CC9" w:rsidP="00C751B1">
      <w:pPr>
        <w:pStyle w:val="ListParagraph"/>
        <w:numPr>
          <w:ilvl w:val="0"/>
          <w:numId w:val="79"/>
        </w:numPr>
        <w:spacing w:after="0"/>
        <w:rPr>
          <w:sz w:val="24"/>
          <w:szCs w:val="24"/>
        </w:rPr>
      </w:pPr>
      <w:r>
        <w:rPr>
          <w:sz w:val="24"/>
          <w:szCs w:val="24"/>
        </w:rPr>
        <w:t>Most cells express receptors for many types of ligands.</w:t>
      </w:r>
    </w:p>
    <w:p w:rsidR="00941CC9" w:rsidRDefault="00941CC9" w:rsidP="00C751B1">
      <w:pPr>
        <w:pStyle w:val="ListParagraph"/>
        <w:numPr>
          <w:ilvl w:val="0"/>
          <w:numId w:val="79"/>
        </w:numPr>
        <w:spacing w:after="0"/>
        <w:rPr>
          <w:sz w:val="24"/>
          <w:szCs w:val="24"/>
        </w:rPr>
      </w:pPr>
      <w:r>
        <w:rPr>
          <w:sz w:val="24"/>
          <w:szCs w:val="24"/>
        </w:rPr>
        <w:t>It is the particular combination of receptors expressed by a cell that generates the specificity of cellular responses to different combinations of chemical signals.</w:t>
      </w:r>
    </w:p>
    <w:p w:rsidR="00941CC9" w:rsidRDefault="00941CC9" w:rsidP="00941CC9">
      <w:pPr>
        <w:spacing w:after="0"/>
        <w:ind w:left="1800"/>
        <w:rPr>
          <w:sz w:val="24"/>
          <w:szCs w:val="24"/>
        </w:rPr>
      </w:pPr>
    </w:p>
    <w:p w:rsidR="006A557D" w:rsidRDefault="00941CC9" w:rsidP="00941CC9">
      <w:pPr>
        <w:spacing w:after="0"/>
        <w:ind w:left="720"/>
        <w:rPr>
          <w:b/>
          <w:sz w:val="24"/>
          <w:szCs w:val="24"/>
        </w:rPr>
      </w:pPr>
      <w:r w:rsidRPr="00A93C50">
        <w:rPr>
          <w:b/>
          <w:sz w:val="24"/>
          <w:szCs w:val="24"/>
          <w:highlight w:val="yellow"/>
        </w:rPr>
        <w:lastRenderedPageBreak/>
        <w:t>Receptors have several domains</w:t>
      </w:r>
    </w:p>
    <w:p w:rsidR="00941CC9" w:rsidRDefault="00941CC9" w:rsidP="00C751B1">
      <w:pPr>
        <w:pStyle w:val="ListParagraph"/>
        <w:numPr>
          <w:ilvl w:val="0"/>
          <w:numId w:val="80"/>
        </w:numPr>
        <w:spacing w:after="0"/>
        <w:rPr>
          <w:sz w:val="24"/>
          <w:szCs w:val="24"/>
        </w:rPr>
      </w:pPr>
      <w:r>
        <w:rPr>
          <w:sz w:val="24"/>
          <w:szCs w:val="24"/>
        </w:rPr>
        <w:t>The ligand-binding domain contains the binding site for the chemical messenger.</w:t>
      </w:r>
    </w:p>
    <w:p w:rsidR="00941CC9" w:rsidRDefault="00941CC9" w:rsidP="00C751B1">
      <w:pPr>
        <w:pStyle w:val="ListParagraph"/>
        <w:numPr>
          <w:ilvl w:val="0"/>
          <w:numId w:val="80"/>
        </w:numPr>
        <w:spacing w:after="0"/>
        <w:rPr>
          <w:sz w:val="24"/>
          <w:szCs w:val="24"/>
        </w:rPr>
      </w:pPr>
      <w:r>
        <w:rPr>
          <w:sz w:val="24"/>
          <w:szCs w:val="24"/>
        </w:rPr>
        <w:t>The remaining domains of the protein convey its functional activity by interacting with signal transduction molecules within the cell.</w:t>
      </w:r>
    </w:p>
    <w:p w:rsidR="00941CC9" w:rsidRDefault="00941CC9" w:rsidP="00C751B1">
      <w:pPr>
        <w:pStyle w:val="ListParagraph"/>
        <w:numPr>
          <w:ilvl w:val="0"/>
          <w:numId w:val="80"/>
        </w:numPr>
        <w:spacing w:after="0"/>
        <w:rPr>
          <w:sz w:val="24"/>
          <w:szCs w:val="24"/>
        </w:rPr>
      </w:pPr>
      <w:r>
        <w:rPr>
          <w:sz w:val="24"/>
          <w:szCs w:val="24"/>
        </w:rPr>
        <w:t>For many receptors it is possible to construct recombinant proteins with the ligand-binding domain of one receptor and the functional domains of another.</w:t>
      </w:r>
    </w:p>
    <w:p w:rsidR="00941CC9" w:rsidRDefault="00941CC9" w:rsidP="00C751B1">
      <w:pPr>
        <w:pStyle w:val="ListParagraph"/>
        <w:numPr>
          <w:ilvl w:val="0"/>
          <w:numId w:val="80"/>
        </w:numPr>
        <w:spacing w:after="0"/>
        <w:rPr>
          <w:sz w:val="24"/>
          <w:szCs w:val="24"/>
        </w:rPr>
      </w:pPr>
      <w:r>
        <w:rPr>
          <w:sz w:val="24"/>
          <w:szCs w:val="24"/>
        </w:rPr>
        <w:t>The types of functional domains present in the recombinant protein determine the nature of the responses in the target cell, not the type of ligand-binding domain.</w:t>
      </w:r>
    </w:p>
    <w:p w:rsidR="00941CC9" w:rsidRDefault="00941CC9" w:rsidP="00941CC9">
      <w:pPr>
        <w:spacing w:after="0"/>
        <w:ind w:left="720"/>
        <w:rPr>
          <w:b/>
          <w:sz w:val="24"/>
          <w:szCs w:val="24"/>
        </w:rPr>
      </w:pPr>
      <w:r>
        <w:rPr>
          <w:sz w:val="24"/>
          <w:szCs w:val="24"/>
        </w:rPr>
        <w:t xml:space="preserve">     </w:t>
      </w:r>
      <w:r w:rsidRPr="00A93C50">
        <w:rPr>
          <w:b/>
          <w:sz w:val="24"/>
          <w:szCs w:val="24"/>
          <w:highlight w:val="yellow"/>
        </w:rPr>
        <w:t>A ligand may bind to more than one receptor</w:t>
      </w:r>
    </w:p>
    <w:p w:rsidR="00941CC9" w:rsidRDefault="00941CC9" w:rsidP="00C751B1">
      <w:pPr>
        <w:pStyle w:val="ListParagraph"/>
        <w:numPr>
          <w:ilvl w:val="0"/>
          <w:numId w:val="81"/>
        </w:numPr>
        <w:spacing w:after="0"/>
        <w:rPr>
          <w:sz w:val="24"/>
          <w:szCs w:val="24"/>
        </w:rPr>
      </w:pPr>
      <w:r>
        <w:rPr>
          <w:sz w:val="24"/>
          <w:szCs w:val="24"/>
        </w:rPr>
        <w:t>Many receptors are part of large gene families.</w:t>
      </w:r>
    </w:p>
    <w:p w:rsidR="00941CC9" w:rsidRDefault="00941CC9" w:rsidP="00C751B1">
      <w:pPr>
        <w:pStyle w:val="ListParagraph"/>
        <w:numPr>
          <w:ilvl w:val="0"/>
          <w:numId w:val="81"/>
        </w:numPr>
        <w:spacing w:after="0"/>
        <w:rPr>
          <w:sz w:val="24"/>
          <w:szCs w:val="24"/>
        </w:rPr>
      </w:pPr>
      <w:r>
        <w:rPr>
          <w:sz w:val="24"/>
          <w:szCs w:val="24"/>
        </w:rPr>
        <w:t>These genes are transcribed into similar proteins termed isoforms, with distinct properties.</w:t>
      </w:r>
    </w:p>
    <w:p w:rsidR="00941CC9" w:rsidRDefault="00941CC9" w:rsidP="00C751B1">
      <w:pPr>
        <w:pStyle w:val="ListParagraph"/>
        <w:numPr>
          <w:ilvl w:val="0"/>
          <w:numId w:val="81"/>
        </w:numPr>
        <w:spacing w:after="0"/>
        <w:rPr>
          <w:sz w:val="24"/>
          <w:szCs w:val="24"/>
        </w:rPr>
      </w:pPr>
      <w:r>
        <w:rPr>
          <w:sz w:val="24"/>
          <w:szCs w:val="24"/>
        </w:rPr>
        <w:t>Receptor isoforms often share similar ligand-binding domains, but differ in their functional domains.</w:t>
      </w:r>
    </w:p>
    <w:p w:rsidR="00941CC9" w:rsidRDefault="00941CC9" w:rsidP="00C751B1">
      <w:pPr>
        <w:pStyle w:val="ListParagraph"/>
        <w:numPr>
          <w:ilvl w:val="0"/>
          <w:numId w:val="81"/>
        </w:numPr>
        <w:spacing w:after="0"/>
        <w:rPr>
          <w:sz w:val="24"/>
          <w:szCs w:val="24"/>
        </w:rPr>
      </w:pPr>
      <w:r>
        <w:rPr>
          <w:sz w:val="24"/>
          <w:szCs w:val="24"/>
        </w:rPr>
        <w:t>The presence of these isoforms allows the same signaling molecule to have very different effects on different target cells</w:t>
      </w:r>
    </w:p>
    <w:p w:rsidR="00941CC9" w:rsidRDefault="00941CC9" w:rsidP="00941CC9">
      <w:pPr>
        <w:spacing w:after="0"/>
        <w:ind w:left="1080"/>
        <w:rPr>
          <w:b/>
          <w:sz w:val="24"/>
          <w:szCs w:val="24"/>
        </w:rPr>
      </w:pPr>
      <w:r w:rsidRPr="00A93C50">
        <w:rPr>
          <w:b/>
          <w:sz w:val="24"/>
          <w:szCs w:val="24"/>
          <w:highlight w:val="yellow"/>
        </w:rPr>
        <w:t>Ligand-receptor binding obeys the law of mass action</w:t>
      </w:r>
    </w:p>
    <w:p w:rsidR="00CA667D" w:rsidRDefault="00941CC9" w:rsidP="00C751B1">
      <w:pPr>
        <w:pStyle w:val="ListParagraph"/>
        <w:numPr>
          <w:ilvl w:val="0"/>
          <w:numId w:val="82"/>
        </w:numPr>
        <w:spacing w:after="0"/>
        <w:rPr>
          <w:sz w:val="24"/>
          <w:szCs w:val="24"/>
        </w:rPr>
      </w:pPr>
      <w:r>
        <w:rPr>
          <w:sz w:val="24"/>
          <w:szCs w:val="24"/>
        </w:rPr>
        <w:t xml:space="preserve">Like the binding of chemical messengers to their carrier proteins, ligand-receptor interactions are governed by </w:t>
      </w:r>
      <w:r w:rsidR="00CA667D">
        <w:rPr>
          <w:sz w:val="24"/>
          <w:szCs w:val="24"/>
        </w:rPr>
        <w:t>the law of mass action.</w:t>
      </w:r>
    </w:p>
    <w:p w:rsidR="00CA667D" w:rsidRDefault="00CA667D" w:rsidP="00CA667D">
      <w:pPr>
        <w:spacing w:after="0"/>
        <w:ind w:left="1440"/>
        <w:rPr>
          <w:b/>
          <w:sz w:val="24"/>
          <w:szCs w:val="24"/>
        </w:rPr>
      </w:pPr>
      <w:r w:rsidRPr="00A93C50">
        <w:rPr>
          <w:b/>
          <w:sz w:val="24"/>
          <w:szCs w:val="24"/>
          <w:highlight w:val="yellow"/>
        </w:rPr>
        <w:t>Receptor number can vary</w:t>
      </w:r>
    </w:p>
    <w:p w:rsidR="00CA667D" w:rsidRDefault="00CA667D" w:rsidP="00C751B1">
      <w:pPr>
        <w:pStyle w:val="ListParagraph"/>
        <w:numPr>
          <w:ilvl w:val="0"/>
          <w:numId w:val="82"/>
        </w:numPr>
        <w:spacing w:after="0"/>
        <w:rPr>
          <w:sz w:val="24"/>
          <w:szCs w:val="24"/>
        </w:rPr>
      </w:pPr>
      <w:r>
        <w:rPr>
          <w:sz w:val="24"/>
          <w:szCs w:val="24"/>
        </w:rPr>
        <w:t>The more receptors on a cell, the more likely it is that a ligand will bind to the receptor at any given concentration of ligand, and the greater the response in the target cell.</w:t>
      </w:r>
    </w:p>
    <w:p w:rsidR="00CA667D" w:rsidRDefault="00CA667D" w:rsidP="00C751B1">
      <w:pPr>
        <w:pStyle w:val="ListParagraph"/>
        <w:numPr>
          <w:ilvl w:val="0"/>
          <w:numId w:val="82"/>
        </w:numPr>
        <w:spacing w:after="0"/>
        <w:rPr>
          <w:sz w:val="24"/>
          <w:szCs w:val="24"/>
        </w:rPr>
      </w:pPr>
      <w:r>
        <w:rPr>
          <w:sz w:val="24"/>
          <w:szCs w:val="24"/>
        </w:rPr>
        <w:t>Target cells with high concentrations of receptors will be more sensitive to the presence of the ligand that target cells with lower concentrations of the receptor.</w:t>
      </w:r>
    </w:p>
    <w:p w:rsidR="00CA667D" w:rsidRDefault="00CA667D" w:rsidP="00C751B1">
      <w:pPr>
        <w:pStyle w:val="ListParagraph"/>
        <w:numPr>
          <w:ilvl w:val="0"/>
          <w:numId w:val="82"/>
        </w:numPr>
        <w:spacing w:after="0"/>
        <w:rPr>
          <w:sz w:val="24"/>
          <w:szCs w:val="24"/>
        </w:rPr>
      </w:pPr>
      <w:r>
        <w:rPr>
          <w:sz w:val="24"/>
          <w:szCs w:val="24"/>
        </w:rPr>
        <w:t>The number of receptors on a target cell can change over time.</w:t>
      </w:r>
    </w:p>
    <w:p w:rsidR="00CA667D" w:rsidRDefault="00CA667D" w:rsidP="00CA667D">
      <w:pPr>
        <w:spacing w:after="0"/>
        <w:ind w:left="1440"/>
        <w:rPr>
          <w:b/>
          <w:sz w:val="24"/>
          <w:szCs w:val="24"/>
        </w:rPr>
      </w:pPr>
      <w:r>
        <w:rPr>
          <w:sz w:val="24"/>
          <w:szCs w:val="24"/>
        </w:rPr>
        <w:t xml:space="preserve"> </w:t>
      </w:r>
      <w:r w:rsidRPr="00A93C50">
        <w:rPr>
          <w:b/>
          <w:sz w:val="24"/>
          <w:szCs w:val="24"/>
          <w:highlight w:val="yellow"/>
        </w:rPr>
        <w:t>Receptor affinity for ligand can vary</w:t>
      </w:r>
    </w:p>
    <w:p w:rsidR="00CA667D" w:rsidRDefault="00CA667D" w:rsidP="00C751B1">
      <w:pPr>
        <w:pStyle w:val="ListParagraph"/>
        <w:numPr>
          <w:ilvl w:val="0"/>
          <w:numId w:val="83"/>
        </w:numPr>
        <w:spacing w:after="0"/>
        <w:rPr>
          <w:sz w:val="24"/>
          <w:szCs w:val="24"/>
        </w:rPr>
      </w:pPr>
      <w:r>
        <w:rPr>
          <w:sz w:val="24"/>
          <w:szCs w:val="24"/>
        </w:rPr>
        <w:t>Receptors can also vary in the strength with which they bind a ligand.</w:t>
      </w:r>
    </w:p>
    <w:p w:rsidR="00CA667D" w:rsidRDefault="00CA667D" w:rsidP="00C751B1">
      <w:pPr>
        <w:pStyle w:val="ListParagraph"/>
        <w:numPr>
          <w:ilvl w:val="0"/>
          <w:numId w:val="83"/>
        </w:numPr>
        <w:spacing w:after="0"/>
        <w:rPr>
          <w:sz w:val="24"/>
          <w:szCs w:val="24"/>
        </w:rPr>
      </w:pPr>
      <w:r>
        <w:rPr>
          <w:sz w:val="24"/>
          <w:szCs w:val="24"/>
        </w:rPr>
        <w:t>The strength of binding between a ligand and a receptor can be expressed using the dissociation constant (</w:t>
      </w:r>
      <w:proofErr w:type="spellStart"/>
      <w:proofErr w:type="gramStart"/>
      <w:r>
        <w:rPr>
          <w:sz w:val="24"/>
          <w:szCs w:val="24"/>
        </w:rPr>
        <w:t>Kd</w:t>
      </w:r>
      <w:proofErr w:type="spellEnd"/>
      <w:proofErr w:type="gramEnd"/>
      <w:r>
        <w:rPr>
          <w:sz w:val="24"/>
          <w:szCs w:val="24"/>
        </w:rPr>
        <w:t>) for that receptor.</w:t>
      </w:r>
    </w:p>
    <w:p w:rsidR="00CA667D" w:rsidRDefault="00CA667D" w:rsidP="00C751B1">
      <w:pPr>
        <w:pStyle w:val="ListParagraph"/>
        <w:numPr>
          <w:ilvl w:val="0"/>
          <w:numId w:val="83"/>
        </w:numPr>
        <w:spacing w:after="0"/>
        <w:rPr>
          <w:sz w:val="24"/>
          <w:szCs w:val="24"/>
        </w:rPr>
      </w:pPr>
      <w:r>
        <w:rPr>
          <w:sz w:val="24"/>
          <w:szCs w:val="24"/>
        </w:rPr>
        <w:t>The dissociation constant is defined as the concentration of messenger at which half of the receptors on the cell surface are bound to ligand.</w:t>
      </w:r>
    </w:p>
    <w:p w:rsidR="00CA667D" w:rsidRDefault="00CA667D" w:rsidP="00C751B1">
      <w:pPr>
        <w:pStyle w:val="ListParagraph"/>
        <w:numPr>
          <w:ilvl w:val="0"/>
          <w:numId w:val="83"/>
        </w:numPr>
        <w:spacing w:after="0"/>
        <w:rPr>
          <w:sz w:val="24"/>
          <w:szCs w:val="24"/>
        </w:rPr>
      </w:pPr>
      <w:r>
        <w:rPr>
          <w:sz w:val="24"/>
          <w:szCs w:val="24"/>
        </w:rPr>
        <w:t>Thus receptors with high affinity have a low dissociation constant, and receptors with low affinity have a high dissociation constant.</w:t>
      </w:r>
    </w:p>
    <w:p w:rsidR="00CA667D" w:rsidRDefault="00CA667D" w:rsidP="00C751B1">
      <w:pPr>
        <w:pStyle w:val="ListParagraph"/>
        <w:numPr>
          <w:ilvl w:val="0"/>
          <w:numId w:val="83"/>
        </w:numPr>
        <w:spacing w:after="0"/>
        <w:rPr>
          <w:sz w:val="24"/>
          <w:szCs w:val="24"/>
        </w:rPr>
      </w:pPr>
      <w:r>
        <w:rPr>
          <w:sz w:val="24"/>
          <w:szCs w:val="24"/>
        </w:rPr>
        <w:lastRenderedPageBreak/>
        <w:t>Alternatively we can express the strength of receptor-ligand interactions with the affinity constant (</w:t>
      </w:r>
      <w:proofErr w:type="spellStart"/>
      <w:r>
        <w:rPr>
          <w:sz w:val="24"/>
          <w:szCs w:val="24"/>
        </w:rPr>
        <w:t>Ka</w:t>
      </w:r>
      <w:proofErr w:type="spellEnd"/>
      <w:r>
        <w:rPr>
          <w:sz w:val="24"/>
          <w:szCs w:val="24"/>
        </w:rPr>
        <w:t>), which is defined as the inverse of the dissociation constant (or the inverse of the concentration of messenger at which half the receptors are bound).</w:t>
      </w:r>
    </w:p>
    <w:p w:rsidR="00CA667D" w:rsidRDefault="00CA667D" w:rsidP="00C751B1">
      <w:pPr>
        <w:pStyle w:val="ListParagraph"/>
        <w:numPr>
          <w:ilvl w:val="0"/>
          <w:numId w:val="83"/>
        </w:numPr>
        <w:spacing w:after="0"/>
        <w:rPr>
          <w:sz w:val="24"/>
          <w:szCs w:val="24"/>
        </w:rPr>
      </w:pPr>
      <w:r>
        <w:rPr>
          <w:sz w:val="24"/>
          <w:szCs w:val="24"/>
        </w:rPr>
        <w:t xml:space="preserve">The larger the </w:t>
      </w:r>
      <w:proofErr w:type="spellStart"/>
      <w:r>
        <w:rPr>
          <w:sz w:val="24"/>
          <w:szCs w:val="24"/>
        </w:rPr>
        <w:t>Ka</w:t>
      </w:r>
      <w:proofErr w:type="spellEnd"/>
      <w:r>
        <w:rPr>
          <w:sz w:val="24"/>
          <w:szCs w:val="24"/>
        </w:rPr>
        <w:t xml:space="preserve"> value, the higher the affinity, and the more tightly the ligand binds to the receptor.</w:t>
      </w:r>
    </w:p>
    <w:p w:rsidR="00CA667D" w:rsidRDefault="00CA667D" w:rsidP="00C751B1">
      <w:pPr>
        <w:pStyle w:val="ListParagraph"/>
        <w:numPr>
          <w:ilvl w:val="0"/>
          <w:numId w:val="83"/>
        </w:numPr>
        <w:spacing w:after="0"/>
        <w:rPr>
          <w:sz w:val="24"/>
          <w:szCs w:val="24"/>
        </w:rPr>
      </w:pPr>
      <w:r>
        <w:rPr>
          <w:sz w:val="24"/>
          <w:szCs w:val="24"/>
        </w:rPr>
        <w:t>A high affinity receptor causes great activity in the target cell at low-ligand concentration than does a low affinity receptor.</w:t>
      </w:r>
    </w:p>
    <w:p w:rsidR="00CA667D" w:rsidRPr="00A93C50" w:rsidRDefault="00CA667D" w:rsidP="00C751B1">
      <w:pPr>
        <w:pStyle w:val="ListParagraph"/>
        <w:numPr>
          <w:ilvl w:val="0"/>
          <w:numId w:val="83"/>
        </w:numPr>
        <w:spacing w:after="0"/>
        <w:rPr>
          <w:sz w:val="24"/>
          <w:szCs w:val="24"/>
        </w:rPr>
      </w:pPr>
      <w:r w:rsidRPr="00A93C50">
        <w:rPr>
          <w:sz w:val="24"/>
          <w:szCs w:val="24"/>
        </w:rPr>
        <w:t>High affinity receptors also saturate at lower ligand concentrations</w:t>
      </w:r>
    </w:p>
    <w:p w:rsidR="00CA667D" w:rsidRDefault="00CA667D" w:rsidP="00CA667D">
      <w:pPr>
        <w:spacing w:after="0"/>
        <w:ind w:left="1800"/>
        <w:rPr>
          <w:b/>
          <w:sz w:val="24"/>
          <w:szCs w:val="24"/>
        </w:rPr>
      </w:pPr>
      <w:r w:rsidRPr="00A93C50">
        <w:rPr>
          <w:b/>
          <w:sz w:val="24"/>
          <w:szCs w:val="24"/>
          <w:highlight w:val="yellow"/>
        </w:rPr>
        <w:t>Ligand signaling must be inactivated</w:t>
      </w:r>
    </w:p>
    <w:p w:rsidR="00CA667D" w:rsidRDefault="00CA667D" w:rsidP="00C751B1">
      <w:pPr>
        <w:pStyle w:val="ListParagraph"/>
        <w:numPr>
          <w:ilvl w:val="0"/>
          <w:numId w:val="84"/>
        </w:numPr>
        <w:spacing w:after="0"/>
        <w:rPr>
          <w:sz w:val="24"/>
          <w:szCs w:val="24"/>
        </w:rPr>
      </w:pPr>
      <w:r>
        <w:rPr>
          <w:sz w:val="24"/>
          <w:szCs w:val="24"/>
        </w:rPr>
        <w:t>The simplest way to terminate signaling is to remove the ligand from the extracellular fluid.</w:t>
      </w:r>
    </w:p>
    <w:p w:rsidR="00CA667D" w:rsidRDefault="00CA667D" w:rsidP="00C751B1">
      <w:pPr>
        <w:pStyle w:val="ListParagraph"/>
        <w:numPr>
          <w:ilvl w:val="0"/>
          <w:numId w:val="84"/>
        </w:numPr>
        <w:spacing w:after="0"/>
        <w:rPr>
          <w:sz w:val="24"/>
          <w:szCs w:val="24"/>
        </w:rPr>
      </w:pPr>
      <w:r>
        <w:rPr>
          <w:sz w:val="24"/>
          <w:szCs w:val="24"/>
        </w:rPr>
        <w:t>These molecules can be inactivated or removed in several ways.</w:t>
      </w:r>
    </w:p>
    <w:p w:rsidR="00CA667D" w:rsidRDefault="00CA667D" w:rsidP="00C751B1">
      <w:pPr>
        <w:pStyle w:val="ListParagraph"/>
        <w:numPr>
          <w:ilvl w:val="0"/>
          <w:numId w:val="84"/>
        </w:numPr>
        <w:spacing w:after="0"/>
        <w:rPr>
          <w:sz w:val="24"/>
          <w:szCs w:val="24"/>
        </w:rPr>
      </w:pPr>
      <w:r>
        <w:rPr>
          <w:sz w:val="24"/>
          <w:szCs w:val="24"/>
        </w:rPr>
        <w:t>Adjacent cells can take up signaling molecules from the extracellular fluid, thus reducing the concentration of the signaling molecule and causing them to dissociate form the receptor.</w:t>
      </w:r>
    </w:p>
    <w:p w:rsidR="00CA667D" w:rsidRDefault="00CA667D" w:rsidP="00C751B1">
      <w:pPr>
        <w:pStyle w:val="ListParagraph"/>
        <w:numPr>
          <w:ilvl w:val="0"/>
          <w:numId w:val="84"/>
        </w:numPr>
        <w:spacing w:after="0"/>
        <w:rPr>
          <w:sz w:val="24"/>
          <w:szCs w:val="24"/>
        </w:rPr>
      </w:pPr>
      <w:r>
        <w:rPr>
          <w:sz w:val="24"/>
          <w:szCs w:val="24"/>
        </w:rPr>
        <w:t xml:space="preserve">An alternative means of removing a signaling molecule form its receptor is to use enzymes that </w:t>
      </w:r>
      <w:r w:rsidR="002A0EE2">
        <w:rPr>
          <w:sz w:val="24"/>
          <w:szCs w:val="24"/>
        </w:rPr>
        <w:t>degrade the signaling molecule.</w:t>
      </w:r>
    </w:p>
    <w:p w:rsidR="002A0EE2" w:rsidRDefault="002A0EE2" w:rsidP="00C751B1">
      <w:pPr>
        <w:pStyle w:val="ListParagraph"/>
        <w:numPr>
          <w:ilvl w:val="0"/>
          <w:numId w:val="84"/>
        </w:numPr>
        <w:spacing w:after="0"/>
        <w:rPr>
          <w:sz w:val="24"/>
          <w:szCs w:val="24"/>
        </w:rPr>
      </w:pPr>
      <w:r>
        <w:rPr>
          <w:sz w:val="24"/>
          <w:szCs w:val="24"/>
        </w:rPr>
        <w:t>The ligand-receptor complex can also be removed from the membrane by endocytosis.</w:t>
      </w:r>
    </w:p>
    <w:p w:rsidR="002A0EE2" w:rsidRDefault="002A0EE2" w:rsidP="00C751B1">
      <w:pPr>
        <w:pStyle w:val="ListParagraph"/>
        <w:numPr>
          <w:ilvl w:val="0"/>
          <w:numId w:val="84"/>
        </w:numPr>
        <w:spacing w:after="0"/>
        <w:rPr>
          <w:sz w:val="24"/>
          <w:szCs w:val="24"/>
        </w:rPr>
      </w:pPr>
      <w:r>
        <w:rPr>
          <w:sz w:val="24"/>
          <w:szCs w:val="24"/>
        </w:rPr>
        <w:t>Internalized receptors can then either be degraded or recycled to the cell membrane, once the ligand has been removed.</w:t>
      </w:r>
    </w:p>
    <w:p w:rsidR="002A0EE2" w:rsidRDefault="002A0EE2" w:rsidP="002A0EE2">
      <w:pPr>
        <w:spacing w:after="0"/>
        <w:ind w:left="2160"/>
        <w:rPr>
          <w:b/>
          <w:sz w:val="24"/>
          <w:szCs w:val="24"/>
        </w:rPr>
      </w:pPr>
      <w:r w:rsidRPr="00A93C50">
        <w:rPr>
          <w:b/>
          <w:sz w:val="24"/>
          <w:szCs w:val="24"/>
          <w:highlight w:val="magenta"/>
        </w:rPr>
        <w:t>Signal transduction pathways</w:t>
      </w:r>
    </w:p>
    <w:p w:rsidR="002A0EE2" w:rsidRDefault="002A0EE2" w:rsidP="00C751B1">
      <w:pPr>
        <w:pStyle w:val="ListParagraph"/>
        <w:numPr>
          <w:ilvl w:val="0"/>
          <w:numId w:val="85"/>
        </w:numPr>
        <w:spacing w:after="0"/>
        <w:rPr>
          <w:sz w:val="24"/>
          <w:szCs w:val="24"/>
        </w:rPr>
      </w:pPr>
      <w:r>
        <w:rPr>
          <w:sz w:val="24"/>
          <w:szCs w:val="24"/>
        </w:rPr>
        <w:t>Transducers are devices that convert signals from one form to another.</w:t>
      </w:r>
    </w:p>
    <w:p w:rsidR="002A0EE2" w:rsidRDefault="002A0EE2" w:rsidP="00C751B1">
      <w:pPr>
        <w:pStyle w:val="ListParagraph"/>
        <w:numPr>
          <w:ilvl w:val="0"/>
          <w:numId w:val="85"/>
        </w:numPr>
        <w:spacing w:after="0"/>
        <w:rPr>
          <w:sz w:val="24"/>
          <w:szCs w:val="24"/>
        </w:rPr>
      </w:pPr>
      <w:r>
        <w:rPr>
          <w:sz w:val="24"/>
          <w:szCs w:val="24"/>
        </w:rPr>
        <w:t>In the cell the ligand binding domain of the receptor acts as a receiver, receiving the signal by binding to the incoming chemical messenger.</w:t>
      </w:r>
    </w:p>
    <w:p w:rsidR="002A0EE2" w:rsidRDefault="002A0EE2" w:rsidP="00C751B1">
      <w:pPr>
        <w:pStyle w:val="ListParagraph"/>
        <w:numPr>
          <w:ilvl w:val="0"/>
          <w:numId w:val="85"/>
        </w:numPr>
        <w:spacing w:after="0"/>
        <w:rPr>
          <w:sz w:val="24"/>
          <w:szCs w:val="24"/>
        </w:rPr>
      </w:pPr>
      <w:r>
        <w:rPr>
          <w:sz w:val="24"/>
          <w:szCs w:val="24"/>
        </w:rPr>
        <w:t>The ligand-binding domain, together with other domains within the receptor, acts as a transducer by undergoing a conformational change that activates a signal transduction pathway.</w:t>
      </w:r>
    </w:p>
    <w:p w:rsidR="002A0EE2" w:rsidRDefault="002A0EE2" w:rsidP="00C751B1">
      <w:pPr>
        <w:pStyle w:val="ListParagraph"/>
        <w:numPr>
          <w:ilvl w:val="0"/>
          <w:numId w:val="85"/>
        </w:numPr>
        <w:spacing w:after="0"/>
        <w:rPr>
          <w:sz w:val="24"/>
          <w:szCs w:val="24"/>
        </w:rPr>
      </w:pPr>
      <w:r>
        <w:rPr>
          <w:sz w:val="24"/>
          <w:szCs w:val="24"/>
        </w:rPr>
        <w:t>The signal transduction pathway act as an amplifier, increasing the number of molecules affected by the signal.</w:t>
      </w:r>
    </w:p>
    <w:p w:rsidR="002A0EE2" w:rsidRDefault="002A0EE2" w:rsidP="00C751B1">
      <w:pPr>
        <w:pStyle w:val="ListParagraph"/>
        <w:numPr>
          <w:ilvl w:val="0"/>
          <w:numId w:val="85"/>
        </w:numPr>
        <w:spacing w:after="0"/>
        <w:rPr>
          <w:sz w:val="24"/>
          <w:szCs w:val="24"/>
        </w:rPr>
      </w:pPr>
      <w:r>
        <w:rPr>
          <w:sz w:val="24"/>
          <w:szCs w:val="24"/>
        </w:rPr>
        <w:t>The conformational change in the receptor acts as a signal that converts an inactive substance (A) to its active form.</w:t>
      </w:r>
    </w:p>
    <w:p w:rsidR="002A0EE2" w:rsidRDefault="002A0EE2" w:rsidP="00C751B1">
      <w:pPr>
        <w:pStyle w:val="ListParagraph"/>
        <w:numPr>
          <w:ilvl w:val="0"/>
          <w:numId w:val="85"/>
        </w:numPr>
        <w:spacing w:after="0"/>
        <w:rPr>
          <w:sz w:val="24"/>
          <w:szCs w:val="24"/>
        </w:rPr>
      </w:pPr>
      <w:r>
        <w:rPr>
          <w:sz w:val="24"/>
          <w:szCs w:val="24"/>
        </w:rPr>
        <w:t>The activated substance A in turn activates substance B, which activates substance C, and so on, until the end of the cascade.</w:t>
      </w:r>
    </w:p>
    <w:p w:rsidR="002A0EE2" w:rsidRDefault="002A0EE2" w:rsidP="00C751B1">
      <w:pPr>
        <w:pStyle w:val="ListParagraph"/>
        <w:numPr>
          <w:ilvl w:val="0"/>
          <w:numId w:val="85"/>
        </w:numPr>
        <w:spacing w:after="0"/>
        <w:rPr>
          <w:sz w:val="24"/>
          <w:szCs w:val="24"/>
        </w:rPr>
      </w:pPr>
      <w:r>
        <w:rPr>
          <w:sz w:val="24"/>
          <w:szCs w:val="24"/>
        </w:rPr>
        <w:lastRenderedPageBreak/>
        <w:t>The longer the signal transduction cascade, the greater the degree of signal amplification.</w:t>
      </w:r>
    </w:p>
    <w:p w:rsidR="002A0EE2" w:rsidRDefault="002A0EE2" w:rsidP="00C751B1">
      <w:pPr>
        <w:pStyle w:val="ListParagraph"/>
        <w:numPr>
          <w:ilvl w:val="0"/>
          <w:numId w:val="85"/>
        </w:numPr>
        <w:spacing w:after="0"/>
        <w:rPr>
          <w:sz w:val="24"/>
          <w:szCs w:val="24"/>
        </w:rPr>
      </w:pPr>
      <w:r>
        <w:rPr>
          <w:sz w:val="24"/>
          <w:szCs w:val="24"/>
        </w:rPr>
        <w:t>Intracellular receptors are located inside the cell and interact with hydrophobic chemical messengers. Hydrophilic chemical messengers generally interact with transmembrane receptors.</w:t>
      </w:r>
    </w:p>
    <w:p w:rsidR="002A0EE2" w:rsidRDefault="002A0EE2" w:rsidP="00C751B1">
      <w:pPr>
        <w:pStyle w:val="ListParagraph"/>
        <w:numPr>
          <w:ilvl w:val="0"/>
          <w:numId w:val="85"/>
        </w:numPr>
        <w:spacing w:after="0"/>
        <w:rPr>
          <w:sz w:val="24"/>
          <w:szCs w:val="24"/>
        </w:rPr>
      </w:pPr>
      <w:r>
        <w:rPr>
          <w:sz w:val="24"/>
          <w:szCs w:val="24"/>
        </w:rPr>
        <w:t>Ligand-gated ion channels initiate a response in target cell by changing the ion permeability of the membrane.</w:t>
      </w:r>
    </w:p>
    <w:p w:rsidR="002A0EE2" w:rsidRDefault="002A0EE2" w:rsidP="00C751B1">
      <w:pPr>
        <w:pStyle w:val="ListParagraph"/>
        <w:numPr>
          <w:ilvl w:val="0"/>
          <w:numId w:val="85"/>
        </w:numPr>
        <w:spacing w:after="0"/>
        <w:rPr>
          <w:sz w:val="24"/>
          <w:szCs w:val="24"/>
        </w:rPr>
      </w:pPr>
      <w:r>
        <w:rPr>
          <w:sz w:val="24"/>
          <w:szCs w:val="24"/>
        </w:rPr>
        <w:t>Receptor enzymes induce a response by activating or inactivating intracellular enzymes.</w:t>
      </w:r>
    </w:p>
    <w:p w:rsidR="002A0EE2" w:rsidRDefault="002A0EE2" w:rsidP="00C751B1">
      <w:pPr>
        <w:pStyle w:val="ListParagraph"/>
        <w:numPr>
          <w:ilvl w:val="0"/>
          <w:numId w:val="85"/>
        </w:numPr>
        <w:spacing w:after="0"/>
        <w:rPr>
          <w:sz w:val="24"/>
          <w:szCs w:val="24"/>
        </w:rPr>
      </w:pPr>
      <w:r>
        <w:rPr>
          <w:sz w:val="24"/>
          <w:szCs w:val="24"/>
        </w:rPr>
        <w:t>G-protein-coupled receptors send signals to an associated G protein, which then initiates a signal transduction pathway that causes a response in the target cell.</w:t>
      </w:r>
    </w:p>
    <w:p w:rsidR="002A0EE2" w:rsidRDefault="002A0EE2" w:rsidP="002A0EE2">
      <w:pPr>
        <w:spacing w:after="0"/>
        <w:ind w:left="2520"/>
        <w:rPr>
          <w:b/>
          <w:sz w:val="24"/>
          <w:szCs w:val="24"/>
        </w:rPr>
      </w:pPr>
      <w:r w:rsidRPr="00A93C50">
        <w:rPr>
          <w:b/>
          <w:sz w:val="24"/>
          <w:szCs w:val="24"/>
          <w:highlight w:val="magenta"/>
        </w:rPr>
        <w:t>Intracellular receptors</w:t>
      </w:r>
    </w:p>
    <w:p w:rsidR="002A0EE2" w:rsidRDefault="002A0EE2" w:rsidP="00C751B1">
      <w:pPr>
        <w:pStyle w:val="ListParagraph"/>
        <w:numPr>
          <w:ilvl w:val="0"/>
          <w:numId w:val="86"/>
        </w:numPr>
        <w:spacing w:after="0"/>
        <w:rPr>
          <w:sz w:val="24"/>
          <w:szCs w:val="24"/>
        </w:rPr>
      </w:pPr>
      <w:r>
        <w:rPr>
          <w:sz w:val="24"/>
          <w:szCs w:val="24"/>
        </w:rPr>
        <w:t>Activated intracellular receptors act as transcription factors that regulate the transcription of target genes by binding to specific DNA sequences, and increasing or decreasing MRNA production from the target gene.</w:t>
      </w:r>
    </w:p>
    <w:p w:rsidR="002A0EE2" w:rsidRDefault="002A0EE2" w:rsidP="00C751B1">
      <w:pPr>
        <w:pStyle w:val="ListParagraph"/>
        <w:numPr>
          <w:ilvl w:val="0"/>
          <w:numId w:val="86"/>
        </w:numPr>
        <w:spacing w:after="0"/>
        <w:rPr>
          <w:sz w:val="24"/>
          <w:szCs w:val="24"/>
        </w:rPr>
      </w:pPr>
      <w:r>
        <w:rPr>
          <w:sz w:val="24"/>
          <w:szCs w:val="24"/>
        </w:rPr>
        <w:t>Intracellular receptors have three domains: a ligand-binding domain, a DNA-binding domain, and a transactivation domain, each of which performs specific steps in signal transduction.</w:t>
      </w:r>
    </w:p>
    <w:p w:rsidR="002A0EE2" w:rsidRDefault="002A0EE2" w:rsidP="00C751B1">
      <w:pPr>
        <w:pStyle w:val="ListParagraph"/>
        <w:numPr>
          <w:ilvl w:val="0"/>
          <w:numId w:val="86"/>
        </w:numPr>
        <w:spacing w:after="0"/>
        <w:rPr>
          <w:sz w:val="24"/>
          <w:szCs w:val="24"/>
        </w:rPr>
      </w:pPr>
      <w:r>
        <w:rPr>
          <w:sz w:val="24"/>
          <w:szCs w:val="24"/>
        </w:rPr>
        <w:t>Some intracellular receptors are located in the cytoplasm, and only move to the nucleus once they bind to the ligand.</w:t>
      </w:r>
    </w:p>
    <w:p w:rsidR="002A0EE2" w:rsidRDefault="002A0EE2" w:rsidP="00C751B1">
      <w:pPr>
        <w:pStyle w:val="ListParagraph"/>
        <w:numPr>
          <w:ilvl w:val="0"/>
          <w:numId w:val="86"/>
        </w:numPr>
        <w:spacing w:after="0"/>
        <w:rPr>
          <w:sz w:val="24"/>
          <w:szCs w:val="24"/>
        </w:rPr>
      </w:pPr>
      <w:r>
        <w:rPr>
          <w:sz w:val="24"/>
          <w:szCs w:val="24"/>
        </w:rPr>
        <w:t>Other intracellular receptors are found in the nucleus, already bound to DNA and ready to be activated.</w:t>
      </w:r>
    </w:p>
    <w:p w:rsidR="00C032C4" w:rsidRDefault="00AB22EF" w:rsidP="00C751B1">
      <w:pPr>
        <w:pStyle w:val="ListParagraph"/>
        <w:numPr>
          <w:ilvl w:val="0"/>
          <w:numId w:val="86"/>
        </w:numPr>
        <w:spacing w:after="0"/>
        <w:rPr>
          <w:sz w:val="24"/>
          <w:szCs w:val="24"/>
        </w:rPr>
      </w:pPr>
      <w:r>
        <w:rPr>
          <w:sz w:val="24"/>
          <w:szCs w:val="24"/>
        </w:rPr>
        <w:t>Because the DNA-binding domain of each intracellular receptor recognizes a specific responsive sequence, and only the intended target genes contain appropriate responsive element sequences, intracellular receptors bind only to their target genes and not to other genes in the genome.</w:t>
      </w:r>
    </w:p>
    <w:p w:rsidR="00AB22EF" w:rsidRDefault="00AB22EF" w:rsidP="00C751B1">
      <w:pPr>
        <w:pStyle w:val="ListParagraph"/>
        <w:numPr>
          <w:ilvl w:val="0"/>
          <w:numId w:val="86"/>
        </w:numPr>
        <w:spacing w:after="0"/>
        <w:rPr>
          <w:sz w:val="24"/>
          <w:szCs w:val="24"/>
        </w:rPr>
      </w:pPr>
      <w:r>
        <w:rPr>
          <w:sz w:val="24"/>
          <w:szCs w:val="24"/>
        </w:rPr>
        <w:t>The changes in transcription initiated by the binding of a ligand to its receptor set off a cascade of events within the target cell.</w:t>
      </w:r>
    </w:p>
    <w:p w:rsidR="00AB22EF" w:rsidRDefault="00AB22EF" w:rsidP="00C751B1">
      <w:pPr>
        <w:pStyle w:val="ListParagraph"/>
        <w:numPr>
          <w:ilvl w:val="0"/>
          <w:numId w:val="86"/>
        </w:numPr>
        <w:spacing w:after="0"/>
        <w:rPr>
          <w:sz w:val="24"/>
          <w:szCs w:val="24"/>
        </w:rPr>
      </w:pPr>
      <w:r>
        <w:rPr>
          <w:sz w:val="24"/>
          <w:szCs w:val="24"/>
        </w:rPr>
        <w:t>The first step of the response is often activation of a small number of specific genes, usually coding for other transcription factors.</w:t>
      </w:r>
    </w:p>
    <w:p w:rsidR="00AB22EF" w:rsidRDefault="00AB22EF" w:rsidP="00C751B1">
      <w:pPr>
        <w:pStyle w:val="ListParagraph"/>
        <w:numPr>
          <w:ilvl w:val="0"/>
          <w:numId w:val="86"/>
        </w:numPr>
        <w:spacing w:after="0"/>
        <w:rPr>
          <w:sz w:val="24"/>
          <w:szCs w:val="24"/>
        </w:rPr>
      </w:pPr>
      <w:r>
        <w:rPr>
          <w:sz w:val="24"/>
          <w:szCs w:val="24"/>
        </w:rPr>
        <w:t>The gene products then go on to activate other genes.</w:t>
      </w:r>
    </w:p>
    <w:p w:rsidR="00AB22EF" w:rsidRDefault="00AB22EF" w:rsidP="00C751B1">
      <w:pPr>
        <w:pStyle w:val="ListParagraph"/>
        <w:numPr>
          <w:ilvl w:val="0"/>
          <w:numId w:val="86"/>
        </w:numPr>
        <w:spacing w:after="0"/>
        <w:rPr>
          <w:sz w:val="24"/>
          <w:szCs w:val="24"/>
        </w:rPr>
      </w:pPr>
      <w:r>
        <w:rPr>
          <w:sz w:val="24"/>
          <w:szCs w:val="24"/>
        </w:rPr>
        <w:t>This cascade of gene regulation acts as the amplifier in the signal transduction pathway.</w:t>
      </w:r>
    </w:p>
    <w:p w:rsidR="00AB22EF" w:rsidRDefault="00AB22EF" w:rsidP="00C751B1">
      <w:pPr>
        <w:pStyle w:val="ListParagraph"/>
        <w:numPr>
          <w:ilvl w:val="0"/>
          <w:numId w:val="86"/>
        </w:numPr>
        <w:spacing w:after="0"/>
        <w:rPr>
          <w:sz w:val="24"/>
          <w:szCs w:val="24"/>
        </w:rPr>
      </w:pPr>
      <w:r>
        <w:rPr>
          <w:sz w:val="24"/>
          <w:szCs w:val="24"/>
        </w:rPr>
        <w:lastRenderedPageBreak/>
        <w:t>The same receptor may increase the transcription of some genes while decreasing the transcription of others.</w:t>
      </w:r>
    </w:p>
    <w:p w:rsidR="00AB22EF" w:rsidRDefault="00AB22EF" w:rsidP="00C751B1">
      <w:pPr>
        <w:pStyle w:val="ListParagraph"/>
        <w:numPr>
          <w:ilvl w:val="0"/>
          <w:numId w:val="86"/>
        </w:numPr>
        <w:spacing w:after="0"/>
        <w:rPr>
          <w:sz w:val="24"/>
          <w:szCs w:val="24"/>
        </w:rPr>
      </w:pPr>
      <w:r>
        <w:rPr>
          <w:sz w:val="24"/>
          <w:szCs w:val="24"/>
        </w:rPr>
        <w:t>In this way, a hydrophobic ligand can have complex effects on a target cell.</w:t>
      </w:r>
    </w:p>
    <w:p w:rsidR="00AB22EF" w:rsidRDefault="00AB22EF" w:rsidP="00C751B1">
      <w:pPr>
        <w:pStyle w:val="ListParagraph"/>
        <w:numPr>
          <w:ilvl w:val="0"/>
          <w:numId w:val="86"/>
        </w:numPr>
        <w:spacing w:after="0"/>
        <w:rPr>
          <w:sz w:val="24"/>
          <w:szCs w:val="24"/>
        </w:rPr>
      </w:pPr>
      <w:r>
        <w:rPr>
          <w:sz w:val="24"/>
          <w:szCs w:val="24"/>
        </w:rPr>
        <w:t>Because these ligands exert their effects by altering transcription.</w:t>
      </w:r>
    </w:p>
    <w:p w:rsidR="00AB22EF" w:rsidRDefault="00AB22EF" w:rsidP="00C751B1">
      <w:pPr>
        <w:pStyle w:val="ListParagraph"/>
        <w:numPr>
          <w:ilvl w:val="0"/>
          <w:numId w:val="86"/>
        </w:numPr>
        <w:spacing w:after="0"/>
        <w:rPr>
          <w:sz w:val="24"/>
          <w:szCs w:val="24"/>
        </w:rPr>
      </w:pPr>
      <w:r>
        <w:rPr>
          <w:sz w:val="24"/>
          <w:szCs w:val="24"/>
        </w:rPr>
        <w:t>The response of the target cell is generally slow.</w:t>
      </w:r>
    </w:p>
    <w:p w:rsidR="00AB22EF" w:rsidRDefault="00AB22EF" w:rsidP="00C751B1">
      <w:pPr>
        <w:pStyle w:val="ListParagraph"/>
        <w:numPr>
          <w:ilvl w:val="0"/>
          <w:numId w:val="86"/>
        </w:numPr>
        <w:spacing w:after="0"/>
        <w:rPr>
          <w:sz w:val="24"/>
          <w:szCs w:val="24"/>
        </w:rPr>
      </w:pPr>
      <w:r>
        <w:rPr>
          <w:sz w:val="24"/>
          <w:szCs w:val="24"/>
        </w:rPr>
        <w:t>Hydrophobic ligands can also bind to transmembrane receptors, in which case the responses with the target cell are very rapid because they do not rely upon transcription.</w:t>
      </w:r>
    </w:p>
    <w:p w:rsidR="00AB22EF" w:rsidRDefault="00AB22EF" w:rsidP="00AB22EF">
      <w:pPr>
        <w:spacing w:after="0"/>
        <w:ind w:left="1440"/>
        <w:rPr>
          <w:b/>
          <w:sz w:val="24"/>
          <w:szCs w:val="24"/>
        </w:rPr>
      </w:pPr>
      <w:r w:rsidRPr="00A93C50">
        <w:rPr>
          <w:b/>
          <w:sz w:val="24"/>
          <w:szCs w:val="24"/>
          <w:highlight w:val="magenta"/>
        </w:rPr>
        <w:t>Ligand-Gated ion channels</w:t>
      </w:r>
    </w:p>
    <w:p w:rsidR="00AB22EF" w:rsidRDefault="00AB22EF" w:rsidP="00C751B1">
      <w:pPr>
        <w:pStyle w:val="ListParagraph"/>
        <w:numPr>
          <w:ilvl w:val="0"/>
          <w:numId w:val="87"/>
        </w:numPr>
        <w:spacing w:after="0"/>
        <w:rPr>
          <w:sz w:val="24"/>
          <w:szCs w:val="24"/>
        </w:rPr>
      </w:pPr>
      <w:r>
        <w:rPr>
          <w:sz w:val="24"/>
          <w:szCs w:val="24"/>
        </w:rPr>
        <w:t>When a ligand binds to a ligand-gated ion channel, the protein undergoes a conformational change, opening an ion channel within the protein—a route for ions to move across the cell membrane.</w:t>
      </w:r>
    </w:p>
    <w:p w:rsidR="00AB22EF" w:rsidRDefault="00AB22EF" w:rsidP="00C751B1">
      <w:pPr>
        <w:pStyle w:val="ListParagraph"/>
        <w:numPr>
          <w:ilvl w:val="0"/>
          <w:numId w:val="87"/>
        </w:numPr>
        <w:spacing w:after="0"/>
        <w:rPr>
          <w:sz w:val="24"/>
          <w:szCs w:val="24"/>
        </w:rPr>
      </w:pPr>
      <w:r>
        <w:rPr>
          <w:sz w:val="24"/>
          <w:szCs w:val="24"/>
        </w:rPr>
        <w:t>When the ion channel opens, ions move into or out of the cell, as dictated by their electrochemical gradients, altering the membrane potential of the cell.</w:t>
      </w:r>
    </w:p>
    <w:p w:rsidR="00AB22EF" w:rsidRDefault="00AB22EF" w:rsidP="00C751B1">
      <w:pPr>
        <w:pStyle w:val="ListParagraph"/>
        <w:numPr>
          <w:ilvl w:val="0"/>
          <w:numId w:val="87"/>
        </w:numPr>
        <w:spacing w:after="0"/>
        <w:rPr>
          <w:sz w:val="24"/>
          <w:szCs w:val="24"/>
        </w:rPr>
      </w:pPr>
      <w:r>
        <w:rPr>
          <w:sz w:val="24"/>
          <w:szCs w:val="24"/>
        </w:rPr>
        <w:t>Single molecule of chemical messenger can open an ion channel that could allow many individual ions to cross the cell membrane, allowing for some signal amplification.</w:t>
      </w:r>
    </w:p>
    <w:p w:rsidR="00AB22EF" w:rsidRDefault="00AB22EF" w:rsidP="00AB22EF">
      <w:pPr>
        <w:spacing w:after="0"/>
        <w:ind w:left="1440"/>
        <w:rPr>
          <w:b/>
          <w:sz w:val="24"/>
          <w:szCs w:val="24"/>
        </w:rPr>
      </w:pPr>
      <w:r w:rsidRPr="00A93C50">
        <w:rPr>
          <w:b/>
          <w:sz w:val="24"/>
          <w:szCs w:val="24"/>
          <w:highlight w:val="magenta"/>
        </w:rPr>
        <w:t>Signal transduction via receptor-enzymes</w:t>
      </w:r>
    </w:p>
    <w:p w:rsidR="00AB22EF" w:rsidRDefault="00AB22EF" w:rsidP="00C751B1">
      <w:pPr>
        <w:pStyle w:val="ListParagraph"/>
        <w:numPr>
          <w:ilvl w:val="0"/>
          <w:numId w:val="88"/>
        </w:numPr>
        <w:spacing w:after="0"/>
        <w:rPr>
          <w:sz w:val="24"/>
          <w:szCs w:val="24"/>
        </w:rPr>
      </w:pPr>
      <w:r>
        <w:rPr>
          <w:sz w:val="24"/>
          <w:szCs w:val="24"/>
        </w:rPr>
        <w:t>Receptor-enzymes contain an extracellular ligand-binding domain, a transmembrane domain, and an intracellular catalytic domain.</w:t>
      </w:r>
    </w:p>
    <w:p w:rsidR="00AB22EF" w:rsidRDefault="00AB22EF" w:rsidP="00C751B1">
      <w:pPr>
        <w:pStyle w:val="ListParagraph"/>
        <w:numPr>
          <w:ilvl w:val="0"/>
          <w:numId w:val="88"/>
        </w:numPr>
        <w:spacing w:after="0"/>
        <w:rPr>
          <w:sz w:val="24"/>
          <w:szCs w:val="24"/>
        </w:rPr>
      </w:pPr>
      <w:r>
        <w:rPr>
          <w:sz w:val="24"/>
          <w:szCs w:val="24"/>
        </w:rPr>
        <w:t>When ligand binds to the ligand-binding domain, the receptor changes shape, and the transmembrane domain transmits this shape change across the membrane, activating the catalytic domain of the enzyme.</w:t>
      </w:r>
    </w:p>
    <w:p w:rsidR="00AB22EF" w:rsidRDefault="00AB22EF" w:rsidP="00C751B1">
      <w:pPr>
        <w:pStyle w:val="ListParagraph"/>
        <w:numPr>
          <w:ilvl w:val="0"/>
          <w:numId w:val="88"/>
        </w:numPr>
        <w:spacing w:after="0"/>
        <w:rPr>
          <w:sz w:val="24"/>
          <w:szCs w:val="24"/>
        </w:rPr>
      </w:pPr>
      <w:r>
        <w:rPr>
          <w:sz w:val="24"/>
          <w:szCs w:val="24"/>
        </w:rPr>
        <w:t>The signal transduction pathways of receptor-enzymes involve phosphorylation cascades in which proteins at each step phosphorylate or dephosphorylate other proteins within the target cell.</w:t>
      </w:r>
    </w:p>
    <w:p w:rsidR="00AB22EF" w:rsidRDefault="006A4B71" w:rsidP="00AB22EF">
      <w:pPr>
        <w:spacing w:after="0"/>
        <w:ind w:left="1800"/>
        <w:rPr>
          <w:b/>
          <w:sz w:val="24"/>
          <w:szCs w:val="24"/>
        </w:rPr>
      </w:pPr>
      <w:r w:rsidRPr="00A93C50">
        <w:rPr>
          <w:b/>
          <w:sz w:val="24"/>
          <w:szCs w:val="24"/>
          <w:highlight w:val="yellow"/>
        </w:rPr>
        <w:t xml:space="preserve">Receptor </w:t>
      </w:r>
      <w:proofErr w:type="spellStart"/>
      <w:r w:rsidRPr="00A93C50">
        <w:rPr>
          <w:b/>
          <w:sz w:val="24"/>
          <w:szCs w:val="24"/>
          <w:highlight w:val="yellow"/>
        </w:rPr>
        <w:t>guanylate</w:t>
      </w:r>
      <w:proofErr w:type="spellEnd"/>
      <w:r w:rsidRPr="00A93C50">
        <w:rPr>
          <w:b/>
          <w:sz w:val="24"/>
          <w:szCs w:val="24"/>
          <w:highlight w:val="yellow"/>
        </w:rPr>
        <w:t xml:space="preserve"> </w:t>
      </w:r>
      <w:proofErr w:type="spellStart"/>
      <w:r w:rsidRPr="00A93C50">
        <w:rPr>
          <w:b/>
          <w:sz w:val="24"/>
          <w:szCs w:val="24"/>
          <w:highlight w:val="yellow"/>
        </w:rPr>
        <w:t>cyclases</w:t>
      </w:r>
      <w:proofErr w:type="spellEnd"/>
      <w:r w:rsidRPr="00A93C50">
        <w:rPr>
          <w:b/>
          <w:sz w:val="24"/>
          <w:szCs w:val="24"/>
          <w:highlight w:val="yellow"/>
        </w:rPr>
        <w:t xml:space="preserve"> generate cyclic GMP</w:t>
      </w:r>
    </w:p>
    <w:p w:rsidR="00623903" w:rsidRDefault="00623903" w:rsidP="00C751B1">
      <w:pPr>
        <w:pStyle w:val="ListParagraph"/>
        <w:numPr>
          <w:ilvl w:val="0"/>
          <w:numId w:val="89"/>
        </w:numPr>
        <w:spacing w:after="0"/>
        <w:rPr>
          <w:sz w:val="24"/>
          <w:szCs w:val="24"/>
        </w:rPr>
      </w:pPr>
      <w:r>
        <w:rPr>
          <w:sz w:val="24"/>
          <w:szCs w:val="24"/>
        </w:rPr>
        <w:t xml:space="preserve">When a ligand binds to a receptor </w:t>
      </w:r>
      <w:proofErr w:type="spellStart"/>
      <w:r>
        <w:rPr>
          <w:sz w:val="24"/>
          <w:szCs w:val="24"/>
        </w:rPr>
        <w:t>guanylate</w:t>
      </w:r>
      <w:proofErr w:type="spellEnd"/>
      <w:r>
        <w:rPr>
          <w:sz w:val="24"/>
          <w:szCs w:val="24"/>
        </w:rPr>
        <w:t xml:space="preserve"> </w:t>
      </w:r>
      <w:proofErr w:type="spellStart"/>
      <w:r>
        <w:rPr>
          <w:sz w:val="24"/>
          <w:szCs w:val="24"/>
        </w:rPr>
        <w:t>cyclase</w:t>
      </w:r>
      <w:proofErr w:type="spellEnd"/>
      <w:r>
        <w:rPr>
          <w:sz w:val="24"/>
          <w:szCs w:val="24"/>
        </w:rPr>
        <w:t xml:space="preserve">, the receptor undergoes a conformational change, activating the </w:t>
      </w:r>
      <w:proofErr w:type="spellStart"/>
      <w:r>
        <w:rPr>
          <w:sz w:val="24"/>
          <w:szCs w:val="24"/>
        </w:rPr>
        <w:t>guanylate</w:t>
      </w:r>
      <w:proofErr w:type="spellEnd"/>
      <w:r>
        <w:rPr>
          <w:sz w:val="24"/>
          <w:szCs w:val="24"/>
        </w:rPr>
        <w:t xml:space="preserve"> </w:t>
      </w:r>
      <w:proofErr w:type="spellStart"/>
      <w:r>
        <w:rPr>
          <w:sz w:val="24"/>
          <w:szCs w:val="24"/>
        </w:rPr>
        <w:t>cyclase</w:t>
      </w:r>
      <w:proofErr w:type="spellEnd"/>
      <w:r>
        <w:rPr>
          <w:sz w:val="24"/>
          <w:szCs w:val="24"/>
        </w:rPr>
        <w:t xml:space="preserve"> domain of the receptor.</w:t>
      </w:r>
    </w:p>
    <w:p w:rsidR="00623903" w:rsidRDefault="00623903" w:rsidP="00C751B1">
      <w:pPr>
        <w:pStyle w:val="ListParagraph"/>
        <w:numPr>
          <w:ilvl w:val="0"/>
          <w:numId w:val="89"/>
        </w:numPr>
        <w:spacing w:after="0"/>
        <w:rPr>
          <w:sz w:val="24"/>
          <w:szCs w:val="24"/>
        </w:rPr>
      </w:pPr>
      <w:r>
        <w:rPr>
          <w:sz w:val="24"/>
          <w:szCs w:val="24"/>
        </w:rPr>
        <w:t xml:space="preserve">The activated </w:t>
      </w:r>
      <w:proofErr w:type="spellStart"/>
      <w:r>
        <w:rPr>
          <w:sz w:val="24"/>
          <w:szCs w:val="24"/>
        </w:rPr>
        <w:t>guanylate</w:t>
      </w:r>
      <w:proofErr w:type="spellEnd"/>
      <w:r>
        <w:rPr>
          <w:sz w:val="24"/>
          <w:szCs w:val="24"/>
        </w:rPr>
        <w:t xml:space="preserve"> </w:t>
      </w:r>
      <w:proofErr w:type="spellStart"/>
      <w:r>
        <w:rPr>
          <w:sz w:val="24"/>
          <w:szCs w:val="24"/>
        </w:rPr>
        <w:t>cyclase</w:t>
      </w:r>
      <w:proofErr w:type="spellEnd"/>
      <w:r>
        <w:rPr>
          <w:sz w:val="24"/>
          <w:szCs w:val="24"/>
        </w:rPr>
        <w:t xml:space="preserve"> produces cycle guanosine monophosphate (CGMP). </w:t>
      </w:r>
    </w:p>
    <w:p w:rsidR="00623903" w:rsidRDefault="00623903" w:rsidP="00C751B1">
      <w:pPr>
        <w:pStyle w:val="ListParagraph"/>
        <w:numPr>
          <w:ilvl w:val="0"/>
          <w:numId w:val="89"/>
        </w:numPr>
        <w:spacing w:after="0"/>
        <w:rPr>
          <w:sz w:val="24"/>
          <w:szCs w:val="24"/>
        </w:rPr>
      </w:pPr>
      <w:r>
        <w:rPr>
          <w:sz w:val="24"/>
          <w:szCs w:val="24"/>
        </w:rPr>
        <w:t>The CGMP acts a second messenger within the cell.</w:t>
      </w:r>
    </w:p>
    <w:p w:rsidR="00623903" w:rsidRDefault="00623903" w:rsidP="00C751B1">
      <w:pPr>
        <w:pStyle w:val="ListParagraph"/>
        <w:numPr>
          <w:ilvl w:val="0"/>
          <w:numId w:val="89"/>
        </w:numPr>
        <w:spacing w:after="0"/>
        <w:rPr>
          <w:sz w:val="24"/>
          <w:szCs w:val="24"/>
        </w:rPr>
      </w:pPr>
      <w:r>
        <w:rPr>
          <w:sz w:val="24"/>
          <w:szCs w:val="24"/>
        </w:rPr>
        <w:lastRenderedPageBreak/>
        <w:t>Second messengers are low molecular-weight diffus</w:t>
      </w:r>
      <w:r w:rsidR="000C459B">
        <w:rPr>
          <w:sz w:val="24"/>
          <w:szCs w:val="24"/>
        </w:rPr>
        <w:t>ible molecules that act as part of signal transduction pathways to communicate signals within the cell.</w:t>
      </w:r>
    </w:p>
    <w:p w:rsidR="000C459B" w:rsidRDefault="000C459B" w:rsidP="00C751B1">
      <w:pPr>
        <w:pStyle w:val="ListParagraph"/>
        <w:numPr>
          <w:ilvl w:val="0"/>
          <w:numId w:val="89"/>
        </w:numPr>
        <w:spacing w:after="0"/>
        <w:rPr>
          <w:sz w:val="24"/>
          <w:szCs w:val="24"/>
        </w:rPr>
      </w:pPr>
      <w:r>
        <w:rPr>
          <w:sz w:val="24"/>
          <w:szCs w:val="24"/>
        </w:rPr>
        <w:t>CGMP binds to and activates a protein called CGMP-dependent protein kinase (PKG).</w:t>
      </w:r>
    </w:p>
    <w:p w:rsidR="000C459B" w:rsidRDefault="000C459B" w:rsidP="00C751B1">
      <w:pPr>
        <w:pStyle w:val="ListParagraph"/>
        <w:numPr>
          <w:ilvl w:val="0"/>
          <w:numId w:val="89"/>
        </w:numPr>
        <w:spacing w:after="0"/>
        <w:rPr>
          <w:sz w:val="24"/>
          <w:szCs w:val="24"/>
        </w:rPr>
      </w:pPr>
      <w:r>
        <w:rPr>
          <w:sz w:val="24"/>
          <w:szCs w:val="24"/>
        </w:rPr>
        <w:t>PKG phosphorylates proteins at serine or threonine residues.</w:t>
      </w:r>
    </w:p>
    <w:p w:rsidR="000C459B" w:rsidRDefault="000C459B" w:rsidP="00C751B1">
      <w:pPr>
        <w:pStyle w:val="ListParagraph"/>
        <w:numPr>
          <w:ilvl w:val="0"/>
          <w:numId w:val="89"/>
        </w:numPr>
        <w:spacing w:after="0"/>
        <w:rPr>
          <w:sz w:val="24"/>
          <w:szCs w:val="24"/>
        </w:rPr>
      </w:pPr>
      <w:r>
        <w:rPr>
          <w:sz w:val="24"/>
          <w:szCs w:val="24"/>
        </w:rPr>
        <w:t>The phosphorylated proteins then go on to activate other proteins, propagating and amplifying the signal through the cell.</w:t>
      </w:r>
    </w:p>
    <w:p w:rsidR="000C459B" w:rsidRDefault="000C459B" w:rsidP="00C751B1">
      <w:pPr>
        <w:pStyle w:val="ListParagraph"/>
        <w:numPr>
          <w:ilvl w:val="0"/>
          <w:numId w:val="89"/>
        </w:numPr>
        <w:spacing w:after="0"/>
        <w:rPr>
          <w:sz w:val="24"/>
          <w:szCs w:val="24"/>
        </w:rPr>
      </w:pPr>
      <w:r>
        <w:rPr>
          <w:sz w:val="24"/>
          <w:szCs w:val="24"/>
        </w:rPr>
        <w:t xml:space="preserve">The signal transduction pathway initiated by receptor </w:t>
      </w:r>
      <w:proofErr w:type="spellStart"/>
      <w:r>
        <w:rPr>
          <w:sz w:val="24"/>
          <w:szCs w:val="24"/>
        </w:rPr>
        <w:t>guanylate</w:t>
      </w:r>
      <w:proofErr w:type="spellEnd"/>
      <w:r>
        <w:rPr>
          <w:sz w:val="24"/>
          <w:szCs w:val="24"/>
        </w:rPr>
        <w:t xml:space="preserve"> </w:t>
      </w:r>
      <w:proofErr w:type="spellStart"/>
      <w:r>
        <w:rPr>
          <w:sz w:val="24"/>
          <w:szCs w:val="24"/>
        </w:rPr>
        <w:t>cyclases</w:t>
      </w:r>
      <w:proofErr w:type="spellEnd"/>
      <w:r>
        <w:rPr>
          <w:sz w:val="24"/>
          <w:szCs w:val="24"/>
        </w:rPr>
        <w:t xml:space="preserve"> is termed a phosphorylation cascade.</w:t>
      </w:r>
    </w:p>
    <w:p w:rsidR="000C459B" w:rsidRDefault="000C459B" w:rsidP="000C459B">
      <w:pPr>
        <w:spacing w:after="0"/>
        <w:ind w:left="2160"/>
        <w:rPr>
          <w:b/>
          <w:sz w:val="24"/>
          <w:szCs w:val="24"/>
        </w:rPr>
      </w:pPr>
      <w:r w:rsidRPr="004F7104">
        <w:rPr>
          <w:b/>
          <w:sz w:val="24"/>
          <w:szCs w:val="24"/>
          <w:highlight w:val="yellow"/>
        </w:rPr>
        <w:t xml:space="preserve">Receptor tyrosine kinases signal through </w:t>
      </w:r>
      <w:proofErr w:type="spellStart"/>
      <w:r w:rsidRPr="004F7104">
        <w:rPr>
          <w:b/>
          <w:sz w:val="24"/>
          <w:szCs w:val="24"/>
          <w:highlight w:val="yellow"/>
        </w:rPr>
        <w:t>Ras</w:t>
      </w:r>
      <w:proofErr w:type="spellEnd"/>
      <w:r w:rsidRPr="004F7104">
        <w:rPr>
          <w:b/>
          <w:sz w:val="24"/>
          <w:szCs w:val="24"/>
          <w:highlight w:val="yellow"/>
        </w:rPr>
        <w:t xml:space="preserve"> proteins.</w:t>
      </w:r>
    </w:p>
    <w:p w:rsidR="000C459B" w:rsidRDefault="000C459B" w:rsidP="00C751B1">
      <w:pPr>
        <w:pStyle w:val="ListParagraph"/>
        <w:numPr>
          <w:ilvl w:val="0"/>
          <w:numId w:val="90"/>
        </w:numPr>
        <w:spacing w:after="0"/>
        <w:rPr>
          <w:sz w:val="24"/>
          <w:szCs w:val="24"/>
        </w:rPr>
      </w:pPr>
      <w:r>
        <w:rPr>
          <w:sz w:val="24"/>
          <w:szCs w:val="24"/>
        </w:rPr>
        <w:t>When a chemical messenger binds to a receptor tyrosine kinase, the bound receptor associates with other tyrosine kinase receptors in the membrane to form dimers.</w:t>
      </w:r>
    </w:p>
    <w:p w:rsidR="000C459B" w:rsidRDefault="000C459B" w:rsidP="00C751B1">
      <w:pPr>
        <w:pStyle w:val="ListParagraph"/>
        <w:numPr>
          <w:ilvl w:val="0"/>
          <w:numId w:val="90"/>
        </w:numPr>
        <w:spacing w:after="0"/>
        <w:rPr>
          <w:sz w:val="24"/>
          <w:szCs w:val="24"/>
        </w:rPr>
      </w:pPr>
      <w:r>
        <w:rPr>
          <w:sz w:val="24"/>
          <w:szCs w:val="24"/>
        </w:rPr>
        <w:t xml:space="preserve">The </w:t>
      </w:r>
      <w:proofErr w:type="spellStart"/>
      <w:r>
        <w:rPr>
          <w:sz w:val="24"/>
          <w:szCs w:val="24"/>
        </w:rPr>
        <w:t>dimerized</w:t>
      </w:r>
      <w:proofErr w:type="spellEnd"/>
      <w:r>
        <w:rPr>
          <w:sz w:val="24"/>
          <w:szCs w:val="24"/>
        </w:rPr>
        <w:t xml:space="preserve"> receptors then phosphorylate each other on multiple tyrosine residues, a process called </w:t>
      </w:r>
      <w:proofErr w:type="spellStart"/>
      <w:r>
        <w:rPr>
          <w:sz w:val="24"/>
          <w:szCs w:val="24"/>
        </w:rPr>
        <w:t>autophosphorylation</w:t>
      </w:r>
      <w:proofErr w:type="spellEnd"/>
      <w:r>
        <w:rPr>
          <w:sz w:val="24"/>
          <w:szCs w:val="24"/>
        </w:rPr>
        <w:t>.</w:t>
      </w:r>
    </w:p>
    <w:p w:rsidR="000C459B" w:rsidRDefault="000C459B" w:rsidP="00C751B1">
      <w:pPr>
        <w:pStyle w:val="ListParagraph"/>
        <w:numPr>
          <w:ilvl w:val="0"/>
          <w:numId w:val="90"/>
        </w:numPr>
        <w:spacing w:after="0"/>
        <w:rPr>
          <w:sz w:val="24"/>
          <w:szCs w:val="24"/>
        </w:rPr>
      </w:pPr>
      <w:proofErr w:type="spellStart"/>
      <w:r>
        <w:rPr>
          <w:sz w:val="24"/>
          <w:szCs w:val="24"/>
        </w:rPr>
        <w:t>Ras</w:t>
      </w:r>
      <w:proofErr w:type="spellEnd"/>
      <w:r>
        <w:rPr>
          <w:sz w:val="24"/>
          <w:szCs w:val="24"/>
        </w:rPr>
        <w:t xml:space="preserve"> proteins bind to and hydrolyze GTP and function as witches by cycling between the active state, when GTP is bound and the inactive state, when GDP is bound.</w:t>
      </w:r>
    </w:p>
    <w:p w:rsidR="000C459B" w:rsidRDefault="000C459B" w:rsidP="00C751B1">
      <w:pPr>
        <w:pStyle w:val="ListParagraph"/>
        <w:numPr>
          <w:ilvl w:val="0"/>
          <w:numId w:val="90"/>
        </w:numPr>
        <w:spacing w:after="0"/>
        <w:rPr>
          <w:sz w:val="24"/>
          <w:szCs w:val="24"/>
        </w:rPr>
      </w:pPr>
      <w:proofErr w:type="spellStart"/>
      <w:r>
        <w:rPr>
          <w:sz w:val="24"/>
          <w:szCs w:val="24"/>
        </w:rPr>
        <w:t>GTPase</w:t>
      </w:r>
      <w:proofErr w:type="spellEnd"/>
      <w:r>
        <w:rPr>
          <w:sz w:val="24"/>
          <w:szCs w:val="24"/>
        </w:rPr>
        <w:t xml:space="preserve">-activating proteins (GAPs) catalyze the transition between active and inactive </w:t>
      </w:r>
      <w:proofErr w:type="spellStart"/>
      <w:r>
        <w:rPr>
          <w:sz w:val="24"/>
          <w:szCs w:val="24"/>
        </w:rPr>
        <w:t>Ras</w:t>
      </w:r>
      <w:proofErr w:type="spellEnd"/>
      <w:r>
        <w:rPr>
          <w:sz w:val="24"/>
          <w:szCs w:val="24"/>
        </w:rPr>
        <w:t xml:space="preserve">. Receptor tyrosine kinase signal through GAPs and GNRPS to regulate </w:t>
      </w:r>
      <w:proofErr w:type="spellStart"/>
      <w:r>
        <w:rPr>
          <w:sz w:val="24"/>
          <w:szCs w:val="24"/>
        </w:rPr>
        <w:t>Ras</w:t>
      </w:r>
      <w:proofErr w:type="spellEnd"/>
      <w:r>
        <w:rPr>
          <w:sz w:val="24"/>
          <w:szCs w:val="24"/>
        </w:rPr>
        <w:t>.</w:t>
      </w:r>
    </w:p>
    <w:p w:rsidR="000C459B" w:rsidRDefault="000C459B" w:rsidP="00C751B1">
      <w:pPr>
        <w:pStyle w:val="ListParagraph"/>
        <w:numPr>
          <w:ilvl w:val="0"/>
          <w:numId w:val="90"/>
        </w:numPr>
        <w:spacing w:after="0"/>
        <w:rPr>
          <w:sz w:val="24"/>
          <w:szCs w:val="24"/>
        </w:rPr>
      </w:pPr>
      <w:proofErr w:type="spellStart"/>
      <w:r>
        <w:rPr>
          <w:sz w:val="24"/>
          <w:szCs w:val="24"/>
        </w:rPr>
        <w:t>Ras</w:t>
      </w:r>
      <w:proofErr w:type="spellEnd"/>
      <w:r>
        <w:rPr>
          <w:sz w:val="24"/>
          <w:szCs w:val="24"/>
        </w:rPr>
        <w:t xml:space="preserve"> activates a serine/threonine phosphorylation cascade that sends a signal through the cell.</w:t>
      </w:r>
    </w:p>
    <w:p w:rsidR="000C459B" w:rsidRDefault="000C459B" w:rsidP="000C459B">
      <w:pPr>
        <w:spacing w:after="0"/>
        <w:ind w:left="2160"/>
        <w:rPr>
          <w:b/>
          <w:sz w:val="24"/>
          <w:szCs w:val="24"/>
        </w:rPr>
      </w:pPr>
      <w:r w:rsidRPr="004F7104">
        <w:rPr>
          <w:b/>
          <w:sz w:val="24"/>
          <w:szCs w:val="24"/>
          <w:highlight w:val="yellow"/>
        </w:rPr>
        <w:t>Receptor serine/threonine kinases directly activate phosphorylation cascades.</w:t>
      </w:r>
    </w:p>
    <w:p w:rsidR="000C459B" w:rsidRDefault="000C459B" w:rsidP="00C751B1">
      <w:pPr>
        <w:pStyle w:val="ListParagraph"/>
        <w:numPr>
          <w:ilvl w:val="0"/>
          <w:numId w:val="91"/>
        </w:numPr>
        <w:spacing w:after="0"/>
        <w:rPr>
          <w:sz w:val="24"/>
          <w:szCs w:val="24"/>
        </w:rPr>
      </w:pPr>
      <w:r>
        <w:rPr>
          <w:sz w:val="24"/>
          <w:szCs w:val="24"/>
        </w:rPr>
        <w:t xml:space="preserve">Receptor serine/threonine kinases directly activate phosphorylation cascades, without working through </w:t>
      </w:r>
      <w:proofErr w:type="spellStart"/>
      <w:r>
        <w:rPr>
          <w:sz w:val="24"/>
          <w:szCs w:val="24"/>
        </w:rPr>
        <w:t>Ras</w:t>
      </w:r>
      <w:proofErr w:type="spellEnd"/>
      <w:r>
        <w:rPr>
          <w:sz w:val="24"/>
          <w:szCs w:val="24"/>
        </w:rPr>
        <w:t xml:space="preserve"> proteins.</w:t>
      </w:r>
    </w:p>
    <w:p w:rsidR="000C459B" w:rsidRDefault="000C459B" w:rsidP="00C751B1">
      <w:pPr>
        <w:pStyle w:val="ListParagraph"/>
        <w:numPr>
          <w:ilvl w:val="0"/>
          <w:numId w:val="91"/>
        </w:numPr>
        <w:spacing w:after="0"/>
        <w:rPr>
          <w:sz w:val="24"/>
          <w:szCs w:val="24"/>
        </w:rPr>
      </w:pPr>
      <w:r>
        <w:rPr>
          <w:sz w:val="24"/>
          <w:szCs w:val="24"/>
        </w:rPr>
        <w:t>When a ligand binds to a receptor serine/threonine kinase, the conformational change in the receptor directly activates serine/threonine kinase.</w:t>
      </w:r>
    </w:p>
    <w:p w:rsidR="000C459B" w:rsidRDefault="000C459B" w:rsidP="00C751B1">
      <w:pPr>
        <w:pStyle w:val="ListParagraph"/>
        <w:numPr>
          <w:ilvl w:val="0"/>
          <w:numId w:val="91"/>
        </w:numPr>
        <w:spacing w:after="0"/>
        <w:rPr>
          <w:sz w:val="24"/>
          <w:szCs w:val="24"/>
        </w:rPr>
      </w:pPr>
      <w:r>
        <w:rPr>
          <w:sz w:val="24"/>
          <w:szCs w:val="24"/>
        </w:rPr>
        <w:t>The activated serine/threonine kinase then phosphorylates other proteins. Activating a phosphorylation cascade.</w:t>
      </w:r>
    </w:p>
    <w:p w:rsidR="000C459B" w:rsidRDefault="000C459B" w:rsidP="00C751B1">
      <w:pPr>
        <w:pStyle w:val="ListParagraph"/>
        <w:numPr>
          <w:ilvl w:val="0"/>
          <w:numId w:val="91"/>
        </w:numPr>
        <w:spacing w:after="0"/>
        <w:rPr>
          <w:sz w:val="24"/>
          <w:szCs w:val="24"/>
        </w:rPr>
      </w:pPr>
      <w:r>
        <w:rPr>
          <w:sz w:val="24"/>
          <w:szCs w:val="24"/>
        </w:rPr>
        <w:t>The signaling pathways activated by receptor serine/threonine kinases are not yet fully understood, but are similar to the pathways used by receptor tyrosine kinases in that they involve phosphorylation cascades that greatly amplify the signal in the target cell.</w:t>
      </w:r>
    </w:p>
    <w:p w:rsidR="000C459B" w:rsidRDefault="000C459B" w:rsidP="004F7104">
      <w:pPr>
        <w:spacing w:after="0"/>
        <w:rPr>
          <w:b/>
          <w:sz w:val="24"/>
          <w:szCs w:val="24"/>
        </w:rPr>
      </w:pPr>
      <w:r w:rsidRPr="004F7104">
        <w:rPr>
          <w:b/>
          <w:sz w:val="24"/>
          <w:szCs w:val="24"/>
          <w:highlight w:val="yellow"/>
        </w:rPr>
        <w:lastRenderedPageBreak/>
        <w:t>Signal transduction via G-protein-coupled receptors</w:t>
      </w:r>
    </w:p>
    <w:p w:rsidR="000C459B" w:rsidRDefault="000C459B" w:rsidP="00C751B1">
      <w:pPr>
        <w:pStyle w:val="ListParagraph"/>
        <w:numPr>
          <w:ilvl w:val="0"/>
          <w:numId w:val="92"/>
        </w:numPr>
        <w:spacing w:after="0"/>
        <w:rPr>
          <w:sz w:val="24"/>
          <w:szCs w:val="24"/>
        </w:rPr>
      </w:pPr>
      <w:r>
        <w:rPr>
          <w:sz w:val="24"/>
          <w:szCs w:val="24"/>
        </w:rPr>
        <w:t>G-protein-coupled receptors are a large family of membrane-spanning proteins with seven transmembrane domains.</w:t>
      </w:r>
    </w:p>
    <w:p w:rsidR="000C459B" w:rsidRDefault="004F7104" w:rsidP="00C751B1">
      <w:pPr>
        <w:pStyle w:val="ListParagraph"/>
        <w:numPr>
          <w:ilvl w:val="0"/>
          <w:numId w:val="92"/>
        </w:numPr>
        <w:spacing w:after="0"/>
        <w:rPr>
          <w:sz w:val="24"/>
          <w:szCs w:val="24"/>
        </w:rPr>
      </w:pPr>
      <w:r>
        <w:rPr>
          <w:sz w:val="24"/>
          <w:szCs w:val="24"/>
        </w:rPr>
        <w:t xml:space="preserve">Receptors share a common first step in their signal transduction pathways: activation of one of the members of the </w:t>
      </w:r>
      <w:proofErr w:type="spellStart"/>
      <w:r>
        <w:rPr>
          <w:sz w:val="24"/>
          <w:szCs w:val="24"/>
        </w:rPr>
        <w:t>heterotrimeric</w:t>
      </w:r>
      <w:proofErr w:type="spellEnd"/>
      <w:r>
        <w:rPr>
          <w:sz w:val="24"/>
          <w:szCs w:val="24"/>
        </w:rPr>
        <w:t xml:space="preserve"> G protein family</w:t>
      </w:r>
    </w:p>
    <w:p w:rsidR="004F7104" w:rsidRDefault="004F7104" w:rsidP="00C751B1">
      <w:pPr>
        <w:pStyle w:val="ListParagraph"/>
        <w:numPr>
          <w:ilvl w:val="0"/>
          <w:numId w:val="92"/>
        </w:numPr>
        <w:spacing w:after="0"/>
        <w:rPr>
          <w:sz w:val="24"/>
          <w:szCs w:val="24"/>
        </w:rPr>
      </w:pPr>
      <w:proofErr w:type="spellStart"/>
      <w:r>
        <w:rPr>
          <w:sz w:val="24"/>
          <w:szCs w:val="24"/>
        </w:rPr>
        <w:t>Heterotrimeric</w:t>
      </w:r>
      <w:proofErr w:type="spellEnd"/>
      <w:r>
        <w:rPr>
          <w:sz w:val="24"/>
          <w:szCs w:val="24"/>
        </w:rPr>
        <w:t xml:space="preserve"> G proteins are named for their ability to bind and hydrolyze GTP</w:t>
      </w:r>
      <w:proofErr w:type="gramStart"/>
      <w:r>
        <w:rPr>
          <w:sz w:val="24"/>
          <w:szCs w:val="24"/>
        </w:rPr>
        <w:t>,  and</w:t>
      </w:r>
      <w:proofErr w:type="gramEnd"/>
      <w:r>
        <w:rPr>
          <w:sz w:val="24"/>
          <w:szCs w:val="24"/>
        </w:rPr>
        <w:t xml:space="preserve"> the fact that they are composed of three different subunits. The alpha subunit contains the binding sites for the guanosine nucleotides, while beta and y subunits are tightly bound to each other, and usually referred to as a single functional group the </w:t>
      </w:r>
      <w:proofErr w:type="spellStart"/>
      <w:proofErr w:type="gramStart"/>
      <w:r>
        <w:rPr>
          <w:sz w:val="24"/>
          <w:szCs w:val="24"/>
        </w:rPr>
        <w:t>betaY</w:t>
      </w:r>
      <w:proofErr w:type="spellEnd"/>
      <w:r>
        <w:rPr>
          <w:sz w:val="24"/>
          <w:szCs w:val="24"/>
        </w:rPr>
        <w:t xml:space="preserve">  subunit</w:t>
      </w:r>
      <w:proofErr w:type="gramEnd"/>
      <w:r>
        <w:rPr>
          <w:sz w:val="24"/>
          <w:szCs w:val="24"/>
        </w:rPr>
        <w:t>.</w:t>
      </w:r>
    </w:p>
    <w:p w:rsidR="004F7104" w:rsidRDefault="004F7104" w:rsidP="00C751B1">
      <w:pPr>
        <w:pStyle w:val="ListParagraph"/>
        <w:numPr>
          <w:ilvl w:val="0"/>
          <w:numId w:val="92"/>
        </w:numPr>
        <w:spacing w:after="0"/>
        <w:rPr>
          <w:sz w:val="24"/>
          <w:szCs w:val="24"/>
        </w:rPr>
      </w:pPr>
      <w:r>
        <w:rPr>
          <w:sz w:val="24"/>
          <w:szCs w:val="24"/>
        </w:rPr>
        <w:t>When a ligand binds to a G –protein coupled receptor, the receptor changes shape, sending a signal to the alpha subunit of the G protein, inducing a conformational change in the G protein.</w:t>
      </w:r>
    </w:p>
    <w:p w:rsidR="004F7104" w:rsidRDefault="004F7104" w:rsidP="00C751B1">
      <w:pPr>
        <w:pStyle w:val="ListParagraph"/>
        <w:numPr>
          <w:ilvl w:val="0"/>
          <w:numId w:val="92"/>
        </w:numPr>
        <w:spacing w:after="0"/>
        <w:rPr>
          <w:sz w:val="24"/>
          <w:szCs w:val="24"/>
        </w:rPr>
      </w:pPr>
      <w:r>
        <w:rPr>
          <w:sz w:val="24"/>
          <w:szCs w:val="24"/>
        </w:rPr>
        <w:t>The conformational change causes the alpha subunit of the G protein to release GDP</w:t>
      </w:r>
      <w:proofErr w:type="gramStart"/>
      <w:r>
        <w:rPr>
          <w:sz w:val="24"/>
          <w:szCs w:val="24"/>
        </w:rPr>
        <w:t>,  bind</w:t>
      </w:r>
      <w:proofErr w:type="gramEnd"/>
      <w:r>
        <w:rPr>
          <w:sz w:val="24"/>
          <w:szCs w:val="24"/>
        </w:rPr>
        <w:t xml:space="preserve"> a molecule of GTP, and become active.</w:t>
      </w:r>
    </w:p>
    <w:p w:rsidR="004F7104" w:rsidRDefault="004F7104" w:rsidP="00C751B1">
      <w:pPr>
        <w:pStyle w:val="ListParagraph"/>
        <w:numPr>
          <w:ilvl w:val="0"/>
          <w:numId w:val="92"/>
        </w:numPr>
        <w:spacing w:after="0"/>
        <w:rPr>
          <w:sz w:val="24"/>
          <w:szCs w:val="24"/>
        </w:rPr>
      </w:pPr>
      <w:r>
        <w:rPr>
          <w:sz w:val="24"/>
          <w:szCs w:val="24"/>
        </w:rPr>
        <w:t xml:space="preserve">The activated alpha subunit of the G protein to release GDP, bind a molecule of </w:t>
      </w:r>
      <w:proofErr w:type="gramStart"/>
      <w:r>
        <w:rPr>
          <w:sz w:val="24"/>
          <w:szCs w:val="24"/>
        </w:rPr>
        <w:t>GTP ,</w:t>
      </w:r>
      <w:proofErr w:type="gramEnd"/>
      <w:r>
        <w:rPr>
          <w:sz w:val="24"/>
          <w:szCs w:val="24"/>
        </w:rPr>
        <w:t xml:space="preserve"> and become active.</w:t>
      </w:r>
    </w:p>
    <w:p w:rsidR="004F7104" w:rsidRDefault="004F7104" w:rsidP="00C751B1">
      <w:pPr>
        <w:pStyle w:val="ListParagraph"/>
        <w:numPr>
          <w:ilvl w:val="0"/>
          <w:numId w:val="92"/>
        </w:numPr>
        <w:spacing w:after="0"/>
        <w:rPr>
          <w:sz w:val="24"/>
          <w:szCs w:val="24"/>
        </w:rPr>
      </w:pPr>
      <w:r>
        <w:rPr>
          <w:sz w:val="24"/>
          <w:szCs w:val="24"/>
        </w:rPr>
        <w:t xml:space="preserve">The activated alpha subunit then dissociates from the </w:t>
      </w:r>
      <w:proofErr w:type="spellStart"/>
      <w:r>
        <w:rPr>
          <w:sz w:val="24"/>
          <w:szCs w:val="24"/>
        </w:rPr>
        <w:t>betaY</w:t>
      </w:r>
      <w:proofErr w:type="spellEnd"/>
      <w:r>
        <w:rPr>
          <w:sz w:val="24"/>
          <w:szCs w:val="24"/>
        </w:rPr>
        <w:t xml:space="preserve"> subunit. </w:t>
      </w:r>
    </w:p>
    <w:p w:rsidR="004F7104" w:rsidRDefault="004F7104" w:rsidP="00C751B1">
      <w:pPr>
        <w:pStyle w:val="ListParagraph"/>
        <w:numPr>
          <w:ilvl w:val="0"/>
          <w:numId w:val="92"/>
        </w:numPr>
        <w:spacing w:after="0"/>
        <w:rPr>
          <w:sz w:val="24"/>
          <w:szCs w:val="24"/>
        </w:rPr>
      </w:pPr>
      <w:r>
        <w:rPr>
          <w:sz w:val="24"/>
          <w:szCs w:val="24"/>
        </w:rPr>
        <w:t xml:space="preserve">Both the </w:t>
      </w:r>
      <w:proofErr w:type="spellStart"/>
      <w:r>
        <w:rPr>
          <w:sz w:val="24"/>
          <w:szCs w:val="24"/>
        </w:rPr>
        <w:t>betaY</w:t>
      </w:r>
      <w:proofErr w:type="spellEnd"/>
      <w:r>
        <w:rPr>
          <w:sz w:val="24"/>
          <w:szCs w:val="24"/>
        </w:rPr>
        <w:t xml:space="preserve"> and alpha subunits can then go on to interact with downstream targets</w:t>
      </w:r>
    </w:p>
    <w:p w:rsidR="004F7104" w:rsidRDefault="004F7104" w:rsidP="00C751B1">
      <w:pPr>
        <w:pStyle w:val="ListParagraph"/>
        <w:numPr>
          <w:ilvl w:val="0"/>
          <w:numId w:val="92"/>
        </w:numPr>
        <w:spacing w:after="0"/>
        <w:rPr>
          <w:sz w:val="24"/>
          <w:szCs w:val="24"/>
        </w:rPr>
      </w:pPr>
      <w:r>
        <w:rPr>
          <w:sz w:val="24"/>
          <w:szCs w:val="24"/>
        </w:rPr>
        <w:t xml:space="preserve">The best-characterized targets of the </w:t>
      </w:r>
      <w:proofErr w:type="spellStart"/>
      <w:r>
        <w:rPr>
          <w:sz w:val="24"/>
          <w:szCs w:val="24"/>
        </w:rPr>
        <w:t>betaY</w:t>
      </w:r>
      <w:proofErr w:type="spellEnd"/>
      <w:r>
        <w:rPr>
          <w:sz w:val="24"/>
          <w:szCs w:val="24"/>
        </w:rPr>
        <w:t xml:space="preserve"> subunit are ion channels</w:t>
      </w:r>
    </w:p>
    <w:p w:rsidR="004F7104" w:rsidRDefault="004F7104" w:rsidP="00C751B1">
      <w:pPr>
        <w:pStyle w:val="ListParagraph"/>
        <w:numPr>
          <w:ilvl w:val="0"/>
          <w:numId w:val="92"/>
        </w:numPr>
        <w:spacing w:after="0"/>
        <w:rPr>
          <w:sz w:val="24"/>
          <w:szCs w:val="24"/>
        </w:rPr>
      </w:pPr>
      <w:r>
        <w:rPr>
          <w:sz w:val="24"/>
          <w:szCs w:val="24"/>
        </w:rPr>
        <w:t xml:space="preserve">Interaction with the </w:t>
      </w:r>
      <w:proofErr w:type="spellStart"/>
      <w:r>
        <w:rPr>
          <w:sz w:val="24"/>
          <w:szCs w:val="24"/>
        </w:rPr>
        <w:t>betaY</w:t>
      </w:r>
      <w:proofErr w:type="spellEnd"/>
      <w:r>
        <w:rPr>
          <w:sz w:val="24"/>
          <w:szCs w:val="24"/>
        </w:rPr>
        <w:t xml:space="preserve"> subunit causes these ion channels to open, allowing ions to move into or out of the cell, depending on their electrical and concentration gradients.</w:t>
      </w:r>
    </w:p>
    <w:p w:rsidR="004F7104" w:rsidRDefault="004F7104" w:rsidP="00C751B1">
      <w:pPr>
        <w:pStyle w:val="ListParagraph"/>
        <w:numPr>
          <w:ilvl w:val="0"/>
          <w:numId w:val="92"/>
        </w:numPr>
        <w:spacing w:after="0"/>
        <w:rPr>
          <w:sz w:val="24"/>
          <w:szCs w:val="24"/>
        </w:rPr>
      </w:pPr>
      <w:r>
        <w:rPr>
          <w:sz w:val="24"/>
          <w:szCs w:val="24"/>
        </w:rPr>
        <w:t>Ion movements cause changes in membrane potential, which act as signals within the cell.</w:t>
      </w:r>
    </w:p>
    <w:p w:rsidR="004F7104" w:rsidRDefault="004F7104" w:rsidP="00C751B1">
      <w:pPr>
        <w:pStyle w:val="ListParagraph"/>
        <w:numPr>
          <w:ilvl w:val="0"/>
          <w:numId w:val="92"/>
        </w:numPr>
        <w:spacing w:after="0"/>
        <w:rPr>
          <w:sz w:val="24"/>
          <w:szCs w:val="24"/>
        </w:rPr>
      </w:pPr>
      <w:r>
        <w:rPr>
          <w:sz w:val="24"/>
          <w:szCs w:val="24"/>
        </w:rPr>
        <w:t>Thus G protein signaling via ion channels is a relatively direct pathway to generate a response in the cell.</w:t>
      </w:r>
    </w:p>
    <w:p w:rsidR="004F7104" w:rsidRDefault="004F7104" w:rsidP="004F7104">
      <w:pPr>
        <w:pStyle w:val="ListParagraph"/>
        <w:spacing w:after="0"/>
        <w:ind w:left="1440"/>
        <w:rPr>
          <w:b/>
          <w:sz w:val="24"/>
          <w:szCs w:val="24"/>
        </w:rPr>
      </w:pPr>
      <w:r w:rsidRPr="004F7104">
        <w:rPr>
          <w:b/>
          <w:sz w:val="24"/>
          <w:szCs w:val="24"/>
          <w:highlight w:val="yellow"/>
        </w:rPr>
        <w:t>G proteins can act through CA2+ -</w:t>
      </w:r>
      <w:proofErr w:type="spellStart"/>
      <w:r w:rsidRPr="004F7104">
        <w:rPr>
          <w:b/>
          <w:sz w:val="24"/>
          <w:szCs w:val="24"/>
          <w:highlight w:val="yellow"/>
        </w:rPr>
        <w:t>calmodulin</w:t>
      </w:r>
      <w:proofErr w:type="spellEnd"/>
    </w:p>
    <w:p w:rsidR="004F7104" w:rsidRDefault="00DF7BFE" w:rsidP="00C751B1">
      <w:pPr>
        <w:pStyle w:val="ListParagraph"/>
        <w:numPr>
          <w:ilvl w:val="0"/>
          <w:numId w:val="93"/>
        </w:numPr>
        <w:spacing w:after="0"/>
        <w:rPr>
          <w:sz w:val="24"/>
          <w:szCs w:val="24"/>
        </w:rPr>
      </w:pPr>
      <w:r>
        <w:rPr>
          <w:sz w:val="24"/>
          <w:szCs w:val="24"/>
        </w:rPr>
        <w:t xml:space="preserve">In addition to acting via ion channels, the </w:t>
      </w:r>
      <w:proofErr w:type="spellStart"/>
      <w:r>
        <w:rPr>
          <w:sz w:val="24"/>
          <w:szCs w:val="24"/>
        </w:rPr>
        <w:t>betaY</w:t>
      </w:r>
      <w:proofErr w:type="spellEnd"/>
      <w:r>
        <w:rPr>
          <w:sz w:val="24"/>
          <w:szCs w:val="24"/>
        </w:rPr>
        <w:t xml:space="preserve"> and alpha subunits of G proteins can also interact with a variety of other kinds of target molecules here given the generic name “amplifier enzyme.”</w:t>
      </w:r>
    </w:p>
    <w:p w:rsidR="00DF7BFE" w:rsidRDefault="00DF7BFE" w:rsidP="00C751B1">
      <w:pPr>
        <w:pStyle w:val="ListParagraph"/>
        <w:numPr>
          <w:ilvl w:val="0"/>
          <w:numId w:val="93"/>
        </w:numPr>
        <w:spacing w:after="0"/>
        <w:rPr>
          <w:sz w:val="24"/>
          <w:szCs w:val="24"/>
        </w:rPr>
      </w:pPr>
      <w:r>
        <w:rPr>
          <w:sz w:val="24"/>
          <w:szCs w:val="24"/>
        </w:rPr>
        <w:t>The activated G protein subunits alter the activity of the amplifier enzyme, either increasing or decreasing its activity.</w:t>
      </w:r>
    </w:p>
    <w:p w:rsidR="00DF7BFE" w:rsidRDefault="00DF7BFE" w:rsidP="00C751B1">
      <w:pPr>
        <w:pStyle w:val="ListParagraph"/>
        <w:numPr>
          <w:ilvl w:val="0"/>
          <w:numId w:val="93"/>
        </w:numPr>
        <w:spacing w:after="0"/>
        <w:rPr>
          <w:sz w:val="24"/>
          <w:szCs w:val="24"/>
        </w:rPr>
      </w:pPr>
      <w:r>
        <w:rPr>
          <w:sz w:val="24"/>
          <w:szCs w:val="24"/>
        </w:rPr>
        <w:t>These amplifier enzymes then go on to initiate signal transduction pathways that result in diverse indirect effects within the target cell</w:t>
      </w:r>
    </w:p>
    <w:p w:rsidR="00DF7BFE" w:rsidRDefault="00DF7BFE" w:rsidP="00DF7BFE">
      <w:pPr>
        <w:spacing w:after="0"/>
        <w:ind w:left="1800"/>
        <w:rPr>
          <w:b/>
          <w:sz w:val="24"/>
          <w:szCs w:val="24"/>
        </w:rPr>
      </w:pPr>
      <w:r w:rsidRPr="00C751B1">
        <w:rPr>
          <w:b/>
          <w:sz w:val="24"/>
          <w:szCs w:val="24"/>
          <w:highlight w:val="yellow"/>
        </w:rPr>
        <w:t>Amplifier enzymes alter the concentration of second messengers</w:t>
      </w:r>
    </w:p>
    <w:p w:rsidR="00DF7BFE" w:rsidRDefault="00DF7BFE" w:rsidP="00C751B1">
      <w:pPr>
        <w:pStyle w:val="ListParagraph"/>
        <w:numPr>
          <w:ilvl w:val="0"/>
          <w:numId w:val="94"/>
        </w:numPr>
        <w:spacing w:after="0"/>
        <w:rPr>
          <w:sz w:val="24"/>
          <w:szCs w:val="24"/>
        </w:rPr>
      </w:pPr>
      <w:r>
        <w:rPr>
          <w:sz w:val="24"/>
          <w:szCs w:val="24"/>
        </w:rPr>
        <w:t>Amplifier enzymes catalyze the conversion of a small molecule second messenger between its inactive and active forms</w:t>
      </w:r>
    </w:p>
    <w:p w:rsidR="00DF7BFE" w:rsidRDefault="00DF7BFE" w:rsidP="00C751B1">
      <w:pPr>
        <w:pStyle w:val="ListParagraph"/>
        <w:numPr>
          <w:ilvl w:val="0"/>
          <w:numId w:val="94"/>
        </w:numPr>
        <w:spacing w:after="0"/>
        <w:rPr>
          <w:sz w:val="24"/>
          <w:szCs w:val="24"/>
        </w:rPr>
      </w:pPr>
      <w:r>
        <w:rPr>
          <w:sz w:val="24"/>
          <w:szCs w:val="24"/>
        </w:rPr>
        <w:lastRenderedPageBreak/>
        <w:t>All G proteins act through one of only four second messengers: CA2+, cyclic GMP, phosphatidylinositol, and cyclic adenosine mono phosphate (CAMP).</w:t>
      </w:r>
    </w:p>
    <w:p w:rsidR="00DF7BFE" w:rsidRDefault="00DF7BFE" w:rsidP="00C751B1">
      <w:pPr>
        <w:pStyle w:val="ListParagraph"/>
        <w:numPr>
          <w:ilvl w:val="0"/>
          <w:numId w:val="94"/>
        </w:numPr>
        <w:spacing w:after="0"/>
        <w:rPr>
          <w:sz w:val="24"/>
          <w:szCs w:val="24"/>
        </w:rPr>
      </w:pPr>
      <w:r>
        <w:rPr>
          <w:sz w:val="24"/>
          <w:szCs w:val="24"/>
        </w:rPr>
        <w:t>All of these cascades amplify the signal with the target cell.</w:t>
      </w:r>
    </w:p>
    <w:p w:rsidR="00DF7BFE" w:rsidRDefault="00DF7BFE" w:rsidP="00DF7BFE">
      <w:pPr>
        <w:spacing w:after="0"/>
        <w:ind w:left="2160"/>
        <w:rPr>
          <w:b/>
          <w:sz w:val="24"/>
          <w:szCs w:val="24"/>
        </w:rPr>
      </w:pPr>
      <w:proofErr w:type="spellStart"/>
      <w:r w:rsidRPr="00C751B1">
        <w:rPr>
          <w:b/>
          <w:sz w:val="24"/>
          <w:szCs w:val="24"/>
          <w:highlight w:val="yellow"/>
        </w:rPr>
        <w:t>Guanylate</w:t>
      </w:r>
      <w:proofErr w:type="spellEnd"/>
      <w:r w:rsidRPr="00C751B1">
        <w:rPr>
          <w:b/>
          <w:sz w:val="24"/>
          <w:szCs w:val="24"/>
          <w:highlight w:val="yellow"/>
        </w:rPr>
        <w:t xml:space="preserve"> </w:t>
      </w:r>
      <w:proofErr w:type="spellStart"/>
      <w:r w:rsidRPr="00C751B1">
        <w:rPr>
          <w:b/>
          <w:sz w:val="24"/>
          <w:szCs w:val="24"/>
          <w:highlight w:val="yellow"/>
        </w:rPr>
        <w:t>cyclase</w:t>
      </w:r>
      <w:proofErr w:type="spellEnd"/>
      <w:r w:rsidRPr="00C751B1">
        <w:rPr>
          <w:b/>
          <w:sz w:val="24"/>
          <w:szCs w:val="24"/>
          <w:highlight w:val="yellow"/>
        </w:rPr>
        <w:t xml:space="preserve"> generates CGMP</w:t>
      </w:r>
    </w:p>
    <w:p w:rsidR="00DF7BFE" w:rsidRDefault="00DF7BFE" w:rsidP="00C751B1">
      <w:pPr>
        <w:pStyle w:val="ListParagraph"/>
        <w:numPr>
          <w:ilvl w:val="0"/>
          <w:numId w:val="95"/>
        </w:numPr>
        <w:spacing w:after="0"/>
        <w:rPr>
          <w:sz w:val="24"/>
          <w:szCs w:val="24"/>
        </w:rPr>
      </w:pPr>
      <w:r>
        <w:rPr>
          <w:sz w:val="24"/>
          <w:szCs w:val="24"/>
        </w:rPr>
        <w:t xml:space="preserve">Most of the G proteins that use CGMP as a second messenger activate the amplifier enzyme </w:t>
      </w:r>
      <w:proofErr w:type="spellStart"/>
      <w:r>
        <w:rPr>
          <w:sz w:val="24"/>
          <w:szCs w:val="24"/>
        </w:rPr>
        <w:t>guanylate</w:t>
      </w:r>
      <w:proofErr w:type="spellEnd"/>
      <w:r>
        <w:rPr>
          <w:sz w:val="24"/>
          <w:szCs w:val="24"/>
        </w:rPr>
        <w:t xml:space="preserve"> </w:t>
      </w:r>
      <w:proofErr w:type="spellStart"/>
      <w:r>
        <w:rPr>
          <w:sz w:val="24"/>
          <w:szCs w:val="24"/>
        </w:rPr>
        <w:t>cyclase</w:t>
      </w:r>
      <w:proofErr w:type="spellEnd"/>
      <w:r>
        <w:rPr>
          <w:sz w:val="24"/>
          <w:szCs w:val="24"/>
        </w:rPr>
        <w:t>, which catalyzes the conversion of GTP to CGMP.</w:t>
      </w:r>
    </w:p>
    <w:p w:rsidR="00DF7BFE" w:rsidRDefault="00DF7BFE" w:rsidP="00C751B1">
      <w:pPr>
        <w:pStyle w:val="ListParagraph"/>
        <w:numPr>
          <w:ilvl w:val="0"/>
          <w:numId w:val="95"/>
        </w:numPr>
        <w:spacing w:after="0"/>
        <w:rPr>
          <w:sz w:val="24"/>
          <w:szCs w:val="24"/>
        </w:rPr>
      </w:pPr>
      <w:r>
        <w:rPr>
          <w:sz w:val="24"/>
          <w:szCs w:val="24"/>
        </w:rPr>
        <w:t>The CGMP then goes on to activate PKG which goes on to phosphorylate many other proteins.</w:t>
      </w:r>
    </w:p>
    <w:p w:rsidR="00DF7BFE" w:rsidRDefault="00DF7BFE" w:rsidP="00C751B1">
      <w:pPr>
        <w:pStyle w:val="ListParagraph"/>
        <w:numPr>
          <w:ilvl w:val="0"/>
          <w:numId w:val="95"/>
        </w:numPr>
        <w:spacing w:after="0"/>
        <w:rPr>
          <w:sz w:val="24"/>
          <w:szCs w:val="24"/>
        </w:rPr>
      </w:pPr>
      <w:r>
        <w:rPr>
          <w:sz w:val="24"/>
          <w:szCs w:val="24"/>
        </w:rPr>
        <w:t xml:space="preserve">When a ligand binds to these G-protein-coupled receptors, the alpha subunit of the associated G protein moves laterally through the membrane and binds to and activates the amplifier enzyme </w:t>
      </w:r>
      <w:proofErr w:type="spellStart"/>
      <w:r>
        <w:rPr>
          <w:sz w:val="24"/>
          <w:szCs w:val="24"/>
        </w:rPr>
        <w:t>phosphodiesterase</w:t>
      </w:r>
      <w:proofErr w:type="spellEnd"/>
      <w:r>
        <w:rPr>
          <w:sz w:val="24"/>
          <w:szCs w:val="24"/>
        </w:rPr>
        <w:t>.</w:t>
      </w:r>
    </w:p>
    <w:p w:rsidR="00DF7BFE" w:rsidRDefault="00DF7BFE" w:rsidP="00C751B1">
      <w:pPr>
        <w:pStyle w:val="ListParagraph"/>
        <w:numPr>
          <w:ilvl w:val="0"/>
          <w:numId w:val="95"/>
        </w:numPr>
        <w:spacing w:after="0"/>
        <w:rPr>
          <w:sz w:val="24"/>
          <w:szCs w:val="24"/>
        </w:rPr>
      </w:pPr>
      <w:r>
        <w:rPr>
          <w:sz w:val="24"/>
          <w:szCs w:val="24"/>
        </w:rPr>
        <w:t xml:space="preserve">The activated </w:t>
      </w:r>
      <w:proofErr w:type="spellStart"/>
      <w:r>
        <w:rPr>
          <w:sz w:val="24"/>
          <w:szCs w:val="24"/>
        </w:rPr>
        <w:t>phosphodiesterase</w:t>
      </w:r>
      <w:proofErr w:type="spellEnd"/>
      <w:r>
        <w:rPr>
          <w:sz w:val="24"/>
          <w:szCs w:val="24"/>
        </w:rPr>
        <w:t xml:space="preserve"> catalyzes the conversion of CGMP to GMP, causing CGMP levels in the cytoplasm to drop.</w:t>
      </w:r>
    </w:p>
    <w:p w:rsidR="00DF7BFE" w:rsidRDefault="00DF7BFE" w:rsidP="00C751B1">
      <w:pPr>
        <w:pStyle w:val="ListParagraph"/>
        <w:numPr>
          <w:ilvl w:val="0"/>
          <w:numId w:val="95"/>
        </w:numPr>
        <w:spacing w:after="0"/>
        <w:rPr>
          <w:sz w:val="24"/>
          <w:szCs w:val="24"/>
        </w:rPr>
      </w:pPr>
      <w:r>
        <w:rPr>
          <w:sz w:val="24"/>
          <w:szCs w:val="24"/>
        </w:rPr>
        <w:t>The decrease in cytoplasmic CGMP causes CGMP to dissociate from NA+ channels in the membrane, closing them.</w:t>
      </w:r>
    </w:p>
    <w:p w:rsidR="00DF7BFE" w:rsidRDefault="00DF7BFE" w:rsidP="00C751B1">
      <w:pPr>
        <w:pStyle w:val="ListParagraph"/>
        <w:numPr>
          <w:ilvl w:val="0"/>
          <w:numId w:val="95"/>
        </w:numPr>
        <w:spacing w:after="0"/>
        <w:rPr>
          <w:sz w:val="24"/>
          <w:szCs w:val="24"/>
        </w:rPr>
      </w:pPr>
      <w:r>
        <w:rPr>
          <w:sz w:val="24"/>
          <w:szCs w:val="24"/>
        </w:rPr>
        <w:t>The closing of the NA+ channels prevents NA+ from entering the cell, which changes the membrane potential and thus transduces the chemical signal an electrical signal.</w:t>
      </w:r>
    </w:p>
    <w:p w:rsidR="00DF7BFE" w:rsidRDefault="00DF7BFE" w:rsidP="00C751B1">
      <w:pPr>
        <w:pStyle w:val="ListParagraph"/>
        <w:numPr>
          <w:ilvl w:val="0"/>
          <w:numId w:val="95"/>
        </w:numPr>
        <w:spacing w:after="0"/>
        <w:rPr>
          <w:sz w:val="24"/>
          <w:szCs w:val="24"/>
        </w:rPr>
      </w:pPr>
      <w:r>
        <w:rPr>
          <w:sz w:val="24"/>
          <w:szCs w:val="24"/>
        </w:rPr>
        <w:t xml:space="preserve">When a chemical messenger binds to one of these receptors, the activated receptor stimulates a G protein called </w:t>
      </w:r>
      <w:proofErr w:type="spellStart"/>
      <w:proofErr w:type="gramStart"/>
      <w:r>
        <w:rPr>
          <w:sz w:val="24"/>
          <w:szCs w:val="24"/>
        </w:rPr>
        <w:t>Gq</w:t>
      </w:r>
      <w:proofErr w:type="spellEnd"/>
      <w:proofErr w:type="gramEnd"/>
      <w:r>
        <w:rPr>
          <w:sz w:val="24"/>
          <w:szCs w:val="24"/>
        </w:rPr>
        <w:t xml:space="preserve">, which in turn activates </w:t>
      </w:r>
      <w:proofErr w:type="spellStart"/>
      <w:r>
        <w:rPr>
          <w:sz w:val="24"/>
          <w:szCs w:val="24"/>
        </w:rPr>
        <w:t>inositide</w:t>
      </w:r>
      <w:proofErr w:type="spellEnd"/>
      <w:r>
        <w:rPr>
          <w:sz w:val="24"/>
          <w:szCs w:val="24"/>
        </w:rPr>
        <w:t>-specific phospholipase C, this enzyme cleaves a phosphorylat</w:t>
      </w:r>
      <w:r w:rsidR="00233EB8">
        <w:rPr>
          <w:sz w:val="24"/>
          <w:szCs w:val="24"/>
        </w:rPr>
        <w:t xml:space="preserve">ed membrane phospholipid, called phosphatidylinositol </w:t>
      </w:r>
      <w:proofErr w:type="spellStart"/>
      <w:r w:rsidR="00233EB8">
        <w:rPr>
          <w:sz w:val="24"/>
          <w:szCs w:val="24"/>
        </w:rPr>
        <w:t>bisphosphate</w:t>
      </w:r>
      <w:proofErr w:type="spellEnd"/>
      <w:r w:rsidR="00233EB8">
        <w:rPr>
          <w:sz w:val="24"/>
          <w:szCs w:val="24"/>
        </w:rPr>
        <w:t xml:space="preserve"> (PIP2). </w:t>
      </w:r>
    </w:p>
    <w:p w:rsidR="00233EB8" w:rsidRDefault="00233EB8" w:rsidP="00C751B1">
      <w:pPr>
        <w:pStyle w:val="ListParagraph"/>
        <w:numPr>
          <w:ilvl w:val="0"/>
          <w:numId w:val="95"/>
        </w:numPr>
        <w:spacing w:after="0"/>
        <w:rPr>
          <w:sz w:val="24"/>
          <w:szCs w:val="24"/>
        </w:rPr>
      </w:pPr>
      <w:r>
        <w:rPr>
          <w:sz w:val="24"/>
          <w:szCs w:val="24"/>
        </w:rPr>
        <w:t xml:space="preserve">Cleavage of PIP2 produces two products: inositol </w:t>
      </w:r>
      <w:proofErr w:type="spellStart"/>
      <w:r>
        <w:rPr>
          <w:sz w:val="24"/>
          <w:szCs w:val="24"/>
        </w:rPr>
        <w:t>trisphosphate</w:t>
      </w:r>
      <w:proofErr w:type="spellEnd"/>
      <w:r>
        <w:rPr>
          <w:sz w:val="24"/>
          <w:szCs w:val="24"/>
        </w:rPr>
        <w:t xml:space="preserve"> (IP3) and </w:t>
      </w:r>
      <w:proofErr w:type="spellStart"/>
      <w:r>
        <w:rPr>
          <w:sz w:val="24"/>
          <w:szCs w:val="24"/>
        </w:rPr>
        <w:t>diacylglyercol</w:t>
      </w:r>
      <w:proofErr w:type="spellEnd"/>
      <w:r>
        <w:rPr>
          <w:sz w:val="24"/>
          <w:szCs w:val="24"/>
        </w:rPr>
        <w:t xml:space="preserve"> (DAG).</w:t>
      </w:r>
    </w:p>
    <w:p w:rsidR="00233EB8" w:rsidRDefault="00233EB8" w:rsidP="00C751B1">
      <w:pPr>
        <w:pStyle w:val="ListParagraph"/>
        <w:numPr>
          <w:ilvl w:val="0"/>
          <w:numId w:val="95"/>
        </w:numPr>
        <w:spacing w:after="0"/>
        <w:rPr>
          <w:sz w:val="24"/>
          <w:szCs w:val="24"/>
        </w:rPr>
      </w:pPr>
      <w:r>
        <w:rPr>
          <w:sz w:val="24"/>
          <w:szCs w:val="24"/>
        </w:rPr>
        <w:t>BOTH IP3 and DAG act as second messengers in two branches of the phosphatidylinositol signal transduction cascade.</w:t>
      </w:r>
    </w:p>
    <w:p w:rsidR="00233EB8" w:rsidRDefault="00233EB8" w:rsidP="00C751B1">
      <w:pPr>
        <w:pStyle w:val="ListParagraph"/>
        <w:numPr>
          <w:ilvl w:val="0"/>
          <w:numId w:val="95"/>
        </w:numPr>
        <w:spacing w:after="0"/>
        <w:rPr>
          <w:sz w:val="24"/>
          <w:szCs w:val="24"/>
        </w:rPr>
      </w:pPr>
      <w:r>
        <w:rPr>
          <w:sz w:val="24"/>
          <w:szCs w:val="24"/>
        </w:rPr>
        <w:t>The IP3 produced by PIP2 hydrolysis is water soluble and rapidly leaves the plasma membrane by diffusion.</w:t>
      </w:r>
    </w:p>
    <w:p w:rsidR="00233EB8" w:rsidRDefault="00233EB8" w:rsidP="00C751B1">
      <w:pPr>
        <w:pStyle w:val="ListParagraph"/>
        <w:numPr>
          <w:ilvl w:val="0"/>
          <w:numId w:val="95"/>
        </w:numPr>
        <w:spacing w:after="0"/>
        <w:rPr>
          <w:sz w:val="24"/>
          <w:szCs w:val="24"/>
        </w:rPr>
      </w:pPr>
      <w:r>
        <w:rPr>
          <w:sz w:val="24"/>
          <w:szCs w:val="24"/>
        </w:rPr>
        <w:t xml:space="preserve">IP3 bind to IP3-gated CA2+ release channels in the membrane of the ER, activating them. </w:t>
      </w:r>
    </w:p>
    <w:p w:rsidR="00233EB8" w:rsidRDefault="00233EB8" w:rsidP="00C751B1">
      <w:pPr>
        <w:pStyle w:val="ListParagraph"/>
        <w:numPr>
          <w:ilvl w:val="0"/>
          <w:numId w:val="95"/>
        </w:numPr>
        <w:spacing w:after="0"/>
        <w:rPr>
          <w:sz w:val="24"/>
          <w:szCs w:val="24"/>
        </w:rPr>
      </w:pPr>
      <w:r>
        <w:rPr>
          <w:sz w:val="24"/>
          <w:szCs w:val="24"/>
        </w:rPr>
        <w:t>The activated channels open, allowing CA2+ efflux from the endoplasmic reticulum.</w:t>
      </w:r>
    </w:p>
    <w:p w:rsidR="00233EB8" w:rsidRDefault="00233EB8" w:rsidP="00C751B1">
      <w:pPr>
        <w:pStyle w:val="ListParagraph"/>
        <w:numPr>
          <w:ilvl w:val="0"/>
          <w:numId w:val="95"/>
        </w:numPr>
        <w:spacing w:after="0"/>
        <w:rPr>
          <w:sz w:val="24"/>
          <w:szCs w:val="24"/>
        </w:rPr>
      </w:pPr>
      <w:r>
        <w:rPr>
          <w:sz w:val="24"/>
          <w:szCs w:val="24"/>
        </w:rPr>
        <w:t>The increased cytoplasmic CA2+ concentration further activates the channel, causing an even greater CA2+ efflux.</w:t>
      </w:r>
    </w:p>
    <w:p w:rsidR="00233EB8" w:rsidRDefault="00233EB8" w:rsidP="00C751B1">
      <w:pPr>
        <w:pStyle w:val="ListParagraph"/>
        <w:numPr>
          <w:ilvl w:val="0"/>
          <w:numId w:val="95"/>
        </w:numPr>
        <w:spacing w:after="0"/>
        <w:rPr>
          <w:sz w:val="24"/>
          <w:szCs w:val="24"/>
        </w:rPr>
      </w:pPr>
      <w:r>
        <w:rPr>
          <w:sz w:val="24"/>
          <w:szCs w:val="24"/>
        </w:rPr>
        <w:lastRenderedPageBreak/>
        <w:t>Increases in cytoplasmic CA2+ act as a third messenger, causing diverse effects within the cell.</w:t>
      </w:r>
    </w:p>
    <w:p w:rsidR="00233EB8" w:rsidRDefault="00233EB8" w:rsidP="00C751B1">
      <w:pPr>
        <w:pStyle w:val="ListParagraph"/>
        <w:numPr>
          <w:ilvl w:val="0"/>
          <w:numId w:val="95"/>
        </w:numPr>
        <w:spacing w:after="0"/>
        <w:rPr>
          <w:sz w:val="24"/>
          <w:szCs w:val="24"/>
        </w:rPr>
      </w:pPr>
      <w:r>
        <w:rPr>
          <w:sz w:val="24"/>
          <w:szCs w:val="24"/>
        </w:rPr>
        <w:t xml:space="preserve">IP3 is rapidly inactivated by specific </w:t>
      </w:r>
      <w:proofErr w:type="spellStart"/>
      <w:r>
        <w:rPr>
          <w:sz w:val="24"/>
          <w:szCs w:val="24"/>
        </w:rPr>
        <w:t>dephosphorylases</w:t>
      </w:r>
      <w:proofErr w:type="spellEnd"/>
      <w:r>
        <w:rPr>
          <w:sz w:val="24"/>
          <w:szCs w:val="24"/>
        </w:rPr>
        <w:t>, and the CA2+ is quickly removed from the cytoplasm by active transport, terminating the response.</w:t>
      </w:r>
    </w:p>
    <w:p w:rsidR="00233EB8" w:rsidRDefault="00233EB8" w:rsidP="00C751B1">
      <w:pPr>
        <w:pStyle w:val="ListParagraph"/>
        <w:numPr>
          <w:ilvl w:val="0"/>
          <w:numId w:val="95"/>
        </w:numPr>
        <w:spacing w:after="0"/>
        <w:rPr>
          <w:sz w:val="24"/>
          <w:szCs w:val="24"/>
        </w:rPr>
      </w:pPr>
      <w:r>
        <w:rPr>
          <w:sz w:val="24"/>
          <w:szCs w:val="24"/>
        </w:rPr>
        <w:t xml:space="preserve">The actions of IP3 generally last less than a second after the chemical messenger dissociates from the receptor. </w:t>
      </w:r>
    </w:p>
    <w:p w:rsidR="00233EB8" w:rsidRDefault="00233EB8" w:rsidP="00C751B1">
      <w:pPr>
        <w:pStyle w:val="ListParagraph"/>
        <w:numPr>
          <w:ilvl w:val="0"/>
          <w:numId w:val="95"/>
        </w:numPr>
        <w:spacing w:after="0"/>
        <w:rPr>
          <w:sz w:val="24"/>
          <w:szCs w:val="24"/>
        </w:rPr>
      </w:pPr>
      <w:r>
        <w:rPr>
          <w:sz w:val="24"/>
          <w:szCs w:val="24"/>
        </w:rPr>
        <w:t>Some of the IP3 can be further phosphorylated to form IP4, which mediates slower and more prolonged responses in the cell.</w:t>
      </w:r>
    </w:p>
    <w:p w:rsidR="00DF7BFE" w:rsidRPr="00233EB8" w:rsidRDefault="00233EB8" w:rsidP="00C751B1">
      <w:pPr>
        <w:pStyle w:val="ListParagraph"/>
        <w:numPr>
          <w:ilvl w:val="0"/>
          <w:numId w:val="95"/>
        </w:numPr>
        <w:spacing w:after="0"/>
        <w:rPr>
          <w:b/>
          <w:sz w:val="24"/>
          <w:szCs w:val="24"/>
        </w:rPr>
      </w:pPr>
      <w:r>
        <w:rPr>
          <w:sz w:val="24"/>
          <w:szCs w:val="24"/>
        </w:rPr>
        <w:t>DAG, the other cleavage product of PIP2, initiates two different signal transduction pathways.</w:t>
      </w:r>
    </w:p>
    <w:p w:rsidR="00233EB8" w:rsidRPr="00233EB8" w:rsidRDefault="00233EB8" w:rsidP="00C751B1">
      <w:pPr>
        <w:pStyle w:val="ListParagraph"/>
        <w:numPr>
          <w:ilvl w:val="0"/>
          <w:numId w:val="95"/>
        </w:numPr>
        <w:spacing w:after="0"/>
        <w:rPr>
          <w:b/>
          <w:sz w:val="24"/>
          <w:szCs w:val="24"/>
        </w:rPr>
      </w:pPr>
      <w:r>
        <w:rPr>
          <w:sz w:val="24"/>
          <w:szCs w:val="24"/>
        </w:rPr>
        <w:t xml:space="preserve">Unlike IP3, DAG remains in the membrane and can be cleaved to form </w:t>
      </w:r>
      <w:proofErr w:type="spellStart"/>
      <w:r>
        <w:rPr>
          <w:sz w:val="24"/>
          <w:szCs w:val="24"/>
        </w:rPr>
        <w:t>arachidonic</w:t>
      </w:r>
      <w:proofErr w:type="spellEnd"/>
      <w:r>
        <w:rPr>
          <w:sz w:val="24"/>
          <w:szCs w:val="24"/>
        </w:rPr>
        <w:t xml:space="preserve"> acid, which is the substrate for the synthesis of eicosanoids—a type of chemical messenger.</w:t>
      </w:r>
    </w:p>
    <w:p w:rsidR="00233EB8" w:rsidRPr="00233EB8" w:rsidRDefault="00233EB8" w:rsidP="00C751B1">
      <w:pPr>
        <w:pStyle w:val="ListParagraph"/>
        <w:numPr>
          <w:ilvl w:val="0"/>
          <w:numId w:val="95"/>
        </w:numPr>
        <w:spacing w:after="0"/>
        <w:rPr>
          <w:b/>
          <w:sz w:val="24"/>
          <w:szCs w:val="24"/>
        </w:rPr>
      </w:pPr>
      <w:r>
        <w:rPr>
          <w:sz w:val="24"/>
          <w:szCs w:val="24"/>
        </w:rPr>
        <w:t>Alternatively, DAG can activate protein kinase C (PKC), a CA2+ -dependent kinase.</w:t>
      </w:r>
    </w:p>
    <w:p w:rsidR="00233EB8" w:rsidRPr="00233EB8" w:rsidRDefault="00233EB8" w:rsidP="00C751B1">
      <w:pPr>
        <w:pStyle w:val="ListParagraph"/>
        <w:numPr>
          <w:ilvl w:val="0"/>
          <w:numId w:val="95"/>
        </w:numPr>
        <w:spacing w:after="0"/>
        <w:rPr>
          <w:b/>
          <w:sz w:val="24"/>
          <w:szCs w:val="24"/>
        </w:rPr>
      </w:pPr>
      <w:r>
        <w:rPr>
          <w:sz w:val="24"/>
          <w:szCs w:val="24"/>
        </w:rPr>
        <w:t xml:space="preserve">An increase in cytoplasmic CA2+ triggers PKC to move to </w:t>
      </w:r>
      <w:proofErr w:type="spellStart"/>
      <w:r>
        <w:rPr>
          <w:sz w:val="24"/>
          <w:szCs w:val="24"/>
        </w:rPr>
        <w:t>thembrane</w:t>
      </w:r>
      <w:proofErr w:type="spellEnd"/>
      <w:r>
        <w:rPr>
          <w:sz w:val="24"/>
          <w:szCs w:val="24"/>
        </w:rPr>
        <w:t xml:space="preserve"> where it interacts with DAG.</w:t>
      </w:r>
    </w:p>
    <w:p w:rsidR="00233EB8" w:rsidRPr="00233EB8" w:rsidRDefault="00233EB8" w:rsidP="00C751B1">
      <w:pPr>
        <w:pStyle w:val="ListParagraph"/>
        <w:numPr>
          <w:ilvl w:val="0"/>
          <w:numId w:val="95"/>
        </w:numPr>
        <w:spacing w:after="0"/>
        <w:rPr>
          <w:b/>
          <w:sz w:val="24"/>
          <w:szCs w:val="24"/>
        </w:rPr>
      </w:pPr>
      <w:r>
        <w:rPr>
          <w:sz w:val="24"/>
          <w:szCs w:val="24"/>
        </w:rPr>
        <w:t>At the membrane, DAG activates PKC.</w:t>
      </w:r>
    </w:p>
    <w:p w:rsidR="00233EB8" w:rsidRPr="00233EB8" w:rsidRDefault="00233EB8" w:rsidP="00C751B1">
      <w:pPr>
        <w:pStyle w:val="ListParagraph"/>
        <w:numPr>
          <w:ilvl w:val="0"/>
          <w:numId w:val="95"/>
        </w:numPr>
        <w:spacing w:after="0"/>
        <w:rPr>
          <w:b/>
          <w:sz w:val="24"/>
          <w:szCs w:val="24"/>
        </w:rPr>
      </w:pPr>
      <w:r>
        <w:rPr>
          <w:sz w:val="24"/>
          <w:szCs w:val="24"/>
        </w:rPr>
        <w:t>Activated PKC phosphorylates serine and threonine residues on a variety of proteins.</w:t>
      </w:r>
    </w:p>
    <w:p w:rsidR="00233EB8" w:rsidRPr="00C751B1" w:rsidRDefault="00233EB8" w:rsidP="00C751B1">
      <w:pPr>
        <w:pStyle w:val="ListParagraph"/>
        <w:numPr>
          <w:ilvl w:val="0"/>
          <w:numId w:val="95"/>
        </w:numPr>
        <w:spacing w:after="0"/>
        <w:rPr>
          <w:b/>
          <w:sz w:val="24"/>
          <w:szCs w:val="24"/>
        </w:rPr>
      </w:pPr>
      <w:r>
        <w:rPr>
          <w:sz w:val="24"/>
          <w:szCs w:val="24"/>
        </w:rPr>
        <w:t>Through these pathways activated PKC can alter the activ</w:t>
      </w:r>
      <w:r w:rsidR="00C751B1">
        <w:rPr>
          <w:sz w:val="24"/>
          <w:szCs w:val="24"/>
        </w:rPr>
        <w:t xml:space="preserve">ities </w:t>
      </w:r>
      <w:r>
        <w:rPr>
          <w:sz w:val="24"/>
          <w:szCs w:val="24"/>
        </w:rPr>
        <w:t>of existing proteins and influence the transcription of genes and thus the production of new proteins.</w:t>
      </w:r>
    </w:p>
    <w:p w:rsidR="00C751B1" w:rsidRDefault="00C751B1" w:rsidP="00C751B1">
      <w:pPr>
        <w:spacing w:after="0"/>
        <w:ind w:left="1440"/>
        <w:rPr>
          <w:b/>
          <w:sz w:val="24"/>
          <w:szCs w:val="24"/>
        </w:rPr>
      </w:pPr>
      <w:bookmarkStart w:id="0" w:name="_GoBack"/>
      <w:bookmarkEnd w:id="0"/>
      <w:r w:rsidRPr="00C751B1">
        <w:rPr>
          <w:b/>
          <w:sz w:val="24"/>
          <w:szCs w:val="24"/>
          <w:highlight w:val="yellow"/>
        </w:rPr>
        <w:t>Cyclic AMP was the first second messenger to be discovered</w:t>
      </w:r>
    </w:p>
    <w:p w:rsidR="00C751B1" w:rsidRDefault="00C751B1" w:rsidP="00C751B1">
      <w:pPr>
        <w:pStyle w:val="ListParagraph"/>
        <w:numPr>
          <w:ilvl w:val="0"/>
          <w:numId w:val="96"/>
        </w:numPr>
        <w:spacing w:after="0"/>
        <w:rPr>
          <w:sz w:val="24"/>
          <w:szCs w:val="24"/>
        </w:rPr>
      </w:pPr>
      <w:r>
        <w:rPr>
          <w:sz w:val="24"/>
          <w:szCs w:val="24"/>
        </w:rPr>
        <w:t>Two types of G proteins interact with the CAMP signal transduction pathway: stimulatory G proteins (</w:t>
      </w:r>
      <w:proofErr w:type="spellStart"/>
      <w:r>
        <w:rPr>
          <w:sz w:val="24"/>
          <w:szCs w:val="24"/>
        </w:rPr>
        <w:t>Gs</w:t>
      </w:r>
      <w:proofErr w:type="spellEnd"/>
      <w:r>
        <w:rPr>
          <w:sz w:val="24"/>
          <w:szCs w:val="24"/>
        </w:rPr>
        <w:t>) and inhibitory G proteins (</w:t>
      </w:r>
      <w:proofErr w:type="spellStart"/>
      <w:r>
        <w:rPr>
          <w:sz w:val="24"/>
          <w:szCs w:val="24"/>
        </w:rPr>
        <w:t>Gi</w:t>
      </w:r>
      <w:proofErr w:type="spellEnd"/>
      <w:r>
        <w:rPr>
          <w:sz w:val="24"/>
          <w:szCs w:val="24"/>
        </w:rPr>
        <w:t>)</w:t>
      </w:r>
    </w:p>
    <w:p w:rsidR="00C751B1" w:rsidRDefault="00C751B1" w:rsidP="00C751B1">
      <w:pPr>
        <w:pStyle w:val="ListParagraph"/>
        <w:numPr>
          <w:ilvl w:val="0"/>
          <w:numId w:val="96"/>
        </w:numPr>
        <w:spacing w:after="0"/>
        <w:rPr>
          <w:sz w:val="24"/>
          <w:szCs w:val="24"/>
        </w:rPr>
      </w:pPr>
      <w:proofErr w:type="spellStart"/>
      <w:r>
        <w:rPr>
          <w:sz w:val="24"/>
          <w:szCs w:val="24"/>
        </w:rPr>
        <w:t>Gs</w:t>
      </w:r>
      <w:proofErr w:type="spellEnd"/>
      <w:r>
        <w:rPr>
          <w:sz w:val="24"/>
          <w:szCs w:val="24"/>
        </w:rPr>
        <w:t xml:space="preserve"> and </w:t>
      </w:r>
      <w:proofErr w:type="spellStart"/>
      <w:r>
        <w:rPr>
          <w:sz w:val="24"/>
          <w:szCs w:val="24"/>
        </w:rPr>
        <w:t>Gi</w:t>
      </w:r>
      <w:proofErr w:type="spellEnd"/>
      <w:r>
        <w:rPr>
          <w:sz w:val="24"/>
          <w:szCs w:val="24"/>
        </w:rPr>
        <w:t xml:space="preserve"> proteins differ in their alpha subunits, </w:t>
      </w:r>
      <w:proofErr w:type="spellStart"/>
      <w:r>
        <w:rPr>
          <w:sz w:val="24"/>
          <w:szCs w:val="24"/>
        </w:rPr>
        <w:t>althought</w:t>
      </w:r>
      <w:proofErr w:type="spellEnd"/>
      <w:r>
        <w:rPr>
          <w:sz w:val="24"/>
          <w:szCs w:val="24"/>
        </w:rPr>
        <w:t xml:space="preserve"> their beta and y subunits can be similar.</w:t>
      </w:r>
    </w:p>
    <w:p w:rsidR="00C751B1" w:rsidRDefault="00C751B1" w:rsidP="00C751B1">
      <w:pPr>
        <w:pStyle w:val="ListParagraph"/>
        <w:numPr>
          <w:ilvl w:val="0"/>
          <w:numId w:val="96"/>
        </w:numPr>
        <w:spacing w:after="0"/>
        <w:rPr>
          <w:sz w:val="24"/>
          <w:szCs w:val="24"/>
        </w:rPr>
      </w:pPr>
      <w:r>
        <w:rPr>
          <w:sz w:val="24"/>
          <w:szCs w:val="24"/>
        </w:rPr>
        <w:t xml:space="preserve">Both </w:t>
      </w:r>
      <w:proofErr w:type="spellStart"/>
      <w:r>
        <w:rPr>
          <w:sz w:val="24"/>
          <w:szCs w:val="24"/>
        </w:rPr>
        <w:t>Gi</w:t>
      </w:r>
      <w:proofErr w:type="spellEnd"/>
      <w:r>
        <w:rPr>
          <w:sz w:val="24"/>
          <w:szCs w:val="24"/>
        </w:rPr>
        <w:t xml:space="preserve"> and </w:t>
      </w:r>
      <w:proofErr w:type="spellStart"/>
      <w:r>
        <w:rPr>
          <w:sz w:val="24"/>
          <w:szCs w:val="24"/>
        </w:rPr>
        <w:t>Gs</w:t>
      </w:r>
      <w:proofErr w:type="spellEnd"/>
      <w:r>
        <w:rPr>
          <w:sz w:val="24"/>
          <w:szCs w:val="24"/>
        </w:rPr>
        <w:t xml:space="preserve"> proteins interact with the amplifier enzyme </w:t>
      </w:r>
      <w:proofErr w:type="spellStart"/>
      <w:r>
        <w:rPr>
          <w:sz w:val="24"/>
          <w:szCs w:val="24"/>
        </w:rPr>
        <w:t>adenylate</w:t>
      </w:r>
      <w:proofErr w:type="spellEnd"/>
      <w:r>
        <w:rPr>
          <w:sz w:val="24"/>
          <w:szCs w:val="24"/>
        </w:rPr>
        <w:t xml:space="preserve"> </w:t>
      </w:r>
      <w:proofErr w:type="spellStart"/>
      <w:r>
        <w:rPr>
          <w:sz w:val="24"/>
          <w:szCs w:val="24"/>
        </w:rPr>
        <w:t>cyclase</w:t>
      </w:r>
      <w:proofErr w:type="spellEnd"/>
      <w:r>
        <w:rPr>
          <w:sz w:val="24"/>
          <w:szCs w:val="24"/>
        </w:rPr>
        <w:t>, which catalyzes the conversion of ATP to CAMP.</w:t>
      </w:r>
    </w:p>
    <w:p w:rsidR="00C751B1" w:rsidRDefault="00C751B1" w:rsidP="00C751B1">
      <w:pPr>
        <w:pStyle w:val="ListParagraph"/>
        <w:numPr>
          <w:ilvl w:val="0"/>
          <w:numId w:val="96"/>
        </w:numPr>
        <w:spacing w:after="0"/>
        <w:rPr>
          <w:sz w:val="24"/>
          <w:szCs w:val="24"/>
        </w:rPr>
      </w:pPr>
      <w:r>
        <w:rPr>
          <w:sz w:val="24"/>
          <w:szCs w:val="24"/>
        </w:rPr>
        <w:t xml:space="preserve">When a ligand binds to a receptor that interacts with </w:t>
      </w:r>
      <w:proofErr w:type="spellStart"/>
      <w:r>
        <w:rPr>
          <w:sz w:val="24"/>
          <w:szCs w:val="24"/>
        </w:rPr>
        <w:t>Gs</w:t>
      </w:r>
      <w:proofErr w:type="spellEnd"/>
      <w:r>
        <w:rPr>
          <w:sz w:val="24"/>
          <w:szCs w:val="24"/>
        </w:rPr>
        <w:t xml:space="preserve"> protein the alpha s subunit of the activated </w:t>
      </w:r>
      <w:proofErr w:type="spellStart"/>
      <w:r>
        <w:rPr>
          <w:sz w:val="24"/>
          <w:szCs w:val="24"/>
        </w:rPr>
        <w:t>Gs</w:t>
      </w:r>
      <w:proofErr w:type="spellEnd"/>
      <w:r>
        <w:rPr>
          <w:sz w:val="24"/>
          <w:szCs w:val="24"/>
        </w:rPr>
        <w:t xml:space="preserve"> protein binds to and activates the membrane bound enzyme </w:t>
      </w:r>
      <w:proofErr w:type="spellStart"/>
      <w:r>
        <w:rPr>
          <w:sz w:val="24"/>
          <w:szCs w:val="24"/>
        </w:rPr>
        <w:t>adenylate</w:t>
      </w:r>
      <w:proofErr w:type="spellEnd"/>
      <w:r>
        <w:rPr>
          <w:sz w:val="24"/>
          <w:szCs w:val="24"/>
        </w:rPr>
        <w:t xml:space="preserve"> </w:t>
      </w:r>
      <w:proofErr w:type="spellStart"/>
      <w:r>
        <w:rPr>
          <w:sz w:val="24"/>
          <w:szCs w:val="24"/>
        </w:rPr>
        <w:t>cyclase</w:t>
      </w:r>
      <w:proofErr w:type="spellEnd"/>
      <w:r>
        <w:rPr>
          <w:sz w:val="24"/>
          <w:szCs w:val="24"/>
        </w:rPr>
        <w:t>.</w:t>
      </w:r>
    </w:p>
    <w:p w:rsidR="00C751B1" w:rsidRDefault="00C751B1" w:rsidP="00C751B1">
      <w:pPr>
        <w:pStyle w:val="ListParagraph"/>
        <w:numPr>
          <w:ilvl w:val="0"/>
          <w:numId w:val="96"/>
        </w:numPr>
        <w:spacing w:after="0"/>
        <w:rPr>
          <w:sz w:val="24"/>
          <w:szCs w:val="24"/>
        </w:rPr>
      </w:pPr>
      <w:r>
        <w:rPr>
          <w:sz w:val="24"/>
          <w:szCs w:val="24"/>
        </w:rPr>
        <w:t xml:space="preserve">When a ligand binds to a receptor that interacts with a </w:t>
      </w:r>
      <w:proofErr w:type="spellStart"/>
      <w:r>
        <w:rPr>
          <w:sz w:val="24"/>
          <w:szCs w:val="24"/>
        </w:rPr>
        <w:t>Gi</w:t>
      </w:r>
      <w:proofErr w:type="spellEnd"/>
      <w:r>
        <w:rPr>
          <w:sz w:val="24"/>
          <w:szCs w:val="24"/>
        </w:rPr>
        <w:t xml:space="preserve"> protein, the alpha I subunits of </w:t>
      </w:r>
      <w:proofErr w:type="spellStart"/>
      <w:r>
        <w:rPr>
          <w:sz w:val="24"/>
          <w:szCs w:val="24"/>
        </w:rPr>
        <w:t>Gi</w:t>
      </w:r>
      <w:proofErr w:type="spellEnd"/>
      <w:r>
        <w:rPr>
          <w:sz w:val="24"/>
          <w:szCs w:val="24"/>
        </w:rPr>
        <w:t xml:space="preserve"> protein inhibit </w:t>
      </w:r>
      <w:proofErr w:type="spellStart"/>
      <w:r>
        <w:rPr>
          <w:sz w:val="24"/>
          <w:szCs w:val="24"/>
        </w:rPr>
        <w:t>adentylate</w:t>
      </w:r>
      <w:proofErr w:type="spellEnd"/>
      <w:r>
        <w:rPr>
          <w:sz w:val="24"/>
          <w:szCs w:val="24"/>
        </w:rPr>
        <w:t xml:space="preserve"> </w:t>
      </w:r>
      <w:proofErr w:type="spellStart"/>
      <w:r>
        <w:rPr>
          <w:sz w:val="24"/>
          <w:szCs w:val="24"/>
        </w:rPr>
        <w:t>cyclase</w:t>
      </w:r>
      <w:proofErr w:type="spellEnd"/>
      <w:r>
        <w:rPr>
          <w:sz w:val="24"/>
          <w:szCs w:val="24"/>
        </w:rPr>
        <w:t>.</w:t>
      </w:r>
    </w:p>
    <w:p w:rsidR="00C751B1" w:rsidRDefault="00C751B1" w:rsidP="00C751B1">
      <w:pPr>
        <w:pStyle w:val="ListParagraph"/>
        <w:numPr>
          <w:ilvl w:val="0"/>
          <w:numId w:val="96"/>
        </w:numPr>
        <w:spacing w:after="0"/>
        <w:rPr>
          <w:sz w:val="24"/>
          <w:szCs w:val="24"/>
        </w:rPr>
      </w:pPr>
      <w:proofErr w:type="spellStart"/>
      <w:r>
        <w:rPr>
          <w:sz w:val="24"/>
          <w:szCs w:val="24"/>
        </w:rPr>
        <w:t>Gi</w:t>
      </w:r>
      <w:proofErr w:type="spellEnd"/>
      <w:r>
        <w:rPr>
          <w:sz w:val="24"/>
          <w:szCs w:val="24"/>
        </w:rPr>
        <w:t xml:space="preserve"> and </w:t>
      </w:r>
      <w:proofErr w:type="spellStart"/>
      <w:r>
        <w:rPr>
          <w:sz w:val="24"/>
          <w:szCs w:val="24"/>
        </w:rPr>
        <w:t>Gs</w:t>
      </w:r>
      <w:proofErr w:type="spellEnd"/>
      <w:r>
        <w:rPr>
          <w:sz w:val="24"/>
          <w:szCs w:val="24"/>
        </w:rPr>
        <w:t xml:space="preserve"> proteins act together to regulate intracellular CAMP levels.</w:t>
      </w:r>
    </w:p>
    <w:p w:rsidR="00C751B1" w:rsidRDefault="00C751B1" w:rsidP="00C751B1">
      <w:pPr>
        <w:pStyle w:val="ListParagraph"/>
        <w:numPr>
          <w:ilvl w:val="0"/>
          <w:numId w:val="96"/>
        </w:numPr>
        <w:spacing w:after="0"/>
        <w:rPr>
          <w:sz w:val="24"/>
          <w:szCs w:val="24"/>
        </w:rPr>
      </w:pPr>
      <w:r>
        <w:rPr>
          <w:sz w:val="24"/>
          <w:szCs w:val="24"/>
        </w:rPr>
        <w:lastRenderedPageBreak/>
        <w:t>In the next step of the CAMP signal transduction pathway, CAMP binds to protein kinase A (PKA) at sites on the regulatory subunit of the inactive kinase.</w:t>
      </w:r>
    </w:p>
    <w:p w:rsidR="00C751B1" w:rsidRDefault="00C751B1" w:rsidP="00C751B1">
      <w:pPr>
        <w:pStyle w:val="ListParagraph"/>
        <w:numPr>
          <w:ilvl w:val="0"/>
          <w:numId w:val="96"/>
        </w:numPr>
        <w:spacing w:after="0"/>
        <w:rPr>
          <w:sz w:val="24"/>
          <w:szCs w:val="24"/>
        </w:rPr>
      </w:pPr>
      <w:r>
        <w:rPr>
          <w:sz w:val="24"/>
          <w:szCs w:val="24"/>
        </w:rPr>
        <w:t>Binding of CAMP alters the conformation of the regulatory subunits, the unbound catalytic subunits are active, and catalyze the phosphorylation of specific proteins.</w:t>
      </w:r>
    </w:p>
    <w:p w:rsidR="00C751B1" w:rsidRDefault="00C751B1" w:rsidP="00C751B1">
      <w:pPr>
        <w:pStyle w:val="ListParagraph"/>
        <w:numPr>
          <w:ilvl w:val="0"/>
          <w:numId w:val="96"/>
        </w:numPr>
        <w:spacing w:after="0"/>
        <w:rPr>
          <w:sz w:val="24"/>
          <w:szCs w:val="24"/>
        </w:rPr>
      </w:pPr>
      <w:r>
        <w:rPr>
          <w:sz w:val="24"/>
          <w:szCs w:val="24"/>
        </w:rPr>
        <w:t>Protein phosphorylation causes a response in the target cell.</w:t>
      </w:r>
    </w:p>
    <w:p w:rsidR="00C751B1" w:rsidRDefault="00C751B1" w:rsidP="00C751B1">
      <w:pPr>
        <w:pStyle w:val="ListParagraph"/>
        <w:numPr>
          <w:ilvl w:val="0"/>
          <w:numId w:val="96"/>
        </w:numPr>
        <w:spacing w:after="0"/>
        <w:rPr>
          <w:sz w:val="24"/>
          <w:szCs w:val="24"/>
        </w:rPr>
      </w:pPr>
      <w:r>
        <w:rPr>
          <w:sz w:val="24"/>
          <w:szCs w:val="24"/>
        </w:rPr>
        <w:t>Cells have mechanism to rapidly dephosphorylate the proteins phosphorylated by PKA, ensuring that CAMP-dependent signals persist only for short periods.</w:t>
      </w:r>
    </w:p>
    <w:p w:rsidR="00C751B1" w:rsidRDefault="00C751B1" w:rsidP="00C751B1">
      <w:pPr>
        <w:pStyle w:val="ListParagraph"/>
        <w:numPr>
          <w:ilvl w:val="0"/>
          <w:numId w:val="96"/>
        </w:numPr>
        <w:spacing w:after="0"/>
        <w:rPr>
          <w:sz w:val="24"/>
          <w:szCs w:val="24"/>
        </w:rPr>
      </w:pPr>
      <w:r>
        <w:rPr>
          <w:sz w:val="24"/>
          <w:szCs w:val="24"/>
        </w:rPr>
        <w:t>Serine/threonine phosphatases remove the phosphates added by PKA.</w:t>
      </w:r>
    </w:p>
    <w:p w:rsidR="00C751B1" w:rsidRDefault="00C751B1" w:rsidP="00C751B1">
      <w:pPr>
        <w:pStyle w:val="ListParagraph"/>
        <w:numPr>
          <w:ilvl w:val="0"/>
          <w:numId w:val="96"/>
        </w:numPr>
        <w:spacing w:after="0"/>
        <w:rPr>
          <w:sz w:val="24"/>
          <w:szCs w:val="24"/>
        </w:rPr>
      </w:pPr>
      <w:r>
        <w:rPr>
          <w:sz w:val="24"/>
          <w:szCs w:val="24"/>
        </w:rPr>
        <w:t>The activity of proteins regulated by phosphorylation depends on the balance between the activities of PKA and the serine/threonine phosphatases.</w:t>
      </w:r>
    </w:p>
    <w:p w:rsidR="00C751B1" w:rsidRDefault="00C751B1" w:rsidP="00C751B1">
      <w:pPr>
        <w:pStyle w:val="ListParagraph"/>
        <w:numPr>
          <w:ilvl w:val="0"/>
          <w:numId w:val="96"/>
        </w:numPr>
        <w:spacing w:after="0"/>
        <w:rPr>
          <w:sz w:val="24"/>
          <w:szCs w:val="24"/>
        </w:rPr>
      </w:pPr>
      <w:r>
        <w:rPr>
          <w:sz w:val="24"/>
          <w:szCs w:val="24"/>
        </w:rPr>
        <w:t>When CAMP stimulates PKA activity the balance of the reaction tends to swing toward phosphorylation of the target proteins.</w:t>
      </w:r>
    </w:p>
    <w:p w:rsidR="00C751B1" w:rsidRPr="00C751B1" w:rsidRDefault="00C751B1" w:rsidP="00C751B1">
      <w:pPr>
        <w:pStyle w:val="ListParagraph"/>
        <w:numPr>
          <w:ilvl w:val="0"/>
          <w:numId w:val="96"/>
        </w:numPr>
        <w:spacing w:after="0"/>
        <w:rPr>
          <w:sz w:val="24"/>
          <w:szCs w:val="24"/>
        </w:rPr>
      </w:pPr>
      <w:r>
        <w:rPr>
          <w:sz w:val="24"/>
          <w:szCs w:val="24"/>
        </w:rPr>
        <w:t>When CAMP levels are low, the balance of the reaction tends to swing toward dephosphorylation of the target proteins.</w:t>
      </w:r>
    </w:p>
    <w:p w:rsidR="00C751B1" w:rsidRPr="00C751B1" w:rsidRDefault="00C751B1" w:rsidP="00C751B1">
      <w:pPr>
        <w:spacing w:after="0"/>
        <w:ind w:left="1440"/>
        <w:rPr>
          <w:b/>
          <w:sz w:val="24"/>
          <w:szCs w:val="24"/>
        </w:rPr>
      </w:pPr>
    </w:p>
    <w:sectPr w:rsidR="00C751B1" w:rsidRPr="00C751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C53"/>
    <w:multiLevelType w:val="hybridMultilevel"/>
    <w:tmpl w:val="88BE4D38"/>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
    <w:nsid w:val="03197627"/>
    <w:multiLevelType w:val="hybridMultilevel"/>
    <w:tmpl w:val="2482F7C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44E4772"/>
    <w:multiLevelType w:val="hybridMultilevel"/>
    <w:tmpl w:val="34480AF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
    <w:nsid w:val="05391891"/>
    <w:multiLevelType w:val="hybridMultilevel"/>
    <w:tmpl w:val="3A9CE5F2"/>
    <w:lvl w:ilvl="0" w:tplc="10090001">
      <w:start w:val="1"/>
      <w:numFmt w:val="bullet"/>
      <w:lvlText w:val=""/>
      <w:lvlJc w:val="left"/>
      <w:pPr>
        <w:ind w:left="1500" w:hanging="360"/>
      </w:pPr>
      <w:rPr>
        <w:rFonts w:ascii="Symbol" w:hAnsi="Symbol"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4">
    <w:nsid w:val="08920343"/>
    <w:multiLevelType w:val="hybridMultilevel"/>
    <w:tmpl w:val="C104332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
    <w:nsid w:val="093A19F1"/>
    <w:multiLevelType w:val="hybridMultilevel"/>
    <w:tmpl w:val="DFDEE8D2"/>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
    <w:nsid w:val="0BE46EA4"/>
    <w:multiLevelType w:val="hybridMultilevel"/>
    <w:tmpl w:val="B92EC14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0DE962C3"/>
    <w:multiLevelType w:val="hybridMultilevel"/>
    <w:tmpl w:val="3338370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0E6B562D"/>
    <w:multiLevelType w:val="hybridMultilevel"/>
    <w:tmpl w:val="7A74435E"/>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
    <w:nsid w:val="0EB90BB1"/>
    <w:multiLevelType w:val="hybridMultilevel"/>
    <w:tmpl w:val="6A5CCEC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0F3E0367"/>
    <w:multiLevelType w:val="hybridMultilevel"/>
    <w:tmpl w:val="6866909A"/>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1">
    <w:nsid w:val="0FA30224"/>
    <w:multiLevelType w:val="hybridMultilevel"/>
    <w:tmpl w:val="11AEAD4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10C7533C"/>
    <w:multiLevelType w:val="hybridMultilevel"/>
    <w:tmpl w:val="DDBE5982"/>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3">
    <w:nsid w:val="12050050"/>
    <w:multiLevelType w:val="hybridMultilevel"/>
    <w:tmpl w:val="7304FE90"/>
    <w:lvl w:ilvl="0" w:tplc="10090001">
      <w:start w:val="1"/>
      <w:numFmt w:val="bullet"/>
      <w:lvlText w:val=""/>
      <w:lvlJc w:val="left"/>
      <w:pPr>
        <w:ind w:left="3054"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12A879A6"/>
    <w:multiLevelType w:val="hybridMultilevel"/>
    <w:tmpl w:val="5A54A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955D4A"/>
    <w:multiLevelType w:val="hybridMultilevel"/>
    <w:tmpl w:val="582E400E"/>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6">
    <w:nsid w:val="13BD7B53"/>
    <w:multiLevelType w:val="hybridMultilevel"/>
    <w:tmpl w:val="2A823A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9730AFA"/>
    <w:multiLevelType w:val="hybridMultilevel"/>
    <w:tmpl w:val="9042B60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19DE0D50"/>
    <w:multiLevelType w:val="hybridMultilevel"/>
    <w:tmpl w:val="E31E871E"/>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9">
    <w:nsid w:val="1A2411E0"/>
    <w:multiLevelType w:val="hybridMultilevel"/>
    <w:tmpl w:val="A6A4755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nsid w:val="1BAE2875"/>
    <w:multiLevelType w:val="hybridMultilevel"/>
    <w:tmpl w:val="B240F47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nsid w:val="1D614D5D"/>
    <w:multiLevelType w:val="hybridMultilevel"/>
    <w:tmpl w:val="81B43A2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200A465B"/>
    <w:multiLevelType w:val="hybridMultilevel"/>
    <w:tmpl w:val="BAFE41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4882BBB"/>
    <w:multiLevelType w:val="hybridMultilevel"/>
    <w:tmpl w:val="A4E6BEE8"/>
    <w:lvl w:ilvl="0" w:tplc="10090001">
      <w:start w:val="1"/>
      <w:numFmt w:val="bullet"/>
      <w:lvlText w:val=""/>
      <w:lvlJc w:val="left"/>
      <w:pPr>
        <w:ind w:left="2790" w:hanging="360"/>
      </w:pPr>
      <w:rPr>
        <w:rFonts w:ascii="Symbol" w:hAnsi="Symbol" w:hint="default"/>
      </w:rPr>
    </w:lvl>
    <w:lvl w:ilvl="1" w:tplc="10090003" w:tentative="1">
      <w:start w:val="1"/>
      <w:numFmt w:val="bullet"/>
      <w:lvlText w:val="o"/>
      <w:lvlJc w:val="left"/>
      <w:pPr>
        <w:ind w:left="3510" w:hanging="360"/>
      </w:pPr>
      <w:rPr>
        <w:rFonts w:ascii="Courier New" w:hAnsi="Courier New" w:cs="Courier New" w:hint="default"/>
      </w:rPr>
    </w:lvl>
    <w:lvl w:ilvl="2" w:tplc="10090005" w:tentative="1">
      <w:start w:val="1"/>
      <w:numFmt w:val="bullet"/>
      <w:lvlText w:val=""/>
      <w:lvlJc w:val="left"/>
      <w:pPr>
        <w:ind w:left="4230" w:hanging="360"/>
      </w:pPr>
      <w:rPr>
        <w:rFonts w:ascii="Wingdings" w:hAnsi="Wingdings" w:hint="default"/>
      </w:rPr>
    </w:lvl>
    <w:lvl w:ilvl="3" w:tplc="10090001" w:tentative="1">
      <w:start w:val="1"/>
      <w:numFmt w:val="bullet"/>
      <w:lvlText w:val=""/>
      <w:lvlJc w:val="left"/>
      <w:pPr>
        <w:ind w:left="4950" w:hanging="360"/>
      </w:pPr>
      <w:rPr>
        <w:rFonts w:ascii="Symbol" w:hAnsi="Symbol" w:hint="default"/>
      </w:rPr>
    </w:lvl>
    <w:lvl w:ilvl="4" w:tplc="10090003" w:tentative="1">
      <w:start w:val="1"/>
      <w:numFmt w:val="bullet"/>
      <w:lvlText w:val="o"/>
      <w:lvlJc w:val="left"/>
      <w:pPr>
        <w:ind w:left="5670" w:hanging="360"/>
      </w:pPr>
      <w:rPr>
        <w:rFonts w:ascii="Courier New" w:hAnsi="Courier New" w:cs="Courier New" w:hint="default"/>
      </w:rPr>
    </w:lvl>
    <w:lvl w:ilvl="5" w:tplc="10090005" w:tentative="1">
      <w:start w:val="1"/>
      <w:numFmt w:val="bullet"/>
      <w:lvlText w:val=""/>
      <w:lvlJc w:val="left"/>
      <w:pPr>
        <w:ind w:left="6390" w:hanging="360"/>
      </w:pPr>
      <w:rPr>
        <w:rFonts w:ascii="Wingdings" w:hAnsi="Wingdings" w:hint="default"/>
      </w:rPr>
    </w:lvl>
    <w:lvl w:ilvl="6" w:tplc="10090001" w:tentative="1">
      <w:start w:val="1"/>
      <w:numFmt w:val="bullet"/>
      <w:lvlText w:val=""/>
      <w:lvlJc w:val="left"/>
      <w:pPr>
        <w:ind w:left="7110" w:hanging="360"/>
      </w:pPr>
      <w:rPr>
        <w:rFonts w:ascii="Symbol" w:hAnsi="Symbol" w:hint="default"/>
      </w:rPr>
    </w:lvl>
    <w:lvl w:ilvl="7" w:tplc="10090003" w:tentative="1">
      <w:start w:val="1"/>
      <w:numFmt w:val="bullet"/>
      <w:lvlText w:val="o"/>
      <w:lvlJc w:val="left"/>
      <w:pPr>
        <w:ind w:left="7830" w:hanging="360"/>
      </w:pPr>
      <w:rPr>
        <w:rFonts w:ascii="Courier New" w:hAnsi="Courier New" w:cs="Courier New" w:hint="default"/>
      </w:rPr>
    </w:lvl>
    <w:lvl w:ilvl="8" w:tplc="10090005" w:tentative="1">
      <w:start w:val="1"/>
      <w:numFmt w:val="bullet"/>
      <w:lvlText w:val=""/>
      <w:lvlJc w:val="left"/>
      <w:pPr>
        <w:ind w:left="8550" w:hanging="360"/>
      </w:pPr>
      <w:rPr>
        <w:rFonts w:ascii="Wingdings" w:hAnsi="Wingdings" w:hint="default"/>
      </w:rPr>
    </w:lvl>
  </w:abstractNum>
  <w:abstractNum w:abstractNumId="24">
    <w:nsid w:val="24C66C34"/>
    <w:multiLevelType w:val="hybridMultilevel"/>
    <w:tmpl w:val="A7EA448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267D48E4"/>
    <w:multiLevelType w:val="hybridMultilevel"/>
    <w:tmpl w:val="20B66D1A"/>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6">
    <w:nsid w:val="27855177"/>
    <w:multiLevelType w:val="hybridMultilevel"/>
    <w:tmpl w:val="F6AA601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7">
    <w:nsid w:val="27FD5136"/>
    <w:multiLevelType w:val="hybridMultilevel"/>
    <w:tmpl w:val="B35A0CB8"/>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8">
    <w:nsid w:val="28161493"/>
    <w:multiLevelType w:val="hybridMultilevel"/>
    <w:tmpl w:val="21EA67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285E4A2A"/>
    <w:multiLevelType w:val="hybridMultilevel"/>
    <w:tmpl w:val="F49EDD1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293B70AE"/>
    <w:multiLevelType w:val="hybridMultilevel"/>
    <w:tmpl w:val="1B9CA37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2AFC4271"/>
    <w:multiLevelType w:val="hybridMultilevel"/>
    <w:tmpl w:val="75BAC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BF76841"/>
    <w:multiLevelType w:val="hybridMultilevel"/>
    <w:tmpl w:val="809665B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311365CA"/>
    <w:multiLevelType w:val="hybridMultilevel"/>
    <w:tmpl w:val="A2785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12E726E"/>
    <w:multiLevelType w:val="hybridMultilevel"/>
    <w:tmpl w:val="551EEA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333649A1"/>
    <w:multiLevelType w:val="hybridMultilevel"/>
    <w:tmpl w:val="B946266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3383655E"/>
    <w:multiLevelType w:val="hybridMultilevel"/>
    <w:tmpl w:val="167ACAE2"/>
    <w:lvl w:ilvl="0" w:tplc="10090001">
      <w:start w:val="1"/>
      <w:numFmt w:val="bullet"/>
      <w:lvlText w:val=""/>
      <w:lvlJc w:val="left"/>
      <w:pPr>
        <w:ind w:left="2430" w:hanging="360"/>
      </w:pPr>
      <w:rPr>
        <w:rFonts w:ascii="Symbol" w:hAnsi="Symbol" w:hint="default"/>
      </w:rPr>
    </w:lvl>
    <w:lvl w:ilvl="1" w:tplc="10090003" w:tentative="1">
      <w:start w:val="1"/>
      <w:numFmt w:val="bullet"/>
      <w:lvlText w:val="o"/>
      <w:lvlJc w:val="left"/>
      <w:pPr>
        <w:ind w:left="3150" w:hanging="360"/>
      </w:pPr>
      <w:rPr>
        <w:rFonts w:ascii="Courier New" w:hAnsi="Courier New" w:cs="Courier New" w:hint="default"/>
      </w:rPr>
    </w:lvl>
    <w:lvl w:ilvl="2" w:tplc="10090005" w:tentative="1">
      <w:start w:val="1"/>
      <w:numFmt w:val="bullet"/>
      <w:lvlText w:val=""/>
      <w:lvlJc w:val="left"/>
      <w:pPr>
        <w:ind w:left="3870" w:hanging="360"/>
      </w:pPr>
      <w:rPr>
        <w:rFonts w:ascii="Wingdings" w:hAnsi="Wingdings" w:hint="default"/>
      </w:rPr>
    </w:lvl>
    <w:lvl w:ilvl="3" w:tplc="10090001" w:tentative="1">
      <w:start w:val="1"/>
      <w:numFmt w:val="bullet"/>
      <w:lvlText w:val=""/>
      <w:lvlJc w:val="left"/>
      <w:pPr>
        <w:ind w:left="4590" w:hanging="360"/>
      </w:pPr>
      <w:rPr>
        <w:rFonts w:ascii="Symbol" w:hAnsi="Symbol" w:hint="default"/>
      </w:rPr>
    </w:lvl>
    <w:lvl w:ilvl="4" w:tplc="10090003" w:tentative="1">
      <w:start w:val="1"/>
      <w:numFmt w:val="bullet"/>
      <w:lvlText w:val="o"/>
      <w:lvlJc w:val="left"/>
      <w:pPr>
        <w:ind w:left="5310" w:hanging="360"/>
      </w:pPr>
      <w:rPr>
        <w:rFonts w:ascii="Courier New" w:hAnsi="Courier New" w:cs="Courier New" w:hint="default"/>
      </w:rPr>
    </w:lvl>
    <w:lvl w:ilvl="5" w:tplc="10090005" w:tentative="1">
      <w:start w:val="1"/>
      <w:numFmt w:val="bullet"/>
      <w:lvlText w:val=""/>
      <w:lvlJc w:val="left"/>
      <w:pPr>
        <w:ind w:left="6030" w:hanging="360"/>
      </w:pPr>
      <w:rPr>
        <w:rFonts w:ascii="Wingdings" w:hAnsi="Wingdings" w:hint="default"/>
      </w:rPr>
    </w:lvl>
    <w:lvl w:ilvl="6" w:tplc="10090001" w:tentative="1">
      <w:start w:val="1"/>
      <w:numFmt w:val="bullet"/>
      <w:lvlText w:val=""/>
      <w:lvlJc w:val="left"/>
      <w:pPr>
        <w:ind w:left="6750" w:hanging="360"/>
      </w:pPr>
      <w:rPr>
        <w:rFonts w:ascii="Symbol" w:hAnsi="Symbol" w:hint="default"/>
      </w:rPr>
    </w:lvl>
    <w:lvl w:ilvl="7" w:tplc="10090003" w:tentative="1">
      <w:start w:val="1"/>
      <w:numFmt w:val="bullet"/>
      <w:lvlText w:val="o"/>
      <w:lvlJc w:val="left"/>
      <w:pPr>
        <w:ind w:left="7470" w:hanging="360"/>
      </w:pPr>
      <w:rPr>
        <w:rFonts w:ascii="Courier New" w:hAnsi="Courier New" w:cs="Courier New" w:hint="default"/>
      </w:rPr>
    </w:lvl>
    <w:lvl w:ilvl="8" w:tplc="10090005" w:tentative="1">
      <w:start w:val="1"/>
      <w:numFmt w:val="bullet"/>
      <w:lvlText w:val=""/>
      <w:lvlJc w:val="left"/>
      <w:pPr>
        <w:ind w:left="8190" w:hanging="360"/>
      </w:pPr>
      <w:rPr>
        <w:rFonts w:ascii="Wingdings" w:hAnsi="Wingdings" w:hint="default"/>
      </w:rPr>
    </w:lvl>
  </w:abstractNum>
  <w:abstractNum w:abstractNumId="37">
    <w:nsid w:val="343A4094"/>
    <w:multiLevelType w:val="hybridMultilevel"/>
    <w:tmpl w:val="68CA92CC"/>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8">
    <w:nsid w:val="368540EF"/>
    <w:multiLevelType w:val="hybridMultilevel"/>
    <w:tmpl w:val="CA5269C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376F68CD"/>
    <w:multiLevelType w:val="hybridMultilevel"/>
    <w:tmpl w:val="B978DA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37794F04"/>
    <w:multiLevelType w:val="hybridMultilevel"/>
    <w:tmpl w:val="43CA28AA"/>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41">
    <w:nsid w:val="37D23743"/>
    <w:multiLevelType w:val="hybridMultilevel"/>
    <w:tmpl w:val="AB8A7AD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37F03442"/>
    <w:multiLevelType w:val="hybridMultilevel"/>
    <w:tmpl w:val="F07C5686"/>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3">
    <w:nsid w:val="386D6DB2"/>
    <w:multiLevelType w:val="hybridMultilevel"/>
    <w:tmpl w:val="2BE44350"/>
    <w:lvl w:ilvl="0" w:tplc="10090001">
      <w:start w:val="1"/>
      <w:numFmt w:val="bullet"/>
      <w:lvlText w:val=""/>
      <w:lvlJc w:val="left"/>
      <w:pPr>
        <w:ind w:left="1860" w:hanging="360"/>
      </w:pPr>
      <w:rPr>
        <w:rFonts w:ascii="Symbol" w:hAnsi="Symbol"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44">
    <w:nsid w:val="397212E3"/>
    <w:multiLevelType w:val="hybridMultilevel"/>
    <w:tmpl w:val="82FC9FD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3C53049E"/>
    <w:multiLevelType w:val="hybridMultilevel"/>
    <w:tmpl w:val="BEC07E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3D98259D"/>
    <w:multiLevelType w:val="hybridMultilevel"/>
    <w:tmpl w:val="1DBE77E6"/>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7">
    <w:nsid w:val="3E59272A"/>
    <w:multiLevelType w:val="hybridMultilevel"/>
    <w:tmpl w:val="7958A10A"/>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8">
    <w:nsid w:val="3EC848C3"/>
    <w:multiLevelType w:val="hybridMultilevel"/>
    <w:tmpl w:val="3514C49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3FF37C36"/>
    <w:multiLevelType w:val="hybridMultilevel"/>
    <w:tmpl w:val="D3FC0804"/>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0">
    <w:nsid w:val="40274D9C"/>
    <w:multiLevelType w:val="hybridMultilevel"/>
    <w:tmpl w:val="25D83022"/>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1">
    <w:nsid w:val="4068076E"/>
    <w:multiLevelType w:val="hybridMultilevel"/>
    <w:tmpl w:val="734EE08C"/>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52">
    <w:nsid w:val="40EB4464"/>
    <w:multiLevelType w:val="hybridMultilevel"/>
    <w:tmpl w:val="F4589FB2"/>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3">
    <w:nsid w:val="411923E2"/>
    <w:multiLevelType w:val="hybridMultilevel"/>
    <w:tmpl w:val="88908ED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4">
    <w:nsid w:val="472D3E54"/>
    <w:multiLevelType w:val="hybridMultilevel"/>
    <w:tmpl w:val="998AA95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5">
    <w:nsid w:val="47C9225A"/>
    <w:multiLevelType w:val="hybridMultilevel"/>
    <w:tmpl w:val="3B82429E"/>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6">
    <w:nsid w:val="47F70047"/>
    <w:multiLevelType w:val="hybridMultilevel"/>
    <w:tmpl w:val="C20AB1A0"/>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7">
    <w:nsid w:val="496A1C83"/>
    <w:multiLevelType w:val="hybridMultilevel"/>
    <w:tmpl w:val="EFAC629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49712724"/>
    <w:multiLevelType w:val="hybridMultilevel"/>
    <w:tmpl w:val="9BDE2B5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9">
    <w:nsid w:val="4ACF2E92"/>
    <w:multiLevelType w:val="hybridMultilevel"/>
    <w:tmpl w:val="A3B4C98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4D377C5C"/>
    <w:multiLevelType w:val="hybridMultilevel"/>
    <w:tmpl w:val="663A404E"/>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1">
    <w:nsid w:val="4F25111C"/>
    <w:multiLevelType w:val="hybridMultilevel"/>
    <w:tmpl w:val="42E607A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4FE849B7"/>
    <w:multiLevelType w:val="hybridMultilevel"/>
    <w:tmpl w:val="61B4AB2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3">
    <w:nsid w:val="53076782"/>
    <w:multiLevelType w:val="hybridMultilevel"/>
    <w:tmpl w:val="73E6E13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4">
    <w:nsid w:val="5635786B"/>
    <w:multiLevelType w:val="hybridMultilevel"/>
    <w:tmpl w:val="CD40AB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581E4104"/>
    <w:multiLevelType w:val="hybridMultilevel"/>
    <w:tmpl w:val="BF80064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6">
    <w:nsid w:val="5963628F"/>
    <w:multiLevelType w:val="hybridMultilevel"/>
    <w:tmpl w:val="A1DC109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7">
    <w:nsid w:val="59A4231F"/>
    <w:multiLevelType w:val="hybridMultilevel"/>
    <w:tmpl w:val="18B8B60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8">
    <w:nsid w:val="5AA81A24"/>
    <w:multiLevelType w:val="hybridMultilevel"/>
    <w:tmpl w:val="3E7A31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5ACD2FEC"/>
    <w:multiLevelType w:val="hybridMultilevel"/>
    <w:tmpl w:val="76EEE606"/>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0">
    <w:nsid w:val="5B384BCC"/>
    <w:multiLevelType w:val="hybridMultilevel"/>
    <w:tmpl w:val="355A1836"/>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1">
    <w:nsid w:val="5D1E05F5"/>
    <w:multiLevelType w:val="hybridMultilevel"/>
    <w:tmpl w:val="9E7C61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5E954FC2"/>
    <w:multiLevelType w:val="hybridMultilevel"/>
    <w:tmpl w:val="33DE453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3">
    <w:nsid w:val="60DA5BB2"/>
    <w:multiLevelType w:val="hybridMultilevel"/>
    <w:tmpl w:val="FD30C580"/>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4">
    <w:nsid w:val="61F70FE9"/>
    <w:multiLevelType w:val="hybridMultilevel"/>
    <w:tmpl w:val="08E0F0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62DA1672"/>
    <w:multiLevelType w:val="hybridMultilevel"/>
    <w:tmpl w:val="859085F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6">
    <w:nsid w:val="635A2E64"/>
    <w:multiLevelType w:val="hybridMultilevel"/>
    <w:tmpl w:val="EB5A7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4902A3"/>
    <w:multiLevelType w:val="hybridMultilevel"/>
    <w:tmpl w:val="CD06DD28"/>
    <w:lvl w:ilvl="0" w:tplc="10090001">
      <w:start w:val="1"/>
      <w:numFmt w:val="bullet"/>
      <w:lvlText w:val=""/>
      <w:lvlJc w:val="left"/>
      <w:pPr>
        <w:ind w:left="2220" w:hanging="360"/>
      </w:pPr>
      <w:rPr>
        <w:rFonts w:ascii="Symbol" w:hAnsi="Symbol" w:hint="default"/>
      </w:rPr>
    </w:lvl>
    <w:lvl w:ilvl="1" w:tplc="10090003" w:tentative="1">
      <w:start w:val="1"/>
      <w:numFmt w:val="bullet"/>
      <w:lvlText w:val="o"/>
      <w:lvlJc w:val="left"/>
      <w:pPr>
        <w:ind w:left="2940" w:hanging="360"/>
      </w:pPr>
      <w:rPr>
        <w:rFonts w:ascii="Courier New" w:hAnsi="Courier New" w:cs="Courier New" w:hint="default"/>
      </w:rPr>
    </w:lvl>
    <w:lvl w:ilvl="2" w:tplc="10090005" w:tentative="1">
      <w:start w:val="1"/>
      <w:numFmt w:val="bullet"/>
      <w:lvlText w:val=""/>
      <w:lvlJc w:val="left"/>
      <w:pPr>
        <w:ind w:left="3660" w:hanging="360"/>
      </w:pPr>
      <w:rPr>
        <w:rFonts w:ascii="Wingdings" w:hAnsi="Wingdings" w:hint="default"/>
      </w:rPr>
    </w:lvl>
    <w:lvl w:ilvl="3" w:tplc="10090001" w:tentative="1">
      <w:start w:val="1"/>
      <w:numFmt w:val="bullet"/>
      <w:lvlText w:val=""/>
      <w:lvlJc w:val="left"/>
      <w:pPr>
        <w:ind w:left="4380" w:hanging="360"/>
      </w:pPr>
      <w:rPr>
        <w:rFonts w:ascii="Symbol" w:hAnsi="Symbol" w:hint="default"/>
      </w:rPr>
    </w:lvl>
    <w:lvl w:ilvl="4" w:tplc="10090003" w:tentative="1">
      <w:start w:val="1"/>
      <w:numFmt w:val="bullet"/>
      <w:lvlText w:val="o"/>
      <w:lvlJc w:val="left"/>
      <w:pPr>
        <w:ind w:left="5100" w:hanging="360"/>
      </w:pPr>
      <w:rPr>
        <w:rFonts w:ascii="Courier New" w:hAnsi="Courier New" w:cs="Courier New" w:hint="default"/>
      </w:rPr>
    </w:lvl>
    <w:lvl w:ilvl="5" w:tplc="10090005" w:tentative="1">
      <w:start w:val="1"/>
      <w:numFmt w:val="bullet"/>
      <w:lvlText w:val=""/>
      <w:lvlJc w:val="left"/>
      <w:pPr>
        <w:ind w:left="5820" w:hanging="360"/>
      </w:pPr>
      <w:rPr>
        <w:rFonts w:ascii="Wingdings" w:hAnsi="Wingdings" w:hint="default"/>
      </w:rPr>
    </w:lvl>
    <w:lvl w:ilvl="6" w:tplc="10090001" w:tentative="1">
      <w:start w:val="1"/>
      <w:numFmt w:val="bullet"/>
      <w:lvlText w:val=""/>
      <w:lvlJc w:val="left"/>
      <w:pPr>
        <w:ind w:left="6540" w:hanging="360"/>
      </w:pPr>
      <w:rPr>
        <w:rFonts w:ascii="Symbol" w:hAnsi="Symbol" w:hint="default"/>
      </w:rPr>
    </w:lvl>
    <w:lvl w:ilvl="7" w:tplc="10090003" w:tentative="1">
      <w:start w:val="1"/>
      <w:numFmt w:val="bullet"/>
      <w:lvlText w:val="o"/>
      <w:lvlJc w:val="left"/>
      <w:pPr>
        <w:ind w:left="7260" w:hanging="360"/>
      </w:pPr>
      <w:rPr>
        <w:rFonts w:ascii="Courier New" w:hAnsi="Courier New" w:cs="Courier New" w:hint="default"/>
      </w:rPr>
    </w:lvl>
    <w:lvl w:ilvl="8" w:tplc="10090005" w:tentative="1">
      <w:start w:val="1"/>
      <w:numFmt w:val="bullet"/>
      <w:lvlText w:val=""/>
      <w:lvlJc w:val="left"/>
      <w:pPr>
        <w:ind w:left="7980" w:hanging="360"/>
      </w:pPr>
      <w:rPr>
        <w:rFonts w:ascii="Wingdings" w:hAnsi="Wingdings" w:hint="default"/>
      </w:rPr>
    </w:lvl>
  </w:abstractNum>
  <w:abstractNum w:abstractNumId="78">
    <w:nsid w:val="6A4523C9"/>
    <w:multiLevelType w:val="hybridMultilevel"/>
    <w:tmpl w:val="1E3EAEBA"/>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9">
    <w:nsid w:val="6AD24509"/>
    <w:multiLevelType w:val="hybridMultilevel"/>
    <w:tmpl w:val="5FDE4434"/>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0">
    <w:nsid w:val="6B420286"/>
    <w:multiLevelType w:val="hybridMultilevel"/>
    <w:tmpl w:val="E7122F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6C7C27E8"/>
    <w:multiLevelType w:val="hybridMultilevel"/>
    <w:tmpl w:val="5AA61AD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2">
    <w:nsid w:val="6DAF1F41"/>
    <w:multiLevelType w:val="hybridMultilevel"/>
    <w:tmpl w:val="5BC062F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3">
    <w:nsid w:val="6E6032D5"/>
    <w:multiLevelType w:val="hybridMultilevel"/>
    <w:tmpl w:val="C168535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4">
    <w:nsid w:val="708911D5"/>
    <w:multiLevelType w:val="hybridMultilevel"/>
    <w:tmpl w:val="88A45D9E"/>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5">
    <w:nsid w:val="71B61CB0"/>
    <w:multiLevelType w:val="hybridMultilevel"/>
    <w:tmpl w:val="B2001CE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6">
    <w:nsid w:val="71C01318"/>
    <w:multiLevelType w:val="hybridMultilevel"/>
    <w:tmpl w:val="6DF26A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71DD6B4F"/>
    <w:multiLevelType w:val="hybridMultilevel"/>
    <w:tmpl w:val="DA3A7AA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8">
    <w:nsid w:val="72D47959"/>
    <w:multiLevelType w:val="hybridMultilevel"/>
    <w:tmpl w:val="233E7882"/>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89">
    <w:nsid w:val="73265229"/>
    <w:multiLevelType w:val="hybridMultilevel"/>
    <w:tmpl w:val="6A92DF2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0">
    <w:nsid w:val="750B0824"/>
    <w:multiLevelType w:val="hybridMultilevel"/>
    <w:tmpl w:val="FD4CE9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76F15529"/>
    <w:multiLevelType w:val="hybridMultilevel"/>
    <w:tmpl w:val="979A6DD0"/>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92">
    <w:nsid w:val="771D56FF"/>
    <w:multiLevelType w:val="hybridMultilevel"/>
    <w:tmpl w:val="6AA0E21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3">
    <w:nsid w:val="77280EEB"/>
    <w:multiLevelType w:val="hybridMultilevel"/>
    <w:tmpl w:val="F8E04E9A"/>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4">
    <w:nsid w:val="7B1103B4"/>
    <w:multiLevelType w:val="hybridMultilevel"/>
    <w:tmpl w:val="63147D0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5">
    <w:nsid w:val="7D4B7403"/>
    <w:multiLevelType w:val="hybridMultilevel"/>
    <w:tmpl w:val="E64222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3"/>
  </w:num>
  <w:num w:numId="2">
    <w:abstractNumId w:val="21"/>
  </w:num>
  <w:num w:numId="3">
    <w:abstractNumId w:val="95"/>
  </w:num>
  <w:num w:numId="4">
    <w:abstractNumId w:val="62"/>
  </w:num>
  <w:num w:numId="5">
    <w:abstractNumId w:val="85"/>
  </w:num>
  <w:num w:numId="6">
    <w:abstractNumId w:val="15"/>
  </w:num>
  <w:num w:numId="7">
    <w:abstractNumId w:val="64"/>
  </w:num>
  <w:num w:numId="8">
    <w:abstractNumId w:val="44"/>
  </w:num>
  <w:num w:numId="9">
    <w:abstractNumId w:val="24"/>
  </w:num>
  <w:num w:numId="10">
    <w:abstractNumId w:val="60"/>
  </w:num>
  <w:num w:numId="11">
    <w:abstractNumId w:val="58"/>
  </w:num>
  <w:num w:numId="12">
    <w:abstractNumId w:val="22"/>
  </w:num>
  <w:num w:numId="13">
    <w:abstractNumId w:val="17"/>
  </w:num>
  <w:num w:numId="14">
    <w:abstractNumId w:val="61"/>
  </w:num>
  <w:num w:numId="15">
    <w:abstractNumId w:val="39"/>
  </w:num>
  <w:num w:numId="16">
    <w:abstractNumId w:val="35"/>
  </w:num>
  <w:num w:numId="17">
    <w:abstractNumId w:val="14"/>
  </w:num>
  <w:num w:numId="18">
    <w:abstractNumId w:val="74"/>
  </w:num>
  <w:num w:numId="19">
    <w:abstractNumId w:val="90"/>
  </w:num>
  <w:num w:numId="20">
    <w:abstractNumId w:val="89"/>
  </w:num>
  <w:num w:numId="21">
    <w:abstractNumId w:val="48"/>
  </w:num>
  <w:num w:numId="22">
    <w:abstractNumId w:val="87"/>
  </w:num>
  <w:num w:numId="23">
    <w:abstractNumId w:val="26"/>
  </w:num>
  <w:num w:numId="24">
    <w:abstractNumId w:val="69"/>
  </w:num>
  <w:num w:numId="25">
    <w:abstractNumId w:val="51"/>
  </w:num>
  <w:num w:numId="26">
    <w:abstractNumId w:val="83"/>
  </w:num>
  <w:num w:numId="27">
    <w:abstractNumId w:val="37"/>
  </w:num>
  <w:num w:numId="28">
    <w:abstractNumId w:val="0"/>
  </w:num>
  <w:num w:numId="29">
    <w:abstractNumId w:val="54"/>
  </w:num>
  <w:num w:numId="30">
    <w:abstractNumId w:val="76"/>
  </w:num>
  <w:num w:numId="31">
    <w:abstractNumId w:val="59"/>
  </w:num>
  <w:num w:numId="32">
    <w:abstractNumId w:val="1"/>
  </w:num>
  <w:num w:numId="33">
    <w:abstractNumId w:val="19"/>
  </w:num>
  <w:num w:numId="34">
    <w:abstractNumId w:val="9"/>
  </w:num>
  <w:num w:numId="35">
    <w:abstractNumId w:val="71"/>
  </w:num>
  <w:num w:numId="36">
    <w:abstractNumId w:val="38"/>
  </w:num>
  <w:num w:numId="37">
    <w:abstractNumId w:val="20"/>
  </w:num>
  <w:num w:numId="38">
    <w:abstractNumId w:val="49"/>
  </w:num>
  <w:num w:numId="39">
    <w:abstractNumId w:val="30"/>
  </w:num>
  <w:num w:numId="40">
    <w:abstractNumId w:val="55"/>
  </w:num>
  <w:num w:numId="41">
    <w:abstractNumId w:val="5"/>
  </w:num>
  <w:num w:numId="42">
    <w:abstractNumId w:val="42"/>
  </w:num>
  <w:num w:numId="43">
    <w:abstractNumId w:val="86"/>
  </w:num>
  <w:num w:numId="44">
    <w:abstractNumId w:val="53"/>
  </w:num>
  <w:num w:numId="45">
    <w:abstractNumId w:val="57"/>
  </w:num>
  <w:num w:numId="46">
    <w:abstractNumId w:val="84"/>
  </w:num>
  <w:num w:numId="47">
    <w:abstractNumId w:val="12"/>
  </w:num>
  <w:num w:numId="48">
    <w:abstractNumId w:val="40"/>
  </w:num>
  <w:num w:numId="49">
    <w:abstractNumId w:val="81"/>
  </w:num>
  <w:num w:numId="50">
    <w:abstractNumId w:val="73"/>
  </w:num>
  <w:num w:numId="51">
    <w:abstractNumId w:val="52"/>
  </w:num>
  <w:num w:numId="52">
    <w:abstractNumId w:val="4"/>
  </w:num>
  <w:num w:numId="53">
    <w:abstractNumId w:val="70"/>
  </w:num>
  <w:num w:numId="54">
    <w:abstractNumId w:val="47"/>
  </w:num>
  <w:num w:numId="55">
    <w:abstractNumId w:val="88"/>
  </w:num>
  <w:num w:numId="56">
    <w:abstractNumId w:val="80"/>
  </w:num>
  <w:num w:numId="57">
    <w:abstractNumId w:val="75"/>
  </w:num>
  <w:num w:numId="58">
    <w:abstractNumId w:val="72"/>
  </w:num>
  <w:num w:numId="59">
    <w:abstractNumId w:val="56"/>
  </w:num>
  <w:num w:numId="60">
    <w:abstractNumId w:val="93"/>
  </w:num>
  <w:num w:numId="61">
    <w:abstractNumId w:val="25"/>
  </w:num>
  <w:num w:numId="62">
    <w:abstractNumId w:val="2"/>
  </w:num>
  <w:num w:numId="63">
    <w:abstractNumId w:val="91"/>
  </w:num>
  <w:num w:numId="64">
    <w:abstractNumId w:val="29"/>
  </w:num>
  <w:num w:numId="65">
    <w:abstractNumId w:val="45"/>
  </w:num>
  <w:num w:numId="66">
    <w:abstractNumId w:val="11"/>
  </w:num>
  <w:num w:numId="67">
    <w:abstractNumId w:val="16"/>
  </w:num>
  <w:num w:numId="68">
    <w:abstractNumId w:val="6"/>
  </w:num>
  <w:num w:numId="69">
    <w:abstractNumId w:val="13"/>
  </w:num>
  <w:num w:numId="70">
    <w:abstractNumId w:val="18"/>
  </w:num>
  <w:num w:numId="71">
    <w:abstractNumId w:val="50"/>
  </w:num>
  <w:num w:numId="72">
    <w:abstractNumId w:val="28"/>
  </w:num>
  <w:num w:numId="73">
    <w:abstractNumId w:val="3"/>
  </w:num>
  <w:num w:numId="74">
    <w:abstractNumId w:val="43"/>
  </w:num>
  <w:num w:numId="75">
    <w:abstractNumId w:val="77"/>
  </w:num>
  <w:num w:numId="76">
    <w:abstractNumId w:val="36"/>
  </w:num>
  <w:num w:numId="77">
    <w:abstractNumId w:val="23"/>
  </w:num>
  <w:num w:numId="78">
    <w:abstractNumId w:val="63"/>
  </w:num>
  <w:num w:numId="79">
    <w:abstractNumId w:val="32"/>
  </w:num>
  <w:num w:numId="80">
    <w:abstractNumId w:val="68"/>
  </w:num>
  <w:num w:numId="81">
    <w:abstractNumId w:val="34"/>
  </w:num>
  <w:num w:numId="82">
    <w:abstractNumId w:val="65"/>
  </w:num>
  <w:num w:numId="83">
    <w:abstractNumId w:val="66"/>
  </w:num>
  <w:num w:numId="84">
    <w:abstractNumId w:val="10"/>
  </w:num>
  <w:num w:numId="85">
    <w:abstractNumId w:val="8"/>
  </w:num>
  <w:num w:numId="86">
    <w:abstractNumId w:val="27"/>
  </w:num>
  <w:num w:numId="87">
    <w:abstractNumId w:val="94"/>
  </w:num>
  <w:num w:numId="88">
    <w:abstractNumId w:val="92"/>
  </w:num>
  <w:num w:numId="89">
    <w:abstractNumId w:val="82"/>
  </w:num>
  <w:num w:numId="90">
    <w:abstractNumId w:val="67"/>
  </w:num>
  <w:num w:numId="91">
    <w:abstractNumId w:val="78"/>
  </w:num>
  <w:num w:numId="92">
    <w:abstractNumId w:val="31"/>
  </w:num>
  <w:num w:numId="93">
    <w:abstractNumId w:val="7"/>
  </w:num>
  <w:num w:numId="94">
    <w:abstractNumId w:val="79"/>
  </w:num>
  <w:num w:numId="95">
    <w:abstractNumId w:val="46"/>
  </w:num>
  <w:num w:numId="96">
    <w:abstractNumId w:val="4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2C4"/>
    <w:rsid w:val="00046FD1"/>
    <w:rsid w:val="000A0C0F"/>
    <w:rsid w:val="000B51D5"/>
    <w:rsid w:val="000C459B"/>
    <w:rsid w:val="001161CE"/>
    <w:rsid w:val="00132C09"/>
    <w:rsid w:val="001545A8"/>
    <w:rsid w:val="00157E14"/>
    <w:rsid w:val="00186874"/>
    <w:rsid w:val="0019081F"/>
    <w:rsid w:val="00192643"/>
    <w:rsid w:val="00194132"/>
    <w:rsid w:val="001E79C8"/>
    <w:rsid w:val="00215CD2"/>
    <w:rsid w:val="00220B6A"/>
    <w:rsid w:val="00233EB8"/>
    <w:rsid w:val="00235CFC"/>
    <w:rsid w:val="002A0EE2"/>
    <w:rsid w:val="003720B6"/>
    <w:rsid w:val="00385FF5"/>
    <w:rsid w:val="003939C8"/>
    <w:rsid w:val="003B1684"/>
    <w:rsid w:val="003B1A05"/>
    <w:rsid w:val="003C2691"/>
    <w:rsid w:val="0041577C"/>
    <w:rsid w:val="00442A5E"/>
    <w:rsid w:val="00456077"/>
    <w:rsid w:val="004B4B9C"/>
    <w:rsid w:val="004E5110"/>
    <w:rsid w:val="004F7104"/>
    <w:rsid w:val="004F783B"/>
    <w:rsid w:val="00510E3E"/>
    <w:rsid w:val="005B73CC"/>
    <w:rsid w:val="005C3641"/>
    <w:rsid w:val="00623903"/>
    <w:rsid w:val="006618AE"/>
    <w:rsid w:val="006A4AEF"/>
    <w:rsid w:val="006A4B71"/>
    <w:rsid w:val="006A557D"/>
    <w:rsid w:val="006C3DE0"/>
    <w:rsid w:val="006E6455"/>
    <w:rsid w:val="00700FB6"/>
    <w:rsid w:val="0071365E"/>
    <w:rsid w:val="00717D3F"/>
    <w:rsid w:val="007802ED"/>
    <w:rsid w:val="007D5EE5"/>
    <w:rsid w:val="008A5D47"/>
    <w:rsid w:val="008F1172"/>
    <w:rsid w:val="009177CB"/>
    <w:rsid w:val="00941CC9"/>
    <w:rsid w:val="009452BB"/>
    <w:rsid w:val="00A07919"/>
    <w:rsid w:val="00A23135"/>
    <w:rsid w:val="00A93C50"/>
    <w:rsid w:val="00AB22EF"/>
    <w:rsid w:val="00AC1B1D"/>
    <w:rsid w:val="00AC6CFB"/>
    <w:rsid w:val="00B967D3"/>
    <w:rsid w:val="00BC72E8"/>
    <w:rsid w:val="00BE4C9C"/>
    <w:rsid w:val="00C032C4"/>
    <w:rsid w:val="00C3791D"/>
    <w:rsid w:val="00C45807"/>
    <w:rsid w:val="00C46DAB"/>
    <w:rsid w:val="00C52F97"/>
    <w:rsid w:val="00C61C5F"/>
    <w:rsid w:val="00C62184"/>
    <w:rsid w:val="00C751B1"/>
    <w:rsid w:val="00CA667D"/>
    <w:rsid w:val="00D105F7"/>
    <w:rsid w:val="00D27D15"/>
    <w:rsid w:val="00D50386"/>
    <w:rsid w:val="00DF7BFE"/>
    <w:rsid w:val="00E00C0A"/>
    <w:rsid w:val="00E03841"/>
    <w:rsid w:val="00E276DC"/>
    <w:rsid w:val="00E737E7"/>
    <w:rsid w:val="00E76066"/>
    <w:rsid w:val="00E82EE4"/>
    <w:rsid w:val="00EA155B"/>
    <w:rsid w:val="00ED4A7E"/>
    <w:rsid w:val="00EE6675"/>
    <w:rsid w:val="00EE710F"/>
    <w:rsid w:val="00F624C0"/>
    <w:rsid w:val="00F833B0"/>
    <w:rsid w:val="00F922BF"/>
    <w:rsid w:val="00FA72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2C4"/>
    <w:pPr>
      <w:ind w:left="720"/>
      <w:contextualSpacing/>
    </w:pPr>
  </w:style>
  <w:style w:type="paragraph" w:styleId="BalloonText">
    <w:name w:val="Balloon Text"/>
    <w:basedOn w:val="Normal"/>
    <w:link w:val="BalloonTextChar"/>
    <w:uiPriority w:val="99"/>
    <w:semiHidden/>
    <w:unhideWhenUsed/>
    <w:rsid w:val="00C37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9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2C4"/>
    <w:pPr>
      <w:ind w:left="720"/>
      <w:contextualSpacing/>
    </w:pPr>
  </w:style>
  <w:style w:type="paragraph" w:styleId="BalloonText">
    <w:name w:val="Balloon Text"/>
    <w:basedOn w:val="Normal"/>
    <w:link w:val="BalloonTextChar"/>
    <w:uiPriority w:val="99"/>
    <w:semiHidden/>
    <w:unhideWhenUsed/>
    <w:rsid w:val="00C37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9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8B288-C009-418B-8D5D-BC22F57B6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56</Pages>
  <Words>15536</Words>
  <Characters>88559</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31</cp:revision>
  <dcterms:created xsi:type="dcterms:W3CDTF">2013-10-13T00:14:00Z</dcterms:created>
  <dcterms:modified xsi:type="dcterms:W3CDTF">2013-10-16T07:19:00Z</dcterms:modified>
</cp:coreProperties>
</file>