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5B2" w:rsidRPr="00296EE3" w:rsidRDefault="00F11A1E" w:rsidP="00E145BE">
      <w:pPr>
        <w:rPr>
          <w:b/>
          <w:sz w:val="40"/>
          <w:lang w:val="en-CA"/>
        </w:rPr>
      </w:pPr>
      <w:r w:rsidRPr="00296EE3">
        <w:rPr>
          <w:b/>
          <w:sz w:val="40"/>
          <w:lang w:val="en-CA"/>
        </w:rPr>
        <w:t>ACTIVITY BASED COSTING SYSTEMS</w:t>
      </w:r>
    </w:p>
    <w:p w:rsidR="00F11A1E" w:rsidRDefault="00F11A1E" w:rsidP="00E145BE">
      <w:pPr>
        <w:rPr>
          <w:lang w:val="en-CA"/>
        </w:rPr>
      </w:pPr>
    </w:p>
    <w:p w:rsidR="00F11A1E" w:rsidRPr="00296EE3" w:rsidRDefault="00F11A1E" w:rsidP="00E145BE">
      <w:pPr>
        <w:rPr>
          <w:b/>
          <w:lang w:val="en-CA"/>
        </w:rPr>
      </w:pPr>
      <w:r w:rsidRPr="00296EE3">
        <w:rPr>
          <w:b/>
          <w:lang w:val="en-CA"/>
        </w:rPr>
        <w:t>A cost accounting system</w:t>
      </w:r>
    </w:p>
    <w:p w:rsidR="00F11A1E" w:rsidRDefault="00F11A1E" w:rsidP="00F11A1E">
      <w:pPr>
        <w:pStyle w:val="ListParagraph"/>
        <w:numPr>
          <w:ilvl w:val="0"/>
          <w:numId w:val="23"/>
        </w:numPr>
        <w:rPr>
          <w:lang w:val="en-CA"/>
        </w:rPr>
      </w:pPr>
      <w:r w:rsidRPr="00F11A1E">
        <w:rPr>
          <w:lang w:val="en-CA"/>
        </w:rPr>
        <w:t>collects and classifies costs and assigns them to cost objects</w:t>
      </w:r>
    </w:p>
    <w:p w:rsidR="00F11A1E" w:rsidRDefault="00F11A1E" w:rsidP="00F11A1E">
      <w:pPr>
        <w:pStyle w:val="ListParagraph"/>
        <w:numPr>
          <w:ilvl w:val="0"/>
          <w:numId w:val="23"/>
        </w:numPr>
        <w:rPr>
          <w:lang w:val="en-CA"/>
        </w:rPr>
      </w:pPr>
      <w:r>
        <w:rPr>
          <w:lang w:val="en-CA"/>
        </w:rPr>
        <w:t>goal – measure the cost of designing, developing, producing/purchasing, selling, distributing, and servicing particular products or services</w:t>
      </w:r>
    </w:p>
    <w:p w:rsidR="00F11A1E" w:rsidRDefault="00F11A1E" w:rsidP="00F11A1E">
      <w:pPr>
        <w:pStyle w:val="ListParagraph"/>
        <w:rPr>
          <w:lang w:val="en-CA"/>
        </w:rPr>
      </w:pPr>
    </w:p>
    <w:p w:rsidR="00F11A1E" w:rsidRPr="00296EE3" w:rsidRDefault="00F11A1E" w:rsidP="00F11A1E">
      <w:pPr>
        <w:rPr>
          <w:b/>
          <w:lang w:val="en-CA"/>
        </w:rPr>
      </w:pPr>
      <w:r w:rsidRPr="00296EE3">
        <w:rPr>
          <w:b/>
          <w:lang w:val="en-CA"/>
        </w:rPr>
        <w:t>Technique to determine cost:</w:t>
      </w:r>
    </w:p>
    <w:p w:rsidR="00F11A1E" w:rsidRDefault="00F11A1E" w:rsidP="00F11A1E">
      <w:pPr>
        <w:pStyle w:val="ListParagraph"/>
        <w:numPr>
          <w:ilvl w:val="0"/>
          <w:numId w:val="24"/>
        </w:numPr>
        <w:rPr>
          <w:lang w:val="en-CA"/>
        </w:rPr>
      </w:pPr>
      <w:r>
        <w:rPr>
          <w:lang w:val="en-CA"/>
        </w:rPr>
        <w:t>job costing</w:t>
      </w:r>
    </w:p>
    <w:p w:rsidR="00F11A1E" w:rsidRDefault="00F11A1E" w:rsidP="00F11A1E">
      <w:pPr>
        <w:pStyle w:val="ListParagraph"/>
        <w:numPr>
          <w:ilvl w:val="0"/>
          <w:numId w:val="24"/>
        </w:numPr>
        <w:rPr>
          <w:lang w:val="en-CA"/>
        </w:rPr>
      </w:pPr>
      <w:r>
        <w:rPr>
          <w:lang w:val="en-CA"/>
        </w:rPr>
        <w:t>activity based costing</w:t>
      </w:r>
    </w:p>
    <w:p w:rsidR="00F11A1E" w:rsidRDefault="00F11A1E" w:rsidP="00F11A1E">
      <w:pPr>
        <w:pStyle w:val="ListParagraph"/>
        <w:numPr>
          <w:ilvl w:val="0"/>
          <w:numId w:val="24"/>
        </w:numPr>
        <w:rPr>
          <w:lang w:val="en-CA"/>
        </w:rPr>
      </w:pPr>
      <w:r>
        <w:rPr>
          <w:lang w:val="en-CA"/>
        </w:rPr>
        <w:t>process costing</w:t>
      </w:r>
    </w:p>
    <w:p w:rsidR="00F11A1E" w:rsidRDefault="00F11A1E" w:rsidP="00F11A1E">
      <w:pPr>
        <w:rPr>
          <w:lang w:val="en-CA"/>
        </w:rPr>
      </w:pPr>
    </w:p>
    <w:p w:rsidR="00F11A1E" w:rsidRPr="00296EE3" w:rsidRDefault="00F11A1E" w:rsidP="00F11A1E">
      <w:pPr>
        <w:rPr>
          <w:b/>
          <w:sz w:val="30"/>
          <w:lang w:val="en-CA"/>
        </w:rPr>
      </w:pPr>
      <w:r w:rsidRPr="00296EE3">
        <w:rPr>
          <w:b/>
          <w:sz w:val="30"/>
          <w:lang w:val="en-CA"/>
        </w:rPr>
        <w:t>ACTIVITING BASED COSTING (ABC)</w:t>
      </w:r>
    </w:p>
    <w:p w:rsidR="00DB0B2C" w:rsidRPr="001C0969" w:rsidRDefault="00DB0B2C" w:rsidP="001C0969">
      <w:pPr>
        <w:numPr>
          <w:ilvl w:val="0"/>
          <w:numId w:val="28"/>
        </w:numPr>
        <w:rPr>
          <w:i/>
          <w:lang w:val="en-CA"/>
        </w:rPr>
      </w:pPr>
      <w:r w:rsidRPr="001C0969">
        <w:rPr>
          <w:bCs/>
          <w:i/>
        </w:rPr>
        <w:t>Attention  is directed on activities rather than products</w:t>
      </w:r>
    </w:p>
    <w:p w:rsidR="001C0969" w:rsidRDefault="001C0969" w:rsidP="001C0969">
      <w:pPr>
        <w:numPr>
          <w:ilvl w:val="0"/>
          <w:numId w:val="28"/>
        </w:numPr>
        <w:rPr>
          <w:i/>
          <w:lang w:val="en-CA"/>
        </w:rPr>
      </w:pPr>
      <w:r w:rsidRPr="00F11A1E">
        <w:rPr>
          <w:i/>
          <w:lang w:val="en-CA"/>
        </w:rPr>
        <w:t>If many costs are caused by non-volume-based cost drivers, activity-based costing (ABC) should be considered</w:t>
      </w:r>
    </w:p>
    <w:p w:rsidR="00F7607B" w:rsidRPr="00F7607B" w:rsidRDefault="00DB0B2C" w:rsidP="00F7607B">
      <w:pPr>
        <w:numPr>
          <w:ilvl w:val="0"/>
          <w:numId w:val="28"/>
        </w:numPr>
        <w:rPr>
          <w:i/>
          <w:lang w:val="en-CA"/>
        </w:rPr>
      </w:pPr>
      <w:r w:rsidRPr="001C0969">
        <w:rPr>
          <w:b/>
          <w:bCs/>
          <w:i/>
        </w:rPr>
        <w:t xml:space="preserve">Indirect Costs are allocated  first to activities </w:t>
      </w:r>
    </w:p>
    <w:p w:rsidR="00F11A1E" w:rsidRPr="001C0969" w:rsidRDefault="00F11A1E" w:rsidP="001C0969">
      <w:pPr>
        <w:rPr>
          <w:lang w:val="en-CA"/>
        </w:rPr>
      </w:pPr>
    </w:p>
    <w:p w:rsidR="00F11A1E" w:rsidRPr="00296EE3" w:rsidRDefault="00F7607B" w:rsidP="00F11A1E">
      <w:pPr>
        <w:rPr>
          <w:b/>
          <w:lang w:val="en-CA"/>
        </w:rPr>
      </w:pPr>
      <w:r>
        <w:rPr>
          <w:b/>
          <w:lang w:val="en-CA"/>
        </w:rPr>
        <w:t>GENERAL IDEA</w:t>
      </w:r>
      <w:r w:rsidR="00F11A1E" w:rsidRPr="00296EE3">
        <w:rPr>
          <w:b/>
          <w:lang w:val="en-CA"/>
        </w:rPr>
        <w:t>:</w:t>
      </w:r>
    </w:p>
    <w:p w:rsidR="00F11A1E" w:rsidRDefault="00F11A1E" w:rsidP="00F11A1E">
      <w:pPr>
        <w:pStyle w:val="ListParagraph"/>
        <w:numPr>
          <w:ilvl w:val="0"/>
          <w:numId w:val="26"/>
        </w:numPr>
        <w:rPr>
          <w:lang w:val="en-CA"/>
        </w:rPr>
      </w:pPr>
      <w:r w:rsidRPr="00F11A1E">
        <w:rPr>
          <w:lang w:val="en-CA"/>
        </w:rPr>
        <w:t>accumulates overhead costs for each of the activities of an organization</w:t>
      </w:r>
    </w:p>
    <w:p w:rsidR="00E9607D" w:rsidRPr="00F7607B" w:rsidRDefault="00F11A1E" w:rsidP="00F7607B">
      <w:pPr>
        <w:pStyle w:val="ListParagraph"/>
        <w:numPr>
          <w:ilvl w:val="0"/>
          <w:numId w:val="26"/>
        </w:numPr>
        <w:rPr>
          <w:lang w:val="en-CA"/>
        </w:rPr>
      </w:pPr>
      <w:r>
        <w:rPr>
          <w:lang w:val="en-CA"/>
        </w:rPr>
        <w:t>assigns the costs of activities to the products, services,  or other cost objects that caused that activity</w:t>
      </w:r>
    </w:p>
    <w:p w:rsidR="00DB0B2C" w:rsidRPr="00E9607D" w:rsidRDefault="00DB0B2C" w:rsidP="00E9607D">
      <w:pPr>
        <w:pStyle w:val="ListParagraph"/>
        <w:numPr>
          <w:ilvl w:val="0"/>
          <w:numId w:val="31"/>
        </w:numPr>
        <w:rPr>
          <w:lang w:val="en-CA"/>
        </w:rPr>
      </w:pPr>
      <w:r w:rsidRPr="00E9607D">
        <w:rPr>
          <w:bCs/>
        </w:rPr>
        <w:t xml:space="preserve">Allocation of indirect costs to products/services is done in relation to the activities which caused them to be incurred </w:t>
      </w:r>
    </w:p>
    <w:p w:rsidR="00DB0B2C" w:rsidRPr="00E9607D" w:rsidRDefault="00DB0B2C" w:rsidP="00E9607D">
      <w:pPr>
        <w:pStyle w:val="ListParagraph"/>
        <w:numPr>
          <w:ilvl w:val="0"/>
          <w:numId w:val="31"/>
        </w:numPr>
        <w:rPr>
          <w:lang w:val="en-CA"/>
        </w:rPr>
      </w:pPr>
      <w:r w:rsidRPr="00E9607D">
        <w:rPr>
          <w:bCs/>
        </w:rPr>
        <w:t xml:space="preserve">For example, apply more "quality control" costs to those products which require more quality control testing </w:t>
      </w:r>
    </w:p>
    <w:p w:rsidR="00760D76" w:rsidRDefault="00760D76" w:rsidP="00F11A1E">
      <w:pPr>
        <w:rPr>
          <w:lang w:val="en-CA"/>
        </w:rPr>
      </w:pPr>
    </w:p>
    <w:p w:rsidR="00F11A1E" w:rsidRPr="00296EE3" w:rsidRDefault="00760D76" w:rsidP="00760D76">
      <w:pPr>
        <w:rPr>
          <w:b/>
          <w:lang w:val="en-CA"/>
        </w:rPr>
      </w:pPr>
      <w:r w:rsidRPr="00296EE3">
        <w:rPr>
          <w:b/>
          <w:i/>
          <w:lang w:val="en-CA"/>
        </w:rPr>
        <w:t>Cause-effect relationship between an activity and a cost object is established by identifying the cost drivers for each activity</w:t>
      </w:r>
    </w:p>
    <w:p w:rsidR="00760D76" w:rsidRPr="00296EE3" w:rsidRDefault="00760D76" w:rsidP="00760D76">
      <w:pPr>
        <w:rPr>
          <w:sz w:val="10"/>
          <w:lang w:val="en-CA"/>
        </w:rPr>
      </w:pPr>
    </w:p>
    <w:p w:rsidR="00760D76" w:rsidRDefault="00E9607D" w:rsidP="00760D76">
      <w:pPr>
        <w:rPr>
          <w:lang w:val="en-CA"/>
        </w:rPr>
      </w:pPr>
      <w:r w:rsidRPr="008C6CC8">
        <w:rPr>
          <w:b/>
          <w:lang w:val="en-CA"/>
        </w:rPr>
        <w:t>EXAMPLE</w:t>
      </w:r>
      <w:r>
        <w:rPr>
          <w:lang w:val="en-CA"/>
        </w:rPr>
        <w:tab/>
      </w:r>
      <w:r w:rsidR="008144EA">
        <w:rPr>
          <w:lang w:val="en-CA"/>
        </w:rPr>
        <w:tab/>
      </w:r>
      <w:r w:rsidRPr="008C6CC8">
        <w:rPr>
          <w:u w:val="single"/>
          <w:lang w:val="en-CA"/>
        </w:rPr>
        <w:t>ACTIVITY</w:t>
      </w:r>
      <w:r w:rsidRPr="008C6CC8">
        <w:rPr>
          <w:lang w:val="en-CA"/>
        </w:rPr>
        <w:tab/>
      </w:r>
      <w:r w:rsidRPr="008C6CC8">
        <w:rPr>
          <w:lang w:val="en-CA"/>
        </w:rPr>
        <w:tab/>
      </w:r>
      <w:r w:rsidRPr="008C6CC8">
        <w:rPr>
          <w:u w:val="single"/>
          <w:lang w:val="en-CA"/>
        </w:rPr>
        <w:t>COST</w:t>
      </w:r>
      <w:r w:rsidR="008144EA" w:rsidRPr="008C6CC8">
        <w:rPr>
          <w:u w:val="single"/>
          <w:lang w:val="en-CA"/>
        </w:rPr>
        <w:t xml:space="preserve"> </w:t>
      </w:r>
      <w:r w:rsidRPr="008C6CC8">
        <w:rPr>
          <w:u w:val="single"/>
          <w:lang w:val="en-CA"/>
        </w:rPr>
        <w:t>DRIVER</w:t>
      </w:r>
    </w:p>
    <w:p w:rsidR="00E9607D" w:rsidRDefault="008144EA" w:rsidP="00760D76">
      <w:pPr>
        <w:rPr>
          <w:lang w:val="en-CA"/>
        </w:rPr>
      </w:pPr>
      <w:r w:rsidRPr="00550F3F">
        <w:rPr>
          <w:b/>
          <w:i/>
          <w:sz w:val="20"/>
          <w:lang w:val="en-CA"/>
        </w:rPr>
        <w:t>Cost-driver activity</w:t>
      </w:r>
      <w:r>
        <w:rPr>
          <w:lang w:val="en-CA"/>
        </w:rPr>
        <w:tab/>
      </w:r>
      <w:r w:rsidR="00E9607D">
        <w:rPr>
          <w:lang w:val="en-CA"/>
        </w:rPr>
        <w:t>Production Set-up</w:t>
      </w:r>
      <w:r w:rsidR="00E9607D">
        <w:rPr>
          <w:lang w:val="en-CA"/>
        </w:rPr>
        <w:tab/>
        <w:t>#of production runs</w:t>
      </w:r>
    </w:p>
    <w:p w:rsidR="00E9607D" w:rsidRDefault="008144EA" w:rsidP="00760D76">
      <w:pPr>
        <w:rPr>
          <w:lang w:val="en-CA"/>
        </w:rPr>
      </w:pPr>
      <w:r w:rsidRPr="00550F3F">
        <w:rPr>
          <w:b/>
          <w:i/>
          <w:sz w:val="20"/>
          <w:lang w:val="en-CA"/>
        </w:rPr>
        <w:t>Is measured by the</w:t>
      </w:r>
      <w:r>
        <w:rPr>
          <w:lang w:val="en-CA"/>
        </w:rPr>
        <w:tab/>
      </w:r>
      <w:r w:rsidR="00E9607D">
        <w:rPr>
          <w:lang w:val="en-CA"/>
        </w:rPr>
        <w:t>Production Control</w:t>
      </w:r>
      <w:r w:rsidR="00E9607D">
        <w:rPr>
          <w:lang w:val="en-CA"/>
        </w:rPr>
        <w:tab/>
        <w:t>#of production process changes</w:t>
      </w:r>
    </w:p>
    <w:p w:rsidR="00E9607D" w:rsidRDefault="008144EA" w:rsidP="00760D76">
      <w:pPr>
        <w:rPr>
          <w:lang w:val="en-CA"/>
        </w:rPr>
      </w:pPr>
      <w:r w:rsidRPr="00550F3F">
        <w:rPr>
          <w:b/>
          <w:i/>
          <w:sz w:val="20"/>
          <w:lang w:val="en-CA"/>
        </w:rPr>
        <w:t>#tranx involved in</w:t>
      </w:r>
      <w:r>
        <w:rPr>
          <w:lang w:val="en-CA"/>
        </w:rPr>
        <w:tab/>
      </w:r>
      <w:r w:rsidR="00DB0B2C">
        <w:rPr>
          <w:lang w:val="en-CA"/>
        </w:rPr>
        <w:t>Engineering</w:t>
      </w:r>
      <w:r w:rsidR="00DB0B2C">
        <w:rPr>
          <w:lang w:val="en-CA"/>
        </w:rPr>
        <w:tab/>
      </w:r>
      <w:r w:rsidR="00DB0B2C">
        <w:rPr>
          <w:lang w:val="en-CA"/>
        </w:rPr>
        <w:tab/>
        <w:t>#of engineering change orders</w:t>
      </w:r>
    </w:p>
    <w:p w:rsidR="00DB0B2C" w:rsidRDefault="008144EA" w:rsidP="00760D76">
      <w:pPr>
        <w:rPr>
          <w:lang w:val="en-CA"/>
        </w:rPr>
      </w:pPr>
      <w:r w:rsidRPr="00550F3F">
        <w:rPr>
          <w:b/>
          <w:i/>
          <w:sz w:val="20"/>
          <w:lang w:val="en-CA"/>
        </w:rPr>
        <w:t>Activity.</w:t>
      </w:r>
      <w:r w:rsidRPr="00550F3F">
        <w:rPr>
          <w:b/>
          <w:sz w:val="20"/>
          <w:lang w:val="en-CA"/>
        </w:rPr>
        <w:tab/>
      </w:r>
      <w:r w:rsidR="00DB0B2C">
        <w:rPr>
          <w:lang w:val="en-CA"/>
        </w:rPr>
        <w:tab/>
      </w:r>
      <w:r w:rsidR="00DB0B2C">
        <w:rPr>
          <w:lang w:val="en-CA"/>
        </w:rPr>
        <w:tab/>
        <w:t>Maintenance</w:t>
      </w:r>
      <w:r w:rsidR="00262AA9">
        <w:rPr>
          <w:lang w:val="en-CA"/>
        </w:rPr>
        <w:tab/>
      </w:r>
      <w:r w:rsidR="00262AA9">
        <w:rPr>
          <w:lang w:val="en-CA"/>
        </w:rPr>
        <w:tab/>
        <w:t>#of machine hours</w:t>
      </w:r>
    </w:p>
    <w:p w:rsidR="00262AA9" w:rsidRDefault="00262AA9" w:rsidP="00760D76">
      <w:pPr>
        <w:rPr>
          <w:lang w:val="en-CA"/>
        </w:rPr>
      </w:pPr>
      <w:r>
        <w:rPr>
          <w:lang w:val="en-CA"/>
        </w:rPr>
        <w:tab/>
      </w:r>
      <w:r>
        <w:rPr>
          <w:lang w:val="en-CA"/>
        </w:rPr>
        <w:tab/>
      </w:r>
      <w:r w:rsidR="008144EA">
        <w:rPr>
          <w:lang w:val="en-CA"/>
        </w:rPr>
        <w:tab/>
      </w:r>
      <w:r>
        <w:rPr>
          <w:lang w:val="en-CA"/>
        </w:rPr>
        <w:t>Power</w:t>
      </w:r>
      <w:r>
        <w:rPr>
          <w:lang w:val="en-CA"/>
        </w:rPr>
        <w:tab/>
      </w:r>
      <w:r>
        <w:rPr>
          <w:lang w:val="en-CA"/>
        </w:rPr>
        <w:tab/>
      </w:r>
      <w:r>
        <w:rPr>
          <w:lang w:val="en-CA"/>
        </w:rPr>
        <w:tab/>
        <w:t>#of kilowatts</w:t>
      </w:r>
    </w:p>
    <w:p w:rsidR="00262AA9" w:rsidRDefault="00262AA9" w:rsidP="00760D76">
      <w:pPr>
        <w:rPr>
          <w:lang w:val="en-CA"/>
        </w:rPr>
      </w:pPr>
    </w:p>
    <w:p w:rsidR="003A1A64" w:rsidRPr="00296EE3" w:rsidRDefault="003A1A64" w:rsidP="00760D76">
      <w:pPr>
        <w:rPr>
          <w:b/>
          <w:sz w:val="30"/>
          <w:lang w:val="en-CA"/>
        </w:rPr>
      </w:pPr>
      <w:r w:rsidRPr="00296EE3">
        <w:rPr>
          <w:b/>
          <w:sz w:val="30"/>
          <w:lang w:val="en-CA"/>
        </w:rPr>
        <w:t>TRADITIONAL COST SYSTEM</w:t>
      </w:r>
    </w:p>
    <w:p w:rsidR="003A1A64" w:rsidRPr="00296EE3" w:rsidRDefault="003A1A64" w:rsidP="00760D76">
      <w:pPr>
        <w:rPr>
          <w:b/>
          <w:sz w:val="6"/>
          <w:lang w:val="en-CA"/>
        </w:rPr>
      </w:pPr>
    </w:p>
    <w:p w:rsidR="00296EE3" w:rsidRDefault="00DF79B1" w:rsidP="00760D76">
      <w:pPr>
        <w:rPr>
          <w:lang w:val="en-CA"/>
        </w:rPr>
      </w:pPr>
      <w:r>
        <w:rPr>
          <w:noProof/>
          <w:lang w:val="en-CA" w:eastAsia="en-CA"/>
        </w:rPr>
        <w:pict>
          <v:rect id="_x0000_s1026" style="position:absolute;margin-left:5in;margin-top:6.1pt;width:175.5pt;height:87.75pt;z-index:251659264" strokeweight="2.25pt">
            <v:stroke dashstyle="1 1" endcap="round"/>
            <v:textbox>
              <w:txbxContent>
                <w:p w:rsidR="002B4398" w:rsidRPr="007D6CD3" w:rsidRDefault="002B4398" w:rsidP="003A1A64">
                  <w:pPr>
                    <w:rPr>
                      <w:b/>
                      <w:lang w:val="en-CA"/>
                    </w:rPr>
                  </w:pPr>
                  <w:r w:rsidRPr="007D6CD3">
                    <w:rPr>
                      <w:b/>
                      <w:lang w:val="en-CA"/>
                    </w:rPr>
                    <w:t>The portion of total overhead allocated to a product depends on the proportion of total direct labour hours consumed in making the product</w:t>
                  </w:r>
                </w:p>
              </w:txbxContent>
            </v:textbox>
          </v:rect>
        </w:pict>
      </w:r>
      <w:r w:rsidR="003A1A64">
        <w:rPr>
          <w:noProof/>
          <w:lang w:val="en-CA" w:eastAsia="en-CA"/>
        </w:rPr>
        <w:drawing>
          <wp:anchor distT="0" distB="0" distL="114300" distR="114300" simplePos="0" relativeHeight="251658240" behindDoc="1" locked="0" layoutInCell="1" allowOverlap="1">
            <wp:simplePos x="0" y="0"/>
            <wp:positionH relativeFrom="column">
              <wp:posOffset>19050</wp:posOffset>
            </wp:positionH>
            <wp:positionV relativeFrom="paragraph">
              <wp:posOffset>39370</wp:posOffset>
            </wp:positionV>
            <wp:extent cx="4324350" cy="2419350"/>
            <wp:effectExtent l="19050" t="0" r="0" b="0"/>
            <wp:wrapNone/>
            <wp:docPr id="2" name="Picture 1"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7"/>
                    <a:stretch>
                      <a:fillRect/>
                    </a:stretch>
                  </pic:blipFill>
                  <pic:spPr>
                    <a:xfrm>
                      <a:off x="0" y="0"/>
                      <a:ext cx="4324350" cy="2419350"/>
                    </a:xfrm>
                    <a:prstGeom prst="rect">
                      <a:avLst/>
                    </a:prstGeom>
                  </pic:spPr>
                </pic:pic>
              </a:graphicData>
            </a:graphic>
          </wp:anchor>
        </w:drawing>
      </w: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Pr="00296EE3" w:rsidRDefault="00296EE3" w:rsidP="00296EE3">
      <w:pPr>
        <w:rPr>
          <w:lang w:val="en-CA"/>
        </w:rPr>
      </w:pPr>
    </w:p>
    <w:p w:rsidR="00296EE3" w:rsidRDefault="00296EE3" w:rsidP="00296EE3">
      <w:pPr>
        <w:rPr>
          <w:lang w:val="en-CA"/>
        </w:rPr>
      </w:pPr>
    </w:p>
    <w:p w:rsidR="00E9607D" w:rsidRDefault="00296EE3" w:rsidP="00296EE3">
      <w:pPr>
        <w:tabs>
          <w:tab w:val="left" w:pos="7320"/>
        </w:tabs>
        <w:rPr>
          <w:lang w:val="en-CA"/>
        </w:rPr>
      </w:pPr>
      <w:r>
        <w:rPr>
          <w:lang w:val="en-CA"/>
        </w:rPr>
        <w:tab/>
      </w:r>
    </w:p>
    <w:p w:rsidR="00651305" w:rsidRPr="00296EE3" w:rsidRDefault="00651305" w:rsidP="00651305">
      <w:pPr>
        <w:rPr>
          <w:b/>
          <w:sz w:val="30"/>
          <w:lang w:val="en-CA"/>
        </w:rPr>
      </w:pPr>
      <w:r>
        <w:rPr>
          <w:b/>
          <w:sz w:val="30"/>
          <w:lang w:val="en-CA"/>
        </w:rPr>
        <w:lastRenderedPageBreak/>
        <w:t>ABC</w:t>
      </w:r>
      <w:r w:rsidRPr="00296EE3">
        <w:rPr>
          <w:b/>
          <w:sz w:val="30"/>
          <w:lang w:val="en-CA"/>
        </w:rPr>
        <w:t xml:space="preserve"> COST SYSTEM</w:t>
      </w:r>
    </w:p>
    <w:p w:rsidR="00296EE3" w:rsidRDefault="00296EE3" w:rsidP="00296EE3">
      <w:pPr>
        <w:tabs>
          <w:tab w:val="left" w:pos="7320"/>
        </w:tabs>
        <w:rPr>
          <w:lang w:val="en-CA"/>
        </w:rPr>
      </w:pPr>
    </w:p>
    <w:p w:rsidR="00651305" w:rsidRDefault="00651305" w:rsidP="00296EE3">
      <w:pPr>
        <w:tabs>
          <w:tab w:val="left" w:pos="7320"/>
        </w:tabs>
        <w:rPr>
          <w:lang w:val="en-CA"/>
        </w:rPr>
      </w:pPr>
      <w:r>
        <w:rPr>
          <w:noProof/>
          <w:lang w:val="en-CA" w:eastAsia="en-CA"/>
        </w:rPr>
        <w:drawing>
          <wp:inline distT="0" distB="0" distL="0" distR="0">
            <wp:extent cx="6858000" cy="3838575"/>
            <wp:effectExtent l="19050" t="0" r="0" b="0"/>
            <wp:docPr id="3" name="Picture 2"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8"/>
                    <a:stretch>
                      <a:fillRect/>
                    </a:stretch>
                  </pic:blipFill>
                  <pic:spPr>
                    <a:xfrm>
                      <a:off x="0" y="0"/>
                      <a:ext cx="6866012" cy="3843059"/>
                    </a:xfrm>
                    <a:prstGeom prst="rect">
                      <a:avLst/>
                    </a:prstGeom>
                  </pic:spPr>
                </pic:pic>
              </a:graphicData>
            </a:graphic>
          </wp:inline>
        </w:drawing>
      </w:r>
    </w:p>
    <w:p w:rsidR="00651305" w:rsidRDefault="0023604F" w:rsidP="00296EE3">
      <w:pPr>
        <w:tabs>
          <w:tab w:val="left" w:pos="7320"/>
        </w:tabs>
        <w:rPr>
          <w:lang w:val="en-CA"/>
        </w:rPr>
      </w:pPr>
      <w:r>
        <w:rPr>
          <w:noProof/>
          <w:lang w:val="en-CA" w:eastAsia="en-CA"/>
        </w:rPr>
        <w:pict>
          <v:rect id="_x0000_s1027" style="position:absolute;margin-left:7.5pt;margin-top:11.95pt;width:520.5pt;height:160.5pt;z-index:251660288" strokeweight="2.25pt">
            <v:stroke dashstyle="1 1" endcap="round"/>
            <v:textbox>
              <w:txbxContent>
                <w:p w:rsidR="002B4398" w:rsidRPr="007D6CD3" w:rsidRDefault="002B4398" w:rsidP="007D6CD3">
                  <w:pPr>
                    <w:pStyle w:val="ListParagraph"/>
                    <w:numPr>
                      <w:ilvl w:val="0"/>
                      <w:numId w:val="33"/>
                    </w:numPr>
                    <w:ind w:left="142" w:hanging="218"/>
                    <w:rPr>
                      <w:b/>
                      <w:lang w:val="en-CA"/>
                    </w:rPr>
                  </w:pPr>
                  <w:r w:rsidRPr="007D6CD3">
                    <w:rPr>
                      <w:b/>
                      <w:lang w:val="en-CA"/>
                    </w:rPr>
                    <w:t xml:space="preserve">Significant overhead activities and related resources are separately identified and traced to products using cost drivers </w:t>
                  </w:r>
                </w:p>
                <w:p w:rsidR="002B4398" w:rsidRDefault="002B4398" w:rsidP="007D6CD3">
                  <w:pPr>
                    <w:pStyle w:val="ListParagraph"/>
                    <w:rPr>
                      <w:lang w:val="en-CA"/>
                    </w:rPr>
                  </w:pPr>
                  <w:r w:rsidRPr="007D6CD3">
                    <w:rPr>
                      <w:b/>
                      <w:lang w:val="en-CA"/>
                    </w:rPr>
                    <w:t>Overhead activities:</w:t>
                  </w:r>
                  <w:r w:rsidRPr="007D6CD3">
                    <w:rPr>
                      <w:b/>
                      <w:lang w:val="en-CA"/>
                    </w:rPr>
                    <w:br/>
                  </w:r>
                  <w:r>
                    <w:rPr>
                      <w:lang w:val="en-CA"/>
                    </w:rPr>
                    <w:t>machining, assembly, quality inspection</w:t>
                  </w:r>
                  <w:r>
                    <w:rPr>
                      <w:lang w:val="en-CA"/>
                    </w:rPr>
                    <w:br/>
                  </w:r>
                  <w:r w:rsidRPr="007D6CD3">
                    <w:rPr>
                      <w:b/>
                      <w:lang w:val="en-CA"/>
                    </w:rPr>
                    <w:t>Cost drivers:</w:t>
                  </w:r>
                  <w:r w:rsidRPr="007D6CD3">
                    <w:rPr>
                      <w:b/>
                      <w:lang w:val="en-CA"/>
                    </w:rPr>
                    <w:br/>
                  </w:r>
                  <w:r>
                    <w:rPr>
                      <w:lang w:val="en-CA"/>
                    </w:rPr>
                    <w:t>machine hrs, #of parts, #of inspections</w:t>
                  </w:r>
                </w:p>
                <w:p w:rsidR="002B4398" w:rsidRDefault="002B4398" w:rsidP="007D6CD3">
                  <w:pPr>
                    <w:pStyle w:val="ListParagraph"/>
                    <w:rPr>
                      <w:lang w:val="en-CA"/>
                    </w:rPr>
                  </w:pPr>
                </w:p>
                <w:p w:rsidR="002B4398" w:rsidRPr="007D6CD3" w:rsidRDefault="002B4398" w:rsidP="007D6CD3">
                  <w:pPr>
                    <w:pStyle w:val="ListParagraph"/>
                    <w:numPr>
                      <w:ilvl w:val="0"/>
                      <w:numId w:val="33"/>
                    </w:numPr>
                    <w:ind w:left="142" w:hanging="218"/>
                    <w:rPr>
                      <w:lang w:val="en-CA"/>
                    </w:rPr>
                  </w:pPr>
                  <w:r>
                    <w:rPr>
                      <w:b/>
                      <w:lang w:val="en-CA"/>
                    </w:rPr>
                    <w:t>Amount of overhead cost allocated to a product depends on say, total machine hrs, parts, and inspections, consumed in making the product</w:t>
                  </w:r>
                </w:p>
                <w:p w:rsidR="002B4398" w:rsidRPr="007D6CD3" w:rsidRDefault="002B4398" w:rsidP="007D6CD3">
                  <w:pPr>
                    <w:pStyle w:val="ListParagraph"/>
                    <w:ind w:left="142"/>
                    <w:rPr>
                      <w:lang w:val="en-CA"/>
                    </w:rPr>
                  </w:pPr>
                </w:p>
                <w:p w:rsidR="002B4398" w:rsidRPr="007D6CD3" w:rsidRDefault="002B4398" w:rsidP="007D6CD3">
                  <w:pPr>
                    <w:pStyle w:val="ListParagraph"/>
                    <w:numPr>
                      <w:ilvl w:val="0"/>
                      <w:numId w:val="33"/>
                    </w:numPr>
                    <w:ind w:left="142" w:hanging="218"/>
                    <w:rPr>
                      <w:b/>
                      <w:lang w:val="en-CA"/>
                    </w:rPr>
                  </w:pPr>
                  <w:r w:rsidRPr="007D6CD3">
                    <w:rPr>
                      <w:b/>
                      <w:lang w:val="en-CA"/>
                    </w:rPr>
                    <w:t>A pool of overhead cost is broken into several pools, each associated with a key activity</w:t>
                  </w:r>
                </w:p>
                <w:p w:rsidR="002B4398" w:rsidRDefault="002B4398" w:rsidP="007D6CD3">
                  <w:pPr>
                    <w:pStyle w:val="ListParagraph"/>
                    <w:ind w:left="142" w:hanging="218"/>
                    <w:rPr>
                      <w:lang w:val="en-CA"/>
                    </w:rPr>
                  </w:pPr>
                </w:p>
                <w:p w:rsidR="002B4398" w:rsidRPr="007D6CD3" w:rsidRDefault="002B4398" w:rsidP="007D6CD3">
                  <w:pPr>
                    <w:ind w:left="142" w:hanging="218"/>
                    <w:rPr>
                      <w:lang w:val="en-CA"/>
                    </w:rPr>
                  </w:pPr>
                </w:p>
                <w:p w:rsidR="002B4398" w:rsidRPr="007D6CD3" w:rsidRDefault="002B4398" w:rsidP="007D6CD3">
                  <w:pPr>
                    <w:ind w:left="142" w:hanging="218"/>
                    <w:rPr>
                      <w:lang w:val="en-CA"/>
                    </w:rPr>
                  </w:pPr>
                </w:p>
              </w:txbxContent>
            </v:textbox>
          </v:rect>
        </w:pict>
      </w:r>
    </w:p>
    <w:p w:rsidR="00651305" w:rsidRDefault="00651305" w:rsidP="00296EE3">
      <w:pPr>
        <w:tabs>
          <w:tab w:val="left" w:pos="7320"/>
        </w:tabs>
        <w:rPr>
          <w:lang w:val="en-CA"/>
        </w:rPr>
      </w:pPr>
    </w:p>
    <w:p w:rsidR="00FB261F" w:rsidRDefault="00FB261F" w:rsidP="00296EE3">
      <w:pPr>
        <w:tabs>
          <w:tab w:val="left" w:pos="7320"/>
        </w:tabs>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FB261F" w:rsidRDefault="00FB261F" w:rsidP="00FB261F">
      <w:pPr>
        <w:rPr>
          <w:lang w:val="en-CA"/>
        </w:rPr>
      </w:pPr>
    </w:p>
    <w:p w:rsidR="00FB261F" w:rsidRPr="0023604F" w:rsidRDefault="00FB261F" w:rsidP="00FB261F">
      <w:pPr>
        <w:rPr>
          <w:sz w:val="12"/>
          <w:lang w:val="en-CA"/>
        </w:rPr>
      </w:pPr>
    </w:p>
    <w:p w:rsidR="0023604F" w:rsidRDefault="0023604F" w:rsidP="00FB261F">
      <w:pPr>
        <w:rPr>
          <w:lang w:val="en-CA"/>
        </w:rPr>
      </w:pPr>
    </w:p>
    <w:p w:rsidR="00651305" w:rsidRPr="0023604F" w:rsidRDefault="00FB261F" w:rsidP="00FB261F">
      <w:pPr>
        <w:rPr>
          <w:b/>
          <w:sz w:val="30"/>
          <w:lang w:val="en-CA"/>
        </w:rPr>
      </w:pPr>
      <w:r w:rsidRPr="0023604F">
        <w:rPr>
          <w:b/>
          <w:sz w:val="30"/>
          <w:lang w:val="en-CA"/>
        </w:rPr>
        <w:t>ILLUSTRATION OF ACTIVITY-BASED COSTING</w:t>
      </w:r>
    </w:p>
    <w:p w:rsidR="006B7014" w:rsidRPr="0023604F" w:rsidRDefault="006B7014" w:rsidP="00FB261F">
      <w:pPr>
        <w:rPr>
          <w:b/>
          <w:sz w:val="10"/>
          <w:lang w:val="en-CA"/>
        </w:rPr>
      </w:pPr>
    </w:p>
    <w:p w:rsidR="006B7014" w:rsidRDefault="006B7014" w:rsidP="00FB261F">
      <w:pPr>
        <w:rPr>
          <w:lang w:val="en-CA"/>
        </w:rPr>
      </w:pPr>
      <w:r>
        <w:rPr>
          <w:b/>
          <w:lang w:val="en-CA"/>
        </w:rPr>
        <w:t>Consider:</w:t>
      </w:r>
      <w:r>
        <w:rPr>
          <w:lang w:val="en-CA"/>
        </w:rPr>
        <w:t xml:space="preserve">  </w:t>
      </w:r>
      <w:r>
        <w:rPr>
          <w:lang w:val="en-CA"/>
        </w:rPr>
        <w:tab/>
        <w:t>Billing department (BD) at PPC, an electronic utility, that provides:</w:t>
      </w:r>
    </w:p>
    <w:p w:rsidR="006B7014" w:rsidRDefault="006B7014" w:rsidP="006B7014">
      <w:pPr>
        <w:pStyle w:val="ListParagraph"/>
        <w:numPr>
          <w:ilvl w:val="0"/>
          <w:numId w:val="34"/>
        </w:numPr>
        <w:rPr>
          <w:lang w:val="en-CA"/>
        </w:rPr>
      </w:pPr>
      <w:r>
        <w:rPr>
          <w:lang w:val="en-CA"/>
        </w:rPr>
        <w:t>Accounting inquiry services</w:t>
      </w:r>
    </w:p>
    <w:p w:rsidR="006B7014" w:rsidRPr="0023604F" w:rsidRDefault="006B7014" w:rsidP="0023604F">
      <w:pPr>
        <w:pStyle w:val="ListParagraph"/>
        <w:numPr>
          <w:ilvl w:val="0"/>
          <w:numId w:val="34"/>
        </w:numPr>
        <w:rPr>
          <w:lang w:val="en-CA"/>
        </w:rPr>
      </w:pPr>
      <w:r>
        <w:rPr>
          <w:lang w:val="en-CA"/>
        </w:rPr>
        <w:t>Bill printing services</w:t>
      </w:r>
    </w:p>
    <w:p w:rsidR="006B7014" w:rsidRDefault="006B7014" w:rsidP="006B7014">
      <w:pPr>
        <w:ind w:left="1440"/>
        <w:rPr>
          <w:lang w:val="en-CA"/>
        </w:rPr>
      </w:pPr>
      <w:r>
        <w:rPr>
          <w:lang w:val="en-CA"/>
        </w:rPr>
        <w:t>Services are provided to classes of customers –</w:t>
      </w:r>
      <w:r w:rsidR="001E1919">
        <w:rPr>
          <w:lang w:val="en-CA"/>
        </w:rPr>
        <w:t xml:space="preserve"> residential and commer</w:t>
      </w:r>
      <w:r>
        <w:rPr>
          <w:lang w:val="en-CA"/>
        </w:rPr>
        <w:t>cial</w:t>
      </w:r>
    </w:p>
    <w:p w:rsidR="006B7014" w:rsidRDefault="006B7014" w:rsidP="006B7014">
      <w:pPr>
        <w:rPr>
          <w:lang w:val="en-CA"/>
        </w:rPr>
      </w:pPr>
    </w:p>
    <w:p w:rsidR="006B7014" w:rsidRDefault="006B7014" w:rsidP="006B7014">
      <w:pPr>
        <w:rPr>
          <w:lang w:val="en-CA"/>
        </w:rPr>
      </w:pPr>
      <w:r>
        <w:rPr>
          <w:b/>
          <w:lang w:val="en-CA"/>
        </w:rPr>
        <w:t>2 factors influence PPC’s profitability:</w:t>
      </w:r>
    </w:p>
    <w:p w:rsidR="006B7014" w:rsidRDefault="006B7014" w:rsidP="006B7014">
      <w:pPr>
        <w:pStyle w:val="ListParagraph"/>
        <w:numPr>
          <w:ilvl w:val="0"/>
          <w:numId w:val="35"/>
        </w:numPr>
        <w:ind w:left="2127"/>
        <w:rPr>
          <w:lang w:val="en-CA"/>
        </w:rPr>
      </w:pPr>
      <w:r>
        <w:rPr>
          <w:lang w:val="en-CA"/>
        </w:rPr>
        <w:t xml:space="preserve">Deregulation of the power industry has led to increased competition and lower rates, so PPC must find ways </w:t>
      </w:r>
      <w:r w:rsidR="0023604F">
        <w:rPr>
          <w:lang w:val="en-CA"/>
        </w:rPr>
        <w:t>of reducing its o</w:t>
      </w:r>
      <w:r>
        <w:rPr>
          <w:lang w:val="en-CA"/>
        </w:rPr>
        <w:t>perating cost</w:t>
      </w:r>
    </w:p>
    <w:p w:rsidR="0023604F" w:rsidRPr="006B7014" w:rsidRDefault="0023604F" w:rsidP="006B7014">
      <w:pPr>
        <w:pStyle w:val="ListParagraph"/>
        <w:numPr>
          <w:ilvl w:val="0"/>
          <w:numId w:val="35"/>
        </w:numPr>
        <w:ind w:left="2127"/>
        <w:rPr>
          <w:lang w:val="en-CA"/>
        </w:rPr>
      </w:pPr>
      <w:r>
        <w:rPr>
          <w:lang w:val="en-CA"/>
        </w:rPr>
        <w:t>Demand for power in PPC’s area will increase due to the addition of a large housing development and a shopping centre.  This signifies an increase in residential and commercial customers.  PPC’s BD department needs to find ways to create capacity to service the expected increase in demand</w:t>
      </w:r>
    </w:p>
    <w:p w:rsidR="006B7014" w:rsidRDefault="0023604F" w:rsidP="00FB261F">
      <w:pPr>
        <w:rPr>
          <w:lang w:val="en-CA"/>
        </w:rPr>
      </w:pPr>
      <w:r>
        <w:rPr>
          <w:b/>
          <w:lang w:val="en-CA"/>
        </w:rPr>
        <w:lastRenderedPageBreak/>
        <w:t>Cost Objects and the Resources used to support the BD:</w:t>
      </w:r>
    </w:p>
    <w:p w:rsidR="0023604F" w:rsidRDefault="0023604F" w:rsidP="00FB261F">
      <w:pPr>
        <w:rPr>
          <w:lang w:val="en-CA"/>
        </w:rPr>
      </w:pPr>
    </w:p>
    <w:p w:rsidR="0023604F" w:rsidRDefault="0023604F" w:rsidP="0023604F">
      <w:pPr>
        <w:pStyle w:val="ListParagraph"/>
        <w:numPr>
          <w:ilvl w:val="0"/>
          <w:numId w:val="36"/>
        </w:numPr>
        <w:rPr>
          <w:lang w:val="en-CA"/>
        </w:rPr>
      </w:pPr>
      <w:r>
        <w:rPr>
          <w:lang w:val="en-CA"/>
        </w:rPr>
        <w:t>Telecommunications</w:t>
      </w:r>
      <w:r>
        <w:rPr>
          <w:lang w:val="en-CA"/>
        </w:rPr>
        <w:tab/>
      </w:r>
      <w:r>
        <w:rPr>
          <w:lang w:val="en-CA"/>
        </w:rPr>
        <w:tab/>
      </w:r>
      <w:r>
        <w:rPr>
          <w:lang w:val="en-CA"/>
        </w:rPr>
        <w:tab/>
        <w:t>$58,520</w:t>
      </w:r>
    </w:p>
    <w:p w:rsidR="0023604F" w:rsidRDefault="0023604F" w:rsidP="0023604F">
      <w:pPr>
        <w:pStyle w:val="ListParagraph"/>
        <w:numPr>
          <w:ilvl w:val="0"/>
          <w:numId w:val="36"/>
        </w:numPr>
        <w:rPr>
          <w:lang w:val="en-CA"/>
        </w:rPr>
      </w:pPr>
      <w:r>
        <w:rPr>
          <w:lang w:val="en-CA"/>
        </w:rPr>
        <w:t>Computer</w:t>
      </w:r>
      <w:r>
        <w:rPr>
          <w:lang w:val="en-CA"/>
        </w:rPr>
        <w:tab/>
      </w:r>
      <w:r>
        <w:rPr>
          <w:lang w:val="en-CA"/>
        </w:rPr>
        <w:tab/>
      </w:r>
      <w:r>
        <w:rPr>
          <w:lang w:val="en-CA"/>
        </w:rPr>
        <w:tab/>
      </w:r>
      <w:r>
        <w:rPr>
          <w:lang w:val="en-CA"/>
        </w:rPr>
        <w:tab/>
        <w:t>$178,000</w:t>
      </w:r>
    </w:p>
    <w:p w:rsidR="0023604F" w:rsidRDefault="0023604F" w:rsidP="0023604F">
      <w:pPr>
        <w:pStyle w:val="ListParagraph"/>
        <w:numPr>
          <w:ilvl w:val="0"/>
          <w:numId w:val="36"/>
        </w:numPr>
        <w:rPr>
          <w:lang w:val="en-CA"/>
        </w:rPr>
      </w:pPr>
      <w:r>
        <w:rPr>
          <w:lang w:val="en-CA"/>
        </w:rPr>
        <w:t>Paper</w:t>
      </w:r>
      <w:r>
        <w:rPr>
          <w:lang w:val="en-CA"/>
        </w:rPr>
        <w:tab/>
      </w:r>
      <w:r>
        <w:rPr>
          <w:lang w:val="en-CA"/>
        </w:rPr>
        <w:tab/>
      </w:r>
      <w:r>
        <w:rPr>
          <w:lang w:val="en-CA"/>
        </w:rPr>
        <w:tab/>
      </w:r>
      <w:r>
        <w:rPr>
          <w:lang w:val="en-CA"/>
        </w:rPr>
        <w:tab/>
      </w:r>
      <w:r>
        <w:rPr>
          <w:lang w:val="en-CA"/>
        </w:rPr>
        <w:tab/>
        <w:t>$7,320</w:t>
      </w:r>
    </w:p>
    <w:p w:rsidR="0023604F" w:rsidRDefault="0023604F" w:rsidP="0023604F">
      <w:pPr>
        <w:pStyle w:val="ListParagraph"/>
        <w:numPr>
          <w:ilvl w:val="0"/>
          <w:numId w:val="36"/>
        </w:numPr>
        <w:rPr>
          <w:lang w:val="en-CA"/>
        </w:rPr>
      </w:pPr>
      <w:r>
        <w:rPr>
          <w:lang w:val="en-CA"/>
        </w:rPr>
        <w:t>Occupancy</w:t>
      </w:r>
      <w:r>
        <w:rPr>
          <w:lang w:val="en-CA"/>
        </w:rPr>
        <w:tab/>
      </w:r>
      <w:r>
        <w:rPr>
          <w:lang w:val="en-CA"/>
        </w:rPr>
        <w:tab/>
      </w:r>
      <w:r>
        <w:rPr>
          <w:lang w:val="en-CA"/>
        </w:rPr>
        <w:tab/>
      </w:r>
      <w:r>
        <w:rPr>
          <w:lang w:val="en-CA"/>
        </w:rPr>
        <w:tab/>
        <w:t>$47,000</w:t>
      </w:r>
    </w:p>
    <w:p w:rsidR="0023604F" w:rsidRDefault="0023604F" w:rsidP="0023604F">
      <w:pPr>
        <w:pStyle w:val="ListParagraph"/>
        <w:numPr>
          <w:ilvl w:val="0"/>
          <w:numId w:val="36"/>
        </w:numPr>
        <w:rPr>
          <w:lang w:val="en-CA"/>
        </w:rPr>
      </w:pPr>
      <w:r>
        <w:rPr>
          <w:lang w:val="en-CA"/>
        </w:rPr>
        <w:t>Supervisors</w:t>
      </w:r>
      <w:r>
        <w:rPr>
          <w:lang w:val="en-CA"/>
        </w:rPr>
        <w:tab/>
      </w:r>
      <w:r>
        <w:rPr>
          <w:lang w:val="en-CA"/>
        </w:rPr>
        <w:tab/>
      </w:r>
      <w:r>
        <w:rPr>
          <w:lang w:val="en-CA"/>
        </w:rPr>
        <w:tab/>
      </w:r>
      <w:r>
        <w:rPr>
          <w:lang w:val="en-CA"/>
        </w:rPr>
        <w:tab/>
        <w:t>$33,600</w:t>
      </w:r>
    </w:p>
    <w:p w:rsidR="0023604F" w:rsidRDefault="0023604F" w:rsidP="0023604F">
      <w:pPr>
        <w:pStyle w:val="ListParagraph"/>
        <w:numPr>
          <w:ilvl w:val="0"/>
          <w:numId w:val="36"/>
        </w:numPr>
        <w:rPr>
          <w:lang w:val="en-CA"/>
        </w:rPr>
      </w:pPr>
      <w:r>
        <w:rPr>
          <w:lang w:val="en-CA"/>
        </w:rPr>
        <w:t>Account Inquiry labour</w:t>
      </w:r>
      <w:r>
        <w:rPr>
          <w:lang w:val="en-CA"/>
        </w:rPr>
        <w:tab/>
      </w:r>
      <w:r>
        <w:rPr>
          <w:lang w:val="en-CA"/>
        </w:rPr>
        <w:tab/>
      </w:r>
      <w:r>
        <w:rPr>
          <w:lang w:val="en-CA"/>
        </w:rPr>
        <w:tab/>
        <w:t>$118,400</w:t>
      </w:r>
    </w:p>
    <w:p w:rsidR="0023604F" w:rsidRDefault="0023604F" w:rsidP="0023604F">
      <w:pPr>
        <w:pStyle w:val="ListParagraph"/>
        <w:numPr>
          <w:ilvl w:val="0"/>
          <w:numId w:val="36"/>
        </w:numPr>
        <w:rPr>
          <w:lang w:val="en-CA"/>
        </w:rPr>
      </w:pPr>
      <w:r>
        <w:rPr>
          <w:lang w:val="en-CA"/>
        </w:rPr>
        <w:t>Printing Machines</w:t>
      </w:r>
      <w:r>
        <w:rPr>
          <w:lang w:val="en-CA"/>
        </w:rPr>
        <w:tab/>
      </w:r>
      <w:r>
        <w:rPr>
          <w:lang w:val="en-CA"/>
        </w:rPr>
        <w:tab/>
      </w:r>
      <w:r>
        <w:rPr>
          <w:lang w:val="en-CA"/>
        </w:rPr>
        <w:tab/>
        <w:t>$55,000</w:t>
      </w:r>
    </w:p>
    <w:p w:rsidR="0023604F" w:rsidRDefault="0023604F" w:rsidP="0023604F">
      <w:pPr>
        <w:pStyle w:val="ListParagraph"/>
        <w:numPr>
          <w:ilvl w:val="0"/>
          <w:numId w:val="36"/>
        </w:numPr>
        <w:rPr>
          <w:lang w:val="en-CA"/>
        </w:rPr>
      </w:pPr>
      <w:r>
        <w:rPr>
          <w:lang w:val="en-CA"/>
        </w:rPr>
        <w:t>Billing Labour</w:t>
      </w:r>
      <w:r>
        <w:rPr>
          <w:lang w:val="en-CA"/>
        </w:rPr>
        <w:tab/>
      </w:r>
      <w:r>
        <w:rPr>
          <w:lang w:val="en-CA"/>
        </w:rPr>
        <w:tab/>
      </w:r>
      <w:r>
        <w:rPr>
          <w:lang w:val="en-CA"/>
        </w:rPr>
        <w:tab/>
      </w:r>
      <w:r>
        <w:rPr>
          <w:lang w:val="en-CA"/>
        </w:rPr>
        <w:tab/>
        <w:t>$67,500</w:t>
      </w:r>
    </w:p>
    <w:p w:rsidR="0023604F" w:rsidRDefault="0023604F" w:rsidP="0023604F">
      <w:pPr>
        <w:ind w:left="360"/>
        <w:rPr>
          <w:lang w:val="en-CA"/>
        </w:rPr>
      </w:pPr>
    </w:p>
    <w:p w:rsidR="0023604F" w:rsidRDefault="0023604F" w:rsidP="0023604F">
      <w:pPr>
        <w:ind w:left="360"/>
        <w:rPr>
          <w:lang w:val="en-CA"/>
        </w:rPr>
      </w:pPr>
      <w:r>
        <w:rPr>
          <w:lang w:val="en-CA"/>
        </w:rPr>
        <w:t>All cost are indirect and amounts total =</w:t>
      </w:r>
      <w:r>
        <w:rPr>
          <w:lang w:val="en-CA"/>
        </w:rPr>
        <w:tab/>
        <w:t>$565,340</w:t>
      </w:r>
    </w:p>
    <w:p w:rsidR="00EB2C47" w:rsidRDefault="00EB2C47" w:rsidP="0023604F">
      <w:pPr>
        <w:ind w:left="360"/>
        <w:rPr>
          <w:i/>
          <w:lang w:val="en-CA"/>
        </w:rPr>
      </w:pPr>
      <w:r w:rsidRPr="00EB2C47">
        <w:rPr>
          <w:i/>
          <w:lang w:val="en-CA"/>
        </w:rPr>
        <w:t xml:space="preserve">(Because they cannot be identified specifically </w:t>
      </w:r>
      <w:r>
        <w:rPr>
          <w:i/>
          <w:lang w:val="en-CA"/>
        </w:rPr>
        <w:t>&amp;</w:t>
      </w:r>
      <w:r w:rsidRPr="00EB2C47">
        <w:rPr>
          <w:i/>
          <w:lang w:val="en-CA"/>
        </w:rPr>
        <w:t xml:space="preserve"> exclusively w</w:t>
      </w:r>
      <w:r>
        <w:rPr>
          <w:i/>
          <w:lang w:val="en-CA"/>
        </w:rPr>
        <w:t>/</w:t>
      </w:r>
      <w:r w:rsidRPr="00EB2C47">
        <w:rPr>
          <w:i/>
          <w:lang w:val="en-CA"/>
        </w:rPr>
        <w:t xml:space="preserve"> either customer class in an economically feasible way)</w:t>
      </w:r>
    </w:p>
    <w:p w:rsidR="00EB2C47" w:rsidRDefault="00EB2C47" w:rsidP="00EB2C47">
      <w:pPr>
        <w:rPr>
          <w:lang w:val="en-CA"/>
        </w:rPr>
      </w:pPr>
    </w:p>
    <w:p w:rsidR="00EB2C47" w:rsidRDefault="00885BE0" w:rsidP="00EB2C47">
      <w:pPr>
        <w:rPr>
          <w:b/>
          <w:lang w:val="en-CA"/>
        </w:rPr>
      </w:pPr>
      <w:r>
        <w:rPr>
          <w:b/>
          <w:lang w:val="en-CA"/>
        </w:rPr>
        <w:t>THE BD USED A TRADITIONAL COSTING SYSTEM THAT ALLOCATED ALL SUPPORT COSTS BASED ON THE NUMBER OF ACCOUNT INQUIRIES OF THE TWO CUSTOMER CLASSES</w:t>
      </w:r>
    </w:p>
    <w:p w:rsidR="00EB2C47" w:rsidRDefault="00EB2C47" w:rsidP="00EB2C47">
      <w:pPr>
        <w:pStyle w:val="ListParagraph"/>
        <w:numPr>
          <w:ilvl w:val="0"/>
          <w:numId w:val="37"/>
        </w:numPr>
        <w:rPr>
          <w:lang w:val="en-CA"/>
        </w:rPr>
      </w:pPr>
      <w:r>
        <w:rPr>
          <w:lang w:val="en-CA"/>
        </w:rPr>
        <w:t>Total Account Inquiries = 23,000</w:t>
      </w:r>
    </w:p>
    <w:p w:rsidR="00EB2C47" w:rsidRDefault="00EB2C47" w:rsidP="00EB2C47">
      <w:pPr>
        <w:pStyle w:val="ListParagraph"/>
        <w:numPr>
          <w:ilvl w:val="0"/>
          <w:numId w:val="37"/>
        </w:numPr>
        <w:rPr>
          <w:lang w:val="en-CA"/>
        </w:rPr>
      </w:pPr>
      <w:r>
        <w:rPr>
          <w:lang w:val="en-CA"/>
        </w:rPr>
        <w:t>So, indirect cost per inquiry = 565,340 ÷ 23,000 = $24.58</w:t>
      </w:r>
    </w:p>
    <w:p w:rsidR="00EB2C47" w:rsidRDefault="00EB2C47" w:rsidP="00EB2C47">
      <w:pPr>
        <w:rPr>
          <w:lang w:val="en-CA"/>
        </w:rPr>
      </w:pPr>
    </w:p>
    <w:p w:rsidR="00EB2C47" w:rsidRDefault="00EB2C47" w:rsidP="00EB2C47">
      <w:pPr>
        <w:rPr>
          <w:b/>
          <w:lang w:val="en-CA"/>
        </w:rPr>
      </w:pPr>
      <w:r>
        <w:rPr>
          <w:b/>
          <w:lang w:val="en-CA"/>
        </w:rPr>
        <w:t>Total Account Inquiries for</w:t>
      </w:r>
    </w:p>
    <w:p w:rsidR="00EB2C47" w:rsidRDefault="00EB2C47" w:rsidP="00EB2C47">
      <w:pPr>
        <w:pStyle w:val="ListParagraph"/>
        <w:numPr>
          <w:ilvl w:val="0"/>
          <w:numId w:val="38"/>
        </w:numPr>
        <w:rPr>
          <w:b/>
          <w:lang w:val="en-CA"/>
        </w:rPr>
      </w:pPr>
      <w:r>
        <w:rPr>
          <w:b/>
          <w:lang w:val="en-CA"/>
        </w:rPr>
        <w:t>Residential</w:t>
      </w:r>
      <w:r>
        <w:rPr>
          <w:b/>
          <w:lang w:val="en-CA"/>
        </w:rPr>
        <w:tab/>
        <w:t>= 18000</w:t>
      </w:r>
      <w:r>
        <w:rPr>
          <w:b/>
          <w:lang w:val="en-CA"/>
        </w:rPr>
        <w:tab/>
        <w:t>= 78% of 23000</w:t>
      </w:r>
    </w:p>
    <w:p w:rsidR="00EB2C47" w:rsidRDefault="00EB2C47" w:rsidP="00EB2C47">
      <w:pPr>
        <w:pStyle w:val="ListParagraph"/>
        <w:numPr>
          <w:ilvl w:val="0"/>
          <w:numId w:val="38"/>
        </w:numPr>
        <w:rPr>
          <w:b/>
          <w:lang w:val="en-CA"/>
        </w:rPr>
      </w:pPr>
      <w:r>
        <w:rPr>
          <w:b/>
          <w:lang w:val="en-CA"/>
        </w:rPr>
        <w:t>Commercial</w:t>
      </w:r>
      <w:r>
        <w:rPr>
          <w:b/>
          <w:lang w:val="en-CA"/>
        </w:rPr>
        <w:tab/>
        <w:t>= 5000</w:t>
      </w:r>
      <w:r>
        <w:rPr>
          <w:b/>
          <w:lang w:val="en-CA"/>
        </w:rPr>
        <w:tab/>
        <w:t>= 22% of 23000</w:t>
      </w:r>
    </w:p>
    <w:p w:rsidR="00EB2C47" w:rsidRDefault="00EB2C47" w:rsidP="00EB2C47">
      <w:pPr>
        <w:ind w:left="360"/>
        <w:rPr>
          <w:b/>
          <w:lang w:val="en-CA"/>
        </w:rPr>
      </w:pPr>
    </w:p>
    <w:p w:rsidR="006B7014" w:rsidRDefault="001E1919" w:rsidP="00FB261F">
      <w:pPr>
        <w:rPr>
          <w:lang w:val="en-CA"/>
        </w:rPr>
      </w:pPr>
      <w:r>
        <w:rPr>
          <w:noProof/>
          <w:lang w:val="en-CA" w:eastAsia="en-CA"/>
        </w:rPr>
        <w:pict>
          <v:rect id="_x0000_s1029" style="position:absolute;margin-left:0;margin-top:5.5pt;width:550.5pt;height:102pt;z-index:251661312" fillcolor="#e5dfec [663]">
            <v:textbox>
              <w:txbxContent>
                <w:p w:rsidR="002B4398" w:rsidRDefault="002B4398" w:rsidP="001E1919">
                  <w:pPr>
                    <w:ind w:left="2880"/>
                    <w:rPr>
                      <w:b/>
                      <w:lang w:val="en-CA"/>
                    </w:rPr>
                  </w:pPr>
                  <w:r>
                    <w:rPr>
                      <w:b/>
                      <w:lang w:val="en-CA"/>
                    </w:rPr>
                    <w:t>Cost/Inquiry</w:t>
                  </w:r>
                  <w:r>
                    <w:rPr>
                      <w:b/>
                      <w:lang w:val="en-CA"/>
                    </w:rPr>
                    <w:tab/>
                  </w:r>
                  <w:r>
                    <w:rPr>
                      <w:b/>
                      <w:lang w:val="en-CA"/>
                    </w:rPr>
                    <w:tab/>
                    <w:t>#of Inquiries</w:t>
                  </w:r>
                  <w:r>
                    <w:rPr>
                      <w:b/>
                      <w:lang w:val="en-CA"/>
                    </w:rPr>
                    <w:tab/>
                  </w:r>
                  <w:r>
                    <w:rPr>
                      <w:b/>
                      <w:lang w:val="en-CA"/>
                    </w:rPr>
                    <w:tab/>
                    <w:t>#of Accounts</w:t>
                  </w:r>
                  <w:r>
                    <w:rPr>
                      <w:b/>
                      <w:lang w:val="en-CA"/>
                    </w:rPr>
                    <w:tab/>
                  </w:r>
                  <w:r>
                    <w:rPr>
                      <w:b/>
                      <w:lang w:val="en-CA"/>
                    </w:rPr>
                    <w:tab/>
                    <w:t>Cost/Account</w:t>
                  </w:r>
                </w:p>
                <w:p w:rsidR="002B4398" w:rsidRDefault="002B4398" w:rsidP="001E1919">
                  <w:pPr>
                    <w:ind w:left="2880"/>
                    <w:rPr>
                      <w:b/>
                      <w:lang w:val="en-CA"/>
                    </w:rPr>
                  </w:pPr>
                  <w:r>
                    <w:rPr>
                      <w:b/>
                      <w:lang w:val="en-CA"/>
                    </w:rPr>
                    <w:t>$565,340/23000</w:t>
                  </w:r>
                  <w:r>
                    <w:rPr>
                      <w:b/>
                      <w:lang w:val="en-CA"/>
                    </w:rPr>
                    <w:tab/>
                  </w:r>
                </w:p>
                <w:p w:rsidR="002B4398" w:rsidRDefault="002B4398" w:rsidP="001E1919">
                  <w:pPr>
                    <w:pStyle w:val="ListParagraph"/>
                    <w:ind w:left="2880" w:firstLine="720"/>
                    <w:rPr>
                      <w:b/>
                      <w:lang w:val="en-CA"/>
                    </w:rPr>
                  </w:pPr>
                  <w:r w:rsidRPr="00B62D0B">
                    <w:rPr>
                      <w:b/>
                      <w:sz w:val="32"/>
                      <w:lang w:val="en-CA"/>
                    </w:rPr>
                    <w:t>₁</w:t>
                  </w:r>
                  <w:r>
                    <w:rPr>
                      <w:b/>
                      <w:lang w:val="en-CA"/>
                    </w:rPr>
                    <w:tab/>
                  </w:r>
                  <w:r>
                    <w:rPr>
                      <w:b/>
                      <w:lang w:val="en-CA"/>
                    </w:rPr>
                    <w:tab/>
                  </w:r>
                  <w:r>
                    <w:rPr>
                      <w:b/>
                      <w:lang w:val="en-CA"/>
                    </w:rPr>
                    <w:tab/>
                  </w:r>
                  <w:r w:rsidRPr="00B62D0B">
                    <w:rPr>
                      <w:b/>
                      <w:sz w:val="32"/>
                      <w:lang w:val="en-CA"/>
                    </w:rPr>
                    <w:t>₂</w:t>
                  </w:r>
                  <w:r>
                    <w:rPr>
                      <w:b/>
                      <w:lang w:val="en-CA"/>
                    </w:rPr>
                    <w:tab/>
                  </w:r>
                  <w:r>
                    <w:rPr>
                      <w:b/>
                      <w:lang w:val="en-CA"/>
                    </w:rPr>
                    <w:tab/>
                  </w:r>
                  <w:r>
                    <w:rPr>
                      <w:b/>
                      <w:lang w:val="en-CA"/>
                    </w:rPr>
                    <w:tab/>
                  </w:r>
                  <w:r w:rsidRPr="00B62D0B">
                    <w:rPr>
                      <w:b/>
                      <w:sz w:val="32"/>
                      <w:lang w:val="en-CA"/>
                    </w:rPr>
                    <w:t>₃</w:t>
                  </w:r>
                  <w:r>
                    <w:rPr>
                      <w:b/>
                      <w:lang w:val="en-CA"/>
                    </w:rPr>
                    <w:tab/>
                  </w:r>
                  <w:r>
                    <w:rPr>
                      <w:b/>
                      <w:lang w:val="en-CA"/>
                    </w:rPr>
                    <w:tab/>
                  </w:r>
                  <w:r w:rsidRPr="00B62D0B">
                    <w:rPr>
                      <w:b/>
                      <w:sz w:val="32"/>
                      <w:lang w:val="en-CA"/>
                    </w:rPr>
                    <w:t>₁</w:t>
                  </w:r>
                  <w:r>
                    <w:rPr>
                      <w:b/>
                      <w:sz w:val="32"/>
                      <w:lang w:val="en-CA"/>
                    </w:rPr>
                    <w:t xml:space="preserve"> </w:t>
                  </w:r>
                  <w:r w:rsidRPr="00B62D0B">
                    <w:rPr>
                      <w:b/>
                      <w:sz w:val="20"/>
                      <w:lang w:val="en-CA"/>
                    </w:rPr>
                    <w:sym w:font="Symbol" w:char="F0B4"/>
                  </w:r>
                  <w:r>
                    <w:rPr>
                      <w:b/>
                      <w:lang w:val="en-CA"/>
                    </w:rPr>
                    <w:t xml:space="preserve">  </w:t>
                  </w:r>
                  <w:r w:rsidRPr="00B62D0B">
                    <w:rPr>
                      <w:b/>
                      <w:sz w:val="32"/>
                      <w:lang w:val="en-CA"/>
                    </w:rPr>
                    <w:t>₂</w:t>
                  </w:r>
                  <w:r>
                    <w:rPr>
                      <w:b/>
                      <w:sz w:val="16"/>
                      <w:lang w:val="en-CA"/>
                    </w:rPr>
                    <w:t xml:space="preserve"> ÷ </w:t>
                  </w:r>
                  <w:r w:rsidRPr="00B62D0B">
                    <w:rPr>
                      <w:b/>
                      <w:sz w:val="32"/>
                      <w:lang w:val="en-CA"/>
                    </w:rPr>
                    <w:t>₃</w:t>
                  </w:r>
                </w:p>
                <w:p w:rsidR="002B4398" w:rsidRDefault="002B4398" w:rsidP="001E1919">
                  <w:pPr>
                    <w:rPr>
                      <w:b/>
                      <w:lang w:val="en-CA"/>
                    </w:rPr>
                  </w:pPr>
                </w:p>
                <w:p w:rsidR="002B4398" w:rsidRPr="00613D88" w:rsidRDefault="002B4398" w:rsidP="001E1919">
                  <w:pPr>
                    <w:rPr>
                      <w:lang w:val="en-CA"/>
                    </w:rPr>
                  </w:pPr>
                  <w:r>
                    <w:rPr>
                      <w:b/>
                      <w:lang w:val="en-CA"/>
                    </w:rPr>
                    <w:t>Residential</w:t>
                  </w:r>
                  <w:r>
                    <w:rPr>
                      <w:b/>
                      <w:lang w:val="en-CA"/>
                    </w:rPr>
                    <w:tab/>
                  </w:r>
                  <w:r>
                    <w:rPr>
                      <w:b/>
                      <w:lang w:val="en-CA"/>
                    </w:rPr>
                    <w:tab/>
                  </w:r>
                  <w:r>
                    <w:rPr>
                      <w:b/>
                      <w:lang w:val="en-CA"/>
                    </w:rPr>
                    <w:tab/>
                  </w:r>
                  <w:r w:rsidRPr="00613D88">
                    <w:rPr>
                      <w:lang w:val="en-CA"/>
                    </w:rPr>
                    <w:t>$24.58</w:t>
                  </w:r>
                  <w:r w:rsidRPr="00613D88">
                    <w:rPr>
                      <w:lang w:val="en-CA"/>
                    </w:rPr>
                    <w:tab/>
                  </w:r>
                  <w:r w:rsidRPr="00613D88">
                    <w:rPr>
                      <w:lang w:val="en-CA"/>
                    </w:rPr>
                    <w:tab/>
                  </w:r>
                  <w:r w:rsidRPr="00613D88">
                    <w:rPr>
                      <w:lang w:val="en-CA"/>
                    </w:rPr>
                    <w:tab/>
                    <w:t>18,000</w:t>
                  </w:r>
                  <w:r w:rsidRPr="00613D88">
                    <w:rPr>
                      <w:lang w:val="en-CA"/>
                    </w:rPr>
                    <w:tab/>
                  </w:r>
                  <w:r w:rsidRPr="00613D88">
                    <w:rPr>
                      <w:lang w:val="en-CA"/>
                    </w:rPr>
                    <w:tab/>
                  </w:r>
                  <w:r w:rsidRPr="00613D88">
                    <w:rPr>
                      <w:lang w:val="en-CA"/>
                    </w:rPr>
                    <w:tab/>
                    <w:t>120,000</w:t>
                  </w:r>
                  <w:r w:rsidRPr="00613D88">
                    <w:rPr>
                      <w:lang w:val="en-CA"/>
                    </w:rPr>
                    <w:tab/>
                  </w:r>
                  <w:r w:rsidRPr="00613D88">
                    <w:rPr>
                      <w:lang w:val="en-CA"/>
                    </w:rPr>
                    <w:tab/>
                    <w:t>$3.69</w:t>
                  </w:r>
                </w:p>
                <w:p w:rsidR="002B4398" w:rsidRPr="001E1919" w:rsidRDefault="002B4398">
                  <w:pPr>
                    <w:rPr>
                      <w:lang w:val="en-CA"/>
                    </w:rPr>
                  </w:pPr>
                  <w:r>
                    <w:rPr>
                      <w:b/>
                      <w:lang w:val="en-CA"/>
                    </w:rPr>
                    <w:t>Commercial</w:t>
                  </w:r>
                  <w:r>
                    <w:rPr>
                      <w:b/>
                      <w:lang w:val="en-CA"/>
                    </w:rPr>
                    <w:tab/>
                  </w:r>
                  <w:r>
                    <w:rPr>
                      <w:b/>
                      <w:lang w:val="en-CA"/>
                    </w:rPr>
                    <w:tab/>
                  </w:r>
                  <w:r>
                    <w:rPr>
                      <w:b/>
                      <w:lang w:val="en-CA"/>
                    </w:rPr>
                    <w:tab/>
                  </w:r>
                  <w:r w:rsidRPr="00613D88">
                    <w:rPr>
                      <w:lang w:val="en-CA"/>
                    </w:rPr>
                    <w:t>$24.58</w:t>
                  </w:r>
                  <w:r w:rsidRPr="00613D88">
                    <w:rPr>
                      <w:lang w:val="en-CA"/>
                    </w:rPr>
                    <w:tab/>
                  </w:r>
                  <w:r w:rsidRPr="00613D88">
                    <w:rPr>
                      <w:lang w:val="en-CA"/>
                    </w:rPr>
                    <w:tab/>
                  </w:r>
                  <w:r w:rsidRPr="00613D88">
                    <w:rPr>
                      <w:lang w:val="en-CA"/>
                    </w:rPr>
                    <w:tab/>
                    <w:t>5,000</w:t>
                  </w:r>
                  <w:r w:rsidRPr="00613D88">
                    <w:rPr>
                      <w:lang w:val="en-CA"/>
                    </w:rPr>
                    <w:tab/>
                  </w:r>
                  <w:r w:rsidRPr="00613D88">
                    <w:rPr>
                      <w:lang w:val="en-CA"/>
                    </w:rPr>
                    <w:tab/>
                  </w:r>
                  <w:r w:rsidRPr="00613D88">
                    <w:rPr>
                      <w:lang w:val="en-CA"/>
                    </w:rPr>
                    <w:tab/>
                    <w:t>20,000</w:t>
                  </w:r>
                  <w:r w:rsidRPr="00613D88">
                    <w:rPr>
                      <w:lang w:val="en-CA"/>
                    </w:rPr>
                    <w:tab/>
                  </w:r>
                  <w:r w:rsidRPr="00613D88">
                    <w:rPr>
                      <w:lang w:val="en-CA"/>
                    </w:rPr>
                    <w:tab/>
                  </w:r>
                  <w:r w:rsidRPr="00613D88">
                    <w:rPr>
                      <w:lang w:val="en-CA"/>
                    </w:rPr>
                    <w:tab/>
                    <w:t>$6.15</w:t>
                  </w:r>
                </w:p>
              </w:txbxContent>
            </v:textbox>
          </v:rect>
        </w:pict>
      </w:r>
    </w:p>
    <w:p w:rsidR="001E1919" w:rsidRDefault="001E1919" w:rsidP="00FB261F">
      <w:pPr>
        <w:rPr>
          <w:lang w:val="en-CA"/>
        </w:rPr>
      </w:pPr>
    </w:p>
    <w:p w:rsidR="001E1919" w:rsidRDefault="001E1919" w:rsidP="00FB261F">
      <w:pPr>
        <w:rPr>
          <w:lang w:val="en-CA"/>
        </w:rPr>
      </w:pPr>
    </w:p>
    <w:p w:rsidR="001E1919" w:rsidRDefault="001E1919" w:rsidP="00FB261F">
      <w:pPr>
        <w:rPr>
          <w:lang w:val="en-CA"/>
        </w:rPr>
      </w:pPr>
    </w:p>
    <w:p w:rsidR="001E1919" w:rsidRDefault="001E1919" w:rsidP="00FB261F">
      <w:pPr>
        <w:rPr>
          <w:lang w:val="en-CA"/>
        </w:rPr>
      </w:pPr>
      <w:r>
        <w:rPr>
          <w:noProof/>
          <w:lang w:val="en-CA" w:eastAsia="en-CA"/>
        </w:rPr>
        <w:pict>
          <v:shapetype id="_x0000_t32" coordsize="21600,21600" o:spt="32" o:oned="t" path="m,l21600,21600e" filled="f">
            <v:path arrowok="t" fillok="f" o:connecttype="none"/>
            <o:lock v:ext="edit" shapetype="t"/>
          </v:shapetype>
          <v:shape id="_x0000_s1030" type="#_x0000_t32" style="position:absolute;margin-left:0;margin-top:1.25pt;width:550.5pt;height:0;z-index:251662336" o:connectortype="straight"/>
        </w:pict>
      </w:r>
    </w:p>
    <w:p w:rsidR="001E1919" w:rsidRDefault="001E1919" w:rsidP="00FB261F">
      <w:pPr>
        <w:rPr>
          <w:lang w:val="en-CA"/>
        </w:rPr>
      </w:pPr>
    </w:p>
    <w:p w:rsidR="001E1919" w:rsidRDefault="001E1919" w:rsidP="00FB261F">
      <w:pPr>
        <w:rPr>
          <w:lang w:val="en-CA"/>
        </w:rPr>
      </w:pPr>
    </w:p>
    <w:p w:rsidR="001E1919" w:rsidRDefault="001E1919" w:rsidP="00FB261F">
      <w:pPr>
        <w:rPr>
          <w:lang w:val="en-CA"/>
        </w:rPr>
      </w:pPr>
    </w:p>
    <w:p w:rsidR="001E1919" w:rsidRDefault="001E1919" w:rsidP="00FB261F">
      <w:pPr>
        <w:rPr>
          <w:lang w:val="en-CA"/>
        </w:rPr>
      </w:pPr>
    </w:p>
    <w:p w:rsidR="001E1919" w:rsidRDefault="001E1919" w:rsidP="00FB261F">
      <w:pPr>
        <w:rPr>
          <w:lang w:val="en-CA"/>
        </w:rPr>
      </w:pPr>
    </w:p>
    <w:p w:rsidR="001E1919" w:rsidRDefault="00885BE0" w:rsidP="00FB261F">
      <w:pPr>
        <w:rPr>
          <w:lang w:val="en-CA"/>
        </w:rPr>
      </w:pPr>
      <w:r>
        <w:rPr>
          <w:b/>
          <w:lang w:val="en-CA"/>
        </w:rPr>
        <w:t>A local service bureau has offered to take over the BD functions at an attractive lower cost (compared to the current cost).   The service bureau’s proposal is to provide all the functions of the BD at $3.50 per residential account and $8.50 per commercial account</w:t>
      </w:r>
    </w:p>
    <w:p w:rsidR="00885BE0" w:rsidRDefault="00885BE0" w:rsidP="00FB261F">
      <w:pPr>
        <w:rPr>
          <w:lang w:val="en-CA"/>
        </w:rPr>
      </w:pPr>
    </w:p>
    <w:p w:rsidR="00721A03" w:rsidRPr="00467A35" w:rsidRDefault="00885BE0" w:rsidP="00FB261F">
      <w:pPr>
        <w:rPr>
          <w:b/>
          <w:lang w:val="en-CA"/>
        </w:rPr>
      </w:pPr>
      <w:r w:rsidRPr="00467A35">
        <w:rPr>
          <w:b/>
          <w:lang w:val="en-CA"/>
        </w:rPr>
        <w:t>Based on the costs provided by the traditional system, the BD management would</w:t>
      </w:r>
    </w:p>
    <w:p w:rsidR="00885BE0" w:rsidRDefault="00721A03" w:rsidP="00721A03">
      <w:pPr>
        <w:pStyle w:val="ListParagraph"/>
        <w:numPr>
          <w:ilvl w:val="0"/>
          <w:numId w:val="42"/>
        </w:numPr>
        <w:rPr>
          <w:lang w:val="en-CA"/>
        </w:rPr>
      </w:pPr>
      <w:r>
        <w:rPr>
          <w:lang w:val="en-CA"/>
        </w:rPr>
        <w:t xml:space="preserve">Be </w:t>
      </w:r>
      <w:r w:rsidR="00885BE0" w:rsidRPr="00721A03">
        <w:rPr>
          <w:lang w:val="en-CA"/>
        </w:rPr>
        <w:t>motivated to accept the</w:t>
      </w:r>
      <w:r w:rsidRPr="00721A03">
        <w:rPr>
          <w:lang w:val="en-CA"/>
        </w:rPr>
        <w:t xml:space="preserve"> service bureau’s proposal to service all residential accounts because of the apparent savings of </w:t>
      </w:r>
      <w:r>
        <w:rPr>
          <w:lang w:val="en-CA"/>
        </w:rPr>
        <w:t>(</w:t>
      </w:r>
      <w:r w:rsidRPr="00721A03">
        <w:rPr>
          <w:lang w:val="en-CA"/>
        </w:rPr>
        <w:t xml:space="preserve">$3.69 </w:t>
      </w:r>
      <w:r>
        <w:rPr>
          <w:lang w:val="en-CA"/>
        </w:rPr>
        <w:t>–</w:t>
      </w:r>
      <w:r w:rsidRPr="00721A03">
        <w:rPr>
          <w:lang w:val="en-CA"/>
        </w:rPr>
        <w:t xml:space="preserve"> $3.50 = $0.19</w:t>
      </w:r>
      <w:r>
        <w:rPr>
          <w:lang w:val="en-CA"/>
        </w:rPr>
        <w:t>)</w:t>
      </w:r>
    </w:p>
    <w:p w:rsidR="00721A03" w:rsidRDefault="00721A03" w:rsidP="00721A03">
      <w:pPr>
        <w:pStyle w:val="ListParagraph"/>
        <w:numPr>
          <w:ilvl w:val="0"/>
          <w:numId w:val="42"/>
        </w:numPr>
        <w:rPr>
          <w:lang w:val="en-CA"/>
        </w:rPr>
      </w:pPr>
      <w:r>
        <w:rPr>
          <w:lang w:val="en-CA"/>
        </w:rPr>
        <w:t>Continue to service its commercial accounts because its costs are ($8.50 – $6.16 = 2.35) less than the service bureau’s bid</w:t>
      </w:r>
    </w:p>
    <w:p w:rsidR="00467A35" w:rsidRDefault="00467A35" w:rsidP="00467A35">
      <w:pPr>
        <w:rPr>
          <w:lang w:val="en-CA"/>
        </w:rPr>
      </w:pPr>
    </w:p>
    <w:p w:rsidR="00467A35" w:rsidRDefault="00467A35" w:rsidP="00467A35">
      <w:pPr>
        <w:rPr>
          <w:lang w:val="en-CA"/>
        </w:rPr>
      </w:pPr>
      <w:r>
        <w:rPr>
          <w:b/>
          <w:lang w:val="en-CA"/>
        </w:rPr>
        <w:t>HOWEVER, MANAGMENT BELIEVED THAT THE ACTUAL CONSUMPTION OF SUPPORT RESOURCES WAS MUCH GREATER THAN 22% FOR COMMERCIAL ACCOUNTS BECAUSE OF THEIR COMPLEXITY.</w:t>
      </w:r>
    </w:p>
    <w:p w:rsidR="00467A35" w:rsidRPr="00467A35" w:rsidRDefault="00467A35" w:rsidP="00467A35">
      <w:pPr>
        <w:ind w:left="284"/>
        <w:rPr>
          <w:lang w:val="en-CA"/>
        </w:rPr>
      </w:pPr>
      <w:r>
        <w:rPr>
          <w:lang w:val="en-CA"/>
        </w:rPr>
        <w:t>For example – commercial accounts average 50 lines per bill compared with only 12 for residential accounts</w:t>
      </w:r>
    </w:p>
    <w:p w:rsidR="00467A35" w:rsidRDefault="00467A35" w:rsidP="001E1919">
      <w:pPr>
        <w:tabs>
          <w:tab w:val="left" w:pos="2325"/>
        </w:tabs>
        <w:rPr>
          <w:lang w:val="en-CA"/>
        </w:rPr>
      </w:pPr>
    </w:p>
    <w:p w:rsidR="00467A35" w:rsidRDefault="00467A35" w:rsidP="001E1919">
      <w:pPr>
        <w:tabs>
          <w:tab w:val="left" w:pos="2325"/>
        </w:tabs>
        <w:rPr>
          <w:lang w:val="en-CA"/>
        </w:rPr>
      </w:pPr>
      <w:r>
        <w:rPr>
          <w:b/>
          <w:lang w:val="en-CA"/>
        </w:rPr>
        <w:t>THEREFORE</w:t>
      </w:r>
      <w:r>
        <w:rPr>
          <w:lang w:val="en-CA"/>
        </w:rPr>
        <w:t xml:space="preserve"> – COMPANY DECIDED TO STUDY THE BD USING ACTIVITY-BASED COSTING INSTEAD</w:t>
      </w:r>
    </w:p>
    <w:p w:rsidR="00467A35" w:rsidRDefault="00467A35" w:rsidP="001E1919">
      <w:pPr>
        <w:tabs>
          <w:tab w:val="left" w:pos="2325"/>
        </w:tabs>
        <w:rPr>
          <w:lang w:val="en-CA"/>
        </w:rPr>
      </w:pPr>
    </w:p>
    <w:p w:rsidR="00467A35" w:rsidRPr="00467A35" w:rsidRDefault="00467A35" w:rsidP="001E1919">
      <w:pPr>
        <w:tabs>
          <w:tab w:val="left" w:pos="2325"/>
        </w:tabs>
        <w:rPr>
          <w:b/>
          <w:lang w:val="en-CA"/>
        </w:rPr>
      </w:pPr>
      <w:r w:rsidRPr="00467A35">
        <w:rPr>
          <w:b/>
          <w:lang w:val="en-CA"/>
        </w:rPr>
        <w:t>THERE ARE 4 STEPS INVOLVED IN ACTIVITY-BASED COSTING</w:t>
      </w:r>
    </w:p>
    <w:p w:rsidR="00467A35" w:rsidRDefault="00467A35" w:rsidP="001E1919">
      <w:pPr>
        <w:tabs>
          <w:tab w:val="left" w:pos="2325"/>
        </w:tabs>
        <w:rPr>
          <w:lang w:val="en-CA"/>
        </w:rPr>
      </w:pPr>
    </w:p>
    <w:p w:rsidR="00467A35" w:rsidRDefault="00467A35" w:rsidP="001E1919">
      <w:pPr>
        <w:tabs>
          <w:tab w:val="left" w:pos="2325"/>
        </w:tabs>
        <w:rPr>
          <w:lang w:val="en-CA"/>
        </w:rPr>
      </w:pPr>
    </w:p>
    <w:p w:rsidR="00467A35" w:rsidRDefault="00467A35" w:rsidP="001E1919">
      <w:pPr>
        <w:tabs>
          <w:tab w:val="left" w:pos="2325"/>
        </w:tabs>
        <w:rPr>
          <w:lang w:val="en-CA"/>
        </w:rPr>
      </w:pPr>
    </w:p>
    <w:p w:rsidR="00467A35" w:rsidRDefault="00467A35" w:rsidP="001E1919">
      <w:pPr>
        <w:tabs>
          <w:tab w:val="left" w:pos="2325"/>
        </w:tabs>
        <w:rPr>
          <w:lang w:val="en-CA"/>
        </w:rPr>
      </w:pPr>
      <w:r>
        <w:rPr>
          <w:noProof/>
          <w:lang w:val="en-CA" w:eastAsia="en-CA"/>
        </w:rPr>
        <w:lastRenderedPageBreak/>
        <w:drawing>
          <wp:inline distT="0" distB="0" distL="0" distR="0">
            <wp:extent cx="6505575" cy="3855018"/>
            <wp:effectExtent l="0" t="0" r="0" b="0"/>
            <wp:docPr id="5" name="Picture 4"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9"/>
                    <a:stretch>
                      <a:fillRect/>
                    </a:stretch>
                  </pic:blipFill>
                  <pic:spPr>
                    <a:xfrm>
                      <a:off x="0" y="0"/>
                      <a:ext cx="6512633" cy="3859200"/>
                    </a:xfrm>
                    <a:prstGeom prst="rect">
                      <a:avLst/>
                    </a:prstGeom>
                  </pic:spPr>
                </pic:pic>
              </a:graphicData>
            </a:graphic>
          </wp:inline>
        </w:drawing>
      </w:r>
    </w:p>
    <w:p w:rsidR="001E1919" w:rsidRDefault="001E1919" w:rsidP="001E1919">
      <w:pPr>
        <w:pBdr>
          <w:bottom w:val="single" w:sz="12" w:space="1" w:color="auto"/>
        </w:pBdr>
        <w:tabs>
          <w:tab w:val="left" w:pos="2325"/>
        </w:tabs>
        <w:rPr>
          <w:lang w:val="en-CA"/>
        </w:rPr>
      </w:pPr>
      <w:r>
        <w:rPr>
          <w:lang w:val="en-CA"/>
        </w:rPr>
        <w:tab/>
      </w:r>
    </w:p>
    <w:p w:rsidR="00600D55" w:rsidRDefault="00600D55" w:rsidP="00B62D0B">
      <w:pPr>
        <w:rPr>
          <w:lang w:val="en-CA"/>
        </w:rPr>
      </w:pPr>
    </w:p>
    <w:p w:rsidR="00ED4056" w:rsidRPr="00600D55" w:rsidRDefault="00467A35" w:rsidP="00600D55">
      <w:pPr>
        <w:rPr>
          <w:b/>
          <w:i/>
          <w:sz w:val="36"/>
          <w:lang w:val="en-CA"/>
        </w:rPr>
      </w:pPr>
      <w:r w:rsidRPr="00600D55">
        <w:rPr>
          <w:b/>
          <w:i/>
          <w:sz w:val="36"/>
          <w:lang w:val="en-CA"/>
        </w:rPr>
        <w:t xml:space="preserve">USING THE 4 STEPS – </w:t>
      </w:r>
      <w:r w:rsidR="00600D55" w:rsidRPr="00600D55">
        <w:rPr>
          <w:b/>
          <w:i/>
          <w:sz w:val="36"/>
          <w:lang w:val="en-CA"/>
        </w:rPr>
        <w:t>APPLY IT TO</w:t>
      </w:r>
      <w:r w:rsidRPr="00600D55">
        <w:rPr>
          <w:b/>
          <w:i/>
          <w:sz w:val="36"/>
          <w:lang w:val="en-CA"/>
        </w:rPr>
        <w:t xml:space="preserve"> THE BD</w:t>
      </w:r>
      <w:r w:rsidR="00600D55" w:rsidRPr="00600D55">
        <w:rPr>
          <w:b/>
          <w:i/>
          <w:sz w:val="36"/>
          <w:lang w:val="en-CA"/>
        </w:rPr>
        <w:t xml:space="preserve"> – SEE PAGE 212 – 215</w:t>
      </w:r>
    </w:p>
    <w:p w:rsidR="00600D55" w:rsidRDefault="00600D55" w:rsidP="00600D55">
      <w:pPr>
        <w:pBdr>
          <w:bottom w:val="single" w:sz="12" w:space="1" w:color="auto"/>
        </w:pBdr>
        <w:rPr>
          <w:b/>
          <w:i/>
          <w:sz w:val="32"/>
          <w:lang w:val="en-CA"/>
        </w:rPr>
      </w:pPr>
    </w:p>
    <w:p w:rsidR="00600D55" w:rsidRDefault="00600D55" w:rsidP="00600D55">
      <w:pPr>
        <w:rPr>
          <w:b/>
          <w:sz w:val="32"/>
          <w:lang w:val="en-CA"/>
        </w:rPr>
      </w:pPr>
    </w:p>
    <w:p w:rsidR="00600D55" w:rsidRDefault="00600D55" w:rsidP="00600D55">
      <w:pPr>
        <w:rPr>
          <w:b/>
          <w:sz w:val="32"/>
          <w:lang w:val="en-CA"/>
        </w:rPr>
      </w:pPr>
      <w:r>
        <w:rPr>
          <w:b/>
          <w:noProof/>
          <w:sz w:val="32"/>
          <w:lang w:val="en-CA" w:eastAsia="en-CA"/>
        </w:rPr>
        <w:drawing>
          <wp:inline distT="0" distB="0" distL="0" distR="0">
            <wp:extent cx="6257925" cy="4079970"/>
            <wp:effectExtent l="0" t="0" r="0" b="0"/>
            <wp:docPr id="7" name="Picture 6"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0"/>
                    <a:stretch>
                      <a:fillRect/>
                    </a:stretch>
                  </pic:blipFill>
                  <pic:spPr>
                    <a:xfrm>
                      <a:off x="0" y="0"/>
                      <a:ext cx="6263823" cy="4083815"/>
                    </a:xfrm>
                    <a:prstGeom prst="rect">
                      <a:avLst/>
                    </a:prstGeom>
                  </pic:spPr>
                </pic:pic>
              </a:graphicData>
            </a:graphic>
          </wp:inline>
        </w:drawing>
      </w:r>
    </w:p>
    <w:p w:rsidR="00F076ED" w:rsidRDefault="00FF21D9" w:rsidP="00600D55">
      <w:pPr>
        <w:rPr>
          <w:b/>
          <w:sz w:val="32"/>
          <w:lang w:val="en-CA"/>
        </w:rPr>
      </w:pPr>
      <w:r>
        <w:rPr>
          <w:b/>
          <w:noProof/>
          <w:sz w:val="32"/>
          <w:lang w:val="en-CA" w:eastAsia="en-CA"/>
        </w:rPr>
        <w:lastRenderedPageBreak/>
        <w:drawing>
          <wp:inline distT="0" distB="0" distL="0" distR="0">
            <wp:extent cx="6858000" cy="4928235"/>
            <wp:effectExtent l="19050" t="0" r="0" b="0"/>
            <wp:docPr id="8" name="Picture 7"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1"/>
                    <a:stretch>
                      <a:fillRect/>
                    </a:stretch>
                  </pic:blipFill>
                  <pic:spPr>
                    <a:xfrm>
                      <a:off x="0" y="0"/>
                      <a:ext cx="6858000" cy="4928235"/>
                    </a:xfrm>
                    <a:prstGeom prst="rect">
                      <a:avLst/>
                    </a:prstGeom>
                  </pic:spPr>
                </pic:pic>
              </a:graphicData>
            </a:graphic>
          </wp:inline>
        </w:drawing>
      </w:r>
    </w:p>
    <w:p w:rsidR="00F076ED" w:rsidRPr="00F076ED" w:rsidRDefault="00F076ED" w:rsidP="00F076ED">
      <w:pPr>
        <w:rPr>
          <w:sz w:val="32"/>
          <w:lang w:val="en-CA"/>
        </w:rPr>
      </w:pPr>
    </w:p>
    <w:p w:rsidR="00F076ED" w:rsidRDefault="00F076ED" w:rsidP="00F076ED">
      <w:pPr>
        <w:rPr>
          <w:sz w:val="32"/>
          <w:lang w:val="en-CA"/>
        </w:rPr>
      </w:pPr>
    </w:p>
    <w:p w:rsidR="00600D55" w:rsidRDefault="00F076ED" w:rsidP="00F076ED">
      <w:pPr>
        <w:rPr>
          <w:b/>
          <w:sz w:val="32"/>
          <w:lang w:val="en-CA"/>
        </w:rPr>
      </w:pPr>
      <w:r>
        <w:rPr>
          <w:b/>
          <w:sz w:val="32"/>
          <w:lang w:val="en-CA"/>
        </w:rPr>
        <w:t>ACTIVITY-BASED MANAGEMENT</w:t>
      </w:r>
    </w:p>
    <w:p w:rsidR="00F076ED" w:rsidRDefault="00F076ED" w:rsidP="00F076ED">
      <w:pPr>
        <w:rPr>
          <w:b/>
          <w:sz w:val="32"/>
          <w:lang w:val="en-CA"/>
        </w:rPr>
      </w:pPr>
    </w:p>
    <w:p w:rsidR="00F076ED" w:rsidRDefault="00F076ED" w:rsidP="00F076ED">
      <w:pPr>
        <w:rPr>
          <w:lang w:val="en-CA"/>
        </w:rPr>
      </w:pPr>
      <w:r>
        <w:rPr>
          <w:b/>
          <w:lang w:val="en-CA"/>
        </w:rPr>
        <w:t>Activity-based Management (ABM)</w:t>
      </w:r>
      <w:r>
        <w:rPr>
          <w:lang w:val="en-CA"/>
        </w:rPr>
        <w:t xml:space="preserve"> </w:t>
      </w:r>
    </w:p>
    <w:p w:rsidR="00F076ED" w:rsidRDefault="00F076ED" w:rsidP="00F076ED">
      <w:pPr>
        <w:pStyle w:val="ListParagraph"/>
        <w:numPr>
          <w:ilvl w:val="0"/>
          <w:numId w:val="45"/>
        </w:numPr>
        <w:rPr>
          <w:lang w:val="en-CA"/>
        </w:rPr>
      </w:pPr>
      <w:r w:rsidRPr="00F076ED">
        <w:rPr>
          <w:lang w:val="en-CA"/>
        </w:rPr>
        <w:t>is the use of activity-based costing system to improve the operations of an organization</w:t>
      </w:r>
    </w:p>
    <w:p w:rsidR="00F076ED" w:rsidRDefault="00F076ED" w:rsidP="00F076ED">
      <w:pPr>
        <w:pStyle w:val="ListParagraph"/>
        <w:numPr>
          <w:ilvl w:val="0"/>
          <w:numId w:val="45"/>
        </w:numPr>
        <w:rPr>
          <w:lang w:val="en-CA"/>
        </w:rPr>
      </w:pPr>
      <w:r>
        <w:rPr>
          <w:lang w:val="en-CA"/>
        </w:rPr>
        <w:t>aims to improve the value received by customers and to improve profits by providing this value</w:t>
      </w:r>
    </w:p>
    <w:p w:rsidR="004F09D9" w:rsidRDefault="004F09D9" w:rsidP="004F09D9">
      <w:pPr>
        <w:pStyle w:val="ListParagraph"/>
        <w:rPr>
          <w:lang w:val="en-CA"/>
        </w:rPr>
      </w:pPr>
    </w:p>
    <w:p w:rsidR="004F09D9" w:rsidRDefault="004F09D9" w:rsidP="00F076ED">
      <w:pPr>
        <w:pStyle w:val="ListParagraph"/>
        <w:numPr>
          <w:ilvl w:val="0"/>
          <w:numId w:val="45"/>
        </w:numPr>
        <w:rPr>
          <w:lang w:val="en-CA"/>
        </w:rPr>
      </w:pPr>
      <w:r>
        <w:rPr>
          <w:lang w:val="en-CA"/>
        </w:rPr>
        <w:t xml:space="preserve">distinguishes between </w:t>
      </w:r>
      <w:r>
        <w:rPr>
          <w:b/>
          <w:lang w:val="en-CA"/>
        </w:rPr>
        <w:t>value-added costs</w:t>
      </w:r>
      <w:r>
        <w:rPr>
          <w:lang w:val="en-CA"/>
        </w:rPr>
        <w:t xml:space="preserve"> and </w:t>
      </w:r>
      <w:r>
        <w:rPr>
          <w:b/>
          <w:lang w:val="en-CA"/>
        </w:rPr>
        <w:t>non-value added costs</w:t>
      </w:r>
    </w:p>
    <w:p w:rsidR="004F09D9" w:rsidRPr="004F09D9" w:rsidRDefault="004F09D9" w:rsidP="004F09D9">
      <w:pPr>
        <w:pStyle w:val="ListParagraph"/>
        <w:rPr>
          <w:lang w:val="en-CA"/>
        </w:rPr>
      </w:pPr>
    </w:p>
    <w:p w:rsidR="004F09D9" w:rsidRDefault="004F09D9" w:rsidP="004F09D9">
      <w:pPr>
        <w:pStyle w:val="ListParagraph"/>
        <w:numPr>
          <w:ilvl w:val="1"/>
          <w:numId w:val="45"/>
        </w:numPr>
        <w:rPr>
          <w:lang w:val="en-CA"/>
        </w:rPr>
      </w:pPr>
      <w:r>
        <w:rPr>
          <w:lang w:val="en-CA"/>
        </w:rPr>
        <w:t>value-added costs are the necessary costs of an activity that cannot be eliminated without affecting a product’s value to the customer</w:t>
      </w:r>
    </w:p>
    <w:p w:rsidR="004F09D9" w:rsidRDefault="004F09D9" w:rsidP="004F09D9">
      <w:pPr>
        <w:pStyle w:val="ListParagraph"/>
        <w:ind w:left="1440"/>
        <w:rPr>
          <w:lang w:val="en-CA"/>
        </w:rPr>
      </w:pPr>
    </w:p>
    <w:p w:rsidR="004F09D9" w:rsidRDefault="004F09D9" w:rsidP="004F09D9">
      <w:pPr>
        <w:pStyle w:val="ListParagraph"/>
        <w:numPr>
          <w:ilvl w:val="1"/>
          <w:numId w:val="45"/>
        </w:numPr>
        <w:rPr>
          <w:lang w:val="en-CA"/>
        </w:rPr>
      </w:pPr>
      <w:r>
        <w:rPr>
          <w:lang w:val="en-CA"/>
        </w:rPr>
        <w:t>non-value-added costs are costs that can be eliminated without affecting a product’s value to the customer</w:t>
      </w:r>
    </w:p>
    <w:p w:rsidR="00F076ED" w:rsidRDefault="00F076ED" w:rsidP="00F076ED">
      <w:pPr>
        <w:rPr>
          <w:lang w:val="en-CA"/>
        </w:rPr>
      </w:pPr>
    </w:p>
    <w:p w:rsidR="00F076ED" w:rsidRPr="00F076ED" w:rsidRDefault="00F076ED" w:rsidP="00F076ED">
      <w:pPr>
        <w:rPr>
          <w:b/>
          <w:lang w:val="en-CA"/>
        </w:rPr>
      </w:pPr>
      <w:r w:rsidRPr="00F076ED">
        <w:rPr>
          <w:b/>
          <w:lang w:val="en-CA"/>
        </w:rPr>
        <w:t xml:space="preserve">To better support manager’s decisions, a </w:t>
      </w:r>
      <w:r w:rsidRPr="00F076ED">
        <w:rPr>
          <w:b/>
          <w:i/>
          <w:u w:val="single"/>
          <w:lang w:val="en-CA"/>
        </w:rPr>
        <w:t>cost management system</w:t>
      </w:r>
      <w:r w:rsidRPr="00F076ED">
        <w:rPr>
          <w:b/>
          <w:lang w:val="en-CA"/>
        </w:rPr>
        <w:t xml:space="preserve"> is developed to indentify how management’s decisions affect costs by:</w:t>
      </w:r>
    </w:p>
    <w:p w:rsidR="00F076ED" w:rsidRDefault="00F076ED" w:rsidP="00F076ED">
      <w:pPr>
        <w:pStyle w:val="ListParagraph"/>
        <w:numPr>
          <w:ilvl w:val="0"/>
          <w:numId w:val="46"/>
        </w:numPr>
        <w:rPr>
          <w:lang w:val="en-CA"/>
        </w:rPr>
      </w:pPr>
      <w:r>
        <w:rPr>
          <w:lang w:val="en-CA"/>
        </w:rPr>
        <w:t>measuring the resources used in performing the organization’s activities</w:t>
      </w:r>
    </w:p>
    <w:p w:rsidR="00F076ED" w:rsidRDefault="00F076ED" w:rsidP="00F076ED">
      <w:pPr>
        <w:pStyle w:val="ListParagraph"/>
        <w:numPr>
          <w:ilvl w:val="0"/>
          <w:numId w:val="46"/>
        </w:numPr>
        <w:rPr>
          <w:lang w:val="en-CA"/>
        </w:rPr>
      </w:pPr>
      <w:r>
        <w:rPr>
          <w:lang w:val="en-CA"/>
        </w:rPr>
        <w:t>assesses the effects on costs of changes in those activities</w:t>
      </w:r>
    </w:p>
    <w:p w:rsidR="00F7607B" w:rsidRDefault="00F7607B" w:rsidP="00F7607B">
      <w:pPr>
        <w:rPr>
          <w:lang w:val="en-CA"/>
        </w:rPr>
      </w:pPr>
    </w:p>
    <w:p w:rsidR="00F7607B" w:rsidRDefault="00F7607B" w:rsidP="00F7607B">
      <w:pPr>
        <w:rPr>
          <w:lang w:val="en-CA"/>
        </w:rPr>
      </w:pPr>
    </w:p>
    <w:p w:rsidR="00F7607B" w:rsidRDefault="003B0C05" w:rsidP="00F7607B">
      <w:pPr>
        <w:rPr>
          <w:b/>
          <w:lang w:val="en-CA"/>
        </w:rPr>
      </w:pPr>
      <w:r>
        <w:rPr>
          <w:b/>
          <w:lang w:val="en-CA"/>
        </w:rPr>
        <w:lastRenderedPageBreak/>
        <w:t>SUMMARY OF ACTIVITY-BASED COSTING</w:t>
      </w:r>
    </w:p>
    <w:p w:rsidR="002B4398" w:rsidRDefault="002B4398" w:rsidP="00F7607B">
      <w:pPr>
        <w:rPr>
          <w:b/>
          <w:lang w:val="en-CA"/>
        </w:rPr>
      </w:pPr>
    </w:p>
    <w:p w:rsidR="002B4398" w:rsidRPr="00F01909" w:rsidRDefault="002B4398" w:rsidP="002B4398">
      <w:pPr>
        <w:pStyle w:val="ListParagraph"/>
        <w:numPr>
          <w:ilvl w:val="0"/>
          <w:numId w:val="47"/>
        </w:numPr>
        <w:rPr>
          <w:b/>
          <w:lang w:val="en-CA"/>
        </w:rPr>
      </w:pPr>
      <w:r>
        <w:rPr>
          <w:lang w:val="en-CA"/>
        </w:rPr>
        <w:t>can  turn many indirect overhead costs into direct cost by identifying each overhead cost/activity separately and using different cost drivers to trace certain costs directly to each activity – costs identified specifically with given cost objects</w:t>
      </w:r>
    </w:p>
    <w:p w:rsidR="00F01909" w:rsidRPr="00F01909" w:rsidRDefault="00F01909" w:rsidP="00F01909">
      <w:pPr>
        <w:pStyle w:val="ListParagraph"/>
        <w:rPr>
          <w:b/>
          <w:lang w:val="en-CA"/>
        </w:rPr>
      </w:pPr>
    </w:p>
    <w:p w:rsidR="00F01909" w:rsidRPr="002B4398" w:rsidRDefault="00F01909" w:rsidP="002B4398">
      <w:pPr>
        <w:pStyle w:val="ListParagraph"/>
        <w:numPr>
          <w:ilvl w:val="0"/>
          <w:numId w:val="47"/>
        </w:numPr>
        <w:rPr>
          <w:b/>
          <w:lang w:val="en-CA"/>
        </w:rPr>
      </w:pPr>
      <w:r>
        <w:rPr>
          <w:lang w:val="en-CA"/>
        </w:rPr>
        <w:t>more complex and costly than traditional system</w:t>
      </w:r>
    </w:p>
    <w:p w:rsidR="004F09D9" w:rsidRDefault="004F09D9" w:rsidP="004F09D9">
      <w:pPr>
        <w:rPr>
          <w:lang w:val="en-CA"/>
        </w:rPr>
      </w:pPr>
    </w:p>
    <w:p w:rsidR="002229AF" w:rsidRDefault="002229AF" w:rsidP="004F09D9">
      <w:pPr>
        <w:rPr>
          <w:b/>
          <w:sz w:val="30"/>
          <w:lang w:val="en-CA"/>
        </w:rPr>
      </w:pPr>
    </w:p>
    <w:p w:rsidR="002229AF" w:rsidRPr="002229AF" w:rsidRDefault="002229AF" w:rsidP="004F09D9">
      <w:pPr>
        <w:rPr>
          <w:b/>
          <w:sz w:val="30"/>
          <w:lang w:val="en-CA"/>
        </w:rPr>
      </w:pPr>
      <w:r w:rsidRPr="002229AF">
        <w:rPr>
          <w:b/>
          <w:sz w:val="30"/>
          <w:lang w:val="en-CA"/>
        </w:rPr>
        <w:t>JUST-IN-TIM (JIT) SYSTEM</w:t>
      </w:r>
    </w:p>
    <w:p w:rsidR="00000000" w:rsidRPr="00062D10" w:rsidRDefault="00050F4B" w:rsidP="00062D10">
      <w:pPr>
        <w:numPr>
          <w:ilvl w:val="0"/>
          <w:numId w:val="48"/>
        </w:numPr>
        <w:rPr>
          <w:lang w:val="en-CA"/>
        </w:rPr>
      </w:pPr>
      <w:r w:rsidRPr="00062D10">
        <w:rPr>
          <w:b/>
          <w:bCs/>
        </w:rPr>
        <w:t>focus on eliminating waste and improving quality</w:t>
      </w:r>
    </w:p>
    <w:p w:rsidR="00000000" w:rsidRPr="00062D10" w:rsidRDefault="00050F4B" w:rsidP="00062D10">
      <w:pPr>
        <w:numPr>
          <w:ilvl w:val="0"/>
          <w:numId w:val="48"/>
        </w:numPr>
        <w:rPr>
          <w:lang w:val="en-CA"/>
        </w:rPr>
      </w:pPr>
      <w:r w:rsidRPr="00062D10">
        <w:rPr>
          <w:b/>
          <w:bCs/>
        </w:rPr>
        <w:t xml:space="preserve">purchase material and produce products when needed </w:t>
      </w:r>
      <w:r w:rsidR="00062D10">
        <w:rPr>
          <w:b/>
          <w:bCs/>
        </w:rPr>
        <w:t>in the production process</w:t>
      </w:r>
    </w:p>
    <w:p w:rsidR="00062D10" w:rsidRPr="00062D10" w:rsidRDefault="00062D10" w:rsidP="00062D10">
      <w:pPr>
        <w:ind w:left="720"/>
        <w:rPr>
          <w:lang w:val="en-CA"/>
        </w:rPr>
      </w:pPr>
    </w:p>
    <w:p w:rsidR="00062D10" w:rsidRPr="00062D10" w:rsidRDefault="00062D10" w:rsidP="00062D10">
      <w:pPr>
        <w:numPr>
          <w:ilvl w:val="0"/>
          <w:numId w:val="48"/>
        </w:numPr>
        <w:rPr>
          <w:lang w:val="en-CA"/>
        </w:rPr>
      </w:pPr>
      <w:r>
        <w:rPr>
          <w:b/>
          <w:bCs/>
        </w:rPr>
        <w:t>Factors that are crucial to the success of JIT systems:</w:t>
      </w:r>
    </w:p>
    <w:p w:rsidR="00000000" w:rsidRPr="00062D10" w:rsidRDefault="00050F4B" w:rsidP="00062D10">
      <w:pPr>
        <w:numPr>
          <w:ilvl w:val="1"/>
          <w:numId w:val="48"/>
        </w:numPr>
        <w:rPr>
          <w:lang w:val="en-CA"/>
        </w:rPr>
      </w:pPr>
      <w:r w:rsidRPr="00062D10">
        <w:rPr>
          <w:bCs/>
        </w:rPr>
        <w:t>focus on timely delivery-quality</w:t>
      </w:r>
    </w:p>
    <w:p w:rsidR="00000000" w:rsidRPr="00062D10" w:rsidRDefault="00050F4B" w:rsidP="00062D10">
      <w:pPr>
        <w:numPr>
          <w:ilvl w:val="1"/>
          <w:numId w:val="48"/>
        </w:numPr>
        <w:rPr>
          <w:lang w:val="en-CA"/>
        </w:rPr>
      </w:pPr>
      <w:r w:rsidRPr="00062D10">
        <w:rPr>
          <w:bCs/>
        </w:rPr>
        <w:t>shorter production cycle times</w:t>
      </w:r>
    </w:p>
    <w:p w:rsidR="00000000" w:rsidRPr="00062D10" w:rsidRDefault="00050F4B" w:rsidP="00062D10">
      <w:pPr>
        <w:numPr>
          <w:ilvl w:val="1"/>
          <w:numId w:val="48"/>
        </w:numPr>
        <w:rPr>
          <w:lang w:val="en-CA"/>
        </w:rPr>
      </w:pPr>
      <w:r w:rsidRPr="00062D10">
        <w:rPr>
          <w:bCs/>
        </w:rPr>
        <w:t>smooth the flow of production no bottle necks</w:t>
      </w:r>
    </w:p>
    <w:p w:rsidR="00000000" w:rsidRPr="00062D10" w:rsidRDefault="00062D10" w:rsidP="00062D10">
      <w:pPr>
        <w:numPr>
          <w:ilvl w:val="1"/>
          <w:numId w:val="48"/>
        </w:numPr>
        <w:rPr>
          <w:lang w:val="en-CA"/>
        </w:rPr>
      </w:pPr>
      <w:r w:rsidRPr="00062D10">
        <w:rPr>
          <w:bCs/>
        </w:rPr>
        <w:t xml:space="preserve">Flexible production operation </w:t>
      </w:r>
      <w:r w:rsidRPr="00062D10">
        <w:rPr>
          <w:bCs/>
        </w:rPr>
        <w:br/>
      </w:r>
      <w:r w:rsidRPr="00062D10">
        <w:rPr>
          <w:lang w:val="en-CA"/>
        </w:rPr>
        <w:t xml:space="preserve">– </w:t>
      </w:r>
      <w:r w:rsidRPr="00062D10">
        <w:rPr>
          <w:bCs/>
        </w:rPr>
        <w:t xml:space="preserve">adopt </w:t>
      </w:r>
      <w:r w:rsidR="00050F4B" w:rsidRPr="00062D10">
        <w:rPr>
          <w:bCs/>
        </w:rPr>
        <w:t>more flexibility with facilities (variety of components) and employees (variety of tasks)</w:t>
      </w:r>
    </w:p>
    <w:p w:rsidR="00062D10" w:rsidRPr="00062D10" w:rsidRDefault="00062D10" w:rsidP="00062D10">
      <w:pPr>
        <w:ind w:left="1440"/>
        <w:rPr>
          <w:lang w:val="en-CA"/>
        </w:rPr>
      </w:pPr>
    </w:p>
    <w:p w:rsidR="004F09D9" w:rsidRDefault="00062D10" w:rsidP="00062D10">
      <w:pPr>
        <w:pStyle w:val="ListParagraph"/>
        <w:numPr>
          <w:ilvl w:val="0"/>
          <w:numId w:val="49"/>
        </w:numPr>
        <w:rPr>
          <w:b/>
          <w:lang w:val="en-CA"/>
        </w:rPr>
      </w:pPr>
      <w:r w:rsidRPr="00062D10">
        <w:rPr>
          <w:b/>
          <w:lang w:val="en-CA"/>
        </w:rPr>
        <w:t>Goal – zero or near zero inventory, because holding inventory is a non-value added activity</w:t>
      </w:r>
    </w:p>
    <w:p w:rsidR="00FC5944" w:rsidRDefault="00FC5944" w:rsidP="00FC5944">
      <w:pPr>
        <w:rPr>
          <w:b/>
          <w:lang w:val="en-CA"/>
        </w:rPr>
      </w:pPr>
    </w:p>
    <w:p w:rsidR="00FC5944" w:rsidRDefault="00FC5944" w:rsidP="00FC5944">
      <w:pPr>
        <w:rPr>
          <w:b/>
          <w:lang w:val="en-CA"/>
        </w:rPr>
      </w:pPr>
    </w:p>
    <w:p w:rsidR="00FC5944" w:rsidRPr="00FC5944" w:rsidRDefault="00FC5944" w:rsidP="0075591E">
      <w:pPr>
        <w:ind w:left="360"/>
        <w:rPr>
          <w:b/>
          <w:lang w:val="en-CA"/>
        </w:rPr>
      </w:pPr>
    </w:p>
    <w:sectPr w:rsidR="00FC5944" w:rsidRPr="00FC5944" w:rsidSect="00AF1D44">
      <w:headerReference w:type="default" r:id="rId12"/>
      <w:footerReference w:type="default" r:id="rId13"/>
      <w:pgSz w:w="12240" w:h="15840"/>
      <w:pgMar w:top="720" w:right="720" w:bottom="720" w:left="720" w:header="360" w:footer="21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0F4B" w:rsidRDefault="00050F4B" w:rsidP="00AF1D44">
      <w:r>
        <w:separator/>
      </w:r>
    </w:p>
  </w:endnote>
  <w:endnote w:type="continuationSeparator" w:id="1">
    <w:p w:rsidR="00050F4B" w:rsidRDefault="00050F4B" w:rsidP="00AF1D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21919"/>
      <w:docPartObj>
        <w:docPartGallery w:val="Page Numbers (Bottom of Page)"/>
        <w:docPartUnique/>
      </w:docPartObj>
    </w:sdtPr>
    <w:sdtContent>
      <w:p w:rsidR="002B4398" w:rsidRDefault="002B4398">
        <w:pPr>
          <w:pStyle w:val="Footer"/>
          <w:jc w:val="right"/>
        </w:pPr>
        <w:fldSimple w:instr=" PAGE   \* MERGEFORMAT ">
          <w:r w:rsidR="0075591E">
            <w:rPr>
              <w:noProof/>
            </w:rPr>
            <w:t>6</w:t>
          </w:r>
        </w:fldSimple>
      </w:p>
    </w:sdtContent>
  </w:sdt>
  <w:p w:rsidR="002B4398" w:rsidRDefault="002B43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0F4B" w:rsidRDefault="00050F4B" w:rsidP="00AF1D44">
      <w:r>
        <w:separator/>
      </w:r>
    </w:p>
  </w:footnote>
  <w:footnote w:type="continuationSeparator" w:id="1">
    <w:p w:rsidR="00050F4B" w:rsidRDefault="00050F4B" w:rsidP="00AF1D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398" w:rsidRPr="00AF1D44" w:rsidRDefault="002B4398" w:rsidP="009F1FC9">
    <w:pPr>
      <w:pStyle w:val="Header"/>
      <w:jc w:val="right"/>
      <w:rPr>
        <w:b/>
      </w:rPr>
    </w:pPr>
    <w:r>
      <w:rPr>
        <w:b/>
      </w:rPr>
      <w:t>CACC406 CH05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A0D18"/>
    <w:multiLevelType w:val="hybridMultilevel"/>
    <w:tmpl w:val="256E4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E44820"/>
    <w:multiLevelType w:val="hybridMultilevel"/>
    <w:tmpl w:val="90988B6A"/>
    <w:lvl w:ilvl="0" w:tplc="BD5AC97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3928E3"/>
    <w:multiLevelType w:val="hybridMultilevel"/>
    <w:tmpl w:val="A0601F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3451C20"/>
    <w:multiLevelType w:val="hybridMultilevel"/>
    <w:tmpl w:val="6CE06806"/>
    <w:lvl w:ilvl="0" w:tplc="10AE3A40">
      <w:start w:val="1"/>
      <w:numFmt w:val="bullet"/>
      <w:lvlText w:val="•"/>
      <w:lvlJc w:val="left"/>
      <w:pPr>
        <w:tabs>
          <w:tab w:val="num" w:pos="720"/>
        </w:tabs>
        <w:ind w:left="720" w:hanging="360"/>
      </w:pPr>
      <w:rPr>
        <w:rFonts w:ascii="Times New Roman" w:hAnsi="Times New Roman" w:hint="default"/>
      </w:rPr>
    </w:lvl>
    <w:lvl w:ilvl="1" w:tplc="08D0970E" w:tentative="1">
      <w:start w:val="1"/>
      <w:numFmt w:val="bullet"/>
      <w:lvlText w:val="•"/>
      <w:lvlJc w:val="left"/>
      <w:pPr>
        <w:tabs>
          <w:tab w:val="num" w:pos="1440"/>
        </w:tabs>
        <w:ind w:left="1440" w:hanging="360"/>
      </w:pPr>
      <w:rPr>
        <w:rFonts w:ascii="Times New Roman" w:hAnsi="Times New Roman" w:hint="default"/>
      </w:rPr>
    </w:lvl>
    <w:lvl w:ilvl="2" w:tplc="8B36FA68" w:tentative="1">
      <w:start w:val="1"/>
      <w:numFmt w:val="bullet"/>
      <w:lvlText w:val="•"/>
      <w:lvlJc w:val="left"/>
      <w:pPr>
        <w:tabs>
          <w:tab w:val="num" w:pos="2160"/>
        </w:tabs>
        <w:ind w:left="2160" w:hanging="360"/>
      </w:pPr>
      <w:rPr>
        <w:rFonts w:ascii="Times New Roman" w:hAnsi="Times New Roman" w:hint="default"/>
      </w:rPr>
    </w:lvl>
    <w:lvl w:ilvl="3" w:tplc="0D105DD4" w:tentative="1">
      <w:start w:val="1"/>
      <w:numFmt w:val="bullet"/>
      <w:lvlText w:val="•"/>
      <w:lvlJc w:val="left"/>
      <w:pPr>
        <w:tabs>
          <w:tab w:val="num" w:pos="2880"/>
        </w:tabs>
        <w:ind w:left="2880" w:hanging="360"/>
      </w:pPr>
      <w:rPr>
        <w:rFonts w:ascii="Times New Roman" w:hAnsi="Times New Roman" w:hint="default"/>
      </w:rPr>
    </w:lvl>
    <w:lvl w:ilvl="4" w:tplc="EC40040C" w:tentative="1">
      <w:start w:val="1"/>
      <w:numFmt w:val="bullet"/>
      <w:lvlText w:val="•"/>
      <w:lvlJc w:val="left"/>
      <w:pPr>
        <w:tabs>
          <w:tab w:val="num" w:pos="3600"/>
        </w:tabs>
        <w:ind w:left="3600" w:hanging="360"/>
      </w:pPr>
      <w:rPr>
        <w:rFonts w:ascii="Times New Roman" w:hAnsi="Times New Roman" w:hint="default"/>
      </w:rPr>
    </w:lvl>
    <w:lvl w:ilvl="5" w:tplc="8CB0DA1C" w:tentative="1">
      <w:start w:val="1"/>
      <w:numFmt w:val="bullet"/>
      <w:lvlText w:val="•"/>
      <w:lvlJc w:val="left"/>
      <w:pPr>
        <w:tabs>
          <w:tab w:val="num" w:pos="4320"/>
        </w:tabs>
        <w:ind w:left="4320" w:hanging="360"/>
      </w:pPr>
      <w:rPr>
        <w:rFonts w:ascii="Times New Roman" w:hAnsi="Times New Roman" w:hint="default"/>
      </w:rPr>
    </w:lvl>
    <w:lvl w:ilvl="6" w:tplc="FF2603B8" w:tentative="1">
      <w:start w:val="1"/>
      <w:numFmt w:val="bullet"/>
      <w:lvlText w:val="•"/>
      <w:lvlJc w:val="left"/>
      <w:pPr>
        <w:tabs>
          <w:tab w:val="num" w:pos="5040"/>
        </w:tabs>
        <w:ind w:left="5040" w:hanging="360"/>
      </w:pPr>
      <w:rPr>
        <w:rFonts w:ascii="Times New Roman" w:hAnsi="Times New Roman" w:hint="default"/>
      </w:rPr>
    </w:lvl>
    <w:lvl w:ilvl="7" w:tplc="17127040" w:tentative="1">
      <w:start w:val="1"/>
      <w:numFmt w:val="bullet"/>
      <w:lvlText w:val="•"/>
      <w:lvlJc w:val="left"/>
      <w:pPr>
        <w:tabs>
          <w:tab w:val="num" w:pos="5760"/>
        </w:tabs>
        <w:ind w:left="5760" w:hanging="360"/>
      </w:pPr>
      <w:rPr>
        <w:rFonts w:ascii="Times New Roman" w:hAnsi="Times New Roman" w:hint="default"/>
      </w:rPr>
    </w:lvl>
    <w:lvl w:ilvl="8" w:tplc="A2A8B47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4B11E7D"/>
    <w:multiLevelType w:val="hybridMultilevel"/>
    <w:tmpl w:val="A8D6C6EC"/>
    <w:lvl w:ilvl="0" w:tplc="E04EB8E6">
      <w:start w:val="1"/>
      <w:numFmt w:val="decimal"/>
      <w:lvlText w:val="%1."/>
      <w:lvlJc w:val="left"/>
      <w:pPr>
        <w:ind w:left="2160" w:hanging="360"/>
      </w:pPr>
      <w:rPr>
        <w:rFonts w:hint="default"/>
        <w:b/>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
    <w:nsid w:val="04D10560"/>
    <w:multiLevelType w:val="hybridMultilevel"/>
    <w:tmpl w:val="BA4CA04C"/>
    <w:lvl w:ilvl="0" w:tplc="2482D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B0335F"/>
    <w:multiLevelType w:val="hybridMultilevel"/>
    <w:tmpl w:val="E5A47110"/>
    <w:lvl w:ilvl="0" w:tplc="097C4CF8">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167EA1"/>
    <w:multiLevelType w:val="hybridMultilevel"/>
    <w:tmpl w:val="6390F5A0"/>
    <w:lvl w:ilvl="0" w:tplc="92BEE692">
      <w:start w:val="1"/>
      <w:numFmt w:val="bullet"/>
      <w:lvlText w:val="•"/>
      <w:lvlJc w:val="left"/>
      <w:pPr>
        <w:tabs>
          <w:tab w:val="num" w:pos="720"/>
        </w:tabs>
        <w:ind w:left="720" w:hanging="360"/>
      </w:pPr>
      <w:rPr>
        <w:rFonts w:ascii="Times New Roman" w:hAnsi="Times New Roman" w:hint="default"/>
      </w:rPr>
    </w:lvl>
    <w:lvl w:ilvl="1" w:tplc="0C22DEB4" w:tentative="1">
      <w:start w:val="1"/>
      <w:numFmt w:val="bullet"/>
      <w:lvlText w:val="•"/>
      <w:lvlJc w:val="left"/>
      <w:pPr>
        <w:tabs>
          <w:tab w:val="num" w:pos="1440"/>
        </w:tabs>
        <w:ind w:left="1440" w:hanging="360"/>
      </w:pPr>
      <w:rPr>
        <w:rFonts w:ascii="Times New Roman" w:hAnsi="Times New Roman" w:hint="default"/>
      </w:rPr>
    </w:lvl>
    <w:lvl w:ilvl="2" w:tplc="5D063A3A" w:tentative="1">
      <w:start w:val="1"/>
      <w:numFmt w:val="bullet"/>
      <w:lvlText w:val="•"/>
      <w:lvlJc w:val="left"/>
      <w:pPr>
        <w:tabs>
          <w:tab w:val="num" w:pos="2160"/>
        </w:tabs>
        <w:ind w:left="2160" w:hanging="360"/>
      </w:pPr>
      <w:rPr>
        <w:rFonts w:ascii="Times New Roman" w:hAnsi="Times New Roman" w:hint="default"/>
      </w:rPr>
    </w:lvl>
    <w:lvl w:ilvl="3" w:tplc="33886F48" w:tentative="1">
      <w:start w:val="1"/>
      <w:numFmt w:val="bullet"/>
      <w:lvlText w:val="•"/>
      <w:lvlJc w:val="left"/>
      <w:pPr>
        <w:tabs>
          <w:tab w:val="num" w:pos="2880"/>
        </w:tabs>
        <w:ind w:left="2880" w:hanging="360"/>
      </w:pPr>
      <w:rPr>
        <w:rFonts w:ascii="Times New Roman" w:hAnsi="Times New Roman" w:hint="default"/>
      </w:rPr>
    </w:lvl>
    <w:lvl w:ilvl="4" w:tplc="8BB2D6F4" w:tentative="1">
      <w:start w:val="1"/>
      <w:numFmt w:val="bullet"/>
      <w:lvlText w:val="•"/>
      <w:lvlJc w:val="left"/>
      <w:pPr>
        <w:tabs>
          <w:tab w:val="num" w:pos="3600"/>
        </w:tabs>
        <w:ind w:left="3600" w:hanging="360"/>
      </w:pPr>
      <w:rPr>
        <w:rFonts w:ascii="Times New Roman" w:hAnsi="Times New Roman" w:hint="default"/>
      </w:rPr>
    </w:lvl>
    <w:lvl w:ilvl="5" w:tplc="E58255E2" w:tentative="1">
      <w:start w:val="1"/>
      <w:numFmt w:val="bullet"/>
      <w:lvlText w:val="•"/>
      <w:lvlJc w:val="left"/>
      <w:pPr>
        <w:tabs>
          <w:tab w:val="num" w:pos="4320"/>
        </w:tabs>
        <w:ind w:left="4320" w:hanging="360"/>
      </w:pPr>
      <w:rPr>
        <w:rFonts w:ascii="Times New Roman" w:hAnsi="Times New Roman" w:hint="default"/>
      </w:rPr>
    </w:lvl>
    <w:lvl w:ilvl="6" w:tplc="1892D866" w:tentative="1">
      <w:start w:val="1"/>
      <w:numFmt w:val="bullet"/>
      <w:lvlText w:val="•"/>
      <w:lvlJc w:val="left"/>
      <w:pPr>
        <w:tabs>
          <w:tab w:val="num" w:pos="5040"/>
        </w:tabs>
        <w:ind w:left="5040" w:hanging="360"/>
      </w:pPr>
      <w:rPr>
        <w:rFonts w:ascii="Times New Roman" w:hAnsi="Times New Roman" w:hint="default"/>
      </w:rPr>
    </w:lvl>
    <w:lvl w:ilvl="7" w:tplc="83106F38" w:tentative="1">
      <w:start w:val="1"/>
      <w:numFmt w:val="bullet"/>
      <w:lvlText w:val="•"/>
      <w:lvlJc w:val="left"/>
      <w:pPr>
        <w:tabs>
          <w:tab w:val="num" w:pos="5760"/>
        </w:tabs>
        <w:ind w:left="5760" w:hanging="360"/>
      </w:pPr>
      <w:rPr>
        <w:rFonts w:ascii="Times New Roman" w:hAnsi="Times New Roman" w:hint="default"/>
      </w:rPr>
    </w:lvl>
    <w:lvl w:ilvl="8" w:tplc="3124857E" w:tentative="1">
      <w:start w:val="1"/>
      <w:numFmt w:val="bullet"/>
      <w:lvlText w:val="•"/>
      <w:lvlJc w:val="left"/>
      <w:pPr>
        <w:tabs>
          <w:tab w:val="num" w:pos="6480"/>
        </w:tabs>
        <w:ind w:left="6480" w:hanging="360"/>
      </w:pPr>
      <w:rPr>
        <w:rFonts w:ascii="Times New Roman" w:hAnsi="Times New Roman" w:hint="default"/>
      </w:rPr>
    </w:lvl>
  </w:abstractNum>
  <w:abstractNum w:abstractNumId="8">
    <w:nsid w:val="121F75E2"/>
    <w:multiLevelType w:val="hybridMultilevel"/>
    <w:tmpl w:val="47E6CF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22C4F08"/>
    <w:multiLevelType w:val="hybridMultilevel"/>
    <w:tmpl w:val="680AB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A251B7"/>
    <w:multiLevelType w:val="hybridMultilevel"/>
    <w:tmpl w:val="4D4A98FA"/>
    <w:lvl w:ilvl="0" w:tplc="17E0599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60C76BE"/>
    <w:multiLevelType w:val="hybridMultilevel"/>
    <w:tmpl w:val="684000BE"/>
    <w:lvl w:ilvl="0" w:tplc="661CD02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6F7490D"/>
    <w:multiLevelType w:val="hybridMultilevel"/>
    <w:tmpl w:val="4FDC26E4"/>
    <w:lvl w:ilvl="0" w:tplc="314690F4">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4B207E"/>
    <w:multiLevelType w:val="hybridMultilevel"/>
    <w:tmpl w:val="4836D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5D4216"/>
    <w:multiLevelType w:val="hybridMultilevel"/>
    <w:tmpl w:val="875E85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042354D"/>
    <w:multiLevelType w:val="hybridMultilevel"/>
    <w:tmpl w:val="FC4814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5A7284E"/>
    <w:multiLevelType w:val="hybridMultilevel"/>
    <w:tmpl w:val="63CCF4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A738EB"/>
    <w:multiLevelType w:val="hybridMultilevel"/>
    <w:tmpl w:val="C2EEA9A6"/>
    <w:lvl w:ilvl="0" w:tplc="097C4CF8">
      <w:start w:val="1"/>
      <w:numFmt w:val="bullet"/>
      <w:lvlText w:val=""/>
      <w:lvlJc w:val="left"/>
      <w:pPr>
        <w:ind w:left="720" w:hanging="360"/>
      </w:pPr>
      <w:rPr>
        <w:rFonts w:ascii="Symbol" w:hAnsi="Symbol" w:hint="default"/>
        <w:sz w:val="20"/>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CE21DB"/>
    <w:multiLevelType w:val="hybridMultilevel"/>
    <w:tmpl w:val="844CB590"/>
    <w:lvl w:ilvl="0" w:tplc="8C40F520">
      <w:start w:val="1"/>
      <w:numFmt w:val="bullet"/>
      <w:lvlText w:val="-"/>
      <w:lvlJc w:val="left"/>
      <w:pPr>
        <w:ind w:left="3108" w:hanging="360"/>
      </w:pPr>
      <w:rPr>
        <w:rFonts w:ascii="Calibri" w:eastAsiaTheme="minorEastAsia" w:hAnsi="Calibri" w:cstheme="minorBidi" w:hint="default"/>
      </w:rPr>
    </w:lvl>
    <w:lvl w:ilvl="1" w:tplc="10090003" w:tentative="1">
      <w:start w:val="1"/>
      <w:numFmt w:val="bullet"/>
      <w:lvlText w:val="o"/>
      <w:lvlJc w:val="left"/>
      <w:pPr>
        <w:ind w:left="3828" w:hanging="360"/>
      </w:pPr>
      <w:rPr>
        <w:rFonts w:ascii="Courier New" w:hAnsi="Courier New" w:cs="Courier New" w:hint="default"/>
      </w:rPr>
    </w:lvl>
    <w:lvl w:ilvl="2" w:tplc="10090005" w:tentative="1">
      <w:start w:val="1"/>
      <w:numFmt w:val="bullet"/>
      <w:lvlText w:val=""/>
      <w:lvlJc w:val="left"/>
      <w:pPr>
        <w:ind w:left="4548" w:hanging="360"/>
      </w:pPr>
      <w:rPr>
        <w:rFonts w:ascii="Wingdings" w:hAnsi="Wingdings" w:hint="default"/>
      </w:rPr>
    </w:lvl>
    <w:lvl w:ilvl="3" w:tplc="10090001" w:tentative="1">
      <w:start w:val="1"/>
      <w:numFmt w:val="bullet"/>
      <w:lvlText w:val=""/>
      <w:lvlJc w:val="left"/>
      <w:pPr>
        <w:ind w:left="5268" w:hanging="360"/>
      </w:pPr>
      <w:rPr>
        <w:rFonts w:ascii="Symbol" w:hAnsi="Symbol" w:hint="default"/>
      </w:rPr>
    </w:lvl>
    <w:lvl w:ilvl="4" w:tplc="10090003" w:tentative="1">
      <w:start w:val="1"/>
      <w:numFmt w:val="bullet"/>
      <w:lvlText w:val="o"/>
      <w:lvlJc w:val="left"/>
      <w:pPr>
        <w:ind w:left="5988" w:hanging="360"/>
      </w:pPr>
      <w:rPr>
        <w:rFonts w:ascii="Courier New" w:hAnsi="Courier New" w:cs="Courier New" w:hint="default"/>
      </w:rPr>
    </w:lvl>
    <w:lvl w:ilvl="5" w:tplc="10090005" w:tentative="1">
      <w:start w:val="1"/>
      <w:numFmt w:val="bullet"/>
      <w:lvlText w:val=""/>
      <w:lvlJc w:val="left"/>
      <w:pPr>
        <w:ind w:left="6708" w:hanging="360"/>
      </w:pPr>
      <w:rPr>
        <w:rFonts w:ascii="Wingdings" w:hAnsi="Wingdings" w:hint="default"/>
      </w:rPr>
    </w:lvl>
    <w:lvl w:ilvl="6" w:tplc="10090001" w:tentative="1">
      <w:start w:val="1"/>
      <w:numFmt w:val="bullet"/>
      <w:lvlText w:val=""/>
      <w:lvlJc w:val="left"/>
      <w:pPr>
        <w:ind w:left="7428" w:hanging="360"/>
      </w:pPr>
      <w:rPr>
        <w:rFonts w:ascii="Symbol" w:hAnsi="Symbol" w:hint="default"/>
      </w:rPr>
    </w:lvl>
    <w:lvl w:ilvl="7" w:tplc="10090003" w:tentative="1">
      <w:start w:val="1"/>
      <w:numFmt w:val="bullet"/>
      <w:lvlText w:val="o"/>
      <w:lvlJc w:val="left"/>
      <w:pPr>
        <w:ind w:left="8148" w:hanging="360"/>
      </w:pPr>
      <w:rPr>
        <w:rFonts w:ascii="Courier New" w:hAnsi="Courier New" w:cs="Courier New" w:hint="default"/>
      </w:rPr>
    </w:lvl>
    <w:lvl w:ilvl="8" w:tplc="10090005" w:tentative="1">
      <w:start w:val="1"/>
      <w:numFmt w:val="bullet"/>
      <w:lvlText w:val=""/>
      <w:lvlJc w:val="left"/>
      <w:pPr>
        <w:ind w:left="8868" w:hanging="360"/>
      </w:pPr>
      <w:rPr>
        <w:rFonts w:ascii="Wingdings" w:hAnsi="Wingdings" w:hint="default"/>
      </w:rPr>
    </w:lvl>
  </w:abstractNum>
  <w:abstractNum w:abstractNumId="19">
    <w:nsid w:val="2D640944"/>
    <w:multiLevelType w:val="hybridMultilevel"/>
    <w:tmpl w:val="3E04AE2E"/>
    <w:lvl w:ilvl="0" w:tplc="097C4CF8">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CD4319"/>
    <w:multiLevelType w:val="hybridMultilevel"/>
    <w:tmpl w:val="1CC29752"/>
    <w:lvl w:ilvl="0" w:tplc="9ADC79FA">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3F6A0C"/>
    <w:multiLevelType w:val="hybridMultilevel"/>
    <w:tmpl w:val="5396335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2">
    <w:nsid w:val="2E5E7802"/>
    <w:multiLevelType w:val="hybridMultilevel"/>
    <w:tmpl w:val="7E4803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4CD6B69"/>
    <w:multiLevelType w:val="hybridMultilevel"/>
    <w:tmpl w:val="32927770"/>
    <w:lvl w:ilvl="0" w:tplc="6382DC84">
      <w:start w:val="1"/>
      <w:numFmt w:val="decimal"/>
      <w:lvlText w:val="(%1)"/>
      <w:lvlJc w:val="left"/>
      <w:pPr>
        <w:ind w:left="3960" w:hanging="360"/>
      </w:pPr>
      <w:rPr>
        <w:rFonts w:hint="default"/>
      </w:r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24">
    <w:nsid w:val="38B525D4"/>
    <w:multiLevelType w:val="hybridMultilevel"/>
    <w:tmpl w:val="034E1026"/>
    <w:lvl w:ilvl="0" w:tplc="6EA8A106">
      <w:start w:val="1"/>
      <w:numFmt w:val="decimal"/>
      <w:lvlText w:val="(%1)"/>
      <w:lvlJc w:val="left"/>
      <w:pPr>
        <w:ind w:left="3960" w:hanging="360"/>
      </w:pPr>
      <w:rPr>
        <w:rFonts w:hint="default"/>
      </w:r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25">
    <w:nsid w:val="3AB021CC"/>
    <w:multiLevelType w:val="hybridMultilevel"/>
    <w:tmpl w:val="CFE89E42"/>
    <w:lvl w:ilvl="0" w:tplc="097C4CF8">
      <w:start w:val="1"/>
      <w:numFmt w:val="bullet"/>
      <w:lvlText w:val=""/>
      <w:lvlJc w:val="left"/>
      <w:pPr>
        <w:tabs>
          <w:tab w:val="num" w:pos="720"/>
        </w:tabs>
        <w:ind w:left="720" w:hanging="360"/>
      </w:pPr>
      <w:rPr>
        <w:rFonts w:ascii="Symbol" w:hAnsi="Symbol" w:hint="default"/>
        <w:sz w:val="20"/>
      </w:rPr>
    </w:lvl>
    <w:lvl w:ilvl="1" w:tplc="3F7A965A">
      <w:start w:val="942"/>
      <w:numFmt w:val="bullet"/>
      <w:lvlText w:val="•"/>
      <w:lvlJc w:val="left"/>
      <w:pPr>
        <w:tabs>
          <w:tab w:val="num" w:pos="1440"/>
        </w:tabs>
        <w:ind w:left="1440" w:hanging="360"/>
      </w:pPr>
      <w:rPr>
        <w:rFonts w:ascii="Times New Roman" w:hAnsi="Times New Roman" w:hint="default"/>
      </w:rPr>
    </w:lvl>
    <w:lvl w:ilvl="2" w:tplc="8F9CD576" w:tentative="1">
      <w:start w:val="1"/>
      <w:numFmt w:val="bullet"/>
      <w:lvlText w:val="•"/>
      <w:lvlJc w:val="left"/>
      <w:pPr>
        <w:tabs>
          <w:tab w:val="num" w:pos="2160"/>
        </w:tabs>
        <w:ind w:left="2160" w:hanging="360"/>
      </w:pPr>
      <w:rPr>
        <w:rFonts w:ascii="Times New Roman" w:hAnsi="Times New Roman" w:hint="default"/>
      </w:rPr>
    </w:lvl>
    <w:lvl w:ilvl="3" w:tplc="B7945122" w:tentative="1">
      <w:start w:val="1"/>
      <w:numFmt w:val="bullet"/>
      <w:lvlText w:val="•"/>
      <w:lvlJc w:val="left"/>
      <w:pPr>
        <w:tabs>
          <w:tab w:val="num" w:pos="2880"/>
        </w:tabs>
        <w:ind w:left="2880" w:hanging="360"/>
      </w:pPr>
      <w:rPr>
        <w:rFonts w:ascii="Times New Roman" w:hAnsi="Times New Roman" w:hint="default"/>
      </w:rPr>
    </w:lvl>
    <w:lvl w:ilvl="4" w:tplc="EAE4EA30" w:tentative="1">
      <w:start w:val="1"/>
      <w:numFmt w:val="bullet"/>
      <w:lvlText w:val="•"/>
      <w:lvlJc w:val="left"/>
      <w:pPr>
        <w:tabs>
          <w:tab w:val="num" w:pos="3600"/>
        </w:tabs>
        <w:ind w:left="3600" w:hanging="360"/>
      </w:pPr>
      <w:rPr>
        <w:rFonts w:ascii="Times New Roman" w:hAnsi="Times New Roman" w:hint="default"/>
      </w:rPr>
    </w:lvl>
    <w:lvl w:ilvl="5" w:tplc="BC209860" w:tentative="1">
      <w:start w:val="1"/>
      <w:numFmt w:val="bullet"/>
      <w:lvlText w:val="•"/>
      <w:lvlJc w:val="left"/>
      <w:pPr>
        <w:tabs>
          <w:tab w:val="num" w:pos="4320"/>
        </w:tabs>
        <w:ind w:left="4320" w:hanging="360"/>
      </w:pPr>
      <w:rPr>
        <w:rFonts w:ascii="Times New Roman" w:hAnsi="Times New Roman" w:hint="default"/>
      </w:rPr>
    </w:lvl>
    <w:lvl w:ilvl="6" w:tplc="18E4215C" w:tentative="1">
      <w:start w:val="1"/>
      <w:numFmt w:val="bullet"/>
      <w:lvlText w:val="•"/>
      <w:lvlJc w:val="left"/>
      <w:pPr>
        <w:tabs>
          <w:tab w:val="num" w:pos="5040"/>
        </w:tabs>
        <w:ind w:left="5040" w:hanging="360"/>
      </w:pPr>
      <w:rPr>
        <w:rFonts w:ascii="Times New Roman" w:hAnsi="Times New Roman" w:hint="default"/>
      </w:rPr>
    </w:lvl>
    <w:lvl w:ilvl="7" w:tplc="10921254" w:tentative="1">
      <w:start w:val="1"/>
      <w:numFmt w:val="bullet"/>
      <w:lvlText w:val="•"/>
      <w:lvlJc w:val="left"/>
      <w:pPr>
        <w:tabs>
          <w:tab w:val="num" w:pos="5760"/>
        </w:tabs>
        <w:ind w:left="5760" w:hanging="360"/>
      </w:pPr>
      <w:rPr>
        <w:rFonts w:ascii="Times New Roman" w:hAnsi="Times New Roman" w:hint="default"/>
      </w:rPr>
    </w:lvl>
    <w:lvl w:ilvl="8" w:tplc="5F3CE63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410A6B7F"/>
    <w:multiLevelType w:val="hybridMultilevel"/>
    <w:tmpl w:val="6CBE1E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1D84FED"/>
    <w:multiLevelType w:val="hybridMultilevel"/>
    <w:tmpl w:val="F8C8D0E8"/>
    <w:lvl w:ilvl="0" w:tplc="DEEA6E7A">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nsid w:val="4BCB785C"/>
    <w:multiLevelType w:val="hybridMultilevel"/>
    <w:tmpl w:val="ABD811C4"/>
    <w:lvl w:ilvl="0" w:tplc="3DC40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9919FE"/>
    <w:multiLevelType w:val="hybridMultilevel"/>
    <w:tmpl w:val="FF642330"/>
    <w:lvl w:ilvl="0" w:tplc="661CD02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30D7248"/>
    <w:multiLevelType w:val="hybridMultilevel"/>
    <w:tmpl w:val="F37C7604"/>
    <w:lvl w:ilvl="0" w:tplc="B52E22DE">
      <w:start w:val="1"/>
      <w:numFmt w:val="bullet"/>
      <w:lvlText w:val="­"/>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539D069D"/>
    <w:multiLevelType w:val="hybridMultilevel"/>
    <w:tmpl w:val="3BA8FB58"/>
    <w:lvl w:ilvl="0" w:tplc="27CC14BA">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0F421E"/>
    <w:multiLevelType w:val="hybridMultilevel"/>
    <w:tmpl w:val="FD98325C"/>
    <w:lvl w:ilvl="0" w:tplc="6600AEC0">
      <w:start w:val="1"/>
      <w:numFmt w:val="bullet"/>
      <w:lvlText w:val=""/>
      <w:lvlJc w:val="left"/>
      <w:pPr>
        <w:ind w:left="720" w:hanging="360"/>
      </w:pPr>
      <w:rPr>
        <w:rFonts w:ascii="Wingdings" w:hAnsi="Wingdings" w:hint="default"/>
        <w:sz w:val="24"/>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F65ADE"/>
    <w:multiLevelType w:val="hybridMultilevel"/>
    <w:tmpl w:val="E2321422"/>
    <w:lvl w:ilvl="0" w:tplc="C0C4BE6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D74041C"/>
    <w:multiLevelType w:val="hybridMultilevel"/>
    <w:tmpl w:val="4AF4F0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285CC7"/>
    <w:multiLevelType w:val="hybridMultilevel"/>
    <w:tmpl w:val="2346A3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A07AA7"/>
    <w:multiLevelType w:val="hybridMultilevel"/>
    <w:tmpl w:val="37FC1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C57B42"/>
    <w:multiLevelType w:val="hybridMultilevel"/>
    <w:tmpl w:val="BC02200E"/>
    <w:lvl w:ilvl="0" w:tplc="1E18D24C">
      <w:start w:val="1"/>
      <w:numFmt w:val="bullet"/>
      <w:lvlText w:val="•"/>
      <w:lvlJc w:val="left"/>
      <w:pPr>
        <w:tabs>
          <w:tab w:val="num" w:pos="720"/>
        </w:tabs>
        <w:ind w:left="720" w:hanging="360"/>
      </w:pPr>
      <w:rPr>
        <w:rFonts w:ascii="Times New Roman" w:hAnsi="Times New Roman" w:hint="default"/>
      </w:rPr>
    </w:lvl>
    <w:lvl w:ilvl="1" w:tplc="6608D6F6" w:tentative="1">
      <w:start w:val="1"/>
      <w:numFmt w:val="bullet"/>
      <w:lvlText w:val="•"/>
      <w:lvlJc w:val="left"/>
      <w:pPr>
        <w:tabs>
          <w:tab w:val="num" w:pos="1440"/>
        </w:tabs>
        <w:ind w:left="1440" w:hanging="360"/>
      </w:pPr>
      <w:rPr>
        <w:rFonts w:ascii="Times New Roman" w:hAnsi="Times New Roman" w:hint="default"/>
      </w:rPr>
    </w:lvl>
    <w:lvl w:ilvl="2" w:tplc="44A60B68" w:tentative="1">
      <w:start w:val="1"/>
      <w:numFmt w:val="bullet"/>
      <w:lvlText w:val="•"/>
      <w:lvlJc w:val="left"/>
      <w:pPr>
        <w:tabs>
          <w:tab w:val="num" w:pos="2160"/>
        </w:tabs>
        <w:ind w:left="2160" w:hanging="360"/>
      </w:pPr>
      <w:rPr>
        <w:rFonts w:ascii="Times New Roman" w:hAnsi="Times New Roman" w:hint="default"/>
      </w:rPr>
    </w:lvl>
    <w:lvl w:ilvl="3" w:tplc="120491AE" w:tentative="1">
      <w:start w:val="1"/>
      <w:numFmt w:val="bullet"/>
      <w:lvlText w:val="•"/>
      <w:lvlJc w:val="left"/>
      <w:pPr>
        <w:tabs>
          <w:tab w:val="num" w:pos="2880"/>
        </w:tabs>
        <w:ind w:left="2880" w:hanging="360"/>
      </w:pPr>
      <w:rPr>
        <w:rFonts w:ascii="Times New Roman" w:hAnsi="Times New Roman" w:hint="default"/>
      </w:rPr>
    </w:lvl>
    <w:lvl w:ilvl="4" w:tplc="32C2954E" w:tentative="1">
      <w:start w:val="1"/>
      <w:numFmt w:val="bullet"/>
      <w:lvlText w:val="•"/>
      <w:lvlJc w:val="left"/>
      <w:pPr>
        <w:tabs>
          <w:tab w:val="num" w:pos="3600"/>
        </w:tabs>
        <w:ind w:left="3600" w:hanging="360"/>
      </w:pPr>
      <w:rPr>
        <w:rFonts w:ascii="Times New Roman" w:hAnsi="Times New Roman" w:hint="default"/>
      </w:rPr>
    </w:lvl>
    <w:lvl w:ilvl="5" w:tplc="620604FC" w:tentative="1">
      <w:start w:val="1"/>
      <w:numFmt w:val="bullet"/>
      <w:lvlText w:val="•"/>
      <w:lvlJc w:val="left"/>
      <w:pPr>
        <w:tabs>
          <w:tab w:val="num" w:pos="4320"/>
        </w:tabs>
        <w:ind w:left="4320" w:hanging="360"/>
      </w:pPr>
      <w:rPr>
        <w:rFonts w:ascii="Times New Roman" w:hAnsi="Times New Roman" w:hint="default"/>
      </w:rPr>
    </w:lvl>
    <w:lvl w:ilvl="6" w:tplc="719CF7EA" w:tentative="1">
      <w:start w:val="1"/>
      <w:numFmt w:val="bullet"/>
      <w:lvlText w:val="•"/>
      <w:lvlJc w:val="left"/>
      <w:pPr>
        <w:tabs>
          <w:tab w:val="num" w:pos="5040"/>
        </w:tabs>
        <w:ind w:left="5040" w:hanging="360"/>
      </w:pPr>
      <w:rPr>
        <w:rFonts w:ascii="Times New Roman" w:hAnsi="Times New Roman" w:hint="default"/>
      </w:rPr>
    </w:lvl>
    <w:lvl w:ilvl="7" w:tplc="765C334A" w:tentative="1">
      <w:start w:val="1"/>
      <w:numFmt w:val="bullet"/>
      <w:lvlText w:val="•"/>
      <w:lvlJc w:val="left"/>
      <w:pPr>
        <w:tabs>
          <w:tab w:val="num" w:pos="5760"/>
        </w:tabs>
        <w:ind w:left="5760" w:hanging="360"/>
      </w:pPr>
      <w:rPr>
        <w:rFonts w:ascii="Times New Roman" w:hAnsi="Times New Roman" w:hint="default"/>
      </w:rPr>
    </w:lvl>
    <w:lvl w:ilvl="8" w:tplc="2A2C3268"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7B01DB4"/>
    <w:multiLevelType w:val="hybridMultilevel"/>
    <w:tmpl w:val="87EA9D34"/>
    <w:lvl w:ilvl="0" w:tplc="3EFCD82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C1E7A53"/>
    <w:multiLevelType w:val="hybridMultilevel"/>
    <w:tmpl w:val="08C26AA4"/>
    <w:lvl w:ilvl="0" w:tplc="097C4CF8">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C7C2DE0"/>
    <w:multiLevelType w:val="hybridMultilevel"/>
    <w:tmpl w:val="EB941AC6"/>
    <w:lvl w:ilvl="0" w:tplc="87205E6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CD2079C"/>
    <w:multiLevelType w:val="hybridMultilevel"/>
    <w:tmpl w:val="6F1E6466"/>
    <w:lvl w:ilvl="0" w:tplc="13363A7E">
      <w:start w:val="1"/>
      <w:numFmt w:val="decimal"/>
      <w:lvlText w:val="%1."/>
      <w:lvlJc w:val="left"/>
      <w:pPr>
        <w:ind w:left="1110" w:hanging="360"/>
      </w:pPr>
      <w:rPr>
        <w:b/>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42">
    <w:nsid w:val="6E737577"/>
    <w:multiLevelType w:val="hybridMultilevel"/>
    <w:tmpl w:val="48ECEE26"/>
    <w:lvl w:ilvl="0" w:tplc="097C4CF8">
      <w:start w:val="1"/>
      <w:numFmt w:val="bullet"/>
      <w:lvlText w:val=""/>
      <w:lvlJc w:val="left"/>
      <w:pPr>
        <w:ind w:left="720" w:hanging="360"/>
      </w:pPr>
      <w:rPr>
        <w:rFonts w:ascii="Symbol" w:hAnsi="Symbol"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05002AE"/>
    <w:multiLevelType w:val="hybridMultilevel"/>
    <w:tmpl w:val="E5A440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D703F3"/>
    <w:multiLevelType w:val="hybridMultilevel"/>
    <w:tmpl w:val="46128E24"/>
    <w:lvl w:ilvl="0" w:tplc="661CD028">
      <w:start w:val="1"/>
      <w:numFmt w:val="decimal"/>
      <w:lvlText w:val="%1."/>
      <w:lvlJc w:val="left"/>
      <w:pPr>
        <w:ind w:left="2160" w:hanging="360"/>
      </w:pPr>
      <w:rPr>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3820AEE"/>
    <w:multiLevelType w:val="hybridMultilevel"/>
    <w:tmpl w:val="48125C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4F22D61"/>
    <w:multiLevelType w:val="hybridMultilevel"/>
    <w:tmpl w:val="45148672"/>
    <w:lvl w:ilvl="0" w:tplc="C7720962">
      <w:start w:val="1"/>
      <w:numFmt w:val="decimal"/>
      <w:lvlText w:val="(%1)"/>
      <w:lvlJc w:val="left"/>
      <w:pPr>
        <w:ind w:left="3960" w:hanging="360"/>
      </w:pPr>
      <w:rPr>
        <w:rFonts w:hint="default"/>
      </w:r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47">
    <w:nsid w:val="7572743D"/>
    <w:multiLevelType w:val="hybridMultilevel"/>
    <w:tmpl w:val="566AB36E"/>
    <w:lvl w:ilvl="0" w:tplc="661CD028">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76D06454"/>
    <w:multiLevelType w:val="hybridMultilevel"/>
    <w:tmpl w:val="5AC80A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31"/>
  </w:num>
  <w:num w:numId="4">
    <w:abstractNumId w:val="16"/>
  </w:num>
  <w:num w:numId="5">
    <w:abstractNumId w:val="32"/>
  </w:num>
  <w:num w:numId="6">
    <w:abstractNumId w:val="28"/>
  </w:num>
  <w:num w:numId="7">
    <w:abstractNumId w:val="41"/>
  </w:num>
  <w:num w:numId="8">
    <w:abstractNumId w:val="26"/>
  </w:num>
  <w:num w:numId="9">
    <w:abstractNumId w:val="43"/>
  </w:num>
  <w:num w:numId="10">
    <w:abstractNumId w:val="34"/>
  </w:num>
  <w:num w:numId="11">
    <w:abstractNumId w:val="22"/>
  </w:num>
  <w:num w:numId="12">
    <w:abstractNumId w:val="13"/>
  </w:num>
  <w:num w:numId="13">
    <w:abstractNumId w:val="2"/>
  </w:num>
  <w:num w:numId="14">
    <w:abstractNumId w:val="15"/>
  </w:num>
  <w:num w:numId="15">
    <w:abstractNumId w:val="29"/>
  </w:num>
  <w:num w:numId="16">
    <w:abstractNumId w:val="36"/>
  </w:num>
  <w:num w:numId="17">
    <w:abstractNumId w:val="9"/>
  </w:num>
  <w:num w:numId="18">
    <w:abstractNumId w:val="48"/>
  </w:num>
  <w:num w:numId="19">
    <w:abstractNumId w:val="44"/>
  </w:num>
  <w:num w:numId="20">
    <w:abstractNumId w:val="47"/>
  </w:num>
  <w:num w:numId="21">
    <w:abstractNumId w:val="35"/>
  </w:num>
  <w:num w:numId="22">
    <w:abstractNumId w:val="11"/>
  </w:num>
  <w:num w:numId="23">
    <w:abstractNumId w:val="0"/>
  </w:num>
  <w:num w:numId="24">
    <w:abstractNumId w:val="40"/>
  </w:num>
  <w:num w:numId="25">
    <w:abstractNumId w:val="12"/>
  </w:num>
  <w:num w:numId="26">
    <w:abstractNumId w:val="38"/>
  </w:num>
  <w:num w:numId="27">
    <w:abstractNumId w:val="21"/>
  </w:num>
  <w:num w:numId="28">
    <w:abstractNumId w:val="3"/>
  </w:num>
  <w:num w:numId="29">
    <w:abstractNumId w:val="7"/>
  </w:num>
  <w:num w:numId="30">
    <w:abstractNumId w:val="37"/>
  </w:num>
  <w:num w:numId="31">
    <w:abstractNumId w:val="30"/>
  </w:num>
  <w:num w:numId="32">
    <w:abstractNumId w:val="1"/>
  </w:num>
  <w:num w:numId="33">
    <w:abstractNumId w:val="18"/>
  </w:num>
  <w:num w:numId="34">
    <w:abstractNumId w:val="4"/>
  </w:num>
  <w:num w:numId="35">
    <w:abstractNumId w:val="27"/>
  </w:num>
  <w:num w:numId="36">
    <w:abstractNumId w:val="19"/>
  </w:num>
  <w:num w:numId="37">
    <w:abstractNumId w:val="39"/>
  </w:num>
  <w:num w:numId="38">
    <w:abstractNumId w:val="14"/>
  </w:num>
  <w:num w:numId="39">
    <w:abstractNumId w:val="24"/>
  </w:num>
  <w:num w:numId="40">
    <w:abstractNumId w:val="46"/>
  </w:num>
  <w:num w:numId="41">
    <w:abstractNumId w:val="23"/>
  </w:num>
  <w:num w:numId="42">
    <w:abstractNumId w:val="10"/>
  </w:num>
  <w:num w:numId="43">
    <w:abstractNumId w:val="45"/>
  </w:num>
  <w:num w:numId="44">
    <w:abstractNumId w:val="8"/>
  </w:num>
  <w:num w:numId="45">
    <w:abstractNumId w:val="17"/>
  </w:num>
  <w:num w:numId="46">
    <w:abstractNumId w:val="33"/>
  </w:num>
  <w:num w:numId="47">
    <w:abstractNumId w:val="42"/>
  </w:num>
  <w:num w:numId="48">
    <w:abstractNumId w:val="25"/>
  </w:num>
  <w:num w:numId="4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C20FC"/>
    <w:rsid w:val="00050F4B"/>
    <w:rsid w:val="000629B1"/>
    <w:rsid w:val="00062D10"/>
    <w:rsid w:val="00130DC3"/>
    <w:rsid w:val="00142FAF"/>
    <w:rsid w:val="00144177"/>
    <w:rsid w:val="0017273D"/>
    <w:rsid w:val="001C0969"/>
    <w:rsid w:val="001E1919"/>
    <w:rsid w:val="002229AF"/>
    <w:rsid w:val="00223ED0"/>
    <w:rsid w:val="0023604F"/>
    <w:rsid w:val="00247629"/>
    <w:rsid w:val="0025405F"/>
    <w:rsid w:val="00262AA9"/>
    <w:rsid w:val="00292EB2"/>
    <w:rsid w:val="00296EE3"/>
    <w:rsid w:val="002B4398"/>
    <w:rsid w:val="002F7364"/>
    <w:rsid w:val="00341DAC"/>
    <w:rsid w:val="003437C0"/>
    <w:rsid w:val="003A1A64"/>
    <w:rsid w:val="003B0C05"/>
    <w:rsid w:val="003C1D30"/>
    <w:rsid w:val="003C20FC"/>
    <w:rsid w:val="004024A7"/>
    <w:rsid w:val="004067A2"/>
    <w:rsid w:val="004366F9"/>
    <w:rsid w:val="004403AD"/>
    <w:rsid w:val="00451AAB"/>
    <w:rsid w:val="00461E05"/>
    <w:rsid w:val="00467A35"/>
    <w:rsid w:val="004742BB"/>
    <w:rsid w:val="004D016A"/>
    <w:rsid w:val="004F09D9"/>
    <w:rsid w:val="00500646"/>
    <w:rsid w:val="0055022F"/>
    <w:rsid w:val="00550F3F"/>
    <w:rsid w:val="00555735"/>
    <w:rsid w:val="005A2FD5"/>
    <w:rsid w:val="005F7B66"/>
    <w:rsid w:val="00600D55"/>
    <w:rsid w:val="00613D88"/>
    <w:rsid w:val="00651305"/>
    <w:rsid w:val="00675BBF"/>
    <w:rsid w:val="006B5406"/>
    <w:rsid w:val="006B7014"/>
    <w:rsid w:val="007117EF"/>
    <w:rsid w:val="00716C19"/>
    <w:rsid w:val="00721A03"/>
    <w:rsid w:val="007262DB"/>
    <w:rsid w:val="0075591E"/>
    <w:rsid w:val="00760D76"/>
    <w:rsid w:val="007C49E5"/>
    <w:rsid w:val="007D6CD3"/>
    <w:rsid w:val="008144EA"/>
    <w:rsid w:val="00870BC8"/>
    <w:rsid w:val="00885BE0"/>
    <w:rsid w:val="00887080"/>
    <w:rsid w:val="00897A78"/>
    <w:rsid w:val="008C6CC8"/>
    <w:rsid w:val="00911868"/>
    <w:rsid w:val="009B032E"/>
    <w:rsid w:val="009B2D86"/>
    <w:rsid w:val="009D43E6"/>
    <w:rsid w:val="009D50EF"/>
    <w:rsid w:val="009F1FC9"/>
    <w:rsid w:val="009F2F0E"/>
    <w:rsid w:val="00A31283"/>
    <w:rsid w:val="00A90035"/>
    <w:rsid w:val="00AF1D44"/>
    <w:rsid w:val="00B516F5"/>
    <w:rsid w:val="00B62D0B"/>
    <w:rsid w:val="00BA1195"/>
    <w:rsid w:val="00BD5C40"/>
    <w:rsid w:val="00C36321"/>
    <w:rsid w:val="00C90627"/>
    <w:rsid w:val="00CC47FC"/>
    <w:rsid w:val="00CC6C7C"/>
    <w:rsid w:val="00CE5A85"/>
    <w:rsid w:val="00D85EA8"/>
    <w:rsid w:val="00DA061B"/>
    <w:rsid w:val="00DA70C2"/>
    <w:rsid w:val="00DB0B2C"/>
    <w:rsid w:val="00DF79B1"/>
    <w:rsid w:val="00E145BE"/>
    <w:rsid w:val="00E9607D"/>
    <w:rsid w:val="00EB2C47"/>
    <w:rsid w:val="00EB45B2"/>
    <w:rsid w:val="00ED4056"/>
    <w:rsid w:val="00F01909"/>
    <w:rsid w:val="00F076ED"/>
    <w:rsid w:val="00F11A1E"/>
    <w:rsid w:val="00F13DFD"/>
    <w:rsid w:val="00F1710F"/>
    <w:rsid w:val="00F643FC"/>
    <w:rsid w:val="00F75965"/>
    <w:rsid w:val="00F7607B"/>
    <w:rsid w:val="00FB261F"/>
    <w:rsid w:val="00FC5944"/>
    <w:rsid w:val="00FF21D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663]" strokecolor="none [3212]"/>
    </o:shapedefaults>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DA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49E5"/>
    <w:pPr>
      <w:ind w:left="720"/>
      <w:contextualSpacing/>
    </w:pPr>
  </w:style>
  <w:style w:type="character" w:styleId="PlaceholderText">
    <w:name w:val="Placeholder Text"/>
    <w:basedOn w:val="DefaultParagraphFont"/>
    <w:uiPriority w:val="99"/>
    <w:semiHidden/>
    <w:rsid w:val="007C49E5"/>
    <w:rPr>
      <w:color w:val="808080"/>
    </w:rPr>
  </w:style>
  <w:style w:type="paragraph" w:styleId="BalloonText">
    <w:name w:val="Balloon Text"/>
    <w:basedOn w:val="Normal"/>
    <w:link w:val="BalloonTextChar"/>
    <w:uiPriority w:val="99"/>
    <w:semiHidden/>
    <w:unhideWhenUsed/>
    <w:rsid w:val="007C49E5"/>
    <w:rPr>
      <w:rFonts w:ascii="Tahoma" w:hAnsi="Tahoma" w:cs="Tahoma"/>
      <w:sz w:val="16"/>
      <w:szCs w:val="16"/>
    </w:rPr>
  </w:style>
  <w:style w:type="character" w:customStyle="1" w:styleId="BalloonTextChar">
    <w:name w:val="Balloon Text Char"/>
    <w:basedOn w:val="DefaultParagraphFont"/>
    <w:link w:val="BalloonText"/>
    <w:uiPriority w:val="99"/>
    <w:semiHidden/>
    <w:rsid w:val="007C49E5"/>
    <w:rPr>
      <w:rFonts w:ascii="Tahoma" w:hAnsi="Tahoma" w:cs="Tahoma"/>
      <w:sz w:val="16"/>
      <w:szCs w:val="16"/>
    </w:rPr>
  </w:style>
  <w:style w:type="paragraph" w:styleId="Header">
    <w:name w:val="header"/>
    <w:basedOn w:val="Normal"/>
    <w:link w:val="HeaderChar"/>
    <w:uiPriority w:val="99"/>
    <w:semiHidden/>
    <w:unhideWhenUsed/>
    <w:rsid w:val="00AF1D44"/>
    <w:pPr>
      <w:tabs>
        <w:tab w:val="center" w:pos="4320"/>
        <w:tab w:val="right" w:pos="8640"/>
      </w:tabs>
    </w:pPr>
  </w:style>
  <w:style w:type="character" w:customStyle="1" w:styleId="HeaderChar">
    <w:name w:val="Header Char"/>
    <w:basedOn w:val="DefaultParagraphFont"/>
    <w:link w:val="Header"/>
    <w:uiPriority w:val="99"/>
    <w:semiHidden/>
    <w:rsid w:val="00AF1D44"/>
  </w:style>
  <w:style w:type="paragraph" w:styleId="Footer">
    <w:name w:val="footer"/>
    <w:basedOn w:val="Normal"/>
    <w:link w:val="FooterChar"/>
    <w:uiPriority w:val="99"/>
    <w:unhideWhenUsed/>
    <w:rsid w:val="00AF1D44"/>
    <w:pPr>
      <w:tabs>
        <w:tab w:val="center" w:pos="4320"/>
        <w:tab w:val="right" w:pos="8640"/>
      </w:tabs>
    </w:pPr>
  </w:style>
  <w:style w:type="character" w:customStyle="1" w:styleId="FooterChar">
    <w:name w:val="Footer Char"/>
    <w:basedOn w:val="DefaultParagraphFont"/>
    <w:link w:val="Footer"/>
    <w:uiPriority w:val="99"/>
    <w:rsid w:val="00AF1D44"/>
  </w:style>
</w:styles>
</file>

<file path=word/webSettings.xml><?xml version="1.0" encoding="utf-8"?>
<w:webSettings xmlns:r="http://schemas.openxmlformats.org/officeDocument/2006/relationships" xmlns:w="http://schemas.openxmlformats.org/wordprocessingml/2006/main">
  <w:divs>
    <w:div w:id="447552346">
      <w:bodyDiv w:val="1"/>
      <w:marLeft w:val="0"/>
      <w:marRight w:val="0"/>
      <w:marTop w:val="0"/>
      <w:marBottom w:val="0"/>
      <w:divBdr>
        <w:top w:val="none" w:sz="0" w:space="0" w:color="auto"/>
        <w:left w:val="none" w:sz="0" w:space="0" w:color="auto"/>
        <w:bottom w:val="none" w:sz="0" w:space="0" w:color="auto"/>
        <w:right w:val="none" w:sz="0" w:space="0" w:color="auto"/>
      </w:divBdr>
      <w:divsChild>
        <w:div w:id="918754953">
          <w:marLeft w:val="547"/>
          <w:marRight w:val="0"/>
          <w:marTop w:val="0"/>
          <w:marBottom w:val="0"/>
          <w:divBdr>
            <w:top w:val="none" w:sz="0" w:space="0" w:color="auto"/>
            <w:left w:val="none" w:sz="0" w:space="0" w:color="auto"/>
            <w:bottom w:val="none" w:sz="0" w:space="0" w:color="auto"/>
            <w:right w:val="none" w:sz="0" w:space="0" w:color="auto"/>
          </w:divBdr>
        </w:div>
        <w:div w:id="285893854">
          <w:marLeft w:val="547"/>
          <w:marRight w:val="0"/>
          <w:marTop w:val="0"/>
          <w:marBottom w:val="0"/>
          <w:divBdr>
            <w:top w:val="none" w:sz="0" w:space="0" w:color="auto"/>
            <w:left w:val="none" w:sz="0" w:space="0" w:color="auto"/>
            <w:bottom w:val="none" w:sz="0" w:space="0" w:color="auto"/>
            <w:right w:val="none" w:sz="0" w:space="0" w:color="auto"/>
          </w:divBdr>
        </w:div>
        <w:div w:id="832599830">
          <w:marLeft w:val="1166"/>
          <w:marRight w:val="0"/>
          <w:marTop w:val="0"/>
          <w:marBottom w:val="0"/>
          <w:divBdr>
            <w:top w:val="none" w:sz="0" w:space="0" w:color="auto"/>
            <w:left w:val="none" w:sz="0" w:space="0" w:color="auto"/>
            <w:bottom w:val="none" w:sz="0" w:space="0" w:color="auto"/>
            <w:right w:val="none" w:sz="0" w:space="0" w:color="auto"/>
          </w:divBdr>
        </w:div>
        <w:div w:id="925457880">
          <w:marLeft w:val="1166"/>
          <w:marRight w:val="0"/>
          <w:marTop w:val="0"/>
          <w:marBottom w:val="0"/>
          <w:divBdr>
            <w:top w:val="none" w:sz="0" w:space="0" w:color="auto"/>
            <w:left w:val="none" w:sz="0" w:space="0" w:color="auto"/>
            <w:bottom w:val="none" w:sz="0" w:space="0" w:color="auto"/>
            <w:right w:val="none" w:sz="0" w:space="0" w:color="auto"/>
          </w:divBdr>
        </w:div>
        <w:div w:id="1397625260">
          <w:marLeft w:val="1166"/>
          <w:marRight w:val="0"/>
          <w:marTop w:val="0"/>
          <w:marBottom w:val="0"/>
          <w:divBdr>
            <w:top w:val="none" w:sz="0" w:space="0" w:color="auto"/>
            <w:left w:val="none" w:sz="0" w:space="0" w:color="auto"/>
            <w:bottom w:val="none" w:sz="0" w:space="0" w:color="auto"/>
            <w:right w:val="none" w:sz="0" w:space="0" w:color="auto"/>
          </w:divBdr>
        </w:div>
        <w:div w:id="1894805552">
          <w:marLeft w:val="1166"/>
          <w:marRight w:val="0"/>
          <w:marTop w:val="0"/>
          <w:marBottom w:val="0"/>
          <w:divBdr>
            <w:top w:val="none" w:sz="0" w:space="0" w:color="auto"/>
            <w:left w:val="none" w:sz="0" w:space="0" w:color="auto"/>
            <w:bottom w:val="none" w:sz="0" w:space="0" w:color="auto"/>
            <w:right w:val="none" w:sz="0" w:space="0" w:color="auto"/>
          </w:divBdr>
        </w:div>
      </w:divsChild>
    </w:div>
    <w:div w:id="828062149">
      <w:bodyDiv w:val="1"/>
      <w:marLeft w:val="0"/>
      <w:marRight w:val="0"/>
      <w:marTop w:val="0"/>
      <w:marBottom w:val="0"/>
      <w:divBdr>
        <w:top w:val="none" w:sz="0" w:space="0" w:color="auto"/>
        <w:left w:val="none" w:sz="0" w:space="0" w:color="auto"/>
        <w:bottom w:val="none" w:sz="0" w:space="0" w:color="auto"/>
        <w:right w:val="none" w:sz="0" w:space="0" w:color="auto"/>
      </w:divBdr>
      <w:divsChild>
        <w:div w:id="1574117893">
          <w:marLeft w:val="547"/>
          <w:marRight w:val="0"/>
          <w:marTop w:val="115"/>
          <w:marBottom w:val="0"/>
          <w:divBdr>
            <w:top w:val="none" w:sz="0" w:space="0" w:color="auto"/>
            <w:left w:val="none" w:sz="0" w:space="0" w:color="auto"/>
            <w:bottom w:val="none" w:sz="0" w:space="0" w:color="auto"/>
            <w:right w:val="none" w:sz="0" w:space="0" w:color="auto"/>
          </w:divBdr>
        </w:div>
      </w:divsChild>
    </w:div>
    <w:div w:id="1616403949">
      <w:bodyDiv w:val="1"/>
      <w:marLeft w:val="0"/>
      <w:marRight w:val="0"/>
      <w:marTop w:val="0"/>
      <w:marBottom w:val="0"/>
      <w:divBdr>
        <w:top w:val="none" w:sz="0" w:space="0" w:color="auto"/>
        <w:left w:val="none" w:sz="0" w:space="0" w:color="auto"/>
        <w:bottom w:val="none" w:sz="0" w:space="0" w:color="auto"/>
        <w:right w:val="none" w:sz="0" w:space="0" w:color="auto"/>
      </w:divBdr>
      <w:divsChild>
        <w:div w:id="581454218">
          <w:marLeft w:val="547"/>
          <w:marRight w:val="0"/>
          <w:marTop w:val="115"/>
          <w:marBottom w:val="0"/>
          <w:divBdr>
            <w:top w:val="none" w:sz="0" w:space="0" w:color="auto"/>
            <w:left w:val="none" w:sz="0" w:space="0" w:color="auto"/>
            <w:bottom w:val="none" w:sz="0" w:space="0" w:color="auto"/>
            <w:right w:val="none" w:sz="0" w:space="0" w:color="auto"/>
          </w:divBdr>
        </w:div>
        <w:div w:id="1162546957">
          <w:marLeft w:val="547"/>
          <w:marRight w:val="0"/>
          <w:marTop w:val="115"/>
          <w:marBottom w:val="0"/>
          <w:divBdr>
            <w:top w:val="none" w:sz="0" w:space="0" w:color="auto"/>
            <w:left w:val="none" w:sz="0" w:space="0" w:color="auto"/>
            <w:bottom w:val="none" w:sz="0" w:space="0" w:color="auto"/>
            <w:right w:val="none" w:sz="0" w:space="0" w:color="auto"/>
          </w:divBdr>
        </w:div>
      </w:divsChild>
    </w:div>
    <w:div w:id="1631474631">
      <w:bodyDiv w:val="1"/>
      <w:marLeft w:val="0"/>
      <w:marRight w:val="0"/>
      <w:marTop w:val="0"/>
      <w:marBottom w:val="0"/>
      <w:divBdr>
        <w:top w:val="none" w:sz="0" w:space="0" w:color="auto"/>
        <w:left w:val="none" w:sz="0" w:space="0" w:color="auto"/>
        <w:bottom w:val="none" w:sz="0" w:space="0" w:color="auto"/>
        <w:right w:val="none" w:sz="0" w:space="0" w:color="auto"/>
      </w:divBdr>
      <w:divsChild>
        <w:div w:id="135437979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6</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l.kang</cp:lastModifiedBy>
  <cp:revision>26</cp:revision>
  <dcterms:created xsi:type="dcterms:W3CDTF">2009-06-02T01:44:00Z</dcterms:created>
  <dcterms:modified xsi:type="dcterms:W3CDTF">2009-06-03T05:16:00Z</dcterms:modified>
</cp:coreProperties>
</file>