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F4F" w:rsidRDefault="00097F4F" w:rsidP="000422EA">
      <w:pPr>
        <w:rPr>
          <w:lang w:val="en-CA"/>
        </w:rPr>
      </w:pPr>
      <w:bookmarkStart w:id="0" w:name="_GoBack"/>
      <w:bookmarkEnd w:id="0"/>
    </w:p>
    <w:p w:rsidR="00097F4F" w:rsidRPr="00097F4F" w:rsidRDefault="00097F4F" w:rsidP="000422EA">
      <w:pPr>
        <w:numPr>
          <w:ilvl w:val="0"/>
          <w:numId w:val="1"/>
        </w:numPr>
        <w:rPr>
          <w:b/>
        </w:rPr>
      </w:pPr>
      <w:r w:rsidRPr="00097F4F">
        <w:rPr>
          <w:b/>
        </w:rPr>
        <w:t>CHAPTER ONE</w:t>
      </w:r>
    </w:p>
    <w:p w:rsidR="000422EA" w:rsidRPr="000422EA" w:rsidRDefault="000422EA" w:rsidP="000422EA">
      <w:pPr>
        <w:numPr>
          <w:ilvl w:val="0"/>
          <w:numId w:val="1"/>
        </w:numPr>
      </w:pPr>
      <w:r w:rsidRPr="000422EA">
        <w:rPr>
          <w:lang w:val="en-CA"/>
        </w:rPr>
        <w:t>Why study law?</w:t>
      </w:r>
    </w:p>
    <w:p w:rsidR="000422EA" w:rsidRPr="000422EA" w:rsidRDefault="000422EA" w:rsidP="000422EA">
      <w:pPr>
        <w:numPr>
          <w:ilvl w:val="0"/>
          <w:numId w:val="1"/>
        </w:numPr>
      </w:pPr>
      <w:r w:rsidRPr="000422EA">
        <w:rPr>
          <w:lang w:val="en-CA"/>
        </w:rPr>
        <w:t>Nature of law</w:t>
      </w:r>
    </w:p>
    <w:p w:rsidR="000422EA" w:rsidRPr="000422EA" w:rsidRDefault="000422EA" w:rsidP="000422EA">
      <w:pPr>
        <w:numPr>
          <w:ilvl w:val="1"/>
          <w:numId w:val="1"/>
        </w:numPr>
      </w:pPr>
      <w:r w:rsidRPr="000422EA">
        <w:rPr>
          <w:lang w:val="en-CA"/>
        </w:rPr>
        <w:t>Natural law</w:t>
      </w:r>
    </w:p>
    <w:p w:rsidR="000422EA" w:rsidRPr="000422EA" w:rsidRDefault="000422EA" w:rsidP="000422EA">
      <w:pPr>
        <w:numPr>
          <w:ilvl w:val="1"/>
          <w:numId w:val="1"/>
        </w:numPr>
      </w:pPr>
      <w:r w:rsidRPr="000422EA">
        <w:rPr>
          <w:lang w:val="en-CA"/>
        </w:rPr>
        <w:t>Positive law</w:t>
      </w:r>
    </w:p>
    <w:p w:rsidR="000422EA" w:rsidRPr="000422EA" w:rsidRDefault="000422EA" w:rsidP="000422EA">
      <w:pPr>
        <w:numPr>
          <w:ilvl w:val="1"/>
          <w:numId w:val="1"/>
        </w:numPr>
      </w:pPr>
      <w:r w:rsidRPr="000422EA">
        <w:rPr>
          <w:lang w:val="en-CA"/>
        </w:rPr>
        <w:t>Canada’s law</w:t>
      </w:r>
    </w:p>
    <w:p w:rsidR="000422EA" w:rsidRPr="000422EA" w:rsidRDefault="000422EA" w:rsidP="000422EA">
      <w:pPr>
        <w:numPr>
          <w:ilvl w:val="0"/>
          <w:numId w:val="1"/>
        </w:numPr>
      </w:pPr>
      <w:r w:rsidRPr="000422EA">
        <w:rPr>
          <w:lang w:val="en-CA"/>
        </w:rPr>
        <w:t>Maps of the law</w:t>
      </w:r>
    </w:p>
    <w:p w:rsidR="000422EA" w:rsidRPr="000422EA" w:rsidRDefault="000422EA" w:rsidP="000422EA">
      <w:pPr>
        <w:numPr>
          <w:ilvl w:val="0"/>
          <w:numId w:val="1"/>
        </w:numPr>
      </w:pPr>
      <w:r w:rsidRPr="000422EA">
        <w:rPr>
          <w:lang w:val="en-CA"/>
        </w:rPr>
        <w:t>Canadian Constitution</w:t>
      </w:r>
    </w:p>
    <w:p w:rsidR="000422EA" w:rsidRPr="000422EA" w:rsidRDefault="000422EA" w:rsidP="000422EA">
      <w:pPr>
        <w:numPr>
          <w:ilvl w:val="1"/>
          <w:numId w:val="1"/>
        </w:numPr>
      </w:pPr>
      <w:r w:rsidRPr="000422EA">
        <w:rPr>
          <w:lang w:val="en-CA"/>
        </w:rPr>
        <w:t>Overview</w:t>
      </w:r>
    </w:p>
    <w:p w:rsidR="000422EA" w:rsidRPr="000422EA" w:rsidRDefault="000422EA" w:rsidP="000422EA">
      <w:pPr>
        <w:numPr>
          <w:ilvl w:val="1"/>
          <w:numId w:val="1"/>
        </w:numPr>
      </w:pPr>
      <w:r w:rsidRPr="000422EA">
        <w:rPr>
          <w:lang w:val="en-CA"/>
        </w:rPr>
        <w:t>Division of Powers</w:t>
      </w:r>
    </w:p>
    <w:p w:rsidR="000422EA" w:rsidRPr="000422EA" w:rsidRDefault="000422EA" w:rsidP="000422EA">
      <w:pPr>
        <w:numPr>
          <w:ilvl w:val="0"/>
          <w:numId w:val="1"/>
        </w:numPr>
      </w:pPr>
      <w:r w:rsidRPr="000422EA">
        <w:rPr>
          <w:lang w:val="en-CA"/>
        </w:rPr>
        <w:t>Legislation</w:t>
      </w:r>
    </w:p>
    <w:p w:rsidR="000422EA" w:rsidRPr="000422EA" w:rsidRDefault="000422EA" w:rsidP="000422EA">
      <w:pPr>
        <w:numPr>
          <w:ilvl w:val="1"/>
          <w:numId w:val="1"/>
        </w:numPr>
      </w:pPr>
      <w:r w:rsidRPr="000422EA">
        <w:rPr>
          <w:lang w:val="en-CA"/>
        </w:rPr>
        <w:t>Federal Legislative Process</w:t>
      </w:r>
    </w:p>
    <w:p w:rsidR="000422EA" w:rsidRPr="000422EA" w:rsidRDefault="000422EA" w:rsidP="000422EA">
      <w:pPr>
        <w:numPr>
          <w:ilvl w:val="1"/>
          <w:numId w:val="1"/>
        </w:numPr>
      </w:pPr>
      <w:r w:rsidRPr="000422EA">
        <w:rPr>
          <w:lang w:val="en-CA"/>
        </w:rPr>
        <w:t>Provincial and Territorial Legislative Process</w:t>
      </w:r>
    </w:p>
    <w:p w:rsidR="000422EA" w:rsidRPr="000422EA" w:rsidRDefault="000422EA" w:rsidP="000422EA">
      <w:pPr>
        <w:numPr>
          <w:ilvl w:val="1"/>
          <w:numId w:val="1"/>
        </w:numPr>
      </w:pPr>
      <w:r w:rsidRPr="000422EA">
        <w:rPr>
          <w:lang w:val="en-CA"/>
        </w:rPr>
        <w:t>Subordinate Legislation</w:t>
      </w:r>
    </w:p>
    <w:p w:rsidR="000422EA" w:rsidRPr="000422EA" w:rsidRDefault="000422EA" w:rsidP="000422EA">
      <w:pPr>
        <w:numPr>
          <w:ilvl w:val="0"/>
          <w:numId w:val="1"/>
        </w:numPr>
      </w:pPr>
      <w:r w:rsidRPr="000422EA">
        <w:rPr>
          <w:lang w:val="en-CA"/>
        </w:rPr>
        <w:t>Common Law</w:t>
      </w:r>
    </w:p>
    <w:p w:rsidR="000422EA" w:rsidRPr="000422EA" w:rsidRDefault="000422EA" w:rsidP="000422EA">
      <w:pPr>
        <w:numPr>
          <w:ilvl w:val="0"/>
          <w:numId w:val="1"/>
        </w:numPr>
      </w:pPr>
      <w:r w:rsidRPr="000422EA">
        <w:rPr>
          <w:lang w:val="en-CA"/>
        </w:rPr>
        <w:t>The law describes, defines, and intrudes on every aspect of life, and business is no exception.</w:t>
      </w:r>
    </w:p>
    <w:p w:rsidR="000422EA" w:rsidRPr="000422EA" w:rsidRDefault="000422EA" w:rsidP="000422EA">
      <w:pPr>
        <w:numPr>
          <w:ilvl w:val="1"/>
          <w:numId w:val="1"/>
        </w:numPr>
      </w:pPr>
      <w:r w:rsidRPr="000422EA">
        <w:rPr>
          <w:lang w:val="en-CA"/>
        </w:rPr>
        <w:t>Personal (relationship with family, friends)</w:t>
      </w:r>
    </w:p>
    <w:p w:rsidR="000422EA" w:rsidRPr="000422EA" w:rsidRDefault="000422EA" w:rsidP="000422EA">
      <w:pPr>
        <w:numPr>
          <w:ilvl w:val="1"/>
          <w:numId w:val="1"/>
        </w:numPr>
      </w:pPr>
      <w:r w:rsidRPr="000422EA">
        <w:rPr>
          <w:lang w:val="en-CA"/>
        </w:rPr>
        <w:t>Education (relationship with school, parents, teachers, other students)</w:t>
      </w:r>
    </w:p>
    <w:p w:rsidR="000422EA" w:rsidRPr="000422EA" w:rsidRDefault="000422EA" w:rsidP="000422EA">
      <w:pPr>
        <w:numPr>
          <w:ilvl w:val="1"/>
          <w:numId w:val="1"/>
        </w:numPr>
      </w:pPr>
      <w:r w:rsidRPr="000422EA">
        <w:rPr>
          <w:lang w:val="en-CA"/>
        </w:rPr>
        <w:t>Work (relationship with employer, employees, customers, suppliers)</w:t>
      </w:r>
    </w:p>
    <w:p w:rsidR="000422EA" w:rsidRPr="000422EA" w:rsidRDefault="000422EA" w:rsidP="000422EA">
      <w:pPr>
        <w:numPr>
          <w:ilvl w:val="0"/>
          <w:numId w:val="1"/>
        </w:numPr>
      </w:pPr>
      <w:r w:rsidRPr="000422EA">
        <w:rPr>
          <w:lang w:val="en-CA"/>
        </w:rPr>
        <w:t>Natural Law</w:t>
      </w:r>
    </w:p>
    <w:p w:rsidR="000422EA" w:rsidRPr="000422EA" w:rsidRDefault="000422EA" w:rsidP="000422EA">
      <w:pPr>
        <w:numPr>
          <w:ilvl w:val="1"/>
          <w:numId w:val="1"/>
        </w:numPr>
      </w:pPr>
      <w:r w:rsidRPr="000422EA">
        <w:rPr>
          <w:lang w:val="en-CA"/>
        </w:rPr>
        <w:t>Natural law is derived from the concept of “natural rights.”</w:t>
      </w:r>
    </w:p>
    <w:p w:rsidR="000422EA" w:rsidRPr="000422EA" w:rsidRDefault="000422EA" w:rsidP="000422EA">
      <w:pPr>
        <w:numPr>
          <w:ilvl w:val="1"/>
          <w:numId w:val="1"/>
        </w:numPr>
      </w:pPr>
      <w:r w:rsidRPr="000422EA">
        <w:rPr>
          <w:i/>
          <w:iCs/>
          <w:lang w:val="en-CA"/>
        </w:rPr>
        <w:t xml:space="preserve">All people </w:t>
      </w:r>
      <w:r w:rsidRPr="000422EA">
        <w:rPr>
          <w:lang w:val="en-CA"/>
        </w:rPr>
        <w:t>have certain essential, inalienable rights separate from the laws of states.</w:t>
      </w:r>
    </w:p>
    <w:p w:rsidR="000422EA" w:rsidRPr="000422EA" w:rsidRDefault="000422EA" w:rsidP="000422EA">
      <w:pPr>
        <w:numPr>
          <w:ilvl w:val="1"/>
          <w:numId w:val="1"/>
        </w:numPr>
      </w:pPr>
      <w:r w:rsidRPr="000422EA">
        <w:rPr>
          <w:lang w:val="en-CA"/>
        </w:rPr>
        <w:t>These “natural laws” are derived from being alive.</w:t>
      </w:r>
    </w:p>
    <w:p w:rsidR="000422EA" w:rsidRPr="000422EA" w:rsidRDefault="000422EA" w:rsidP="000422EA">
      <w:pPr>
        <w:numPr>
          <w:ilvl w:val="0"/>
          <w:numId w:val="1"/>
        </w:numPr>
      </w:pPr>
      <w:r w:rsidRPr="000422EA">
        <w:rPr>
          <w:lang w:val="en-CA"/>
        </w:rPr>
        <w:t>Examples of natural law in action:</w:t>
      </w:r>
    </w:p>
    <w:p w:rsidR="000422EA" w:rsidRPr="000422EA" w:rsidRDefault="000422EA" w:rsidP="000422EA">
      <w:pPr>
        <w:numPr>
          <w:ilvl w:val="1"/>
          <w:numId w:val="1"/>
        </w:numPr>
      </w:pPr>
      <w:r w:rsidRPr="000422EA">
        <w:rPr>
          <w:lang w:val="en-CA"/>
        </w:rPr>
        <w:t>French and American revolutions (all revolutions)</w:t>
      </w:r>
    </w:p>
    <w:p w:rsidR="000422EA" w:rsidRPr="000422EA" w:rsidRDefault="000422EA" w:rsidP="000422EA">
      <w:pPr>
        <w:numPr>
          <w:ilvl w:val="2"/>
          <w:numId w:val="1"/>
        </w:numPr>
      </w:pPr>
      <w:r w:rsidRPr="000422EA">
        <w:rPr>
          <w:lang w:val="en-CA"/>
        </w:rPr>
        <w:t>Extraordinarily violent events are justified to attain fundamental or natural rights to which all persons are entitled.</w:t>
      </w:r>
    </w:p>
    <w:p w:rsidR="000422EA" w:rsidRPr="000422EA" w:rsidRDefault="000422EA" w:rsidP="000422EA">
      <w:pPr>
        <w:numPr>
          <w:ilvl w:val="1"/>
          <w:numId w:val="1"/>
        </w:numPr>
      </w:pPr>
      <w:r w:rsidRPr="000422EA">
        <w:rPr>
          <w:lang w:val="en-CA"/>
        </w:rPr>
        <w:t>International human rights organizations</w:t>
      </w:r>
    </w:p>
    <w:p w:rsidR="000422EA" w:rsidRPr="000422EA" w:rsidRDefault="000422EA" w:rsidP="000422EA">
      <w:pPr>
        <w:numPr>
          <w:ilvl w:val="2"/>
          <w:numId w:val="1"/>
        </w:numPr>
      </w:pPr>
      <w:r w:rsidRPr="000422EA">
        <w:rPr>
          <w:lang w:val="en-CA"/>
        </w:rPr>
        <w:t>Agitate for fundamental (natural) human rights</w:t>
      </w:r>
    </w:p>
    <w:p w:rsidR="000422EA" w:rsidRPr="000422EA" w:rsidRDefault="000422EA" w:rsidP="000422EA">
      <w:pPr>
        <w:numPr>
          <w:ilvl w:val="1"/>
          <w:numId w:val="1"/>
        </w:numPr>
      </w:pPr>
      <w:r w:rsidRPr="000422EA">
        <w:rPr>
          <w:lang w:val="en-CA"/>
        </w:rPr>
        <w:t>The Universal Declaration of Human Rights</w:t>
      </w:r>
    </w:p>
    <w:p w:rsidR="000422EA" w:rsidRPr="000422EA" w:rsidRDefault="000422EA" w:rsidP="000422EA">
      <w:pPr>
        <w:numPr>
          <w:ilvl w:val="2"/>
          <w:numId w:val="1"/>
        </w:numPr>
      </w:pPr>
      <w:r w:rsidRPr="000422EA">
        <w:rPr>
          <w:lang w:val="en-CA"/>
        </w:rPr>
        <w:t>“</w:t>
      </w:r>
      <w:r w:rsidRPr="000422EA">
        <w:rPr>
          <w:i/>
          <w:iCs/>
          <w:lang w:val="en-CA"/>
        </w:rPr>
        <w:t xml:space="preserve">Whereas recognition of the inherent dignity and of the equal and inalienable rights of all members of the human family </w:t>
      </w:r>
      <w:r w:rsidRPr="000422EA">
        <w:rPr>
          <w:lang w:val="en-CA"/>
        </w:rPr>
        <w:t xml:space="preserve">is the foundation of freedom, justice and peace in the </w:t>
      </w:r>
      <w:proofErr w:type="gramStart"/>
      <w:r w:rsidRPr="000422EA">
        <w:rPr>
          <w:lang w:val="en-CA"/>
        </w:rPr>
        <w:t>world ...”</w:t>
      </w:r>
      <w:proofErr w:type="gramEnd"/>
    </w:p>
    <w:p w:rsidR="000422EA" w:rsidRPr="000422EA" w:rsidRDefault="000422EA" w:rsidP="000422EA">
      <w:pPr>
        <w:numPr>
          <w:ilvl w:val="1"/>
          <w:numId w:val="1"/>
        </w:numPr>
      </w:pPr>
      <w:r w:rsidRPr="000422EA">
        <w:rPr>
          <w:lang w:val="en-CA"/>
        </w:rPr>
        <w:t xml:space="preserve">The U.S. Declaration of Independence </w:t>
      </w:r>
    </w:p>
    <w:p w:rsidR="000422EA" w:rsidRPr="000422EA" w:rsidRDefault="000422EA" w:rsidP="000422EA">
      <w:pPr>
        <w:numPr>
          <w:ilvl w:val="2"/>
          <w:numId w:val="1"/>
        </w:numPr>
      </w:pPr>
      <w:r w:rsidRPr="000422EA">
        <w:rPr>
          <w:lang w:val="en-CA"/>
        </w:rPr>
        <w:t>“ We hold these truths to be self-evident</w:t>
      </w:r>
      <w:r w:rsidRPr="000422EA">
        <w:rPr>
          <w:i/>
          <w:iCs/>
          <w:lang w:val="en-CA"/>
        </w:rPr>
        <w:t xml:space="preserve">, that all men are created equal, that they are endowed by their Creator with certain inalienable </w:t>
      </w:r>
      <w:proofErr w:type="gramStart"/>
      <w:r w:rsidRPr="000422EA">
        <w:rPr>
          <w:i/>
          <w:iCs/>
          <w:lang w:val="en-CA"/>
        </w:rPr>
        <w:t>rights</w:t>
      </w:r>
      <w:r w:rsidRPr="000422EA">
        <w:rPr>
          <w:lang w:val="en-CA"/>
        </w:rPr>
        <w:t xml:space="preserve"> ...”</w:t>
      </w:r>
      <w:proofErr w:type="gramEnd"/>
    </w:p>
    <w:p w:rsidR="000422EA" w:rsidRPr="000422EA" w:rsidRDefault="000422EA" w:rsidP="000422EA">
      <w:pPr>
        <w:numPr>
          <w:ilvl w:val="1"/>
          <w:numId w:val="1"/>
        </w:numPr>
      </w:pPr>
      <w:r w:rsidRPr="000422EA">
        <w:rPr>
          <w:lang w:val="en-CA"/>
        </w:rPr>
        <w:t xml:space="preserve">Canadian </w:t>
      </w:r>
      <w:r w:rsidRPr="000422EA">
        <w:rPr>
          <w:i/>
          <w:iCs/>
          <w:lang w:val="en-CA"/>
        </w:rPr>
        <w:t>Charter of Rights and Freedoms</w:t>
      </w:r>
    </w:p>
    <w:p w:rsidR="000422EA" w:rsidRPr="000422EA" w:rsidRDefault="000422EA" w:rsidP="000422EA">
      <w:pPr>
        <w:numPr>
          <w:ilvl w:val="2"/>
          <w:numId w:val="1"/>
        </w:numPr>
      </w:pPr>
      <w:r w:rsidRPr="000422EA">
        <w:rPr>
          <w:lang w:val="en-CA"/>
        </w:rPr>
        <w:t xml:space="preserve">Is the </w:t>
      </w:r>
      <w:r w:rsidRPr="000422EA">
        <w:rPr>
          <w:i/>
          <w:iCs/>
          <w:lang w:val="en-CA"/>
        </w:rPr>
        <w:t>Charter</w:t>
      </w:r>
      <w:r w:rsidRPr="000422EA">
        <w:rPr>
          <w:lang w:val="en-CA"/>
        </w:rPr>
        <w:t xml:space="preserve"> founded on natural law?</w:t>
      </w:r>
    </w:p>
    <w:p w:rsidR="000422EA" w:rsidRPr="000422EA" w:rsidRDefault="000422EA" w:rsidP="000422EA">
      <w:pPr>
        <w:numPr>
          <w:ilvl w:val="0"/>
          <w:numId w:val="1"/>
        </w:numPr>
      </w:pPr>
      <w:r w:rsidRPr="000422EA">
        <w:rPr>
          <w:lang w:val="en-CA"/>
        </w:rPr>
        <w:t>Positive Law</w:t>
      </w:r>
    </w:p>
    <w:p w:rsidR="000422EA" w:rsidRPr="000422EA" w:rsidRDefault="000422EA" w:rsidP="000422EA">
      <w:pPr>
        <w:numPr>
          <w:ilvl w:val="1"/>
          <w:numId w:val="1"/>
        </w:numPr>
      </w:pPr>
      <w:r w:rsidRPr="000422EA">
        <w:rPr>
          <w:lang w:val="en-CA"/>
        </w:rPr>
        <w:lastRenderedPageBreak/>
        <w:t>In contrast to natural law, positive law encompasses the rules, rights, and obligations enacted by Parliament and the legislatures or derived from decisions of the courts (common law).</w:t>
      </w:r>
    </w:p>
    <w:p w:rsidR="000422EA" w:rsidRPr="000422EA" w:rsidRDefault="000422EA" w:rsidP="000422EA">
      <w:pPr>
        <w:numPr>
          <w:ilvl w:val="2"/>
          <w:numId w:val="1"/>
        </w:numPr>
      </w:pPr>
      <w:r w:rsidRPr="000422EA">
        <w:rPr>
          <w:lang w:val="en-CA"/>
        </w:rPr>
        <w:t>No necessary moral content</w:t>
      </w:r>
    </w:p>
    <w:p w:rsidR="000422EA" w:rsidRPr="000422EA" w:rsidRDefault="000422EA" w:rsidP="000422EA">
      <w:pPr>
        <w:numPr>
          <w:ilvl w:val="2"/>
          <w:numId w:val="1"/>
        </w:numPr>
      </w:pPr>
      <w:r w:rsidRPr="000422EA">
        <w:rPr>
          <w:lang w:val="en-CA"/>
        </w:rPr>
        <w:t>The “legal system” is the processes and institutions (Parliament, provincial legislatures, judges, lawyers, police, etc.) involved in the creation, interpretation and enforcement of positive laws.</w:t>
      </w:r>
    </w:p>
    <w:p w:rsidR="000422EA" w:rsidRPr="000422EA" w:rsidRDefault="000422EA" w:rsidP="000422EA">
      <w:pPr>
        <w:numPr>
          <w:ilvl w:val="0"/>
          <w:numId w:val="1"/>
        </w:numPr>
      </w:pPr>
      <w:r w:rsidRPr="000422EA">
        <w:rPr>
          <w:lang w:val="en-CA"/>
        </w:rPr>
        <w:t>Canada’s legal system and tradition embrace both natural law and positive law.</w:t>
      </w:r>
    </w:p>
    <w:p w:rsidR="000422EA" w:rsidRPr="000422EA" w:rsidRDefault="000422EA" w:rsidP="000422EA">
      <w:pPr>
        <w:numPr>
          <w:ilvl w:val="1"/>
          <w:numId w:val="1"/>
        </w:numPr>
      </w:pPr>
      <w:r w:rsidRPr="000422EA">
        <w:rPr>
          <w:lang w:val="en-CA"/>
        </w:rPr>
        <w:t>They are a composite of statutes, regulations, and common law principles and standards imbued with, or founded on, certain generally accepted (both implied and expressed) values and rights derived from natural law.</w:t>
      </w:r>
    </w:p>
    <w:p w:rsidR="000422EA" w:rsidRPr="000422EA" w:rsidRDefault="000422EA" w:rsidP="000422EA">
      <w:pPr>
        <w:numPr>
          <w:ilvl w:val="0"/>
          <w:numId w:val="1"/>
        </w:numPr>
      </w:pPr>
      <w:r w:rsidRPr="000422EA">
        <w:rPr>
          <w:lang w:val="en-CA"/>
        </w:rPr>
        <w:t>This course will focus on the enforceable rights, obligations and procedures as prescribed by the Constitution, legislation and the common law.</w:t>
      </w:r>
    </w:p>
    <w:p w:rsidR="000422EA" w:rsidRPr="000422EA" w:rsidRDefault="000422EA" w:rsidP="000422EA">
      <w:pPr>
        <w:numPr>
          <w:ilvl w:val="1"/>
          <w:numId w:val="1"/>
        </w:numPr>
      </w:pPr>
      <w:r w:rsidRPr="000422EA">
        <w:rPr>
          <w:lang w:val="en-CA"/>
        </w:rPr>
        <w:t>Distinguishable from strictly moral or ethical obligations or precepts that may be no less compelling, but lack the attribute of enforcement. (Ref. Ethical Perspective 1.1, p. 6)</w:t>
      </w:r>
    </w:p>
    <w:p w:rsidR="000422EA" w:rsidRPr="000422EA" w:rsidRDefault="000422EA" w:rsidP="000422EA">
      <w:pPr>
        <w:numPr>
          <w:ilvl w:val="0"/>
          <w:numId w:val="1"/>
        </w:numPr>
      </w:pPr>
      <w:r w:rsidRPr="000422EA">
        <w:rPr>
          <w:lang w:val="en-CA"/>
        </w:rPr>
        <w:t xml:space="preserve">Does </w:t>
      </w:r>
      <w:proofErr w:type="spellStart"/>
      <w:r w:rsidRPr="000422EA">
        <w:rPr>
          <w:lang w:val="en-CA"/>
        </w:rPr>
        <w:t>Nagatomi</w:t>
      </w:r>
      <w:proofErr w:type="spellEnd"/>
      <w:r w:rsidRPr="000422EA">
        <w:rPr>
          <w:lang w:val="en-CA"/>
        </w:rPr>
        <w:t xml:space="preserve"> have a legal obligation to deliver the harvesting machine?</w:t>
      </w:r>
    </w:p>
    <w:p w:rsidR="000422EA" w:rsidRPr="000422EA" w:rsidRDefault="000422EA" w:rsidP="000422EA">
      <w:pPr>
        <w:numPr>
          <w:ilvl w:val="1"/>
          <w:numId w:val="1"/>
        </w:numPr>
      </w:pPr>
      <w:r w:rsidRPr="000422EA">
        <w:rPr>
          <w:lang w:val="en-CA"/>
        </w:rPr>
        <w:t xml:space="preserve">No, they do not. The agreement clearly provides that payment is required by the end of August, failing which </w:t>
      </w:r>
      <w:proofErr w:type="spellStart"/>
      <w:r w:rsidRPr="000422EA">
        <w:rPr>
          <w:lang w:val="en-CA"/>
        </w:rPr>
        <w:t>Nagatomi</w:t>
      </w:r>
      <w:proofErr w:type="spellEnd"/>
      <w:r w:rsidRPr="000422EA">
        <w:rPr>
          <w:lang w:val="en-CA"/>
        </w:rPr>
        <w:t xml:space="preserve"> is not obligated to deliver the machine.</w:t>
      </w:r>
    </w:p>
    <w:p w:rsidR="000422EA" w:rsidRPr="000422EA" w:rsidRDefault="000422EA" w:rsidP="000422EA">
      <w:pPr>
        <w:numPr>
          <w:ilvl w:val="0"/>
          <w:numId w:val="1"/>
        </w:numPr>
      </w:pPr>
      <w:r w:rsidRPr="000422EA">
        <w:rPr>
          <w:lang w:val="en-CA"/>
        </w:rPr>
        <w:t>Canadian law can be organized and categorized in various ways.</w:t>
      </w:r>
    </w:p>
    <w:p w:rsidR="000422EA" w:rsidRPr="000422EA" w:rsidRDefault="000422EA" w:rsidP="000422EA">
      <w:pPr>
        <w:numPr>
          <w:ilvl w:val="0"/>
          <w:numId w:val="1"/>
        </w:numPr>
      </w:pPr>
      <w:r w:rsidRPr="000422EA">
        <w:rPr>
          <w:lang w:val="en-CA"/>
        </w:rPr>
        <w:t>Certain categorizations reflect the substantive differences between certain types of law (e.g., criminal law vs. civil law).</w:t>
      </w:r>
    </w:p>
    <w:p w:rsidR="00051C35" w:rsidRDefault="000422EA" w:rsidP="000422EA">
      <w:pPr>
        <w:rPr>
          <w:lang w:val="en-CA"/>
        </w:rPr>
      </w:pPr>
      <w:r w:rsidRPr="000422EA">
        <w:rPr>
          <w:lang w:val="en-CA"/>
        </w:rPr>
        <w:t>Other categorizations reflect differing sources of the law (e.g., statute law vs. common law)</w:t>
      </w:r>
    </w:p>
    <w:p w:rsidR="000422EA" w:rsidRDefault="000422EA" w:rsidP="000422EA">
      <w:pPr>
        <w:rPr>
          <w:lang w:val="en-CA"/>
        </w:rPr>
      </w:pPr>
    </w:p>
    <w:p w:rsidR="000422EA" w:rsidRPr="000422EA" w:rsidRDefault="000422EA" w:rsidP="000422EA">
      <w:pPr>
        <w:numPr>
          <w:ilvl w:val="0"/>
          <w:numId w:val="14"/>
        </w:numPr>
      </w:pPr>
      <w:r w:rsidRPr="000422EA">
        <w:rPr>
          <w:lang w:val="en-CA"/>
        </w:rPr>
        <w:t>Civil Law</w:t>
      </w:r>
    </w:p>
    <w:p w:rsidR="000422EA" w:rsidRDefault="000422EA" w:rsidP="000422EA">
      <w:r w:rsidRPr="000422EA">
        <w:drawing>
          <wp:inline distT="0" distB="0" distL="0" distR="0" wp14:anchorId="5AF6349F" wp14:editId="324DADB3">
            <wp:extent cx="5486400" cy="3016885"/>
            <wp:effectExtent l="0" t="0" r="25400" b="571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0422EA" w:rsidRDefault="000422EA" w:rsidP="000422EA"/>
    <w:p w:rsidR="000422EA" w:rsidRPr="000422EA" w:rsidRDefault="000422EA" w:rsidP="000422EA">
      <w:pPr>
        <w:numPr>
          <w:ilvl w:val="0"/>
          <w:numId w:val="15"/>
        </w:numPr>
      </w:pPr>
      <w:r w:rsidRPr="000422EA">
        <w:rPr>
          <w:lang w:val="en-CA"/>
        </w:rPr>
        <w:t>Canada has two distinct legal traditions.</w:t>
      </w:r>
    </w:p>
    <w:p w:rsidR="000422EA" w:rsidRPr="000422EA" w:rsidRDefault="000422EA" w:rsidP="000422EA">
      <w:pPr>
        <w:numPr>
          <w:ilvl w:val="0"/>
          <w:numId w:val="15"/>
        </w:numPr>
      </w:pPr>
      <w:r w:rsidRPr="000422EA">
        <w:rPr>
          <w:lang w:val="en-CA"/>
        </w:rPr>
        <w:t>The civil law tradition in Quebec was founded on the province’s historical connection to France.</w:t>
      </w:r>
    </w:p>
    <w:p w:rsidR="000422EA" w:rsidRPr="000422EA" w:rsidRDefault="000422EA" w:rsidP="000422EA">
      <w:pPr>
        <w:numPr>
          <w:ilvl w:val="1"/>
          <w:numId w:val="15"/>
        </w:numPr>
      </w:pPr>
      <w:r w:rsidRPr="000422EA">
        <w:rPr>
          <w:lang w:val="en-CA"/>
        </w:rPr>
        <w:t>Minimal relevance of judge-made legal precedent</w:t>
      </w:r>
    </w:p>
    <w:p w:rsidR="000422EA" w:rsidRPr="000422EA" w:rsidRDefault="000422EA" w:rsidP="000422EA">
      <w:pPr>
        <w:numPr>
          <w:ilvl w:val="0"/>
          <w:numId w:val="15"/>
        </w:numPr>
      </w:pPr>
      <w:r w:rsidRPr="000422EA">
        <w:rPr>
          <w:lang w:val="en-CA"/>
        </w:rPr>
        <w:t>The common law tradition in the remainder of Canada is derived from its historical connection to England.</w:t>
      </w:r>
    </w:p>
    <w:p w:rsidR="000422EA" w:rsidRPr="000422EA" w:rsidRDefault="000422EA" w:rsidP="000422EA">
      <w:pPr>
        <w:numPr>
          <w:ilvl w:val="1"/>
          <w:numId w:val="15"/>
        </w:numPr>
      </w:pPr>
      <w:r w:rsidRPr="000422EA">
        <w:rPr>
          <w:lang w:val="en-CA"/>
        </w:rPr>
        <w:t>Concerned with judge-made legal precedent</w:t>
      </w:r>
    </w:p>
    <w:p w:rsidR="000422EA" w:rsidRPr="000422EA" w:rsidRDefault="000422EA" w:rsidP="000422EA">
      <w:pPr>
        <w:numPr>
          <w:ilvl w:val="0"/>
          <w:numId w:val="15"/>
        </w:numPr>
      </w:pPr>
      <w:r w:rsidRPr="000422EA">
        <w:rPr>
          <w:lang w:val="en-CA"/>
        </w:rPr>
        <w:t>This course will focus on Canada’s common law tradition.</w:t>
      </w:r>
    </w:p>
    <w:p w:rsidR="000422EA" w:rsidRPr="000422EA" w:rsidRDefault="000422EA" w:rsidP="000422EA">
      <w:pPr>
        <w:numPr>
          <w:ilvl w:val="0"/>
          <w:numId w:val="15"/>
        </w:numPr>
      </w:pPr>
      <w:r w:rsidRPr="000422EA">
        <w:rPr>
          <w:lang w:val="en-CA"/>
        </w:rPr>
        <w:t xml:space="preserve">The Canadian Constitution is the supreme law. </w:t>
      </w:r>
      <w:r w:rsidRPr="000422EA">
        <w:rPr>
          <w:i/>
          <w:iCs/>
          <w:lang w:val="en-CA"/>
        </w:rPr>
        <w:t>All other laws must conform to the requirements of the Constitution.</w:t>
      </w:r>
    </w:p>
    <w:p w:rsidR="000422EA" w:rsidRPr="000422EA" w:rsidRDefault="000422EA" w:rsidP="000422EA">
      <w:pPr>
        <w:numPr>
          <w:ilvl w:val="0"/>
          <w:numId w:val="15"/>
        </w:numPr>
      </w:pPr>
      <w:r w:rsidRPr="000422EA">
        <w:rPr>
          <w:lang w:val="en-CA"/>
        </w:rPr>
        <w:t>Legislation is the law enacted by Parliament and the provincial and territorial legislatures.</w:t>
      </w:r>
    </w:p>
    <w:p w:rsidR="000422EA" w:rsidRPr="000422EA" w:rsidRDefault="000422EA" w:rsidP="000422EA">
      <w:pPr>
        <w:numPr>
          <w:ilvl w:val="0"/>
          <w:numId w:val="15"/>
        </w:numPr>
      </w:pPr>
      <w:r w:rsidRPr="000422EA">
        <w:rPr>
          <w:lang w:val="en-CA"/>
        </w:rPr>
        <w:t>Common law is the body of legal rights and obligations arising out of judges' rulings.</w:t>
      </w:r>
    </w:p>
    <w:p w:rsidR="000422EA" w:rsidRDefault="000422EA" w:rsidP="000422EA"/>
    <w:p w:rsidR="000422EA" w:rsidRDefault="000422EA" w:rsidP="000422EA"/>
    <w:p w:rsidR="000422EA" w:rsidRDefault="000422EA" w:rsidP="000422EA"/>
    <w:p w:rsidR="000422EA" w:rsidRDefault="000422EA" w:rsidP="000422EA">
      <w:r w:rsidRPr="000422EA">
        <w:drawing>
          <wp:inline distT="0" distB="0" distL="0" distR="0" wp14:anchorId="65826F03" wp14:editId="57E9BC1A">
            <wp:extent cx="5486400" cy="3016885"/>
            <wp:effectExtent l="0" t="0" r="0" b="3111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0422EA" w:rsidRDefault="000422EA" w:rsidP="000422EA"/>
    <w:p w:rsidR="000422EA" w:rsidRPr="000422EA" w:rsidRDefault="000422EA" w:rsidP="000422EA">
      <w:pPr>
        <w:numPr>
          <w:ilvl w:val="0"/>
          <w:numId w:val="18"/>
        </w:numPr>
      </w:pPr>
      <w:r w:rsidRPr="000422EA">
        <w:rPr>
          <w:lang w:val="en-CA"/>
        </w:rPr>
        <w:t>Public Law</w:t>
      </w:r>
    </w:p>
    <w:p w:rsidR="000422EA" w:rsidRPr="000422EA" w:rsidRDefault="000422EA" w:rsidP="000422EA">
      <w:pPr>
        <w:numPr>
          <w:ilvl w:val="1"/>
          <w:numId w:val="18"/>
        </w:numPr>
      </w:pPr>
      <w:r w:rsidRPr="000422EA">
        <w:rPr>
          <w:lang w:val="en-CA"/>
        </w:rPr>
        <w:t>The rights and obligations of Canadians to their governments (federal, provincial, municipal)</w:t>
      </w:r>
    </w:p>
    <w:p w:rsidR="000422EA" w:rsidRPr="000422EA" w:rsidRDefault="000422EA" w:rsidP="000422EA">
      <w:pPr>
        <w:numPr>
          <w:ilvl w:val="0"/>
          <w:numId w:val="18"/>
        </w:numPr>
      </w:pPr>
      <w:r w:rsidRPr="000422EA">
        <w:rPr>
          <w:lang w:val="en-CA"/>
        </w:rPr>
        <w:t>Private Law</w:t>
      </w:r>
    </w:p>
    <w:p w:rsidR="000422EA" w:rsidRPr="000422EA" w:rsidRDefault="000422EA" w:rsidP="000422EA">
      <w:pPr>
        <w:numPr>
          <w:ilvl w:val="1"/>
          <w:numId w:val="18"/>
        </w:numPr>
      </w:pPr>
      <w:r w:rsidRPr="000422EA">
        <w:rPr>
          <w:lang w:val="en-CA"/>
        </w:rPr>
        <w:t>The rights and obligations of Canadians in dealing with each other</w:t>
      </w:r>
    </w:p>
    <w:p w:rsidR="000422EA" w:rsidRPr="000422EA" w:rsidRDefault="000422EA" w:rsidP="000422EA">
      <w:pPr>
        <w:numPr>
          <w:ilvl w:val="1"/>
          <w:numId w:val="18"/>
        </w:numPr>
      </w:pPr>
      <w:r w:rsidRPr="000422EA">
        <w:rPr>
          <w:lang w:val="en-CA"/>
        </w:rPr>
        <w:t>Rules governing private dealings or matters</w:t>
      </w:r>
    </w:p>
    <w:p w:rsidR="000422EA" w:rsidRPr="000422EA" w:rsidRDefault="000422EA" w:rsidP="000422EA">
      <w:pPr>
        <w:numPr>
          <w:ilvl w:val="1"/>
          <w:numId w:val="18"/>
        </w:numPr>
      </w:pPr>
      <w:r w:rsidRPr="000422EA">
        <w:rPr>
          <w:lang w:val="en-CA"/>
        </w:rPr>
        <w:t>The government is subject to private law when it deals with persons in the context of a private matter (e.g., government as party to a contract).</w:t>
      </w:r>
    </w:p>
    <w:p w:rsidR="000422EA" w:rsidRPr="00097F4F" w:rsidRDefault="000422EA" w:rsidP="000422EA">
      <w:pPr>
        <w:numPr>
          <w:ilvl w:val="1"/>
          <w:numId w:val="18"/>
        </w:numPr>
      </w:pPr>
      <w:r w:rsidRPr="000422EA">
        <w:rPr>
          <w:lang w:val="en-CA"/>
        </w:rPr>
        <w:t>Private law is the essential focus of this course.</w:t>
      </w:r>
    </w:p>
    <w:p w:rsidR="00097F4F" w:rsidRDefault="00097F4F" w:rsidP="00097F4F">
      <w:pPr>
        <w:rPr>
          <w:lang w:val="en-CA"/>
        </w:rPr>
      </w:pPr>
    </w:p>
    <w:p w:rsidR="00097F4F" w:rsidRDefault="00097F4F" w:rsidP="00097F4F">
      <w:pPr>
        <w:rPr>
          <w:lang w:val="en-CA"/>
        </w:rPr>
      </w:pPr>
    </w:p>
    <w:p w:rsidR="00097F4F" w:rsidRDefault="00097F4F" w:rsidP="00097F4F">
      <w:r w:rsidRPr="00097F4F">
        <w:drawing>
          <wp:inline distT="0" distB="0" distL="0" distR="0" wp14:anchorId="78DECCB0" wp14:editId="165F6A16">
            <wp:extent cx="5486400" cy="3016885"/>
            <wp:effectExtent l="0" t="50800" r="0" b="3111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097F4F" w:rsidRDefault="00097F4F" w:rsidP="00097F4F"/>
    <w:p w:rsidR="00097F4F" w:rsidRPr="000422EA" w:rsidRDefault="00097F4F" w:rsidP="00097F4F"/>
    <w:p w:rsidR="000422EA" w:rsidRPr="000422EA" w:rsidRDefault="000422EA" w:rsidP="000422EA">
      <w:pPr>
        <w:numPr>
          <w:ilvl w:val="0"/>
          <w:numId w:val="18"/>
        </w:numPr>
      </w:pPr>
      <w:r w:rsidRPr="000422EA">
        <w:rPr>
          <w:lang w:val="en-CA"/>
        </w:rPr>
        <w:t>Constitutional Law</w:t>
      </w:r>
    </w:p>
    <w:p w:rsidR="000422EA" w:rsidRPr="000422EA" w:rsidRDefault="000422EA" w:rsidP="000422EA">
      <w:pPr>
        <w:numPr>
          <w:ilvl w:val="1"/>
          <w:numId w:val="18"/>
        </w:numPr>
      </w:pPr>
      <w:r w:rsidRPr="000422EA">
        <w:rPr>
          <w:lang w:val="en-CA"/>
        </w:rPr>
        <w:t>Describes Canada’s governmental framework;</w:t>
      </w:r>
    </w:p>
    <w:p w:rsidR="000422EA" w:rsidRPr="000422EA" w:rsidRDefault="000422EA" w:rsidP="000422EA">
      <w:pPr>
        <w:ind w:left="1080"/>
      </w:pPr>
    </w:p>
    <w:p w:rsidR="000422EA" w:rsidRPr="000422EA" w:rsidRDefault="000422EA" w:rsidP="000422EA">
      <w:pPr>
        <w:numPr>
          <w:ilvl w:val="1"/>
          <w:numId w:val="18"/>
        </w:numPr>
      </w:pPr>
      <w:r w:rsidRPr="000422EA">
        <w:rPr>
          <w:lang w:val="en-CA"/>
        </w:rPr>
        <w:t xml:space="preserve">Describes the distribution of powers among federal government, provinces and territories; </w:t>
      </w:r>
    </w:p>
    <w:p w:rsidR="000422EA" w:rsidRPr="000422EA" w:rsidRDefault="000422EA" w:rsidP="000422EA">
      <w:pPr>
        <w:numPr>
          <w:ilvl w:val="1"/>
          <w:numId w:val="18"/>
        </w:numPr>
      </w:pPr>
      <w:r w:rsidRPr="000422EA">
        <w:rPr>
          <w:lang w:val="en-CA"/>
        </w:rPr>
        <w:t>Describes how laws are enacted;</w:t>
      </w:r>
    </w:p>
    <w:p w:rsidR="000422EA" w:rsidRPr="000422EA" w:rsidRDefault="000422EA" w:rsidP="000422EA">
      <w:pPr>
        <w:numPr>
          <w:ilvl w:val="1"/>
          <w:numId w:val="18"/>
        </w:numPr>
      </w:pPr>
      <w:r w:rsidRPr="000422EA">
        <w:rPr>
          <w:lang w:val="en-CA"/>
        </w:rPr>
        <w:t xml:space="preserve">Confirms and enshrines basic rights and freedoms of Canadians (in the Canadian </w:t>
      </w:r>
      <w:r w:rsidRPr="000422EA">
        <w:rPr>
          <w:i/>
          <w:iCs/>
          <w:lang w:val="en-CA"/>
        </w:rPr>
        <w:t>Charter of Rights and Freedoms</w:t>
      </w:r>
      <w:r w:rsidRPr="000422EA">
        <w:rPr>
          <w:lang w:val="en-CA"/>
        </w:rPr>
        <w:t>).</w:t>
      </w:r>
    </w:p>
    <w:p w:rsidR="000422EA" w:rsidRDefault="000422EA" w:rsidP="000422EA"/>
    <w:p w:rsidR="000422EA" w:rsidRPr="000422EA" w:rsidRDefault="000422EA" w:rsidP="000422EA">
      <w:pPr>
        <w:numPr>
          <w:ilvl w:val="0"/>
          <w:numId w:val="21"/>
        </w:numPr>
      </w:pPr>
      <w:r w:rsidRPr="000422EA">
        <w:rPr>
          <w:lang w:val="en-CA"/>
        </w:rPr>
        <w:t>Administrative Law</w:t>
      </w:r>
    </w:p>
    <w:p w:rsidR="000422EA" w:rsidRPr="000422EA" w:rsidRDefault="000422EA" w:rsidP="000422EA">
      <w:pPr>
        <w:numPr>
          <w:ilvl w:val="1"/>
          <w:numId w:val="21"/>
        </w:numPr>
      </w:pPr>
      <w:r w:rsidRPr="000422EA">
        <w:rPr>
          <w:lang w:val="en-CA"/>
        </w:rPr>
        <w:t>Governs the establishment and operation of governmental agencies, boards, tribunals, and commissions.</w:t>
      </w:r>
    </w:p>
    <w:p w:rsidR="000422EA" w:rsidRPr="000422EA" w:rsidRDefault="000422EA" w:rsidP="000422EA">
      <w:pPr>
        <w:numPr>
          <w:ilvl w:val="2"/>
          <w:numId w:val="21"/>
        </w:numPr>
      </w:pPr>
      <w:r w:rsidRPr="000422EA">
        <w:rPr>
          <w:lang w:val="en-CA"/>
        </w:rPr>
        <w:t>E.g., human rights tribunals, workers compensation boards, Canadian Radio and Television Commission (CRTC), etc.                 (Ref. fig. 1.2, p. 9)</w:t>
      </w:r>
    </w:p>
    <w:p w:rsidR="000422EA" w:rsidRDefault="000422EA" w:rsidP="000422EA"/>
    <w:p w:rsidR="000422EA" w:rsidRPr="000422EA" w:rsidRDefault="000422EA" w:rsidP="000422EA">
      <w:pPr>
        <w:numPr>
          <w:ilvl w:val="0"/>
          <w:numId w:val="22"/>
        </w:numPr>
      </w:pPr>
      <w:r w:rsidRPr="000422EA">
        <w:rPr>
          <w:lang w:val="en-CA"/>
        </w:rPr>
        <w:t>Criminal Law</w:t>
      </w:r>
    </w:p>
    <w:p w:rsidR="000422EA" w:rsidRPr="000422EA" w:rsidRDefault="000422EA" w:rsidP="000422EA">
      <w:pPr>
        <w:numPr>
          <w:ilvl w:val="1"/>
          <w:numId w:val="22"/>
        </w:numPr>
      </w:pPr>
      <w:r w:rsidRPr="000422EA">
        <w:rPr>
          <w:lang w:val="en-CA"/>
        </w:rPr>
        <w:t xml:space="preserve">Offences against the state </w:t>
      </w:r>
    </w:p>
    <w:p w:rsidR="000422EA" w:rsidRPr="000422EA" w:rsidRDefault="000422EA" w:rsidP="000422EA">
      <w:pPr>
        <w:numPr>
          <w:ilvl w:val="1"/>
          <w:numId w:val="22"/>
        </w:numPr>
      </w:pPr>
      <w:r w:rsidRPr="000422EA">
        <w:rPr>
          <w:lang w:val="en-CA"/>
        </w:rPr>
        <w:t>Actions which may be private in nature but are also determined to be offences against the community as a whole (e.g., murder)</w:t>
      </w:r>
    </w:p>
    <w:p w:rsidR="000422EA" w:rsidRPr="000422EA" w:rsidRDefault="000422EA" w:rsidP="000422EA">
      <w:pPr>
        <w:numPr>
          <w:ilvl w:val="1"/>
          <w:numId w:val="22"/>
        </w:numPr>
      </w:pPr>
      <w:r w:rsidRPr="000422EA">
        <w:rPr>
          <w:lang w:val="en-CA"/>
        </w:rPr>
        <w:t xml:space="preserve">A crime is what Parliament declares to be a crime (for the most part found in the </w:t>
      </w:r>
      <w:r w:rsidRPr="000422EA">
        <w:rPr>
          <w:i/>
          <w:iCs/>
          <w:lang w:val="en-CA"/>
        </w:rPr>
        <w:t>Criminal Code</w:t>
      </w:r>
      <w:r w:rsidRPr="000422EA">
        <w:rPr>
          <w:lang w:val="en-CA"/>
        </w:rPr>
        <w:t>).</w:t>
      </w:r>
    </w:p>
    <w:p w:rsidR="000422EA" w:rsidRPr="000422EA" w:rsidRDefault="000422EA" w:rsidP="000422EA">
      <w:pPr>
        <w:numPr>
          <w:ilvl w:val="0"/>
          <w:numId w:val="22"/>
        </w:numPr>
      </w:pPr>
      <w:r w:rsidRPr="000422EA">
        <w:rPr>
          <w:lang w:val="en-CA"/>
        </w:rPr>
        <w:t>Tax Law</w:t>
      </w:r>
    </w:p>
    <w:p w:rsidR="000422EA" w:rsidRPr="000422EA" w:rsidRDefault="000422EA" w:rsidP="000422EA">
      <w:pPr>
        <w:numPr>
          <w:ilvl w:val="1"/>
          <w:numId w:val="22"/>
        </w:numPr>
      </w:pPr>
      <w:r w:rsidRPr="000422EA">
        <w:rPr>
          <w:lang w:val="en-CA"/>
        </w:rPr>
        <w:t>Rules for the collection of money by government</w:t>
      </w:r>
    </w:p>
    <w:p w:rsidR="000422EA" w:rsidRDefault="000422EA" w:rsidP="000422EA"/>
    <w:p w:rsidR="000422EA" w:rsidRDefault="000422EA" w:rsidP="000422EA">
      <w:r w:rsidRPr="000422EA">
        <w:drawing>
          <wp:inline distT="0" distB="0" distL="0" distR="0" wp14:anchorId="4EAEDBBD" wp14:editId="2530AFD0">
            <wp:extent cx="5486400" cy="3016885"/>
            <wp:effectExtent l="0" t="0" r="254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0422EA" w:rsidRDefault="000422EA" w:rsidP="000422EA"/>
    <w:p w:rsidR="000422EA" w:rsidRDefault="000422EA" w:rsidP="000422EA"/>
    <w:p w:rsidR="000422EA" w:rsidRPr="000422EA" w:rsidRDefault="000422EA" w:rsidP="000422EA">
      <w:pPr>
        <w:numPr>
          <w:ilvl w:val="0"/>
          <w:numId w:val="23"/>
        </w:numPr>
      </w:pPr>
      <w:r w:rsidRPr="000422EA">
        <w:rPr>
          <w:lang w:val="en-CA"/>
        </w:rPr>
        <w:t>Contract Law</w:t>
      </w:r>
    </w:p>
    <w:p w:rsidR="000422EA" w:rsidRPr="000422EA" w:rsidRDefault="000422EA" w:rsidP="000422EA">
      <w:pPr>
        <w:numPr>
          <w:ilvl w:val="1"/>
          <w:numId w:val="23"/>
        </w:numPr>
      </w:pPr>
      <w:r w:rsidRPr="000422EA">
        <w:rPr>
          <w:lang w:val="en-CA"/>
        </w:rPr>
        <w:t>Creation and enforcement of contracts</w:t>
      </w:r>
    </w:p>
    <w:p w:rsidR="000422EA" w:rsidRPr="000422EA" w:rsidRDefault="000422EA" w:rsidP="000422EA">
      <w:pPr>
        <w:numPr>
          <w:ilvl w:val="1"/>
          <w:numId w:val="23"/>
        </w:numPr>
      </w:pPr>
      <w:r w:rsidRPr="000422EA">
        <w:rPr>
          <w:lang w:val="en-CA"/>
        </w:rPr>
        <w:t>The means for the purchase and sale of products services, employment, etc.</w:t>
      </w:r>
    </w:p>
    <w:p w:rsidR="000422EA" w:rsidRPr="000422EA" w:rsidRDefault="000422EA" w:rsidP="000422EA">
      <w:pPr>
        <w:numPr>
          <w:ilvl w:val="1"/>
          <w:numId w:val="23"/>
        </w:numPr>
      </w:pPr>
      <w:r w:rsidRPr="000422EA">
        <w:rPr>
          <w:i/>
          <w:iCs/>
          <w:lang w:val="en-CA"/>
        </w:rPr>
        <w:t>Contracts lie at the heart of the business world.</w:t>
      </w:r>
    </w:p>
    <w:p w:rsidR="000422EA" w:rsidRPr="000422EA" w:rsidRDefault="000422EA" w:rsidP="000422EA">
      <w:pPr>
        <w:numPr>
          <w:ilvl w:val="1"/>
          <w:numId w:val="23"/>
        </w:numPr>
      </w:pPr>
      <w:r w:rsidRPr="000422EA">
        <w:rPr>
          <w:i/>
          <w:iCs/>
          <w:lang w:val="en-CA"/>
        </w:rPr>
        <w:t>They are how business is conducted</w:t>
      </w:r>
      <w:r w:rsidRPr="000422EA">
        <w:rPr>
          <w:lang w:val="en-CA"/>
        </w:rPr>
        <w:t>.</w:t>
      </w:r>
    </w:p>
    <w:p w:rsidR="000422EA" w:rsidRDefault="000422EA" w:rsidP="000422EA"/>
    <w:p w:rsidR="000422EA" w:rsidRPr="000422EA" w:rsidRDefault="000422EA" w:rsidP="000422EA">
      <w:pPr>
        <w:numPr>
          <w:ilvl w:val="0"/>
          <w:numId w:val="24"/>
        </w:numPr>
      </w:pPr>
      <w:r w:rsidRPr="000422EA">
        <w:rPr>
          <w:lang w:val="en-CA"/>
        </w:rPr>
        <w:t>An enforceable contract can be:</w:t>
      </w:r>
    </w:p>
    <w:p w:rsidR="000422EA" w:rsidRPr="000422EA" w:rsidRDefault="000422EA" w:rsidP="000422EA">
      <w:pPr>
        <w:numPr>
          <w:ilvl w:val="1"/>
          <w:numId w:val="24"/>
        </w:numPr>
      </w:pPr>
      <w:r w:rsidRPr="000422EA">
        <w:rPr>
          <w:lang w:val="en-CA"/>
        </w:rPr>
        <w:t>Verbal or written</w:t>
      </w:r>
    </w:p>
    <w:p w:rsidR="000422EA" w:rsidRPr="000422EA" w:rsidRDefault="000422EA" w:rsidP="000422EA">
      <w:pPr>
        <w:numPr>
          <w:ilvl w:val="1"/>
          <w:numId w:val="24"/>
        </w:numPr>
      </w:pPr>
      <w:r w:rsidRPr="000422EA">
        <w:rPr>
          <w:lang w:val="en-CA"/>
        </w:rPr>
        <w:t>Long or short</w:t>
      </w:r>
    </w:p>
    <w:p w:rsidR="000422EA" w:rsidRPr="000422EA" w:rsidRDefault="000422EA" w:rsidP="000422EA">
      <w:pPr>
        <w:numPr>
          <w:ilvl w:val="1"/>
          <w:numId w:val="24"/>
        </w:numPr>
      </w:pPr>
      <w:r w:rsidRPr="000422EA">
        <w:rPr>
          <w:lang w:val="en-CA"/>
        </w:rPr>
        <w:t>Simple or complex</w:t>
      </w:r>
    </w:p>
    <w:p w:rsidR="000422EA" w:rsidRPr="000422EA" w:rsidRDefault="000422EA" w:rsidP="000422EA">
      <w:pPr>
        <w:numPr>
          <w:ilvl w:val="1"/>
          <w:numId w:val="24"/>
        </w:numPr>
      </w:pPr>
      <w:r w:rsidRPr="000422EA">
        <w:rPr>
          <w:lang w:val="en-CA"/>
        </w:rPr>
        <w:t>Standard-form or negotiated</w:t>
      </w:r>
    </w:p>
    <w:p w:rsidR="000422EA" w:rsidRPr="000422EA" w:rsidRDefault="000422EA" w:rsidP="000422EA">
      <w:pPr>
        <w:numPr>
          <w:ilvl w:val="1"/>
          <w:numId w:val="24"/>
        </w:numPr>
      </w:pPr>
      <w:r w:rsidRPr="000422EA">
        <w:rPr>
          <w:lang w:val="en-CA"/>
        </w:rPr>
        <w:t>One-sided or balanced</w:t>
      </w:r>
    </w:p>
    <w:p w:rsidR="000422EA" w:rsidRPr="000422EA" w:rsidRDefault="000422EA" w:rsidP="000422EA">
      <w:pPr>
        <w:numPr>
          <w:ilvl w:val="1"/>
          <w:numId w:val="24"/>
        </w:numPr>
      </w:pPr>
      <w:r w:rsidRPr="000422EA">
        <w:rPr>
          <w:lang w:val="en-CA"/>
        </w:rPr>
        <w:t>Fair or unfair</w:t>
      </w:r>
    </w:p>
    <w:p w:rsidR="000422EA" w:rsidRDefault="000422EA" w:rsidP="000422EA"/>
    <w:p w:rsidR="000422EA" w:rsidRPr="000422EA" w:rsidRDefault="000422EA" w:rsidP="000422EA">
      <w:pPr>
        <w:numPr>
          <w:ilvl w:val="0"/>
          <w:numId w:val="25"/>
        </w:numPr>
      </w:pPr>
      <w:r w:rsidRPr="000422EA">
        <w:rPr>
          <w:lang w:val="en-CA"/>
        </w:rPr>
        <w:t>Property Law</w:t>
      </w:r>
    </w:p>
    <w:p w:rsidR="000422EA" w:rsidRPr="000422EA" w:rsidRDefault="000422EA" w:rsidP="000422EA">
      <w:pPr>
        <w:numPr>
          <w:ilvl w:val="1"/>
          <w:numId w:val="25"/>
        </w:numPr>
      </w:pPr>
      <w:r w:rsidRPr="000422EA">
        <w:rPr>
          <w:lang w:val="en-CA"/>
        </w:rPr>
        <w:t xml:space="preserve">Acquisition, use and disposition of property. Includes: </w:t>
      </w:r>
    </w:p>
    <w:p w:rsidR="000422EA" w:rsidRPr="000422EA" w:rsidRDefault="000422EA" w:rsidP="000422EA">
      <w:pPr>
        <w:numPr>
          <w:ilvl w:val="2"/>
          <w:numId w:val="25"/>
        </w:numPr>
      </w:pPr>
      <w:r w:rsidRPr="000422EA">
        <w:rPr>
          <w:lang w:val="en-CA"/>
        </w:rPr>
        <w:t>Real property (land and buildings)</w:t>
      </w:r>
    </w:p>
    <w:p w:rsidR="000422EA" w:rsidRPr="000422EA" w:rsidRDefault="000422EA" w:rsidP="000422EA">
      <w:pPr>
        <w:numPr>
          <w:ilvl w:val="2"/>
          <w:numId w:val="25"/>
        </w:numPr>
      </w:pPr>
      <w:r w:rsidRPr="000422EA">
        <w:rPr>
          <w:lang w:val="en-CA"/>
        </w:rPr>
        <w:t xml:space="preserve">Personal property (moveable items) </w:t>
      </w:r>
    </w:p>
    <w:p w:rsidR="000422EA" w:rsidRPr="000422EA" w:rsidRDefault="000422EA" w:rsidP="000422EA">
      <w:pPr>
        <w:numPr>
          <w:ilvl w:val="2"/>
          <w:numId w:val="25"/>
        </w:numPr>
      </w:pPr>
      <w:r w:rsidRPr="000422EA">
        <w:rPr>
          <w:lang w:val="en-CA"/>
        </w:rPr>
        <w:t>Intellectual property (inventions, creations, books, music, software, etc.)</w:t>
      </w:r>
    </w:p>
    <w:p w:rsidR="000422EA" w:rsidRDefault="000422EA" w:rsidP="000422EA"/>
    <w:p w:rsidR="000422EA" w:rsidRPr="000422EA" w:rsidRDefault="000422EA" w:rsidP="000422EA">
      <w:pPr>
        <w:numPr>
          <w:ilvl w:val="0"/>
          <w:numId w:val="26"/>
        </w:numPr>
      </w:pPr>
      <w:r w:rsidRPr="000422EA">
        <w:rPr>
          <w:lang w:val="en-CA"/>
        </w:rPr>
        <w:t>Tort Law</w:t>
      </w:r>
    </w:p>
    <w:p w:rsidR="000422EA" w:rsidRPr="000422EA" w:rsidRDefault="000422EA" w:rsidP="000422EA">
      <w:pPr>
        <w:numPr>
          <w:ilvl w:val="1"/>
          <w:numId w:val="26"/>
        </w:numPr>
      </w:pPr>
      <w:r w:rsidRPr="000422EA">
        <w:rPr>
          <w:lang w:val="en-CA"/>
        </w:rPr>
        <w:t>A private wrong (in contrast to criminal law, which is a wrong against the state)</w:t>
      </w:r>
    </w:p>
    <w:p w:rsidR="000422EA" w:rsidRPr="000422EA" w:rsidRDefault="000422EA" w:rsidP="000422EA">
      <w:pPr>
        <w:numPr>
          <w:ilvl w:val="1"/>
          <w:numId w:val="26"/>
        </w:numPr>
      </w:pPr>
      <w:r w:rsidRPr="000422EA">
        <w:rPr>
          <w:lang w:val="en-CA"/>
        </w:rPr>
        <w:t>May be deliberate (intentional tort) or a consequence of carelessness (negligence)</w:t>
      </w:r>
    </w:p>
    <w:p w:rsidR="000422EA" w:rsidRPr="000422EA" w:rsidRDefault="000422EA" w:rsidP="000422EA">
      <w:pPr>
        <w:ind w:left="1080"/>
      </w:pPr>
    </w:p>
    <w:p w:rsidR="000422EA" w:rsidRPr="000422EA" w:rsidRDefault="000422EA" w:rsidP="000422EA">
      <w:pPr>
        <w:numPr>
          <w:ilvl w:val="1"/>
          <w:numId w:val="26"/>
        </w:numPr>
      </w:pPr>
      <w:r w:rsidRPr="000422EA">
        <w:rPr>
          <w:lang w:val="en-CA"/>
        </w:rPr>
        <w:t>Includes business torts (e.g., conspiracy, deceit)</w:t>
      </w:r>
    </w:p>
    <w:p w:rsidR="000422EA" w:rsidRDefault="000422EA" w:rsidP="000422EA"/>
    <w:p w:rsidR="000422EA" w:rsidRDefault="000422EA" w:rsidP="000422EA">
      <w:pPr>
        <w:rPr>
          <w:b/>
          <w:bCs/>
          <w:lang w:val="en-CA"/>
        </w:rPr>
      </w:pPr>
      <w:r w:rsidRPr="000422EA">
        <w:rPr>
          <w:b/>
          <w:bCs/>
          <w:lang w:val="en-CA"/>
        </w:rPr>
        <w:t>CANADIAN CONSTITUTION</w:t>
      </w:r>
    </w:p>
    <w:p w:rsidR="000422EA" w:rsidRDefault="000422EA" w:rsidP="000422EA">
      <w:pPr>
        <w:rPr>
          <w:b/>
          <w:bCs/>
          <w:lang w:val="en-CA"/>
        </w:rPr>
      </w:pPr>
    </w:p>
    <w:p w:rsidR="000422EA" w:rsidRPr="000422EA" w:rsidRDefault="000422EA" w:rsidP="000422EA">
      <w:pPr>
        <w:numPr>
          <w:ilvl w:val="0"/>
          <w:numId w:val="27"/>
        </w:numPr>
      </w:pPr>
      <w:r w:rsidRPr="000422EA">
        <w:rPr>
          <w:lang w:val="en-CA"/>
        </w:rPr>
        <w:t>The Constitution is the dominant source of Canadian law.</w:t>
      </w:r>
    </w:p>
    <w:p w:rsidR="000422EA" w:rsidRPr="000422EA" w:rsidRDefault="000422EA" w:rsidP="000422EA">
      <w:pPr>
        <w:numPr>
          <w:ilvl w:val="0"/>
          <w:numId w:val="27"/>
        </w:numPr>
      </w:pPr>
      <w:r w:rsidRPr="000422EA">
        <w:rPr>
          <w:lang w:val="en-CA"/>
        </w:rPr>
        <w:t>It establishes Canada’s system of government, including the division of powers between the federal government and the provinces and territories.</w:t>
      </w:r>
    </w:p>
    <w:p w:rsidR="000422EA" w:rsidRPr="000422EA" w:rsidRDefault="000422EA" w:rsidP="000422EA">
      <w:pPr>
        <w:numPr>
          <w:ilvl w:val="0"/>
          <w:numId w:val="27"/>
        </w:numPr>
      </w:pPr>
      <w:r w:rsidRPr="000422EA">
        <w:rPr>
          <w:lang w:val="en-CA"/>
        </w:rPr>
        <w:t>It establishes and confirms the essential rights and freedoms of all Canadians through the</w:t>
      </w:r>
      <w:r w:rsidRPr="000422EA">
        <w:rPr>
          <w:i/>
          <w:iCs/>
          <w:lang w:val="en-CA"/>
        </w:rPr>
        <w:t xml:space="preserve"> Charter of Rights and Freedoms.</w:t>
      </w:r>
    </w:p>
    <w:p w:rsidR="000422EA" w:rsidRDefault="000422EA" w:rsidP="000422EA"/>
    <w:p w:rsidR="000422EA" w:rsidRPr="000422EA" w:rsidRDefault="000422EA" w:rsidP="000422EA">
      <w:pPr>
        <w:numPr>
          <w:ilvl w:val="0"/>
          <w:numId w:val="28"/>
        </w:numPr>
      </w:pPr>
      <w:r w:rsidRPr="000422EA">
        <w:rPr>
          <w:lang w:val="en-CA"/>
        </w:rPr>
        <w:t xml:space="preserve">Historical Development </w:t>
      </w:r>
    </w:p>
    <w:p w:rsidR="000422EA" w:rsidRPr="000422EA" w:rsidRDefault="000422EA" w:rsidP="000422EA">
      <w:pPr>
        <w:numPr>
          <w:ilvl w:val="1"/>
          <w:numId w:val="28"/>
        </w:numPr>
      </w:pPr>
      <w:proofErr w:type="gramStart"/>
      <w:r w:rsidRPr="000422EA">
        <w:rPr>
          <w:lang w:val="en-CA"/>
        </w:rPr>
        <w:t>Canada’s  original</w:t>
      </w:r>
      <w:proofErr w:type="gramEnd"/>
      <w:r w:rsidRPr="000422EA">
        <w:rPr>
          <w:lang w:val="en-CA"/>
        </w:rPr>
        <w:t xml:space="preserve"> Constitution was the </w:t>
      </w:r>
      <w:r w:rsidRPr="000422EA">
        <w:rPr>
          <w:i/>
          <w:iCs/>
          <w:lang w:val="en-CA"/>
        </w:rPr>
        <w:t>British North America Act, 1867</w:t>
      </w:r>
      <w:r w:rsidRPr="000422EA">
        <w:rPr>
          <w:lang w:val="en-CA"/>
        </w:rPr>
        <w:t>, (U.K.) (“</w:t>
      </w:r>
      <w:r w:rsidRPr="000422EA">
        <w:rPr>
          <w:i/>
          <w:iCs/>
          <w:lang w:val="en-CA"/>
        </w:rPr>
        <w:t>BNA Act”</w:t>
      </w:r>
      <w:r w:rsidRPr="000422EA">
        <w:rPr>
          <w:lang w:val="en-CA"/>
        </w:rPr>
        <w:t xml:space="preserve">). </w:t>
      </w:r>
    </w:p>
    <w:p w:rsidR="000422EA" w:rsidRPr="000422EA" w:rsidRDefault="000422EA" w:rsidP="000422EA">
      <w:pPr>
        <w:numPr>
          <w:ilvl w:val="1"/>
          <w:numId w:val="28"/>
        </w:numPr>
      </w:pPr>
      <w:r w:rsidRPr="000422EA">
        <w:rPr>
          <w:lang w:val="en-CA"/>
        </w:rPr>
        <w:t xml:space="preserve">The </w:t>
      </w:r>
      <w:r w:rsidRPr="000422EA">
        <w:rPr>
          <w:i/>
          <w:iCs/>
          <w:lang w:val="en-CA"/>
        </w:rPr>
        <w:t xml:space="preserve">BNA Act </w:t>
      </w:r>
      <w:r w:rsidRPr="000422EA">
        <w:rPr>
          <w:lang w:val="en-CA"/>
        </w:rPr>
        <w:t>granted Canada’s independence.</w:t>
      </w:r>
    </w:p>
    <w:p w:rsidR="000422EA" w:rsidRPr="000422EA" w:rsidRDefault="000422EA" w:rsidP="000422EA">
      <w:pPr>
        <w:numPr>
          <w:ilvl w:val="1"/>
          <w:numId w:val="28"/>
        </w:numPr>
      </w:pPr>
      <w:r w:rsidRPr="000422EA">
        <w:rPr>
          <w:lang w:val="en-CA"/>
        </w:rPr>
        <w:t>It created Canada, as it then existed, out of Ontario, Quebec, New Brunswick and Nova Scotia.</w:t>
      </w:r>
    </w:p>
    <w:p w:rsidR="000422EA" w:rsidRDefault="000422EA" w:rsidP="000422EA"/>
    <w:p w:rsidR="000422EA" w:rsidRPr="000422EA" w:rsidRDefault="000422EA" w:rsidP="000422EA">
      <w:pPr>
        <w:numPr>
          <w:ilvl w:val="1"/>
          <w:numId w:val="29"/>
        </w:numPr>
      </w:pPr>
      <w:r w:rsidRPr="000422EA">
        <w:rPr>
          <w:lang w:val="en-CA"/>
        </w:rPr>
        <w:t>It provided for the future admission of Prince Edward Island, Newfoundland, British Columbia, Rupert’s Land and the North-Western Territory.</w:t>
      </w:r>
    </w:p>
    <w:p w:rsidR="000422EA" w:rsidRPr="000422EA" w:rsidRDefault="000422EA" w:rsidP="000422EA">
      <w:pPr>
        <w:numPr>
          <w:ilvl w:val="1"/>
          <w:numId w:val="29"/>
        </w:numPr>
      </w:pPr>
      <w:r w:rsidRPr="000422EA">
        <w:rPr>
          <w:lang w:val="en-CA"/>
        </w:rPr>
        <w:t>The</w:t>
      </w:r>
      <w:r w:rsidRPr="000422EA">
        <w:rPr>
          <w:i/>
          <w:iCs/>
          <w:lang w:val="en-CA"/>
        </w:rPr>
        <w:t xml:space="preserve"> BNA Act</w:t>
      </w:r>
      <w:r w:rsidRPr="000422EA">
        <w:rPr>
          <w:lang w:val="en-CA"/>
        </w:rPr>
        <w:t xml:space="preserve"> determined Canada to be a federal state and established the division of powers between the federal and provincial governments [Ss. 91 and 92].</w:t>
      </w:r>
    </w:p>
    <w:p w:rsidR="000422EA" w:rsidRDefault="000422EA" w:rsidP="000422EA"/>
    <w:p w:rsidR="000422EA" w:rsidRPr="000422EA" w:rsidRDefault="000422EA" w:rsidP="000422EA">
      <w:pPr>
        <w:numPr>
          <w:ilvl w:val="0"/>
          <w:numId w:val="30"/>
        </w:numPr>
      </w:pPr>
      <w:r w:rsidRPr="000422EA">
        <w:rPr>
          <w:lang w:val="en-CA"/>
        </w:rPr>
        <w:t>The Problem</w:t>
      </w:r>
    </w:p>
    <w:p w:rsidR="000422EA" w:rsidRPr="000422EA" w:rsidRDefault="000422EA" w:rsidP="000422EA">
      <w:pPr>
        <w:numPr>
          <w:ilvl w:val="1"/>
          <w:numId w:val="30"/>
        </w:numPr>
      </w:pPr>
      <w:r w:rsidRPr="000422EA">
        <w:rPr>
          <w:lang w:val="en-CA"/>
        </w:rPr>
        <w:t xml:space="preserve">The </w:t>
      </w:r>
      <w:r w:rsidRPr="000422EA">
        <w:rPr>
          <w:i/>
          <w:iCs/>
          <w:lang w:val="en-CA"/>
        </w:rPr>
        <w:t xml:space="preserve">BNA Act </w:t>
      </w:r>
      <w:r w:rsidRPr="000422EA">
        <w:rPr>
          <w:lang w:val="en-CA"/>
        </w:rPr>
        <w:t>was an Act of the British Parliament and all constitutional changes required action by the British Parliament.</w:t>
      </w:r>
    </w:p>
    <w:p w:rsidR="000422EA" w:rsidRPr="000422EA" w:rsidRDefault="000422EA" w:rsidP="000422EA">
      <w:pPr>
        <w:numPr>
          <w:ilvl w:val="1"/>
          <w:numId w:val="30"/>
        </w:numPr>
      </w:pPr>
      <w:r w:rsidRPr="000422EA">
        <w:rPr>
          <w:lang w:val="en-CA"/>
        </w:rPr>
        <w:t>Although an independent country, Canada had no control over its most important legal document − the Constitution.</w:t>
      </w:r>
    </w:p>
    <w:p w:rsidR="000422EA" w:rsidRPr="000422EA" w:rsidRDefault="000422EA" w:rsidP="000422EA">
      <w:pPr>
        <w:numPr>
          <w:ilvl w:val="0"/>
          <w:numId w:val="30"/>
        </w:numPr>
      </w:pPr>
      <w:r w:rsidRPr="000422EA">
        <w:rPr>
          <w:lang w:val="en-CA"/>
        </w:rPr>
        <w:t>The Solution</w:t>
      </w:r>
    </w:p>
    <w:p w:rsidR="000422EA" w:rsidRPr="000422EA" w:rsidRDefault="000422EA" w:rsidP="000422EA">
      <w:pPr>
        <w:numPr>
          <w:ilvl w:val="1"/>
          <w:numId w:val="30"/>
        </w:numPr>
      </w:pPr>
      <w:r w:rsidRPr="000422EA">
        <w:rPr>
          <w:lang w:val="en-CA"/>
        </w:rPr>
        <w:t xml:space="preserve">The </w:t>
      </w:r>
      <w:proofErr w:type="gramStart"/>
      <w:r w:rsidRPr="000422EA">
        <w:rPr>
          <w:i/>
          <w:iCs/>
          <w:lang w:val="en-CA"/>
        </w:rPr>
        <w:t>Canada Act</w:t>
      </w:r>
      <w:r w:rsidRPr="000422EA">
        <w:rPr>
          <w:lang w:val="en-CA"/>
        </w:rPr>
        <w:t xml:space="preserve"> was</w:t>
      </w:r>
      <w:r w:rsidRPr="000422EA">
        <w:rPr>
          <w:i/>
          <w:iCs/>
          <w:lang w:val="en-CA"/>
        </w:rPr>
        <w:t xml:space="preserve"> </w:t>
      </w:r>
      <w:r w:rsidRPr="000422EA">
        <w:rPr>
          <w:lang w:val="en-CA"/>
        </w:rPr>
        <w:t>passed by the British Parliament</w:t>
      </w:r>
      <w:proofErr w:type="gramEnd"/>
      <w:r w:rsidRPr="000422EA">
        <w:rPr>
          <w:lang w:val="en-CA"/>
        </w:rPr>
        <w:t xml:space="preserve"> in 1982.</w:t>
      </w:r>
    </w:p>
    <w:p w:rsidR="000422EA" w:rsidRPr="000422EA" w:rsidRDefault="000422EA" w:rsidP="000422EA">
      <w:pPr>
        <w:numPr>
          <w:ilvl w:val="1"/>
          <w:numId w:val="30"/>
        </w:numPr>
      </w:pPr>
      <w:r w:rsidRPr="000422EA">
        <w:rPr>
          <w:lang w:val="en-CA"/>
        </w:rPr>
        <w:t>It contained only four sections:</w:t>
      </w:r>
    </w:p>
    <w:p w:rsidR="000422EA" w:rsidRPr="000422EA" w:rsidRDefault="000422EA" w:rsidP="000422EA">
      <w:pPr>
        <w:numPr>
          <w:ilvl w:val="2"/>
          <w:numId w:val="30"/>
        </w:numPr>
      </w:pPr>
      <w:r w:rsidRPr="000422EA">
        <w:rPr>
          <w:b/>
          <w:bCs/>
          <w:lang w:val="en-CA"/>
        </w:rPr>
        <w:t>First:</w:t>
      </w:r>
      <w:r w:rsidRPr="000422EA">
        <w:rPr>
          <w:i/>
          <w:iCs/>
          <w:lang w:val="en-CA"/>
        </w:rPr>
        <w:t xml:space="preserve"> The Constitution Act, 1982</w:t>
      </w:r>
      <w:r w:rsidRPr="000422EA">
        <w:rPr>
          <w:lang w:val="en-CA"/>
        </w:rPr>
        <w:t xml:space="preserve">, is appended to the </w:t>
      </w:r>
      <w:r w:rsidRPr="000422EA">
        <w:rPr>
          <w:i/>
          <w:iCs/>
          <w:lang w:val="en-CA"/>
        </w:rPr>
        <w:t xml:space="preserve">Canada Act </w:t>
      </w:r>
      <w:r w:rsidRPr="000422EA">
        <w:rPr>
          <w:lang w:val="en-CA"/>
        </w:rPr>
        <w:t>as Schedule B;</w:t>
      </w:r>
    </w:p>
    <w:p w:rsidR="000422EA" w:rsidRPr="000422EA" w:rsidRDefault="000422EA" w:rsidP="000422EA">
      <w:pPr>
        <w:numPr>
          <w:ilvl w:val="2"/>
          <w:numId w:val="30"/>
        </w:numPr>
      </w:pPr>
      <w:r w:rsidRPr="000422EA">
        <w:rPr>
          <w:b/>
          <w:bCs/>
          <w:lang w:val="en-CA"/>
        </w:rPr>
        <w:t>Second</w:t>
      </w:r>
      <w:r w:rsidRPr="000422EA">
        <w:rPr>
          <w:lang w:val="en-CA"/>
        </w:rPr>
        <w:t>: A declaration that no Act of the British Parliament shall apply to Canada from this date onward;</w:t>
      </w:r>
    </w:p>
    <w:p w:rsidR="000422EA" w:rsidRDefault="000422EA" w:rsidP="000422EA"/>
    <w:p w:rsidR="000422EA" w:rsidRPr="000422EA" w:rsidRDefault="000422EA" w:rsidP="000422EA">
      <w:pPr>
        <w:numPr>
          <w:ilvl w:val="2"/>
          <w:numId w:val="32"/>
        </w:numPr>
      </w:pPr>
      <w:r w:rsidRPr="000422EA">
        <w:rPr>
          <w:b/>
          <w:bCs/>
          <w:lang w:val="en-CA"/>
        </w:rPr>
        <w:t>Third</w:t>
      </w:r>
      <w:r w:rsidRPr="000422EA">
        <w:rPr>
          <w:lang w:val="en-CA"/>
        </w:rPr>
        <w:t xml:space="preserve">: The English and French texts of the </w:t>
      </w:r>
      <w:r w:rsidRPr="000422EA">
        <w:rPr>
          <w:i/>
          <w:iCs/>
          <w:lang w:val="en-CA"/>
        </w:rPr>
        <w:t xml:space="preserve">Canada Act </w:t>
      </w:r>
      <w:r w:rsidRPr="000422EA">
        <w:rPr>
          <w:lang w:val="en-CA"/>
        </w:rPr>
        <w:t>are equally authoritative;</w:t>
      </w:r>
    </w:p>
    <w:p w:rsidR="000422EA" w:rsidRPr="000422EA" w:rsidRDefault="000422EA" w:rsidP="000422EA">
      <w:pPr>
        <w:numPr>
          <w:ilvl w:val="2"/>
          <w:numId w:val="32"/>
        </w:numPr>
      </w:pPr>
      <w:r w:rsidRPr="000422EA">
        <w:rPr>
          <w:b/>
          <w:bCs/>
          <w:lang w:val="en-CA"/>
        </w:rPr>
        <w:t>Fourth</w:t>
      </w:r>
      <w:r w:rsidRPr="000422EA">
        <w:rPr>
          <w:lang w:val="en-CA"/>
        </w:rPr>
        <w:t>: It is stipulated that the name of the Act</w:t>
      </w:r>
      <w:r w:rsidRPr="000422EA">
        <w:rPr>
          <w:i/>
          <w:iCs/>
          <w:lang w:val="en-CA"/>
        </w:rPr>
        <w:t xml:space="preserve"> </w:t>
      </w:r>
      <w:r w:rsidRPr="000422EA">
        <w:rPr>
          <w:lang w:val="en-CA"/>
        </w:rPr>
        <w:t>is the “</w:t>
      </w:r>
      <w:r w:rsidRPr="000422EA">
        <w:rPr>
          <w:i/>
          <w:iCs/>
          <w:lang w:val="en-CA"/>
        </w:rPr>
        <w:t>Canada Act</w:t>
      </w:r>
      <w:r w:rsidRPr="000422EA">
        <w:rPr>
          <w:lang w:val="en-CA"/>
        </w:rPr>
        <w:t>.”</w:t>
      </w:r>
    </w:p>
    <w:p w:rsidR="000422EA" w:rsidRDefault="000422EA" w:rsidP="000422EA"/>
    <w:p w:rsidR="000422EA" w:rsidRPr="000422EA" w:rsidRDefault="000422EA" w:rsidP="000422EA">
      <w:pPr>
        <w:numPr>
          <w:ilvl w:val="0"/>
          <w:numId w:val="33"/>
        </w:numPr>
      </w:pPr>
      <w:r w:rsidRPr="000422EA">
        <w:rPr>
          <w:lang w:val="en-CA"/>
        </w:rPr>
        <w:t>The</w:t>
      </w:r>
      <w:r w:rsidRPr="000422EA">
        <w:rPr>
          <w:i/>
          <w:iCs/>
          <w:lang w:val="en-CA"/>
        </w:rPr>
        <w:t xml:space="preserve"> Constitution Act, 1982 </w:t>
      </w:r>
    </w:p>
    <w:p w:rsidR="000422EA" w:rsidRPr="000422EA" w:rsidRDefault="000422EA" w:rsidP="000422EA">
      <w:pPr>
        <w:numPr>
          <w:ilvl w:val="1"/>
          <w:numId w:val="33"/>
        </w:numPr>
      </w:pPr>
      <w:r w:rsidRPr="000422EA">
        <w:rPr>
          <w:lang w:val="en-CA"/>
        </w:rPr>
        <w:t>S. 52: “The Constitution of Canada is the supreme law of Canada, and any law that is inconsistent with the provisions of the Constitution is, to the extent of the inconsistency, of no force and effect.”</w:t>
      </w:r>
    </w:p>
    <w:p w:rsidR="000422EA" w:rsidRPr="000422EA" w:rsidRDefault="000422EA" w:rsidP="000422EA">
      <w:pPr>
        <w:numPr>
          <w:ilvl w:val="1"/>
          <w:numId w:val="33"/>
        </w:numPr>
      </w:pPr>
      <w:r w:rsidRPr="000422EA">
        <w:rPr>
          <w:lang w:val="en-CA"/>
        </w:rPr>
        <w:t xml:space="preserve">It brings forward the </w:t>
      </w:r>
      <w:r w:rsidRPr="000422EA">
        <w:rPr>
          <w:i/>
          <w:iCs/>
          <w:lang w:val="en-CA"/>
        </w:rPr>
        <w:t xml:space="preserve">BNA Act </w:t>
      </w:r>
      <w:r w:rsidRPr="000422EA">
        <w:rPr>
          <w:lang w:val="en-CA"/>
        </w:rPr>
        <w:t>virtually unchanged.</w:t>
      </w:r>
    </w:p>
    <w:p w:rsidR="000422EA" w:rsidRPr="000422EA" w:rsidRDefault="000422EA" w:rsidP="000422EA">
      <w:pPr>
        <w:numPr>
          <w:ilvl w:val="1"/>
          <w:numId w:val="33"/>
        </w:numPr>
      </w:pPr>
      <w:r w:rsidRPr="000422EA">
        <w:rPr>
          <w:lang w:val="en-CA"/>
        </w:rPr>
        <w:t>It transfers control over the Constitution from the U.K. to Canada.</w:t>
      </w:r>
    </w:p>
    <w:p w:rsidR="000422EA" w:rsidRDefault="000422EA" w:rsidP="000422EA"/>
    <w:p w:rsidR="000422EA" w:rsidRPr="000422EA" w:rsidRDefault="000422EA" w:rsidP="000422EA">
      <w:pPr>
        <w:numPr>
          <w:ilvl w:val="1"/>
          <w:numId w:val="34"/>
        </w:numPr>
      </w:pPr>
      <w:r w:rsidRPr="000422EA">
        <w:rPr>
          <w:lang w:val="en-CA"/>
        </w:rPr>
        <w:t xml:space="preserve">It adds the </w:t>
      </w:r>
      <w:r w:rsidRPr="000422EA">
        <w:rPr>
          <w:i/>
          <w:iCs/>
          <w:lang w:val="en-CA"/>
        </w:rPr>
        <w:t>Charter of Rights and Freedoms</w:t>
      </w:r>
      <w:r w:rsidRPr="000422EA">
        <w:rPr>
          <w:lang w:val="en-CA"/>
        </w:rPr>
        <w:t xml:space="preserve"> to the Canadian Constitution as Part I.</w:t>
      </w:r>
    </w:p>
    <w:p w:rsidR="000422EA" w:rsidRPr="000422EA" w:rsidRDefault="000422EA" w:rsidP="000422EA">
      <w:pPr>
        <w:numPr>
          <w:ilvl w:val="1"/>
          <w:numId w:val="34"/>
        </w:numPr>
      </w:pPr>
      <w:r w:rsidRPr="000422EA">
        <w:rPr>
          <w:lang w:val="en-CA"/>
        </w:rPr>
        <w:t>It is extremely difficult to change (Part V).</w:t>
      </w:r>
    </w:p>
    <w:p w:rsidR="000422EA" w:rsidRPr="000422EA" w:rsidRDefault="000422EA" w:rsidP="000422EA">
      <w:pPr>
        <w:numPr>
          <w:ilvl w:val="2"/>
          <w:numId w:val="34"/>
        </w:numPr>
      </w:pPr>
      <w:r w:rsidRPr="000422EA">
        <w:rPr>
          <w:lang w:val="en-CA"/>
        </w:rPr>
        <w:t>The amending formula varies depending on the content of the proposed change.</w:t>
      </w:r>
    </w:p>
    <w:p w:rsidR="000422EA" w:rsidRPr="000422EA" w:rsidRDefault="000422EA" w:rsidP="000422EA">
      <w:pPr>
        <w:numPr>
          <w:ilvl w:val="2"/>
          <w:numId w:val="34"/>
        </w:numPr>
      </w:pPr>
      <w:r w:rsidRPr="000422EA">
        <w:rPr>
          <w:lang w:val="en-CA"/>
        </w:rPr>
        <w:t>For most matters, change requires the consent of Canada’s Parliament and at least 2/3 of the provinces, representing at least 50% of the population.</w:t>
      </w:r>
    </w:p>
    <w:p w:rsidR="000422EA" w:rsidRDefault="000422EA" w:rsidP="000422EA"/>
    <w:p w:rsidR="000422EA" w:rsidRPr="000422EA" w:rsidRDefault="000422EA" w:rsidP="000422EA">
      <w:pPr>
        <w:numPr>
          <w:ilvl w:val="0"/>
          <w:numId w:val="35"/>
        </w:numPr>
      </w:pPr>
      <w:r w:rsidRPr="000422EA">
        <w:rPr>
          <w:lang w:val="en-CA"/>
        </w:rPr>
        <w:t xml:space="preserve">Division of Powers </w:t>
      </w:r>
    </w:p>
    <w:p w:rsidR="000422EA" w:rsidRPr="000422EA" w:rsidRDefault="000422EA" w:rsidP="000422EA">
      <w:pPr>
        <w:numPr>
          <w:ilvl w:val="1"/>
          <w:numId w:val="35"/>
        </w:numPr>
      </w:pPr>
      <w:r w:rsidRPr="000422EA">
        <w:rPr>
          <w:lang w:val="en-CA"/>
        </w:rPr>
        <w:t xml:space="preserve"> </w:t>
      </w:r>
      <w:r w:rsidRPr="000422EA">
        <w:rPr>
          <w:b/>
          <w:bCs/>
          <w:lang w:val="en-CA"/>
        </w:rPr>
        <w:t xml:space="preserve">Section </w:t>
      </w:r>
      <w:proofErr w:type="gramStart"/>
      <w:r w:rsidRPr="000422EA">
        <w:rPr>
          <w:b/>
          <w:bCs/>
          <w:lang w:val="en-CA"/>
        </w:rPr>
        <w:t>91 :</w:t>
      </w:r>
      <w:proofErr w:type="gramEnd"/>
      <w:r w:rsidRPr="000422EA">
        <w:rPr>
          <w:b/>
          <w:bCs/>
          <w:lang w:val="en-CA"/>
        </w:rPr>
        <w:t xml:space="preserve"> </w:t>
      </w:r>
      <w:r w:rsidRPr="000422EA">
        <w:rPr>
          <w:lang w:val="en-CA"/>
        </w:rPr>
        <w:t>The “classes of subject” within the exclusive authority of the Parliament of Canada (30 are enumerated)</w:t>
      </w:r>
    </w:p>
    <w:p w:rsidR="000422EA" w:rsidRPr="000422EA" w:rsidRDefault="000422EA" w:rsidP="000422EA">
      <w:pPr>
        <w:numPr>
          <w:ilvl w:val="1"/>
          <w:numId w:val="35"/>
        </w:numPr>
      </w:pPr>
      <w:r w:rsidRPr="000422EA">
        <w:rPr>
          <w:b/>
          <w:bCs/>
          <w:lang w:val="en-CA"/>
        </w:rPr>
        <w:t xml:space="preserve">Section 92: </w:t>
      </w:r>
      <w:r w:rsidRPr="000422EA">
        <w:rPr>
          <w:lang w:val="en-CA"/>
        </w:rPr>
        <w:t>The “classes of subject” within the exclusive authority of the provincial legislatures (15 are enumerated)</w:t>
      </w:r>
    </w:p>
    <w:p w:rsidR="000422EA" w:rsidRPr="000422EA" w:rsidRDefault="000422EA" w:rsidP="000422EA">
      <w:pPr>
        <w:numPr>
          <w:ilvl w:val="2"/>
          <w:numId w:val="35"/>
        </w:numPr>
      </w:pPr>
      <w:r w:rsidRPr="000422EA">
        <w:rPr>
          <w:lang w:val="en-CA"/>
        </w:rPr>
        <w:t>Some classes of subject are granted concurrent jurisdiction, e.g., Agriculture [S. 95].</w:t>
      </w:r>
    </w:p>
    <w:p w:rsidR="000422EA" w:rsidRDefault="000422EA" w:rsidP="000422EA"/>
    <w:p w:rsidR="000422EA" w:rsidRPr="000422EA" w:rsidRDefault="000422EA" w:rsidP="000422EA">
      <w:pPr>
        <w:numPr>
          <w:ilvl w:val="0"/>
          <w:numId w:val="36"/>
        </w:numPr>
      </w:pPr>
      <w:r w:rsidRPr="000422EA">
        <w:rPr>
          <w:lang w:val="en-CA"/>
        </w:rPr>
        <w:t>“</w:t>
      </w:r>
      <w:r w:rsidRPr="000422EA">
        <w:rPr>
          <w:i/>
          <w:iCs/>
          <w:lang w:val="en-CA"/>
        </w:rPr>
        <w:t>Ultra vires</w:t>
      </w:r>
      <w:r w:rsidRPr="000422EA">
        <w:rPr>
          <w:lang w:val="en-CA"/>
        </w:rPr>
        <w:t>” (Beyond the power)</w:t>
      </w:r>
    </w:p>
    <w:p w:rsidR="000422EA" w:rsidRPr="000422EA" w:rsidRDefault="000422EA" w:rsidP="000422EA">
      <w:pPr>
        <w:numPr>
          <w:ilvl w:val="1"/>
          <w:numId w:val="36"/>
        </w:numPr>
      </w:pPr>
      <w:r w:rsidRPr="000422EA">
        <w:rPr>
          <w:lang w:val="en-CA"/>
        </w:rPr>
        <w:t xml:space="preserve">When a government legislates in an area outside its constitutional authority, it is acting </w:t>
      </w:r>
      <w:r w:rsidRPr="000422EA">
        <w:rPr>
          <w:i/>
          <w:iCs/>
          <w:lang w:val="en-CA"/>
        </w:rPr>
        <w:t>ultra vires.</w:t>
      </w:r>
    </w:p>
    <w:p w:rsidR="000422EA" w:rsidRPr="000422EA" w:rsidRDefault="000422EA" w:rsidP="000422EA">
      <w:pPr>
        <w:numPr>
          <w:ilvl w:val="0"/>
          <w:numId w:val="36"/>
        </w:numPr>
      </w:pPr>
      <w:r w:rsidRPr="000422EA">
        <w:rPr>
          <w:lang w:val="en-CA"/>
        </w:rPr>
        <w:t xml:space="preserve">Federal </w:t>
      </w:r>
      <w:proofErr w:type="spellStart"/>
      <w:r w:rsidRPr="000422EA">
        <w:rPr>
          <w:lang w:val="en-CA"/>
        </w:rPr>
        <w:t>Paramountcy</w:t>
      </w:r>
      <w:proofErr w:type="spellEnd"/>
    </w:p>
    <w:p w:rsidR="000422EA" w:rsidRPr="000422EA" w:rsidRDefault="000422EA" w:rsidP="000422EA">
      <w:pPr>
        <w:numPr>
          <w:ilvl w:val="1"/>
          <w:numId w:val="36"/>
        </w:numPr>
      </w:pPr>
      <w:r w:rsidRPr="000422EA">
        <w:rPr>
          <w:lang w:val="en-CA"/>
        </w:rPr>
        <w:t>Federal legislation and authority prevail where federal and provincial governments take conflicting actions based on their respective areas of constitutional authority.</w:t>
      </w:r>
    </w:p>
    <w:p w:rsidR="000422EA" w:rsidRDefault="000422EA" w:rsidP="000422EA"/>
    <w:p w:rsidR="000422EA" w:rsidRPr="000422EA" w:rsidRDefault="000422EA" w:rsidP="000422EA">
      <w:pPr>
        <w:numPr>
          <w:ilvl w:val="0"/>
          <w:numId w:val="37"/>
        </w:numPr>
      </w:pPr>
      <w:r w:rsidRPr="000422EA">
        <w:rPr>
          <w:lang w:val="en-CA"/>
        </w:rPr>
        <w:t>Residual Power</w:t>
      </w:r>
    </w:p>
    <w:p w:rsidR="000422EA" w:rsidRPr="000422EA" w:rsidRDefault="000422EA" w:rsidP="000422EA">
      <w:pPr>
        <w:numPr>
          <w:ilvl w:val="1"/>
          <w:numId w:val="37"/>
        </w:numPr>
      </w:pPr>
      <w:r w:rsidRPr="000422EA">
        <w:rPr>
          <w:lang w:val="en-CA"/>
        </w:rPr>
        <w:t xml:space="preserve">The authority over all subjects </w:t>
      </w:r>
      <w:r w:rsidRPr="000422EA">
        <w:rPr>
          <w:i/>
          <w:iCs/>
          <w:lang w:val="en-CA"/>
        </w:rPr>
        <w:t xml:space="preserve">not </w:t>
      </w:r>
      <w:r w:rsidRPr="000422EA">
        <w:rPr>
          <w:lang w:val="en-CA"/>
        </w:rPr>
        <w:t>specifically mentioned in the Constitution resides with the federal Parliament.</w:t>
      </w:r>
    </w:p>
    <w:p w:rsidR="000422EA" w:rsidRPr="000422EA" w:rsidRDefault="000422EA" w:rsidP="000422EA">
      <w:pPr>
        <w:numPr>
          <w:ilvl w:val="2"/>
          <w:numId w:val="37"/>
        </w:numPr>
      </w:pPr>
      <w:r w:rsidRPr="000422EA">
        <w:rPr>
          <w:lang w:val="en-CA"/>
        </w:rPr>
        <w:t>E.g., telecommunications, air travel</w:t>
      </w:r>
    </w:p>
    <w:p w:rsidR="000422EA" w:rsidRPr="000422EA" w:rsidRDefault="000422EA" w:rsidP="000422EA">
      <w:pPr>
        <w:numPr>
          <w:ilvl w:val="2"/>
          <w:numId w:val="37"/>
        </w:numPr>
      </w:pPr>
      <w:r w:rsidRPr="000422EA">
        <w:rPr>
          <w:lang w:val="en-CA"/>
        </w:rPr>
        <w:t>This deliberately contrasts with the U.S. Constitution, where residual power resides with the individual states.</w:t>
      </w:r>
    </w:p>
    <w:p w:rsidR="000422EA" w:rsidRPr="000422EA" w:rsidRDefault="000422EA" w:rsidP="000422EA">
      <w:pPr>
        <w:ind w:left="1800"/>
      </w:pPr>
    </w:p>
    <w:p w:rsidR="000422EA" w:rsidRDefault="000422EA" w:rsidP="000422EA"/>
    <w:p w:rsidR="000422EA" w:rsidRDefault="000422EA" w:rsidP="000422EA">
      <w:pPr>
        <w:rPr>
          <w:b/>
          <w:bCs/>
          <w:lang w:val="en-CA"/>
        </w:rPr>
      </w:pPr>
      <w:r w:rsidRPr="000422EA">
        <w:rPr>
          <w:b/>
          <w:bCs/>
          <w:lang w:val="en-CA"/>
        </w:rPr>
        <w:t>LEGISLATION</w:t>
      </w:r>
    </w:p>
    <w:p w:rsidR="000422EA" w:rsidRDefault="000422EA" w:rsidP="000422EA">
      <w:pPr>
        <w:rPr>
          <w:b/>
          <w:bCs/>
          <w:lang w:val="en-CA"/>
        </w:rPr>
      </w:pPr>
    </w:p>
    <w:p w:rsidR="000422EA" w:rsidRPr="000422EA" w:rsidRDefault="000422EA" w:rsidP="000422EA">
      <w:pPr>
        <w:numPr>
          <w:ilvl w:val="0"/>
          <w:numId w:val="38"/>
        </w:numPr>
      </w:pPr>
      <w:r w:rsidRPr="000422EA">
        <w:rPr>
          <w:lang w:val="en-CA"/>
        </w:rPr>
        <w:t>Legislation is the second source of law, after the Constitution.</w:t>
      </w:r>
    </w:p>
    <w:p w:rsidR="000422EA" w:rsidRPr="000422EA" w:rsidRDefault="000422EA" w:rsidP="000422EA">
      <w:pPr>
        <w:numPr>
          <w:ilvl w:val="0"/>
          <w:numId w:val="38"/>
        </w:numPr>
      </w:pPr>
      <w:r w:rsidRPr="000422EA">
        <w:rPr>
          <w:lang w:val="en-CA"/>
        </w:rPr>
        <w:t>It is law created by Parliament and the provincial and territorial legislatures and reflected in acts or statutes that they have passed.</w:t>
      </w:r>
    </w:p>
    <w:p w:rsidR="000422EA" w:rsidRDefault="000422EA" w:rsidP="000422EA"/>
    <w:p w:rsidR="000422EA" w:rsidRPr="000422EA" w:rsidRDefault="000422EA" w:rsidP="000422EA">
      <w:pPr>
        <w:numPr>
          <w:ilvl w:val="0"/>
          <w:numId w:val="39"/>
        </w:numPr>
      </w:pPr>
      <w:r w:rsidRPr="000422EA">
        <w:rPr>
          <w:lang w:val="en-CA"/>
        </w:rPr>
        <w:t xml:space="preserve">An act or statute passed by Parliament applies across Canada (e.g., the </w:t>
      </w:r>
      <w:r w:rsidRPr="000422EA">
        <w:rPr>
          <w:i/>
          <w:iCs/>
          <w:lang w:val="en-CA"/>
        </w:rPr>
        <w:t>Criminal Code</w:t>
      </w:r>
      <w:r w:rsidRPr="000422EA">
        <w:rPr>
          <w:lang w:val="en-CA"/>
        </w:rPr>
        <w:t>).</w:t>
      </w:r>
    </w:p>
    <w:p w:rsidR="000422EA" w:rsidRPr="000422EA" w:rsidRDefault="000422EA" w:rsidP="000422EA">
      <w:pPr>
        <w:numPr>
          <w:ilvl w:val="0"/>
          <w:numId w:val="39"/>
        </w:numPr>
      </w:pPr>
      <w:r w:rsidRPr="000422EA">
        <w:rPr>
          <w:lang w:val="en-CA"/>
        </w:rPr>
        <w:t xml:space="preserve">An act or statute passed by a provincial or territorial legislature applies only in that province or territory. (E.g., the Ontario </w:t>
      </w:r>
      <w:r w:rsidRPr="000422EA">
        <w:rPr>
          <w:i/>
          <w:iCs/>
          <w:lang w:val="en-CA"/>
        </w:rPr>
        <w:t xml:space="preserve">Highway Traffic Act </w:t>
      </w:r>
      <w:r w:rsidRPr="000422EA">
        <w:rPr>
          <w:lang w:val="en-CA"/>
        </w:rPr>
        <w:t>applies only in Ontario.)</w:t>
      </w:r>
    </w:p>
    <w:p w:rsidR="000422EA" w:rsidRDefault="000422EA" w:rsidP="000422EA"/>
    <w:p w:rsidR="000422EA" w:rsidRPr="000422EA" w:rsidRDefault="000422EA" w:rsidP="000422EA">
      <w:pPr>
        <w:numPr>
          <w:ilvl w:val="0"/>
          <w:numId w:val="40"/>
        </w:numPr>
      </w:pPr>
      <w:r w:rsidRPr="000422EA">
        <w:rPr>
          <w:lang w:val="en-CA"/>
        </w:rPr>
        <w:t>Subordinate Legislation</w:t>
      </w:r>
    </w:p>
    <w:p w:rsidR="000422EA" w:rsidRPr="000422EA" w:rsidRDefault="000422EA" w:rsidP="000422EA">
      <w:pPr>
        <w:numPr>
          <w:ilvl w:val="1"/>
          <w:numId w:val="40"/>
        </w:numPr>
      </w:pPr>
      <w:r w:rsidRPr="000422EA">
        <w:rPr>
          <w:lang w:val="en-CA"/>
        </w:rPr>
        <w:t>Statutes are rarely a complete statement of all legal rights and obligations.</w:t>
      </w:r>
    </w:p>
    <w:p w:rsidR="000422EA" w:rsidRPr="000422EA" w:rsidRDefault="000422EA" w:rsidP="000422EA">
      <w:pPr>
        <w:numPr>
          <w:ilvl w:val="1"/>
          <w:numId w:val="40"/>
        </w:numPr>
      </w:pPr>
      <w:r w:rsidRPr="000422EA">
        <w:rPr>
          <w:lang w:val="en-CA"/>
        </w:rPr>
        <w:t xml:space="preserve">The complexity of modern life requires that statutes grant authority to others to create more specific rules. </w:t>
      </w:r>
    </w:p>
    <w:p w:rsidR="000422EA" w:rsidRPr="000422EA" w:rsidRDefault="000422EA" w:rsidP="000422EA">
      <w:pPr>
        <w:numPr>
          <w:ilvl w:val="1"/>
          <w:numId w:val="40"/>
        </w:numPr>
      </w:pPr>
      <w:r w:rsidRPr="000422EA">
        <w:rPr>
          <w:lang w:val="en-CA"/>
        </w:rPr>
        <w:t>This is referred to as “subordinate legislation.”</w:t>
      </w:r>
    </w:p>
    <w:p w:rsidR="000422EA" w:rsidRDefault="000422EA" w:rsidP="000422EA"/>
    <w:p w:rsidR="000422EA" w:rsidRPr="000422EA" w:rsidRDefault="000422EA" w:rsidP="000422EA">
      <w:pPr>
        <w:numPr>
          <w:ilvl w:val="0"/>
          <w:numId w:val="41"/>
        </w:numPr>
      </w:pPr>
      <w:r w:rsidRPr="000422EA">
        <w:rPr>
          <w:lang w:val="en-CA"/>
        </w:rPr>
        <w:t>Subordinate legislation comes in a variety of forms:</w:t>
      </w:r>
    </w:p>
    <w:p w:rsidR="000422EA" w:rsidRPr="000422EA" w:rsidRDefault="000422EA" w:rsidP="000422EA">
      <w:pPr>
        <w:numPr>
          <w:ilvl w:val="1"/>
          <w:numId w:val="41"/>
        </w:numPr>
      </w:pPr>
      <w:r w:rsidRPr="000422EA">
        <w:rPr>
          <w:lang w:val="en-CA"/>
        </w:rPr>
        <w:t>Regulations to statutes (e.g., regulations to the Ontario</w:t>
      </w:r>
      <w:r w:rsidRPr="000422EA">
        <w:rPr>
          <w:i/>
          <w:iCs/>
          <w:lang w:val="en-CA"/>
        </w:rPr>
        <w:t xml:space="preserve"> Employment Standards Act </w:t>
      </w:r>
      <w:r w:rsidRPr="000422EA">
        <w:rPr>
          <w:lang w:val="en-CA"/>
        </w:rPr>
        <w:t>prescribes those professions or activities not entitled to overtime pay);</w:t>
      </w:r>
    </w:p>
    <w:p w:rsidR="000422EA" w:rsidRPr="000422EA" w:rsidRDefault="000422EA" w:rsidP="000422EA">
      <w:pPr>
        <w:numPr>
          <w:ilvl w:val="1"/>
          <w:numId w:val="41"/>
        </w:numPr>
      </w:pPr>
      <w:r w:rsidRPr="000422EA">
        <w:rPr>
          <w:lang w:val="en-CA"/>
        </w:rPr>
        <w:t>Power granted by Parliament and provincial or territorial legislatures to various commissions, tribunals, etc.;</w:t>
      </w:r>
    </w:p>
    <w:p w:rsidR="000422EA" w:rsidRPr="000422EA" w:rsidRDefault="000422EA" w:rsidP="000422EA">
      <w:pPr>
        <w:numPr>
          <w:ilvl w:val="1"/>
          <w:numId w:val="41"/>
        </w:numPr>
      </w:pPr>
      <w:r w:rsidRPr="000422EA">
        <w:rPr>
          <w:lang w:val="en-CA"/>
        </w:rPr>
        <w:t>Municipal by-laws (business licences, local taxes, property-use restrictions, etc.).</w:t>
      </w:r>
    </w:p>
    <w:p w:rsidR="000422EA" w:rsidRDefault="000422EA" w:rsidP="000422EA"/>
    <w:p w:rsidR="000422EA" w:rsidRPr="000422EA" w:rsidRDefault="000422EA" w:rsidP="000422EA">
      <w:pPr>
        <w:numPr>
          <w:ilvl w:val="0"/>
          <w:numId w:val="42"/>
        </w:numPr>
      </w:pPr>
      <w:r w:rsidRPr="000422EA">
        <w:rPr>
          <w:lang w:val="en-CA"/>
        </w:rPr>
        <w:t xml:space="preserve">Subordinate legislation </w:t>
      </w:r>
      <w:r w:rsidRPr="000422EA">
        <w:rPr>
          <w:i/>
          <w:iCs/>
          <w:lang w:val="en-CA"/>
        </w:rPr>
        <w:t xml:space="preserve">cannot </w:t>
      </w:r>
      <w:r w:rsidRPr="000422EA">
        <w:rPr>
          <w:lang w:val="en-CA"/>
        </w:rPr>
        <w:t>contradict or exceed the terms or boundaries of the statutory provision under which it is effective.</w:t>
      </w:r>
    </w:p>
    <w:p w:rsidR="000422EA" w:rsidRPr="000422EA" w:rsidRDefault="000422EA" w:rsidP="000422EA">
      <w:pPr>
        <w:numPr>
          <w:ilvl w:val="1"/>
          <w:numId w:val="42"/>
        </w:numPr>
      </w:pPr>
      <w:r w:rsidRPr="000422EA">
        <w:rPr>
          <w:lang w:val="en-CA"/>
        </w:rPr>
        <w:t xml:space="preserve">E.g., regulations prescribing entitlement to overtime pay in Ontario cannot contradict or exceed the provisions of the Ontario </w:t>
      </w:r>
      <w:r w:rsidRPr="000422EA">
        <w:rPr>
          <w:i/>
          <w:iCs/>
          <w:lang w:val="en-CA"/>
        </w:rPr>
        <w:t xml:space="preserve">Employment Standards Act </w:t>
      </w:r>
      <w:r w:rsidRPr="000422EA">
        <w:rPr>
          <w:lang w:val="en-CA"/>
        </w:rPr>
        <w:t>in regard to that subject.</w:t>
      </w:r>
    </w:p>
    <w:p w:rsidR="000422EA" w:rsidRDefault="000422EA" w:rsidP="000422EA"/>
    <w:p w:rsidR="00097F4F" w:rsidRDefault="00097F4F" w:rsidP="000422EA">
      <w:pPr>
        <w:rPr>
          <w:b/>
          <w:bCs/>
          <w:lang w:val="en-CA"/>
        </w:rPr>
      </w:pPr>
      <w:r w:rsidRPr="00097F4F">
        <w:rPr>
          <w:b/>
          <w:bCs/>
          <w:lang w:val="en-CA"/>
        </w:rPr>
        <w:t>COMMON LAW</w:t>
      </w:r>
    </w:p>
    <w:p w:rsidR="00097F4F" w:rsidRDefault="00097F4F" w:rsidP="000422EA">
      <w:pPr>
        <w:rPr>
          <w:b/>
          <w:bCs/>
          <w:lang w:val="en-CA"/>
        </w:rPr>
      </w:pPr>
    </w:p>
    <w:p w:rsidR="00000000" w:rsidRPr="00097F4F" w:rsidRDefault="00097F4F" w:rsidP="00097F4F">
      <w:pPr>
        <w:numPr>
          <w:ilvl w:val="0"/>
          <w:numId w:val="43"/>
        </w:numPr>
      </w:pPr>
      <w:r w:rsidRPr="00097F4F">
        <w:rPr>
          <w:lang w:val="en-CA"/>
        </w:rPr>
        <w:t>“Common Law” has a dual meaning.</w:t>
      </w:r>
    </w:p>
    <w:p w:rsidR="00000000" w:rsidRPr="00097F4F" w:rsidRDefault="00097F4F" w:rsidP="00097F4F">
      <w:pPr>
        <w:numPr>
          <w:ilvl w:val="1"/>
          <w:numId w:val="43"/>
        </w:numPr>
      </w:pPr>
      <w:r w:rsidRPr="00097F4F">
        <w:rPr>
          <w:lang w:val="en-CA"/>
        </w:rPr>
        <w:t>It refers to a legal system inherited from England (as distinct, for example, from the civil law system which originated in France).</w:t>
      </w:r>
    </w:p>
    <w:p w:rsidR="00000000" w:rsidRPr="00097F4F" w:rsidRDefault="00097F4F" w:rsidP="00097F4F">
      <w:pPr>
        <w:numPr>
          <w:ilvl w:val="1"/>
          <w:numId w:val="43"/>
        </w:numPr>
      </w:pPr>
      <w:r w:rsidRPr="00097F4F">
        <w:rPr>
          <w:lang w:val="en-CA"/>
        </w:rPr>
        <w:t>It also refers a particular source or type of law.</w:t>
      </w:r>
    </w:p>
    <w:p w:rsidR="00000000" w:rsidRPr="00097F4F" w:rsidRDefault="00097F4F" w:rsidP="00097F4F">
      <w:pPr>
        <w:numPr>
          <w:ilvl w:val="2"/>
          <w:numId w:val="43"/>
        </w:numPr>
      </w:pPr>
      <w:r w:rsidRPr="00097F4F">
        <w:rPr>
          <w:lang w:val="en-CA"/>
        </w:rPr>
        <w:t>Settled or accepted legal rights and obligations arising out of judges’ rulings (as distinct fro</w:t>
      </w:r>
      <w:r w:rsidRPr="00097F4F">
        <w:rPr>
          <w:lang w:val="en-CA"/>
        </w:rPr>
        <w:t>m the laws created by Parliament or the provincial or territorial legislatures).</w:t>
      </w:r>
    </w:p>
    <w:p w:rsidR="00000000" w:rsidRPr="00097F4F" w:rsidRDefault="00097F4F" w:rsidP="00097F4F">
      <w:pPr>
        <w:numPr>
          <w:ilvl w:val="0"/>
          <w:numId w:val="43"/>
        </w:numPr>
      </w:pPr>
      <w:r w:rsidRPr="00097F4F">
        <w:rPr>
          <w:lang w:val="en-CA"/>
        </w:rPr>
        <w:t>Common law resulting from judges’ rulings</w:t>
      </w:r>
    </w:p>
    <w:p w:rsidR="00000000" w:rsidRPr="00097F4F" w:rsidRDefault="00097F4F" w:rsidP="00097F4F">
      <w:pPr>
        <w:numPr>
          <w:ilvl w:val="1"/>
          <w:numId w:val="43"/>
        </w:numPr>
      </w:pPr>
      <w:r w:rsidRPr="00097F4F">
        <w:rPr>
          <w:lang w:val="en-CA"/>
        </w:rPr>
        <w:t>D</w:t>
      </w:r>
      <w:r w:rsidRPr="00097F4F">
        <w:rPr>
          <w:lang w:val="en-CA"/>
        </w:rPr>
        <w:t>erived from the English legal tradition (beginnings traced to the 13</w:t>
      </w:r>
      <w:r w:rsidRPr="00097F4F">
        <w:rPr>
          <w:vertAlign w:val="superscript"/>
          <w:lang w:val="en-CA"/>
        </w:rPr>
        <w:t>th</w:t>
      </w:r>
      <w:r w:rsidRPr="00097F4F">
        <w:rPr>
          <w:lang w:val="en-CA"/>
        </w:rPr>
        <w:t xml:space="preserve"> century).</w:t>
      </w:r>
    </w:p>
    <w:p w:rsidR="00000000" w:rsidRPr="00097F4F" w:rsidRDefault="00097F4F" w:rsidP="00097F4F">
      <w:pPr>
        <w:numPr>
          <w:ilvl w:val="1"/>
          <w:numId w:val="43"/>
        </w:numPr>
      </w:pPr>
      <w:r w:rsidRPr="00097F4F">
        <w:rPr>
          <w:lang w:val="en-CA"/>
        </w:rPr>
        <w:t xml:space="preserve">The central feature is legal precedence, as reflected in the concept </w:t>
      </w:r>
      <w:r w:rsidRPr="00097F4F">
        <w:rPr>
          <w:i/>
          <w:iCs/>
          <w:lang w:val="en-CA"/>
        </w:rPr>
        <w:t xml:space="preserve">stare </w:t>
      </w:r>
      <w:proofErr w:type="spellStart"/>
      <w:r w:rsidRPr="00097F4F">
        <w:rPr>
          <w:i/>
          <w:iCs/>
          <w:lang w:val="en-CA"/>
        </w:rPr>
        <w:t>decisis</w:t>
      </w:r>
      <w:proofErr w:type="spellEnd"/>
      <w:r w:rsidRPr="00097F4F">
        <w:rPr>
          <w:lang w:val="en-CA"/>
        </w:rPr>
        <w:t xml:space="preserve"> (Let the decisi</w:t>
      </w:r>
      <w:r w:rsidRPr="00097F4F">
        <w:rPr>
          <w:lang w:val="en-CA"/>
        </w:rPr>
        <w:t>on stand), and operating within a hierarchical court system.</w:t>
      </w:r>
    </w:p>
    <w:p w:rsidR="00097F4F" w:rsidRDefault="00097F4F" w:rsidP="000422EA"/>
    <w:p w:rsidR="00000000" w:rsidRPr="00097F4F" w:rsidRDefault="00097F4F" w:rsidP="00097F4F">
      <w:pPr>
        <w:numPr>
          <w:ilvl w:val="0"/>
          <w:numId w:val="45"/>
        </w:numPr>
      </w:pPr>
      <w:r w:rsidRPr="00097F4F">
        <w:rPr>
          <w:lang w:val="en-CA"/>
        </w:rPr>
        <w:t>The decisions of a higher court are the determining statements of the law on that issue and are binding on the lower courts withi</w:t>
      </w:r>
      <w:r w:rsidRPr="00097F4F">
        <w:rPr>
          <w:lang w:val="en-CA"/>
        </w:rPr>
        <w:t xml:space="preserve">n the same hierarchy. </w:t>
      </w:r>
    </w:p>
    <w:p w:rsidR="00000000" w:rsidRPr="00097F4F" w:rsidRDefault="00097F4F" w:rsidP="00097F4F">
      <w:pPr>
        <w:numPr>
          <w:ilvl w:val="1"/>
          <w:numId w:val="45"/>
        </w:numPr>
      </w:pPr>
      <w:r w:rsidRPr="00097F4F">
        <w:rPr>
          <w:lang w:val="en-CA"/>
        </w:rPr>
        <w:t>This provides for predictability and consistency in the interpretation and enforcement of the law. If not, it would be a judicial free-for-all.</w:t>
      </w:r>
    </w:p>
    <w:p w:rsidR="00000000" w:rsidRPr="00097F4F" w:rsidRDefault="00097F4F" w:rsidP="00097F4F">
      <w:pPr>
        <w:numPr>
          <w:ilvl w:val="0"/>
          <w:numId w:val="45"/>
        </w:numPr>
      </w:pPr>
      <w:r w:rsidRPr="00097F4F">
        <w:rPr>
          <w:i/>
          <w:iCs/>
          <w:lang w:val="en-CA"/>
        </w:rPr>
        <w:t>A common law principle or standard cannot negate or override a legislative statute or the Constitution.</w:t>
      </w:r>
    </w:p>
    <w:p w:rsidR="00097F4F" w:rsidRDefault="00097F4F" w:rsidP="000422EA"/>
    <w:p w:rsidR="000422EA" w:rsidRDefault="000422EA" w:rsidP="000422EA"/>
    <w:sectPr w:rsidR="000422EA" w:rsidSect="00051C3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63F3E"/>
    <w:multiLevelType w:val="hybridMultilevel"/>
    <w:tmpl w:val="F1562B66"/>
    <w:lvl w:ilvl="0" w:tplc="6460384E">
      <w:start w:val="1"/>
      <w:numFmt w:val="bullet"/>
      <w:lvlText w:val="•"/>
      <w:lvlJc w:val="left"/>
      <w:pPr>
        <w:tabs>
          <w:tab w:val="num" w:pos="720"/>
        </w:tabs>
        <w:ind w:left="720" w:hanging="360"/>
      </w:pPr>
      <w:rPr>
        <w:rFonts w:ascii="Arial" w:hAnsi="Arial" w:hint="default"/>
      </w:rPr>
    </w:lvl>
    <w:lvl w:ilvl="1" w:tplc="98600436">
      <w:start w:val="-16378"/>
      <w:numFmt w:val="bullet"/>
      <w:lvlText w:val=""/>
      <w:lvlJc w:val="left"/>
      <w:pPr>
        <w:tabs>
          <w:tab w:val="num" w:pos="1440"/>
        </w:tabs>
        <w:ind w:left="1440" w:hanging="360"/>
      </w:pPr>
      <w:rPr>
        <w:rFonts w:ascii="Wingdings" w:hAnsi="Wingdings" w:hint="default"/>
      </w:rPr>
    </w:lvl>
    <w:lvl w:ilvl="2" w:tplc="C5B8BF3E">
      <w:start w:val="-16378"/>
      <w:numFmt w:val="bullet"/>
      <w:lvlText w:val=""/>
      <w:lvlJc w:val="left"/>
      <w:pPr>
        <w:tabs>
          <w:tab w:val="num" w:pos="2160"/>
        </w:tabs>
        <w:ind w:left="2160" w:hanging="360"/>
      </w:pPr>
      <w:rPr>
        <w:rFonts w:ascii="Wingdings" w:hAnsi="Wingdings" w:hint="default"/>
      </w:rPr>
    </w:lvl>
    <w:lvl w:ilvl="3" w:tplc="603EC1FA" w:tentative="1">
      <w:start w:val="1"/>
      <w:numFmt w:val="bullet"/>
      <w:lvlText w:val="•"/>
      <w:lvlJc w:val="left"/>
      <w:pPr>
        <w:tabs>
          <w:tab w:val="num" w:pos="2880"/>
        </w:tabs>
        <w:ind w:left="2880" w:hanging="360"/>
      </w:pPr>
      <w:rPr>
        <w:rFonts w:ascii="Arial" w:hAnsi="Arial" w:hint="default"/>
      </w:rPr>
    </w:lvl>
    <w:lvl w:ilvl="4" w:tplc="38E404CA" w:tentative="1">
      <w:start w:val="1"/>
      <w:numFmt w:val="bullet"/>
      <w:lvlText w:val="•"/>
      <w:lvlJc w:val="left"/>
      <w:pPr>
        <w:tabs>
          <w:tab w:val="num" w:pos="3600"/>
        </w:tabs>
        <w:ind w:left="3600" w:hanging="360"/>
      </w:pPr>
      <w:rPr>
        <w:rFonts w:ascii="Arial" w:hAnsi="Arial" w:hint="default"/>
      </w:rPr>
    </w:lvl>
    <w:lvl w:ilvl="5" w:tplc="3BBABCEA" w:tentative="1">
      <w:start w:val="1"/>
      <w:numFmt w:val="bullet"/>
      <w:lvlText w:val="•"/>
      <w:lvlJc w:val="left"/>
      <w:pPr>
        <w:tabs>
          <w:tab w:val="num" w:pos="4320"/>
        </w:tabs>
        <w:ind w:left="4320" w:hanging="360"/>
      </w:pPr>
      <w:rPr>
        <w:rFonts w:ascii="Arial" w:hAnsi="Arial" w:hint="default"/>
      </w:rPr>
    </w:lvl>
    <w:lvl w:ilvl="6" w:tplc="F1CCAC14" w:tentative="1">
      <w:start w:val="1"/>
      <w:numFmt w:val="bullet"/>
      <w:lvlText w:val="•"/>
      <w:lvlJc w:val="left"/>
      <w:pPr>
        <w:tabs>
          <w:tab w:val="num" w:pos="5040"/>
        </w:tabs>
        <w:ind w:left="5040" w:hanging="360"/>
      </w:pPr>
      <w:rPr>
        <w:rFonts w:ascii="Arial" w:hAnsi="Arial" w:hint="default"/>
      </w:rPr>
    </w:lvl>
    <w:lvl w:ilvl="7" w:tplc="F23805DE" w:tentative="1">
      <w:start w:val="1"/>
      <w:numFmt w:val="bullet"/>
      <w:lvlText w:val="•"/>
      <w:lvlJc w:val="left"/>
      <w:pPr>
        <w:tabs>
          <w:tab w:val="num" w:pos="5760"/>
        </w:tabs>
        <w:ind w:left="5760" w:hanging="360"/>
      </w:pPr>
      <w:rPr>
        <w:rFonts w:ascii="Arial" w:hAnsi="Arial" w:hint="default"/>
      </w:rPr>
    </w:lvl>
    <w:lvl w:ilvl="8" w:tplc="5C302292" w:tentative="1">
      <w:start w:val="1"/>
      <w:numFmt w:val="bullet"/>
      <w:lvlText w:val="•"/>
      <w:lvlJc w:val="left"/>
      <w:pPr>
        <w:tabs>
          <w:tab w:val="num" w:pos="6480"/>
        </w:tabs>
        <w:ind w:left="6480" w:hanging="360"/>
      </w:pPr>
      <w:rPr>
        <w:rFonts w:ascii="Arial" w:hAnsi="Arial" w:hint="default"/>
      </w:rPr>
    </w:lvl>
  </w:abstractNum>
  <w:abstractNum w:abstractNumId="1">
    <w:nsid w:val="04C10AF6"/>
    <w:multiLevelType w:val="hybridMultilevel"/>
    <w:tmpl w:val="52F057FE"/>
    <w:lvl w:ilvl="0" w:tplc="321EFFB6">
      <w:start w:val="1"/>
      <w:numFmt w:val="bullet"/>
      <w:lvlText w:val="•"/>
      <w:lvlJc w:val="left"/>
      <w:pPr>
        <w:tabs>
          <w:tab w:val="num" w:pos="720"/>
        </w:tabs>
        <w:ind w:left="720" w:hanging="360"/>
      </w:pPr>
      <w:rPr>
        <w:rFonts w:ascii="Arial" w:hAnsi="Arial" w:hint="default"/>
      </w:rPr>
    </w:lvl>
    <w:lvl w:ilvl="1" w:tplc="860AC808">
      <w:start w:val="-16378"/>
      <w:numFmt w:val="bullet"/>
      <w:lvlText w:val=""/>
      <w:lvlJc w:val="left"/>
      <w:pPr>
        <w:tabs>
          <w:tab w:val="num" w:pos="1440"/>
        </w:tabs>
        <w:ind w:left="1440" w:hanging="360"/>
      </w:pPr>
      <w:rPr>
        <w:rFonts w:ascii="Wingdings" w:hAnsi="Wingdings" w:hint="default"/>
      </w:rPr>
    </w:lvl>
    <w:lvl w:ilvl="2" w:tplc="569AE596">
      <w:start w:val="-16378"/>
      <w:numFmt w:val="bullet"/>
      <w:lvlText w:val=""/>
      <w:lvlJc w:val="left"/>
      <w:pPr>
        <w:tabs>
          <w:tab w:val="num" w:pos="2160"/>
        </w:tabs>
        <w:ind w:left="2160" w:hanging="360"/>
      </w:pPr>
      <w:rPr>
        <w:rFonts w:ascii="Wingdings" w:hAnsi="Wingdings" w:hint="default"/>
      </w:rPr>
    </w:lvl>
    <w:lvl w:ilvl="3" w:tplc="52284A7C" w:tentative="1">
      <w:start w:val="1"/>
      <w:numFmt w:val="bullet"/>
      <w:lvlText w:val="•"/>
      <w:lvlJc w:val="left"/>
      <w:pPr>
        <w:tabs>
          <w:tab w:val="num" w:pos="2880"/>
        </w:tabs>
        <w:ind w:left="2880" w:hanging="360"/>
      </w:pPr>
      <w:rPr>
        <w:rFonts w:ascii="Arial" w:hAnsi="Arial" w:hint="default"/>
      </w:rPr>
    </w:lvl>
    <w:lvl w:ilvl="4" w:tplc="DE5064A8" w:tentative="1">
      <w:start w:val="1"/>
      <w:numFmt w:val="bullet"/>
      <w:lvlText w:val="•"/>
      <w:lvlJc w:val="left"/>
      <w:pPr>
        <w:tabs>
          <w:tab w:val="num" w:pos="3600"/>
        </w:tabs>
        <w:ind w:left="3600" w:hanging="360"/>
      </w:pPr>
      <w:rPr>
        <w:rFonts w:ascii="Arial" w:hAnsi="Arial" w:hint="default"/>
      </w:rPr>
    </w:lvl>
    <w:lvl w:ilvl="5" w:tplc="D6B0A148" w:tentative="1">
      <w:start w:val="1"/>
      <w:numFmt w:val="bullet"/>
      <w:lvlText w:val="•"/>
      <w:lvlJc w:val="left"/>
      <w:pPr>
        <w:tabs>
          <w:tab w:val="num" w:pos="4320"/>
        </w:tabs>
        <w:ind w:left="4320" w:hanging="360"/>
      </w:pPr>
      <w:rPr>
        <w:rFonts w:ascii="Arial" w:hAnsi="Arial" w:hint="default"/>
      </w:rPr>
    </w:lvl>
    <w:lvl w:ilvl="6" w:tplc="BCF0D0B6" w:tentative="1">
      <w:start w:val="1"/>
      <w:numFmt w:val="bullet"/>
      <w:lvlText w:val="•"/>
      <w:lvlJc w:val="left"/>
      <w:pPr>
        <w:tabs>
          <w:tab w:val="num" w:pos="5040"/>
        </w:tabs>
        <w:ind w:left="5040" w:hanging="360"/>
      </w:pPr>
      <w:rPr>
        <w:rFonts w:ascii="Arial" w:hAnsi="Arial" w:hint="default"/>
      </w:rPr>
    </w:lvl>
    <w:lvl w:ilvl="7" w:tplc="5D6A09CA" w:tentative="1">
      <w:start w:val="1"/>
      <w:numFmt w:val="bullet"/>
      <w:lvlText w:val="•"/>
      <w:lvlJc w:val="left"/>
      <w:pPr>
        <w:tabs>
          <w:tab w:val="num" w:pos="5760"/>
        </w:tabs>
        <w:ind w:left="5760" w:hanging="360"/>
      </w:pPr>
      <w:rPr>
        <w:rFonts w:ascii="Arial" w:hAnsi="Arial" w:hint="default"/>
      </w:rPr>
    </w:lvl>
    <w:lvl w:ilvl="8" w:tplc="CF08DE7C" w:tentative="1">
      <w:start w:val="1"/>
      <w:numFmt w:val="bullet"/>
      <w:lvlText w:val="•"/>
      <w:lvlJc w:val="left"/>
      <w:pPr>
        <w:tabs>
          <w:tab w:val="num" w:pos="6480"/>
        </w:tabs>
        <w:ind w:left="6480" w:hanging="360"/>
      </w:pPr>
      <w:rPr>
        <w:rFonts w:ascii="Arial" w:hAnsi="Arial" w:hint="default"/>
      </w:rPr>
    </w:lvl>
  </w:abstractNum>
  <w:abstractNum w:abstractNumId="2">
    <w:nsid w:val="06ED64EF"/>
    <w:multiLevelType w:val="hybridMultilevel"/>
    <w:tmpl w:val="BC440C42"/>
    <w:lvl w:ilvl="0" w:tplc="82CC4994">
      <w:start w:val="1"/>
      <w:numFmt w:val="bullet"/>
      <w:lvlText w:val="•"/>
      <w:lvlJc w:val="left"/>
      <w:pPr>
        <w:tabs>
          <w:tab w:val="num" w:pos="720"/>
        </w:tabs>
        <w:ind w:left="720" w:hanging="360"/>
      </w:pPr>
      <w:rPr>
        <w:rFonts w:ascii="Arial" w:hAnsi="Arial" w:hint="default"/>
      </w:rPr>
    </w:lvl>
    <w:lvl w:ilvl="1" w:tplc="32AA2576">
      <w:start w:val="-16378"/>
      <w:numFmt w:val="bullet"/>
      <w:lvlText w:val=""/>
      <w:lvlJc w:val="left"/>
      <w:pPr>
        <w:tabs>
          <w:tab w:val="num" w:pos="1440"/>
        </w:tabs>
        <w:ind w:left="1440" w:hanging="360"/>
      </w:pPr>
      <w:rPr>
        <w:rFonts w:ascii="Wingdings" w:hAnsi="Wingdings" w:hint="default"/>
      </w:rPr>
    </w:lvl>
    <w:lvl w:ilvl="2" w:tplc="9236CEB2" w:tentative="1">
      <w:start w:val="1"/>
      <w:numFmt w:val="bullet"/>
      <w:lvlText w:val="•"/>
      <w:lvlJc w:val="left"/>
      <w:pPr>
        <w:tabs>
          <w:tab w:val="num" w:pos="2160"/>
        </w:tabs>
        <w:ind w:left="2160" w:hanging="360"/>
      </w:pPr>
      <w:rPr>
        <w:rFonts w:ascii="Arial" w:hAnsi="Arial" w:hint="default"/>
      </w:rPr>
    </w:lvl>
    <w:lvl w:ilvl="3" w:tplc="11DEEEC4" w:tentative="1">
      <w:start w:val="1"/>
      <w:numFmt w:val="bullet"/>
      <w:lvlText w:val="•"/>
      <w:lvlJc w:val="left"/>
      <w:pPr>
        <w:tabs>
          <w:tab w:val="num" w:pos="2880"/>
        </w:tabs>
        <w:ind w:left="2880" w:hanging="360"/>
      </w:pPr>
      <w:rPr>
        <w:rFonts w:ascii="Arial" w:hAnsi="Arial" w:hint="default"/>
      </w:rPr>
    </w:lvl>
    <w:lvl w:ilvl="4" w:tplc="6494E29A" w:tentative="1">
      <w:start w:val="1"/>
      <w:numFmt w:val="bullet"/>
      <w:lvlText w:val="•"/>
      <w:lvlJc w:val="left"/>
      <w:pPr>
        <w:tabs>
          <w:tab w:val="num" w:pos="3600"/>
        </w:tabs>
        <w:ind w:left="3600" w:hanging="360"/>
      </w:pPr>
      <w:rPr>
        <w:rFonts w:ascii="Arial" w:hAnsi="Arial" w:hint="default"/>
      </w:rPr>
    </w:lvl>
    <w:lvl w:ilvl="5" w:tplc="DD1899E2" w:tentative="1">
      <w:start w:val="1"/>
      <w:numFmt w:val="bullet"/>
      <w:lvlText w:val="•"/>
      <w:lvlJc w:val="left"/>
      <w:pPr>
        <w:tabs>
          <w:tab w:val="num" w:pos="4320"/>
        </w:tabs>
        <w:ind w:left="4320" w:hanging="360"/>
      </w:pPr>
      <w:rPr>
        <w:rFonts w:ascii="Arial" w:hAnsi="Arial" w:hint="default"/>
      </w:rPr>
    </w:lvl>
    <w:lvl w:ilvl="6" w:tplc="E20ED982" w:tentative="1">
      <w:start w:val="1"/>
      <w:numFmt w:val="bullet"/>
      <w:lvlText w:val="•"/>
      <w:lvlJc w:val="left"/>
      <w:pPr>
        <w:tabs>
          <w:tab w:val="num" w:pos="5040"/>
        </w:tabs>
        <w:ind w:left="5040" w:hanging="360"/>
      </w:pPr>
      <w:rPr>
        <w:rFonts w:ascii="Arial" w:hAnsi="Arial" w:hint="default"/>
      </w:rPr>
    </w:lvl>
    <w:lvl w:ilvl="7" w:tplc="D47043BC" w:tentative="1">
      <w:start w:val="1"/>
      <w:numFmt w:val="bullet"/>
      <w:lvlText w:val="•"/>
      <w:lvlJc w:val="left"/>
      <w:pPr>
        <w:tabs>
          <w:tab w:val="num" w:pos="5760"/>
        </w:tabs>
        <w:ind w:left="5760" w:hanging="360"/>
      </w:pPr>
      <w:rPr>
        <w:rFonts w:ascii="Arial" w:hAnsi="Arial" w:hint="default"/>
      </w:rPr>
    </w:lvl>
    <w:lvl w:ilvl="8" w:tplc="11B23090" w:tentative="1">
      <w:start w:val="1"/>
      <w:numFmt w:val="bullet"/>
      <w:lvlText w:val="•"/>
      <w:lvlJc w:val="left"/>
      <w:pPr>
        <w:tabs>
          <w:tab w:val="num" w:pos="6480"/>
        </w:tabs>
        <w:ind w:left="6480" w:hanging="360"/>
      </w:pPr>
      <w:rPr>
        <w:rFonts w:ascii="Arial" w:hAnsi="Arial" w:hint="default"/>
      </w:rPr>
    </w:lvl>
  </w:abstractNum>
  <w:abstractNum w:abstractNumId="3">
    <w:nsid w:val="0BA312F4"/>
    <w:multiLevelType w:val="hybridMultilevel"/>
    <w:tmpl w:val="9AFE8DD2"/>
    <w:lvl w:ilvl="0" w:tplc="289E8CDA">
      <w:start w:val="1"/>
      <w:numFmt w:val="bullet"/>
      <w:lvlText w:val="•"/>
      <w:lvlJc w:val="left"/>
      <w:pPr>
        <w:tabs>
          <w:tab w:val="num" w:pos="720"/>
        </w:tabs>
        <w:ind w:left="720" w:hanging="360"/>
      </w:pPr>
      <w:rPr>
        <w:rFonts w:ascii="Arial" w:hAnsi="Arial" w:hint="default"/>
      </w:rPr>
    </w:lvl>
    <w:lvl w:ilvl="1" w:tplc="EF5C42BA" w:tentative="1">
      <w:start w:val="1"/>
      <w:numFmt w:val="bullet"/>
      <w:lvlText w:val="•"/>
      <w:lvlJc w:val="left"/>
      <w:pPr>
        <w:tabs>
          <w:tab w:val="num" w:pos="1440"/>
        </w:tabs>
        <w:ind w:left="1440" w:hanging="360"/>
      </w:pPr>
      <w:rPr>
        <w:rFonts w:ascii="Arial" w:hAnsi="Arial" w:hint="default"/>
      </w:rPr>
    </w:lvl>
    <w:lvl w:ilvl="2" w:tplc="4BF42D0C" w:tentative="1">
      <w:start w:val="1"/>
      <w:numFmt w:val="bullet"/>
      <w:lvlText w:val="•"/>
      <w:lvlJc w:val="left"/>
      <w:pPr>
        <w:tabs>
          <w:tab w:val="num" w:pos="2160"/>
        </w:tabs>
        <w:ind w:left="2160" w:hanging="360"/>
      </w:pPr>
      <w:rPr>
        <w:rFonts w:ascii="Arial" w:hAnsi="Arial" w:hint="default"/>
      </w:rPr>
    </w:lvl>
    <w:lvl w:ilvl="3" w:tplc="7DE2EED0" w:tentative="1">
      <w:start w:val="1"/>
      <w:numFmt w:val="bullet"/>
      <w:lvlText w:val="•"/>
      <w:lvlJc w:val="left"/>
      <w:pPr>
        <w:tabs>
          <w:tab w:val="num" w:pos="2880"/>
        </w:tabs>
        <w:ind w:left="2880" w:hanging="360"/>
      </w:pPr>
      <w:rPr>
        <w:rFonts w:ascii="Arial" w:hAnsi="Arial" w:hint="default"/>
      </w:rPr>
    </w:lvl>
    <w:lvl w:ilvl="4" w:tplc="503EAB96" w:tentative="1">
      <w:start w:val="1"/>
      <w:numFmt w:val="bullet"/>
      <w:lvlText w:val="•"/>
      <w:lvlJc w:val="left"/>
      <w:pPr>
        <w:tabs>
          <w:tab w:val="num" w:pos="3600"/>
        </w:tabs>
        <w:ind w:left="3600" w:hanging="360"/>
      </w:pPr>
      <w:rPr>
        <w:rFonts w:ascii="Arial" w:hAnsi="Arial" w:hint="default"/>
      </w:rPr>
    </w:lvl>
    <w:lvl w:ilvl="5" w:tplc="1BEA61C2" w:tentative="1">
      <w:start w:val="1"/>
      <w:numFmt w:val="bullet"/>
      <w:lvlText w:val="•"/>
      <w:lvlJc w:val="left"/>
      <w:pPr>
        <w:tabs>
          <w:tab w:val="num" w:pos="4320"/>
        </w:tabs>
        <w:ind w:left="4320" w:hanging="360"/>
      </w:pPr>
      <w:rPr>
        <w:rFonts w:ascii="Arial" w:hAnsi="Arial" w:hint="default"/>
      </w:rPr>
    </w:lvl>
    <w:lvl w:ilvl="6" w:tplc="C2027E88" w:tentative="1">
      <w:start w:val="1"/>
      <w:numFmt w:val="bullet"/>
      <w:lvlText w:val="•"/>
      <w:lvlJc w:val="left"/>
      <w:pPr>
        <w:tabs>
          <w:tab w:val="num" w:pos="5040"/>
        </w:tabs>
        <w:ind w:left="5040" w:hanging="360"/>
      </w:pPr>
      <w:rPr>
        <w:rFonts w:ascii="Arial" w:hAnsi="Arial" w:hint="default"/>
      </w:rPr>
    </w:lvl>
    <w:lvl w:ilvl="7" w:tplc="A9F0D8CE" w:tentative="1">
      <w:start w:val="1"/>
      <w:numFmt w:val="bullet"/>
      <w:lvlText w:val="•"/>
      <w:lvlJc w:val="left"/>
      <w:pPr>
        <w:tabs>
          <w:tab w:val="num" w:pos="5760"/>
        </w:tabs>
        <w:ind w:left="5760" w:hanging="360"/>
      </w:pPr>
      <w:rPr>
        <w:rFonts w:ascii="Arial" w:hAnsi="Arial" w:hint="default"/>
      </w:rPr>
    </w:lvl>
    <w:lvl w:ilvl="8" w:tplc="EC02A97E" w:tentative="1">
      <w:start w:val="1"/>
      <w:numFmt w:val="bullet"/>
      <w:lvlText w:val="•"/>
      <w:lvlJc w:val="left"/>
      <w:pPr>
        <w:tabs>
          <w:tab w:val="num" w:pos="6480"/>
        </w:tabs>
        <w:ind w:left="6480" w:hanging="360"/>
      </w:pPr>
      <w:rPr>
        <w:rFonts w:ascii="Arial" w:hAnsi="Arial" w:hint="default"/>
      </w:rPr>
    </w:lvl>
  </w:abstractNum>
  <w:abstractNum w:abstractNumId="4">
    <w:nsid w:val="0D0A5AE0"/>
    <w:multiLevelType w:val="hybridMultilevel"/>
    <w:tmpl w:val="2FE24180"/>
    <w:lvl w:ilvl="0" w:tplc="255EF57A">
      <w:start w:val="1"/>
      <w:numFmt w:val="bullet"/>
      <w:lvlText w:val="•"/>
      <w:lvlJc w:val="left"/>
      <w:pPr>
        <w:tabs>
          <w:tab w:val="num" w:pos="720"/>
        </w:tabs>
        <w:ind w:left="720" w:hanging="360"/>
      </w:pPr>
      <w:rPr>
        <w:rFonts w:ascii="Arial" w:hAnsi="Arial" w:hint="default"/>
      </w:rPr>
    </w:lvl>
    <w:lvl w:ilvl="1" w:tplc="F1D4F580" w:tentative="1">
      <w:start w:val="1"/>
      <w:numFmt w:val="bullet"/>
      <w:lvlText w:val="•"/>
      <w:lvlJc w:val="left"/>
      <w:pPr>
        <w:tabs>
          <w:tab w:val="num" w:pos="1440"/>
        </w:tabs>
        <w:ind w:left="1440" w:hanging="360"/>
      </w:pPr>
      <w:rPr>
        <w:rFonts w:ascii="Arial" w:hAnsi="Arial" w:hint="default"/>
      </w:rPr>
    </w:lvl>
    <w:lvl w:ilvl="2" w:tplc="BFE65758" w:tentative="1">
      <w:start w:val="1"/>
      <w:numFmt w:val="bullet"/>
      <w:lvlText w:val="•"/>
      <w:lvlJc w:val="left"/>
      <w:pPr>
        <w:tabs>
          <w:tab w:val="num" w:pos="2160"/>
        </w:tabs>
        <w:ind w:left="2160" w:hanging="360"/>
      </w:pPr>
      <w:rPr>
        <w:rFonts w:ascii="Arial" w:hAnsi="Arial" w:hint="default"/>
      </w:rPr>
    </w:lvl>
    <w:lvl w:ilvl="3" w:tplc="250E0CBA" w:tentative="1">
      <w:start w:val="1"/>
      <w:numFmt w:val="bullet"/>
      <w:lvlText w:val="•"/>
      <w:lvlJc w:val="left"/>
      <w:pPr>
        <w:tabs>
          <w:tab w:val="num" w:pos="2880"/>
        </w:tabs>
        <w:ind w:left="2880" w:hanging="360"/>
      </w:pPr>
      <w:rPr>
        <w:rFonts w:ascii="Arial" w:hAnsi="Arial" w:hint="default"/>
      </w:rPr>
    </w:lvl>
    <w:lvl w:ilvl="4" w:tplc="9E4AEF0C" w:tentative="1">
      <w:start w:val="1"/>
      <w:numFmt w:val="bullet"/>
      <w:lvlText w:val="•"/>
      <w:lvlJc w:val="left"/>
      <w:pPr>
        <w:tabs>
          <w:tab w:val="num" w:pos="3600"/>
        </w:tabs>
        <w:ind w:left="3600" w:hanging="360"/>
      </w:pPr>
      <w:rPr>
        <w:rFonts w:ascii="Arial" w:hAnsi="Arial" w:hint="default"/>
      </w:rPr>
    </w:lvl>
    <w:lvl w:ilvl="5" w:tplc="46CC8B76" w:tentative="1">
      <w:start w:val="1"/>
      <w:numFmt w:val="bullet"/>
      <w:lvlText w:val="•"/>
      <w:lvlJc w:val="left"/>
      <w:pPr>
        <w:tabs>
          <w:tab w:val="num" w:pos="4320"/>
        </w:tabs>
        <w:ind w:left="4320" w:hanging="360"/>
      </w:pPr>
      <w:rPr>
        <w:rFonts w:ascii="Arial" w:hAnsi="Arial" w:hint="default"/>
      </w:rPr>
    </w:lvl>
    <w:lvl w:ilvl="6" w:tplc="A1D86A8E" w:tentative="1">
      <w:start w:val="1"/>
      <w:numFmt w:val="bullet"/>
      <w:lvlText w:val="•"/>
      <w:lvlJc w:val="left"/>
      <w:pPr>
        <w:tabs>
          <w:tab w:val="num" w:pos="5040"/>
        </w:tabs>
        <w:ind w:left="5040" w:hanging="360"/>
      </w:pPr>
      <w:rPr>
        <w:rFonts w:ascii="Arial" w:hAnsi="Arial" w:hint="default"/>
      </w:rPr>
    </w:lvl>
    <w:lvl w:ilvl="7" w:tplc="677ECB10" w:tentative="1">
      <w:start w:val="1"/>
      <w:numFmt w:val="bullet"/>
      <w:lvlText w:val="•"/>
      <w:lvlJc w:val="left"/>
      <w:pPr>
        <w:tabs>
          <w:tab w:val="num" w:pos="5760"/>
        </w:tabs>
        <w:ind w:left="5760" w:hanging="360"/>
      </w:pPr>
      <w:rPr>
        <w:rFonts w:ascii="Arial" w:hAnsi="Arial" w:hint="default"/>
      </w:rPr>
    </w:lvl>
    <w:lvl w:ilvl="8" w:tplc="AC8CFFC8" w:tentative="1">
      <w:start w:val="1"/>
      <w:numFmt w:val="bullet"/>
      <w:lvlText w:val="•"/>
      <w:lvlJc w:val="left"/>
      <w:pPr>
        <w:tabs>
          <w:tab w:val="num" w:pos="6480"/>
        </w:tabs>
        <w:ind w:left="6480" w:hanging="360"/>
      </w:pPr>
      <w:rPr>
        <w:rFonts w:ascii="Arial" w:hAnsi="Arial" w:hint="default"/>
      </w:rPr>
    </w:lvl>
  </w:abstractNum>
  <w:abstractNum w:abstractNumId="5">
    <w:nsid w:val="0E8A7C40"/>
    <w:multiLevelType w:val="hybridMultilevel"/>
    <w:tmpl w:val="F28C7748"/>
    <w:lvl w:ilvl="0" w:tplc="6FCECF10">
      <w:start w:val="1"/>
      <w:numFmt w:val="bullet"/>
      <w:lvlText w:val="•"/>
      <w:lvlJc w:val="left"/>
      <w:pPr>
        <w:tabs>
          <w:tab w:val="num" w:pos="720"/>
        </w:tabs>
        <w:ind w:left="720" w:hanging="360"/>
      </w:pPr>
      <w:rPr>
        <w:rFonts w:ascii="Arial" w:hAnsi="Arial" w:hint="default"/>
      </w:rPr>
    </w:lvl>
    <w:lvl w:ilvl="1" w:tplc="550C1022">
      <w:start w:val="-16378"/>
      <w:numFmt w:val="bullet"/>
      <w:lvlText w:val=""/>
      <w:lvlJc w:val="left"/>
      <w:pPr>
        <w:tabs>
          <w:tab w:val="num" w:pos="1440"/>
        </w:tabs>
        <w:ind w:left="1440" w:hanging="360"/>
      </w:pPr>
      <w:rPr>
        <w:rFonts w:ascii="Wingdings" w:hAnsi="Wingdings" w:hint="default"/>
      </w:rPr>
    </w:lvl>
    <w:lvl w:ilvl="2" w:tplc="3132C08C" w:tentative="1">
      <w:start w:val="1"/>
      <w:numFmt w:val="bullet"/>
      <w:lvlText w:val="•"/>
      <w:lvlJc w:val="left"/>
      <w:pPr>
        <w:tabs>
          <w:tab w:val="num" w:pos="2160"/>
        </w:tabs>
        <w:ind w:left="2160" w:hanging="360"/>
      </w:pPr>
      <w:rPr>
        <w:rFonts w:ascii="Arial" w:hAnsi="Arial" w:hint="default"/>
      </w:rPr>
    </w:lvl>
    <w:lvl w:ilvl="3" w:tplc="6610F9CE" w:tentative="1">
      <w:start w:val="1"/>
      <w:numFmt w:val="bullet"/>
      <w:lvlText w:val="•"/>
      <w:lvlJc w:val="left"/>
      <w:pPr>
        <w:tabs>
          <w:tab w:val="num" w:pos="2880"/>
        </w:tabs>
        <w:ind w:left="2880" w:hanging="360"/>
      </w:pPr>
      <w:rPr>
        <w:rFonts w:ascii="Arial" w:hAnsi="Arial" w:hint="default"/>
      </w:rPr>
    </w:lvl>
    <w:lvl w:ilvl="4" w:tplc="065C39DC" w:tentative="1">
      <w:start w:val="1"/>
      <w:numFmt w:val="bullet"/>
      <w:lvlText w:val="•"/>
      <w:lvlJc w:val="left"/>
      <w:pPr>
        <w:tabs>
          <w:tab w:val="num" w:pos="3600"/>
        </w:tabs>
        <w:ind w:left="3600" w:hanging="360"/>
      </w:pPr>
      <w:rPr>
        <w:rFonts w:ascii="Arial" w:hAnsi="Arial" w:hint="default"/>
      </w:rPr>
    </w:lvl>
    <w:lvl w:ilvl="5" w:tplc="13AE3D7C" w:tentative="1">
      <w:start w:val="1"/>
      <w:numFmt w:val="bullet"/>
      <w:lvlText w:val="•"/>
      <w:lvlJc w:val="left"/>
      <w:pPr>
        <w:tabs>
          <w:tab w:val="num" w:pos="4320"/>
        </w:tabs>
        <w:ind w:left="4320" w:hanging="360"/>
      </w:pPr>
      <w:rPr>
        <w:rFonts w:ascii="Arial" w:hAnsi="Arial" w:hint="default"/>
      </w:rPr>
    </w:lvl>
    <w:lvl w:ilvl="6" w:tplc="1D000EF2" w:tentative="1">
      <w:start w:val="1"/>
      <w:numFmt w:val="bullet"/>
      <w:lvlText w:val="•"/>
      <w:lvlJc w:val="left"/>
      <w:pPr>
        <w:tabs>
          <w:tab w:val="num" w:pos="5040"/>
        </w:tabs>
        <w:ind w:left="5040" w:hanging="360"/>
      </w:pPr>
      <w:rPr>
        <w:rFonts w:ascii="Arial" w:hAnsi="Arial" w:hint="default"/>
      </w:rPr>
    </w:lvl>
    <w:lvl w:ilvl="7" w:tplc="96B4F3B2" w:tentative="1">
      <w:start w:val="1"/>
      <w:numFmt w:val="bullet"/>
      <w:lvlText w:val="•"/>
      <w:lvlJc w:val="left"/>
      <w:pPr>
        <w:tabs>
          <w:tab w:val="num" w:pos="5760"/>
        </w:tabs>
        <w:ind w:left="5760" w:hanging="360"/>
      </w:pPr>
      <w:rPr>
        <w:rFonts w:ascii="Arial" w:hAnsi="Arial" w:hint="default"/>
      </w:rPr>
    </w:lvl>
    <w:lvl w:ilvl="8" w:tplc="B644FA6C" w:tentative="1">
      <w:start w:val="1"/>
      <w:numFmt w:val="bullet"/>
      <w:lvlText w:val="•"/>
      <w:lvlJc w:val="left"/>
      <w:pPr>
        <w:tabs>
          <w:tab w:val="num" w:pos="6480"/>
        </w:tabs>
        <w:ind w:left="6480" w:hanging="360"/>
      </w:pPr>
      <w:rPr>
        <w:rFonts w:ascii="Arial" w:hAnsi="Arial" w:hint="default"/>
      </w:rPr>
    </w:lvl>
  </w:abstractNum>
  <w:abstractNum w:abstractNumId="6">
    <w:nsid w:val="19185E2A"/>
    <w:multiLevelType w:val="hybridMultilevel"/>
    <w:tmpl w:val="6944D0A2"/>
    <w:lvl w:ilvl="0" w:tplc="627A556C">
      <w:start w:val="1"/>
      <w:numFmt w:val="bullet"/>
      <w:lvlText w:val="•"/>
      <w:lvlJc w:val="left"/>
      <w:pPr>
        <w:tabs>
          <w:tab w:val="num" w:pos="720"/>
        </w:tabs>
        <w:ind w:left="720" w:hanging="360"/>
      </w:pPr>
      <w:rPr>
        <w:rFonts w:ascii="Arial" w:hAnsi="Arial" w:hint="default"/>
      </w:rPr>
    </w:lvl>
    <w:lvl w:ilvl="1" w:tplc="949233DC">
      <w:start w:val="-16378"/>
      <w:numFmt w:val="bullet"/>
      <w:lvlText w:val=""/>
      <w:lvlJc w:val="left"/>
      <w:pPr>
        <w:tabs>
          <w:tab w:val="num" w:pos="1440"/>
        </w:tabs>
        <w:ind w:left="1440" w:hanging="360"/>
      </w:pPr>
      <w:rPr>
        <w:rFonts w:ascii="Wingdings" w:hAnsi="Wingdings" w:hint="default"/>
      </w:rPr>
    </w:lvl>
    <w:lvl w:ilvl="2" w:tplc="DB607290" w:tentative="1">
      <w:start w:val="1"/>
      <w:numFmt w:val="bullet"/>
      <w:lvlText w:val="•"/>
      <w:lvlJc w:val="left"/>
      <w:pPr>
        <w:tabs>
          <w:tab w:val="num" w:pos="2160"/>
        </w:tabs>
        <w:ind w:left="2160" w:hanging="360"/>
      </w:pPr>
      <w:rPr>
        <w:rFonts w:ascii="Arial" w:hAnsi="Arial" w:hint="default"/>
      </w:rPr>
    </w:lvl>
    <w:lvl w:ilvl="3" w:tplc="6FCAFA94" w:tentative="1">
      <w:start w:val="1"/>
      <w:numFmt w:val="bullet"/>
      <w:lvlText w:val="•"/>
      <w:lvlJc w:val="left"/>
      <w:pPr>
        <w:tabs>
          <w:tab w:val="num" w:pos="2880"/>
        </w:tabs>
        <w:ind w:left="2880" w:hanging="360"/>
      </w:pPr>
      <w:rPr>
        <w:rFonts w:ascii="Arial" w:hAnsi="Arial" w:hint="default"/>
      </w:rPr>
    </w:lvl>
    <w:lvl w:ilvl="4" w:tplc="AD44B582" w:tentative="1">
      <w:start w:val="1"/>
      <w:numFmt w:val="bullet"/>
      <w:lvlText w:val="•"/>
      <w:lvlJc w:val="left"/>
      <w:pPr>
        <w:tabs>
          <w:tab w:val="num" w:pos="3600"/>
        </w:tabs>
        <w:ind w:left="3600" w:hanging="360"/>
      </w:pPr>
      <w:rPr>
        <w:rFonts w:ascii="Arial" w:hAnsi="Arial" w:hint="default"/>
      </w:rPr>
    </w:lvl>
    <w:lvl w:ilvl="5" w:tplc="B1EAE77E" w:tentative="1">
      <w:start w:val="1"/>
      <w:numFmt w:val="bullet"/>
      <w:lvlText w:val="•"/>
      <w:lvlJc w:val="left"/>
      <w:pPr>
        <w:tabs>
          <w:tab w:val="num" w:pos="4320"/>
        </w:tabs>
        <w:ind w:left="4320" w:hanging="360"/>
      </w:pPr>
      <w:rPr>
        <w:rFonts w:ascii="Arial" w:hAnsi="Arial" w:hint="default"/>
      </w:rPr>
    </w:lvl>
    <w:lvl w:ilvl="6" w:tplc="61B6DA50" w:tentative="1">
      <w:start w:val="1"/>
      <w:numFmt w:val="bullet"/>
      <w:lvlText w:val="•"/>
      <w:lvlJc w:val="left"/>
      <w:pPr>
        <w:tabs>
          <w:tab w:val="num" w:pos="5040"/>
        </w:tabs>
        <w:ind w:left="5040" w:hanging="360"/>
      </w:pPr>
      <w:rPr>
        <w:rFonts w:ascii="Arial" w:hAnsi="Arial" w:hint="default"/>
      </w:rPr>
    </w:lvl>
    <w:lvl w:ilvl="7" w:tplc="BC5EFEA8" w:tentative="1">
      <w:start w:val="1"/>
      <w:numFmt w:val="bullet"/>
      <w:lvlText w:val="•"/>
      <w:lvlJc w:val="left"/>
      <w:pPr>
        <w:tabs>
          <w:tab w:val="num" w:pos="5760"/>
        </w:tabs>
        <w:ind w:left="5760" w:hanging="360"/>
      </w:pPr>
      <w:rPr>
        <w:rFonts w:ascii="Arial" w:hAnsi="Arial" w:hint="default"/>
      </w:rPr>
    </w:lvl>
    <w:lvl w:ilvl="8" w:tplc="129E8BAC" w:tentative="1">
      <w:start w:val="1"/>
      <w:numFmt w:val="bullet"/>
      <w:lvlText w:val="•"/>
      <w:lvlJc w:val="left"/>
      <w:pPr>
        <w:tabs>
          <w:tab w:val="num" w:pos="6480"/>
        </w:tabs>
        <w:ind w:left="6480" w:hanging="360"/>
      </w:pPr>
      <w:rPr>
        <w:rFonts w:ascii="Arial" w:hAnsi="Arial" w:hint="default"/>
      </w:rPr>
    </w:lvl>
  </w:abstractNum>
  <w:abstractNum w:abstractNumId="7">
    <w:nsid w:val="19811145"/>
    <w:multiLevelType w:val="hybridMultilevel"/>
    <w:tmpl w:val="67521A1A"/>
    <w:lvl w:ilvl="0" w:tplc="AD7E26EC">
      <w:start w:val="1"/>
      <w:numFmt w:val="bullet"/>
      <w:lvlText w:val=""/>
      <w:lvlJc w:val="left"/>
      <w:pPr>
        <w:tabs>
          <w:tab w:val="num" w:pos="720"/>
        </w:tabs>
        <w:ind w:left="720" w:hanging="360"/>
      </w:pPr>
      <w:rPr>
        <w:rFonts w:ascii="Wingdings" w:hAnsi="Wingdings" w:hint="default"/>
      </w:rPr>
    </w:lvl>
    <w:lvl w:ilvl="1" w:tplc="829ADF58" w:tentative="1">
      <w:start w:val="1"/>
      <w:numFmt w:val="bullet"/>
      <w:lvlText w:val=""/>
      <w:lvlJc w:val="left"/>
      <w:pPr>
        <w:tabs>
          <w:tab w:val="num" w:pos="1440"/>
        </w:tabs>
        <w:ind w:left="1440" w:hanging="360"/>
      </w:pPr>
      <w:rPr>
        <w:rFonts w:ascii="Wingdings" w:hAnsi="Wingdings" w:hint="default"/>
      </w:rPr>
    </w:lvl>
    <w:lvl w:ilvl="2" w:tplc="BE32179A">
      <w:start w:val="1"/>
      <w:numFmt w:val="bullet"/>
      <w:lvlText w:val=""/>
      <w:lvlJc w:val="left"/>
      <w:pPr>
        <w:tabs>
          <w:tab w:val="num" w:pos="2160"/>
        </w:tabs>
        <w:ind w:left="2160" w:hanging="360"/>
      </w:pPr>
      <w:rPr>
        <w:rFonts w:ascii="Wingdings" w:hAnsi="Wingdings" w:hint="default"/>
      </w:rPr>
    </w:lvl>
    <w:lvl w:ilvl="3" w:tplc="B3EA8C6C" w:tentative="1">
      <w:start w:val="1"/>
      <w:numFmt w:val="bullet"/>
      <w:lvlText w:val=""/>
      <w:lvlJc w:val="left"/>
      <w:pPr>
        <w:tabs>
          <w:tab w:val="num" w:pos="2880"/>
        </w:tabs>
        <w:ind w:left="2880" w:hanging="360"/>
      </w:pPr>
      <w:rPr>
        <w:rFonts w:ascii="Wingdings" w:hAnsi="Wingdings" w:hint="default"/>
      </w:rPr>
    </w:lvl>
    <w:lvl w:ilvl="4" w:tplc="A288A26E" w:tentative="1">
      <w:start w:val="1"/>
      <w:numFmt w:val="bullet"/>
      <w:lvlText w:val=""/>
      <w:lvlJc w:val="left"/>
      <w:pPr>
        <w:tabs>
          <w:tab w:val="num" w:pos="3600"/>
        </w:tabs>
        <w:ind w:left="3600" w:hanging="360"/>
      </w:pPr>
      <w:rPr>
        <w:rFonts w:ascii="Wingdings" w:hAnsi="Wingdings" w:hint="default"/>
      </w:rPr>
    </w:lvl>
    <w:lvl w:ilvl="5" w:tplc="C7DCF29C" w:tentative="1">
      <w:start w:val="1"/>
      <w:numFmt w:val="bullet"/>
      <w:lvlText w:val=""/>
      <w:lvlJc w:val="left"/>
      <w:pPr>
        <w:tabs>
          <w:tab w:val="num" w:pos="4320"/>
        </w:tabs>
        <w:ind w:left="4320" w:hanging="360"/>
      </w:pPr>
      <w:rPr>
        <w:rFonts w:ascii="Wingdings" w:hAnsi="Wingdings" w:hint="default"/>
      </w:rPr>
    </w:lvl>
    <w:lvl w:ilvl="6" w:tplc="DF7AD34C" w:tentative="1">
      <w:start w:val="1"/>
      <w:numFmt w:val="bullet"/>
      <w:lvlText w:val=""/>
      <w:lvlJc w:val="left"/>
      <w:pPr>
        <w:tabs>
          <w:tab w:val="num" w:pos="5040"/>
        </w:tabs>
        <w:ind w:left="5040" w:hanging="360"/>
      </w:pPr>
      <w:rPr>
        <w:rFonts w:ascii="Wingdings" w:hAnsi="Wingdings" w:hint="default"/>
      </w:rPr>
    </w:lvl>
    <w:lvl w:ilvl="7" w:tplc="9774D1AA" w:tentative="1">
      <w:start w:val="1"/>
      <w:numFmt w:val="bullet"/>
      <w:lvlText w:val=""/>
      <w:lvlJc w:val="left"/>
      <w:pPr>
        <w:tabs>
          <w:tab w:val="num" w:pos="5760"/>
        </w:tabs>
        <w:ind w:left="5760" w:hanging="360"/>
      </w:pPr>
      <w:rPr>
        <w:rFonts w:ascii="Wingdings" w:hAnsi="Wingdings" w:hint="default"/>
      </w:rPr>
    </w:lvl>
    <w:lvl w:ilvl="8" w:tplc="FDBA5924" w:tentative="1">
      <w:start w:val="1"/>
      <w:numFmt w:val="bullet"/>
      <w:lvlText w:val=""/>
      <w:lvlJc w:val="left"/>
      <w:pPr>
        <w:tabs>
          <w:tab w:val="num" w:pos="6480"/>
        </w:tabs>
        <w:ind w:left="6480" w:hanging="360"/>
      </w:pPr>
      <w:rPr>
        <w:rFonts w:ascii="Wingdings" w:hAnsi="Wingdings" w:hint="default"/>
      </w:rPr>
    </w:lvl>
  </w:abstractNum>
  <w:abstractNum w:abstractNumId="8">
    <w:nsid w:val="1BFD6DF1"/>
    <w:multiLevelType w:val="hybridMultilevel"/>
    <w:tmpl w:val="2F9E1BA8"/>
    <w:lvl w:ilvl="0" w:tplc="4282DE02">
      <w:start w:val="1"/>
      <w:numFmt w:val="bullet"/>
      <w:lvlText w:val="•"/>
      <w:lvlJc w:val="left"/>
      <w:pPr>
        <w:tabs>
          <w:tab w:val="num" w:pos="720"/>
        </w:tabs>
        <w:ind w:left="720" w:hanging="360"/>
      </w:pPr>
      <w:rPr>
        <w:rFonts w:ascii="Arial" w:hAnsi="Arial" w:hint="default"/>
      </w:rPr>
    </w:lvl>
    <w:lvl w:ilvl="1" w:tplc="A84AB21A">
      <w:start w:val="-16378"/>
      <w:numFmt w:val="bullet"/>
      <w:lvlText w:val=""/>
      <w:lvlJc w:val="left"/>
      <w:pPr>
        <w:tabs>
          <w:tab w:val="num" w:pos="1440"/>
        </w:tabs>
        <w:ind w:left="1440" w:hanging="360"/>
      </w:pPr>
      <w:rPr>
        <w:rFonts w:ascii="Wingdings" w:hAnsi="Wingdings" w:hint="default"/>
      </w:rPr>
    </w:lvl>
    <w:lvl w:ilvl="2" w:tplc="3AEE0C32" w:tentative="1">
      <w:start w:val="1"/>
      <w:numFmt w:val="bullet"/>
      <w:lvlText w:val="•"/>
      <w:lvlJc w:val="left"/>
      <w:pPr>
        <w:tabs>
          <w:tab w:val="num" w:pos="2160"/>
        </w:tabs>
        <w:ind w:left="2160" w:hanging="360"/>
      </w:pPr>
      <w:rPr>
        <w:rFonts w:ascii="Arial" w:hAnsi="Arial" w:hint="default"/>
      </w:rPr>
    </w:lvl>
    <w:lvl w:ilvl="3" w:tplc="168680E4" w:tentative="1">
      <w:start w:val="1"/>
      <w:numFmt w:val="bullet"/>
      <w:lvlText w:val="•"/>
      <w:lvlJc w:val="left"/>
      <w:pPr>
        <w:tabs>
          <w:tab w:val="num" w:pos="2880"/>
        </w:tabs>
        <w:ind w:left="2880" w:hanging="360"/>
      </w:pPr>
      <w:rPr>
        <w:rFonts w:ascii="Arial" w:hAnsi="Arial" w:hint="default"/>
      </w:rPr>
    </w:lvl>
    <w:lvl w:ilvl="4" w:tplc="16E475FC" w:tentative="1">
      <w:start w:val="1"/>
      <w:numFmt w:val="bullet"/>
      <w:lvlText w:val="•"/>
      <w:lvlJc w:val="left"/>
      <w:pPr>
        <w:tabs>
          <w:tab w:val="num" w:pos="3600"/>
        </w:tabs>
        <w:ind w:left="3600" w:hanging="360"/>
      </w:pPr>
      <w:rPr>
        <w:rFonts w:ascii="Arial" w:hAnsi="Arial" w:hint="default"/>
      </w:rPr>
    </w:lvl>
    <w:lvl w:ilvl="5" w:tplc="DC08DC04" w:tentative="1">
      <w:start w:val="1"/>
      <w:numFmt w:val="bullet"/>
      <w:lvlText w:val="•"/>
      <w:lvlJc w:val="left"/>
      <w:pPr>
        <w:tabs>
          <w:tab w:val="num" w:pos="4320"/>
        </w:tabs>
        <w:ind w:left="4320" w:hanging="360"/>
      </w:pPr>
      <w:rPr>
        <w:rFonts w:ascii="Arial" w:hAnsi="Arial" w:hint="default"/>
      </w:rPr>
    </w:lvl>
    <w:lvl w:ilvl="6" w:tplc="286C2608" w:tentative="1">
      <w:start w:val="1"/>
      <w:numFmt w:val="bullet"/>
      <w:lvlText w:val="•"/>
      <w:lvlJc w:val="left"/>
      <w:pPr>
        <w:tabs>
          <w:tab w:val="num" w:pos="5040"/>
        </w:tabs>
        <w:ind w:left="5040" w:hanging="360"/>
      </w:pPr>
      <w:rPr>
        <w:rFonts w:ascii="Arial" w:hAnsi="Arial" w:hint="default"/>
      </w:rPr>
    </w:lvl>
    <w:lvl w:ilvl="7" w:tplc="6480E222" w:tentative="1">
      <w:start w:val="1"/>
      <w:numFmt w:val="bullet"/>
      <w:lvlText w:val="•"/>
      <w:lvlJc w:val="left"/>
      <w:pPr>
        <w:tabs>
          <w:tab w:val="num" w:pos="5760"/>
        </w:tabs>
        <w:ind w:left="5760" w:hanging="360"/>
      </w:pPr>
      <w:rPr>
        <w:rFonts w:ascii="Arial" w:hAnsi="Arial" w:hint="default"/>
      </w:rPr>
    </w:lvl>
    <w:lvl w:ilvl="8" w:tplc="CEB212A8" w:tentative="1">
      <w:start w:val="1"/>
      <w:numFmt w:val="bullet"/>
      <w:lvlText w:val="•"/>
      <w:lvlJc w:val="left"/>
      <w:pPr>
        <w:tabs>
          <w:tab w:val="num" w:pos="6480"/>
        </w:tabs>
        <w:ind w:left="6480" w:hanging="360"/>
      </w:pPr>
      <w:rPr>
        <w:rFonts w:ascii="Arial" w:hAnsi="Arial" w:hint="default"/>
      </w:rPr>
    </w:lvl>
  </w:abstractNum>
  <w:abstractNum w:abstractNumId="9">
    <w:nsid w:val="1C505A10"/>
    <w:multiLevelType w:val="hybridMultilevel"/>
    <w:tmpl w:val="B5BCA572"/>
    <w:lvl w:ilvl="0" w:tplc="BAA836E4">
      <w:start w:val="1"/>
      <w:numFmt w:val="bullet"/>
      <w:lvlText w:val="•"/>
      <w:lvlJc w:val="left"/>
      <w:pPr>
        <w:tabs>
          <w:tab w:val="num" w:pos="720"/>
        </w:tabs>
        <w:ind w:left="720" w:hanging="360"/>
      </w:pPr>
      <w:rPr>
        <w:rFonts w:ascii="Arial" w:hAnsi="Arial" w:hint="default"/>
      </w:rPr>
    </w:lvl>
    <w:lvl w:ilvl="1" w:tplc="3F3A274A">
      <w:start w:val="-16378"/>
      <w:numFmt w:val="bullet"/>
      <w:lvlText w:val=""/>
      <w:lvlJc w:val="left"/>
      <w:pPr>
        <w:tabs>
          <w:tab w:val="num" w:pos="1440"/>
        </w:tabs>
        <w:ind w:left="1440" w:hanging="360"/>
      </w:pPr>
      <w:rPr>
        <w:rFonts w:ascii="Wingdings" w:hAnsi="Wingdings" w:hint="default"/>
      </w:rPr>
    </w:lvl>
    <w:lvl w:ilvl="2" w:tplc="C0FC1FDE" w:tentative="1">
      <w:start w:val="1"/>
      <w:numFmt w:val="bullet"/>
      <w:lvlText w:val="•"/>
      <w:lvlJc w:val="left"/>
      <w:pPr>
        <w:tabs>
          <w:tab w:val="num" w:pos="2160"/>
        </w:tabs>
        <w:ind w:left="2160" w:hanging="360"/>
      </w:pPr>
      <w:rPr>
        <w:rFonts w:ascii="Arial" w:hAnsi="Arial" w:hint="default"/>
      </w:rPr>
    </w:lvl>
    <w:lvl w:ilvl="3" w:tplc="F65E2A18" w:tentative="1">
      <w:start w:val="1"/>
      <w:numFmt w:val="bullet"/>
      <w:lvlText w:val="•"/>
      <w:lvlJc w:val="left"/>
      <w:pPr>
        <w:tabs>
          <w:tab w:val="num" w:pos="2880"/>
        </w:tabs>
        <w:ind w:left="2880" w:hanging="360"/>
      </w:pPr>
      <w:rPr>
        <w:rFonts w:ascii="Arial" w:hAnsi="Arial" w:hint="default"/>
      </w:rPr>
    </w:lvl>
    <w:lvl w:ilvl="4" w:tplc="29AAD75C" w:tentative="1">
      <w:start w:val="1"/>
      <w:numFmt w:val="bullet"/>
      <w:lvlText w:val="•"/>
      <w:lvlJc w:val="left"/>
      <w:pPr>
        <w:tabs>
          <w:tab w:val="num" w:pos="3600"/>
        </w:tabs>
        <w:ind w:left="3600" w:hanging="360"/>
      </w:pPr>
      <w:rPr>
        <w:rFonts w:ascii="Arial" w:hAnsi="Arial" w:hint="default"/>
      </w:rPr>
    </w:lvl>
    <w:lvl w:ilvl="5" w:tplc="638AFBB0" w:tentative="1">
      <w:start w:val="1"/>
      <w:numFmt w:val="bullet"/>
      <w:lvlText w:val="•"/>
      <w:lvlJc w:val="left"/>
      <w:pPr>
        <w:tabs>
          <w:tab w:val="num" w:pos="4320"/>
        </w:tabs>
        <w:ind w:left="4320" w:hanging="360"/>
      </w:pPr>
      <w:rPr>
        <w:rFonts w:ascii="Arial" w:hAnsi="Arial" w:hint="default"/>
      </w:rPr>
    </w:lvl>
    <w:lvl w:ilvl="6" w:tplc="5CFE0B5E" w:tentative="1">
      <w:start w:val="1"/>
      <w:numFmt w:val="bullet"/>
      <w:lvlText w:val="•"/>
      <w:lvlJc w:val="left"/>
      <w:pPr>
        <w:tabs>
          <w:tab w:val="num" w:pos="5040"/>
        </w:tabs>
        <w:ind w:left="5040" w:hanging="360"/>
      </w:pPr>
      <w:rPr>
        <w:rFonts w:ascii="Arial" w:hAnsi="Arial" w:hint="default"/>
      </w:rPr>
    </w:lvl>
    <w:lvl w:ilvl="7" w:tplc="682CC7EA" w:tentative="1">
      <w:start w:val="1"/>
      <w:numFmt w:val="bullet"/>
      <w:lvlText w:val="•"/>
      <w:lvlJc w:val="left"/>
      <w:pPr>
        <w:tabs>
          <w:tab w:val="num" w:pos="5760"/>
        </w:tabs>
        <w:ind w:left="5760" w:hanging="360"/>
      </w:pPr>
      <w:rPr>
        <w:rFonts w:ascii="Arial" w:hAnsi="Arial" w:hint="default"/>
      </w:rPr>
    </w:lvl>
    <w:lvl w:ilvl="8" w:tplc="DD746902" w:tentative="1">
      <w:start w:val="1"/>
      <w:numFmt w:val="bullet"/>
      <w:lvlText w:val="•"/>
      <w:lvlJc w:val="left"/>
      <w:pPr>
        <w:tabs>
          <w:tab w:val="num" w:pos="6480"/>
        </w:tabs>
        <w:ind w:left="6480" w:hanging="360"/>
      </w:pPr>
      <w:rPr>
        <w:rFonts w:ascii="Arial" w:hAnsi="Arial" w:hint="default"/>
      </w:rPr>
    </w:lvl>
  </w:abstractNum>
  <w:abstractNum w:abstractNumId="10">
    <w:nsid w:val="1EC93269"/>
    <w:multiLevelType w:val="hybridMultilevel"/>
    <w:tmpl w:val="64C4476A"/>
    <w:lvl w:ilvl="0" w:tplc="447A8FF2">
      <w:start w:val="1"/>
      <w:numFmt w:val="bullet"/>
      <w:lvlText w:val="•"/>
      <w:lvlJc w:val="left"/>
      <w:pPr>
        <w:tabs>
          <w:tab w:val="num" w:pos="720"/>
        </w:tabs>
        <w:ind w:left="720" w:hanging="360"/>
      </w:pPr>
      <w:rPr>
        <w:rFonts w:ascii="Arial" w:hAnsi="Arial" w:hint="default"/>
      </w:rPr>
    </w:lvl>
    <w:lvl w:ilvl="1" w:tplc="C4B29376">
      <w:start w:val="-16378"/>
      <w:numFmt w:val="bullet"/>
      <w:lvlText w:val=""/>
      <w:lvlJc w:val="left"/>
      <w:pPr>
        <w:tabs>
          <w:tab w:val="num" w:pos="1440"/>
        </w:tabs>
        <w:ind w:left="1440" w:hanging="360"/>
      </w:pPr>
      <w:rPr>
        <w:rFonts w:ascii="Wingdings" w:hAnsi="Wingdings" w:hint="default"/>
      </w:rPr>
    </w:lvl>
    <w:lvl w:ilvl="2" w:tplc="95CAE694" w:tentative="1">
      <w:start w:val="1"/>
      <w:numFmt w:val="bullet"/>
      <w:lvlText w:val="•"/>
      <w:lvlJc w:val="left"/>
      <w:pPr>
        <w:tabs>
          <w:tab w:val="num" w:pos="2160"/>
        </w:tabs>
        <w:ind w:left="2160" w:hanging="360"/>
      </w:pPr>
      <w:rPr>
        <w:rFonts w:ascii="Arial" w:hAnsi="Arial" w:hint="default"/>
      </w:rPr>
    </w:lvl>
    <w:lvl w:ilvl="3" w:tplc="795E6F48" w:tentative="1">
      <w:start w:val="1"/>
      <w:numFmt w:val="bullet"/>
      <w:lvlText w:val="•"/>
      <w:lvlJc w:val="left"/>
      <w:pPr>
        <w:tabs>
          <w:tab w:val="num" w:pos="2880"/>
        </w:tabs>
        <w:ind w:left="2880" w:hanging="360"/>
      </w:pPr>
      <w:rPr>
        <w:rFonts w:ascii="Arial" w:hAnsi="Arial" w:hint="default"/>
      </w:rPr>
    </w:lvl>
    <w:lvl w:ilvl="4" w:tplc="BFCA59C2" w:tentative="1">
      <w:start w:val="1"/>
      <w:numFmt w:val="bullet"/>
      <w:lvlText w:val="•"/>
      <w:lvlJc w:val="left"/>
      <w:pPr>
        <w:tabs>
          <w:tab w:val="num" w:pos="3600"/>
        </w:tabs>
        <w:ind w:left="3600" w:hanging="360"/>
      </w:pPr>
      <w:rPr>
        <w:rFonts w:ascii="Arial" w:hAnsi="Arial" w:hint="default"/>
      </w:rPr>
    </w:lvl>
    <w:lvl w:ilvl="5" w:tplc="E584900E" w:tentative="1">
      <w:start w:val="1"/>
      <w:numFmt w:val="bullet"/>
      <w:lvlText w:val="•"/>
      <w:lvlJc w:val="left"/>
      <w:pPr>
        <w:tabs>
          <w:tab w:val="num" w:pos="4320"/>
        </w:tabs>
        <w:ind w:left="4320" w:hanging="360"/>
      </w:pPr>
      <w:rPr>
        <w:rFonts w:ascii="Arial" w:hAnsi="Arial" w:hint="default"/>
      </w:rPr>
    </w:lvl>
    <w:lvl w:ilvl="6" w:tplc="DFB01BC8" w:tentative="1">
      <w:start w:val="1"/>
      <w:numFmt w:val="bullet"/>
      <w:lvlText w:val="•"/>
      <w:lvlJc w:val="left"/>
      <w:pPr>
        <w:tabs>
          <w:tab w:val="num" w:pos="5040"/>
        </w:tabs>
        <w:ind w:left="5040" w:hanging="360"/>
      </w:pPr>
      <w:rPr>
        <w:rFonts w:ascii="Arial" w:hAnsi="Arial" w:hint="default"/>
      </w:rPr>
    </w:lvl>
    <w:lvl w:ilvl="7" w:tplc="3F4CDB40" w:tentative="1">
      <w:start w:val="1"/>
      <w:numFmt w:val="bullet"/>
      <w:lvlText w:val="•"/>
      <w:lvlJc w:val="left"/>
      <w:pPr>
        <w:tabs>
          <w:tab w:val="num" w:pos="5760"/>
        </w:tabs>
        <w:ind w:left="5760" w:hanging="360"/>
      </w:pPr>
      <w:rPr>
        <w:rFonts w:ascii="Arial" w:hAnsi="Arial" w:hint="default"/>
      </w:rPr>
    </w:lvl>
    <w:lvl w:ilvl="8" w:tplc="D7F6AFF2" w:tentative="1">
      <w:start w:val="1"/>
      <w:numFmt w:val="bullet"/>
      <w:lvlText w:val="•"/>
      <w:lvlJc w:val="left"/>
      <w:pPr>
        <w:tabs>
          <w:tab w:val="num" w:pos="6480"/>
        </w:tabs>
        <w:ind w:left="6480" w:hanging="360"/>
      </w:pPr>
      <w:rPr>
        <w:rFonts w:ascii="Arial" w:hAnsi="Arial" w:hint="default"/>
      </w:rPr>
    </w:lvl>
  </w:abstractNum>
  <w:abstractNum w:abstractNumId="11">
    <w:nsid w:val="22457ABA"/>
    <w:multiLevelType w:val="hybridMultilevel"/>
    <w:tmpl w:val="29B0ADD8"/>
    <w:lvl w:ilvl="0" w:tplc="E3EC6EC8">
      <w:start w:val="1"/>
      <w:numFmt w:val="bullet"/>
      <w:lvlText w:val=""/>
      <w:lvlJc w:val="left"/>
      <w:pPr>
        <w:tabs>
          <w:tab w:val="num" w:pos="720"/>
        </w:tabs>
        <w:ind w:left="720" w:hanging="360"/>
      </w:pPr>
      <w:rPr>
        <w:rFonts w:ascii="Wingdings" w:hAnsi="Wingdings" w:hint="default"/>
      </w:rPr>
    </w:lvl>
    <w:lvl w:ilvl="1" w:tplc="8F1EE652">
      <w:start w:val="1"/>
      <w:numFmt w:val="bullet"/>
      <w:lvlText w:val=""/>
      <w:lvlJc w:val="left"/>
      <w:pPr>
        <w:tabs>
          <w:tab w:val="num" w:pos="1440"/>
        </w:tabs>
        <w:ind w:left="1440" w:hanging="360"/>
      </w:pPr>
      <w:rPr>
        <w:rFonts w:ascii="Wingdings" w:hAnsi="Wingdings" w:hint="default"/>
      </w:rPr>
    </w:lvl>
    <w:lvl w:ilvl="2" w:tplc="6E9A6A0E">
      <w:start w:val="-16378"/>
      <w:numFmt w:val="bullet"/>
      <w:lvlText w:val=""/>
      <w:lvlJc w:val="left"/>
      <w:pPr>
        <w:tabs>
          <w:tab w:val="num" w:pos="2160"/>
        </w:tabs>
        <w:ind w:left="2160" w:hanging="360"/>
      </w:pPr>
      <w:rPr>
        <w:rFonts w:ascii="Wingdings" w:hAnsi="Wingdings" w:hint="default"/>
      </w:rPr>
    </w:lvl>
    <w:lvl w:ilvl="3" w:tplc="236EBC5E" w:tentative="1">
      <w:start w:val="1"/>
      <w:numFmt w:val="bullet"/>
      <w:lvlText w:val=""/>
      <w:lvlJc w:val="left"/>
      <w:pPr>
        <w:tabs>
          <w:tab w:val="num" w:pos="2880"/>
        </w:tabs>
        <w:ind w:left="2880" w:hanging="360"/>
      </w:pPr>
      <w:rPr>
        <w:rFonts w:ascii="Wingdings" w:hAnsi="Wingdings" w:hint="default"/>
      </w:rPr>
    </w:lvl>
    <w:lvl w:ilvl="4" w:tplc="D6787032" w:tentative="1">
      <w:start w:val="1"/>
      <w:numFmt w:val="bullet"/>
      <w:lvlText w:val=""/>
      <w:lvlJc w:val="left"/>
      <w:pPr>
        <w:tabs>
          <w:tab w:val="num" w:pos="3600"/>
        </w:tabs>
        <w:ind w:left="3600" w:hanging="360"/>
      </w:pPr>
      <w:rPr>
        <w:rFonts w:ascii="Wingdings" w:hAnsi="Wingdings" w:hint="default"/>
      </w:rPr>
    </w:lvl>
    <w:lvl w:ilvl="5" w:tplc="C5B8E02E" w:tentative="1">
      <w:start w:val="1"/>
      <w:numFmt w:val="bullet"/>
      <w:lvlText w:val=""/>
      <w:lvlJc w:val="left"/>
      <w:pPr>
        <w:tabs>
          <w:tab w:val="num" w:pos="4320"/>
        </w:tabs>
        <w:ind w:left="4320" w:hanging="360"/>
      </w:pPr>
      <w:rPr>
        <w:rFonts w:ascii="Wingdings" w:hAnsi="Wingdings" w:hint="default"/>
      </w:rPr>
    </w:lvl>
    <w:lvl w:ilvl="6" w:tplc="EFFE904C" w:tentative="1">
      <w:start w:val="1"/>
      <w:numFmt w:val="bullet"/>
      <w:lvlText w:val=""/>
      <w:lvlJc w:val="left"/>
      <w:pPr>
        <w:tabs>
          <w:tab w:val="num" w:pos="5040"/>
        </w:tabs>
        <w:ind w:left="5040" w:hanging="360"/>
      </w:pPr>
      <w:rPr>
        <w:rFonts w:ascii="Wingdings" w:hAnsi="Wingdings" w:hint="default"/>
      </w:rPr>
    </w:lvl>
    <w:lvl w:ilvl="7" w:tplc="5B903592" w:tentative="1">
      <w:start w:val="1"/>
      <w:numFmt w:val="bullet"/>
      <w:lvlText w:val=""/>
      <w:lvlJc w:val="left"/>
      <w:pPr>
        <w:tabs>
          <w:tab w:val="num" w:pos="5760"/>
        </w:tabs>
        <w:ind w:left="5760" w:hanging="360"/>
      </w:pPr>
      <w:rPr>
        <w:rFonts w:ascii="Wingdings" w:hAnsi="Wingdings" w:hint="default"/>
      </w:rPr>
    </w:lvl>
    <w:lvl w:ilvl="8" w:tplc="73C237EA" w:tentative="1">
      <w:start w:val="1"/>
      <w:numFmt w:val="bullet"/>
      <w:lvlText w:val=""/>
      <w:lvlJc w:val="left"/>
      <w:pPr>
        <w:tabs>
          <w:tab w:val="num" w:pos="6480"/>
        </w:tabs>
        <w:ind w:left="6480" w:hanging="360"/>
      </w:pPr>
      <w:rPr>
        <w:rFonts w:ascii="Wingdings" w:hAnsi="Wingdings" w:hint="default"/>
      </w:rPr>
    </w:lvl>
  </w:abstractNum>
  <w:abstractNum w:abstractNumId="12">
    <w:nsid w:val="25444925"/>
    <w:multiLevelType w:val="hybridMultilevel"/>
    <w:tmpl w:val="AD5AF080"/>
    <w:lvl w:ilvl="0" w:tplc="0EE612D4">
      <w:start w:val="1"/>
      <w:numFmt w:val="bullet"/>
      <w:lvlText w:val="•"/>
      <w:lvlJc w:val="left"/>
      <w:pPr>
        <w:tabs>
          <w:tab w:val="num" w:pos="720"/>
        </w:tabs>
        <w:ind w:left="720" w:hanging="360"/>
      </w:pPr>
      <w:rPr>
        <w:rFonts w:ascii="Arial" w:hAnsi="Arial" w:hint="default"/>
      </w:rPr>
    </w:lvl>
    <w:lvl w:ilvl="1" w:tplc="CFFEFB2A" w:tentative="1">
      <w:start w:val="1"/>
      <w:numFmt w:val="bullet"/>
      <w:lvlText w:val="•"/>
      <w:lvlJc w:val="left"/>
      <w:pPr>
        <w:tabs>
          <w:tab w:val="num" w:pos="1440"/>
        </w:tabs>
        <w:ind w:left="1440" w:hanging="360"/>
      </w:pPr>
      <w:rPr>
        <w:rFonts w:ascii="Arial" w:hAnsi="Arial" w:hint="default"/>
      </w:rPr>
    </w:lvl>
    <w:lvl w:ilvl="2" w:tplc="1A26A85E" w:tentative="1">
      <w:start w:val="1"/>
      <w:numFmt w:val="bullet"/>
      <w:lvlText w:val="•"/>
      <w:lvlJc w:val="left"/>
      <w:pPr>
        <w:tabs>
          <w:tab w:val="num" w:pos="2160"/>
        </w:tabs>
        <w:ind w:left="2160" w:hanging="360"/>
      </w:pPr>
      <w:rPr>
        <w:rFonts w:ascii="Arial" w:hAnsi="Arial" w:hint="default"/>
      </w:rPr>
    </w:lvl>
    <w:lvl w:ilvl="3" w:tplc="C8DE87E4" w:tentative="1">
      <w:start w:val="1"/>
      <w:numFmt w:val="bullet"/>
      <w:lvlText w:val="•"/>
      <w:lvlJc w:val="left"/>
      <w:pPr>
        <w:tabs>
          <w:tab w:val="num" w:pos="2880"/>
        </w:tabs>
        <w:ind w:left="2880" w:hanging="360"/>
      </w:pPr>
      <w:rPr>
        <w:rFonts w:ascii="Arial" w:hAnsi="Arial" w:hint="default"/>
      </w:rPr>
    </w:lvl>
    <w:lvl w:ilvl="4" w:tplc="E156485E" w:tentative="1">
      <w:start w:val="1"/>
      <w:numFmt w:val="bullet"/>
      <w:lvlText w:val="•"/>
      <w:lvlJc w:val="left"/>
      <w:pPr>
        <w:tabs>
          <w:tab w:val="num" w:pos="3600"/>
        </w:tabs>
        <w:ind w:left="3600" w:hanging="360"/>
      </w:pPr>
      <w:rPr>
        <w:rFonts w:ascii="Arial" w:hAnsi="Arial" w:hint="default"/>
      </w:rPr>
    </w:lvl>
    <w:lvl w:ilvl="5" w:tplc="A746D67C" w:tentative="1">
      <w:start w:val="1"/>
      <w:numFmt w:val="bullet"/>
      <w:lvlText w:val="•"/>
      <w:lvlJc w:val="left"/>
      <w:pPr>
        <w:tabs>
          <w:tab w:val="num" w:pos="4320"/>
        </w:tabs>
        <w:ind w:left="4320" w:hanging="360"/>
      </w:pPr>
      <w:rPr>
        <w:rFonts w:ascii="Arial" w:hAnsi="Arial" w:hint="default"/>
      </w:rPr>
    </w:lvl>
    <w:lvl w:ilvl="6" w:tplc="D12E62BE" w:tentative="1">
      <w:start w:val="1"/>
      <w:numFmt w:val="bullet"/>
      <w:lvlText w:val="•"/>
      <w:lvlJc w:val="left"/>
      <w:pPr>
        <w:tabs>
          <w:tab w:val="num" w:pos="5040"/>
        </w:tabs>
        <w:ind w:left="5040" w:hanging="360"/>
      </w:pPr>
      <w:rPr>
        <w:rFonts w:ascii="Arial" w:hAnsi="Arial" w:hint="default"/>
      </w:rPr>
    </w:lvl>
    <w:lvl w:ilvl="7" w:tplc="A0A212B2" w:tentative="1">
      <w:start w:val="1"/>
      <w:numFmt w:val="bullet"/>
      <w:lvlText w:val="•"/>
      <w:lvlJc w:val="left"/>
      <w:pPr>
        <w:tabs>
          <w:tab w:val="num" w:pos="5760"/>
        </w:tabs>
        <w:ind w:left="5760" w:hanging="360"/>
      </w:pPr>
      <w:rPr>
        <w:rFonts w:ascii="Arial" w:hAnsi="Arial" w:hint="default"/>
      </w:rPr>
    </w:lvl>
    <w:lvl w:ilvl="8" w:tplc="907C5B1E" w:tentative="1">
      <w:start w:val="1"/>
      <w:numFmt w:val="bullet"/>
      <w:lvlText w:val="•"/>
      <w:lvlJc w:val="left"/>
      <w:pPr>
        <w:tabs>
          <w:tab w:val="num" w:pos="6480"/>
        </w:tabs>
        <w:ind w:left="6480" w:hanging="360"/>
      </w:pPr>
      <w:rPr>
        <w:rFonts w:ascii="Arial" w:hAnsi="Arial" w:hint="default"/>
      </w:rPr>
    </w:lvl>
  </w:abstractNum>
  <w:abstractNum w:abstractNumId="13">
    <w:nsid w:val="28A16DFF"/>
    <w:multiLevelType w:val="hybridMultilevel"/>
    <w:tmpl w:val="5164BAA8"/>
    <w:lvl w:ilvl="0" w:tplc="45C28FB2">
      <w:start w:val="1"/>
      <w:numFmt w:val="bullet"/>
      <w:lvlText w:val="•"/>
      <w:lvlJc w:val="left"/>
      <w:pPr>
        <w:tabs>
          <w:tab w:val="num" w:pos="720"/>
        </w:tabs>
        <w:ind w:left="720" w:hanging="360"/>
      </w:pPr>
      <w:rPr>
        <w:rFonts w:ascii="Arial" w:hAnsi="Arial" w:hint="default"/>
      </w:rPr>
    </w:lvl>
    <w:lvl w:ilvl="1" w:tplc="0F36C876">
      <w:start w:val="-16378"/>
      <w:numFmt w:val="bullet"/>
      <w:lvlText w:val=""/>
      <w:lvlJc w:val="left"/>
      <w:pPr>
        <w:tabs>
          <w:tab w:val="num" w:pos="1440"/>
        </w:tabs>
        <w:ind w:left="1440" w:hanging="360"/>
      </w:pPr>
      <w:rPr>
        <w:rFonts w:ascii="Wingdings" w:hAnsi="Wingdings" w:hint="default"/>
      </w:rPr>
    </w:lvl>
    <w:lvl w:ilvl="2" w:tplc="056A31E0" w:tentative="1">
      <w:start w:val="1"/>
      <w:numFmt w:val="bullet"/>
      <w:lvlText w:val="•"/>
      <w:lvlJc w:val="left"/>
      <w:pPr>
        <w:tabs>
          <w:tab w:val="num" w:pos="2160"/>
        </w:tabs>
        <w:ind w:left="2160" w:hanging="360"/>
      </w:pPr>
      <w:rPr>
        <w:rFonts w:ascii="Arial" w:hAnsi="Arial" w:hint="default"/>
      </w:rPr>
    </w:lvl>
    <w:lvl w:ilvl="3" w:tplc="B66867EA" w:tentative="1">
      <w:start w:val="1"/>
      <w:numFmt w:val="bullet"/>
      <w:lvlText w:val="•"/>
      <w:lvlJc w:val="left"/>
      <w:pPr>
        <w:tabs>
          <w:tab w:val="num" w:pos="2880"/>
        </w:tabs>
        <w:ind w:left="2880" w:hanging="360"/>
      </w:pPr>
      <w:rPr>
        <w:rFonts w:ascii="Arial" w:hAnsi="Arial" w:hint="default"/>
      </w:rPr>
    </w:lvl>
    <w:lvl w:ilvl="4" w:tplc="EB408818" w:tentative="1">
      <w:start w:val="1"/>
      <w:numFmt w:val="bullet"/>
      <w:lvlText w:val="•"/>
      <w:lvlJc w:val="left"/>
      <w:pPr>
        <w:tabs>
          <w:tab w:val="num" w:pos="3600"/>
        </w:tabs>
        <w:ind w:left="3600" w:hanging="360"/>
      </w:pPr>
      <w:rPr>
        <w:rFonts w:ascii="Arial" w:hAnsi="Arial" w:hint="default"/>
      </w:rPr>
    </w:lvl>
    <w:lvl w:ilvl="5" w:tplc="9FDC51D4" w:tentative="1">
      <w:start w:val="1"/>
      <w:numFmt w:val="bullet"/>
      <w:lvlText w:val="•"/>
      <w:lvlJc w:val="left"/>
      <w:pPr>
        <w:tabs>
          <w:tab w:val="num" w:pos="4320"/>
        </w:tabs>
        <w:ind w:left="4320" w:hanging="360"/>
      </w:pPr>
      <w:rPr>
        <w:rFonts w:ascii="Arial" w:hAnsi="Arial" w:hint="default"/>
      </w:rPr>
    </w:lvl>
    <w:lvl w:ilvl="6" w:tplc="AF502C10" w:tentative="1">
      <w:start w:val="1"/>
      <w:numFmt w:val="bullet"/>
      <w:lvlText w:val="•"/>
      <w:lvlJc w:val="left"/>
      <w:pPr>
        <w:tabs>
          <w:tab w:val="num" w:pos="5040"/>
        </w:tabs>
        <w:ind w:left="5040" w:hanging="360"/>
      </w:pPr>
      <w:rPr>
        <w:rFonts w:ascii="Arial" w:hAnsi="Arial" w:hint="default"/>
      </w:rPr>
    </w:lvl>
    <w:lvl w:ilvl="7" w:tplc="C40A5066" w:tentative="1">
      <w:start w:val="1"/>
      <w:numFmt w:val="bullet"/>
      <w:lvlText w:val="•"/>
      <w:lvlJc w:val="left"/>
      <w:pPr>
        <w:tabs>
          <w:tab w:val="num" w:pos="5760"/>
        </w:tabs>
        <w:ind w:left="5760" w:hanging="360"/>
      </w:pPr>
      <w:rPr>
        <w:rFonts w:ascii="Arial" w:hAnsi="Arial" w:hint="default"/>
      </w:rPr>
    </w:lvl>
    <w:lvl w:ilvl="8" w:tplc="D2CC7E82" w:tentative="1">
      <w:start w:val="1"/>
      <w:numFmt w:val="bullet"/>
      <w:lvlText w:val="•"/>
      <w:lvlJc w:val="left"/>
      <w:pPr>
        <w:tabs>
          <w:tab w:val="num" w:pos="6480"/>
        </w:tabs>
        <w:ind w:left="6480" w:hanging="360"/>
      </w:pPr>
      <w:rPr>
        <w:rFonts w:ascii="Arial" w:hAnsi="Arial" w:hint="default"/>
      </w:rPr>
    </w:lvl>
  </w:abstractNum>
  <w:abstractNum w:abstractNumId="14">
    <w:nsid w:val="28EF1300"/>
    <w:multiLevelType w:val="hybridMultilevel"/>
    <w:tmpl w:val="15FA6928"/>
    <w:lvl w:ilvl="0" w:tplc="A06E1164">
      <w:start w:val="1"/>
      <w:numFmt w:val="bullet"/>
      <w:lvlText w:val=""/>
      <w:lvlJc w:val="left"/>
      <w:pPr>
        <w:tabs>
          <w:tab w:val="num" w:pos="720"/>
        </w:tabs>
        <w:ind w:left="720" w:hanging="360"/>
      </w:pPr>
      <w:rPr>
        <w:rFonts w:ascii="Wingdings" w:hAnsi="Wingdings" w:hint="default"/>
      </w:rPr>
    </w:lvl>
    <w:lvl w:ilvl="1" w:tplc="A9BC32AA">
      <w:start w:val="1"/>
      <w:numFmt w:val="bullet"/>
      <w:lvlText w:val=""/>
      <w:lvlJc w:val="left"/>
      <w:pPr>
        <w:tabs>
          <w:tab w:val="num" w:pos="1440"/>
        </w:tabs>
        <w:ind w:left="1440" w:hanging="360"/>
      </w:pPr>
      <w:rPr>
        <w:rFonts w:ascii="Wingdings" w:hAnsi="Wingdings" w:hint="default"/>
      </w:rPr>
    </w:lvl>
    <w:lvl w:ilvl="2" w:tplc="140A211E">
      <w:start w:val="-16378"/>
      <w:numFmt w:val="bullet"/>
      <w:lvlText w:val=""/>
      <w:lvlJc w:val="left"/>
      <w:pPr>
        <w:tabs>
          <w:tab w:val="num" w:pos="2160"/>
        </w:tabs>
        <w:ind w:left="2160" w:hanging="360"/>
      </w:pPr>
      <w:rPr>
        <w:rFonts w:ascii="Wingdings" w:hAnsi="Wingdings" w:hint="default"/>
      </w:rPr>
    </w:lvl>
    <w:lvl w:ilvl="3" w:tplc="D7927734" w:tentative="1">
      <w:start w:val="1"/>
      <w:numFmt w:val="bullet"/>
      <w:lvlText w:val=""/>
      <w:lvlJc w:val="left"/>
      <w:pPr>
        <w:tabs>
          <w:tab w:val="num" w:pos="2880"/>
        </w:tabs>
        <w:ind w:left="2880" w:hanging="360"/>
      </w:pPr>
      <w:rPr>
        <w:rFonts w:ascii="Wingdings" w:hAnsi="Wingdings" w:hint="default"/>
      </w:rPr>
    </w:lvl>
    <w:lvl w:ilvl="4" w:tplc="755A8BFA" w:tentative="1">
      <w:start w:val="1"/>
      <w:numFmt w:val="bullet"/>
      <w:lvlText w:val=""/>
      <w:lvlJc w:val="left"/>
      <w:pPr>
        <w:tabs>
          <w:tab w:val="num" w:pos="3600"/>
        </w:tabs>
        <w:ind w:left="3600" w:hanging="360"/>
      </w:pPr>
      <w:rPr>
        <w:rFonts w:ascii="Wingdings" w:hAnsi="Wingdings" w:hint="default"/>
      </w:rPr>
    </w:lvl>
    <w:lvl w:ilvl="5" w:tplc="6EC86BB0" w:tentative="1">
      <w:start w:val="1"/>
      <w:numFmt w:val="bullet"/>
      <w:lvlText w:val=""/>
      <w:lvlJc w:val="left"/>
      <w:pPr>
        <w:tabs>
          <w:tab w:val="num" w:pos="4320"/>
        </w:tabs>
        <w:ind w:left="4320" w:hanging="360"/>
      </w:pPr>
      <w:rPr>
        <w:rFonts w:ascii="Wingdings" w:hAnsi="Wingdings" w:hint="default"/>
      </w:rPr>
    </w:lvl>
    <w:lvl w:ilvl="6" w:tplc="D10AF7A2" w:tentative="1">
      <w:start w:val="1"/>
      <w:numFmt w:val="bullet"/>
      <w:lvlText w:val=""/>
      <w:lvlJc w:val="left"/>
      <w:pPr>
        <w:tabs>
          <w:tab w:val="num" w:pos="5040"/>
        </w:tabs>
        <w:ind w:left="5040" w:hanging="360"/>
      </w:pPr>
      <w:rPr>
        <w:rFonts w:ascii="Wingdings" w:hAnsi="Wingdings" w:hint="default"/>
      </w:rPr>
    </w:lvl>
    <w:lvl w:ilvl="7" w:tplc="A1FA9A0C" w:tentative="1">
      <w:start w:val="1"/>
      <w:numFmt w:val="bullet"/>
      <w:lvlText w:val=""/>
      <w:lvlJc w:val="left"/>
      <w:pPr>
        <w:tabs>
          <w:tab w:val="num" w:pos="5760"/>
        </w:tabs>
        <w:ind w:left="5760" w:hanging="360"/>
      </w:pPr>
      <w:rPr>
        <w:rFonts w:ascii="Wingdings" w:hAnsi="Wingdings" w:hint="default"/>
      </w:rPr>
    </w:lvl>
    <w:lvl w:ilvl="8" w:tplc="5CAA6B2C" w:tentative="1">
      <w:start w:val="1"/>
      <w:numFmt w:val="bullet"/>
      <w:lvlText w:val=""/>
      <w:lvlJc w:val="left"/>
      <w:pPr>
        <w:tabs>
          <w:tab w:val="num" w:pos="6480"/>
        </w:tabs>
        <w:ind w:left="6480" w:hanging="360"/>
      </w:pPr>
      <w:rPr>
        <w:rFonts w:ascii="Wingdings" w:hAnsi="Wingdings" w:hint="default"/>
      </w:rPr>
    </w:lvl>
  </w:abstractNum>
  <w:abstractNum w:abstractNumId="15">
    <w:nsid w:val="28FD2A1B"/>
    <w:multiLevelType w:val="hybridMultilevel"/>
    <w:tmpl w:val="F49EEB5A"/>
    <w:lvl w:ilvl="0" w:tplc="8C32CCBC">
      <w:start w:val="1"/>
      <w:numFmt w:val="bullet"/>
      <w:lvlText w:val="•"/>
      <w:lvlJc w:val="left"/>
      <w:pPr>
        <w:tabs>
          <w:tab w:val="num" w:pos="720"/>
        </w:tabs>
        <w:ind w:left="720" w:hanging="360"/>
      </w:pPr>
      <w:rPr>
        <w:rFonts w:ascii="Arial" w:hAnsi="Arial" w:hint="default"/>
      </w:rPr>
    </w:lvl>
    <w:lvl w:ilvl="1" w:tplc="D19253C6">
      <w:start w:val="-16378"/>
      <w:numFmt w:val="bullet"/>
      <w:lvlText w:val=""/>
      <w:lvlJc w:val="left"/>
      <w:pPr>
        <w:tabs>
          <w:tab w:val="num" w:pos="1440"/>
        </w:tabs>
        <w:ind w:left="1440" w:hanging="360"/>
      </w:pPr>
      <w:rPr>
        <w:rFonts w:ascii="Wingdings" w:hAnsi="Wingdings" w:hint="default"/>
      </w:rPr>
    </w:lvl>
    <w:lvl w:ilvl="2" w:tplc="55C4C81C" w:tentative="1">
      <w:start w:val="1"/>
      <w:numFmt w:val="bullet"/>
      <w:lvlText w:val="•"/>
      <w:lvlJc w:val="left"/>
      <w:pPr>
        <w:tabs>
          <w:tab w:val="num" w:pos="2160"/>
        </w:tabs>
        <w:ind w:left="2160" w:hanging="360"/>
      </w:pPr>
      <w:rPr>
        <w:rFonts w:ascii="Arial" w:hAnsi="Arial" w:hint="default"/>
      </w:rPr>
    </w:lvl>
    <w:lvl w:ilvl="3" w:tplc="56F8F488" w:tentative="1">
      <w:start w:val="1"/>
      <w:numFmt w:val="bullet"/>
      <w:lvlText w:val="•"/>
      <w:lvlJc w:val="left"/>
      <w:pPr>
        <w:tabs>
          <w:tab w:val="num" w:pos="2880"/>
        </w:tabs>
        <w:ind w:left="2880" w:hanging="360"/>
      </w:pPr>
      <w:rPr>
        <w:rFonts w:ascii="Arial" w:hAnsi="Arial" w:hint="default"/>
      </w:rPr>
    </w:lvl>
    <w:lvl w:ilvl="4" w:tplc="C2D4DC40" w:tentative="1">
      <w:start w:val="1"/>
      <w:numFmt w:val="bullet"/>
      <w:lvlText w:val="•"/>
      <w:lvlJc w:val="left"/>
      <w:pPr>
        <w:tabs>
          <w:tab w:val="num" w:pos="3600"/>
        </w:tabs>
        <w:ind w:left="3600" w:hanging="360"/>
      </w:pPr>
      <w:rPr>
        <w:rFonts w:ascii="Arial" w:hAnsi="Arial" w:hint="default"/>
      </w:rPr>
    </w:lvl>
    <w:lvl w:ilvl="5" w:tplc="3BFECD24" w:tentative="1">
      <w:start w:val="1"/>
      <w:numFmt w:val="bullet"/>
      <w:lvlText w:val="•"/>
      <w:lvlJc w:val="left"/>
      <w:pPr>
        <w:tabs>
          <w:tab w:val="num" w:pos="4320"/>
        </w:tabs>
        <w:ind w:left="4320" w:hanging="360"/>
      </w:pPr>
      <w:rPr>
        <w:rFonts w:ascii="Arial" w:hAnsi="Arial" w:hint="default"/>
      </w:rPr>
    </w:lvl>
    <w:lvl w:ilvl="6" w:tplc="69569BE4" w:tentative="1">
      <w:start w:val="1"/>
      <w:numFmt w:val="bullet"/>
      <w:lvlText w:val="•"/>
      <w:lvlJc w:val="left"/>
      <w:pPr>
        <w:tabs>
          <w:tab w:val="num" w:pos="5040"/>
        </w:tabs>
        <w:ind w:left="5040" w:hanging="360"/>
      </w:pPr>
      <w:rPr>
        <w:rFonts w:ascii="Arial" w:hAnsi="Arial" w:hint="default"/>
      </w:rPr>
    </w:lvl>
    <w:lvl w:ilvl="7" w:tplc="EC1C6C78" w:tentative="1">
      <w:start w:val="1"/>
      <w:numFmt w:val="bullet"/>
      <w:lvlText w:val="•"/>
      <w:lvlJc w:val="left"/>
      <w:pPr>
        <w:tabs>
          <w:tab w:val="num" w:pos="5760"/>
        </w:tabs>
        <w:ind w:left="5760" w:hanging="360"/>
      </w:pPr>
      <w:rPr>
        <w:rFonts w:ascii="Arial" w:hAnsi="Arial" w:hint="default"/>
      </w:rPr>
    </w:lvl>
    <w:lvl w:ilvl="8" w:tplc="BC14EED8" w:tentative="1">
      <w:start w:val="1"/>
      <w:numFmt w:val="bullet"/>
      <w:lvlText w:val="•"/>
      <w:lvlJc w:val="left"/>
      <w:pPr>
        <w:tabs>
          <w:tab w:val="num" w:pos="6480"/>
        </w:tabs>
        <w:ind w:left="6480" w:hanging="360"/>
      </w:pPr>
      <w:rPr>
        <w:rFonts w:ascii="Arial" w:hAnsi="Arial" w:hint="default"/>
      </w:rPr>
    </w:lvl>
  </w:abstractNum>
  <w:abstractNum w:abstractNumId="16">
    <w:nsid w:val="2CFF7D34"/>
    <w:multiLevelType w:val="hybridMultilevel"/>
    <w:tmpl w:val="268884B8"/>
    <w:lvl w:ilvl="0" w:tplc="E55CBEA0">
      <w:start w:val="1"/>
      <w:numFmt w:val="bullet"/>
      <w:lvlText w:val="•"/>
      <w:lvlJc w:val="left"/>
      <w:pPr>
        <w:tabs>
          <w:tab w:val="num" w:pos="720"/>
        </w:tabs>
        <w:ind w:left="720" w:hanging="360"/>
      </w:pPr>
      <w:rPr>
        <w:rFonts w:ascii="Arial" w:hAnsi="Arial" w:hint="default"/>
      </w:rPr>
    </w:lvl>
    <w:lvl w:ilvl="1" w:tplc="8070D07A">
      <w:start w:val="-16378"/>
      <w:numFmt w:val="bullet"/>
      <w:lvlText w:val=""/>
      <w:lvlJc w:val="left"/>
      <w:pPr>
        <w:tabs>
          <w:tab w:val="num" w:pos="1440"/>
        </w:tabs>
        <w:ind w:left="1440" w:hanging="360"/>
      </w:pPr>
      <w:rPr>
        <w:rFonts w:ascii="Wingdings" w:hAnsi="Wingdings" w:hint="default"/>
      </w:rPr>
    </w:lvl>
    <w:lvl w:ilvl="2" w:tplc="71D2F486">
      <w:start w:val="1"/>
      <w:numFmt w:val="bullet"/>
      <w:lvlText w:val="•"/>
      <w:lvlJc w:val="left"/>
      <w:pPr>
        <w:tabs>
          <w:tab w:val="num" w:pos="2160"/>
        </w:tabs>
        <w:ind w:left="2160" w:hanging="360"/>
      </w:pPr>
      <w:rPr>
        <w:rFonts w:ascii="Arial" w:hAnsi="Arial" w:hint="default"/>
      </w:rPr>
    </w:lvl>
    <w:lvl w:ilvl="3" w:tplc="3AAA014E" w:tentative="1">
      <w:start w:val="1"/>
      <w:numFmt w:val="bullet"/>
      <w:lvlText w:val="•"/>
      <w:lvlJc w:val="left"/>
      <w:pPr>
        <w:tabs>
          <w:tab w:val="num" w:pos="2880"/>
        </w:tabs>
        <w:ind w:left="2880" w:hanging="360"/>
      </w:pPr>
      <w:rPr>
        <w:rFonts w:ascii="Arial" w:hAnsi="Arial" w:hint="default"/>
      </w:rPr>
    </w:lvl>
    <w:lvl w:ilvl="4" w:tplc="842296CC" w:tentative="1">
      <w:start w:val="1"/>
      <w:numFmt w:val="bullet"/>
      <w:lvlText w:val="•"/>
      <w:lvlJc w:val="left"/>
      <w:pPr>
        <w:tabs>
          <w:tab w:val="num" w:pos="3600"/>
        </w:tabs>
        <w:ind w:left="3600" w:hanging="360"/>
      </w:pPr>
      <w:rPr>
        <w:rFonts w:ascii="Arial" w:hAnsi="Arial" w:hint="default"/>
      </w:rPr>
    </w:lvl>
    <w:lvl w:ilvl="5" w:tplc="9C60AE5E" w:tentative="1">
      <w:start w:val="1"/>
      <w:numFmt w:val="bullet"/>
      <w:lvlText w:val="•"/>
      <w:lvlJc w:val="left"/>
      <w:pPr>
        <w:tabs>
          <w:tab w:val="num" w:pos="4320"/>
        </w:tabs>
        <w:ind w:left="4320" w:hanging="360"/>
      </w:pPr>
      <w:rPr>
        <w:rFonts w:ascii="Arial" w:hAnsi="Arial" w:hint="default"/>
      </w:rPr>
    </w:lvl>
    <w:lvl w:ilvl="6" w:tplc="E1589024" w:tentative="1">
      <w:start w:val="1"/>
      <w:numFmt w:val="bullet"/>
      <w:lvlText w:val="•"/>
      <w:lvlJc w:val="left"/>
      <w:pPr>
        <w:tabs>
          <w:tab w:val="num" w:pos="5040"/>
        </w:tabs>
        <w:ind w:left="5040" w:hanging="360"/>
      </w:pPr>
      <w:rPr>
        <w:rFonts w:ascii="Arial" w:hAnsi="Arial" w:hint="default"/>
      </w:rPr>
    </w:lvl>
    <w:lvl w:ilvl="7" w:tplc="3F200976" w:tentative="1">
      <w:start w:val="1"/>
      <w:numFmt w:val="bullet"/>
      <w:lvlText w:val="•"/>
      <w:lvlJc w:val="left"/>
      <w:pPr>
        <w:tabs>
          <w:tab w:val="num" w:pos="5760"/>
        </w:tabs>
        <w:ind w:left="5760" w:hanging="360"/>
      </w:pPr>
      <w:rPr>
        <w:rFonts w:ascii="Arial" w:hAnsi="Arial" w:hint="default"/>
      </w:rPr>
    </w:lvl>
    <w:lvl w:ilvl="8" w:tplc="4DC63EF2" w:tentative="1">
      <w:start w:val="1"/>
      <w:numFmt w:val="bullet"/>
      <w:lvlText w:val="•"/>
      <w:lvlJc w:val="left"/>
      <w:pPr>
        <w:tabs>
          <w:tab w:val="num" w:pos="6480"/>
        </w:tabs>
        <w:ind w:left="6480" w:hanging="360"/>
      </w:pPr>
      <w:rPr>
        <w:rFonts w:ascii="Arial" w:hAnsi="Arial" w:hint="default"/>
      </w:rPr>
    </w:lvl>
  </w:abstractNum>
  <w:abstractNum w:abstractNumId="17">
    <w:nsid w:val="2F550BCE"/>
    <w:multiLevelType w:val="hybridMultilevel"/>
    <w:tmpl w:val="FF9A3F86"/>
    <w:lvl w:ilvl="0" w:tplc="83C22084">
      <w:start w:val="1"/>
      <w:numFmt w:val="bullet"/>
      <w:lvlText w:val="•"/>
      <w:lvlJc w:val="left"/>
      <w:pPr>
        <w:tabs>
          <w:tab w:val="num" w:pos="720"/>
        </w:tabs>
        <w:ind w:left="720" w:hanging="360"/>
      </w:pPr>
      <w:rPr>
        <w:rFonts w:ascii="Arial" w:hAnsi="Arial" w:hint="default"/>
      </w:rPr>
    </w:lvl>
    <w:lvl w:ilvl="1" w:tplc="CA0CECA2">
      <w:start w:val="-16378"/>
      <w:numFmt w:val="bullet"/>
      <w:lvlText w:val=""/>
      <w:lvlJc w:val="left"/>
      <w:pPr>
        <w:tabs>
          <w:tab w:val="num" w:pos="1440"/>
        </w:tabs>
        <w:ind w:left="1440" w:hanging="360"/>
      </w:pPr>
      <w:rPr>
        <w:rFonts w:ascii="Wingdings" w:hAnsi="Wingdings" w:hint="default"/>
      </w:rPr>
    </w:lvl>
    <w:lvl w:ilvl="2" w:tplc="968A9E64">
      <w:start w:val="-16378"/>
      <w:numFmt w:val="bullet"/>
      <w:lvlText w:val=""/>
      <w:lvlJc w:val="left"/>
      <w:pPr>
        <w:tabs>
          <w:tab w:val="num" w:pos="2160"/>
        </w:tabs>
        <w:ind w:left="2160" w:hanging="360"/>
      </w:pPr>
      <w:rPr>
        <w:rFonts w:ascii="Wingdings" w:hAnsi="Wingdings" w:hint="default"/>
      </w:rPr>
    </w:lvl>
    <w:lvl w:ilvl="3" w:tplc="E9E481EC" w:tentative="1">
      <w:start w:val="1"/>
      <w:numFmt w:val="bullet"/>
      <w:lvlText w:val="•"/>
      <w:lvlJc w:val="left"/>
      <w:pPr>
        <w:tabs>
          <w:tab w:val="num" w:pos="2880"/>
        </w:tabs>
        <w:ind w:left="2880" w:hanging="360"/>
      </w:pPr>
      <w:rPr>
        <w:rFonts w:ascii="Arial" w:hAnsi="Arial" w:hint="default"/>
      </w:rPr>
    </w:lvl>
    <w:lvl w:ilvl="4" w:tplc="E38C1BE0" w:tentative="1">
      <w:start w:val="1"/>
      <w:numFmt w:val="bullet"/>
      <w:lvlText w:val="•"/>
      <w:lvlJc w:val="left"/>
      <w:pPr>
        <w:tabs>
          <w:tab w:val="num" w:pos="3600"/>
        </w:tabs>
        <w:ind w:left="3600" w:hanging="360"/>
      </w:pPr>
      <w:rPr>
        <w:rFonts w:ascii="Arial" w:hAnsi="Arial" w:hint="default"/>
      </w:rPr>
    </w:lvl>
    <w:lvl w:ilvl="5" w:tplc="BA3ACCDE" w:tentative="1">
      <w:start w:val="1"/>
      <w:numFmt w:val="bullet"/>
      <w:lvlText w:val="•"/>
      <w:lvlJc w:val="left"/>
      <w:pPr>
        <w:tabs>
          <w:tab w:val="num" w:pos="4320"/>
        </w:tabs>
        <w:ind w:left="4320" w:hanging="360"/>
      </w:pPr>
      <w:rPr>
        <w:rFonts w:ascii="Arial" w:hAnsi="Arial" w:hint="default"/>
      </w:rPr>
    </w:lvl>
    <w:lvl w:ilvl="6" w:tplc="0F9C5136" w:tentative="1">
      <w:start w:val="1"/>
      <w:numFmt w:val="bullet"/>
      <w:lvlText w:val="•"/>
      <w:lvlJc w:val="left"/>
      <w:pPr>
        <w:tabs>
          <w:tab w:val="num" w:pos="5040"/>
        </w:tabs>
        <w:ind w:left="5040" w:hanging="360"/>
      </w:pPr>
      <w:rPr>
        <w:rFonts w:ascii="Arial" w:hAnsi="Arial" w:hint="default"/>
      </w:rPr>
    </w:lvl>
    <w:lvl w:ilvl="7" w:tplc="E960AC38" w:tentative="1">
      <w:start w:val="1"/>
      <w:numFmt w:val="bullet"/>
      <w:lvlText w:val="•"/>
      <w:lvlJc w:val="left"/>
      <w:pPr>
        <w:tabs>
          <w:tab w:val="num" w:pos="5760"/>
        </w:tabs>
        <w:ind w:left="5760" w:hanging="360"/>
      </w:pPr>
      <w:rPr>
        <w:rFonts w:ascii="Arial" w:hAnsi="Arial" w:hint="default"/>
      </w:rPr>
    </w:lvl>
    <w:lvl w:ilvl="8" w:tplc="624EA7B6" w:tentative="1">
      <w:start w:val="1"/>
      <w:numFmt w:val="bullet"/>
      <w:lvlText w:val="•"/>
      <w:lvlJc w:val="left"/>
      <w:pPr>
        <w:tabs>
          <w:tab w:val="num" w:pos="6480"/>
        </w:tabs>
        <w:ind w:left="6480" w:hanging="360"/>
      </w:pPr>
      <w:rPr>
        <w:rFonts w:ascii="Arial" w:hAnsi="Arial" w:hint="default"/>
      </w:rPr>
    </w:lvl>
  </w:abstractNum>
  <w:abstractNum w:abstractNumId="18">
    <w:nsid w:val="32DD7D82"/>
    <w:multiLevelType w:val="hybridMultilevel"/>
    <w:tmpl w:val="7B26C81C"/>
    <w:lvl w:ilvl="0" w:tplc="59C8DB44">
      <w:start w:val="1"/>
      <w:numFmt w:val="bullet"/>
      <w:lvlText w:val="•"/>
      <w:lvlJc w:val="left"/>
      <w:pPr>
        <w:tabs>
          <w:tab w:val="num" w:pos="720"/>
        </w:tabs>
        <w:ind w:left="720" w:hanging="360"/>
      </w:pPr>
      <w:rPr>
        <w:rFonts w:ascii="Arial" w:hAnsi="Arial" w:hint="default"/>
      </w:rPr>
    </w:lvl>
    <w:lvl w:ilvl="1" w:tplc="39443FFE">
      <w:start w:val="-16378"/>
      <w:numFmt w:val="bullet"/>
      <w:lvlText w:val=""/>
      <w:lvlJc w:val="left"/>
      <w:pPr>
        <w:tabs>
          <w:tab w:val="num" w:pos="1440"/>
        </w:tabs>
        <w:ind w:left="1440" w:hanging="360"/>
      </w:pPr>
      <w:rPr>
        <w:rFonts w:ascii="Wingdings" w:hAnsi="Wingdings" w:hint="default"/>
      </w:rPr>
    </w:lvl>
    <w:lvl w:ilvl="2" w:tplc="5F662F34" w:tentative="1">
      <w:start w:val="1"/>
      <w:numFmt w:val="bullet"/>
      <w:lvlText w:val="•"/>
      <w:lvlJc w:val="left"/>
      <w:pPr>
        <w:tabs>
          <w:tab w:val="num" w:pos="2160"/>
        </w:tabs>
        <w:ind w:left="2160" w:hanging="360"/>
      </w:pPr>
      <w:rPr>
        <w:rFonts w:ascii="Arial" w:hAnsi="Arial" w:hint="default"/>
      </w:rPr>
    </w:lvl>
    <w:lvl w:ilvl="3" w:tplc="5E2AD5CA" w:tentative="1">
      <w:start w:val="1"/>
      <w:numFmt w:val="bullet"/>
      <w:lvlText w:val="•"/>
      <w:lvlJc w:val="left"/>
      <w:pPr>
        <w:tabs>
          <w:tab w:val="num" w:pos="2880"/>
        </w:tabs>
        <w:ind w:left="2880" w:hanging="360"/>
      </w:pPr>
      <w:rPr>
        <w:rFonts w:ascii="Arial" w:hAnsi="Arial" w:hint="default"/>
      </w:rPr>
    </w:lvl>
    <w:lvl w:ilvl="4" w:tplc="4392CA7A" w:tentative="1">
      <w:start w:val="1"/>
      <w:numFmt w:val="bullet"/>
      <w:lvlText w:val="•"/>
      <w:lvlJc w:val="left"/>
      <w:pPr>
        <w:tabs>
          <w:tab w:val="num" w:pos="3600"/>
        </w:tabs>
        <w:ind w:left="3600" w:hanging="360"/>
      </w:pPr>
      <w:rPr>
        <w:rFonts w:ascii="Arial" w:hAnsi="Arial" w:hint="default"/>
      </w:rPr>
    </w:lvl>
    <w:lvl w:ilvl="5" w:tplc="38E072AA" w:tentative="1">
      <w:start w:val="1"/>
      <w:numFmt w:val="bullet"/>
      <w:lvlText w:val="•"/>
      <w:lvlJc w:val="left"/>
      <w:pPr>
        <w:tabs>
          <w:tab w:val="num" w:pos="4320"/>
        </w:tabs>
        <w:ind w:left="4320" w:hanging="360"/>
      </w:pPr>
      <w:rPr>
        <w:rFonts w:ascii="Arial" w:hAnsi="Arial" w:hint="default"/>
      </w:rPr>
    </w:lvl>
    <w:lvl w:ilvl="6" w:tplc="4B881782" w:tentative="1">
      <w:start w:val="1"/>
      <w:numFmt w:val="bullet"/>
      <w:lvlText w:val="•"/>
      <w:lvlJc w:val="left"/>
      <w:pPr>
        <w:tabs>
          <w:tab w:val="num" w:pos="5040"/>
        </w:tabs>
        <w:ind w:left="5040" w:hanging="360"/>
      </w:pPr>
      <w:rPr>
        <w:rFonts w:ascii="Arial" w:hAnsi="Arial" w:hint="default"/>
      </w:rPr>
    </w:lvl>
    <w:lvl w:ilvl="7" w:tplc="3DFEA630" w:tentative="1">
      <w:start w:val="1"/>
      <w:numFmt w:val="bullet"/>
      <w:lvlText w:val="•"/>
      <w:lvlJc w:val="left"/>
      <w:pPr>
        <w:tabs>
          <w:tab w:val="num" w:pos="5760"/>
        </w:tabs>
        <w:ind w:left="5760" w:hanging="360"/>
      </w:pPr>
      <w:rPr>
        <w:rFonts w:ascii="Arial" w:hAnsi="Arial" w:hint="default"/>
      </w:rPr>
    </w:lvl>
    <w:lvl w:ilvl="8" w:tplc="1D4C6B40" w:tentative="1">
      <w:start w:val="1"/>
      <w:numFmt w:val="bullet"/>
      <w:lvlText w:val="•"/>
      <w:lvlJc w:val="left"/>
      <w:pPr>
        <w:tabs>
          <w:tab w:val="num" w:pos="6480"/>
        </w:tabs>
        <w:ind w:left="6480" w:hanging="360"/>
      </w:pPr>
      <w:rPr>
        <w:rFonts w:ascii="Arial" w:hAnsi="Arial" w:hint="default"/>
      </w:rPr>
    </w:lvl>
  </w:abstractNum>
  <w:abstractNum w:abstractNumId="19">
    <w:nsid w:val="36063153"/>
    <w:multiLevelType w:val="hybridMultilevel"/>
    <w:tmpl w:val="196815DA"/>
    <w:lvl w:ilvl="0" w:tplc="C8CE455E">
      <w:start w:val="1"/>
      <w:numFmt w:val="bullet"/>
      <w:lvlText w:val="•"/>
      <w:lvlJc w:val="left"/>
      <w:pPr>
        <w:tabs>
          <w:tab w:val="num" w:pos="720"/>
        </w:tabs>
        <w:ind w:left="720" w:hanging="360"/>
      </w:pPr>
      <w:rPr>
        <w:rFonts w:ascii="Arial" w:hAnsi="Arial" w:hint="default"/>
      </w:rPr>
    </w:lvl>
    <w:lvl w:ilvl="1" w:tplc="AEA470E2">
      <w:start w:val="-16378"/>
      <w:numFmt w:val="bullet"/>
      <w:lvlText w:val=""/>
      <w:lvlJc w:val="left"/>
      <w:pPr>
        <w:tabs>
          <w:tab w:val="num" w:pos="1440"/>
        </w:tabs>
        <w:ind w:left="1440" w:hanging="360"/>
      </w:pPr>
      <w:rPr>
        <w:rFonts w:ascii="Wingdings" w:hAnsi="Wingdings" w:hint="default"/>
      </w:rPr>
    </w:lvl>
    <w:lvl w:ilvl="2" w:tplc="129C54B4">
      <w:start w:val="-16378"/>
      <w:numFmt w:val="bullet"/>
      <w:lvlText w:val=""/>
      <w:lvlJc w:val="left"/>
      <w:pPr>
        <w:tabs>
          <w:tab w:val="num" w:pos="2160"/>
        </w:tabs>
        <w:ind w:left="2160" w:hanging="360"/>
      </w:pPr>
      <w:rPr>
        <w:rFonts w:ascii="Wingdings" w:hAnsi="Wingdings" w:hint="default"/>
      </w:rPr>
    </w:lvl>
    <w:lvl w:ilvl="3" w:tplc="D85CDE84" w:tentative="1">
      <w:start w:val="1"/>
      <w:numFmt w:val="bullet"/>
      <w:lvlText w:val="•"/>
      <w:lvlJc w:val="left"/>
      <w:pPr>
        <w:tabs>
          <w:tab w:val="num" w:pos="2880"/>
        </w:tabs>
        <w:ind w:left="2880" w:hanging="360"/>
      </w:pPr>
      <w:rPr>
        <w:rFonts w:ascii="Arial" w:hAnsi="Arial" w:hint="default"/>
      </w:rPr>
    </w:lvl>
    <w:lvl w:ilvl="4" w:tplc="000AEF16" w:tentative="1">
      <w:start w:val="1"/>
      <w:numFmt w:val="bullet"/>
      <w:lvlText w:val="•"/>
      <w:lvlJc w:val="left"/>
      <w:pPr>
        <w:tabs>
          <w:tab w:val="num" w:pos="3600"/>
        </w:tabs>
        <w:ind w:left="3600" w:hanging="360"/>
      </w:pPr>
      <w:rPr>
        <w:rFonts w:ascii="Arial" w:hAnsi="Arial" w:hint="default"/>
      </w:rPr>
    </w:lvl>
    <w:lvl w:ilvl="5" w:tplc="9E48D452" w:tentative="1">
      <w:start w:val="1"/>
      <w:numFmt w:val="bullet"/>
      <w:lvlText w:val="•"/>
      <w:lvlJc w:val="left"/>
      <w:pPr>
        <w:tabs>
          <w:tab w:val="num" w:pos="4320"/>
        </w:tabs>
        <w:ind w:left="4320" w:hanging="360"/>
      </w:pPr>
      <w:rPr>
        <w:rFonts w:ascii="Arial" w:hAnsi="Arial" w:hint="default"/>
      </w:rPr>
    </w:lvl>
    <w:lvl w:ilvl="6" w:tplc="05B669A2" w:tentative="1">
      <w:start w:val="1"/>
      <w:numFmt w:val="bullet"/>
      <w:lvlText w:val="•"/>
      <w:lvlJc w:val="left"/>
      <w:pPr>
        <w:tabs>
          <w:tab w:val="num" w:pos="5040"/>
        </w:tabs>
        <w:ind w:left="5040" w:hanging="360"/>
      </w:pPr>
      <w:rPr>
        <w:rFonts w:ascii="Arial" w:hAnsi="Arial" w:hint="default"/>
      </w:rPr>
    </w:lvl>
    <w:lvl w:ilvl="7" w:tplc="00A87930" w:tentative="1">
      <w:start w:val="1"/>
      <w:numFmt w:val="bullet"/>
      <w:lvlText w:val="•"/>
      <w:lvlJc w:val="left"/>
      <w:pPr>
        <w:tabs>
          <w:tab w:val="num" w:pos="5760"/>
        </w:tabs>
        <w:ind w:left="5760" w:hanging="360"/>
      </w:pPr>
      <w:rPr>
        <w:rFonts w:ascii="Arial" w:hAnsi="Arial" w:hint="default"/>
      </w:rPr>
    </w:lvl>
    <w:lvl w:ilvl="8" w:tplc="87FC4028" w:tentative="1">
      <w:start w:val="1"/>
      <w:numFmt w:val="bullet"/>
      <w:lvlText w:val="•"/>
      <w:lvlJc w:val="left"/>
      <w:pPr>
        <w:tabs>
          <w:tab w:val="num" w:pos="6480"/>
        </w:tabs>
        <w:ind w:left="6480" w:hanging="360"/>
      </w:pPr>
      <w:rPr>
        <w:rFonts w:ascii="Arial" w:hAnsi="Arial" w:hint="default"/>
      </w:rPr>
    </w:lvl>
  </w:abstractNum>
  <w:abstractNum w:abstractNumId="20">
    <w:nsid w:val="3C5D0D29"/>
    <w:multiLevelType w:val="hybridMultilevel"/>
    <w:tmpl w:val="01E4E14A"/>
    <w:lvl w:ilvl="0" w:tplc="8E9ED1AC">
      <w:start w:val="1"/>
      <w:numFmt w:val="bullet"/>
      <w:lvlText w:val="•"/>
      <w:lvlJc w:val="left"/>
      <w:pPr>
        <w:tabs>
          <w:tab w:val="num" w:pos="720"/>
        </w:tabs>
        <w:ind w:left="720" w:hanging="360"/>
      </w:pPr>
      <w:rPr>
        <w:rFonts w:ascii="Arial" w:hAnsi="Arial" w:hint="default"/>
      </w:rPr>
    </w:lvl>
    <w:lvl w:ilvl="1" w:tplc="32A2FE20">
      <w:start w:val="-16378"/>
      <w:numFmt w:val="bullet"/>
      <w:lvlText w:val=""/>
      <w:lvlJc w:val="left"/>
      <w:pPr>
        <w:tabs>
          <w:tab w:val="num" w:pos="1440"/>
        </w:tabs>
        <w:ind w:left="1440" w:hanging="360"/>
      </w:pPr>
      <w:rPr>
        <w:rFonts w:ascii="Wingdings" w:hAnsi="Wingdings" w:hint="default"/>
      </w:rPr>
    </w:lvl>
    <w:lvl w:ilvl="2" w:tplc="DEE6A4B2" w:tentative="1">
      <w:start w:val="1"/>
      <w:numFmt w:val="bullet"/>
      <w:lvlText w:val="•"/>
      <w:lvlJc w:val="left"/>
      <w:pPr>
        <w:tabs>
          <w:tab w:val="num" w:pos="2160"/>
        </w:tabs>
        <w:ind w:left="2160" w:hanging="360"/>
      </w:pPr>
      <w:rPr>
        <w:rFonts w:ascii="Arial" w:hAnsi="Arial" w:hint="default"/>
      </w:rPr>
    </w:lvl>
    <w:lvl w:ilvl="3" w:tplc="BC44168E" w:tentative="1">
      <w:start w:val="1"/>
      <w:numFmt w:val="bullet"/>
      <w:lvlText w:val="•"/>
      <w:lvlJc w:val="left"/>
      <w:pPr>
        <w:tabs>
          <w:tab w:val="num" w:pos="2880"/>
        </w:tabs>
        <w:ind w:left="2880" w:hanging="360"/>
      </w:pPr>
      <w:rPr>
        <w:rFonts w:ascii="Arial" w:hAnsi="Arial" w:hint="default"/>
      </w:rPr>
    </w:lvl>
    <w:lvl w:ilvl="4" w:tplc="9B7C8E50" w:tentative="1">
      <w:start w:val="1"/>
      <w:numFmt w:val="bullet"/>
      <w:lvlText w:val="•"/>
      <w:lvlJc w:val="left"/>
      <w:pPr>
        <w:tabs>
          <w:tab w:val="num" w:pos="3600"/>
        </w:tabs>
        <w:ind w:left="3600" w:hanging="360"/>
      </w:pPr>
      <w:rPr>
        <w:rFonts w:ascii="Arial" w:hAnsi="Arial" w:hint="default"/>
      </w:rPr>
    </w:lvl>
    <w:lvl w:ilvl="5" w:tplc="384C4AF8" w:tentative="1">
      <w:start w:val="1"/>
      <w:numFmt w:val="bullet"/>
      <w:lvlText w:val="•"/>
      <w:lvlJc w:val="left"/>
      <w:pPr>
        <w:tabs>
          <w:tab w:val="num" w:pos="4320"/>
        </w:tabs>
        <w:ind w:left="4320" w:hanging="360"/>
      </w:pPr>
      <w:rPr>
        <w:rFonts w:ascii="Arial" w:hAnsi="Arial" w:hint="default"/>
      </w:rPr>
    </w:lvl>
    <w:lvl w:ilvl="6" w:tplc="5ADC3B0C" w:tentative="1">
      <w:start w:val="1"/>
      <w:numFmt w:val="bullet"/>
      <w:lvlText w:val="•"/>
      <w:lvlJc w:val="left"/>
      <w:pPr>
        <w:tabs>
          <w:tab w:val="num" w:pos="5040"/>
        </w:tabs>
        <w:ind w:left="5040" w:hanging="360"/>
      </w:pPr>
      <w:rPr>
        <w:rFonts w:ascii="Arial" w:hAnsi="Arial" w:hint="default"/>
      </w:rPr>
    </w:lvl>
    <w:lvl w:ilvl="7" w:tplc="8C284F38" w:tentative="1">
      <w:start w:val="1"/>
      <w:numFmt w:val="bullet"/>
      <w:lvlText w:val="•"/>
      <w:lvlJc w:val="left"/>
      <w:pPr>
        <w:tabs>
          <w:tab w:val="num" w:pos="5760"/>
        </w:tabs>
        <w:ind w:left="5760" w:hanging="360"/>
      </w:pPr>
      <w:rPr>
        <w:rFonts w:ascii="Arial" w:hAnsi="Arial" w:hint="default"/>
      </w:rPr>
    </w:lvl>
    <w:lvl w:ilvl="8" w:tplc="988A70A0" w:tentative="1">
      <w:start w:val="1"/>
      <w:numFmt w:val="bullet"/>
      <w:lvlText w:val="•"/>
      <w:lvlJc w:val="left"/>
      <w:pPr>
        <w:tabs>
          <w:tab w:val="num" w:pos="6480"/>
        </w:tabs>
        <w:ind w:left="6480" w:hanging="360"/>
      </w:pPr>
      <w:rPr>
        <w:rFonts w:ascii="Arial" w:hAnsi="Arial" w:hint="default"/>
      </w:rPr>
    </w:lvl>
  </w:abstractNum>
  <w:abstractNum w:abstractNumId="21">
    <w:nsid w:val="409B4296"/>
    <w:multiLevelType w:val="hybridMultilevel"/>
    <w:tmpl w:val="7556BEB0"/>
    <w:lvl w:ilvl="0" w:tplc="004EF21A">
      <w:start w:val="1"/>
      <w:numFmt w:val="bullet"/>
      <w:lvlText w:val="•"/>
      <w:lvlJc w:val="left"/>
      <w:pPr>
        <w:tabs>
          <w:tab w:val="num" w:pos="720"/>
        </w:tabs>
        <w:ind w:left="720" w:hanging="360"/>
      </w:pPr>
      <w:rPr>
        <w:rFonts w:ascii="Arial" w:hAnsi="Arial" w:hint="default"/>
      </w:rPr>
    </w:lvl>
    <w:lvl w:ilvl="1" w:tplc="5FCEC1DA">
      <w:start w:val="-16378"/>
      <w:numFmt w:val="bullet"/>
      <w:lvlText w:val=""/>
      <w:lvlJc w:val="left"/>
      <w:pPr>
        <w:tabs>
          <w:tab w:val="num" w:pos="1440"/>
        </w:tabs>
        <w:ind w:left="1440" w:hanging="360"/>
      </w:pPr>
      <w:rPr>
        <w:rFonts w:ascii="Wingdings" w:hAnsi="Wingdings" w:hint="default"/>
      </w:rPr>
    </w:lvl>
    <w:lvl w:ilvl="2" w:tplc="62387980" w:tentative="1">
      <w:start w:val="1"/>
      <w:numFmt w:val="bullet"/>
      <w:lvlText w:val="•"/>
      <w:lvlJc w:val="left"/>
      <w:pPr>
        <w:tabs>
          <w:tab w:val="num" w:pos="2160"/>
        </w:tabs>
        <w:ind w:left="2160" w:hanging="360"/>
      </w:pPr>
      <w:rPr>
        <w:rFonts w:ascii="Arial" w:hAnsi="Arial" w:hint="default"/>
      </w:rPr>
    </w:lvl>
    <w:lvl w:ilvl="3" w:tplc="8FA29C0A" w:tentative="1">
      <w:start w:val="1"/>
      <w:numFmt w:val="bullet"/>
      <w:lvlText w:val="•"/>
      <w:lvlJc w:val="left"/>
      <w:pPr>
        <w:tabs>
          <w:tab w:val="num" w:pos="2880"/>
        </w:tabs>
        <w:ind w:left="2880" w:hanging="360"/>
      </w:pPr>
      <w:rPr>
        <w:rFonts w:ascii="Arial" w:hAnsi="Arial" w:hint="default"/>
      </w:rPr>
    </w:lvl>
    <w:lvl w:ilvl="4" w:tplc="D5C20680" w:tentative="1">
      <w:start w:val="1"/>
      <w:numFmt w:val="bullet"/>
      <w:lvlText w:val="•"/>
      <w:lvlJc w:val="left"/>
      <w:pPr>
        <w:tabs>
          <w:tab w:val="num" w:pos="3600"/>
        </w:tabs>
        <w:ind w:left="3600" w:hanging="360"/>
      </w:pPr>
      <w:rPr>
        <w:rFonts w:ascii="Arial" w:hAnsi="Arial" w:hint="default"/>
      </w:rPr>
    </w:lvl>
    <w:lvl w:ilvl="5" w:tplc="B09A6FBE" w:tentative="1">
      <w:start w:val="1"/>
      <w:numFmt w:val="bullet"/>
      <w:lvlText w:val="•"/>
      <w:lvlJc w:val="left"/>
      <w:pPr>
        <w:tabs>
          <w:tab w:val="num" w:pos="4320"/>
        </w:tabs>
        <w:ind w:left="4320" w:hanging="360"/>
      </w:pPr>
      <w:rPr>
        <w:rFonts w:ascii="Arial" w:hAnsi="Arial" w:hint="default"/>
      </w:rPr>
    </w:lvl>
    <w:lvl w:ilvl="6" w:tplc="42063302" w:tentative="1">
      <w:start w:val="1"/>
      <w:numFmt w:val="bullet"/>
      <w:lvlText w:val="•"/>
      <w:lvlJc w:val="left"/>
      <w:pPr>
        <w:tabs>
          <w:tab w:val="num" w:pos="5040"/>
        </w:tabs>
        <w:ind w:left="5040" w:hanging="360"/>
      </w:pPr>
      <w:rPr>
        <w:rFonts w:ascii="Arial" w:hAnsi="Arial" w:hint="default"/>
      </w:rPr>
    </w:lvl>
    <w:lvl w:ilvl="7" w:tplc="3DAEA8E6" w:tentative="1">
      <w:start w:val="1"/>
      <w:numFmt w:val="bullet"/>
      <w:lvlText w:val="•"/>
      <w:lvlJc w:val="left"/>
      <w:pPr>
        <w:tabs>
          <w:tab w:val="num" w:pos="5760"/>
        </w:tabs>
        <w:ind w:left="5760" w:hanging="360"/>
      </w:pPr>
      <w:rPr>
        <w:rFonts w:ascii="Arial" w:hAnsi="Arial" w:hint="default"/>
      </w:rPr>
    </w:lvl>
    <w:lvl w:ilvl="8" w:tplc="1B9C7C06" w:tentative="1">
      <w:start w:val="1"/>
      <w:numFmt w:val="bullet"/>
      <w:lvlText w:val="•"/>
      <w:lvlJc w:val="left"/>
      <w:pPr>
        <w:tabs>
          <w:tab w:val="num" w:pos="6480"/>
        </w:tabs>
        <w:ind w:left="6480" w:hanging="360"/>
      </w:pPr>
      <w:rPr>
        <w:rFonts w:ascii="Arial" w:hAnsi="Arial" w:hint="default"/>
      </w:rPr>
    </w:lvl>
  </w:abstractNum>
  <w:abstractNum w:abstractNumId="22">
    <w:nsid w:val="438C152A"/>
    <w:multiLevelType w:val="hybridMultilevel"/>
    <w:tmpl w:val="63A2C5EE"/>
    <w:lvl w:ilvl="0" w:tplc="B3BEF00E">
      <w:start w:val="1"/>
      <w:numFmt w:val="bullet"/>
      <w:lvlText w:val="•"/>
      <w:lvlJc w:val="left"/>
      <w:pPr>
        <w:tabs>
          <w:tab w:val="num" w:pos="720"/>
        </w:tabs>
        <w:ind w:left="720" w:hanging="360"/>
      </w:pPr>
      <w:rPr>
        <w:rFonts w:ascii="Arial" w:hAnsi="Arial" w:hint="default"/>
      </w:rPr>
    </w:lvl>
    <w:lvl w:ilvl="1" w:tplc="F46EA07C" w:tentative="1">
      <w:start w:val="1"/>
      <w:numFmt w:val="bullet"/>
      <w:lvlText w:val="•"/>
      <w:lvlJc w:val="left"/>
      <w:pPr>
        <w:tabs>
          <w:tab w:val="num" w:pos="1440"/>
        </w:tabs>
        <w:ind w:left="1440" w:hanging="360"/>
      </w:pPr>
      <w:rPr>
        <w:rFonts w:ascii="Arial" w:hAnsi="Arial" w:hint="default"/>
      </w:rPr>
    </w:lvl>
    <w:lvl w:ilvl="2" w:tplc="28ACA318" w:tentative="1">
      <w:start w:val="1"/>
      <w:numFmt w:val="bullet"/>
      <w:lvlText w:val="•"/>
      <w:lvlJc w:val="left"/>
      <w:pPr>
        <w:tabs>
          <w:tab w:val="num" w:pos="2160"/>
        </w:tabs>
        <w:ind w:left="2160" w:hanging="360"/>
      </w:pPr>
      <w:rPr>
        <w:rFonts w:ascii="Arial" w:hAnsi="Arial" w:hint="default"/>
      </w:rPr>
    </w:lvl>
    <w:lvl w:ilvl="3" w:tplc="62E8C4DE" w:tentative="1">
      <w:start w:val="1"/>
      <w:numFmt w:val="bullet"/>
      <w:lvlText w:val="•"/>
      <w:lvlJc w:val="left"/>
      <w:pPr>
        <w:tabs>
          <w:tab w:val="num" w:pos="2880"/>
        </w:tabs>
        <w:ind w:left="2880" w:hanging="360"/>
      </w:pPr>
      <w:rPr>
        <w:rFonts w:ascii="Arial" w:hAnsi="Arial" w:hint="default"/>
      </w:rPr>
    </w:lvl>
    <w:lvl w:ilvl="4" w:tplc="24BC8DEE" w:tentative="1">
      <w:start w:val="1"/>
      <w:numFmt w:val="bullet"/>
      <w:lvlText w:val="•"/>
      <w:lvlJc w:val="left"/>
      <w:pPr>
        <w:tabs>
          <w:tab w:val="num" w:pos="3600"/>
        </w:tabs>
        <w:ind w:left="3600" w:hanging="360"/>
      </w:pPr>
      <w:rPr>
        <w:rFonts w:ascii="Arial" w:hAnsi="Arial" w:hint="default"/>
      </w:rPr>
    </w:lvl>
    <w:lvl w:ilvl="5" w:tplc="6E1EDBEC" w:tentative="1">
      <w:start w:val="1"/>
      <w:numFmt w:val="bullet"/>
      <w:lvlText w:val="•"/>
      <w:lvlJc w:val="left"/>
      <w:pPr>
        <w:tabs>
          <w:tab w:val="num" w:pos="4320"/>
        </w:tabs>
        <w:ind w:left="4320" w:hanging="360"/>
      </w:pPr>
      <w:rPr>
        <w:rFonts w:ascii="Arial" w:hAnsi="Arial" w:hint="default"/>
      </w:rPr>
    </w:lvl>
    <w:lvl w:ilvl="6" w:tplc="AE105244" w:tentative="1">
      <w:start w:val="1"/>
      <w:numFmt w:val="bullet"/>
      <w:lvlText w:val="•"/>
      <w:lvlJc w:val="left"/>
      <w:pPr>
        <w:tabs>
          <w:tab w:val="num" w:pos="5040"/>
        </w:tabs>
        <w:ind w:left="5040" w:hanging="360"/>
      </w:pPr>
      <w:rPr>
        <w:rFonts w:ascii="Arial" w:hAnsi="Arial" w:hint="default"/>
      </w:rPr>
    </w:lvl>
    <w:lvl w:ilvl="7" w:tplc="91B67A36" w:tentative="1">
      <w:start w:val="1"/>
      <w:numFmt w:val="bullet"/>
      <w:lvlText w:val="•"/>
      <w:lvlJc w:val="left"/>
      <w:pPr>
        <w:tabs>
          <w:tab w:val="num" w:pos="5760"/>
        </w:tabs>
        <w:ind w:left="5760" w:hanging="360"/>
      </w:pPr>
      <w:rPr>
        <w:rFonts w:ascii="Arial" w:hAnsi="Arial" w:hint="default"/>
      </w:rPr>
    </w:lvl>
    <w:lvl w:ilvl="8" w:tplc="F976EF9A" w:tentative="1">
      <w:start w:val="1"/>
      <w:numFmt w:val="bullet"/>
      <w:lvlText w:val="•"/>
      <w:lvlJc w:val="left"/>
      <w:pPr>
        <w:tabs>
          <w:tab w:val="num" w:pos="6480"/>
        </w:tabs>
        <w:ind w:left="6480" w:hanging="360"/>
      </w:pPr>
      <w:rPr>
        <w:rFonts w:ascii="Arial" w:hAnsi="Arial" w:hint="default"/>
      </w:rPr>
    </w:lvl>
  </w:abstractNum>
  <w:abstractNum w:abstractNumId="23">
    <w:nsid w:val="45BC7B42"/>
    <w:multiLevelType w:val="hybridMultilevel"/>
    <w:tmpl w:val="E94E056E"/>
    <w:lvl w:ilvl="0" w:tplc="9FB6B642">
      <w:start w:val="1"/>
      <w:numFmt w:val="bullet"/>
      <w:lvlText w:val="•"/>
      <w:lvlJc w:val="left"/>
      <w:pPr>
        <w:tabs>
          <w:tab w:val="num" w:pos="720"/>
        </w:tabs>
        <w:ind w:left="720" w:hanging="360"/>
      </w:pPr>
      <w:rPr>
        <w:rFonts w:ascii="Arial" w:hAnsi="Arial" w:hint="default"/>
      </w:rPr>
    </w:lvl>
    <w:lvl w:ilvl="1" w:tplc="94EA448A">
      <w:start w:val="-16378"/>
      <w:numFmt w:val="bullet"/>
      <w:lvlText w:val=""/>
      <w:lvlJc w:val="left"/>
      <w:pPr>
        <w:tabs>
          <w:tab w:val="num" w:pos="1440"/>
        </w:tabs>
        <w:ind w:left="1440" w:hanging="360"/>
      </w:pPr>
      <w:rPr>
        <w:rFonts w:ascii="Wingdings" w:hAnsi="Wingdings" w:hint="default"/>
      </w:rPr>
    </w:lvl>
    <w:lvl w:ilvl="2" w:tplc="F3CA49A0" w:tentative="1">
      <w:start w:val="1"/>
      <w:numFmt w:val="bullet"/>
      <w:lvlText w:val="•"/>
      <w:lvlJc w:val="left"/>
      <w:pPr>
        <w:tabs>
          <w:tab w:val="num" w:pos="2160"/>
        </w:tabs>
        <w:ind w:left="2160" w:hanging="360"/>
      </w:pPr>
      <w:rPr>
        <w:rFonts w:ascii="Arial" w:hAnsi="Arial" w:hint="default"/>
      </w:rPr>
    </w:lvl>
    <w:lvl w:ilvl="3" w:tplc="15C816A6" w:tentative="1">
      <w:start w:val="1"/>
      <w:numFmt w:val="bullet"/>
      <w:lvlText w:val="•"/>
      <w:lvlJc w:val="left"/>
      <w:pPr>
        <w:tabs>
          <w:tab w:val="num" w:pos="2880"/>
        </w:tabs>
        <w:ind w:left="2880" w:hanging="360"/>
      </w:pPr>
      <w:rPr>
        <w:rFonts w:ascii="Arial" w:hAnsi="Arial" w:hint="default"/>
      </w:rPr>
    </w:lvl>
    <w:lvl w:ilvl="4" w:tplc="497ECBD4" w:tentative="1">
      <w:start w:val="1"/>
      <w:numFmt w:val="bullet"/>
      <w:lvlText w:val="•"/>
      <w:lvlJc w:val="left"/>
      <w:pPr>
        <w:tabs>
          <w:tab w:val="num" w:pos="3600"/>
        </w:tabs>
        <w:ind w:left="3600" w:hanging="360"/>
      </w:pPr>
      <w:rPr>
        <w:rFonts w:ascii="Arial" w:hAnsi="Arial" w:hint="default"/>
      </w:rPr>
    </w:lvl>
    <w:lvl w:ilvl="5" w:tplc="26EED960" w:tentative="1">
      <w:start w:val="1"/>
      <w:numFmt w:val="bullet"/>
      <w:lvlText w:val="•"/>
      <w:lvlJc w:val="left"/>
      <w:pPr>
        <w:tabs>
          <w:tab w:val="num" w:pos="4320"/>
        </w:tabs>
        <w:ind w:left="4320" w:hanging="360"/>
      </w:pPr>
      <w:rPr>
        <w:rFonts w:ascii="Arial" w:hAnsi="Arial" w:hint="default"/>
      </w:rPr>
    </w:lvl>
    <w:lvl w:ilvl="6" w:tplc="F338574A" w:tentative="1">
      <w:start w:val="1"/>
      <w:numFmt w:val="bullet"/>
      <w:lvlText w:val="•"/>
      <w:lvlJc w:val="left"/>
      <w:pPr>
        <w:tabs>
          <w:tab w:val="num" w:pos="5040"/>
        </w:tabs>
        <w:ind w:left="5040" w:hanging="360"/>
      </w:pPr>
      <w:rPr>
        <w:rFonts w:ascii="Arial" w:hAnsi="Arial" w:hint="default"/>
      </w:rPr>
    </w:lvl>
    <w:lvl w:ilvl="7" w:tplc="16F05CA8" w:tentative="1">
      <w:start w:val="1"/>
      <w:numFmt w:val="bullet"/>
      <w:lvlText w:val="•"/>
      <w:lvlJc w:val="left"/>
      <w:pPr>
        <w:tabs>
          <w:tab w:val="num" w:pos="5760"/>
        </w:tabs>
        <w:ind w:left="5760" w:hanging="360"/>
      </w:pPr>
      <w:rPr>
        <w:rFonts w:ascii="Arial" w:hAnsi="Arial" w:hint="default"/>
      </w:rPr>
    </w:lvl>
    <w:lvl w:ilvl="8" w:tplc="0A3C16A4" w:tentative="1">
      <w:start w:val="1"/>
      <w:numFmt w:val="bullet"/>
      <w:lvlText w:val="•"/>
      <w:lvlJc w:val="left"/>
      <w:pPr>
        <w:tabs>
          <w:tab w:val="num" w:pos="6480"/>
        </w:tabs>
        <w:ind w:left="6480" w:hanging="360"/>
      </w:pPr>
      <w:rPr>
        <w:rFonts w:ascii="Arial" w:hAnsi="Arial" w:hint="default"/>
      </w:rPr>
    </w:lvl>
  </w:abstractNum>
  <w:abstractNum w:abstractNumId="24">
    <w:nsid w:val="4735732B"/>
    <w:multiLevelType w:val="hybridMultilevel"/>
    <w:tmpl w:val="38FA5FFE"/>
    <w:lvl w:ilvl="0" w:tplc="05A84D66">
      <w:start w:val="1"/>
      <w:numFmt w:val="bullet"/>
      <w:lvlText w:val="•"/>
      <w:lvlJc w:val="left"/>
      <w:pPr>
        <w:tabs>
          <w:tab w:val="num" w:pos="720"/>
        </w:tabs>
        <w:ind w:left="720" w:hanging="360"/>
      </w:pPr>
      <w:rPr>
        <w:rFonts w:ascii="Arial" w:hAnsi="Arial" w:hint="default"/>
      </w:rPr>
    </w:lvl>
    <w:lvl w:ilvl="1" w:tplc="BC6614B6">
      <w:start w:val="-16378"/>
      <w:numFmt w:val="bullet"/>
      <w:lvlText w:val=""/>
      <w:lvlJc w:val="left"/>
      <w:pPr>
        <w:tabs>
          <w:tab w:val="num" w:pos="1440"/>
        </w:tabs>
        <w:ind w:left="1440" w:hanging="360"/>
      </w:pPr>
      <w:rPr>
        <w:rFonts w:ascii="Wingdings" w:hAnsi="Wingdings" w:hint="default"/>
      </w:rPr>
    </w:lvl>
    <w:lvl w:ilvl="2" w:tplc="01BCC0C8" w:tentative="1">
      <w:start w:val="1"/>
      <w:numFmt w:val="bullet"/>
      <w:lvlText w:val="•"/>
      <w:lvlJc w:val="left"/>
      <w:pPr>
        <w:tabs>
          <w:tab w:val="num" w:pos="2160"/>
        </w:tabs>
        <w:ind w:left="2160" w:hanging="360"/>
      </w:pPr>
      <w:rPr>
        <w:rFonts w:ascii="Arial" w:hAnsi="Arial" w:hint="default"/>
      </w:rPr>
    </w:lvl>
    <w:lvl w:ilvl="3" w:tplc="6C2EB032" w:tentative="1">
      <w:start w:val="1"/>
      <w:numFmt w:val="bullet"/>
      <w:lvlText w:val="•"/>
      <w:lvlJc w:val="left"/>
      <w:pPr>
        <w:tabs>
          <w:tab w:val="num" w:pos="2880"/>
        </w:tabs>
        <w:ind w:left="2880" w:hanging="360"/>
      </w:pPr>
      <w:rPr>
        <w:rFonts w:ascii="Arial" w:hAnsi="Arial" w:hint="default"/>
      </w:rPr>
    </w:lvl>
    <w:lvl w:ilvl="4" w:tplc="18BAEADC" w:tentative="1">
      <w:start w:val="1"/>
      <w:numFmt w:val="bullet"/>
      <w:lvlText w:val="•"/>
      <w:lvlJc w:val="left"/>
      <w:pPr>
        <w:tabs>
          <w:tab w:val="num" w:pos="3600"/>
        </w:tabs>
        <w:ind w:left="3600" w:hanging="360"/>
      </w:pPr>
      <w:rPr>
        <w:rFonts w:ascii="Arial" w:hAnsi="Arial" w:hint="default"/>
      </w:rPr>
    </w:lvl>
    <w:lvl w:ilvl="5" w:tplc="B00EBEDA" w:tentative="1">
      <w:start w:val="1"/>
      <w:numFmt w:val="bullet"/>
      <w:lvlText w:val="•"/>
      <w:lvlJc w:val="left"/>
      <w:pPr>
        <w:tabs>
          <w:tab w:val="num" w:pos="4320"/>
        </w:tabs>
        <w:ind w:left="4320" w:hanging="360"/>
      </w:pPr>
      <w:rPr>
        <w:rFonts w:ascii="Arial" w:hAnsi="Arial" w:hint="default"/>
      </w:rPr>
    </w:lvl>
    <w:lvl w:ilvl="6" w:tplc="34609ADA" w:tentative="1">
      <w:start w:val="1"/>
      <w:numFmt w:val="bullet"/>
      <w:lvlText w:val="•"/>
      <w:lvlJc w:val="left"/>
      <w:pPr>
        <w:tabs>
          <w:tab w:val="num" w:pos="5040"/>
        </w:tabs>
        <w:ind w:left="5040" w:hanging="360"/>
      </w:pPr>
      <w:rPr>
        <w:rFonts w:ascii="Arial" w:hAnsi="Arial" w:hint="default"/>
      </w:rPr>
    </w:lvl>
    <w:lvl w:ilvl="7" w:tplc="18084FD8" w:tentative="1">
      <w:start w:val="1"/>
      <w:numFmt w:val="bullet"/>
      <w:lvlText w:val="•"/>
      <w:lvlJc w:val="left"/>
      <w:pPr>
        <w:tabs>
          <w:tab w:val="num" w:pos="5760"/>
        </w:tabs>
        <w:ind w:left="5760" w:hanging="360"/>
      </w:pPr>
      <w:rPr>
        <w:rFonts w:ascii="Arial" w:hAnsi="Arial" w:hint="default"/>
      </w:rPr>
    </w:lvl>
    <w:lvl w:ilvl="8" w:tplc="77B49F48" w:tentative="1">
      <w:start w:val="1"/>
      <w:numFmt w:val="bullet"/>
      <w:lvlText w:val="•"/>
      <w:lvlJc w:val="left"/>
      <w:pPr>
        <w:tabs>
          <w:tab w:val="num" w:pos="6480"/>
        </w:tabs>
        <w:ind w:left="6480" w:hanging="360"/>
      </w:pPr>
      <w:rPr>
        <w:rFonts w:ascii="Arial" w:hAnsi="Arial" w:hint="default"/>
      </w:rPr>
    </w:lvl>
  </w:abstractNum>
  <w:abstractNum w:abstractNumId="25">
    <w:nsid w:val="47D865AD"/>
    <w:multiLevelType w:val="hybridMultilevel"/>
    <w:tmpl w:val="CBF4C5E8"/>
    <w:lvl w:ilvl="0" w:tplc="EFC268B2">
      <w:start w:val="1"/>
      <w:numFmt w:val="bullet"/>
      <w:lvlText w:val="•"/>
      <w:lvlJc w:val="left"/>
      <w:pPr>
        <w:tabs>
          <w:tab w:val="num" w:pos="720"/>
        </w:tabs>
        <w:ind w:left="720" w:hanging="360"/>
      </w:pPr>
      <w:rPr>
        <w:rFonts w:ascii="Arial" w:hAnsi="Arial" w:hint="default"/>
      </w:rPr>
    </w:lvl>
    <w:lvl w:ilvl="1" w:tplc="0428BFD6">
      <w:start w:val="-16378"/>
      <w:numFmt w:val="bullet"/>
      <w:lvlText w:val=""/>
      <w:lvlJc w:val="left"/>
      <w:pPr>
        <w:tabs>
          <w:tab w:val="num" w:pos="1440"/>
        </w:tabs>
        <w:ind w:left="1440" w:hanging="360"/>
      </w:pPr>
      <w:rPr>
        <w:rFonts w:ascii="Wingdings" w:hAnsi="Wingdings" w:hint="default"/>
      </w:rPr>
    </w:lvl>
    <w:lvl w:ilvl="2" w:tplc="E490FD06" w:tentative="1">
      <w:start w:val="1"/>
      <w:numFmt w:val="bullet"/>
      <w:lvlText w:val="•"/>
      <w:lvlJc w:val="left"/>
      <w:pPr>
        <w:tabs>
          <w:tab w:val="num" w:pos="2160"/>
        </w:tabs>
        <w:ind w:left="2160" w:hanging="360"/>
      </w:pPr>
      <w:rPr>
        <w:rFonts w:ascii="Arial" w:hAnsi="Arial" w:hint="default"/>
      </w:rPr>
    </w:lvl>
    <w:lvl w:ilvl="3" w:tplc="5F1C4E2A" w:tentative="1">
      <w:start w:val="1"/>
      <w:numFmt w:val="bullet"/>
      <w:lvlText w:val="•"/>
      <w:lvlJc w:val="left"/>
      <w:pPr>
        <w:tabs>
          <w:tab w:val="num" w:pos="2880"/>
        </w:tabs>
        <w:ind w:left="2880" w:hanging="360"/>
      </w:pPr>
      <w:rPr>
        <w:rFonts w:ascii="Arial" w:hAnsi="Arial" w:hint="default"/>
      </w:rPr>
    </w:lvl>
    <w:lvl w:ilvl="4" w:tplc="1BF875D2" w:tentative="1">
      <w:start w:val="1"/>
      <w:numFmt w:val="bullet"/>
      <w:lvlText w:val="•"/>
      <w:lvlJc w:val="left"/>
      <w:pPr>
        <w:tabs>
          <w:tab w:val="num" w:pos="3600"/>
        </w:tabs>
        <w:ind w:left="3600" w:hanging="360"/>
      </w:pPr>
      <w:rPr>
        <w:rFonts w:ascii="Arial" w:hAnsi="Arial" w:hint="default"/>
      </w:rPr>
    </w:lvl>
    <w:lvl w:ilvl="5" w:tplc="9F40F7D2" w:tentative="1">
      <w:start w:val="1"/>
      <w:numFmt w:val="bullet"/>
      <w:lvlText w:val="•"/>
      <w:lvlJc w:val="left"/>
      <w:pPr>
        <w:tabs>
          <w:tab w:val="num" w:pos="4320"/>
        </w:tabs>
        <w:ind w:left="4320" w:hanging="360"/>
      </w:pPr>
      <w:rPr>
        <w:rFonts w:ascii="Arial" w:hAnsi="Arial" w:hint="default"/>
      </w:rPr>
    </w:lvl>
    <w:lvl w:ilvl="6" w:tplc="D1AAF7C6" w:tentative="1">
      <w:start w:val="1"/>
      <w:numFmt w:val="bullet"/>
      <w:lvlText w:val="•"/>
      <w:lvlJc w:val="left"/>
      <w:pPr>
        <w:tabs>
          <w:tab w:val="num" w:pos="5040"/>
        </w:tabs>
        <w:ind w:left="5040" w:hanging="360"/>
      </w:pPr>
      <w:rPr>
        <w:rFonts w:ascii="Arial" w:hAnsi="Arial" w:hint="default"/>
      </w:rPr>
    </w:lvl>
    <w:lvl w:ilvl="7" w:tplc="035AE8C0" w:tentative="1">
      <w:start w:val="1"/>
      <w:numFmt w:val="bullet"/>
      <w:lvlText w:val="•"/>
      <w:lvlJc w:val="left"/>
      <w:pPr>
        <w:tabs>
          <w:tab w:val="num" w:pos="5760"/>
        </w:tabs>
        <w:ind w:left="5760" w:hanging="360"/>
      </w:pPr>
      <w:rPr>
        <w:rFonts w:ascii="Arial" w:hAnsi="Arial" w:hint="default"/>
      </w:rPr>
    </w:lvl>
    <w:lvl w:ilvl="8" w:tplc="C4D6E0EE" w:tentative="1">
      <w:start w:val="1"/>
      <w:numFmt w:val="bullet"/>
      <w:lvlText w:val="•"/>
      <w:lvlJc w:val="left"/>
      <w:pPr>
        <w:tabs>
          <w:tab w:val="num" w:pos="6480"/>
        </w:tabs>
        <w:ind w:left="6480" w:hanging="360"/>
      </w:pPr>
      <w:rPr>
        <w:rFonts w:ascii="Arial" w:hAnsi="Arial" w:hint="default"/>
      </w:rPr>
    </w:lvl>
  </w:abstractNum>
  <w:abstractNum w:abstractNumId="26">
    <w:nsid w:val="4EAA16A2"/>
    <w:multiLevelType w:val="hybridMultilevel"/>
    <w:tmpl w:val="D8BA12D4"/>
    <w:lvl w:ilvl="0" w:tplc="A70C15D2">
      <w:start w:val="1"/>
      <w:numFmt w:val="bullet"/>
      <w:lvlText w:val=""/>
      <w:lvlJc w:val="left"/>
      <w:pPr>
        <w:tabs>
          <w:tab w:val="num" w:pos="720"/>
        </w:tabs>
        <w:ind w:left="720" w:hanging="360"/>
      </w:pPr>
      <w:rPr>
        <w:rFonts w:ascii="Wingdings" w:hAnsi="Wingdings" w:hint="default"/>
      </w:rPr>
    </w:lvl>
    <w:lvl w:ilvl="1" w:tplc="8A460118">
      <w:start w:val="1"/>
      <w:numFmt w:val="bullet"/>
      <w:lvlText w:val=""/>
      <w:lvlJc w:val="left"/>
      <w:pPr>
        <w:tabs>
          <w:tab w:val="num" w:pos="1440"/>
        </w:tabs>
        <w:ind w:left="1440" w:hanging="360"/>
      </w:pPr>
      <w:rPr>
        <w:rFonts w:ascii="Wingdings" w:hAnsi="Wingdings" w:hint="default"/>
      </w:rPr>
    </w:lvl>
    <w:lvl w:ilvl="2" w:tplc="3022D0EE">
      <w:start w:val="-16378"/>
      <w:numFmt w:val="bullet"/>
      <w:lvlText w:val=""/>
      <w:lvlJc w:val="left"/>
      <w:pPr>
        <w:tabs>
          <w:tab w:val="num" w:pos="2160"/>
        </w:tabs>
        <w:ind w:left="2160" w:hanging="360"/>
      </w:pPr>
      <w:rPr>
        <w:rFonts w:ascii="Wingdings" w:hAnsi="Wingdings" w:hint="default"/>
      </w:rPr>
    </w:lvl>
    <w:lvl w:ilvl="3" w:tplc="DF9E7104" w:tentative="1">
      <w:start w:val="1"/>
      <w:numFmt w:val="bullet"/>
      <w:lvlText w:val=""/>
      <w:lvlJc w:val="left"/>
      <w:pPr>
        <w:tabs>
          <w:tab w:val="num" w:pos="2880"/>
        </w:tabs>
        <w:ind w:left="2880" w:hanging="360"/>
      </w:pPr>
      <w:rPr>
        <w:rFonts w:ascii="Wingdings" w:hAnsi="Wingdings" w:hint="default"/>
      </w:rPr>
    </w:lvl>
    <w:lvl w:ilvl="4" w:tplc="05AE4D62" w:tentative="1">
      <w:start w:val="1"/>
      <w:numFmt w:val="bullet"/>
      <w:lvlText w:val=""/>
      <w:lvlJc w:val="left"/>
      <w:pPr>
        <w:tabs>
          <w:tab w:val="num" w:pos="3600"/>
        </w:tabs>
        <w:ind w:left="3600" w:hanging="360"/>
      </w:pPr>
      <w:rPr>
        <w:rFonts w:ascii="Wingdings" w:hAnsi="Wingdings" w:hint="default"/>
      </w:rPr>
    </w:lvl>
    <w:lvl w:ilvl="5" w:tplc="1DF6E7E8" w:tentative="1">
      <w:start w:val="1"/>
      <w:numFmt w:val="bullet"/>
      <w:lvlText w:val=""/>
      <w:lvlJc w:val="left"/>
      <w:pPr>
        <w:tabs>
          <w:tab w:val="num" w:pos="4320"/>
        </w:tabs>
        <w:ind w:left="4320" w:hanging="360"/>
      </w:pPr>
      <w:rPr>
        <w:rFonts w:ascii="Wingdings" w:hAnsi="Wingdings" w:hint="default"/>
      </w:rPr>
    </w:lvl>
    <w:lvl w:ilvl="6" w:tplc="4E9AEF72" w:tentative="1">
      <w:start w:val="1"/>
      <w:numFmt w:val="bullet"/>
      <w:lvlText w:val=""/>
      <w:lvlJc w:val="left"/>
      <w:pPr>
        <w:tabs>
          <w:tab w:val="num" w:pos="5040"/>
        </w:tabs>
        <w:ind w:left="5040" w:hanging="360"/>
      </w:pPr>
      <w:rPr>
        <w:rFonts w:ascii="Wingdings" w:hAnsi="Wingdings" w:hint="default"/>
      </w:rPr>
    </w:lvl>
    <w:lvl w:ilvl="7" w:tplc="A4909C52" w:tentative="1">
      <w:start w:val="1"/>
      <w:numFmt w:val="bullet"/>
      <w:lvlText w:val=""/>
      <w:lvlJc w:val="left"/>
      <w:pPr>
        <w:tabs>
          <w:tab w:val="num" w:pos="5760"/>
        </w:tabs>
        <w:ind w:left="5760" w:hanging="360"/>
      </w:pPr>
      <w:rPr>
        <w:rFonts w:ascii="Wingdings" w:hAnsi="Wingdings" w:hint="default"/>
      </w:rPr>
    </w:lvl>
    <w:lvl w:ilvl="8" w:tplc="62FCC0A4" w:tentative="1">
      <w:start w:val="1"/>
      <w:numFmt w:val="bullet"/>
      <w:lvlText w:val=""/>
      <w:lvlJc w:val="left"/>
      <w:pPr>
        <w:tabs>
          <w:tab w:val="num" w:pos="6480"/>
        </w:tabs>
        <w:ind w:left="6480" w:hanging="360"/>
      </w:pPr>
      <w:rPr>
        <w:rFonts w:ascii="Wingdings" w:hAnsi="Wingdings" w:hint="default"/>
      </w:rPr>
    </w:lvl>
  </w:abstractNum>
  <w:abstractNum w:abstractNumId="27">
    <w:nsid w:val="52234EA5"/>
    <w:multiLevelType w:val="hybridMultilevel"/>
    <w:tmpl w:val="9A5AE406"/>
    <w:lvl w:ilvl="0" w:tplc="6D5CEA88">
      <w:start w:val="1"/>
      <w:numFmt w:val="bullet"/>
      <w:lvlText w:val="•"/>
      <w:lvlJc w:val="left"/>
      <w:pPr>
        <w:tabs>
          <w:tab w:val="num" w:pos="720"/>
        </w:tabs>
        <w:ind w:left="720" w:hanging="360"/>
      </w:pPr>
      <w:rPr>
        <w:rFonts w:ascii="Arial" w:hAnsi="Arial" w:hint="default"/>
      </w:rPr>
    </w:lvl>
    <w:lvl w:ilvl="1" w:tplc="E2FEE1C8">
      <w:start w:val="-16378"/>
      <w:numFmt w:val="bullet"/>
      <w:lvlText w:val=""/>
      <w:lvlJc w:val="left"/>
      <w:pPr>
        <w:tabs>
          <w:tab w:val="num" w:pos="1440"/>
        </w:tabs>
        <w:ind w:left="1440" w:hanging="360"/>
      </w:pPr>
      <w:rPr>
        <w:rFonts w:ascii="Wingdings" w:hAnsi="Wingdings" w:hint="default"/>
      </w:rPr>
    </w:lvl>
    <w:lvl w:ilvl="2" w:tplc="415480C4">
      <w:start w:val="-16378"/>
      <w:numFmt w:val="bullet"/>
      <w:lvlText w:val=""/>
      <w:lvlJc w:val="left"/>
      <w:pPr>
        <w:tabs>
          <w:tab w:val="num" w:pos="2160"/>
        </w:tabs>
        <w:ind w:left="2160" w:hanging="360"/>
      </w:pPr>
      <w:rPr>
        <w:rFonts w:ascii="Wingdings" w:hAnsi="Wingdings" w:hint="default"/>
      </w:rPr>
    </w:lvl>
    <w:lvl w:ilvl="3" w:tplc="500A1F4C" w:tentative="1">
      <w:start w:val="1"/>
      <w:numFmt w:val="bullet"/>
      <w:lvlText w:val="•"/>
      <w:lvlJc w:val="left"/>
      <w:pPr>
        <w:tabs>
          <w:tab w:val="num" w:pos="2880"/>
        </w:tabs>
        <w:ind w:left="2880" w:hanging="360"/>
      </w:pPr>
      <w:rPr>
        <w:rFonts w:ascii="Arial" w:hAnsi="Arial" w:hint="default"/>
      </w:rPr>
    </w:lvl>
    <w:lvl w:ilvl="4" w:tplc="EB4EA35A" w:tentative="1">
      <w:start w:val="1"/>
      <w:numFmt w:val="bullet"/>
      <w:lvlText w:val="•"/>
      <w:lvlJc w:val="left"/>
      <w:pPr>
        <w:tabs>
          <w:tab w:val="num" w:pos="3600"/>
        </w:tabs>
        <w:ind w:left="3600" w:hanging="360"/>
      </w:pPr>
      <w:rPr>
        <w:rFonts w:ascii="Arial" w:hAnsi="Arial" w:hint="default"/>
      </w:rPr>
    </w:lvl>
    <w:lvl w:ilvl="5" w:tplc="20B89DB8" w:tentative="1">
      <w:start w:val="1"/>
      <w:numFmt w:val="bullet"/>
      <w:lvlText w:val="•"/>
      <w:lvlJc w:val="left"/>
      <w:pPr>
        <w:tabs>
          <w:tab w:val="num" w:pos="4320"/>
        </w:tabs>
        <w:ind w:left="4320" w:hanging="360"/>
      </w:pPr>
      <w:rPr>
        <w:rFonts w:ascii="Arial" w:hAnsi="Arial" w:hint="default"/>
      </w:rPr>
    </w:lvl>
    <w:lvl w:ilvl="6" w:tplc="0600AE64" w:tentative="1">
      <w:start w:val="1"/>
      <w:numFmt w:val="bullet"/>
      <w:lvlText w:val="•"/>
      <w:lvlJc w:val="left"/>
      <w:pPr>
        <w:tabs>
          <w:tab w:val="num" w:pos="5040"/>
        </w:tabs>
        <w:ind w:left="5040" w:hanging="360"/>
      </w:pPr>
      <w:rPr>
        <w:rFonts w:ascii="Arial" w:hAnsi="Arial" w:hint="default"/>
      </w:rPr>
    </w:lvl>
    <w:lvl w:ilvl="7" w:tplc="D2AA4EE6" w:tentative="1">
      <w:start w:val="1"/>
      <w:numFmt w:val="bullet"/>
      <w:lvlText w:val="•"/>
      <w:lvlJc w:val="left"/>
      <w:pPr>
        <w:tabs>
          <w:tab w:val="num" w:pos="5760"/>
        </w:tabs>
        <w:ind w:left="5760" w:hanging="360"/>
      </w:pPr>
      <w:rPr>
        <w:rFonts w:ascii="Arial" w:hAnsi="Arial" w:hint="default"/>
      </w:rPr>
    </w:lvl>
    <w:lvl w:ilvl="8" w:tplc="602020EA" w:tentative="1">
      <w:start w:val="1"/>
      <w:numFmt w:val="bullet"/>
      <w:lvlText w:val="•"/>
      <w:lvlJc w:val="left"/>
      <w:pPr>
        <w:tabs>
          <w:tab w:val="num" w:pos="6480"/>
        </w:tabs>
        <w:ind w:left="6480" w:hanging="360"/>
      </w:pPr>
      <w:rPr>
        <w:rFonts w:ascii="Arial" w:hAnsi="Arial" w:hint="default"/>
      </w:rPr>
    </w:lvl>
  </w:abstractNum>
  <w:abstractNum w:abstractNumId="28">
    <w:nsid w:val="5372065D"/>
    <w:multiLevelType w:val="hybridMultilevel"/>
    <w:tmpl w:val="8334CB48"/>
    <w:lvl w:ilvl="0" w:tplc="41B66762">
      <w:start w:val="1"/>
      <w:numFmt w:val="bullet"/>
      <w:lvlText w:val="•"/>
      <w:lvlJc w:val="left"/>
      <w:pPr>
        <w:tabs>
          <w:tab w:val="num" w:pos="720"/>
        </w:tabs>
        <w:ind w:left="720" w:hanging="360"/>
      </w:pPr>
      <w:rPr>
        <w:rFonts w:ascii="Arial" w:hAnsi="Arial" w:hint="default"/>
      </w:rPr>
    </w:lvl>
    <w:lvl w:ilvl="1" w:tplc="B52CDD4C">
      <w:start w:val="-16378"/>
      <w:numFmt w:val="bullet"/>
      <w:lvlText w:val=""/>
      <w:lvlJc w:val="left"/>
      <w:pPr>
        <w:tabs>
          <w:tab w:val="num" w:pos="1440"/>
        </w:tabs>
        <w:ind w:left="1440" w:hanging="360"/>
      </w:pPr>
      <w:rPr>
        <w:rFonts w:ascii="Wingdings" w:hAnsi="Wingdings" w:hint="default"/>
      </w:rPr>
    </w:lvl>
    <w:lvl w:ilvl="2" w:tplc="504E5322" w:tentative="1">
      <w:start w:val="1"/>
      <w:numFmt w:val="bullet"/>
      <w:lvlText w:val="•"/>
      <w:lvlJc w:val="left"/>
      <w:pPr>
        <w:tabs>
          <w:tab w:val="num" w:pos="2160"/>
        </w:tabs>
        <w:ind w:left="2160" w:hanging="360"/>
      </w:pPr>
      <w:rPr>
        <w:rFonts w:ascii="Arial" w:hAnsi="Arial" w:hint="default"/>
      </w:rPr>
    </w:lvl>
    <w:lvl w:ilvl="3" w:tplc="B9CA2E62" w:tentative="1">
      <w:start w:val="1"/>
      <w:numFmt w:val="bullet"/>
      <w:lvlText w:val="•"/>
      <w:lvlJc w:val="left"/>
      <w:pPr>
        <w:tabs>
          <w:tab w:val="num" w:pos="2880"/>
        </w:tabs>
        <w:ind w:left="2880" w:hanging="360"/>
      </w:pPr>
      <w:rPr>
        <w:rFonts w:ascii="Arial" w:hAnsi="Arial" w:hint="default"/>
      </w:rPr>
    </w:lvl>
    <w:lvl w:ilvl="4" w:tplc="CB9E0BA2" w:tentative="1">
      <w:start w:val="1"/>
      <w:numFmt w:val="bullet"/>
      <w:lvlText w:val="•"/>
      <w:lvlJc w:val="left"/>
      <w:pPr>
        <w:tabs>
          <w:tab w:val="num" w:pos="3600"/>
        </w:tabs>
        <w:ind w:left="3600" w:hanging="360"/>
      </w:pPr>
      <w:rPr>
        <w:rFonts w:ascii="Arial" w:hAnsi="Arial" w:hint="default"/>
      </w:rPr>
    </w:lvl>
    <w:lvl w:ilvl="5" w:tplc="A97C72DC" w:tentative="1">
      <w:start w:val="1"/>
      <w:numFmt w:val="bullet"/>
      <w:lvlText w:val="•"/>
      <w:lvlJc w:val="left"/>
      <w:pPr>
        <w:tabs>
          <w:tab w:val="num" w:pos="4320"/>
        </w:tabs>
        <w:ind w:left="4320" w:hanging="360"/>
      </w:pPr>
      <w:rPr>
        <w:rFonts w:ascii="Arial" w:hAnsi="Arial" w:hint="default"/>
      </w:rPr>
    </w:lvl>
    <w:lvl w:ilvl="6" w:tplc="C8D88890" w:tentative="1">
      <w:start w:val="1"/>
      <w:numFmt w:val="bullet"/>
      <w:lvlText w:val="•"/>
      <w:lvlJc w:val="left"/>
      <w:pPr>
        <w:tabs>
          <w:tab w:val="num" w:pos="5040"/>
        </w:tabs>
        <w:ind w:left="5040" w:hanging="360"/>
      </w:pPr>
      <w:rPr>
        <w:rFonts w:ascii="Arial" w:hAnsi="Arial" w:hint="default"/>
      </w:rPr>
    </w:lvl>
    <w:lvl w:ilvl="7" w:tplc="5B5AE332" w:tentative="1">
      <w:start w:val="1"/>
      <w:numFmt w:val="bullet"/>
      <w:lvlText w:val="•"/>
      <w:lvlJc w:val="left"/>
      <w:pPr>
        <w:tabs>
          <w:tab w:val="num" w:pos="5760"/>
        </w:tabs>
        <w:ind w:left="5760" w:hanging="360"/>
      </w:pPr>
      <w:rPr>
        <w:rFonts w:ascii="Arial" w:hAnsi="Arial" w:hint="default"/>
      </w:rPr>
    </w:lvl>
    <w:lvl w:ilvl="8" w:tplc="B32062FE" w:tentative="1">
      <w:start w:val="1"/>
      <w:numFmt w:val="bullet"/>
      <w:lvlText w:val="•"/>
      <w:lvlJc w:val="left"/>
      <w:pPr>
        <w:tabs>
          <w:tab w:val="num" w:pos="6480"/>
        </w:tabs>
        <w:ind w:left="6480" w:hanging="360"/>
      </w:pPr>
      <w:rPr>
        <w:rFonts w:ascii="Arial" w:hAnsi="Arial" w:hint="default"/>
      </w:rPr>
    </w:lvl>
  </w:abstractNum>
  <w:abstractNum w:abstractNumId="29">
    <w:nsid w:val="59014C4D"/>
    <w:multiLevelType w:val="hybridMultilevel"/>
    <w:tmpl w:val="FB1A99E2"/>
    <w:lvl w:ilvl="0" w:tplc="150A8CCE">
      <w:start w:val="1"/>
      <w:numFmt w:val="bullet"/>
      <w:lvlText w:val="•"/>
      <w:lvlJc w:val="left"/>
      <w:pPr>
        <w:tabs>
          <w:tab w:val="num" w:pos="720"/>
        </w:tabs>
        <w:ind w:left="720" w:hanging="360"/>
      </w:pPr>
      <w:rPr>
        <w:rFonts w:ascii="Arial" w:hAnsi="Arial" w:hint="default"/>
      </w:rPr>
    </w:lvl>
    <w:lvl w:ilvl="1" w:tplc="3C5CEC52">
      <w:start w:val="-16378"/>
      <w:numFmt w:val="bullet"/>
      <w:lvlText w:val=""/>
      <w:lvlJc w:val="left"/>
      <w:pPr>
        <w:tabs>
          <w:tab w:val="num" w:pos="1440"/>
        </w:tabs>
        <w:ind w:left="1440" w:hanging="360"/>
      </w:pPr>
      <w:rPr>
        <w:rFonts w:ascii="Wingdings" w:hAnsi="Wingdings" w:hint="default"/>
      </w:rPr>
    </w:lvl>
    <w:lvl w:ilvl="2" w:tplc="A4B2E24E" w:tentative="1">
      <w:start w:val="1"/>
      <w:numFmt w:val="bullet"/>
      <w:lvlText w:val="•"/>
      <w:lvlJc w:val="left"/>
      <w:pPr>
        <w:tabs>
          <w:tab w:val="num" w:pos="2160"/>
        </w:tabs>
        <w:ind w:left="2160" w:hanging="360"/>
      </w:pPr>
      <w:rPr>
        <w:rFonts w:ascii="Arial" w:hAnsi="Arial" w:hint="default"/>
      </w:rPr>
    </w:lvl>
    <w:lvl w:ilvl="3" w:tplc="4A9A81E2" w:tentative="1">
      <w:start w:val="1"/>
      <w:numFmt w:val="bullet"/>
      <w:lvlText w:val="•"/>
      <w:lvlJc w:val="left"/>
      <w:pPr>
        <w:tabs>
          <w:tab w:val="num" w:pos="2880"/>
        </w:tabs>
        <w:ind w:left="2880" w:hanging="360"/>
      </w:pPr>
      <w:rPr>
        <w:rFonts w:ascii="Arial" w:hAnsi="Arial" w:hint="default"/>
      </w:rPr>
    </w:lvl>
    <w:lvl w:ilvl="4" w:tplc="38DA5EEC" w:tentative="1">
      <w:start w:val="1"/>
      <w:numFmt w:val="bullet"/>
      <w:lvlText w:val="•"/>
      <w:lvlJc w:val="left"/>
      <w:pPr>
        <w:tabs>
          <w:tab w:val="num" w:pos="3600"/>
        </w:tabs>
        <w:ind w:left="3600" w:hanging="360"/>
      </w:pPr>
      <w:rPr>
        <w:rFonts w:ascii="Arial" w:hAnsi="Arial" w:hint="default"/>
      </w:rPr>
    </w:lvl>
    <w:lvl w:ilvl="5" w:tplc="1CAC61D0" w:tentative="1">
      <w:start w:val="1"/>
      <w:numFmt w:val="bullet"/>
      <w:lvlText w:val="•"/>
      <w:lvlJc w:val="left"/>
      <w:pPr>
        <w:tabs>
          <w:tab w:val="num" w:pos="4320"/>
        </w:tabs>
        <w:ind w:left="4320" w:hanging="360"/>
      </w:pPr>
      <w:rPr>
        <w:rFonts w:ascii="Arial" w:hAnsi="Arial" w:hint="default"/>
      </w:rPr>
    </w:lvl>
    <w:lvl w:ilvl="6" w:tplc="F5A2DD20" w:tentative="1">
      <w:start w:val="1"/>
      <w:numFmt w:val="bullet"/>
      <w:lvlText w:val="•"/>
      <w:lvlJc w:val="left"/>
      <w:pPr>
        <w:tabs>
          <w:tab w:val="num" w:pos="5040"/>
        </w:tabs>
        <w:ind w:left="5040" w:hanging="360"/>
      </w:pPr>
      <w:rPr>
        <w:rFonts w:ascii="Arial" w:hAnsi="Arial" w:hint="default"/>
      </w:rPr>
    </w:lvl>
    <w:lvl w:ilvl="7" w:tplc="D61CA50E" w:tentative="1">
      <w:start w:val="1"/>
      <w:numFmt w:val="bullet"/>
      <w:lvlText w:val="•"/>
      <w:lvlJc w:val="left"/>
      <w:pPr>
        <w:tabs>
          <w:tab w:val="num" w:pos="5760"/>
        </w:tabs>
        <w:ind w:left="5760" w:hanging="360"/>
      </w:pPr>
      <w:rPr>
        <w:rFonts w:ascii="Arial" w:hAnsi="Arial" w:hint="default"/>
      </w:rPr>
    </w:lvl>
    <w:lvl w:ilvl="8" w:tplc="8F1A3F54" w:tentative="1">
      <w:start w:val="1"/>
      <w:numFmt w:val="bullet"/>
      <w:lvlText w:val="•"/>
      <w:lvlJc w:val="left"/>
      <w:pPr>
        <w:tabs>
          <w:tab w:val="num" w:pos="6480"/>
        </w:tabs>
        <w:ind w:left="6480" w:hanging="360"/>
      </w:pPr>
      <w:rPr>
        <w:rFonts w:ascii="Arial" w:hAnsi="Arial" w:hint="default"/>
      </w:rPr>
    </w:lvl>
  </w:abstractNum>
  <w:abstractNum w:abstractNumId="30">
    <w:nsid w:val="5D0306D8"/>
    <w:multiLevelType w:val="hybridMultilevel"/>
    <w:tmpl w:val="812A8522"/>
    <w:lvl w:ilvl="0" w:tplc="D9567A08">
      <w:start w:val="1"/>
      <w:numFmt w:val="bullet"/>
      <w:lvlText w:val="•"/>
      <w:lvlJc w:val="left"/>
      <w:pPr>
        <w:tabs>
          <w:tab w:val="num" w:pos="720"/>
        </w:tabs>
        <w:ind w:left="720" w:hanging="360"/>
      </w:pPr>
      <w:rPr>
        <w:rFonts w:ascii="Arial" w:hAnsi="Arial" w:hint="default"/>
      </w:rPr>
    </w:lvl>
    <w:lvl w:ilvl="1" w:tplc="205CE574">
      <w:start w:val="-16378"/>
      <w:numFmt w:val="bullet"/>
      <w:lvlText w:val=""/>
      <w:lvlJc w:val="left"/>
      <w:pPr>
        <w:tabs>
          <w:tab w:val="num" w:pos="1440"/>
        </w:tabs>
        <w:ind w:left="1440" w:hanging="360"/>
      </w:pPr>
      <w:rPr>
        <w:rFonts w:ascii="Wingdings" w:hAnsi="Wingdings" w:hint="default"/>
      </w:rPr>
    </w:lvl>
    <w:lvl w:ilvl="2" w:tplc="257E9E3E" w:tentative="1">
      <w:start w:val="1"/>
      <w:numFmt w:val="bullet"/>
      <w:lvlText w:val="•"/>
      <w:lvlJc w:val="left"/>
      <w:pPr>
        <w:tabs>
          <w:tab w:val="num" w:pos="2160"/>
        </w:tabs>
        <w:ind w:left="2160" w:hanging="360"/>
      </w:pPr>
      <w:rPr>
        <w:rFonts w:ascii="Arial" w:hAnsi="Arial" w:hint="default"/>
      </w:rPr>
    </w:lvl>
    <w:lvl w:ilvl="3" w:tplc="2648E7DA" w:tentative="1">
      <w:start w:val="1"/>
      <w:numFmt w:val="bullet"/>
      <w:lvlText w:val="•"/>
      <w:lvlJc w:val="left"/>
      <w:pPr>
        <w:tabs>
          <w:tab w:val="num" w:pos="2880"/>
        </w:tabs>
        <w:ind w:left="2880" w:hanging="360"/>
      </w:pPr>
      <w:rPr>
        <w:rFonts w:ascii="Arial" w:hAnsi="Arial" w:hint="default"/>
      </w:rPr>
    </w:lvl>
    <w:lvl w:ilvl="4" w:tplc="192E7E42" w:tentative="1">
      <w:start w:val="1"/>
      <w:numFmt w:val="bullet"/>
      <w:lvlText w:val="•"/>
      <w:lvlJc w:val="left"/>
      <w:pPr>
        <w:tabs>
          <w:tab w:val="num" w:pos="3600"/>
        </w:tabs>
        <w:ind w:left="3600" w:hanging="360"/>
      </w:pPr>
      <w:rPr>
        <w:rFonts w:ascii="Arial" w:hAnsi="Arial" w:hint="default"/>
      </w:rPr>
    </w:lvl>
    <w:lvl w:ilvl="5" w:tplc="4F9C674C" w:tentative="1">
      <w:start w:val="1"/>
      <w:numFmt w:val="bullet"/>
      <w:lvlText w:val="•"/>
      <w:lvlJc w:val="left"/>
      <w:pPr>
        <w:tabs>
          <w:tab w:val="num" w:pos="4320"/>
        </w:tabs>
        <w:ind w:left="4320" w:hanging="360"/>
      </w:pPr>
      <w:rPr>
        <w:rFonts w:ascii="Arial" w:hAnsi="Arial" w:hint="default"/>
      </w:rPr>
    </w:lvl>
    <w:lvl w:ilvl="6" w:tplc="65B8AB5E" w:tentative="1">
      <w:start w:val="1"/>
      <w:numFmt w:val="bullet"/>
      <w:lvlText w:val="•"/>
      <w:lvlJc w:val="left"/>
      <w:pPr>
        <w:tabs>
          <w:tab w:val="num" w:pos="5040"/>
        </w:tabs>
        <w:ind w:left="5040" w:hanging="360"/>
      </w:pPr>
      <w:rPr>
        <w:rFonts w:ascii="Arial" w:hAnsi="Arial" w:hint="default"/>
      </w:rPr>
    </w:lvl>
    <w:lvl w:ilvl="7" w:tplc="C6B48998" w:tentative="1">
      <w:start w:val="1"/>
      <w:numFmt w:val="bullet"/>
      <w:lvlText w:val="•"/>
      <w:lvlJc w:val="left"/>
      <w:pPr>
        <w:tabs>
          <w:tab w:val="num" w:pos="5760"/>
        </w:tabs>
        <w:ind w:left="5760" w:hanging="360"/>
      </w:pPr>
      <w:rPr>
        <w:rFonts w:ascii="Arial" w:hAnsi="Arial" w:hint="default"/>
      </w:rPr>
    </w:lvl>
    <w:lvl w:ilvl="8" w:tplc="0010DF2A" w:tentative="1">
      <w:start w:val="1"/>
      <w:numFmt w:val="bullet"/>
      <w:lvlText w:val="•"/>
      <w:lvlJc w:val="left"/>
      <w:pPr>
        <w:tabs>
          <w:tab w:val="num" w:pos="6480"/>
        </w:tabs>
        <w:ind w:left="6480" w:hanging="360"/>
      </w:pPr>
      <w:rPr>
        <w:rFonts w:ascii="Arial" w:hAnsi="Arial" w:hint="default"/>
      </w:rPr>
    </w:lvl>
  </w:abstractNum>
  <w:abstractNum w:abstractNumId="31">
    <w:nsid w:val="61843E87"/>
    <w:multiLevelType w:val="hybridMultilevel"/>
    <w:tmpl w:val="E6840A1E"/>
    <w:lvl w:ilvl="0" w:tplc="6A281832">
      <w:start w:val="1"/>
      <w:numFmt w:val="bullet"/>
      <w:lvlText w:val="•"/>
      <w:lvlJc w:val="left"/>
      <w:pPr>
        <w:tabs>
          <w:tab w:val="num" w:pos="720"/>
        </w:tabs>
        <w:ind w:left="720" w:hanging="360"/>
      </w:pPr>
      <w:rPr>
        <w:rFonts w:ascii="Arial" w:hAnsi="Arial" w:hint="default"/>
      </w:rPr>
    </w:lvl>
    <w:lvl w:ilvl="1" w:tplc="94BC8DCE">
      <w:start w:val="-16378"/>
      <w:numFmt w:val="bullet"/>
      <w:lvlText w:val=""/>
      <w:lvlJc w:val="left"/>
      <w:pPr>
        <w:tabs>
          <w:tab w:val="num" w:pos="1440"/>
        </w:tabs>
        <w:ind w:left="1440" w:hanging="360"/>
      </w:pPr>
      <w:rPr>
        <w:rFonts w:ascii="Wingdings" w:hAnsi="Wingdings" w:hint="default"/>
      </w:rPr>
    </w:lvl>
    <w:lvl w:ilvl="2" w:tplc="7E56227A" w:tentative="1">
      <w:start w:val="1"/>
      <w:numFmt w:val="bullet"/>
      <w:lvlText w:val="•"/>
      <w:lvlJc w:val="left"/>
      <w:pPr>
        <w:tabs>
          <w:tab w:val="num" w:pos="2160"/>
        </w:tabs>
        <w:ind w:left="2160" w:hanging="360"/>
      </w:pPr>
      <w:rPr>
        <w:rFonts w:ascii="Arial" w:hAnsi="Arial" w:hint="default"/>
      </w:rPr>
    </w:lvl>
    <w:lvl w:ilvl="3" w:tplc="F0544734" w:tentative="1">
      <w:start w:val="1"/>
      <w:numFmt w:val="bullet"/>
      <w:lvlText w:val="•"/>
      <w:lvlJc w:val="left"/>
      <w:pPr>
        <w:tabs>
          <w:tab w:val="num" w:pos="2880"/>
        </w:tabs>
        <w:ind w:left="2880" w:hanging="360"/>
      </w:pPr>
      <w:rPr>
        <w:rFonts w:ascii="Arial" w:hAnsi="Arial" w:hint="default"/>
      </w:rPr>
    </w:lvl>
    <w:lvl w:ilvl="4" w:tplc="10387422" w:tentative="1">
      <w:start w:val="1"/>
      <w:numFmt w:val="bullet"/>
      <w:lvlText w:val="•"/>
      <w:lvlJc w:val="left"/>
      <w:pPr>
        <w:tabs>
          <w:tab w:val="num" w:pos="3600"/>
        </w:tabs>
        <w:ind w:left="3600" w:hanging="360"/>
      </w:pPr>
      <w:rPr>
        <w:rFonts w:ascii="Arial" w:hAnsi="Arial" w:hint="default"/>
      </w:rPr>
    </w:lvl>
    <w:lvl w:ilvl="5" w:tplc="D478BFAE" w:tentative="1">
      <w:start w:val="1"/>
      <w:numFmt w:val="bullet"/>
      <w:lvlText w:val="•"/>
      <w:lvlJc w:val="left"/>
      <w:pPr>
        <w:tabs>
          <w:tab w:val="num" w:pos="4320"/>
        </w:tabs>
        <w:ind w:left="4320" w:hanging="360"/>
      </w:pPr>
      <w:rPr>
        <w:rFonts w:ascii="Arial" w:hAnsi="Arial" w:hint="default"/>
      </w:rPr>
    </w:lvl>
    <w:lvl w:ilvl="6" w:tplc="F3000C70" w:tentative="1">
      <w:start w:val="1"/>
      <w:numFmt w:val="bullet"/>
      <w:lvlText w:val="•"/>
      <w:lvlJc w:val="left"/>
      <w:pPr>
        <w:tabs>
          <w:tab w:val="num" w:pos="5040"/>
        </w:tabs>
        <w:ind w:left="5040" w:hanging="360"/>
      </w:pPr>
      <w:rPr>
        <w:rFonts w:ascii="Arial" w:hAnsi="Arial" w:hint="default"/>
      </w:rPr>
    </w:lvl>
    <w:lvl w:ilvl="7" w:tplc="61241270" w:tentative="1">
      <w:start w:val="1"/>
      <w:numFmt w:val="bullet"/>
      <w:lvlText w:val="•"/>
      <w:lvlJc w:val="left"/>
      <w:pPr>
        <w:tabs>
          <w:tab w:val="num" w:pos="5760"/>
        </w:tabs>
        <w:ind w:left="5760" w:hanging="360"/>
      </w:pPr>
      <w:rPr>
        <w:rFonts w:ascii="Arial" w:hAnsi="Arial" w:hint="default"/>
      </w:rPr>
    </w:lvl>
    <w:lvl w:ilvl="8" w:tplc="DAB87958" w:tentative="1">
      <w:start w:val="1"/>
      <w:numFmt w:val="bullet"/>
      <w:lvlText w:val="•"/>
      <w:lvlJc w:val="left"/>
      <w:pPr>
        <w:tabs>
          <w:tab w:val="num" w:pos="6480"/>
        </w:tabs>
        <w:ind w:left="6480" w:hanging="360"/>
      </w:pPr>
      <w:rPr>
        <w:rFonts w:ascii="Arial" w:hAnsi="Arial" w:hint="default"/>
      </w:rPr>
    </w:lvl>
  </w:abstractNum>
  <w:abstractNum w:abstractNumId="32">
    <w:nsid w:val="63A16254"/>
    <w:multiLevelType w:val="hybridMultilevel"/>
    <w:tmpl w:val="12661812"/>
    <w:lvl w:ilvl="0" w:tplc="DBF4B3FC">
      <w:start w:val="1"/>
      <w:numFmt w:val="bullet"/>
      <w:lvlText w:val="•"/>
      <w:lvlJc w:val="left"/>
      <w:pPr>
        <w:tabs>
          <w:tab w:val="num" w:pos="720"/>
        </w:tabs>
        <w:ind w:left="720" w:hanging="360"/>
      </w:pPr>
      <w:rPr>
        <w:rFonts w:ascii="Arial" w:hAnsi="Arial" w:hint="default"/>
      </w:rPr>
    </w:lvl>
    <w:lvl w:ilvl="1" w:tplc="39246620" w:tentative="1">
      <w:start w:val="1"/>
      <w:numFmt w:val="bullet"/>
      <w:lvlText w:val="•"/>
      <w:lvlJc w:val="left"/>
      <w:pPr>
        <w:tabs>
          <w:tab w:val="num" w:pos="1440"/>
        </w:tabs>
        <w:ind w:left="1440" w:hanging="360"/>
      </w:pPr>
      <w:rPr>
        <w:rFonts w:ascii="Arial" w:hAnsi="Arial" w:hint="default"/>
      </w:rPr>
    </w:lvl>
    <w:lvl w:ilvl="2" w:tplc="5860CD04" w:tentative="1">
      <w:start w:val="1"/>
      <w:numFmt w:val="bullet"/>
      <w:lvlText w:val="•"/>
      <w:lvlJc w:val="left"/>
      <w:pPr>
        <w:tabs>
          <w:tab w:val="num" w:pos="2160"/>
        </w:tabs>
        <w:ind w:left="2160" w:hanging="360"/>
      </w:pPr>
      <w:rPr>
        <w:rFonts w:ascii="Arial" w:hAnsi="Arial" w:hint="default"/>
      </w:rPr>
    </w:lvl>
    <w:lvl w:ilvl="3" w:tplc="BA38AB8C" w:tentative="1">
      <w:start w:val="1"/>
      <w:numFmt w:val="bullet"/>
      <w:lvlText w:val="•"/>
      <w:lvlJc w:val="left"/>
      <w:pPr>
        <w:tabs>
          <w:tab w:val="num" w:pos="2880"/>
        </w:tabs>
        <w:ind w:left="2880" w:hanging="360"/>
      </w:pPr>
      <w:rPr>
        <w:rFonts w:ascii="Arial" w:hAnsi="Arial" w:hint="default"/>
      </w:rPr>
    </w:lvl>
    <w:lvl w:ilvl="4" w:tplc="AFAE1ECE" w:tentative="1">
      <w:start w:val="1"/>
      <w:numFmt w:val="bullet"/>
      <w:lvlText w:val="•"/>
      <w:lvlJc w:val="left"/>
      <w:pPr>
        <w:tabs>
          <w:tab w:val="num" w:pos="3600"/>
        </w:tabs>
        <w:ind w:left="3600" w:hanging="360"/>
      </w:pPr>
      <w:rPr>
        <w:rFonts w:ascii="Arial" w:hAnsi="Arial" w:hint="default"/>
      </w:rPr>
    </w:lvl>
    <w:lvl w:ilvl="5" w:tplc="458A111E" w:tentative="1">
      <w:start w:val="1"/>
      <w:numFmt w:val="bullet"/>
      <w:lvlText w:val="•"/>
      <w:lvlJc w:val="left"/>
      <w:pPr>
        <w:tabs>
          <w:tab w:val="num" w:pos="4320"/>
        </w:tabs>
        <w:ind w:left="4320" w:hanging="360"/>
      </w:pPr>
      <w:rPr>
        <w:rFonts w:ascii="Arial" w:hAnsi="Arial" w:hint="default"/>
      </w:rPr>
    </w:lvl>
    <w:lvl w:ilvl="6" w:tplc="2B5CEC06" w:tentative="1">
      <w:start w:val="1"/>
      <w:numFmt w:val="bullet"/>
      <w:lvlText w:val="•"/>
      <w:lvlJc w:val="left"/>
      <w:pPr>
        <w:tabs>
          <w:tab w:val="num" w:pos="5040"/>
        </w:tabs>
        <w:ind w:left="5040" w:hanging="360"/>
      </w:pPr>
      <w:rPr>
        <w:rFonts w:ascii="Arial" w:hAnsi="Arial" w:hint="default"/>
      </w:rPr>
    </w:lvl>
    <w:lvl w:ilvl="7" w:tplc="26CA8A8E" w:tentative="1">
      <w:start w:val="1"/>
      <w:numFmt w:val="bullet"/>
      <w:lvlText w:val="•"/>
      <w:lvlJc w:val="left"/>
      <w:pPr>
        <w:tabs>
          <w:tab w:val="num" w:pos="5760"/>
        </w:tabs>
        <w:ind w:left="5760" w:hanging="360"/>
      </w:pPr>
      <w:rPr>
        <w:rFonts w:ascii="Arial" w:hAnsi="Arial" w:hint="default"/>
      </w:rPr>
    </w:lvl>
    <w:lvl w:ilvl="8" w:tplc="CF6E42F2" w:tentative="1">
      <w:start w:val="1"/>
      <w:numFmt w:val="bullet"/>
      <w:lvlText w:val="•"/>
      <w:lvlJc w:val="left"/>
      <w:pPr>
        <w:tabs>
          <w:tab w:val="num" w:pos="6480"/>
        </w:tabs>
        <w:ind w:left="6480" w:hanging="360"/>
      </w:pPr>
      <w:rPr>
        <w:rFonts w:ascii="Arial" w:hAnsi="Arial" w:hint="default"/>
      </w:rPr>
    </w:lvl>
  </w:abstractNum>
  <w:abstractNum w:abstractNumId="33">
    <w:nsid w:val="65857BAA"/>
    <w:multiLevelType w:val="hybridMultilevel"/>
    <w:tmpl w:val="E9C00402"/>
    <w:lvl w:ilvl="0" w:tplc="3C481688">
      <w:start w:val="1"/>
      <w:numFmt w:val="bullet"/>
      <w:lvlText w:val="•"/>
      <w:lvlJc w:val="left"/>
      <w:pPr>
        <w:tabs>
          <w:tab w:val="num" w:pos="720"/>
        </w:tabs>
        <w:ind w:left="720" w:hanging="360"/>
      </w:pPr>
      <w:rPr>
        <w:rFonts w:ascii="Arial" w:hAnsi="Arial" w:hint="default"/>
      </w:rPr>
    </w:lvl>
    <w:lvl w:ilvl="1" w:tplc="C30C2764">
      <w:start w:val="-16378"/>
      <w:numFmt w:val="bullet"/>
      <w:lvlText w:val=""/>
      <w:lvlJc w:val="left"/>
      <w:pPr>
        <w:tabs>
          <w:tab w:val="num" w:pos="1440"/>
        </w:tabs>
        <w:ind w:left="1440" w:hanging="360"/>
      </w:pPr>
      <w:rPr>
        <w:rFonts w:ascii="Wingdings" w:hAnsi="Wingdings" w:hint="default"/>
      </w:rPr>
    </w:lvl>
    <w:lvl w:ilvl="2" w:tplc="698EDF0A" w:tentative="1">
      <w:start w:val="1"/>
      <w:numFmt w:val="bullet"/>
      <w:lvlText w:val="•"/>
      <w:lvlJc w:val="left"/>
      <w:pPr>
        <w:tabs>
          <w:tab w:val="num" w:pos="2160"/>
        </w:tabs>
        <w:ind w:left="2160" w:hanging="360"/>
      </w:pPr>
      <w:rPr>
        <w:rFonts w:ascii="Arial" w:hAnsi="Arial" w:hint="default"/>
      </w:rPr>
    </w:lvl>
    <w:lvl w:ilvl="3" w:tplc="2304CC38" w:tentative="1">
      <w:start w:val="1"/>
      <w:numFmt w:val="bullet"/>
      <w:lvlText w:val="•"/>
      <w:lvlJc w:val="left"/>
      <w:pPr>
        <w:tabs>
          <w:tab w:val="num" w:pos="2880"/>
        </w:tabs>
        <w:ind w:left="2880" w:hanging="360"/>
      </w:pPr>
      <w:rPr>
        <w:rFonts w:ascii="Arial" w:hAnsi="Arial" w:hint="default"/>
      </w:rPr>
    </w:lvl>
    <w:lvl w:ilvl="4" w:tplc="14E26E4E" w:tentative="1">
      <w:start w:val="1"/>
      <w:numFmt w:val="bullet"/>
      <w:lvlText w:val="•"/>
      <w:lvlJc w:val="left"/>
      <w:pPr>
        <w:tabs>
          <w:tab w:val="num" w:pos="3600"/>
        </w:tabs>
        <w:ind w:left="3600" w:hanging="360"/>
      </w:pPr>
      <w:rPr>
        <w:rFonts w:ascii="Arial" w:hAnsi="Arial" w:hint="default"/>
      </w:rPr>
    </w:lvl>
    <w:lvl w:ilvl="5" w:tplc="488C863A" w:tentative="1">
      <w:start w:val="1"/>
      <w:numFmt w:val="bullet"/>
      <w:lvlText w:val="•"/>
      <w:lvlJc w:val="left"/>
      <w:pPr>
        <w:tabs>
          <w:tab w:val="num" w:pos="4320"/>
        </w:tabs>
        <w:ind w:left="4320" w:hanging="360"/>
      </w:pPr>
      <w:rPr>
        <w:rFonts w:ascii="Arial" w:hAnsi="Arial" w:hint="default"/>
      </w:rPr>
    </w:lvl>
    <w:lvl w:ilvl="6" w:tplc="ED1CDEB0" w:tentative="1">
      <w:start w:val="1"/>
      <w:numFmt w:val="bullet"/>
      <w:lvlText w:val="•"/>
      <w:lvlJc w:val="left"/>
      <w:pPr>
        <w:tabs>
          <w:tab w:val="num" w:pos="5040"/>
        </w:tabs>
        <w:ind w:left="5040" w:hanging="360"/>
      </w:pPr>
      <w:rPr>
        <w:rFonts w:ascii="Arial" w:hAnsi="Arial" w:hint="default"/>
      </w:rPr>
    </w:lvl>
    <w:lvl w:ilvl="7" w:tplc="A24E26FA" w:tentative="1">
      <w:start w:val="1"/>
      <w:numFmt w:val="bullet"/>
      <w:lvlText w:val="•"/>
      <w:lvlJc w:val="left"/>
      <w:pPr>
        <w:tabs>
          <w:tab w:val="num" w:pos="5760"/>
        </w:tabs>
        <w:ind w:left="5760" w:hanging="360"/>
      </w:pPr>
      <w:rPr>
        <w:rFonts w:ascii="Arial" w:hAnsi="Arial" w:hint="default"/>
      </w:rPr>
    </w:lvl>
    <w:lvl w:ilvl="8" w:tplc="903A92D8" w:tentative="1">
      <w:start w:val="1"/>
      <w:numFmt w:val="bullet"/>
      <w:lvlText w:val="•"/>
      <w:lvlJc w:val="left"/>
      <w:pPr>
        <w:tabs>
          <w:tab w:val="num" w:pos="6480"/>
        </w:tabs>
        <w:ind w:left="6480" w:hanging="360"/>
      </w:pPr>
      <w:rPr>
        <w:rFonts w:ascii="Arial" w:hAnsi="Arial" w:hint="default"/>
      </w:rPr>
    </w:lvl>
  </w:abstractNum>
  <w:abstractNum w:abstractNumId="34">
    <w:nsid w:val="659C5B8D"/>
    <w:multiLevelType w:val="hybridMultilevel"/>
    <w:tmpl w:val="E9DE89BC"/>
    <w:lvl w:ilvl="0" w:tplc="9998D100">
      <w:start w:val="1"/>
      <w:numFmt w:val="bullet"/>
      <w:lvlText w:val=""/>
      <w:lvlJc w:val="left"/>
      <w:pPr>
        <w:tabs>
          <w:tab w:val="num" w:pos="720"/>
        </w:tabs>
        <w:ind w:left="720" w:hanging="360"/>
      </w:pPr>
      <w:rPr>
        <w:rFonts w:ascii="Wingdings" w:hAnsi="Wingdings" w:hint="default"/>
      </w:rPr>
    </w:lvl>
    <w:lvl w:ilvl="1" w:tplc="62B89486" w:tentative="1">
      <w:start w:val="1"/>
      <w:numFmt w:val="bullet"/>
      <w:lvlText w:val=""/>
      <w:lvlJc w:val="left"/>
      <w:pPr>
        <w:tabs>
          <w:tab w:val="num" w:pos="1440"/>
        </w:tabs>
        <w:ind w:left="1440" w:hanging="360"/>
      </w:pPr>
      <w:rPr>
        <w:rFonts w:ascii="Wingdings" w:hAnsi="Wingdings" w:hint="default"/>
      </w:rPr>
    </w:lvl>
    <w:lvl w:ilvl="2" w:tplc="5904568A">
      <w:start w:val="1"/>
      <w:numFmt w:val="bullet"/>
      <w:lvlText w:val=""/>
      <w:lvlJc w:val="left"/>
      <w:pPr>
        <w:tabs>
          <w:tab w:val="num" w:pos="2160"/>
        </w:tabs>
        <w:ind w:left="2160" w:hanging="360"/>
      </w:pPr>
      <w:rPr>
        <w:rFonts w:ascii="Wingdings" w:hAnsi="Wingdings" w:hint="default"/>
      </w:rPr>
    </w:lvl>
    <w:lvl w:ilvl="3" w:tplc="7526D87E" w:tentative="1">
      <w:start w:val="1"/>
      <w:numFmt w:val="bullet"/>
      <w:lvlText w:val=""/>
      <w:lvlJc w:val="left"/>
      <w:pPr>
        <w:tabs>
          <w:tab w:val="num" w:pos="2880"/>
        </w:tabs>
        <w:ind w:left="2880" w:hanging="360"/>
      </w:pPr>
      <w:rPr>
        <w:rFonts w:ascii="Wingdings" w:hAnsi="Wingdings" w:hint="default"/>
      </w:rPr>
    </w:lvl>
    <w:lvl w:ilvl="4" w:tplc="D22EB996" w:tentative="1">
      <w:start w:val="1"/>
      <w:numFmt w:val="bullet"/>
      <w:lvlText w:val=""/>
      <w:lvlJc w:val="left"/>
      <w:pPr>
        <w:tabs>
          <w:tab w:val="num" w:pos="3600"/>
        </w:tabs>
        <w:ind w:left="3600" w:hanging="360"/>
      </w:pPr>
      <w:rPr>
        <w:rFonts w:ascii="Wingdings" w:hAnsi="Wingdings" w:hint="default"/>
      </w:rPr>
    </w:lvl>
    <w:lvl w:ilvl="5" w:tplc="66C4EACA" w:tentative="1">
      <w:start w:val="1"/>
      <w:numFmt w:val="bullet"/>
      <w:lvlText w:val=""/>
      <w:lvlJc w:val="left"/>
      <w:pPr>
        <w:tabs>
          <w:tab w:val="num" w:pos="4320"/>
        </w:tabs>
        <w:ind w:left="4320" w:hanging="360"/>
      </w:pPr>
      <w:rPr>
        <w:rFonts w:ascii="Wingdings" w:hAnsi="Wingdings" w:hint="default"/>
      </w:rPr>
    </w:lvl>
    <w:lvl w:ilvl="6" w:tplc="CBF8A4AE" w:tentative="1">
      <w:start w:val="1"/>
      <w:numFmt w:val="bullet"/>
      <w:lvlText w:val=""/>
      <w:lvlJc w:val="left"/>
      <w:pPr>
        <w:tabs>
          <w:tab w:val="num" w:pos="5040"/>
        </w:tabs>
        <w:ind w:left="5040" w:hanging="360"/>
      </w:pPr>
      <w:rPr>
        <w:rFonts w:ascii="Wingdings" w:hAnsi="Wingdings" w:hint="default"/>
      </w:rPr>
    </w:lvl>
    <w:lvl w:ilvl="7" w:tplc="5AD2A800" w:tentative="1">
      <w:start w:val="1"/>
      <w:numFmt w:val="bullet"/>
      <w:lvlText w:val=""/>
      <w:lvlJc w:val="left"/>
      <w:pPr>
        <w:tabs>
          <w:tab w:val="num" w:pos="5760"/>
        </w:tabs>
        <w:ind w:left="5760" w:hanging="360"/>
      </w:pPr>
      <w:rPr>
        <w:rFonts w:ascii="Wingdings" w:hAnsi="Wingdings" w:hint="default"/>
      </w:rPr>
    </w:lvl>
    <w:lvl w:ilvl="8" w:tplc="8BC0AC2E" w:tentative="1">
      <w:start w:val="1"/>
      <w:numFmt w:val="bullet"/>
      <w:lvlText w:val=""/>
      <w:lvlJc w:val="left"/>
      <w:pPr>
        <w:tabs>
          <w:tab w:val="num" w:pos="6480"/>
        </w:tabs>
        <w:ind w:left="6480" w:hanging="360"/>
      </w:pPr>
      <w:rPr>
        <w:rFonts w:ascii="Wingdings" w:hAnsi="Wingdings" w:hint="default"/>
      </w:rPr>
    </w:lvl>
  </w:abstractNum>
  <w:abstractNum w:abstractNumId="35">
    <w:nsid w:val="664831B5"/>
    <w:multiLevelType w:val="hybridMultilevel"/>
    <w:tmpl w:val="589CF228"/>
    <w:lvl w:ilvl="0" w:tplc="95AEE116">
      <w:start w:val="1"/>
      <w:numFmt w:val="bullet"/>
      <w:lvlText w:val="•"/>
      <w:lvlJc w:val="left"/>
      <w:pPr>
        <w:tabs>
          <w:tab w:val="num" w:pos="720"/>
        </w:tabs>
        <w:ind w:left="720" w:hanging="360"/>
      </w:pPr>
      <w:rPr>
        <w:rFonts w:ascii="Arial" w:hAnsi="Arial" w:hint="default"/>
      </w:rPr>
    </w:lvl>
    <w:lvl w:ilvl="1" w:tplc="CD002AE6">
      <w:start w:val="-16378"/>
      <w:numFmt w:val="bullet"/>
      <w:lvlText w:val=""/>
      <w:lvlJc w:val="left"/>
      <w:pPr>
        <w:tabs>
          <w:tab w:val="num" w:pos="1440"/>
        </w:tabs>
        <w:ind w:left="1440" w:hanging="360"/>
      </w:pPr>
      <w:rPr>
        <w:rFonts w:ascii="Wingdings" w:hAnsi="Wingdings" w:hint="default"/>
      </w:rPr>
    </w:lvl>
    <w:lvl w:ilvl="2" w:tplc="3A6CB568" w:tentative="1">
      <w:start w:val="1"/>
      <w:numFmt w:val="bullet"/>
      <w:lvlText w:val="•"/>
      <w:lvlJc w:val="left"/>
      <w:pPr>
        <w:tabs>
          <w:tab w:val="num" w:pos="2160"/>
        </w:tabs>
        <w:ind w:left="2160" w:hanging="360"/>
      </w:pPr>
      <w:rPr>
        <w:rFonts w:ascii="Arial" w:hAnsi="Arial" w:hint="default"/>
      </w:rPr>
    </w:lvl>
    <w:lvl w:ilvl="3" w:tplc="DEAE619C" w:tentative="1">
      <w:start w:val="1"/>
      <w:numFmt w:val="bullet"/>
      <w:lvlText w:val="•"/>
      <w:lvlJc w:val="left"/>
      <w:pPr>
        <w:tabs>
          <w:tab w:val="num" w:pos="2880"/>
        </w:tabs>
        <w:ind w:left="2880" w:hanging="360"/>
      </w:pPr>
      <w:rPr>
        <w:rFonts w:ascii="Arial" w:hAnsi="Arial" w:hint="default"/>
      </w:rPr>
    </w:lvl>
    <w:lvl w:ilvl="4" w:tplc="3356D25A" w:tentative="1">
      <w:start w:val="1"/>
      <w:numFmt w:val="bullet"/>
      <w:lvlText w:val="•"/>
      <w:lvlJc w:val="left"/>
      <w:pPr>
        <w:tabs>
          <w:tab w:val="num" w:pos="3600"/>
        </w:tabs>
        <w:ind w:left="3600" w:hanging="360"/>
      </w:pPr>
      <w:rPr>
        <w:rFonts w:ascii="Arial" w:hAnsi="Arial" w:hint="default"/>
      </w:rPr>
    </w:lvl>
    <w:lvl w:ilvl="5" w:tplc="52308F32" w:tentative="1">
      <w:start w:val="1"/>
      <w:numFmt w:val="bullet"/>
      <w:lvlText w:val="•"/>
      <w:lvlJc w:val="left"/>
      <w:pPr>
        <w:tabs>
          <w:tab w:val="num" w:pos="4320"/>
        </w:tabs>
        <w:ind w:left="4320" w:hanging="360"/>
      </w:pPr>
      <w:rPr>
        <w:rFonts w:ascii="Arial" w:hAnsi="Arial" w:hint="default"/>
      </w:rPr>
    </w:lvl>
    <w:lvl w:ilvl="6" w:tplc="FDBA8998" w:tentative="1">
      <w:start w:val="1"/>
      <w:numFmt w:val="bullet"/>
      <w:lvlText w:val="•"/>
      <w:lvlJc w:val="left"/>
      <w:pPr>
        <w:tabs>
          <w:tab w:val="num" w:pos="5040"/>
        </w:tabs>
        <w:ind w:left="5040" w:hanging="360"/>
      </w:pPr>
      <w:rPr>
        <w:rFonts w:ascii="Arial" w:hAnsi="Arial" w:hint="default"/>
      </w:rPr>
    </w:lvl>
    <w:lvl w:ilvl="7" w:tplc="2D882484" w:tentative="1">
      <w:start w:val="1"/>
      <w:numFmt w:val="bullet"/>
      <w:lvlText w:val="•"/>
      <w:lvlJc w:val="left"/>
      <w:pPr>
        <w:tabs>
          <w:tab w:val="num" w:pos="5760"/>
        </w:tabs>
        <w:ind w:left="5760" w:hanging="360"/>
      </w:pPr>
      <w:rPr>
        <w:rFonts w:ascii="Arial" w:hAnsi="Arial" w:hint="default"/>
      </w:rPr>
    </w:lvl>
    <w:lvl w:ilvl="8" w:tplc="40C8CD90" w:tentative="1">
      <w:start w:val="1"/>
      <w:numFmt w:val="bullet"/>
      <w:lvlText w:val="•"/>
      <w:lvlJc w:val="left"/>
      <w:pPr>
        <w:tabs>
          <w:tab w:val="num" w:pos="6480"/>
        </w:tabs>
        <w:ind w:left="6480" w:hanging="360"/>
      </w:pPr>
      <w:rPr>
        <w:rFonts w:ascii="Arial" w:hAnsi="Arial" w:hint="default"/>
      </w:rPr>
    </w:lvl>
  </w:abstractNum>
  <w:abstractNum w:abstractNumId="36">
    <w:nsid w:val="6A436B2A"/>
    <w:multiLevelType w:val="hybridMultilevel"/>
    <w:tmpl w:val="F4EE072C"/>
    <w:lvl w:ilvl="0" w:tplc="7C122576">
      <w:start w:val="1"/>
      <w:numFmt w:val="bullet"/>
      <w:lvlText w:val=""/>
      <w:lvlJc w:val="left"/>
      <w:pPr>
        <w:tabs>
          <w:tab w:val="num" w:pos="720"/>
        </w:tabs>
        <w:ind w:left="720" w:hanging="360"/>
      </w:pPr>
      <w:rPr>
        <w:rFonts w:ascii="Wingdings" w:hAnsi="Wingdings" w:hint="default"/>
      </w:rPr>
    </w:lvl>
    <w:lvl w:ilvl="1" w:tplc="A342B14E">
      <w:start w:val="1"/>
      <w:numFmt w:val="bullet"/>
      <w:lvlText w:val=""/>
      <w:lvlJc w:val="left"/>
      <w:pPr>
        <w:tabs>
          <w:tab w:val="num" w:pos="1440"/>
        </w:tabs>
        <w:ind w:left="1440" w:hanging="360"/>
      </w:pPr>
      <w:rPr>
        <w:rFonts w:ascii="Wingdings" w:hAnsi="Wingdings" w:hint="default"/>
      </w:rPr>
    </w:lvl>
    <w:lvl w:ilvl="2" w:tplc="A0DEE300" w:tentative="1">
      <w:start w:val="1"/>
      <w:numFmt w:val="bullet"/>
      <w:lvlText w:val=""/>
      <w:lvlJc w:val="left"/>
      <w:pPr>
        <w:tabs>
          <w:tab w:val="num" w:pos="2160"/>
        </w:tabs>
        <w:ind w:left="2160" w:hanging="360"/>
      </w:pPr>
      <w:rPr>
        <w:rFonts w:ascii="Wingdings" w:hAnsi="Wingdings" w:hint="default"/>
      </w:rPr>
    </w:lvl>
    <w:lvl w:ilvl="3" w:tplc="F7982FCC" w:tentative="1">
      <w:start w:val="1"/>
      <w:numFmt w:val="bullet"/>
      <w:lvlText w:val=""/>
      <w:lvlJc w:val="left"/>
      <w:pPr>
        <w:tabs>
          <w:tab w:val="num" w:pos="2880"/>
        </w:tabs>
        <w:ind w:left="2880" w:hanging="360"/>
      </w:pPr>
      <w:rPr>
        <w:rFonts w:ascii="Wingdings" w:hAnsi="Wingdings" w:hint="default"/>
      </w:rPr>
    </w:lvl>
    <w:lvl w:ilvl="4" w:tplc="F2FEB162" w:tentative="1">
      <w:start w:val="1"/>
      <w:numFmt w:val="bullet"/>
      <w:lvlText w:val=""/>
      <w:lvlJc w:val="left"/>
      <w:pPr>
        <w:tabs>
          <w:tab w:val="num" w:pos="3600"/>
        </w:tabs>
        <w:ind w:left="3600" w:hanging="360"/>
      </w:pPr>
      <w:rPr>
        <w:rFonts w:ascii="Wingdings" w:hAnsi="Wingdings" w:hint="default"/>
      </w:rPr>
    </w:lvl>
    <w:lvl w:ilvl="5" w:tplc="A8263B7C" w:tentative="1">
      <w:start w:val="1"/>
      <w:numFmt w:val="bullet"/>
      <w:lvlText w:val=""/>
      <w:lvlJc w:val="left"/>
      <w:pPr>
        <w:tabs>
          <w:tab w:val="num" w:pos="4320"/>
        </w:tabs>
        <w:ind w:left="4320" w:hanging="360"/>
      </w:pPr>
      <w:rPr>
        <w:rFonts w:ascii="Wingdings" w:hAnsi="Wingdings" w:hint="default"/>
      </w:rPr>
    </w:lvl>
    <w:lvl w:ilvl="6" w:tplc="626E767C" w:tentative="1">
      <w:start w:val="1"/>
      <w:numFmt w:val="bullet"/>
      <w:lvlText w:val=""/>
      <w:lvlJc w:val="left"/>
      <w:pPr>
        <w:tabs>
          <w:tab w:val="num" w:pos="5040"/>
        </w:tabs>
        <w:ind w:left="5040" w:hanging="360"/>
      </w:pPr>
      <w:rPr>
        <w:rFonts w:ascii="Wingdings" w:hAnsi="Wingdings" w:hint="default"/>
      </w:rPr>
    </w:lvl>
    <w:lvl w:ilvl="7" w:tplc="DD0EF19A" w:tentative="1">
      <w:start w:val="1"/>
      <w:numFmt w:val="bullet"/>
      <w:lvlText w:val=""/>
      <w:lvlJc w:val="left"/>
      <w:pPr>
        <w:tabs>
          <w:tab w:val="num" w:pos="5760"/>
        </w:tabs>
        <w:ind w:left="5760" w:hanging="360"/>
      </w:pPr>
      <w:rPr>
        <w:rFonts w:ascii="Wingdings" w:hAnsi="Wingdings" w:hint="default"/>
      </w:rPr>
    </w:lvl>
    <w:lvl w:ilvl="8" w:tplc="2A8EDA08" w:tentative="1">
      <w:start w:val="1"/>
      <w:numFmt w:val="bullet"/>
      <w:lvlText w:val=""/>
      <w:lvlJc w:val="left"/>
      <w:pPr>
        <w:tabs>
          <w:tab w:val="num" w:pos="6480"/>
        </w:tabs>
        <w:ind w:left="6480" w:hanging="360"/>
      </w:pPr>
      <w:rPr>
        <w:rFonts w:ascii="Wingdings" w:hAnsi="Wingdings" w:hint="default"/>
      </w:rPr>
    </w:lvl>
  </w:abstractNum>
  <w:abstractNum w:abstractNumId="37">
    <w:nsid w:val="6A6F7550"/>
    <w:multiLevelType w:val="hybridMultilevel"/>
    <w:tmpl w:val="9AAA12A4"/>
    <w:lvl w:ilvl="0" w:tplc="6E2C1484">
      <w:start w:val="1"/>
      <w:numFmt w:val="bullet"/>
      <w:lvlText w:val="•"/>
      <w:lvlJc w:val="left"/>
      <w:pPr>
        <w:tabs>
          <w:tab w:val="num" w:pos="720"/>
        </w:tabs>
        <w:ind w:left="720" w:hanging="360"/>
      </w:pPr>
      <w:rPr>
        <w:rFonts w:ascii="Arial" w:hAnsi="Arial" w:hint="default"/>
      </w:rPr>
    </w:lvl>
    <w:lvl w:ilvl="1" w:tplc="94C83646">
      <w:start w:val="-16378"/>
      <w:numFmt w:val="bullet"/>
      <w:lvlText w:val=""/>
      <w:lvlJc w:val="left"/>
      <w:pPr>
        <w:tabs>
          <w:tab w:val="num" w:pos="1440"/>
        </w:tabs>
        <w:ind w:left="1440" w:hanging="360"/>
      </w:pPr>
      <w:rPr>
        <w:rFonts w:ascii="Wingdings" w:hAnsi="Wingdings" w:hint="default"/>
      </w:rPr>
    </w:lvl>
    <w:lvl w:ilvl="2" w:tplc="7092095A">
      <w:start w:val="-16378"/>
      <w:numFmt w:val="bullet"/>
      <w:lvlText w:val=""/>
      <w:lvlJc w:val="left"/>
      <w:pPr>
        <w:tabs>
          <w:tab w:val="num" w:pos="2160"/>
        </w:tabs>
        <w:ind w:left="2160" w:hanging="360"/>
      </w:pPr>
      <w:rPr>
        <w:rFonts w:ascii="Wingdings" w:hAnsi="Wingdings" w:hint="default"/>
      </w:rPr>
    </w:lvl>
    <w:lvl w:ilvl="3" w:tplc="141AA5CC" w:tentative="1">
      <w:start w:val="1"/>
      <w:numFmt w:val="bullet"/>
      <w:lvlText w:val="•"/>
      <w:lvlJc w:val="left"/>
      <w:pPr>
        <w:tabs>
          <w:tab w:val="num" w:pos="2880"/>
        </w:tabs>
        <w:ind w:left="2880" w:hanging="360"/>
      </w:pPr>
      <w:rPr>
        <w:rFonts w:ascii="Arial" w:hAnsi="Arial" w:hint="default"/>
      </w:rPr>
    </w:lvl>
    <w:lvl w:ilvl="4" w:tplc="0FA0F164" w:tentative="1">
      <w:start w:val="1"/>
      <w:numFmt w:val="bullet"/>
      <w:lvlText w:val="•"/>
      <w:lvlJc w:val="left"/>
      <w:pPr>
        <w:tabs>
          <w:tab w:val="num" w:pos="3600"/>
        </w:tabs>
        <w:ind w:left="3600" w:hanging="360"/>
      </w:pPr>
      <w:rPr>
        <w:rFonts w:ascii="Arial" w:hAnsi="Arial" w:hint="default"/>
      </w:rPr>
    </w:lvl>
    <w:lvl w:ilvl="5" w:tplc="4550A56E" w:tentative="1">
      <w:start w:val="1"/>
      <w:numFmt w:val="bullet"/>
      <w:lvlText w:val="•"/>
      <w:lvlJc w:val="left"/>
      <w:pPr>
        <w:tabs>
          <w:tab w:val="num" w:pos="4320"/>
        </w:tabs>
        <w:ind w:left="4320" w:hanging="360"/>
      </w:pPr>
      <w:rPr>
        <w:rFonts w:ascii="Arial" w:hAnsi="Arial" w:hint="default"/>
      </w:rPr>
    </w:lvl>
    <w:lvl w:ilvl="6" w:tplc="E97CDA8A" w:tentative="1">
      <w:start w:val="1"/>
      <w:numFmt w:val="bullet"/>
      <w:lvlText w:val="•"/>
      <w:lvlJc w:val="left"/>
      <w:pPr>
        <w:tabs>
          <w:tab w:val="num" w:pos="5040"/>
        </w:tabs>
        <w:ind w:left="5040" w:hanging="360"/>
      </w:pPr>
      <w:rPr>
        <w:rFonts w:ascii="Arial" w:hAnsi="Arial" w:hint="default"/>
      </w:rPr>
    </w:lvl>
    <w:lvl w:ilvl="7" w:tplc="9A6460BA" w:tentative="1">
      <w:start w:val="1"/>
      <w:numFmt w:val="bullet"/>
      <w:lvlText w:val="•"/>
      <w:lvlJc w:val="left"/>
      <w:pPr>
        <w:tabs>
          <w:tab w:val="num" w:pos="5760"/>
        </w:tabs>
        <w:ind w:left="5760" w:hanging="360"/>
      </w:pPr>
      <w:rPr>
        <w:rFonts w:ascii="Arial" w:hAnsi="Arial" w:hint="default"/>
      </w:rPr>
    </w:lvl>
    <w:lvl w:ilvl="8" w:tplc="21668774" w:tentative="1">
      <w:start w:val="1"/>
      <w:numFmt w:val="bullet"/>
      <w:lvlText w:val="•"/>
      <w:lvlJc w:val="left"/>
      <w:pPr>
        <w:tabs>
          <w:tab w:val="num" w:pos="6480"/>
        </w:tabs>
        <w:ind w:left="6480" w:hanging="360"/>
      </w:pPr>
      <w:rPr>
        <w:rFonts w:ascii="Arial" w:hAnsi="Arial" w:hint="default"/>
      </w:rPr>
    </w:lvl>
  </w:abstractNum>
  <w:abstractNum w:abstractNumId="38">
    <w:nsid w:val="6DB74E72"/>
    <w:multiLevelType w:val="hybridMultilevel"/>
    <w:tmpl w:val="86D2BDFA"/>
    <w:lvl w:ilvl="0" w:tplc="D7765970">
      <w:start w:val="1"/>
      <w:numFmt w:val="bullet"/>
      <w:lvlText w:val="•"/>
      <w:lvlJc w:val="left"/>
      <w:pPr>
        <w:tabs>
          <w:tab w:val="num" w:pos="720"/>
        </w:tabs>
        <w:ind w:left="720" w:hanging="360"/>
      </w:pPr>
      <w:rPr>
        <w:rFonts w:ascii="Times" w:hAnsi="Times" w:hint="default"/>
      </w:rPr>
    </w:lvl>
    <w:lvl w:ilvl="1" w:tplc="96ACAB56" w:tentative="1">
      <w:start w:val="1"/>
      <w:numFmt w:val="bullet"/>
      <w:lvlText w:val="•"/>
      <w:lvlJc w:val="left"/>
      <w:pPr>
        <w:tabs>
          <w:tab w:val="num" w:pos="1440"/>
        </w:tabs>
        <w:ind w:left="1440" w:hanging="360"/>
      </w:pPr>
      <w:rPr>
        <w:rFonts w:ascii="Times" w:hAnsi="Times" w:hint="default"/>
      </w:rPr>
    </w:lvl>
    <w:lvl w:ilvl="2" w:tplc="736ED4F4" w:tentative="1">
      <w:start w:val="1"/>
      <w:numFmt w:val="bullet"/>
      <w:lvlText w:val="•"/>
      <w:lvlJc w:val="left"/>
      <w:pPr>
        <w:tabs>
          <w:tab w:val="num" w:pos="2160"/>
        </w:tabs>
        <w:ind w:left="2160" w:hanging="360"/>
      </w:pPr>
      <w:rPr>
        <w:rFonts w:ascii="Times" w:hAnsi="Times" w:hint="default"/>
      </w:rPr>
    </w:lvl>
    <w:lvl w:ilvl="3" w:tplc="1E9A5224" w:tentative="1">
      <w:start w:val="1"/>
      <w:numFmt w:val="bullet"/>
      <w:lvlText w:val="•"/>
      <w:lvlJc w:val="left"/>
      <w:pPr>
        <w:tabs>
          <w:tab w:val="num" w:pos="2880"/>
        </w:tabs>
        <w:ind w:left="2880" w:hanging="360"/>
      </w:pPr>
      <w:rPr>
        <w:rFonts w:ascii="Times" w:hAnsi="Times" w:hint="default"/>
      </w:rPr>
    </w:lvl>
    <w:lvl w:ilvl="4" w:tplc="B2D2B81A" w:tentative="1">
      <w:start w:val="1"/>
      <w:numFmt w:val="bullet"/>
      <w:lvlText w:val="•"/>
      <w:lvlJc w:val="left"/>
      <w:pPr>
        <w:tabs>
          <w:tab w:val="num" w:pos="3600"/>
        </w:tabs>
        <w:ind w:left="3600" w:hanging="360"/>
      </w:pPr>
      <w:rPr>
        <w:rFonts w:ascii="Times" w:hAnsi="Times" w:hint="default"/>
      </w:rPr>
    </w:lvl>
    <w:lvl w:ilvl="5" w:tplc="54D848F0" w:tentative="1">
      <w:start w:val="1"/>
      <w:numFmt w:val="bullet"/>
      <w:lvlText w:val="•"/>
      <w:lvlJc w:val="left"/>
      <w:pPr>
        <w:tabs>
          <w:tab w:val="num" w:pos="4320"/>
        </w:tabs>
        <w:ind w:left="4320" w:hanging="360"/>
      </w:pPr>
      <w:rPr>
        <w:rFonts w:ascii="Times" w:hAnsi="Times" w:hint="default"/>
      </w:rPr>
    </w:lvl>
    <w:lvl w:ilvl="6" w:tplc="7A0A697A" w:tentative="1">
      <w:start w:val="1"/>
      <w:numFmt w:val="bullet"/>
      <w:lvlText w:val="•"/>
      <w:lvlJc w:val="left"/>
      <w:pPr>
        <w:tabs>
          <w:tab w:val="num" w:pos="5040"/>
        </w:tabs>
        <w:ind w:left="5040" w:hanging="360"/>
      </w:pPr>
      <w:rPr>
        <w:rFonts w:ascii="Times" w:hAnsi="Times" w:hint="default"/>
      </w:rPr>
    </w:lvl>
    <w:lvl w:ilvl="7" w:tplc="D012F000" w:tentative="1">
      <w:start w:val="1"/>
      <w:numFmt w:val="bullet"/>
      <w:lvlText w:val="•"/>
      <w:lvlJc w:val="left"/>
      <w:pPr>
        <w:tabs>
          <w:tab w:val="num" w:pos="5760"/>
        </w:tabs>
        <w:ind w:left="5760" w:hanging="360"/>
      </w:pPr>
      <w:rPr>
        <w:rFonts w:ascii="Times" w:hAnsi="Times" w:hint="default"/>
      </w:rPr>
    </w:lvl>
    <w:lvl w:ilvl="8" w:tplc="F522B066" w:tentative="1">
      <w:start w:val="1"/>
      <w:numFmt w:val="bullet"/>
      <w:lvlText w:val="•"/>
      <w:lvlJc w:val="left"/>
      <w:pPr>
        <w:tabs>
          <w:tab w:val="num" w:pos="6480"/>
        </w:tabs>
        <w:ind w:left="6480" w:hanging="360"/>
      </w:pPr>
      <w:rPr>
        <w:rFonts w:ascii="Times" w:hAnsi="Times" w:hint="default"/>
      </w:rPr>
    </w:lvl>
  </w:abstractNum>
  <w:abstractNum w:abstractNumId="39">
    <w:nsid w:val="73753334"/>
    <w:multiLevelType w:val="hybridMultilevel"/>
    <w:tmpl w:val="3E00EFDC"/>
    <w:lvl w:ilvl="0" w:tplc="662C1520">
      <w:start w:val="1"/>
      <w:numFmt w:val="bullet"/>
      <w:lvlText w:val="•"/>
      <w:lvlJc w:val="left"/>
      <w:pPr>
        <w:tabs>
          <w:tab w:val="num" w:pos="720"/>
        </w:tabs>
        <w:ind w:left="720" w:hanging="360"/>
      </w:pPr>
      <w:rPr>
        <w:rFonts w:ascii="Arial" w:hAnsi="Arial" w:hint="default"/>
      </w:rPr>
    </w:lvl>
    <w:lvl w:ilvl="1" w:tplc="ABD24D3A">
      <w:start w:val="-16378"/>
      <w:numFmt w:val="bullet"/>
      <w:lvlText w:val=""/>
      <w:lvlJc w:val="left"/>
      <w:pPr>
        <w:tabs>
          <w:tab w:val="num" w:pos="1440"/>
        </w:tabs>
        <w:ind w:left="1440" w:hanging="360"/>
      </w:pPr>
      <w:rPr>
        <w:rFonts w:ascii="Wingdings" w:hAnsi="Wingdings" w:hint="default"/>
      </w:rPr>
    </w:lvl>
    <w:lvl w:ilvl="2" w:tplc="30FEF64C">
      <w:start w:val="-16378"/>
      <w:numFmt w:val="bullet"/>
      <w:lvlText w:val=""/>
      <w:lvlJc w:val="left"/>
      <w:pPr>
        <w:tabs>
          <w:tab w:val="num" w:pos="2160"/>
        </w:tabs>
        <w:ind w:left="2160" w:hanging="360"/>
      </w:pPr>
      <w:rPr>
        <w:rFonts w:ascii="Wingdings" w:hAnsi="Wingdings" w:hint="default"/>
      </w:rPr>
    </w:lvl>
    <w:lvl w:ilvl="3" w:tplc="87CC486C" w:tentative="1">
      <w:start w:val="1"/>
      <w:numFmt w:val="bullet"/>
      <w:lvlText w:val="•"/>
      <w:lvlJc w:val="left"/>
      <w:pPr>
        <w:tabs>
          <w:tab w:val="num" w:pos="2880"/>
        </w:tabs>
        <w:ind w:left="2880" w:hanging="360"/>
      </w:pPr>
      <w:rPr>
        <w:rFonts w:ascii="Arial" w:hAnsi="Arial" w:hint="default"/>
      </w:rPr>
    </w:lvl>
    <w:lvl w:ilvl="4" w:tplc="A5D8CEBC" w:tentative="1">
      <w:start w:val="1"/>
      <w:numFmt w:val="bullet"/>
      <w:lvlText w:val="•"/>
      <w:lvlJc w:val="left"/>
      <w:pPr>
        <w:tabs>
          <w:tab w:val="num" w:pos="3600"/>
        </w:tabs>
        <w:ind w:left="3600" w:hanging="360"/>
      </w:pPr>
      <w:rPr>
        <w:rFonts w:ascii="Arial" w:hAnsi="Arial" w:hint="default"/>
      </w:rPr>
    </w:lvl>
    <w:lvl w:ilvl="5" w:tplc="9034BF92" w:tentative="1">
      <w:start w:val="1"/>
      <w:numFmt w:val="bullet"/>
      <w:lvlText w:val="•"/>
      <w:lvlJc w:val="left"/>
      <w:pPr>
        <w:tabs>
          <w:tab w:val="num" w:pos="4320"/>
        </w:tabs>
        <w:ind w:left="4320" w:hanging="360"/>
      </w:pPr>
      <w:rPr>
        <w:rFonts w:ascii="Arial" w:hAnsi="Arial" w:hint="default"/>
      </w:rPr>
    </w:lvl>
    <w:lvl w:ilvl="6" w:tplc="C9D6C63A" w:tentative="1">
      <w:start w:val="1"/>
      <w:numFmt w:val="bullet"/>
      <w:lvlText w:val="•"/>
      <w:lvlJc w:val="left"/>
      <w:pPr>
        <w:tabs>
          <w:tab w:val="num" w:pos="5040"/>
        </w:tabs>
        <w:ind w:left="5040" w:hanging="360"/>
      </w:pPr>
      <w:rPr>
        <w:rFonts w:ascii="Arial" w:hAnsi="Arial" w:hint="default"/>
      </w:rPr>
    </w:lvl>
    <w:lvl w:ilvl="7" w:tplc="2BC82416" w:tentative="1">
      <w:start w:val="1"/>
      <w:numFmt w:val="bullet"/>
      <w:lvlText w:val="•"/>
      <w:lvlJc w:val="left"/>
      <w:pPr>
        <w:tabs>
          <w:tab w:val="num" w:pos="5760"/>
        </w:tabs>
        <w:ind w:left="5760" w:hanging="360"/>
      </w:pPr>
      <w:rPr>
        <w:rFonts w:ascii="Arial" w:hAnsi="Arial" w:hint="default"/>
      </w:rPr>
    </w:lvl>
    <w:lvl w:ilvl="8" w:tplc="A28091DE" w:tentative="1">
      <w:start w:val="1"/>
      <w:numFmt w:val="bullet"/>
      <w:lvlText w:val="•"/>
      <w:lvlJc w:val="left"/>
      <w:pPr>
        <w:tabs>
          <w:tab w:val="num" w:pos="6480"/>
        </w:tabs>
        <w:ind w:left="6480" w:hanging="360"/>
      </w:pPr>
      <w:rPr>
        <w:rFonts w:ascii="Arial" w:hAnsi="Arial" w:hint="default"/>
      </w:rPr>
    </w:lvl>
  </w:abstractNum>
  <w:abstractNum w:abstractNumId="40">
    <w:nsid w:val="74E54EB0"/>
    <w:multiLevelType w:val="hybridMultilevel"/>
    <w:tmpl w:val="DA021BBE"/>
    <w:lvl w:ilvl="0" w:tplc="B48A800A">
      <w:start w:val="1"/>
      <w:numFmt w:val="bullet"/>
      <w:lvlText w:val="•"/>
      <w:lvlJc w:val="left"/>
      <w:pPr>
        <w:tabs>
          <w:tab w:val="num" w:pos="720"/>
        </w:tabs>
        <w:ind w:left="720" w:hanging="360"/>
      </w:pPr>
      <w:rPr>
        <w:rFonts w:ascii="Arial" w:hAnsi="Arial" w:hint="default"/>
      </w:rPr>
    </w:lvl>
    <w:lvl w:ilvl="1" w:tplc="731C818E">
      <w:start w:val="-16378"/>
      <w:numFmt w:val="bullet"/>
      <w:lvlText w:val=""/>
      <w:lvlJc w:val="left"/>
      <w:pPr>
        <w:tabs>
          <w:tab w:val="num" w:pos="1440"/>
        </w:tabs>
        <w:ind w:left="1440" w:hanging="360"/>
      </w:pPr>
      <w:rPr>
        <w:rFonts w:ascii="Wingdings" w:hAnsi="Wingdings" w:hint="default"/>
      </w:rPr>
    </w:lvl>
    <w:lvl w:ilvl="2" w:tplc="AE822DE0" w:tentative="1">
      <w:start w:val="1"/>
      <w:numFmt w:val="bullet"/>
      <w:lvlText w:val="•"/>
      <w:lvlJc w:val="left"/>
      <w:pPr>
        <w:tabs>
          <w:tab w:val="num" w:pos="2160"/>
        </w:tabs>
        <w:ind w:left="2160" w:hanging="360"/>
      </w:pPr>
      <w:rPr>
        <w:rFonts w:ascii="Arial" w:hAnsi="Arial" w:hint="default"/>
      </w:rPr>
    </w:lvl>
    <w:lvl w:ilvl="3" w:tplc="39303E9E" w:tentative="1">
      <w:start w:val="1"/>
      <w:numFmt w:val="bullet"/>
      <w:lvlText w:val="•"/>
      <w:lvlJc w:val="left"/>
      <w:pPr>
        <w:tabs>
          <w:tab w:val="num" w:pos="2880"/>
        </w:tabs>
        <w:ind w:left="2880" w:hanging="360"/>
      </w:pPr>
      <w:rPr>
        <w:rFonts w:ascii="Arial" w:hAnsi="Arial" w:hint="default"/>
      </w:rPr>
    </w:lvl>
    <w:lvl w:ilvl="4" w:tplc="A4CCC4B8" w:tentative="1">
      <w:start w:val="1"/>
      <w:numFmt w:val="bullet"/>
      <w:lvlText w:val="•"/>
      <w:lvlJc w:val="left"/>
      <w:pPr>
        <w:tabs>
          <w:tab w:val="num" w:pos="3600"/>
        </w:tabs>
        <w:ind w:left="3600" w:hanging="360"/>
      </w:pPr>
      <w:rPr>
        <w:rFonts w:ascii="Arial" w:hAnsi="Arial" w:hint="default"/>
      </w:rPr>
    </w:lvl>
    <w:lvl w:ilvl="5" w:tplc="4664E904" w:tentative="1">
      <w:start w:val="1"/>
      <w:numFmt w:val="bullet"/>
      <w:lvlText w:val="•"/>
      <w:lvlJc w:val="left"/>
      <w:pPr>
        <w:tabs>
          <w:tab w:val="num" w:pos="4320"/>
        </w:tabs>
        <w:ind w:left="4320" w:hanging="360"/>
      </w:pPr>
      <w:rPr>
        <w:rFonts w:ascii="Arial" w:hAnsi="Arial" w:hint="default"/>
      </w:rPr>
    </w:lvl>
    <w:lvl w:ilvl="6" w:tplc="F2F8DD9A" w:tentative="1">
      <w:start w:val="1"/>
      <w:numFmt w:val="bullet"/>
      <w:lvlText w:val="•"/>
      <w:lvlJc w:val="left"/>
      <w:pPr>
        <w:tabs>
          <w:tab w:val="num" w:pos="5040"/>
        </w:tabs>
        <w:ind w:left="5040" w:hanging="360"/>
      </w:pPr>
      <w:rPr>
        <w:rFonts w:ascii="Arial" w:hAnsi="Arial" w:hint="default"/>
      </w:rPr>
    </w:lvl>
    <w:lvl w:ilvl="7" w:tplc="0394C7BC" w:tentative="1">
      <w:start w:val="1"/>
      <w:numFmt w:val="bullet"/>
      <w:lvlText w:val="•"/>
      <w:lvlJc w:val="left"/>
      <w:pPr>
        <w:tabs>
          <w:tab w:val="num" w:pos="5760"/>
        </w:tabs>
        <w:ind w:left="5760" w:hanging="360"/>
      </w:pPr>
      <w:rPr>
        <w:rFonts w:ascii="Arial" w:hAnsi="Arial" w:hint="default"/>
      </w:rPr>
    </w:lvl>
    <w:lvl w:ilvl="8" w:tplc="056C61AA" w:tentative="1">
      <w:start w:val="1"/>
      <w:numFmt w:val="bullet"/>
      <w:lvlText w:val="•"/>
      <w:lvlJc w:val="left"/>
      <w:pPr>
        <w:tabs>
          <w:tab w:val="num" w:pos="6480"/>
        </w:tabs>
        <w:ind w:left="6480" w:hanging="360"/>
      </w:pPr>
      <w:rPr>
        <w:rFonts w:ascii="Arial" w:hAnsi="Arial" w:hint="default"/>
      </w:rPr>
    </w:lvl>
  </w:abstractNum>
  <w:abstractNum w:abstractNumId="41">
    <w:nsid w:val="76AD2B35"/>
    <w:multiLevelType w:val="hybridMultilevel"/>
    <w:tmpl w:val="78C0F486"/>
    <w:lvl w:ilvl="0" w:tplc="424A9EAE">
      <w:start w:val="1"/>
      <w:numFmt w:val="bullet"/>
      <w:lvlText w:val="•"/>
      <w:lvlJc w:val="left"/>
      <w:pPr>
        <w:tabs>
          <w:tab w:val="num" w:pos="720"/>
        </w:tabs>
        <w:ind w:left="720" w:hanging="360"/>
      </w:pPr>
      <w:rPr>
        <w:rFonts w:ascii="Arial" w:hAnsi="Arial" w:hint="default"/>
      </w:rPr>
    </w:lvl>
    <w:lvl w:ilvl="1" w:tplc="20941862">
      <w:start w:val="-16378"/>
      <w:numFmt w:val="bullet"/>
      <w:lvlText w:val=""/>
      <w:lvlJc w:val="left"/>
      <w:pPr>
        <w:tabs>
          <w:tab w:val="num" w:pos="1440"/>
        </w:tabs>
        <w:ind w:left="1440" w:hanging="360"/>
      </w:pPr>
      <w:rPr>
        <w:rFonts w:ascii="Wingdings" w:hAnsi="Wingdings" w:hint="default"/>
      </w:rPr>
    </w:lvl>
    <w:lvl w:ilvl="2" w:tplc="DAC8AF66">
      <w:start w:val="1"/>
      <w:numFmt w:val="bullet"/>
      <w:lvlText w:val="•"/>
      <w:lvlJc w:val="left"/>
      <w:pPr>
        <w:tabs>
          <w:tab w:val="num" w:pos="2160"/>
        </w:tabs>
        <w:ind w:left="2160" w:hanging="360"/>
      </w:pPr>
      <w:rPr>
        <w:rFonts w:ascii="Arial" w:hAnsi="Arial" w:hint="default"/>
      </w:rPr>
    </w:lvl>
    <w:lvl w:ilvl="3" w:tplc="563A8238" w:tentative="1">
      <w:start w:val="1"/>
      <w:numFmt w:val="bullet"/>
      <w:lvlText w:val="•"/>
      <w:lvlJc w:val="left"/>
      <w:pPr>
        <w:tabs>
          <w:tab w:val="num" w:pos="2880"/>
        </w:tabs>
        <w:ind w:left="2880" w:hanging="360"/>
      </w:pPr>
      <w:rPr>
        <w:rFonts w:ascii="Arial" w:hAnsi="Arial" w:hint="default"/>
      </w:rPr>
    </w:lvl>
    <w:lvl w:ilvl="4" w:tplc="4192E836" w:tentative="1">
      <w:start w:val="1"/>
      <w:numFmt w:val="bullet"/>
      <w:lvlText w:val="•"/>
      <w:lvlJc w:val="left"/>
      <w:pPr>
        <w:tabs>
          <w:tab w:val="num" w:pos="3600"/>
        </w:tabs>
        <w:ind w:left="3600" w:hanging="360"/>
      </w:pPr>
      <w:rPr>
        <w:rFonts w:ascii="Arial" w:hAnsi="Arial" w:hint="default"/>
      </w:rPr>
    </w:lvl>
    <w:lvl w:ilvl="5" w:tplc="E1946F4E" w:tentative="1">
      <w:start w:val="1"/>
      <w:numFmt w:val="bullet"/>
      <w:lvlText w:val="•"/>
      <w:lvlJc w:val="left"/>
      <w:pPr>
        <w:tabs>
          <w:tab w:val="num" w:pos="4320"/>
        </w:tabs>
        <w:ind w:left="4320" w:hanging="360"/>
      </w:pPr>
      <w:rPr>
        <w:rFonts w:ascii="Arial" w:hAnsi="Arial" w:hint="default"/>
      </w:rPr>
    </w:lvl>
    <w:lvl w:ilvl="6" w:tplc="A77274BE" w:tentative="1">
      <w:start w:val="1"/>
      <w:numFmt w:val="bullet"/>
      <w:lvlText w:val="•"/>
      <w:lvlJc w:val="left"/>
      <w:pPr>
        <w:tabs>
          <w:tab w:val="num" w:pos="5040"/>
        </w:tabs>
        <w:ind w:left="5040" w:hanging="360"/>
      </w:pPr>
      <w:rPr>
        <w:rFonts w:ascii="Arial" w:hAnsi="Arial" w:hint="default"/>
      </w:rPr>
    </w:lvl>
    <w:lvl w:ilvl="7" w:tplc="2264B67E" w:tentative="1">
      <w:start w:val="1"/>
      <w:numFmt w:val="bullet"/>
      <w:lvlText w:val="•"/>
      <w:lvlJc w:val="left"/>
      <w:pPr>
        <w:tabs>
          <w:tab w:val="num" w:pos="5760"/>
        </w:tabs>
        <w:ind w:left="5760" w:hanging="360"/>
      </w:pPr>
      <w:rPr>
        <w:rFonts w:ascii="Arial" w:hAnsi="Arial" w:hint="default"/>
      </w:rPr>
    </w:lvl>
    <w:lvl w:ilvl="8" w:tplc="A680E7F4" w:tentative="1">
      <w:start w:val="1"/>
      <w:numFmt w:val="bullet"/>
      <w:lvlText w:val="•"/>
      <w:lvlJc w:val="left"/>
      <w:pPr>
        <w:tabs>
          <w:tab w:val="num" w:pos="6480"/>
        </w:tabs>
        <w:ind w:left="6480" w:hanging="360"/>
      </w:pPr>
      <w:rPr>
        <w:rFonts w:ascii="Arial" w:hAnsi="Arial" w:hint="default"/>
      </w:rPr>
    </w:lvl>
  </w:abstractNum>
  <w:abstractNum w:abstractNumId="42">
    <w:nsid w:val="783B32CB"/>
    <w:multiLevelType w:val="hybridMultilevel"/>
    <w:tmpl w:val="B1300CE4"/>
    <w:lvl w:ilvl="0" w:tplc="CB1EF1A0">
      <w:start w:val="1"/>
      <w:numFmt w:val="bullet"/>
      <w:lvlText w:val="•"/>
      <w:lvlJc w:val="left"/>
      <w:pPr>
        <w:tabs>
          <w:tab w:val="num" w:pos="720"/>
        </w:tabs>
        <w:ind w:left="720" w:hanging="360"/>
      </w:pPr>
      <w:rPr>
        <w:rFonts w:ascii="Arial" w:hAnsi="Arial" w:hint="default"/>
      </w:rPr>
    </w:lvl>
    <w:lvl w:ilvl="1" w:tplc="13DC645E">
      <w:start w:val="-16378"/>
      <w:numFmt w:val="bullet"/>
      <w:lvlText w:val=""/>
      <w:lvlJc w:val="left"/>
      <w:pPr>
        <w:tabs>
          <w:tab w:val="num" w:pos="1440"/>
        </w:tabs>
        <w:ind w:left="1440" w:hanging="360"/>
      </w:pPr>
      <w:rPr>
        <w:rFonts w:ascii="Wingdings" w:hAnsi="Wingdings" w:hint="default"/>
      </w:rPr>
    </w:lvl>
    <w:lvl w:ilvl="2" w:tplc="DB06FE4C" w:tentative="1">
      <w:start w:val="1"/>
      <w:numFmt w:val="bullet"/>
      <w:lvlText w:val="•"/>
      <w:lvlJc w:val="left"/>
      <w:pPr>
        <w:tabs>
          <w:tab w:val="num" w:pos="2160"/>
        </w:tabs>
        <w:ind w:left="2160" w:hanging="360"/>
      </w:pPr>
      <w:rPr>
        <w:rFonts w:ascii="Arial" w:hAnsi="Arial" w:hint="default"/>
      </w:rPr>
    </w:lvl>
    <w:lvl w:ilvl="3" w:tplc="62B41574" w:tentative="1">
      <w:start w:val="1"/>
      <w:numFmt w:val="bullet"/>
      <w:lvlText w:val="•"/>
      <w:lvlJc w:val="left"/>
      <w:pPr>
        <w:tabs>
          <w:tab w:val="num" w:pos="2880"/>
        </w:tabs>
        <w:ind w:left="2880" w:hanging="360"/>
      </w:pPr>
      <w:rPr>
        <w:rFonts w:ascii="Arial" w:hAnsi="Arial" w:hint="default"/>
      </w:rPr>
    </w:lvl>
    <w:lvl w:ilvl="4" w:tplc="573AC24A" w:tentative="1">
      <w:start w:val="1"/>
      <w:numFmt w:val="bullet"/>
      <w:lvlText w:val="•"/>
      <w:lvlJc w:val="left"/>
      <w:pPr>
        <w:tabs>
          <w:tab w:val="num" w:pos="3600"/>
        </w:tabs>
        <w:ind w:left="3600" w:hanging="360"/>
      </w:pPr>
      <w:rPr>
        <w:rFonts w:ascii="Arial" w:hAnsi="Arial" w:hint="default"/>
      </w:rPr>
    </w:lvl>
    <w:lvl w:ilvl="5" w:tplc="21287222" w:tentative="1">
      <w:start w:val="1"/>
      <w:numFmt w:val="bullet"/>
      <w:lvlText w:val="•"/>
      <w:lvlJc w:val="left"/>
      <w:pPr>
        <w:tabs>
          <w:tab w:val="num" w:pos="4320"/>
        </w:tabs>
        <w:ind w:left="4320" w:hanging="360"/>
      </w:pPr>
      <w:rPr>
        <w:rFonts w:ascii="Arial" w:hAnsi="Arial" w:hint="default"/>
      </w:rPr>
    </w:lvl>
    <w:lvl w:ilvl="6" w:tplc="F9920566" w:tentative="1">
      <w:start w:val="1"/>
      <w:numFmt w:val="bullet"/>
      <w:lvlText w:val="•"/>
      <w:lvlJc w:val="left"/>
      <w:pPr>
        <w:tabs>
          <w:tab w:val="num" w:pos="5040"/>
        </w:tabs>
        <w:ind w:left="5040" w:hanging="360"/>
      </w:pPr>
      <w:rPr>
        <w:rFonts w:ascii="Arial" w:hAnsi="Arial" w:hint="default"/>
      </w:rPr>
    </w:lvl>
    <w:lvl w:ilvl="7" w:tplc="7D583C42" w:tentative="1">
      <w:start w:val="1"/>
      <w:numFmt w:val="bullet"/>
      <w:lvlText w:val="•"/>
      <w:lvlJc w:val="left"/>
      <w:pPr>
        <w:tabs>
          <w:tab w:val="num" w:pos="5760"/>
        </w:tabs>
        <w:ind w:left="5760" w:hanging="360"/>
      </w:pPr>
      <w:rPr>
        <w:rFonts w:ascii="Arial" w:hAnsi="Arial" w:hint="default"/>
      </w:rPr>
    </w:lvl>
    <w:lvl w:ilvl="8" w:tplc="0C6A977E" w:tentative="1">
      <w:start w:val="1"/>
      <w:numFmt w:val="bullet"/>
      <w:lvlText w:val="•"/>
      <w:lvlJc w:val="left"/>
      <w:pPr>
        <w:tabs>
          <w:tab w:val="num" w:pos="6480"/>
        </w:tabs>
        <w:ind w:left="6480" w:hanging="360"/>
      </w:pPr>
      <w:rPr>
        <w:rFonts w:ascii="Arial" w:hAnsi="Arial" w:hint="default"/>
      </w:rPr>
    </w:lvl>
  </w:abstractNum>
  <w:abstractNum w:abstractNumId="43">
    <w:nsid w:val="7B4A1823"/>
    <w:multiLevelType w:val="hybridMultilevel"/>
    <w:tmpl w:val="5F6E7826"/>
    <w:lvl w:ilvl="0" w:tplc="EB1E7062">
      <w:start w:val="1"/>
      <w:numFmt w:val="bullet"/>
      <w:lvlText w:val=""/>
      <w:lvlJc w:val="left"/>
      <w:pPr>
        <w:tabs>
          <w:tab w:val="num" w:pos="720"/>
        </w:tabs>
        <w:ind w:left="720" w:hanging="360"/>
      </w:pPr>
      <w:rPr>
        <w:rFonts w:ascii="Wingdings" w:hAnsi="Wingdings" w:hint="default"/>
      </w:rPr>
    </w:lvl>
    <w:lvl w:ilvl="1" w:tplc="DEA60576">
      <w:start w:val="1"/>
      <w:numFmt w:val="bullet"/>
      <w:lvlText w:val=""/>
      <w:lvlJc w:val="left"/>
      <w:pPr>
        <w:tabs>
          <w:tab w:val="num" w:pos="1440"/>
        </w:tabs>
        <w:ind w:left="1440" w:hanging="360"/>
      </w:pPr>
      <w:rPr>
        <w:rFonts w:ascii="Wingdings" w:hAnsi="Wingdings" w:hint="default"/>
      </w:rPr>
    </w:lvl>
    <w:lvl w:ilvl="2" w:tplc="D0E8CB9A" w:tentative="1">
      <w:start w:val="1"/>
      <w:numFmt w:val="bullet"/>
      <w:lvlText w:val=""/>
      <w:lvlJc w:val="left"/>
      <w:pPr>
        <w:tabs>
          <w:tab w:val="num" w:pos="2160"/>
        </w:tabs>
        <w:ind w:left="2160" w:hanging="360"/>
      </w:pPr>
      <w:rPr>
        <w:rFonts w:ascii="Wingdings" w:hAnsi="Wingdings" w:hint="default"/>
      </w:rPr>
    </w:lvl>
    <w:lvl w:ilvl="3" w:tplc="75826E14" w:tentative="1">
      <w:start w:val="1"/>
      <w:numFmt w:val="bullet"/>
      <w:lvlText w:val=""/>
      <w:lvlJc w:val="left"/>
      <w:pPr>
        <w:tabs>
          <w:tab w:val="num" w:pos="2880"/>
        </w:tabs>
        <w:ind w:left="2880" w:hanging="360"/>
      </w:pPr>
      <w:rPr>
        <w:rFonts w:ascii="Wingdings" w:hAnsi="Wingdings" w:hint="default"/>
      </w:rPr>
    </w:lvl>
    <w:lvl w:ilvl="4" w:tplc="83A4BDE0" w:tentative="1">
      <w:start w:val="1"/>
      <w:numFmt w:val="bullet"/>
      <w:lvlText w:val=""/>
      <w:lvlJc w:val="left"/>
      <w:pPr>
        <w:tabs>
          <w:tab w:val="num" w:pos="3600"/>
        </w:tabs>
        <w:ind w:left="3600" w:hanging="360"/>
      </w:pPr>
      <w:rPr>
        <w:rFonts w:ascii="Wingdings" w:hAnsi="Wingdings" w:hint="default"/>
      </w:rPr>
    </w:lvl>
    <w:lvl w:ilvl="5" w:tplc="C66A55BC" w:tentative="1">
      <w:start w:val="1"/>
      <w:numFmt w:val="bullet"/>
      <w:lvlText w:val=""/>
      <w:lvlJc w:val="left"/>
      <w:pPr>
        <w:tabs>
          <w:tab w:val="num" w:pos="4320"/>
        </w:tabs>
        <w:ind w:left="4320" w:hanging="360"/>
      </w:pPr>
      <w:rPr>
        <w:rFonts w:ascii="Wingdings" w:hAnsi="Wingdings" w:hint="default"/>
      </w:rPr>
    </w:lvl>
    <w:lvl w:ilvl="6" w:tplc="A4026810" w:tentative="1">
      <w:start w:val="1"/>
      <w:numFmt w:val="bullet"/>
      <w:lvlText w:val=""/>
      <w:lvlJc w:val="left"/>
      <w:pPr>
        <w:tabs>
          <w:tab w:val="num" w:pos="5040"/>
        </w:tabs>
        <w:ind w:left="5040" w:hanging="360"/>
      </w:pPr>
      <w:rPr>
        <w:rFonts w:ascii="Wingdings" w:hAnsi="Wingdings" w:hint="default"/>
      </w:rPr>
    </w:lvl>
    <w:lvl w:ilvl="7" w:tplc="C3FC0E34" w:tentative="1">
      <w:start w:val="1"/>
      <w:numFmt w:val="bullet"/>
      <w:lvlText w:val=""/>
      <w:lvlJc w:val="left"/>
      <w:pPr>
        <w:tabs>
          <w:tab w:val="num" w:pos="5760"/>
        </w:tabs>
        <w:ind w:left="5760" w:hanging="360"/>
      </w:pPr>
      <w:rPr>
        <w:rFonts w:ascii="Wingdings" w:hAnsi="Wingdings" w:hint="default"/>
      </w:rPr>
    </w:lvl>
    <w:lvl w:ilvl="8" w:tplc="4052EB4E" w:tentative="1">
      <w:start w:val="1"/>
      <w:numFmt w:val="bullet"/>
      <w:lvlText w:val=""/>
      <w:lvlJc w:val="left"/>
      <w:pPr>
        <w:tabs>
          <w:tab w:val="num" w:pos="6480"/>
        </w:tabs>
        <w:ind w:left="6480" w:hanging="360"/>
      </w:pPr>
      <w:rPr>
        <w:rFonts w:ascii="Wingdings" w:hAnsi="Wingdings" w:hint="default"/>
      </w:rPr>
    </w:lvl>
  </w:abstractNum>
  <w:abstractNum w:abstractNumId="44">
    <w:nsid w:val="7CA9424E"/>
    <w:multiLevelType w:val="hybridMultilevel"/>
    <w:tmpl w:val="F2BC9856"/>
    <w:lvl w:ilvl="0" w:tplc="A492E034">
      <w:start w:val="1"/>
      <w:numFmt w:val="bullet"/>
      <w:lvlText w:val="•"/>
      <w:lvlJc w:val="left"/>
      <w:pPr>
        <w:tabs>
          <w:tab w:val="num" w:pos="720"/>
        </w:tabs>
        <w:ind w:left="720" w:hanging="360"/>
      </w:pPr>
      <w:rPr>
        <w:rFonts w:ascii="Arial" w:hAnsi="Arial" w:hint="default"/>
      </w:rPr>
    </w:lvl>
    <w:lvl w:ilvl="1" w:tplc="A558B632">
      <w:start w:val="-16378"/>
      <w:numFmt w:val="bullet"/>
      <w:lvlText w:val=""/>
      <w:lvlJc w:val="left"/>
      <w:pPr>
        <w:tabs>
          <w:tab w:val="num" w:pos="1440"/>
        </w:tabs>
        <w:ind w:left="1440" w:hanging="360"/>
      </w:pPr>
      <w:rPr>
        <w:rFonts w:ascii="Wingdings" w:hAnsi="Wingdings" w:hint="default"/>
      </w:rPr>
    </w:lvl>
    <w:lvl w:ilvl="2" w:tplc="1E3A14E8">
      <w:start w:val="-16378"/>
      <w:numFmt w:val="bullet"/>
      <w:lvlText w:val=""/>
      <w:lvlJc w:val="left"/>
      <w:pPr>
        <w:tabs>
          <w:tab w:val="num" w:pos="2160"/>
        </w:tabs>
        <w:ind w:left="2160" w:hanging="360"/>
      </w:pPr>
      <w:rPr>
        <w:rFonts w:ascii="Wingdings" w:hAnsi="Wingdings" w:hint="default"/>
      </w:rPr>
    </w:lvl>
    <w:lvl w:ilvl="3" w:tplc="6666E35A" w:tentative="1">
      <w:start w:val="1"/>
      <w:numFmt w:val="bullet"/>
      <w:lvlText w:val="•"/>
      <w:lvlJc w:val="left"/>
      <w:pPr>
        <w:tabs>
          <w:tab w:val="num" w:pos="2880"/>
        </w:tabs>
        <w:ind w:left="2880" w:hanging="360"/>
      </w:pPr>
      <w:rPr>
        <w:rFonts w:ascii="Arial" w:hAnsi="Arial" w:hint="default"/>
      </w:rPr>
    </w:lvl>
    <w:lvl w:ilvl="4" w:tplc="89C0FE10" w:tentative="1">
      <w:start w:val="1"/>
      <w:numFmt w:val="bullet"/>
      <w:lvlText w:val="•"/>
      <w:lvlJc w:val="left"/>
      <w:pPr>
        <w:tabs>
          <w:tab w:val="num" w:pos="3600"/>
        </w:tabs>
        <w:ind w:left="3600" w:hanging="360"/>
      </w:pPr>
      <w:rPr>
        <w:rFonts w:ascii="Arial" w:hAnsi="Arial" w:hint="default"/>
      </w:rPr>
    </w:lvl>
    <w:lvl w:ilvl="5" w:tplc="501A7540" w:tentative="1">
      <w:start w:val="1"/>
      <w:numFmt w:val="bullet"/>
      <w:lvlText w:val="•"/>
      <w:lvlJc w:val="left"/>
      <w:pPr>
        <w:tabs>
          <w:tab w:val="num" w:pos="4320"/>
        </w:tabs>
        <w:ind w:left="4320" w:hanging="360"/>
      </w:pPr>
      <w:rPr>
        <w:rFonts w:ascii="Arial" w:hAnsi="Arial" w:hint="default"/>
      </w:rPr>
    </w:lvl>
    <w:lvl w:ilvl="6" w:tplc="A5FE8BE0" w:tentative="1">
      <w:start w:val="1"/>
      <w:numFmt w:val="bullet"/>
      <w:lvlText w:val="•"/>
      <w:lvlJc w:val="left"/>
      <w:pPr>
        <w:tabs>
          <w:tab w:val="num" w:pos="5040"/>
        </w:tabs>
        <w:ind w:left="5040" w:hanging="360"/>
      </w:pPr>
      <w:rPr>
        <w:rFonts w:ascii="Arial" w:hAnsi="Arial" w:hint="default"/>
      </w:rPr>
    </w:lvl>
    <w:lvl w:ilvl="7" w:tplc="7626333A" w:tentative="1">
      <w:start w:val="1"/>
      <w:numFmt w:val="bullet"/>
      <w:lvlText w:val="•"/>
      <w:lvlJc w:val="left"/>
      <w:pPr>
        <w:tabs>
          <w:tab w:val="num" w:pos="5760"/>
        </w:tabs>
        <w:ind w:left="5760" w:hanging="360"/>
      </w:pPr>
      <w:rPr>
        <w:rFonts w:ascii="Arial" w:hAnsi="Arial" w:hint="default"/>
      </w:rPr>
    </w:lvl>
    <w:lvl w:ilvl="8" w:tplc="BB483DF2" w:tentative="1">
      <w:start w:val="1"/>
      <w:numFmt w:val="bullet"/>
      <w:lvlText w:val="•"/>
      <w:lvlJc w:val="left"/>
      <w:pPr>
        <w:tabs>
          <w:tab w:val="num" w:pos="6480"/>
        </w:tabs>
        <w:ind w:left="6480" w:hanging="360"/>
      </w:pPr>
      <w:rPr>
        <w:rFonts w:ascii="Arial" w:hAnsi="Arial" w:hint="default"/>
      </w:rPr>
    </w:lvl>
  </w:abstractNum>
  <w:num w:numId="1">
    <w:abstractNumId w:val="41"/>
  </w:num>
  <w:num w:numId="2">
    <w:abstractNumId w:val="8"/>
  </w:num>
  <w:num w:numId="3">
    <w:abstractNumId w:val="28"/>
  </w:num>
  <w:num w:numId="4">
    <w:abstractNumId w:val="33"/>
  </w:num>
  <w:num w:numId="5">
    <w:abstractNumId w:val="27"/>
  </w:num>
  <w:num w:numId="6">
    <w:abstractNumId w:val="11"/>
  </w:num>
  <w:num w:numId="7">
    <w:abstractNumId w:val="26"/>
  </w:num>
  <w:num w:numId="8">
    <w:abstractNumId w:val="17"/>
  </w:num>
  <w:num w:numId="9">
    <w:abstractNumId w:val="34"/>
  </w:num>
  <w:num w:numId="10">
    <w:abstractNumId w:val="30"/>
  </w:num>
  <w:num w:numId="11">
    <w:abstractNumId w:val="5"/>
  </w:num>
  <w:num w:numId="12">
    <w:abstractNumId w:val="31"/>
  </w:num>
  <w:num w:numId="13">
    <w:abstractNumId w:val="4"/>
  </w:num>
  <w:num w:numId="14">
    <w:abstractNumId w:val="38"/>
  </w:num>
  <w:num w:numId="15">
    <w:abstractNumId w:val="15"/>
  </w:num>
  <w:num w:numId="16">
    <w:abstractNumId w:val="10"/>
  </w:num>
  <w:num w:numId="17">
    <w:abstractNumId w:val="22"/>
  </w:num>
  <w:num w:numId="18">
    <w:abstractNumId w:val="29"/>
  </w:num>
  <w:num w:numId="19">
    <w:abstractNumId w:val="36"/>
  </w:num>
  <w:num w:numId="20">
    <w:abstractNumId w:val="24"/>
  </w:num>
  <w:num w:numId="21">
    <w:abstractNumId w:val="44"/>
  </w:num>
  <w:num w:numId="22">
    <w:abstractNumId w:val="40"/>
  </w:num>
  <w:num w:numId="23">
    <w:abstractNumId w:val="6"/>
  </w:num>
  <w:num w:numId="24">
    <w:abstractNumId w:val="25"/>
  </w:num>
  <w:num w:numId="25">
    <w:abstractNumId w:val="0"/>
  </w:num>
  <w:num w:numId="26">
    <w:abstractNumId w:val="42"/>
  </w:num>
  <w:num w:numId="27">
    <w:abstractNumId w:val="3"/>
  </w:num>
  <w:num w:numId="28">
    <w:abstractNumId w:val="2"/>
  </w:num>
  <w:num w:numId="29">
    <w:abstractNumId w:val="43"/>
  </w:num>
  <w:num w:numId="30">
    <w:abstractNumId w:val="16"/>
  </w:num>
  <w:num w:numId="31">
    <w:abstractNumId w:val="37"/>
  </w:num>
  <w:num w:numId="32">
    <w:abstractNumId w:val="7"/>
  </w:num>
  <w:num w:numId="33">
    <w:abstractNumId w:val="9"/>
  </w:num>
  <w:num w:numId="34">
    <w:abstractNumId w:val="14"/>
  </w:num>
  <w:num w:numId="35">
    <w:abstractNumId w:val="1"/>
  </w:num>
  <w:num w:numId="36">
    <w:abstractNumId w:val="35"/>
  </w:num>
  <w:num w:numId="37">
    <w:abstractNumId w:val="39"/>
  </w:num>
  <w:num w:numId="38">
    <w:abstractNumId w:val="12"/>
  </w:num>
  <w:num w:numId="39">
    <w:abstractNumId w:val="32"/>
  </w:num>
  <w:num w:numId="40">
    <w:abstractNumId w:val="20"/>
  </w:num>
  <w:num w:numId="41">
    <w:abstractNumId w:val="23"/>
  </w:num>
  <w:num w:numId="42">
    <w:abstractNumId w:val="18"/>
  </w:num>
  <w:num w:numId="43">
    <w:abstractNumId w:val="19"/>
  </w:num>
  <w:num w:numId="44">
    <w:abstractNumId w:val="13"/>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2EA"/>
    <w:rsid w:val="000422EA"/>
    <w:rsid w:val="00051C35"/>
    <w:rsid w:val="00097F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683051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22E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422E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22E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422E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561368">
      <w:bodyDiv w:val="1"/>
      <w:marLeft w:val="0"/>
      <w:marRight w:val="0"/>
      <w:marTop w:val="0"/>
      <w:marBottom w:val="0"/>
      <w:divBdr>
        <w:top w:val="none" w:sz="0" w:space="0" w:color="auto"/>
        <w:left w:val="none" w:sz="0" w:space="0" w:color="auto"/>
        <w:bottom w:val="none" w:sz="0" w:space="0" w:color="auto"/>
        <w:right w:val="none" w:sz="0" w:space="0" w:color="auto"/>
      </w:divBdr>
      <w:divsChild>
        <w:div w:id="688335682">
          <w:marLeft w:val="1166"/>
          <w:marRight w:val="0"/>
          <w:marTop w:val="144"/>
          <w:marBottom w:val="0"/>
          <w:divBdr>
            <w:top w:val="none" w:sz="0" w:space="0" w:color="auto"/>
            <w:left w:val="none" w:sz="0" w:space="0" w:color="auto"/>
            <w:bottom w:val="none" w:sz="0" w:space="0" w:color="auto"/>
            <w:right w:val="none" w:sz="0" w:space="0" w:color="auto"/>
          </w:divBdr>
        </w:div>
        <w:div w:id="1904679570">
          <w:marLeft w:val="1166"/>
          <w:marRight w:val="0"/>
          <w:marTop w:val="144"/>
          <w:marBottom w:val="0"/>
          <w:divBdr>
            <w:top w:val="none" w:sz="0" w:space="0" w:color="auto"/>
            <w:left w:val="none" w:sz="0" w:space="0" w:color="auto"/>
            <w:bottom w:val="none" w:sz="0" w:space="0" w:color="auto"/>
            <w:right w:val="none" w:sz="0" w:space="0" w:color="auto"/>
          </w:divBdr>
        </w:div>
        <w:div w:id="565797711">
          <w:marLeft w:val="1800"/>
          <w:marRight w:val="0"/>
          <w:marTop w:val="134"/>
          <w:marBottom w:val="0"/>
          <w:divBdr>
            <w:top w:val="none" w:sz="0" w:space="0" w:color="auto"/>
            <w:left w:val="none" w:sz="0" w:space="0" w:color="auto"/>
            <w:bottom w:val="none" w:sz="0" w:space="0" w:color="auto"/>
            <w:right w:val="none" w:sz="0" w:space="0" w:color="auto"/>
          </w:divBdr>
        </w:div>
        <w:div w:id="126356334">
          <w:marLeft w:val="1800"/>
          <w:marRight w:val="0"/>
          <w:marTop w:val="134"/>
          <w:marBottom w:val="0"/>
          <w:divBdr>
            <w:top w:val="none" w:sz="0" w:space="0" w:color="auto"/>
            <w:left w:val="none" w:sz="0" w:space="0" w:color="auto"/>
            <w:bottom w:val="none" w:sz="0" w:space="0" w:color="auto"/>
            <w:right w:val="none" w:sz="0" w:space="0" w:color="auto"/>
          </w:divBdr>
        </w:div>
      </w:divsChild>
    </w:div>
    <w:div w:id="158665454">
      <w:bodyDiv w:val="1"/>
      <w:marLeft w:val="0"/>
      <w:marRight w:val="0"/>
      <w:marTop w:val="0"/>
      <w:marBottom w:val="0"/>
      <w:divBdr>
        <w:top w:val="none" w:sz="0" w:space="0" w:color="auto"/>
        <w:left w:val="none" w:sz="0" w:space="0" w:color="auto"/>
        <w:bottom w:val="none" w:sz="0" w:space="0" w:color="auto"/>
        <w:right w:val="none" w:sz="0" w:space="0" w:color="auto"/>
      </w:divBdr>
      <w:divsChild>
        <w:div w:id="2011515774">
          <w:marLeft w:val="547"/>
          <w:marRight w:val="0"/>
          <w:marTop w:val="154"/>
          <w:marBottom w:val="0"/>
          <w:divBdr>
            <w:top w:val="none" w:sz="0" w:space="0" w:color="auto"/>
            <w:left w:val="none" w:sz="0" w:space="0" w:color="auto"/>
            <w:bottom w:val="none" w:sz="0" w:space="0" w:color="auto"/>
            <w:right w:val="none" w:sz="0" w:space="0" w:color="auto"/>
          </w:divBdr>
        </w:div>
        <w:div w:id="275329293">
          <w:marLeft w:val="1166"/>
          <w:marRight w:val="0"/>
          <w:marTop w:val="144"/>
          <w:marBottom w:val="0"/>
          <w:divBdr>
            <w:top w:val="none" w:sz="0" w:space="0" w:color="auto"/>
            <w:left w:val="none" w:sz="0" w:space="0" w:color="auto"/>
            <w:bottom w:val="none" w:sz="0" w:space="0" w:color="auto"/>
            <w:right w:val="none" w:sz="0" w:space="0" w:color="auto"/>
          </w:divBdr>
        </w:div>
        <w:div w:id="956061399">
          <w:marLeft w:val="1166"/>
          <w:marRight w:val="0"/>
          <w:marTop w:val="144"/>
          <w:marBottom w:val="0"/>
          <w:divBdr>
            <w:top w:val="none" w:sz="0" w:space="0" w:color="auto"/>
            <w:left w:val="none" w:sz="0" w:space="0" w:color="auto"/>
            <w:bottom w:val="none" w:sz="0" w:space="0" w:color="auto"/>
            <w:right w:val="none" w:sz="0" w:space="0" w:color="auto"/>
          </w:divBdr>
        </w:div>
        <w:div w:id="826483678">
          <w:marLeft w:val="547"/>
          <w:marRight w:val="0"/>
          <w:marTop w:val="154"/>
          <w:marBottom w:val="0"/>
          <w:divBdr>
            <w:top w:val="none" w:sz="0" w:space="0" w:color="auto"/>
            <w:left w:val="none" w:sz="0" w:space="0" w:color="auto"/>
            <w:bottom w:val="none" w:sz="0" w:space="0" w:color="auto"/>
            <w:right w:val="none" w:sz="0" w:space="0" w:color="auto"/>
          </w:divBdr>
        </w:div>
        <w:div w:id="657074262">
          <w:marLeft w:val="1166"/>
          <w:marRight w:val="0"/>
          <w:marTop w:val="144"/>
          <w:marBottom w:val="0"/>
          <w:divBdr>
            <w:top w:val="none" w:sz="0" w:space="0" w:color="auto"/>
            <w:left w:val="none" w:sz="0" w:space="0" w:color="auto"/>
            <w:bottom w:val="none" w:sz="0" w:space="0" w:color="auto"/>
            <w:right w:val="none" w:sz="0" w:space="0" w:color="auto"/>
          </w:divBdr>
        </w:div>
        <w:div w:id="125241034">
          <w:marLeft w:val="1166"/>
          <w:marRight w:val="0"/>
          <w:marTop w:val="144"/>
          <w:marBottom w:val="0"/>
          <w:divBdr>
            <w:top w:val="none" w:sz="0" w:space="0" w:color="auto"/>
            <w:left w:val="none" w:sz="0" w:space="0" w:color="auto"/>
            <w:bottom w:val="none" w:sz="0" w:space="0" w:color="auto"/>
            <w:right w:val="none" w:sz="0" w:space="0" w:color="auto"/>
          </w:divBdr>
        </w:div>
        <w:div w:id="1336496073">
          <w:marLeft w:val="1166"/>
          <w:marRight w:val="0"/>
          <w:marTop w:val="144"/>
          <w:marBottom w:val="0"/>
          <w:divBdr>
            <w:top w:val="none" w:sz="0" w:space="0" w:color="auto"/>
            <w:left w:val="none" w:sz="0" w:space="0" w:color="auto"/>
            <w:bottom w:val="none" w:sz="0" w:space="0" w:color="auto"/>
            <w:right w:val="none" w:sz="0" w:space="0" w:color="auto"/>
          </w:divBdr>
        </w:div>
        <w:div w:id="849833178">
          <w:marLeft w:val="547"/>
          <w:marRight w:val="0"/>
          <w:marTop w:val="154"/>
          <w:marBottom w:val="0"/>
          <w:divBdr>
            <w:top w:val="none" w:sz="0" w:space="0" w:color="auto"/>
            <w:left w:val="none" w:sz="0" w:space="0" w:color="auto"/>
            <w:bottom w:val="none" w:sz="0" w:space="0" w:color="auto"/>
            <w:right w:val="none" w:sz="0" w:space="0" w:color="auto"/>
          </w:divBdr>
        </w:div>
      </w:divsChild>
    </w:div>
    <w:div w:id="172229814">
      <w:bodyDiv w:val="1"/>
      <w:marLeft w:val="0"/>
      <w:marRight w:val="0"/>
      <w:marTop w:val="0"/>
      <w:marBottom w:val="0"/>
      <w:divBdr>
        <w:top w:val="none" w:sz="0" w:space="0" w:color="auto"/>
        <w:left w:val="none" w:sz="0" w:space="0" w:color="auto"/>
        <w:bottom w:val="none" w:sz="0" w:space="0" w:color="auto"/>
        <w:right w:val="none" w:sz="0" w:space="0" w:color="auto"/>
      </w:divBdr>
      <w:divsChild>
        <w:div w:id="2025013199">
          <w:marLeft w:val="547"/>
          <w:marRight w:val="0"/>
          <w:marTop w:val="154"/>
          <w:marBottom w:val="0"/>
          <w:divBdr>
            <w:top w:val="none" w:sz="0" w:space="0" w:color="auto"/>
            <w:left w:val="none" w:sz="0" w:space="0" w:color="auto"/>
            <w:bottom w:val="none" w:sz="0" w:space="0" w:color="auto"/>
            <w:right w:val="none" w:sz="0" w:space="0" w:color="auto"/>
          </w:divBdr>
        </w:div>
        <w:div w:id="1707834366">
          <w:marLeft w:val="1166"/>
          <w:marRight w:val="0"/>
          <w:marTop w:val="134"/>
          <w:marBottom w:val="0"/>
          <w:divBdr>
            <w:top w:val="none" w:sz="0" w:space="0" w:color="auto"/>
            <w:left w:val="none" w:sz="0" w:space="0" w:color="auto"/>
            <w:bottom w:val="none" w:sz="0" w:space="0" w:color="auto"/>
            <w:right w:val="none" w:sz="0" w:space="0" w:color="auto"/>
          </w:divBdr>
        </w:div>
        <w:div w:id="1563442496">
          <w:marLeft w:val="1166"/>
          <w:marRight w:val="0"/>
          <w:marTop w:val="134"/>
          <w:marBottom w:val="0"/>
          <w:divBdr>
            <w:top w:val="none" w:sz="0" w:space="0" w:color="auto"/>
            <w:left w:val="none" w:sz="0" w:space="0" w:color="auto"/>
            <w:bottom w:val="none" w:sz="0" w:space="0" w:color="auto"/>
            <w:right w:val="none" w:sz="0" w:space="0" w:color="auto"/>
          </w:divBdr>
        </w:div>
        <w:div w:id="372538000">
          <w:marLeft w:val="1800"/>
          <w:marRight w:val="0"/>
          <w:marTop w:val="134"/>
          <w:marBottom w:val="0"/>
          <w:divBdr>
            <w:top w:val="none" w:sz="0" w:space="0" w:color="auto"/>
            <w:left w:val="none" w:sz="0" w:space="0" w:color="auto"/>
            <w:bottom w:val="none" w:sz="0" w:space="0" w:color="auto"/>
            <w:right w:val="none" w:sz="0" w:space="0" w:color="auto"/>
          </w:divBdr>
        </w:div>
      </w:divsChild>
    </w:div>
    <w:div w:id="283855734">
      <w:bodyDiv w:val="1"/>
      <w:marLeft w:val="0"/>
      <w:marRight w:val="0"/>
      <w:marTop w:val="0"/>
      <w:marBottom w:val="0"/>
      <w:divBdr>
        <w:top w:val="none" w:sz="0" w:space="0" w:color="auto"/>
        <w:left w:val="none" w:sz="0" w:space="0" w:color="auto"/>
        <w:bottom w:val="none" w:sz="0" w:space="0" w:color="auto"/>
        <w:right w:val="none" w:sz="0" w:space="0" w:color="auto"/>
      </w:divBdr>
      <w:divsChild>
        <w:div w:id="1528980406">
          <w:marLeft w:val="547"/>
          <w:marRight w:val="0"/>
          <w:marTop w:val="154"/>
          <w:marBottom w:val="0"/>
          <w:divBdr>
            <w:top w:val="none" w:sz="0" w:space="0" w:color="auto"/>
            <w:left w:val="none" w:sz="0" w:space="0" w:color="auto"/>
            <w:bottom w:val="none" w:sz="0" w:space="0" w:color="auto"/>
            <w:right w:val="none" w:sz="0" w:space="0" w:color="auto"/>
          </w:divBdr>
        </w:div>
        <w:div w:id="571621727">
          <w:marLeft w:val="1166"/>
          <w:marRight w:val="0"/>
          <w:marTop w:val="134"/>
          <w:marBottom w:val="0"/>
          <w:divBdr>
            <w:top w:val="none" w:sz="0" w:space="0" w:color="auto"/>
            <w:left w:val="none" w:sz="0" w:space="0" w:color="auto"/>
            <w:bottom w:val="none" w:sz="0" w:space="0" w:color="auto"/>
            <w:right w:val="none" w:sz="0" w:space="0" w:color="auto"/>
          </w:divBdr>
        </w:div>
        <w:div w:id="1735086876">
          <w:marLeft w:val="1166"/>
          <w:marRight w:val="0"/>
          <w:marTop w:val="134"/>
          <w:marBottom w:val="0"/>
          <w:divBdr>
            <w:top w:val="none" w:sz="0" w:space="0" w:color="auto"/>
            <w:left w:val="none" w:sz="0" w:space="0" w:color="auto"/>
            <w:bottom w:val="none" w:sz="0" w:space="0" w:color="auto"/>
            <w:right w:val="none" w:sz="0" w:space="0" w:color="auto"/>
          </w:divBdr>
        </w:div>
        <w:div w:id="1258438607">
          <w:marLeft w:val="1166"/>
          <w:marRight w:val="0"/>
          <w:marTop w:val="134"/>
          <w:marBottom w:val="0"/>
          <w:divBdr>
            <w:top w:val="none" w:sz="0" w:space="0" w:color="auto"/>
            <w:left w:val="none" w:sz="0" w:space="0" w:color="auto"/>
            <w:bottom w:val="none" w:sz="0" w:space="0" w:color="auto"/>
            <w:right w:val="none" w:sz="0" w:space="0" w:color="auto"/>
          </w:divBdr>
        </w:div>
      </w:divsChild>
    </w:div>
    <w:div w:id="298608333">
      <w:bodyDiv w:val="1"/>
      <w:marLeft w:val="0"/>
      <w:marRight w:val="0"/>
      <w:marTop w:val="0"/>
      <w:marBottom w:val="0"/>
      <w:divBdr>
        <w:top w:val="none" w:sz="0" w:space="0" w:color="auto"/>
        <w:left w:val="none" w:sz="0" w:space="0" w:color="auto"/>
        <w:bottom w:val="none" w:sz="0" w:space="0" w:color="auto"/>
        <w:right w:val="none" w:sz="0" w:space="0" w:color="auto"/>
      </w:divBdr>
      <w:divsChild>
        <w:div w:id="1949660823">
          <w:marLeft w:val="547"/>
          <w:marRight w:val="0"/>
          <w:marTop w:val="154"/>
          <w:marBottom w:val="0"/>
          <w:divBdr>
            <w:top w:val="none" w:sz="0" w:space="0" w:color="auto"/>
            <w:left w:val="none" w:sz="0" w:space="0" w:color="auto"/>
            <w:bottom w:val="none" w:sz="0" w:space="0" w:color="auto"/>
            <w:right w:val="none" w:sz="0" w:space="0" w:color="auto"/>
          </w:divBdr>
        </w:div>
        <w:div w:id="1910921229">
          <w:marLeft w:val="1166"/>
          <w:marRight w:val="0"/>
          <w:marTop w:val="144"/>
          <w:marBottom w:val="0"/>
          <w:divBdr>
            <w:top w:val="none" w:sz="0" w:space="0" w:color="auto"/>
            <w:left w:val="none" w:sz="0" w:space="0" w:color="auto"/>
            <w:bottom w:val="none" w:sz="0" w:space="0" w:color="auto"/>
            <w:right w:val="none" w:sz="0" w:space="0" w:color="auto"/>
          </w:divBdr>
        </w:div>
        <w:div w:id="327291571">
          <w:marLeft w:val="1800"/>
          <w:marRight w:val="0"/>
          <w:marTop w:val="134"/>
          <w:marBottom w:val="0"/>
          <w:divBdr>
            <w:top w:val="none" w:sz="0" w:space="0" w:color="auto"/>
            <w:left w:val="none" w:sz="0" w:space="0" w:color="auto"/>
            <w:bottom w:val="none" w:sz="0" w:space="0" w:color="auto"/>
            <w:right w:val="none" w:sz="0" w:space="0" w:color="auto"/>
          </w:divBdr>
        </w:div>
        <w:div w:id="1076324677">
          <w:marLeft w:val="1800"/>
          <w:marRight w:val="0"/>
          <w:marTop w:val="134"/>
          <w:marBottom w:val="0"/>
          <w:divBdr>
            <w:top w:val="none" w:sz="0" w:space="0" w:color="auto"/>
            <w:left w:val="none" w:sz="0" w:space="0" w:color="auto"/>
            <w:bottom w:val="none" w:sz="0" w:space="0" w:color="auto"/>
            <w:right w:val="none" w:sz="0" w:space="0" w:color="auto"/>
          </w:divBdr>
        </w:div>
        <w:div w:id="322592031">
          <w:marLeft w:val="1800"/>
          <w:marRight w:val="0"/>
          <w:marTop w:val="134"/>
          <w:marBottom w:val="0"/>
          <w:divBdr>
            <w:top w:val="none" w:sz="0" w:space="0" w:color="auto"/>
            <w:left w:val="none" w:sz="0" w:space="0" w:color="auto"/>
            <w:bottom w:val="none" w:sz="0" w:space="0" w:color="auto"/>
            <w:right w:val="none" w:sz="0" w:space="0" w:color="auto"/>
          </w:divBdr>
        </w:div>
      </w:divsChild>
    </w:div>
    <w:div w:id="305548478">
      <w:bodyDiv w:val="1"/>
      <w:marLeft w:val="0"/>
      <w:marRight w:val="0"/>
      <w:marTop w:val="0"/>
      <w:marBottom w:val="0"/>
      <w:divBdr>
        <w:top w:val="none" w:sz="0" w:space="0" w:color="auto"/>
        <w:left w:val="none" w:sz="0" w:space="0" w:color="auto"/>
        <w:bottom w:val="none" w:sz="0" w:space="0" w:color="auto"/>
        <w:right w:val="none" w:sz="0" w:space="0" w:color="auto"/>
      </w:divBdr>
      <w:divsChild>
        <w:div w:id="648443564">
          <w:marLeft w:val="1166"/>
          <w:marRight w:val="0"/>
          <w:marTop w:val="144"/>
          <w:marBottom w:val="0"/>
          <w:divBdr>
            <w:top w:val="none" w:sz="0" w:space="0" w:color="auto"/>
            <w:left w:val="none" w:sz="0" w:space="0" w:color="auto"/>
            <w:bottom w:val="none" w:sz="0" w:space="0" w:color="auto"/>
            <w:right w:val="none" w:sz="0" w:space="0" w:color="auto"/>
          </w:divBdr>
        </w:div>
        <w:div w:id="1204058164">
          <w:marLeft w:val="1800"/>
          <w:marRight w:val="0"/>
          <w:marTop w:val="134"/>
          <w:marBottom w:val="0"/>
          <w:divBdr>
            <w:top w:val="none" w:sz="0" w:space="0" w:color="auto"/>
            <w:left w:val="none" w:sz="0" w:space="0" w:color="auto"/>
            <w:bottom w:val="none" w:sz="0" w:space="0" w:color="auto"/>
            <w:right w:val="none" w:sz="0" w:space="0" w:color="auto"/>
          </w:divBdr>
        </w:div>
      </w:divsChild>
    </w:div>
    <w:div w:id="324162535">
      <w:bodyDiv w:val="1"/>
      <w:marLeft w:val="0"/>
      <w:marRight w:val="0"/>
      <w:marTop w:val="0"/>
      <w:marBottom w:val="0"/>
      <w:divBdr>
        <w:top w:val="none" w:sz="0" w:space="0" w:color="auto"/>
        <w:left w:val="none" w:sz="0" w:space="0" w:color="auto"/>
        <w:bottom w:val="none" w:sz="0" w:space="0" w:color="auto"/>
        <w:right w:val="none" w:sz="0" w:space="0" w:color="auto"/>
      </w:divBdr>
      <w:divsChild>
        <w:div w:id="125006733">
          <w:marLeft w:val="547"/>
          <w:marRight w:val="0"/>
          <w:marTop w:val="154"/>
          <w:marBottom w:val="0"/>
          <w:divBdr>
            <w:top w:val="none" w:sz="0" w:space="0" w:color="auto"/>
            <w:left w:val="none" w:sz="0" w:space="0" w:color="auto"/>
            <w:bottom w:val="none" w:sz="0" w:space="0" w:color="auto"/>
            <w:right w:val="none" w:sz="0" w:space="0" w:color="auto"/>
          </w:divBdr>
        </w:div>
        <w:div w:id="1215386543">
          <w:marLeft w:val="1166"/>
          <w:marRight w:val="0"/>
          <w:marTop w:val="144"/>
          <w:marBottom w:val="0"/>
          <w:divBdr>
            <w:top w:val="none" w:sz="0" w:space="0" w:color="auto"/>
            <w:left w:val="none" w:sz="0" w:space="0" w:color="auto"/>
            <w:bottom w:val="none" w:sz="0" w:space="0" w:color="auto"/>
            <w:right w:val="none" w:sz="0" w:space="0" w:color="auto"/>
          </w:divBdr>
        </w:div>
        <w:div w:id="1058670170">
          <w:marLeft w:val="1166"/>
          <w:marRight w:val="0"/>
          <w:marTop w:val="144"/>
          <w:marBottom w:val="0"/>
          <w:divBdr>
            <w:top w:val="none" w:sz="0" w:space="0" w:color="auto"/>
            <w:left w:val="none" w:sz="0" w:space="0" w:color="auto"/>
            <w:bottom w:val="none" w:sz="0" w:space="0" w:color="auto"/>
            <w:right w:val="none" w:sz="0" w:space="0" w:color="auto"/>
          </w:divBdr>
        </w:div>
        <w:div w:id="1824732884">
          <w:marLeft w:val="1166"/>
          <w:marRight w:val="0"/>
          <w:marTop w:val="144"/>
          <w:marBottom w:val="0"/>
          <w:divBdr>
            <w:top w:val="none" w:sz="0" w:space="0" w:color="auto"/>
            <w:left w:val="none" w:sz="0" w:space="0" w:color="auto"/>
            <w:bottom w:val="none" w:sz="0" w:space="0" w:color="auto"/>
            <w:right w:val="none" w:sz="0" w:space="0" w:color="auto"/>
          </w:divBdr>
        </w:div>
        <w:div w:id="1729913711">
          <w:marLeft w:val="1166"/>
          <w:marRight w:val="0"/>
          <w:marTop w:val="144"/>
          <w:marBottom w:val="0"/>
          <w:divBdr>
            <w:top w:val="none" w:sz="0" w:space="0" w:color="auto"/>
            <w:left w:val="none" w:sz="0" w:space="0" w:color="auto"/>
            <w:bottom w:val="none" w:sz="0" w:space="0" w:color="auto"/>
            <w:right w:val="none" w:sz="0" w:space="0" w:color="auto"/>
          </w:divBdr>
        </w:div>
        <w:div w:id="241335368">
          <w:marLeft w:val="1166"/>
          <w:marRight w:val="0"/>
          <w:marTop w:val="144"/>
          <w:marBottom w:val="0"/>
          <w:divBdr>
            <w:top w:val="none" w:sz="0" w:space="0" w:color="auto"/>
            <w:left w:val="none" w:sz="0" w:space="0" w:color="auto"/>
            <w:bottom w:val="none" w:sz="0" w:space="0" w:color="auto"/>
            <w:right w:val="none" w:sz="0" w:space="0" w:color="auto"/>
          </w:divBdr>
        </w:div>
        <w:div w:id="1214002420">
          <w:marLeft w:val="1166"/>
          <w:marRight w:val="0"/>
          <w:marTop w:val="144"/>
          <w:marBottom w:val="0"/>
          <w:divBdr>
            <w:top w:val="none" w:sz="0" w:space="0" w:color="auto"/>
            <w:left w:val="none" w:sz="0" w:space="0" w:color="auto"/>
            <w:bottom w:val="none" w:sz="0" w:space="0" w:color="auto"/>
            <w:right w:val="none" w:sz="0" w:space="0" w:color="auto"/>
          </w:divBdr>
        </w:div>
      </w:divsChild>
    </w:div>
    <w:div w:id="349575947">
      <w:bodyDiv w:val="1"/>
      <w:marLeft w:val="0"/>
      <w:marRight w:val="0"/>
      <w:marTop w:val="0"/>
      <w:marBottom w:val="0"/>
      <w:divBdr>
        <w:top w:val="none" w:sz="0" w:space="0" w:color="auto"/>
        <w:left w:val="none" w:sz="0" w:space="0" w:color="auto"/>
        <w:bottom w:val="none" w:sz="0" w:space="0" w:color="auto"/>
        <w:right w:val="none" w:sz="0" w:space="0" w:color="auto"/>
      </w:divBdr>
      <w:divsChild>
        <w:div w:id="389617958">
          <w:marLeft w:val="547"/>
          <w:marRight w:val="0"/>
          <w:marTop w:val="154"/>
          <w:marBottom w:val="0"/>
          <w:divBdr>
            <w:top w:val="none" w:sz="0" w:space="0" w:color="auto"/>
            <w:left w:val="none" w:sz="0" w:space="0" w:color="auto"/>
            <w:bottom w:val="none" w:sz="0" w:space="0" w:color="auto"/>
            <w:right w:val="none" w:sz="0" w:space="0" w:color="auto"/>
          </w:divBdr>
        </w:div>
        <w:div w:id="1867209114">
          <w:marLeft w:val="1166"/>
          <w:marRight w:val="0"/>
          <w:marTop w:val="144"/>
          <w:marBottom w:val="0"/>
          <w:divBdr>
            <w:top w:val="none" w:sz="0" w:space="0" w:color="auto"/>
            <w:left w:val="none" w:sz="0" w:space="0" w:color="auto"/>
            <w:bottom w:val="none" w:sz="0" w:space="0" w:color="auto"/>
            <w:right w:val="none" w:sz="0" w:space="0" w:color="auto"/>
          </w:divBdr>
        </w:div>
        <w:div w:id="877201596">
          <w:marLeft w:val="1166"/>
          <w:marRight w:val="0"/>
          <w:marTop w:val="144"/>
          <w:marBottom w:val="0"/>
          <w:divBdr>
            <w:top w:val="none" w:sz="0" w:space="0" w:color="auto"/>
            <w:left w:val="none" w:sz="0" w:space="0" w:color="auto"/>
            <w:bottom w:val="none" w:sz="0" w:space="0" w:color="auto"/>
            <w:right w:val="none" w:sz="0" w:space="0" w:color="auto"/>
          </w:divBdr>
        </w:div>
        <w:div w:id="583808983">
          <w:marLeft w:val="1166"/>
          <w:marRight w:val="0"/>
          <w:marTop w:val="144"/>
          <w:marBottom w:val="0"/>
          <w:divBdr>
            <w:top w:val="none" w:sz="0" w:space="0" w:color="auto"/>
            <w:left w:val="none" w:sz="0" w:space="0" w:color="auto"/>
            <w:bottom w:val="none" w:sz="0" w:space="0" w:color="auto"/>
            <w:right w:val="none" w:sz="0" w:space="0" w:color="auto"/>
          </w:divBdr>
        </w:div>
        <w:div w:id="918054813">
          <w:marLeft w:val="1166"/>
          <w:marRight w:val="0"/>
          <w:marTop w:val="144"/>
          <w:marBottom w:val="0"/>
          <w:divBdr>
            <w:top w:val="none" w:sz="0" w:space="0" w:color="auto"/>
            <w:left w:val="none" w:sz="0" w:space="0" w:color="auto"/>
            <w:bottom w:val="none" w:sz="0" w:space="0" w:color="auto"/>
            <w:right w:val="none" w:sz="0" w:space="0" w:color="auto"/>
          </w:divBdr>
        </w:div>
      </w:divsChild>
    </w:div>
    <w:div w:id="380978899">
      <w:bodyDiv w:val="1"/>
      <w:marLeft w:val="0"/>
      <w:marRight w:val="0"/>
      <w:marTop w:val="0"/>
      <w:marBottom w:val="0"/>
      <w:divBdr>
        <w:top w:val="none" w:sz="0" w:space="0" w:color="auto"/>
        <w:left w:val="none" w:sz="0" w:space="0" w:color="auto"/>
        <w:bottom w:val="none" w:sz="0" w:space="0" w:color="auto"/>
        <w:right w:val="none" w:sz="0" w:space="0" w:color="auto"/>
      </w:divBdr>
      <w:divsChild>
        <w:div w:id="190724318">
          <w:marLeft w:val="547"/>
          <w:marRight w:val="0"/>
          <w:marTop w:val="154"/>
          <w:marBottom w:val="0"/>
          <w:divBdr>
            <w:top w:val="none" w:sz="0" w:space="0" w:color="auto"/>
            <w:left w:val="none" w:sz="0" w:space="0" w:color="auto"/>
            <w:bottom w:val="none" w:sz="0" w:space="0" w:color="auto"/>
            <w:right w:val="none" w:sz="0" w:space="0" w:color="auto"/>
          </w:divBdr>
        </w:div>
        <w:div w:id="608123925">
          <w:marLeft w:val="1166"/>
          <w:marRight w:val="0"/>
          <w:marTop w:val="144"/>
          <w:marBottom w:val="0"/>
          <w:divBdr>
            <w:top w:val="none" w:sz="0" w:space="0" w:color="auto"/>
            <w:left w:val="none" w:sz="0" w:space="0" w:color="auto"/>
            <w:bottom w:val="none" w:sz="0" w:space="0" w:color="auto"/>
            <w:right w:val="none" w:sz="0" w:space="0" w:color="auto"/>
          </w:divBdr>
        </w:div>
      </w:divsChild>
    </w:div>
    <w:div w:id="404032581">
      <w:bodyDiv w:val="1"/>
      <w:marLeft w:val="0"/>
      <w:marRight w:val="0"/>
      <w:marTop w:val="0"/>
      <w:marBottom w:val="0"/>
      <w:divBdr>
        <w:top w:val="none" w:sz="0" w:space="0" w:color="auto"/>
        <w:left w:val="none" w:sz="0" w:space="0" w:color="auto"/>
        <w:bottom w:val="none" w:sz="0" w:space="0" w:color="auto"/>
        <w:right w:val="none" w:sz="0" w:space="0" w:color="auto"/>
      </w:divBdr>
      <w:divsChild>
        <w:div w:id="1296059399">
          <w:marLeft w:val="547"/>
          <w:marRight w:val="0"/>
          <w:marTop w:val="154"/>
          <w:marBottom w:val="0"/>
          <w:divBdr>
            <w:top w:val="none" w:sz="0" w:space="0" w:color="auto"/>
            <w:left w:val="none" w:sz="0" w:space="0" w:color="auto"/>
            <w:bottom w:val="none" w:sz="0" w:space="0" w:color="auto"/>
            <w:right w:val="none" w:sz="0" w:space="0" w:color="auto"/>
          </w:divBdr>
        </w:div>
        <w:div w:id="1087116530">
          <w:marLeft w:val="1166"/>
          <w:marRight w:val="0"/>
          <w:marTop w:val="144"/>
          <w:marBottom w:val="0"/>
          <w:divBdr>
            <w:top w:val="none" w:sz="0" w:space="0" w:color="auto"/>
            <w:left w:val="none" w:sz="0" w:space="0" w:color="auto"/>
            <w:bottom w:val="none" w:sz="0" w:space="0" w:color="auto"/>
            <w:right w:val="none" w:sz="0" w:space="0" w:color="auto"/>
          </w:divBdr>
        </w:div>
        <w:div w:id="10883373">
          <w:marLeft w:val="1166"/>
          <w:marRight w:val="0"/>
          <w:marTop w:val="144"/>
          <w:marBottom w:val="0"/>
          <w:divBdr>
            <w:top w:val="none" w:sz="0" w:space="0" w:color="auto"/>
            <w:left w:val="none" w:sz="0" w:space="0" w:color="auto"/>
            <w:bottom w:val="none" w:sz="0" w:space="0" w:color="auto"/>
            <w:right w:val="none" w:sz="0" w:space="0" w:color="auto"/>
          </w:divBdr>
        </w:div>
        <w:div w:id="407070214">
          <w:marLeft w:val="1800"/>
          <w:marRight w:val="0"/>
          <w:marTop w:val="134"/>
          <w:marBottom w:val="0"/>
          <w:divBdr>
            <w:top w:val="none" w:sz="0" w:space="0" w:color="auto"/>
            <w:left w:val="none" w:sz="0" w:space="0" w:color="auto"/>
            <w:bottom w:val="none" w:sz="0" w:space="0" w:color="auto"/>
            <w:right w:val="none" w:sz="0" w:space="0" w:color="auto"/>
          </w:divBdr>
        </w:div>
        <w:div w:id="1886484269">
          <w:marLeft w:val="1800"/>
          <w:marRight w:val="0"/>
          <w:marTop w:val="134"/>
          <w:marBottom w:val="0"/>
          <w:divBdr>
            <w:top w:val="none" w:sz="0" w:space="0" w:color="auto"/>
            <w:left w:val="none" w:sz="0" w:space="0" w:color="auto"/>
            <w:bottom w:val="none" w:sz="0" w:space="0" w:color="auto"/>
            <w:right w:val="none" w:sz="0" w:space="0" w:color="auto"/>
          </w:divBdr>
        </w:div>
      </w:divsChild>
    </w:div>
    <w:div w:id="422915139">
      <w:bodyDiv w:val="1"/>
      <w:marLeft w:val="0"/>
      <w:marRight w:val="0"/>
      <w:marTop w:val="0"/>
      <w:marBottom w:val="0"/>
      <w:divBdr>
        <w:top w:val="none" w:sz="0" w:space="0" w:color="auto"/>
        <w:left w:val="none" w:sz="0" w:space="0" w:color="auto"/>
        <w:bottom w:val="none" w:sz="0" w:space="0" w:color="auto"/>
        <w:right w:val="none" w:sz="0" w:space="0" w:color="auto"/>
      </w:divBdr>
      <w:divsChild>
        <w:div w:id="289436671">
          <w:marLeft w:val="547"/>
          <w:marRight w:val="0"/>
          <w:marTop w:val="154"/>
          <w:marBottom w:val="0"/>
          <w:divBdr>
            <w:top w:val="none" w:sz="0" w:space="0" w:color="auto"/>
            <w:left w:val="none" w:sz="0" w:space="0" w:color="auto"/>
            <w:bottom w:val="none" w:sz="0" w:space="0" w:color="auto"/>
            <w:right w:val="none" w:sz="0" w:space="0" w:color="auto"/>
          </w:divBdr>
        </w:div>
        <w:div w:id="1728647704">
          <w:marLeft w:val="1166"/>
          <w:marRight w:val="0"/>
          <w:marTop w:val="144"/>
          <w:marBottom w:val="0"/>
          <w:divBdr>
            <w:top w:val="none" w:sz="0" w:space="0" w:color="auto"/>
            <w:left w:val="none" w:sz="0" w:space="0" w:color="auto"/>
            <w:bottom w:val="none" w:sz="0" w:space="0" w:color="auto"/>
            <w:right w:val="none" w:sz="0" w:space="0" w:color="auto"/>
          </w:divBdr>
        </w:div>
        <w:div w:id="2046369808">
          <w:marLeft w:val="547"/>
          <w:marRight w:val="0"/>
          <w:marTop w:val="154"/>
          <w:marBottom w:val="0"/>
          <w:divBdr>
            <w:top w:val="none" w:sz="0" w:space="0" w:color="auto"/>
            <w:left w:val="none" w:sz="0" w:space="0" w:color="auto"/>
            <w:bottom w:val="none" w:sz="0" w:space="0" w:color="auto"/>
            <w:right w:val="none" w:sz="0" w:space="0" w:color="auto"/>
          </w:divBdr>
        </w:div>
        <w:div w:id="1503398369">
          <w:marLeft w:val="1166"/>
          <w:marRight w:val="0"/>
          <w:marTop w:val="144"/>
          <w:marBottom w:val="0"/>
          <w:divBdr>
            <w:top w:val="none" w:sz="0" w:space="0" w:color="auto"/>
            <w:left w:val="none" w:sz="0" w:space="0" w:color="auto"/>
            <w:bottom w:val="none" w:sz="0" w:space="0" w:color="auto"/>
            <w:right w:val="none" w:sz="0" w:space="0" w:color="auto"/>
          </w:divBdr>
        </w:div>
      </w:divsChild>
    </w:div>
    <w:div w:id="485125688">
      <w:bodyDiv w:val="1"/>
      <w:marLeft w:val="0"/>
      <w:marRight w:val="0"/>
      <w:marTop w:val="0"/>
      <w:marBottom w:val="0"/>
      <w:divBdr>
        <w:top w:val="none" w:sz="0" w:space="0" w:color="auto"/>
        <w:left w:val="none" w:sz="0" w:space="0" w:color="auto"/>
        <w:bottom w:val="none" w:sz="0" w:space="0" w:color="auto"/>
        <w:right w:val="none" w:sz="0" w:space="0" w:color="auto"/>
      </w:divBdr>
      <w:divsChild>
        <w:div w:id="901915744">
          <w:marLeft w:val="547"/>
          <w:marRight w:val="0"/>
          <w:marTop w:val="154"/>
          <w:marBottom w:val="0"/>
          <w:divBdr>
            <w:top w:val="none" w:sz="0" w:space="0" w:color="auto"/>
            <w:left w:val="none" w:sz="0" w:space="0" w:color="auto"/>
            <w:bottom w:val="none" w:sz="0" w:space="0" w:color="auto"/>
            <w:right w:val="none" w:sz="0" w:space="0" w:color="auto"/>
          </w:divBdr>
        </w:div>
        <w:div w:id="1808694480">
          <w:marLeft w:val="1166"/>
          <w:marRight w:val="0"/>
          <w:marTop w:val="144"/>
          <w:marBottom w:val="0"/>
          <w:divBdr>
            <w:top w:val="none" w:sz="0" w:space="0" w:color="auto"/>
            <w:left w:val="none" w:sz="0" w:space="0" w:color="auto"/>
            <w:bottom w:val="none" w:sz="0" w:space="0" w:color="auto"/>
            <w:right w:val="none" w:sz="0" w:space="0" w:color="auto"/>
          </w:divBdr>
        </w:div>
        <w:div w:id="1690646806">
          <w:marLeft w:val="1800"/>
          <w:marRight w:val="0"/>
          <w:marTop w:val="134"/>
          <w:marBottom w:val="0"/>
          <w:divBdr>
            <w:top w:val="none" w:sz="0" w:space="0" w:color="auto"/>
            <w:left w:val="none" w:sz="0" w:space="0" w:color="auto"/>
            <w:bottom w:val="none" w:sz="0" w:space="0" w:color="auto"/>
            <w:right w:val="none" w:sz="0" w:space="0" w:color="auto"/>
          </w:divBdr>
        </w:div>
      </w:divsChild>
    </w:div>
    <w:div w:id="531722049">
      <w:bodyDiv w:val="1"/>
      <w:marLeft w:val="0"/>
      <w:marRight w:val="0"/>
      <w:marTop w:val="0"/>
      <w:marBottom w:val="0"/>
      <w:divBdr>
        <w:top w:val="none" w:sz="0" w:space="0" w:color="auto"/>
        <w:left w:val="none" w:sz="0" w:space="0" w:color="auto"/>
        <w:bottom w:val="none" w:sz="0" w:space="0" w:color="auto"/>
        <w:right w:val="none" w:sz="0" w:space="0" w:color="auto"/>
      </w:divBdr>
      <w:divsChild>
        <w:div w:id="671026874">
          <w:marLeft w:val="547"/>
          <w:marRight w:val="0"/>
          <w:marTop w:val="154"/>
          <w:marBottom w:val="0"/>
          <w:divBdr>
            <w:top w:val="none" w:sz="0" w:space="0" w:color="auto"/>
            <w:left w:val="none" w:sz="0" w:space="0" w:color="auto"/>
            <w:bottom w:val="none" w:sz="0" w:space="0" w:color="auto"/>
            <w:right w:val="none" w:sz="0" w:space="0" w:color="auto"/>
          </w:divBdr>
        </w:div>
        <w:div w:id="1429812498">
          <w:marLeft w:val="547"/>
          <w:marRight w:val="0"/>
          <w:marTop w:val="154"/>
          <w:marBottom w:val="0"/>
          <w:divBdr>
            <w:top w:val="none" w:sz="0" w:space="0" w:color="auto"/>
            <w:left w:val="none" w:sz="0" w:space="0" w:color="auto"/>
            <w:bottom w:val="none" w:sz="0" w:space="0" w:color="auto"/>
            <w:right w:val="none" w:sz="0" w:space="0" w:color="auto"/>
          </w:divBdr>
        </w:div>
        <w:div w:id="371267833">
          <w:marLeft w:val="1166"/>
          <w:marRight w:val="0"/>
          <w:marTop w:val="144"/>
          <w:marBottom w:val="0"/>
          <w:divBdr>
            <w:top w:val="none" w:sz="0" w:space="0" w:color="auto"/>
            <w:left w:val="none" w:sz="0" w:space="0" w:color="auto"/>
            <w:bottom w:val="none" w:sz="0" w:space="0" w:color="auto"/>
            <w:right w:val="none" w:sz="0" w:space="0" w:color="auto"/>
          </w:divBdr>
        </w:div>
      </w:divsChild>
    </w:div>
    <w:div w:id="565528528">
      <w:bodyDiv w:val="1"/>
      <w:marLeft w:val="0"/>
      <w:marRight w:val="0"/>
      <w:marTop w:val="0"/>
      <w:marBottom w:val="0"/>
      <w:divBdr>
        <w:top w:val="none" w:sz="0" w:space="0" w:color="auto"/>
        <w:left w:val="none" w:sz="0" w:space="0" w:color="auto"/>
        <w:bottom w:val="none" w:sz="0" w:space="0" w:color="auto"/>
        <w:right w:val="none" w:sz="0" w:space="0" w:color="auto"/>
      </w:divBdr>
      <w:divsChild>
        <w:div w:id="50471992">
          <w:marLeft w:val="547"/>
          <w:marRight w:val="0"/>
          <w:marTop w:val="154"/>
          <w:marBottom w:val="0"/>
          <w:divBdr>
            <w:top w:val="none" w:sz="0" w:space="0" w:color="auto"/>
            <w:left w:val="none" w:sz="0" w:space="0" w:color="auto"/>
            <w:bottom w:val="none" w:sz="0" w:space="0" w:color="auto"/>
            <w:right w:val="none" w:sz="0" w:space="0" w:color="auto"/>
          </w:divBdr>
        </w:div>
        <w:div w:id="574634462">
          <w:marLeft w:val="547"/>
          <w:marRight w:val="0"/>
          <w:marTop w:val="154"/>
          <w:marBottom w:val="0"/>
          <w:divBdr>
            <w:top w:val="none" w:sz="0" w:space="0" w:color="auto"/>
            <w:left w:val="none" w:sz="0" w:space="0" w:color="auto"/>
            <w:bottom w:val="none" w:sz="0" w:space="0" w:color="auto"/>
            <w:right w:val="none" w:sz="0" w:space="0" w:color="auto"/>
          </w:divBdr>
        </w:div>
      </w:divsChild>
    </w:div>
    <w:div w:id="607852311">
      <w:bodyDiv w:val="1"/>
      <w:marLeft w:val="0"/>
      <w:marRight w:val="0"/>
      <w:marTop w:val="0"/>
      <w:marBottom w:val="0"/>
      <w:divBdr>
        <w:top w:val="none" w:sz="0" w:space="0" w:color="auto"/>
        <w:left w:val="none" w:sz="0" w:space="0" w:color="auto"/>
        <w:bottom w:val="none" w:sz="0" w:space="0" w:color="auto"/>
        <w:right w:val="none" w:sz="0" w:space="0" w:color="auto"/>
      </w:divBdr>
      <w:divsChild>
        <w:div w:id="1302424749">
          <w:marLeft w:val="547"/>
          <w:marRight w:val="0"/>
          <w:marTop w:val="154"/>
          <w:marBottom w:val="0"/>
          <w:divBdr>
            <w:top w:val="none" w:sz="0" w:space="0" w:color="auto"/>
            <w:left w:val="none" w:sz="0" w:space="0" w:color="auto"/>
            <w:bottom w:val="none" w:sz="0" w:space="0" w:color="auto"/>
            <w:right w:val="none" w:sz="0" w:space="0" w:color="auto"/>
          </w:divBdr>
        </w:div>
        <w:div w:id="74401339">
          <w:marLeft w:val="547"/>
          <w:marRight w:val="0"/>
          <w:marTop w:val="154"/>
          <w:marBottom w:val="0"/>
          <w:divBdr>
            <w:top w:val="none" w:sz="0" w:space="0" w:color="auto"/>
            <w:left w:val="none" w:sz="0" w:space="0" w:color="auto"/>
            <w:bottom w:val="none" w:sz="0" w:space="0" w:color="auto"/>
            <w:right w:val="none" w:sz="0" w:space="0" w:color="auto"/>
          </w:divBdr>
        </w:div>
        <w:div w:id="199518426">
          <w:marLeft w:val="547"/>
          <w:marRight w:val="0"/>
          <w:marTop w:val="154"/>
          <w:marBottom w:val="0"/>
          <w:divBdr>
            <w:top w:val="none" w:sz="0" w:space="0" w:color="auto"/>
            <w:left w:val="none" w:sz="0" w:space="0" w:color="auto"/>
            <w:bottom w:val="none" w:sz="0" w:space="0" w:color="auto"/>
            <w:right w:val="none" w:sz="0" w:space="0" w:color="auto"/>
          </w:divBdr>
        </w:div>
      </w:divsChild>
    </w:div>
    <w:div w:id="647248886">
      <w:bodyDiv w:val="1"/>
      <w:marLeft w:val="0"/>
      <w:marRight w:val="0"/>
      <w:marTop w:val="0"/>
      <w:marBottom w:val="0"/>
      <w:divBdr>
        <w:top w:val="none" w:sz="0" w:space="0" w:color="auto"/>
        <w:left w:val="none" w:sz="0" w:space="0" w:color="auto"/>
        <w:bottom w:val="none" w:sz="0" w:space="0" w:color="auto"/>
        <w:right w:val="none" w:sz="0" w:space="0" w:color="auto"/>
      </w:divBdr>
      <w:divsChild>
        <w:div w:id="2059624433">
          <w:marLeft w:val="547"/>
          <w:marRight w:val="0"/>
          <w:marTop w:val="154"/>
          <w:marBottom w:val="0"/>
          <w:divBdr>
            <w:top w:val="none" w:sz="0" w:space="0" w:color="auto"/>
            <w:left w:val="none" w:sz="0" w:space="0" w:color="auto"/>
            <w:bottom w:val="none" w:sz="0" w:space="0" w:color="auto"/>
            <w:right w:val="none" w:sz="0" w:space="0" w:color="auto"/>
          </w:divBdr>
        </w:div>
        <w:div w:id="63995258">
          <w:marLeft w:val="1166"/>
          <w:marRight w:val="0"/>
          <w:marTop w:val="144"/>
          <w:marBottom w:val="0"/>
          <w:divBdr>
            <w:top w:val="none" w:sz="0" w:space="0" w:color="auto"/>
            <w:left w:val="none" w:sz="0" w:space="0" w:color="auto"/>
            <w:bottom w:val="none" w:sz="0" w:space="0" w:color="auto"/>
            <w:right w:val="none" w:sz="0" w:space="0" w:color="auto"/>
          </w:divBdr>
        </w:div>
        <w:div w:id="1634209580">
          <w:marLeft w:val="1800"/>
          <w:marRight w:val="0"/>
          <w:marTop w:val="134"/>
          <w:marBottom w:val="0"/>
          <w:divBdr>
            <w:top w:val="none" w:sz="0" w:space="0" w:color="auto"/>
            <w:left w:val="none" w:sz="0" w:space="0" w:color="auto"/>
            <w:bottom w:val="none" w:sz="0" w:space="0" w:color="auto"/>
            <w:right w:val="none" w:sz="0" w:space="0" w:color="auto"/>
          </w:divBdr>
        </w:div>
      </w:divsChild>
    </w:div>
    <w:div w:id="672298042">
      <w:bodyDiv w:val="1"/>
      <w:marLeft w:val="0"/>
      <w:marRight w:val="0"/>
      <w:marTop w:val="0"/>
      <w:marBottom w:val="0"/>
      <w:divBdr>
        <w:top w:val="none" w:sz="0" w:space="0" w:color="auto"/>
        <w:left w:val="none" w:sz="0" w:space="0" w:color="auto"/>
        <w:bottom w:val="none" w:sz="0" w:space="0" w:color="auto"/>
        <w:right w:val="none" w:sz="0" w:space="0" w:color="auto"/>
      </w:divBdr>
      <w:divsChild>
        <w:div w:id="2124305487">
          <w:marLeft w:val="547"/>
          <w:marRight w:val="0"/>
          <w:marTop w:val="154"/>
          <w:marBottom w:val="0"/>
          <w:divBdr>
            <w:top w:val="none" w:sz="0" w:space="0" w:color="auto"/>
            <w:left w:val="none" w:sz="0" w:space="0" w:color="auto"/>
            <w:bottom w:val="none" w:sz="0" w:space="0" w:color="auto"/>
            <w:right w:val="none" w:sz="0" w:space="0" w:color="auto"/>
          </w:divBdr>
        </w:div>
        <w:div w:id="2144888617">
          <w:marLeft w:val="547"/>
          <w:marRight w:val="0"/>
          <w:marTop w:val="154"/>
          <w:marBottom w:val="0"/>
          <w:divBdr>
            <w:top w:val="none" w:sz="0" w:space="0" w:color="auto"/>
            <w:left w:val="none" w:sz="0" w:space="0" w:color="auto"/>
            <w:bottom w:val="none" w:sz="0" w:space="0" w:color="auto"/>
            <w:right w:val="none" w:sz="0" w:space="0" w:color="auto"/>
          </w:divBdr>
        </w:div>
      </w:divsChild>
    </w:div>
    <w:div w:id="719860062">
      <w:bodyDiv w:val="1"/>
      <w:marLeft w:val="0"/>
      <w:marRight w:val="0"/>
      <w:marTop w:val="0"/>
      <w:marBottom w:val="0"/>
      <w:divBdr>
        <w:top w:val="none" w:sz="0" w:space="0" w:color="auto"/>
        <w:left w:val="none" w:sz="0" w:space="0" w:color="auto"/>
        <w:bottom w:val="none" w:sz="0" w:space="0" w:color="auto"/>
        <w:right w:val="none" w:sz="0" w:space="0" w:color="auto"/>
      </w:divBdr>
      <w:divsChild>
        <w:div w:id="223414324">
          <w:marLeft w:val="547"/>
          <w:marRight w:val="0"/>
          <w:marTop w:val="154"/>
          <w:marBottom w:val="0"/>
          <w:divBdr>
            <w:top w:val="none" w:sz="0" w:space="0" w:color="auto"/>
            <w:left w:val="none" w:sz="0" w:space="0" w:color="auto"/>
            <w:bottom w:val="none" w:sz="0" w:space="0" w:color="auto"/>
            <w:right w:val="none" w:sz="0" w:space="0" w:color="auto"/>
          </w:divBdr>
        </w:div>
        <w:div w:id="959066633">
          <w:marLeft w:val="1166"/>
          <w:marRight w:val="0"/>
          <w:marTop w:val="144"/>
          <w:marBottom w:val="0"/>
          <w:divBdr>
            <w:top w:val="none" w:sz="0" w:space="0" w:color="auto"/>
            <w:left w:val="none" w:sz="0" w:space="0" w:color="auto"/>
            <w:bottom w:val="none" w:sz="0" w:space="0" w:color="auto"/>
            <w:right w:val="none" w:sz="0" w:space="0" w:color="auto"/>
          </w:divBdr>
        </w:div>
        <w:div w:id="1450858103">
          <w:marLeft w:val="1166"/>
          <w:marRight w:val="0"/>
          <w:marTop w:val="144"/>
          <w:marBottom w:val="0"/>
          <w:divBdr>
            <w:top w:val="none" w:sz="0" w:space="0" w:color="auto"/>
            <w:left w:val="none" w:sz="0" w:space="0" w:color="auto"/>
            <w:bottom w:val="none" w:sz="0" w:space="0" w:color="auto"/>
            <w:right w:val="none" w:sz="0" w:space="0" w:color="auto"/>
          </w:divBdr>
        </w:div>
        <w:div w:id="141121036">
          <w:marLeft w:val="1166"/>
          <w:marRight w:val="0"/>
          <w:marTop w:val="144"/>
          <w:marBottom w:val="0"/>
          <w:divBdr>
            <w:top w:val="none" w:sz="0" w:space="0" w:color="auto"/>
            <w:left w:val="none" w:sz="0" w:space="0" w:color="auto"/>
            <w:bottom w:val="none" w:sz="0" w:space="0" w:color="auto"/>
            <w:right w:val="none" w:sz="0" w:space="0" w:color="auto"/>
          </w:divBdr>
        </w:div>
      </w:divsChild>
    </w:div>
    <w:div w:id="954597941">
      <w:bodyDiv w:val="1"/>
      <w:marLeft w:val="0"/>
      <w:marRight w:val="0"/>
      <w:marTop w:val="0"/>
      <w:marBottom w:val="0"/>
      <w:divBdr>
        <w:top w:val="none" w:sz="0" w:space="0" w:color="auto"/>
        <w:left w:val="none" w:sz="0" w:space="0" w:color="auto"/>
        <w:bottom w:val="none" w:sz="0" w:space="0" w:color="auto"/>
        <w:right w:val="none" w:sz="0" w:space="0" w:color="auto"/>
      </w:divBdr>
      <w:divsChild>
        <w:div w:id="474106267">
          <w:marLeft w:val="547"/>
          <w:marRight w:val="0"/>
          <w:marTop w:val="154"/>
          <w:marBottom w:val="0"/>
          <w:divBdr>
            <w:top w:val="none" w:sz="0" w:space="0" w:color="auto"/>
            <w:left w:val="none" w:sz="0" w:space="0" w:color="auto"/>
            <w:bottom w:val="none" w:sz="0" w:space="0" w:color="auto"/>
            <w:right w:val="none" w:sz="0" w:space="0" w:color="auto"/>
          </w:divBdr>
        </w:div>
        <w:div w:id="1020660803">
          <w:marLeft w:val="547"/>
          <w:marRight w:val="0"/>
          <w:marTop w:val="154"/>
          <w:marBottom w:val="0"/>
          <w:divBdr>
            <w:top w:val="none" w:sz="0" w:space="0" w:color="auto"/>
            <w:left w:val="none" w:sz="0" w:space="0" w:color="auto"/>
            <w:bottom w:val="none" w:sz="0" w:space="0" w:color="auto"/>
            <w:right w:val="none" w:sz="0" w:space="0" w:color="auto"/>
          </w:divBdr>
        </w:div>
        <w:div w:id="2108773110">
          <w:marLeft w:val="547"/>
          <w:marRight w:val="0"/>
          <w:marTop w:val="154"/>
          <w:marBottom w:val="0"/>
          <w:divBdr>
            <w:top w:val="none" w:sz="0" w:space="0" w:color="auto"/>
            <w:left w:val="none" w:sz="0" w:space="0" w:color="auto"/>
            <w:bottom w:val="none" w:sz="0" w:space="0" w:color="auto"/>
            <w:right w:val="none" w:sz="0" w:space="0" w:color="auto"/>
          </w:divBdr>
        </w:div>
      </w:divsChild>
    </w:div>
    <w:div w:id="994647542">
      <w:bodyDiv w:val="1"/>
      <w:marLeft w:val="0"/>
      <w:marRight w:val="0"/>
      <w:marTop w:val="0"/>
      <w:marBottom w:val="0"/>
      <w:divBdr>
        <w:top w:val="none" w:sz="0" w:space="0" w:color="auto"/>
        <w:left w:val="none" w:sz="0" w:space="0" w:color="auto"/>
        <w:bottom w:val="none" w:sz="0" w:space="0" w:color="auto"/>
        <w:right w:val="none" w:sz="0" w:space="0" w:color="auto"/>
      </w:divBdr>
      <w:divsChild>
        <w:div w:id="1617055385">
          <w:marLeft w:val="547"/>
          <w:marRight w:val="0"/>
          <w:marTop w:val="154"/>
          <w:marBottom w:val="0"/>
          <w:divBdr>
            <w:top w:val="none" w:sz="0" w:space="0" w:color="auto"/>
            <w:left w:val="none" w:sz="0" w:space="0" w:color="auto"/>
            <w:bottom w:val="none" w:sz="0" w:space="0" w:color="auto"/>
            <w:right w:val="none" w:sz="0" w:space="0" w:color="auto"/>
          </w:divBdr>
        </w:div>
        <w:div w:id="633221769">
          <w:marLeft w:val="547"/>
          <w:marRight w:val="0"/>
          <w:marTop w:val="154"/>
          <w:marBottom w:val="0"/>
          <w:divBdr>
            <w:top w:val="none" w:sz="0" w:space="0" w:color="auto"/>
            <w:left w:val="none" w:sz="0" w:space="0" w:color="auto"/>
            <w:bottom w:val="none" w:sz="0" w:space="0" w:color="auto"/>
            <w:right w:val="none" w:sz="0" w:space="0" w:color="auto"/>
          </w:divBdr>
        </w:div>
        <w:div w:id="1948543423">
          <w:marLeft w:val="1166"/>
          <w:marRight w:val="0"/>
          <w:marTop w:val="144"/>
          <w:marBottom w:val="0"/>
          <w:divBdr>
            <w:top w:val="none" w:sz="0" w:space="0" w:color="auto"/>
            <w:left w:val="none" w:sz="0" w:space="0" w:color="auto"/>
            <w:bottom w:val="none" w:sz="0" w:space="0" w:color="auto"/>
            <w:right w:val="none" w:sz="0" w:space="0" w:color="auto"/>
          </w:divBdr>
        </w:div>
        <w:div w:id="349794119">
          <w:marLeft w:val="1166"/>
          <w:marRight w:val="0"/>
          <w:marTop w:val="144"/>
          <w:marBottom w:val="0"/>
          <w:divBdr>
            <w:top w:val="none" w:sz="0" w:space="0" w:color="auto"/>
            <w:left w:val="none" w:sz="0" w:space="0" w:color="auto"/>
            <w:bottom w:val="none" w:sz="0" w:space="0" w:color="auto"/>
            <w:right w:val="none" w:sz="0" w:space="0" w:color="auto"/>
          </w:divBdr>
        </w:div>
        <w:div w:id="661127249">
          <w:marLeft w:val="1166"/>
          <w:marRight w:val="0"/>
          <w:marTop w:val="144"/>
          <w:marBottom w:val="0"/>
          <w:divBdr>
            <w:top w:val="none" w:sz="0" w:space="0" w:color="auto"/>
            <w:left w:val="none" w:sz="0" w:space="0" w:color="auto"/>
            <w:bottom w:val="none" w:sz="0" w:space="0" w:color="auto"/>
            <w:right w:val="none" w:sz="0" w:space="0" w:color="auto"/>
          </w:divBdr>
        </w:div>
        <w:div w:id="1759591516">
          <w:marLeft w:val="547"/>
          <w:marRight w:val="0"/>
          <w:marTop w:val="154"/>
          <w:marBottom w:val="0"/>
          <w:divBdr>
            <w:top w:val="none" w:sz="0" w:space="0" w:color="auto"/>
            <w:left w:val="none" w:sz="0" w:space="0" w:color="auto"/>
            <w:bottom w:val="none" w:sz="0" w:space="0" w:color="auto"/>
            <w:right w:val="none" w:sz="0" w:space="0" w:color="auto"/>
          </w:divBdr>
        </w:div>
      </w:divsChild>
    </w:div>
    <w:div w:id="1048380071">
      <w:bodyDiv w:val="1"/>
      <w:marLeft w:val="0"/>
      <w:marRight w:val="0"/>
      <w:marTop w:val="0"/>
      <w:marBottom w:val="0"/>
      <w:divBdr>
        <w:top w:val="none" w:sz="0" w:space="0" w:color="auto"/>
        <w:left w:val="none" w:sz="0" w:space="0" w:color="auto"/>
        <w:bottom w:val="none" w:sz="0" w:space="0" w:color="auto"/>
        <w:right w:val="none" w:sz="0" w:space="0" w:color="auto"/>
      </w:divBdr>
      <w:divsChild>
        <w:div w:id="208152912">
          <w:marLeft w:val="1166"/>
          <w:marRight w:val="0"/>
          <w:marTop w:val="144"/>
          <w:marBottom w:val="0"/>
          <w:divBdr>
            <w:top w:val="none" w:sz="0" w:space="0" w:color="auto"/>
            <w:left w:val="none" w:sz="0" w:space="0" w:color="auto"/>
            <w:bottom w:val="none" w:sz="0" w:space="0" w:color="auto"/>
            <w:right w:val="none" w:sz="0" w:space="0" w:color="auto"/>
          </w:divBdr>
        </w:div>
        <w:div w:id="2039502889">
          <w:marLeft w:val="1166"/>
          <w:marRight w:val="0"/>
          <w:marTop w:val="144"/>
          <w:marBottom w:val="0"/>
          <w:divBdr>
            <w:top w:val="none" w:sz="0" w:space="0" w:color="auto"/>
            <w:left w:val="none" w:sz="0" w:space="0" w:color="auto"/>
            <w:bottom w:val="none" w:sz="0" w:space="0" w:color="auto"/>
            <w:right w:val="none" w:sz="0" w:space="0" w:color="auto"/>
          </w:divBdr>
        </w:div>
      </w:divsChild>
    </w:div>
    <w:div w:id="1054158992">
      <w:bodyDiv w:val="1"/>
      <w:marLeft w:val="0"/>
      <w:marRight w:val="0"/>
      <w:marTop w:val="0"/>
      <w:marBottom w:val="0"/>
      <w:divBdr>
        <w:top w:val="none" w:sz="0" w:space="0" w:color="auto"/>
        <w:left w:val="none" w:sz="0" w:space="0" w:color="auto"/>
        <w:bottom w:val="none" w:sz="0" w:space="0" w:color="auto"/>
        <w:right w:val="none" w:sz="0" w:space="0" w:color="auto"/>
      </w:divBdr>
      <w:divsChild>
        <w:div w:id="357858435">
          <w:marLeft w:val="547"/>
          <w:marRight w:val="0"/>
          <w:marTop w:val="154"/>
          <w:marBottom w:val="0"/>
          <w:divBdr>
            <w:top w:val="none" w:sz="0" w:space="0" w:color="auto"/>
            <w:left w:val="none" w:sz="0" w:space="0" w:color="auto"/>
            <w:bottom w:val="none" w:sz="0" w:space="0" w:color="auto"/>
            <w:right w:val="none" w:sz="0" w:space="0" w:color="auto"/>
          </w:divBdr>
        </w:div>
        <w:div w:id="5324484">
          <w:marLeft w:val="1166"/>
          <w:marRight w:val="0"/>
          <w:marTop w:val="144"/>
          <w:marBottom w:val="0"/>
          <w:divBdr>
            <w:top w:val="none" w:sz="0" w:space="0" w:color="auto"/>
            <w:left w:val="none" w:sz="0" w:space="0" w:color="auto"/>
            <w:bottom w:val="none" w:sz="0" w:space="0" w:color="auto"/>
            <w:right w:val="none" w:sz="0" w:space="0" w:color="auto"/>
          </w:divBdr>
        </w:div>
        <w:div w:id="744448977">
          <w:marLeft w:val="1800"/>
          <w:marRight w:val="0"/>
          <w:marTop w:val="134"/>
          <w:marBottom w:val="0"/>
          <w:divBdr>
            <w:top w:val="none" w:sz="0" w:space="0" w:color="auto"/>
            <w:left w:val="none" w:sz="0" w:space="0" w:color="auto"/>
            <w:bottom w:val="none" w:sz="0" w:space="0" w:color="auto"/>
            <w:right w:val="none" w:sz="0" w:space="0" w:color="auto"/>
          </w:divBdr>
        </w:div>
        <w:div w:id="698819641">
          <w:marLeft w:val="1800"/>
          <w:marRight w:val="0"/>
          <w:marTop w:val="134"/>
          <w:marBottom w:val="0"/>
          <w:divBdr>
            <w:top w:val="none" w:sz="0" w:space="0" w:color="auto"/>
            <w:left w:val="none" w:sz="0" w:space="0" w:color="auto"/>
            <w:bottom w:val="none" w:sz="0" w:space="0" w:color="auto"/>
            <w:right w:val="none" w:sz="0" w:space="0" w:color="auto"/>
          </w:divBdr>
        </w:div>
      </w:divsChild>
    </w:div>
    <w:div w:id="1101683645">
      <w:bodyDiv w:val="1"/>
      <w:marLeft w:val="0"/>
      <w:marRight w:val="0"/>
      <w:marTop w:val="0"/>
      <w:marBottom w:val="0"/>
      <w:divBdr>
        <w:top w:val="none" w:sz="0" w:space="0" w:color="auto"/>
        <w:left w:val="none" w:sz="0" w:space="0" w:color="auto"/>
        <w:bottom w:val="none" w:sz="0" w:space="0" w:color="auto"/>
        <w:right w:val="none" w:sz="0" w:space="0" w:color="auto"/>
      </w:divBdr>
      <w:divsChild>
        <w:div w:id="1024943433">
          <w:marLeft w:val="1800"/>
          <w:marRight w:val="0"/>
          <w:marTop w:val="134"/>
          <w:marBottom w:val="0"/>
          <w:divBdr>
            <w:top w:val="none" w:sz="0" w:space="0" w:color="auto"/>
            <w:left w:val="none" w:sz="0" w:space="0" w:color="auto"/>
            <w:bottom w:val="none" w:sz="0" w:space="0" w:color="auto"/>
            <w:right w:val="none" w:sz="0" w:space="0" w:color="auto"/>
          </w:divBdr>
        </w:div>
        <w:div w:id="2043555538">
          <w:marLeft w:val="1800"/>
          <w:marRight w:val="0"/>
          <w:marTop w:val="134"/>
          <w:marBottom w:val="0"/>
          <w:divBdr>
            <w:top w:val="none" w:sz="0" w:space="0" w:color="auto"/>
            <w:left w:val="none" w:sz="0" w:space="0" w:color="auto"/>
            <w:bottom w:val="none" w:sz="0" w:space="0" w:color="auto"/>
            <w:right w:val="none" w:sz="0" w:space="0" w:color="auto"/>
          </w:divBdr>
        </w:div>
      </w:divsChild>
    </w:div>
    <w:div w:id="1107777404">
      <w:bodyDiv w:val="1"/>
      <w:marLeft w:val="0"/>
      <w:marRight w:val="0"/>
      <w:marTop w:val="0"/>
      <w:marBottom w:val="0"/>
      <w:divBdr>
        <w:top w:val="none" w:sz="0" w:space="0" w:color="auto"/>
        <w:left w:val="none" w:sz="0" w:space="0" w:color="auto"/>
        <w:bottom w:val="none" w:sz="0" w:space="0" w:color="auto"/>
        <w:right w:val="none" w:sz="0" w:space="0" w:color="auto"/>
      </w:divBdr>
      <w:divsChild>
        <w:div w:id="1974284406">
          <w:marLeft w:val="547"/>
          <w:marRight w:val="0"/>
          <w:marTop w:val="154"/>
          <w:marBottom w:val="0"/>
          <w:divBdr>
            <w:top w:val="none" w:sz="0" w:space="0" w:color="auto"/>
            <w:left w:val="none" w:sz="0" w:space="0" w:color="auto"/>
            <w:bottom w:val="none" w:sz="0" w:space="0" w:color="auto"/>
            <w:right w:val="none" w:sz="0" w:space="0" w:color="auto"/>
          </w:divBdr>
        </w:div>
        <w:div w:id="1083139796">
          <w:marLeft w:val="1166"/>
          <w:marRight w:val="0"/>
          <w:marTop w:val="134"/>
          <w:marBottom w:val="0"/>
          <w:divBdr>
            <w:top w:val="none" w:sz="0" w:space="0" w:color="auto"/>
            <w:left w:val="none" w:sz="0" w:space="0" w:color="auto"/>
            <w:bottom w:val="none" w:sz="0" w:space="0" w:color="auto"/>
            <w:right w:val="none" w:sz="0" w:space="0" w:color="auto"/>
          </w:divBdr>
        </w:div>
        <w:div w:id="2017656990">
          <w:marLeft w:val="1166"/>
          <w:marRight w:val="0"/>
          <w:marTop w:val="134"/>
          <w:marBottom w:val="0"/>
          <w:divBdr>
            <w:top w:val="none" w:sz="0" w:space="0" w:color="auto"/>
            <w:left w:val="none" w:sz="0" w:space="0" w:color="auto"/>
            <w:bottom w:val="none" w:sz="0" w:space="0" w:color="auto"/>
            <w:right w:val="none" w:sz="0" w:space="0" w:color="auto"/>
          </w:divBdr>
        </w:div>
        <w:div w:id="1923030787">
          <w:marLeft w:val="1166"/>
          <w:marRight w:val="0"/>
          <w:marTop w:val="134"/>
          <w:marBottom w:val="0"/>
          <w:divBdr>
            <w:top w:val="none" w:sz="0" w:space="0" w:color="auto"/>
            <w:left w:val="none" w:sz="0" w:space="0" w:color="auto"/>
            <w:bottom w:val="none" w:sz="0" w:space="0" w:color="auto"/>
            <w:right w:val="none" w:sz="0" w:space="0" w:color="auto"/>
          </w:divBdr>
        </w:div>
        <w:div w:id="1438909336">
          <w:marLeft w:val="547"/>
          <w:marRight w:val="0"/>
          <w:marTop w:val="154"/>
          <w:marBottom w:val="0"/>
          <w:divBdr>
            <w:top w:val="none" w:sz="0" w:space="0" w:color="auto"/>
            <w:left w:val="none" w:sz="0" w:space="0" w:color="auto"/>
            <w:bottom w:val="none" w:sz="0" w:space="0" w:color="auto"/>
            <w:right w:val="none" w:sz="0" w:space="0" w:color="auto"/>
          </w:divBdr>
        </w:div>
        <w:div w:id="530655176">
          <w:marLeft w:val="1166"/>
          <w:marRight w:val="0"/>
          <w:marTop w:val="134"/>
          <w:marBottom w:val="0"/>
          <w:divBdr>
            <w:top w:val="none" w:sz="0" w:space="0" w:color="auto"/>
            <w:left w:val="none" w:sz="0" w:space="0" w:color="auto"/>
            <w:bottom w:val="none" w:sz="0" w:space="0" w:color="auto"/>
            <w:right w:val="none" w:sz="0" w:space="0" w:color="auto"/>
          </w:divBdr>
        </w:div>
      </w:divsChild>
    </w:div>
    <w:div w:id="1130169621">
      <w:bodyDiv w:val="1"/>
      <w:marLeft w:val="0"/>
      <w:marRight w:val="0"/>
      <w:marTop w:val="0"/>
      <w:marBottom w:val="0"/>
      <w:divBdr>
        <w:top w:val="none" w:sz="0" w:space="0" w:color="auto"/>
        <w:left w:val="none" w:sz="0" w:space="0" w:color="auto"/>
        <w:bottom w:val="none" w:sz="0" w:space="0" w:color="auto"/>
        <w:right w:val="none" w:sz="0" w:space="0" w:color="auto"/>
      </w:divBdr>
      <w:divsChild>
        <w:div w:id="518200474">
          <w:marLeft w:val="547"/>
          <w:marRight w:val="0"/>
          <w:marTop w:val="0"/>
          <w:marBottom w:val="0"/>
          <w:divBdr>
            <w:top w:val="none" w:sz="0" w:space="0" w:color="auto"/>
            <w:left w:val="none" w:sz="0" w:space="0" w:color="auto"/>
            <w:bottom w:val="none" w:sz="0" w:space="0" w:color="auto"/>
            <w:right w:val="none" w:sz="0" w:space="0" w:color="auto"/>
          </w:divBdr>
        </w:div>
      </w:divsChild>
    </w:div>
    <w:div w:id="1142969187">
      <w:bodyDiv w:val="1"/>
      <w:marLeft w:val="0"/>
      <w:marRight w:val="0"/>
      <w:marTop w:val="0"/>
      <w:marBottom w:val="0"/>
      <w:divBdr>
        <w:top w:val="none" w:sz="0" w:space="0" w:color="auto"/>
        <w:left w:val="none" w:sz="0" w:space="0" w:color="auto"/>
        <w:bottom w:val="none" w:sz="0" w:space="0" w:color="auto"/>
        <w:right w:val="none" w:sz="0" w:space="0" w:color="auto"/>
      </w:divBdr>
      <w:divsChild>
        <w:div w:id="1195076863">
          <w:marLeft w:val="547"/>
          <w:marRight w:val="0"/>
          <w:marTop w:val="154"/>
          <w:marBottom w:val="0"/>
          <w:divBdr>
            <w:top w:val="none" w:sz="0" w:space="0" w:color="auto"/>
            <w:left w:val="none" w:sz="0" w:space="0" w:color="auto"/>
            <w:bottom w:val="none" w:sz="0" w:space="0" w:color="auto"/>
            <w:right w:val="none" w:sz="0" w:space="0" w:color="auto"/>
          </w:divBdr>
        </w:div>
        <w:div w:id="900018278">
          <w:marLeft w:val="1166"/>
          <w:marRight w:val="0"/>
          <w:marTop w:val="144"/>
          <w:marBottom w:val="0"/>
          <w:divBdr>
            <w:top w:val="none" w:sz="0" w:space="0" w:color="auto"/>
            <w:left w:val="none" w:sz="0" w:space="0" w:color="auto"/>
            <w:bottom w:val="none" w:sz="0" w:space="0" w:color="auto"/>
            <w:right w:val="none" w:sz="0" w:space="0" w:color="auto"/>
          </w:divBdr>
        </w:div>
      </w:divsChild>
    </w:div>
    <w:div w:id="1146240936">
      <w:bodyDiv w:val="1"/>
      <w:marLeft w:val="0"/>
      <w:marRight w:val="0"/>
      <w:marTop w:val="0"/>
      <w:marBottom w:val="0"/>
      <w:divBdr>
        <w:top w:val="none" w:sz="0" w:space="0" w:color="auto"/>
        <w:left w:val="none" w:sz="0" w:space="0" w:color="auto"/>
        <w:bottom w:val="none" w:sz="0" w:space="0" w:color="auto"/>
        <w:right w:val="none" w:sz="0" w:space="0" w:color="auto"/>
      </w:divBdr>
      <w:divsChild>
        <w:div w:id="1418483663">
          <w:marLeft w:val="547"/>
          <w:marRight w:val="0"/>
          <w:marTop w:val="154"/>
          <w:marBottom w:val="0"/>
          <w:divBdr>
            <w:top w:val="none" w:sz="0" w:space="0" w:color="auto"/>
            <w:left w:val="none" w:sz="0" w:space="0" w:color="auto"/>
            <w:bottom w:val="none" w:sz="0" w:space="0" w:color="auto"/>
            <w:right w:val="none" w:sz="0" w:space="0" w:color="auto"/>
          </w:divBdr>
        </w:div>
        <w:div w:id="52001940">
          <w:marLeft w:val="1166"/>
          <w:marRight w:val="0"/>
          <w:marTop w:val="144"/>
          <w:marBottom w:val="0"/>
          <w:divBdr>
            <w:top w:val="none" w:sz="0" w:space="0" w:color="auto"/>
            <w:left w:val="none" w:sz="0" w:space="0" w:color="auto"/>
            <w:bottom w:val="none" w:sz="0" w:space="0" w:color="auto"/>
            <w:right w:val="none" w:sz="0" w:space="0" w:color="auto"/>
          </w:divBdr>
        </w:div>
        <w:div w:id="1827934116">
          <w:marLeft w:val="1800"/>
          <w:marRight w:val="0"/>
          <w:marTop w:val="134"/>
          <w:marBottom w:val="0"/>
          <w:divBdr>
            <w:top w:val="none" w:sz="0" w:space="0" w:color="auto"/>
            <w:left w:val="none" w:sz="0" w:space="0" w:color="auto"/>
            <w:bottom w:val="none" w:sz="0" w:space="0" w:color="auto"/>
            <w:right w:val="none" w:sz="0" w:space="0" w:color="auto"/>
          </w:divBdr>
        </w:div>
        <w:div w:id="183712191">
          <w:marLeft w:val="1166"/>
          <w:marRight w:val="0"/>
          <w:marTop w:val="144"/>
          <w:marBottom w:val="0"/>
          <w:divBdr>
            <w:top w:val="none" w:sz="0" w:space="0" w:color="auto"/>
            <w:left w:val="none" w:sz="0" w:space="0" w:color="auto"/>
            <w:bottom w:val="none" w:sz="0" w:space="0" w:color="auto"/>
            <w:right w:val="none" w:sz="0" w:space="0" w:color="auto"/>
          </w:divBdr>
        </w:div>
        <w:div w:id="1876848272">
          <w:marLeft w:val="1800"/>
          <w:marRight w:val="0"/>
          <w:marTop w:val="134"/>
          <w:marBottom w:val="0"/>
          <w:divBdr>
            <w:top w:val="none" w:sz="0" w:space="0" w:color="auto"/>
            <w:left w:val="none" w:sz="0" w:space="0" w:color="auto"/>
            <w:bottom w:val="none" w:sz="0" w:space="0" w:color="auto"/>
            <w:right w:val="none" w:sz="0" w:space="0" w:color="auto"/>
          </w:divBdr>
        </w:div>
      </w:divsChild>
    </w:div>
    <w:div w:id="1163593926">
      <w:bodyDiv w:val="1"/>
      <w:marLeft w:val="0"/>
      <w:marRight w:val="0"/>
      <w:marTop w:val="0"/>
      <w:marBottom w:val="0"/>
      <w:divBdr>
        <w:top w:val="none" w:sz="0" w:space="0" w:color="auto"/>
        <w:left w:val="none" w:sz="0" w:space="0" w:color="auto"/>
        <w:bottom w:val="none" w:sz="0" w:space="0" w:color="auto"/>
        <w:right w:val="none" w:sz="0" w:space="0" w:color="auto"/>
      </w:divBdr>
      <w:divsChild>
        <w:div w:id="1610772162">
          <w:marLeft w:val="547"/>
          <w:marRight w:val="0"/>
          <w:marTop w:val="154"/>
          <w:marBottom w:val="0"/>
          <w:divBdr>
            <w:top w:val="none" w:sz="0" w:space="0" w:color="auto"/>
            <w:left w:val="none" w:sz="0" w:space="0" w:color="auto"/>
            <w:bottom w:val="none" w:sz="0" w:space="0" w:color="auto"/>
            <w:right w:val="none" w:sz="0" w:space="0" w:color="auto"/>
          </w:divBdr>
        </w:div>
        <w:div w:id="66270994">
          <w:marLeft w:val="1166"/>
          <w:marRight w:val="0"/>
          <w:marTop w:val="144"/>
          <w:marBottom w:val="0"/>
          <w:divBdr>
            <w:top w:val="none" w:sz="0" w:space="0" w:color="auto"/>
            <w:left w:val="none" w:sz="0" w:space="0" w:color="auto"/>
            <w:bottom w:val="none" w:sz="0" w:space="0" w:color="auto"/>
            <w:right w:val="none" w:sz="0" w:space="0" w:color="auto"/>
          </w:divBdr>
        </w:div>
        <w:div w:id="1975216110">
          <w:marLeft w:val="547"/>
          <w:marRight w:val="0"/>
          <w:marTop w:val="154"/>
          <w:marBottom w:val="0"/>
          <w:divBdr>
            <w:top w:val="none" w:sz="0" w:space="0" w:color="auto"/>
            <w:left w:val="none" w:sz="0" w:space="0" w:color="auto"/>
            <w:bottom w:val="none" w:sz="0" w:space="0" w:color="auto"/>
            <w:right w:val="none" w:sz="0" w:space="0" w:color="auto"/>
          </w:divBdr>
        </w:div>
      </w:divsChild>
    </w:div>
    <w:div w:id="1332027378">
      <w:bodyDiv w:val="1"/>
      <w:marLeft w:val="0"/>
      <w:marRight w:val="0"/>
      <w:marTop w:val="0"/>
      <w:marBottom w:val="0"/>
      <w:divBdr>
        <w:top w:val="none" w:sz="0" w:space="0" w:color="auto"/>
        <w:left w:val="none" w:sz="0" w:space="0" w:color="auto"/>
        <w:bottom w:val="none" w:sz="0" w:space="0" w:color="auto"/>
        <w:right w:val="none" w:sz="0" w:space="0" w:color="auto"/>
      </w:divBdr>
      <w:divsChild>
        <w:div w:id="1210650533">
          <w:marLeft w:val="547"/>
          <w:marRight w:val="0"/>
          <w:marTop w:val="154"/>
          <w:marBottom w:val="0"/>
          <w:divBdr>
            <w:top w:val="none" w:sz="0" w:space="0" w:color="auto"/>
            <w:left w:val="none" w:sz="0" w:space="0" w:color="auto"/>
            <w:bottom w:val="none" w:sz="0" w:space="0" w:color="auto"/>
            <w:right w:val="none" w:sz="0" w:space="0" w:color="auto"/>
          </w:divBdr>
        </w:div>
        <w:div w:id="1674066498">
          <w:marLeft w:val="1166"/>
          <w:marRight w:val="0"/>
          <w:marTop w:val="134"/>
          <w:marBottom w:val="0"/>
          <w:divBdr>
            <w:top w:val="none" w:sz="0" w:space="0" w:color="auto"/>
            <w:left w:val="none" w:sz="0" w:space="0" w:color="auto"/>
            <w:bottom w:val="none" w:sz="0" w:space="0" w:color="auto"/>
            <w:right w:val="none" w:sz="0" w:space="0" w:color="auto"/>
          </w:divBdr>
        </w:div>
        <w:div w:id="1336347177">
          <w:marLeft w:val="547"/>
          <w:marRight w:val="0"/>
          <w:marTop w:val="154"/>
          <w:marBottom w:val="0"/>
          <w:divBdr>
            <w:top w:val="none" w:sz="0" w:space="0" w:color="auto"/>
            <w:left w:val="none" w:sz="0" w:space="0" w:color="auto"/>
            <w:bottom w:val="none" w:sz="0" w:space="0" w:color="auto"/>
            <w:right w:val="none" w:sz="0" w:space="0" w:color="auto"/>
          </w:divBdr>
        </w:div>
      </w:divsChild>
    </w:div>
    <w:div w:id="1389914872">
      <w:bodyDiv w:val="1"/>
      <w:marLeft w:val="0"/>
      <w:marRight w:val="0"/>
      <w:marTop w:val="0"/>
      <w:marBottom w:val="0"/>
      <w:divBdr>
        <w:top w:val="none" w:sz="0" w:space="0" w:color="auto"/>
        <w:left w:val="none" w:sz="0" w:space="0" w:color="auto"/>
        <w:bottom w:val="none" w:sz="0" w:space="0" w:color="auto"/>
        <w:right w:val="none" w:sz="0" w:space="0" w:color="auto"/>
      </w:divBdr>
      <w:divsChild>
        <w:div w:id="312174088">
          <w:marLeft w:val="1166"/>
          <w:marRight w:val="0"/>
          <w:marTop w:val="144"/>
          <w:marBottom w:val="0"/>
          <w:divBdr>
            <w:top w:val="none" w:sz="0" w:space="0" w:color="auto"/>
            <w:left w:val="none" w:sz="0" w:space="0" w:color="auto"/>
            <w:bottom w:val="none" w:sz="0" w:space="0" w:color="auto"/>
            <w:right w:val="none" w:sz="0" w:space="0" w:color="auto"/>
          </w:divBdr>
        </w:div>
        <w:div w:id="1772972175">
          <w:marLeft w:val="1166"/>
          <w:marRight w:val="0"/>
          <w:marTop w:val="144"/>
          <w:marBottom w:val="0"/>
          <w:divBdr>
            <w:top w:val="none" w:sz="0" w:space="0" w:color="auto"/>
            <w:left w:val="none" w:sz="0" w:space="0" w:color="auto"/>
            <w:bottom w:val="none" w:sz="0" w:space="0" w:color="auto"/>
            <w:right w:val="none" w:sz="0" w:space="0" w:color="auto"/>
          </w:divBdr>
        </w:div>
      </w:divsChild>
    </w:div>
    <w:div w:id="1468888047">
      <w:bodyDiv w:val="1"/>
      <w:marLeft w:val="0"/>
      <w:marRight w:val="0"/>
      <w:marTop w:val="0"/>
      <w:marBottom w:val="0"/>
      <w:divBdr>
        <w:top w:val="none" w:sz="0" w:space="0" w:color="auto"/>
        <w:left w:val="none" w:sz="0" w:space="0" w:color="auto"/>
        <w:bottom w:val="none" w:sz="0" w:space="0" w:color="auto"/>
        <w:right w:val="none" w:sz="0" w:space="0" w:color="auto"/>
      </w:divBdr>
      <w:divsChild>
        <w:div w:id="1073623542">
          <w:marLeft w:val="547"/>
          <w:marRight w:val="0"/>
          <w:marTop w:val="154"/>
          <w:marBottom w:val="0"/>
          <w:divBdr>
            <w:top w:val="none" w:sz="0" w:space="0" w:color="auto"/>
            <w:left w:val="none" w:sz="0" w:space="0" w:color="auto"/>
            <w:bottom w:val="none" w:sz="0" w:space="0" w:color="auto"/>
            <w:right w:val="none" w:sz="0" w:space="0" w:color="auto"/>
          </w:divBdr>
        </w:div>
        <w:div w:id="1150943350">
          <w:marLeft w:val="1166"/>
          <w:marRight w:val="0"/>
          <w:marTop w:val="144"/>
          <w:marBottom w:val="0"/>
          <w:divBdr>
            <w:top w:val="none" w:sz="0" w:space="0" w:color="auto"/>
            <w:left w:val="none" w:sz="0" w:space="0" w:color="auto"/>
            <w:bottom w:val="none" w:sz="0" w:space="0" w:color="auto"/>
            <w:right w:val="none" w:sz="0" w:space="0" w:color="auto"/>
          </w:divBdr>
        </w:div>
        <w:div w:id="923953558">
          <w:marLeft w:val="1166"/>
          <w:marRight w:val="0"/>
          <w:marTop w:val="144"/>
          <w:marBottom w:val="0"/>
          <w:divBdr>
            <w:top w:val="none" w:sz="0" w:space="0" w:color="auto"/>
            <w:left w:val="none" w:sz="0" w:space="0" w:color="auto"/>
            <w:bottom w:val="none" w:sz="0" w:space="0" w:color="auto"/>
            <w:right w:val="none" w:sz="0" w:space="0" w:color="auto"/>
          </w:divBdr>
        </w:div>
        <w:div w:id="625702619">
          <w:marLeft w:val="1166"/>
          <w:marRight w:val="0"/>
          <w:marTop w:val="144"/>
          <w:marBottom w:val="0"/>
          <w:divBdr>
            <w:top w:val="none" w:sz="0" w:space="0" w:color="auto"/>
            <w:left w:val="none" w:sz="0" w:space="0" w:color="auto"/>
            <w:bottom w:val="none" w:sz="0" w:space="0" w:color="auto"/>
            <w:right w:val="none" w:sz="0" w:space="0" w:color="auto"/>
          </w:divBdr>
        </w:div>
      </w:divsChild>
    </w:div>
    <w:div w:id="1504276069">
      <w:bodyDiv w:val="1"/>
      <w:marLeft w:val="0"/>
      <w:marRight w:val="0"/>
      <w:marTop w:val="0"/>
      <w:marBottom w:val="0"/>
      <w:divBdr>
        <w:top w:val="none" w:sz="0" w:space="0" w:color="auto"/>
        <w:left w:val="none" w:sz="0" w:space="0" w:color="auto"/>
        <w:bottom w:val="none" w:sz="0" w:space="0" w:color="auto"/>
        <w:right w:val="none" w:sz="0" w:space="0" w:color="auto"/>
      </w:divBdr>
      <w:divsChild>
        <w:div w:id="1543203874">
          <w:marLeft w:val="547"/>
          <w:marRight w:val="0"/>
          <w:marTop w:val="154"/>
          <w:marBottom w:val="0"/>
          <w:divBdr>
            <w:top w:val="none" w:sz="0" w:space="0" w:color="auto"/>
            <w:left w:val="none" w:sz="0" w:space="0" w:color="auto"/>
            <w:bottom w:val="none" w:sz="0" w:space="0" w:color="auto"/>
            <w:right w:val="none" w:sz="0" w:space="0" w:color="auto"/>
          </w:divBdr>
        </w:div>
        <w:div w:id="1958170451">
          <w:marLeft w:val="1166"/>
          <w:marRight w:val="0"/>
          <w:marTop w:val="134"/>
          <w:marBottom w:val="0"/>
          <w:divBdr>
            <w:top w:val="none" w:sz="0" w:space="0" w:color="auto"/>
            <w:left w:val="none" w:sz="0" w:space="0" w:color="auto"/>
            <w:bottom w:val="none" w:sz="0" w:space="0" w:color="auto"/>
            <w:right w:val="none" w:sz="0" w:space="0" w:color="auto"/>
          </w:divBdr>
        </w:div>
        <w:div w:id="794062184">
          <w:marLeft w:val="1166"/>
          <w:marRight w:val="0"/>
          <w:marTop w:val="134"/>
          <w:marBottom w:val="0"/>
          <w:divBdr>
            <w:top w:val="none" w:sz="0" w:space="0" w:color="auto"/>
            <w:left w:val="none" w:sz="0" w:space="0" w:color="auto"/>
            <w:bottom w:val="none" w:sz="0" w:space="0" w:color="auto"/>
            <w:right w:val="none" w:sz="0" w:space="0" w:color="auto"/>
          </w:divBdr>
        </w:div>
      </w:divsChild>
    </w:div>
    <w:div w:id="1509297277">
      <w:bodyDiv w:val="1"/>
      <w:marLeft w:val="0"/>
      <w:marRight w:val="0"/>
      <w:marTop w:val="0"/>
      <w:marBottom w:val="0"/>
      <w:divBdr>
        <w:top w:val="none" w:sz="0" w:space="0" w:color="auto"/>
        <w:left w:val="none" w:sz="0" w:space="0" w:color="auto"/>
        <w:bottom w:val="none" w:sz="0" w:space="0" w:color="auto"/>
        <w:right w:val="none" w:sz="0" w:space="0" w:color="auto"/>
      </w:divBdr>
      <w:divsChild>
        <w:div w:id="1856261677">
          <w:marLeft w:val="547"/>
          <w:marRight w:val="0"/>
          <w:marTop w:val="154"/>
          <w:marBottom w:val="0"/>
          <w:divBdr>
            <w:top w:val="none" w:sz="0" w:space="0" w:color="auto"/>
            <w:left w:val="none" w:sz="0" w:space="0" w:color="auto"/>
            <w:bottom w:val="none" w:sz="0" w:space="0" w:color="auto"/>
            <w:right w:val="none" w:sz="0" w:space="0" w:color="auto"/>
          </w:divBdr>
        </w:div>
        <w:div w:id="1991250141">
          <w:marLeft w:val="1166"/>
          <w:marRight w:val="0"/>
          <w:marTop w:val="144"/>
          <w:marBottom w:val="0"/>
          <w:divBdr>
            <w:top w:val="none" w:sz="0" w:space="0" w:color="auto"/>
            <w:left w:val="none" w:sz="0" w:space="0" w:color="auto"/>
            <w:bottom w:val="none" w:sz="0" w:space="0" w:color="auto"/>
            <w:right w:val="none" w:sz="0" w:space="0" w:color="auto"/>
          </w:divBdr>
        </w:div>
        <w:div w:id="1306398441">
          <w:marLeft w:val="1166"/>
          <w:marRight w:val="0"/>
          <w:marTop w:val="144"/>
          <w:marBottom w:val="0"/>
          <w:divBdr>
            <w:top w:val="none" w:sz="0" w:space="0" w:color="auto"/>
            <w:left w:val="none" w:sz="0" w:space="0" w:color="auto"/>
            <w:bottom w:val="none" w:sz="0" w:space="0" w:color="auto"/>
            <w:right w:val="none" w:sz="0" w:space="0" w:color="auto"/>
          </w:divBdr>
        </w:div>
        <w:div w:id="1370185550">
          <w:marLeft w:val="1166"/>
          <w:marRight w:val="0"/>
          <w:marTop w:val="144"/>
          <w:marBottom w:val="0"/>
          <w:divBdr>
            <w:top w:val="none" w:sz="0" w:space="0" w:color="auto"/>
            <w:left w:val="none" w:sz="0" w:space="0" w:color="auto"/>
            <w:bottom w:val="none" w:sz="0" w:space="0" w:color="auto"/>
            <w:right w:val="none" w:sz="0" w:space="0" w:color="auto"/>
          </w:divBdr>
        </w:div>
      </w:divsChild>
    </w:div>
    <w:div w:id="1635715846">
      <w:bodyDiv w:val="1"/>
      <w:marLeft w:val="0"/>
      <w:marRight w:val="0"/>
      <w:marTop w:val="0"/>
      <w:marBottom w:val="0"/>
      <w:divBdr>
        <w:top w:val="none" w:sz="0" w:space="0" w:color="auto"/>
        <w:left w:val="none" w:sz="0" w:space="0" w:color="auto"/>
        <w:bottom w:val="none" w:sz="0" w:space="0" w:color="auto"/>
        <w:right w:val="none" w:sz="0" w:space="0" w:color="auto"/>
      </w:divBdr>
      <w:divsChild>
        <w:div w:id="2121870744">
          <w:marLeft w:val="547"/>
          <w:marRight w:val="0"/>
          <w:marTop w:val="154"/>
          <w:marBottom w:val="0"/>
          <w:divBdr>
            <w:top w:val="none" w:sz="0" w:space="0" w:color="auto"/>
            <w:left w:val="none" w:sz="0" w:space="0" w:color="auto"/>
            <w:bottom w:val="none" w:sz="0" w:space="0" w:color="auto"/>
            <w:right w:val="none" w:sz="0" w:space="0" w:color="auto"/>
          </w:divBdr>
        </w:div>
        <w:div w:id="1332563696">
          <w:marLeft w:val="1166"/>
          <w:marRight w:val="0"/>
          <w:marTop w:val="144"/>
          <w:marBottom w:val="0"/>
          <w:divBdr>
            <w:top w:val="none" w:sz="0" w:space="0" w:color="auto"/>
            <w:left w:val="none" w:sz="0" w:space="0" w:color="auto"/>
            <w:bottom w:val="none" w:sz="0" w:space="0" w:color="auto"/>
            <w:right w:val="none" w:sz="0" w:space="0" w:color="auto"/>
          </w:divBdr>
        </w:div>
        <w:div w:id="457719468">
          <w:marLeft w:val="1166"/>
          <w:marRight w:val="0"/>
          <w:marTop w:val="144"/>
          <w:marBottom w:val="0"/>
          <w:divBdr>
            <w:top w:val="none" w:sz="0" w:space="0" w:color="auto"/>
            <w:left w:val="none" w:sz="0" w:space="0" w:color="auto"/>
            <w:bottom w:val="none" w:sz="0" w:space="0" w:color="auto"/>
            <w:right w:val="none" w:sz="0" w:space="0" w:color="auto"/>
          </w:divBdr>
        </w:div>
        <w:div w:id="86119561">
          <w:marLeft w:val="1166"/>
          <w:marRight w:val="0"/>
          <w:marTop w:val="144"/>
          <w:marBottom w:val="0"/>
          <w:divBdr>
            <w:top w:val="none" w:sz="0" w:space="0" w:color="auto"/>
            <w:left w:val="none" w:sz="0" w:space="0" w:color="auto"/>
            <w:bottom w:val="none" w:sz="0" w:space="0" w:color="auto"/>
            <w:right w:val="none" w:sz="0" w:space="0" w:color="auto"/>
          </w:divBdr>
        </w:div>
      </w:divsChild>
    </w:div>
    <w:div w:id="1680422255">
      <w:bodyDiv w:val="1"/>
      <w:marLeft w:val="0"/>
      <w:marRight w:val="0"/>
      <w:marTop w:val="0"/>
      <w:marBottom w:val="0"/>
      <w:divBdr>
        <w:top w:val="none" w:sz="0" w:space="0" w:color="auto"/>
        <w:left w:val="none" w:sz="0" w:space="0" w:color="auto"/>
        <w:bottom w:val="none" w:sz="0" w:space="0" w:color="auto"/>
        <w:right w:val="none" w:sz="0" w:space="0" w:color="auto"/>
      </w:divBdr>
      <w:divsChild>
        <w:div w:id="837696991">
          <w:marLeft w:val="547"/>
          <w:marRight w:val="0"/>
          <w:marTop w:val="154"/>
          <w:marBottom w:val="0"/>
          <w:divBdr>
            <w:top w:val="none" w:sz="0" w:space="0" w:color="auto"/>
            <w:left w:val="none" w:sz="0" w:space="0" w:color="auto"/>
            <w:bottom w:val="none" w:sz="0" w:space="0" w:color="auto"/>
            <w:right w:val="none" w:sz="0" w:space="0" w:color="auto"/>
          </w:divBdr>
        </w:div>
        <w:div w:id="1464932206">
          <w:marLeft w:val="1166"/>
          <w:marRight w:val="0"/>
          <w:marTop w:val="144"/>
          <w:marBottom w:val="0"/>
          <w:divBdr>
            <w:top w:val="none" w:sz="0" w:space="0" w:color="auto"/>
            <w:left w:val="none" w:sz="0" w:space="0" w:color="auto"/>
            <w:bottom w:val="none" w:sz="0" w:space="0" w:color="auto"/>
            <w:right w:val="none" w:sz="0" w:space="0" w:color="auto"/>
          </w:divBdr>
        </w:div>
        <w:div w:id="1285313457">
          <w:marLeft w:val="547"/>
          <w:marRight w:val="0"/>
          <w:marTop w:val="154"/>
          <w:marBottom w:val="0"/>
          <w:divBdr>
            <w:top w:val="none" w:sz="0" w:space="0" w:color="auto"/>
            <w:left w:val="none" w:sz="0" w:space="0" w:color="auto"/>
            <w:bottom w:val="none" w:sz="0" w:space="0" w:color="auto"/>
            <w:right w:val="none" w:sz="0" w:space="0" w:color="auto"/>
          </w:divBdr>
        </w:div>
        <w:div w:id="1380399065">
          <w:marLeft w:val="1166"/>
          <w:marRight w:val="0"/>
          <w:marTop w:val="144"/>
          <w:marBottom w:val="0"/>
          <w:divBdr>
            <w:top w:val="none" w:sz="0" w:space="0" w:color="auto"/>
            <w:left w:val="none" w:sz="0" w:space="0" w:color="auto"/>
            <w:bottom w:val="none" w:sz="0" w:space="0" w:color="auto"/>
            <w:right w:val="none" w:sz="0" w:space="0" w:color="auto"/>
          </w:divBdr>
        </w:div>
        <w:div w:id="1522165036">
          <w:marLeft w:val="1166"/>
          <w:marRight w:val="0"/>
          <w:marTop w:val="144"/>
          <w:marBottom w:val="0"/>
          <w:divBdr>
            <w:top w:val="none" w:sz="0" w:space="0" w:color="auto"/>
            <w:left w:val="none" w:sz="0" w:space="0" w:color="auto"/>
            <w:bottom w:val="none" w:sz="0" w:space="0" w:color="auto"/>
            <w:right w:val="none" w:sz="0" w:space="0" w:color="auto"/>
          </w:divBdr>
        </w:div>
      </w:divsChild>
    </w:div>
    <w:div w:id="1713185598">
      <w:bodyDiv w:val="1"/>
      <w:marLeft w:val="0"/>
      <w:marRight w:val="0"/>
      <w:marTop w:val="0"/>
      <w:marBottom w:val="0"/>
      <w:divBdr>
        <w:top w:val="none" w:sz="0" w:space="0" w:color="auto"/>
        <w:left w:val="none" w:sz="0" w:space="0" w:color="auto"/>
        <w:bottom w:val="none" w:sz="0" w:space="0" w:color="auto"/>
        <w:right w:val="none" w:sz="0" w:space="0" w:color="auto"/>
      </w:divBdr>
      <w:divsChild>
        <w:div w:id="1042556175">
          <w:marLeft w:val="547"/>
          <w:marRight w:val="0"/>
          <w:marTop w:val="154"/>
          <w:marBottom w:val="0"/>
          <w:divBdr>
            <w:top w:val="none" w:sz="0" w:space="0" w:color="auto"/>
            <w:left w:val="none" w:sz="0" w:space="0" w:color="auto"/>
            <w:bottom w:val="none" w:sz="0" w:space="0" w:color="auto"/>
            <w:right w:val="none" w:sz="0" w:space="0" w:color="auto"/>
          </w:divBdr>
        </w:div>
        <w:div w:id="668555547">
          <w:marLeft w:val="1166"/>
          <w:marRight w:val="0"/>
          <w:marTop w:val="144"/>
          <w:marBottom w:val="0"/>
          <w:divBdr>
            <w:top w:val="none" w:sz="0" w:space="0" w:color="auto"/>
            <w:left w:val="none" w:sz="0" w:space="0" w:color="auto"/>
            <w:bottom w:val="none" w:sz="0" w:space="0" w:color="auto"/>
            <w:right w:val="none" w:sz="0" w:space="0" w:color="auto"/>
          </w:divBdr>
        </w:div>
        <w:div w:id="1335838392">
          <w:marLeft w:val="1166"/>
          <w:marRight w:val="0"/>
          <w:marTop w:val="144"/>
          <w:marBottom w:val="0"/>
          <w:divBdr>
            <w:top w:val="none" w:sz="0" w:space="0" w:color="auto"/>
            <w:left w:val="none" w:sz="0" w:space="0" w:color="auto"/>
            <w:bottom w:val="none" w:sz="0" w:space="0" w:color="auto"/>
            <w:right w:val="none" w:sz="0" w:space="0" w:color="auto"/>
          </w:divBdr>
        </w:div>
        <w:div w:id="1120993333">
          <w:marLeft w:val="1166"/>
          <w:marRight w:val="0"/>
          <w:marTop w:val="144"/>
          <w:marBottom w:val="0"/>
          <w:divBdr>
            <w:top w:val="none" w:sz="0" w:space="0" w:color="auto"/>
            <w:left w:val="none" w:sz="0" w:space="0" w:color="auto"/>
            <w:bottom w:val="none" w:sz="0" w:space="0" w:color="auto"/>
            <w:right w:val="none" w:sz="0" w:space="0" w:color="auto"/>
          </w:divBdr>
        </w:div>
      </w:divsChild>
    </w:div>
    <w:div w:id="1721130655">
      <w:bodyDiv w:val="1"/>
      <w:marLeft w:val="0"/>
      <w:marRight w:val="0"/>
      <w:marTop w:val="0"/>
      <w:marBottom w:val="0"/>
      <w:divBdr>
        <w:top w:val="none" w:sz="0" w:space="0" w:color="auto"/>
        <w:left w:val="none" w:sz="0" w:space="0" w:color="auto"/>
        <w:bottom w:val="none" w:sz="0" w:space="0" w:color="auto"/>
        <w:right w:val="none" w:sz="0" w:space="0" w:color="auto"/>
      </w:divBdr>
      <w:divsChild>
        <w:div w:id="802694071">
          <w:marLeft w:val="547"/>
          <w:marRight w:val="0"/>
          <w:marTop w:val="154"/>
          <w:marBottom w:val="0"/>
          <w:divBdr>
            <w:top w:val="none" w:sz="0" w:space="0" w:color="auto"/>
            <w:left w:val="none" w:sz="0" w:space="0" w:color="auto"/>
            <w:bottom w:val="none" w:sz="0" w:space="0" w:color="auto"/>
            <w:right w:val="none" w:sz="0" w:space="0" w:color="auto"/>
          </w:divBdr>
        </w:div>
        <w:div w:id="1771268349">
          <w:marLeft w:val="1166"/>
          <w:marRight w:val="0"/>
          <w:marTop w:val="144"/>
          <w:marBottom w:val="0"/>
          <w:divBdr>
            <w:top w:val="none" w:sz="0" w:space="0" w:color="auto"/>
            <w:left w:val="none" w:sz="0" w:space="0" w:color="auto"/>
            <w:bottom w:val="none" w:sz="0" w:space="0" w:color="auto"/>
            <w:right w:val="none" w:sz="0" w:space="0" w:color="auto"/>
          </w:divBdr>
        </w:div>
      </w:divsChild>
    </w:div>
    <w:div w:id="1734890249">
      <w:bodyDiv w:val="1"/>
      <w:marLeft w:val="0"/>
      <w:marRight w:val="0"/>
      <w:marTop w:val="0"/>
      <w:marBottom w:val="0"/>
      <w:divBdr>
        <w:top w:val="none" w:sz="0" w:space="0" w:color="auto"/>
        <w:left w:val="none" w:sz="0" w:space="0" w:color="auto"/>
        <w:bottom w:val="none" w:sz="0" w:space="0" w:color="auto"/>
        <w:right w:val="none" w:sz="0" w:space="0" w:color="auto"/>
      </w:divBdr>
      <w:divsChild>
        <w:div w:id="1504012818">
          <w:marLeft w:val="1166"/>
          <w:marRight w:val="0"/>
          <w:marTop w:val="144"/>
          <w:marBottom w:val="0"/>
          <w:divBdr>
            <w:top w:val="none" w:sz="0" w:space="0" w:color="auto"/>
            <w:left w:val="none" w:sz="0" w:space="0" w:color="auto"/>
            <w:bottom w:val="none" w:sz="0" w:space="0" w:color="auto"/>
            <w:right w:val="none" w:sz="0" w:space="0" w:color="auto"/>
          </w:divBdr>
        </w:div>
      </w:divsChild>
    </w:div>
    <w:div w:id="1736198324">
      <w:bodyDiv w:val="1"/>
      <w:marLeft w:val="0"/>
      <w:marRight w:val="0"/>
      <w:marTop w:val="0"/>
      <w:marBottom w:val="0"/>
      <w:divBdr>
        <w:top w:val="none" w:sz="0" w:space="0" w:color="auto"/>
        <w:left w:val="none" w:sz="0" w:space="0" w:color="auto"/>
        <w:bottom w:val="none" w:sz="0" w:space="0" w:color="auto"/>
        <w:right w:val="none" w:sz="0" w:space="0" w:color="auto"/>
      </w:divBdr>
      <w:divsChild>
        <w:div w:id="1103768548">
          <w:marLeft w:val="547"/>
          <w:marRight w:val="0"/>
          <w:marTop w:val="154"/>
          <w:marBottom w:val="0"/>
          <w:divBdr>
            <w:top w:val="none" w:sz="0" w:space="0" w:color="auto"/>
            <w:left w:val="none" w:sz="0" w:space="0" w:color="auto"/>
            <w:bottom w:val="none" w:sz="0" w:space="0" w:color="auto"/>
            <w:right w:val="none" w:sz="0" w:space="0" w:color="auto"/>
          </w:divBdr>
        </w:div>
        <w:div w:id="766927802">
          <w:marLeft w:val="1166"/>
          <w:marRight w:val="0"/>
          <w:marTop w:val="144"/>
          <w:marBottom w:val="0"/>
          <w:divBdr>
            <w:top w:val="none" w:sz="0" w:space="0" w:color="auto"/>
            <w:left w:val="none" w:sz="0" w:space="0" w:color="auto"/>
            <w:bottom w:val="none" w:sz="0" w:space="0" w:color="auto"/>
            <w:right w:val="none" w:sz="0" w:space="0" w:color="auto"/>
          </w:divBdr>
        </w:div>
        <w:div w:id="476800090">
          <w:marLeft w:val="1166"/>
          <w:marRight w:val="0"/>
          <w:marTop w:val="144"/>
          <w:marBottom w:val="0"/>
          <w:divBdr>
            <w:top w:val="none" w:sz="0" w:space="0" w:color="auto"/>
            <w:left w:val="none" w:sz="0" w:space="0" w:color="auto"/>
            <w:bottom w:val="none" w:sz="0" w:space="0" w:color="auto"/>
            <w:right w:val="none" w:sz="0" w:space="0" w:color="auto"/>
          </w:divBdr>
        </w:div>
      </w:divsChild>
    </w:div>
    <w:div w:id="1748844843">
      <w:bodyDiv w:val="1"/>
      <w:marLeft w:val="0"/>
      <w:marRight w:val="0"/>
      <w:marTop w:val="0"/>
      <w:marBottom w:val="0"/>
      <w:divBdr>
        <w:top w:val="none" w:sz="0" w:space="0" w:color="auto"/>
        <w:left w:val="none" w:sz="0" w:space="0" w:color="auto"/>
        <w:bottom w:val="none" w:sz="0" w:space="0" w:color="auto"/>
        <w:right w:val="none" w:sz="0" w:space="0" w:color="auto"/>
      </w:divBdr>
      <w:divsChild>
        <w:div w:id="120081348">
          <w:marLeft w:val="547"/>
          <w:marRight w:val="0"/>
          <w:marTop w:val="154"/>
          <w:marBottom w:val="0"/>
          <w:divBdr>
            <w:top w:val="none" w:sz="0" w:space="0" w:color="auto"/>
            <w:left w:val="none" w:sz="0" w:space="0" w:color="auto"/>
            <w:bottom w:val="none" w:sz="0" w:space="0" w:color="auto"/>
            <w:right w:val="none" w:sz="0" w:space="0" w:color="auto"/>
          </w:divBdr>
        </w:div>
        <w:div w:id="688680250">
          <w:marLeft w:val="1166"/>
          <w:marRight w:val="0"/>
          <w:marTop w:val="144"/>
          <w:marBottom w:val="0"/>
          <w:divBdr>
            <w:top w:val="none" w:sz="0" w:space="0" w:color="auto"/>
            <w:left w:val="none" w:sz="0" w:space="0" w:color="auto"/>
            <w:bottom w:val="none" w:sz="0" w:space="0" w:color="auto"/>
            <w:right w:val="none" w:sz="0" w:space="0" w:color="auto"/>
          </w:divBdr>
        </w:div>
      </w:divsChild>
    </w:div>
    <w:div w:id="1751267334">
      <w:bodyDiv w:val="1"/>
      <w:marLeft w:val="0"/>
      <w:marRight w:val="0"/>
      <w:marTop w:val="0"/>
      <w:marBottom w:val="0"/>
      <w:divBdr>
        <w:top w:val="none" w:sz="0" w:space="0" w:color="auto"/>
        <w:left w:val="none" w:sz="0" w:space="0" w:color="auto"/>
        <w:bottom w:val="none" w:sz="0" w:space="0" w:color="auto"/>
        <w:right w:val="none" w:sz="0" w:space="0" w:color="auto"/>
      </w:divBdr>
      <w:divsChild>
        <w:div w:id="1773933428">
          <w:marLeft w:val="547"/>
          <w:marRight w:val="0"/>
          <w:marTop w:val="154"/>
          <w:marBottom w:val="0"/>
          <w:divBdr>
            <w:top w:val="none" w:sz="0" w:space="0" w:color="auto"/>
            <w:left w:val="none" w:sz="0" w:space="0" w:color="auto"/>
            <w:bottom w:val="none" w:sz="0" w:space="0" w:color="auto"/>
            <w:right w:val="none" w:sz="0" w:space="0" w:color="auto"/>
          </w:divBdr>
        </w:div>
        <w:div w:id="1438671475">
          <w:marLeft w:val="1166"/>
          <w:marRight w:val="0"/>
          <w:marTop w:val="144"/>
          <w:marBottom w:val="0"/>
          <w:divBdr>
            <w:top w:val="none" w:sz="0" w:space="0" w:color="auto"/>
            <w:left w:val="none" w:sz="0" w:space="0" w:color="auto"/>
            <w:bottom w:val="none" w:sz="0" w:space="0" w:color="auto"/>
            <w:right w:val="none" w:sz="0" w:space="0" w:color="auto"/>
          </w:divBdr>
        </w:div>
        <w:div w:id="303630461">
          <w:marLeft w:val="1166"/>
          <w:marRight w:val="0"/>
          <w:marTop w:val="144"/>
          <w:marBottom w:val="0"/>
          <w:divBdr>
            <w:top w:val="none" w:sz="0" w:space="0" w:color="auto"/>
            <w:left w:val="none" w:sz="0" w:space="0" w:color="auto"/>
            <w:bottom w:val="none" w:sz="0" w:space="0" w:color="auto"/>
            <w:right w:val="none" w:sz="0" w:space="0" w:color="auto"/>
          </w:divBdr>
        </w:div>
        <w:div w:id="1841311890">
          <w:marLeft w:val="1800"/>
          <w:marRight w:val="0"/>
          <w:marTop w:val="134"/>
          <w:marBottom w:val="0"/>
          <w:divBdr>
            <w:top w:val="none" w:sz="0" w:space="0" w:color="auto"/>
            <w:left w:val="none" w:sz="0" w:space="0" w:color="auto"/>
            <w:bottom w:val="none" w:sz="0" w:space="0" w:color="auto"/>
            <w:right w:val="none" w:sz="0" w:space="0" w:color="auto"/>
          </w:divBdr>
        </w:div>
      </w:divsChild>
    </w:div>
    <w:div w:id="1783300332">
      <w:bodyDiv w:val="1"/>
      <w:marLeft w:val="0"/>
      <w:marRight w:val="0"/>
      <w:marTop w:val="0"/>
      <w:marBottom w:val="0"/>
      <w:divBdr>
        <w:top w:val="none" w:sz="0" w:space="0" w:color="auto"/>
        <w:left w:val="none" w:sz="0" w:space="0" w:color="auto"/>
        <w:bottom w:val="none" w:sz="0" w:space="0" w:color="auto"/>
        <w:right w:val="none" w:sz="0" w:space="0" w:color="auto"/>
      </w:divBdr>
      <w:divsChild>
        <w:div w:id="2043549539">
          <w:marLeft w:val="1166"/>
          <w:marRight w:val="0"/>
          <w:marTop w:val="144"/>
          <w:marBottom w:val="0"/>
          <w:divBdr>
            <w:top w:val="none" w:sz="0" w:space="0" w:color="auto"/>
            <w:left w:val="none" w:sz="0" w:space="0" w:color="auto"/>
            <w:bottom w:val="none" w:sz="0" w:space="0" w:color="auto"/>
            <w:right w:val="none" w:sz="0" w:space="0" w:color="auto"/>
          </w:divBdr>
        </w:div>
        <w:div w:id="1341200544">
          <w:marLeft w:val="1800"/>
          <w:marRight w:val="0"/>
          <w:marTop w:val="134"/>
          <w:marBottom w:val="0"/>
          <w:divBdr>
            <w:top w:val="none" w:sz="0" w:space="0" w:color="auto"/>
            <w:left w:val="none" w:sz="0" w:space="0" w:color="auto"/>
            <w:bottom w:val="none" w:sz="0" w:space="0" w:color="auto"/>
            <w:right w:val="none" w:sz="0" w:space="0" w:color="auto"/>
          </w:divBdr>
        </w:div>
        <w:div w:id="658776019">
          <w:marLeft w:val="1166"/>
          <w:marRight w:val="0"/>
          <w:marTop w:val="144"/>
          <w:marBottom w:val="0"/>
          <w:divBdr>
            <w:top w:val="none" w:sz="0" w:space="0" w:color="auto"/>
            <w:left w:val="none" w:sz="0" w:space="0" w:color="auto"/>
            <w:bottom w:val="none" w:sz="0" w:space="0" w:color="auto"/>
            <w:right w:val="none" w:sz="0" w:space="0" w:color="auto"/>
          </w:divBdr>
        </w:div>
        <w:div w:id="1672221233">
          <w:marLeft w:val="1800"/>
          <w:marRight w:val="0"/>
          <w:marTop w:val="134"/>
          <w:marBottom w:val="0"/>
          <w:divBdr>
            <w:top w:val="none" w:sz="0" w:space="0" w:color="auto"/>
            <w:left w:val="none" w:sz="0" w:space="0" w:color="auto"/>
            <w:bottom w:val="none" w:sz="0" w:space="0" w:color="auto"/>
            <w:right w:val="none" w:sz="0" w:space="0" w:color="auto"/>
          </w:divBdr>
        </w:div>
      </w:divsChild>
    </w:div>
    <w:div w:id="1848709242">
      <w:bodyDiv w:val="1"/>
      <w:marLeft w:val="0"/>
      <w:marRight w:val="0"/>
      <w:marTop w:val="0"/>
      <w:marBottom w:val="0"/>
      <w:divBdr>
        <w:top w:val="none" w:sz="0" w:space="0" w:color="auto"/>
        <w:left w:val="none" w:sz="0" w:space="0" w:color="auto"/>
        <w:bottom w:val="none" w:sz="0" w:space="0" w:color="auto"/>
        <w:right w:val="none" w:sz="0" w:space="0" w:color="auto"/>
      </w:divBdr>
      <w:divsChild>
        <w:div w:id="1215897136">
          <w:marLeft w:val="547"/>
          <w:marRight w:val="0"/>
          <w:marTop w:val="154"/>
          <w:marBottom w:val="0"/>
          <w:divBdr>
            <w:top w:val="none" w:sz="0" w:space="0" w:color="auto"/>
            <w:left w:val="none" w:sz="0" w:space="0" w:color="auto"/>
            <w:bottom w:val="none" w:sz="0" w:space="0" w:color="auto"/>
            <w:right w:val="none" w:sz="0" w:space="0" w:color="auto"/>
          </w:divBdr>
        </w:div>
        <w:div w:id="1958564708">
          <w:marLeft w:val="1166"/>
          <w:marRight w:val="0"/>
          <w:marTop w:val="144"/>
          <w:marBottom w:val="0"/>
          <w:divBdr>
            <w:top w:val="none" w:sz="0" w:space="0" w:color="auto"/>
            <w:left w:val="none" w:sz="0" w:space="0" w:color="auto"/>
            <w:bottom w:val="none" w:sz="0" w:space="0" w:color="auto"/>
            <w:right w:val="none" w:sz="0" w:space="0" w:color="auto"/>
          </w:divBdr>
        </w:div>
        <w:div w:id="1425345232">
          <w:marLeft w:val="1166"/>
          <w:marRight w:val="0"/>
          <w:marTop w:val="144"/>
          <w:marBottom w:val="0"/>
          <w:divBdr>
            <w:top w:val="none" w:sz="0" w:space="0" w:color="auto"/>
            <w:left w:val="none" w:sz="0" w:space="0" w:color="auto"/>
            <w:bottom w:val="none" w:sz="0" w:space="0" w:color="auto"/>
            <w:right w:val="none" w:sz="0" w:space="0" w:color="auto"/>
          </w:divBdr>
        </w:div>
        <w:div w:id="464395062">
          <w:marLeft w:val="1166"/>
          <w:marRight w:val="0"/>
          <w:marTop w:val="144"/>
          <w:marBottom w:val="0"/>
          <w:divBdr>
            <w:top w:val="none" w:sz="0" w:space="0" w:color="auto"/>
            <w:left w:val="none" w:sz="0" w:space="0" w:color="auto"/>
            <w:bottom w:val="none" w:sz="0" w:space="0" w:color="auto"/>
            <w:right w:val="none" w:sz="0" w:space="0" w:color="auto"/>
          </w:divBdr>
        </w:div>
      </w:divsChild>
    </w:div>
    <w:div w:id="1914193703">
      <w:bodyDiv w:val="1"/>
      <w:marLeft w:val="0"/>
      <w:marRight w:val="0"/>
      <w:marTop w:val="0"/>
      <w:marBottom w:val="0"/>
      <w:divBdr>
        <w:top w:val="none" w:sz="0" w:space="0" w:color="auto"/>
        <w:left w:val="none" w:sz="0" w:space="0" w:color="auto"/>
        <w:bottom w:val="none" w:sz="0" w:space="0" w:color="auto"/>
        <w:right w:val="none" w:sz="0" w:space="0" w:color="auto"/>
      </w:divBdr>
      <w:divsChild>
        <w:div w:id="835343168">
          <w:marLeft w:val="547"/>
          <w:marRight w:val="0"/>
          <w:marTop w:val="154"/>
          <w:marBottom w:val="0"/>
          <w:divBdr>
            <w:top w:val="none" w:sz="0" w:space="0" w:color="auto"/>
            <w:left w:val="none" w:sz="0" w:space="0" w:color="auto"/>
            <w:bottom w:val="none" w:sz="0" w:space="0" w:color="auto"/>
            <w:right w:val="none" w:sz="0" w:space="0" w:color="auto"/>
          </w:divBdr>
        </w:div>
        <w:div w:id="212040379">
          <w:marLeft w:val="547"/>
          <w:marRight w:val="0"/>
          <w:marTop w:val="154"/>
          <w:marBottom w:val="0"/>
          <w:divBdr>
            <w:top w:val="none" w:sz="0" w:space="0" w:color="auto"/>
            <w:left w:val="none" w:sz="0" w:space="0" w:color="auto"/>
            <w:bottom w:val="none" w:sz="0" w:space="0" w:color="auto"/>
            <w:right w:val="none" w:sz="0" w:space="0" w:color="auto"/>
          </w:divBdr>
        </w:div>
      </w:divsChild>
    </w:div>
    <w:div w:id="2025856731">
      <w:bodyDiv w:val="1"/>
      <w:marLeft w:val="0"/>
      <w:marRight w:val="0"/>
      <w:marTop w:val="0"/>
      <w:marBottom w:val="0"/>
      <w:divBdr>
        <w:top w:val="none" w:sz="0" w:space="0" w:color="auto"/>
        <w:left w:val="none" w:sz="0" w:space="0" w:color="auto"/>
        <w:bottom w:val="none" w:sz="0" w:space="0" w:color="auto"/>
        <w:right w:val="none" w:sz="0" w:space="0" w:color="auto"/>
      </w:divBdr>
      <w:divsChild>
        <w:div w:id="698044332">
          <w:marLeft w:val="547"/>
          <w:marRight w:val="0"/>
          <w:marTop w:val="154"/>
          <w:marBottom w:val="0"/>
          <w:divBdr>
            <w:top w:val="none" w:sz="0" w:space="0" w:color="auto"/>
            <w:left w:val="none" w:sz="0" w:space="0" w:color="auto"/>
            <w:bottom w:val="none" w:sz="0" w:space="0" w:color="auto"/>
            <w:right w:val="none" w:sz="0" w:space="0" w:color="auto"/>
          </w:divBdr>
        </w:div>
        <w:div w:id="289096329">
          <w:marLeft w:val="1166"/>
          <w:marRight w:val="0"/>
          <w:marTop w:val="144"/>
          <w:marBottom w:val="0"/>
          <w:divBdr>
            <w:top w:val="none" w:sz="0" w:space="0" w:color="auto"/>
            <w:left w:val="none" w:sz="0" w:space="0" w:color="auto"/>
            <w:bottom w:val="none" w:sz="0" w:space="0" w:color="auto"/>
            <w:right w:val="none" w:sz="0" w:space="0" w:color="auto"/>
          </w:divBdr>
        </w:div>
        <w:div w:id="212625222">
          <w:marLeft w:val="1166"/>
          <w:marRight w:val="0"/>
          <w:marTop w:val="144"/>
          <w:marBottom w:val="0"/>
          <w:divBdr>
            <w:top w:val="none" w:sz="0" w:space="0" w:color="auto"/>
            <w:left w:val="none" w:sz="0" w:space="0" w:color="auto"/>
            <w:bottom w:val="none" w:sz="0" w:space="0" w:color="auto"/>
            <w:right w:val="none" w:sz="0" w:space="0" w:color="auto"/>
          </w:divBdr>
        </w:div>
        <w:div w:id="1181314611">
          <w:marLeft w:val="1166"/>
          <w:marRight w:val="0"/>
          <w:marTop w:val="144"/>
          <w:marBottom w:val="0"/>
          <w:divBdr>
            <w:top w:val="none" w:sz="0" w:space="0" w:color="auto"/>
            <w:left w:val="none" w:sz="0" w:space="0" w:color="auto"/>
            <w:bottom w:val="none" w:sz="0" w:space="0" w:color="auto"/>
            <w:right w:val="none" w:sz="0" w:space="0" w:color="auto"/>
          </w:divBdr>
        </w:div>
        <w:div w:id="1637644653">
          <w:marLeft w:val="1166"/>
          <w:marRight w:val="0"/>
          <w:marTop w:val="14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diagramColors" Target="diagrams/colors1.xml"/><Relationship Id="rId20" Type="http://schemas.microsoft.com/office/2007/relationships/diagramDrawing" Target="diagrams/drawing3.xml"/><Relationship Id="rId21" Type="http://schemas.openxmlformats.org/officeDocument/2006/relationships/diagramData" Target="diagrams/data4.xml"/><Relationship Id="rId22" Type="http://schemas.openxmlformats.org/officeDocument/2006/relationships/diagramLayout" Target="diagrams/layout4.xml"/><Relationship Id="rId23" Type="http://schemas.openxmlformats.org/officeDocument/2006/relationships/diagramQuickStyle" Target="diagrams/quickStyle4.xml"/><Relationship Id="rId24" Type="http://schemas.openxmlformats.org/officeDocument/2006/relationships/diagramColors" Target="diagrams/colors4.xml"/><Relationship Id="rId25" Type="http://schemas.microsoft.com/office/2007/relationships/diagramDrawing" Target="diagrams/drawing4.xml"/><Relationship Id="rId26" Type="http://schemas.openxmlformats.org/officeDocument/2006/relationships/fontTable" Target="fontTable.xml"/><Relationship Id="rId27" Type="http://schemas.openxmlformats.org/officeDocument/2006/relationships/theme" Target="theme/theme1.xml"/><Relationship Id="rId10" Type="http://schemas.microsoft.com/office/2007/relationships/diagramDrawing" Target="diagrams/drawing1.xml"/><Relationship Id="rId11" Type="http://schemas.openxmlformats.org/officeDocument/2006/relationships/diagramData" Target="diagrams/data2.xml"/><Relationship Id="rId12" Type="http://schemas.openxmlformats.org/officeDocument/2006/relationships/diagramLayout" Target="diagrams/layout2.xml"/><Relationship Id="rId13" Type="http://schemas.openxmlformats.org/officeDocument/2006/relationships/diagramQuickStyle" Target="diagrams/quickStyle2.xml"/><Relationship Id="rId14" Type="http://schemas.openxmlformats.org/officeDocument/2006/relationships/diagramColors" Target="diagrams/colors2.xml"/><Relationship Id="rId15" Type="http://schemas.microsoft.com/office/2007/relationships/diagramDrawing" Target="diagrams/drawing2.xml"/><Relationship Id="rId16" Type="http://schemas.openxmlformats.org/officeDocument/2006/relationships/diagramData" Target="diagrams/data3.xml"/><Relationship Id="rId17" Type="http://schemas.openxmlformats.org/officeDocument/2006/relationships/diagramLayout" Target="diagrams/layout3.xml"/><Relationship Id="rId18" Type="http://schemas.openxmlformats.org/officeDocument/2006/relationships/diagramQuickStyle" Target="diagrams/quickStyle3.xml"/><Relationship Id="rId19" Type="http://schemas.openxmlformats.org/officeDocument/2006/relationships/diagramColors" Target="diagrams/colors3.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63E0296-1020-4DB7-8881-E9D01AB94EE4}"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CA"/>
        </a:p>
      </dgm:t>
    </dgm:pt>
    <dgm:pt modelId="{92AF8897-E853-42C7-92F2-792EDA19EADE}">
      <dgm:prSet phldrT="[Text]" custT="1"/>
      <dgm:spPr/>
      <dgm:t>
        <a:bodyPr/>
        <a:lstStyle/>
        <a:p>
          <a:r>
            <a:rPr lang="en-CA" sz="3600" dirty="0" smtClean="0"/>
            <a:t>Canadian Law</a:t>
          </a:r>
          <a:endParaRPr lang="en-CA" sz="3600" dirty="0"/>
        </a:p>
      </dgm:t>
    </dgm:pt>
    <dgm:pt modelId="{A8207B71-239D-4123-8A6E-F8BE0373DF27}" type="parTrans" cxnId="{E5A8C511-598B-4911-B9DF-45A4CA122E55}">
      <dgm:prSet/>
      <dgm:spPr/>
      <dgm:t>
        <a:bodyPr/>
        <a:lstStyle/>
        <a:p>
          <a:endParaRPr lang="en-CA"/>
        </a:p>
      </dgm:t>
    </dgm:pt>
    <dgm:pt modelId="{F6D34476-0421-4288-AE0A-21DF412DC622}" type="sibTrans" cxnId="{E5A8C511-598B-4911-B9DF-45A4CA122E55}">
      <dgm:prSet/>
      <dgm:spPr/>
      <dgm:t>
        <a:bodyPr/>
        <a:lstStyle/>
        <a:p>
          <a:endParaRPr lang="en-CA"/>
        </a:p>
      </dgm:t>
    </dgm:pt>
    <dgm:pt modelId="{87949EFF-A7C8-4D2E-B611-952DB369D0AA}">
      <dgm:prSet phldrT="[Text]" custT="1"/>
      <dgm:spPr/>
      <dgm:t>
        <a:bodyPr/>
        <a:lstStyle/>
        <a:p>
          <a:r>
            <a:rPr lang="en-CA" sz="3600" dirty="0" smtClean="0"/>
            <a:t>Common Law</a:t>
          </a:r>
          <a:endParaRPr lang="en-CA" sz="3600" dirty="0"/>
        </a:p>
      </dgm:t>
    </dgm:pt>
    <dgm:pt modelId="{6E8AF8A5-5E5B-4258-BD97-CCD04042EB3D}" type="parTrans" cxnId="{97E07B09-5DF0-4D3F-BDBC-6F0A42280DD9}">
      <dgm:prSet/>
      <dgm:spPr/>
      <dgm:t>
        <a:bodyPr/>
        <a:lstStyle/>
        <a:p>
          <a:endParaRPr lang="en-CA" dirty="0"/>
        </a:p>
      </dgm:t>
    </dgm:pt>
    <dgm:pt modelId="{9894639D-1175-4F6F-9B34-54E7A40E0F3E}" type="sibTrans" cxnId="{97E07B09-5DF0-4D3F-BDBC-6F0A42280DD9}">
      <dgm:prSet/>
      <dgm:spPr/>
      <dgm:t>
        <a:bodyPr/>
        <a:lstStyle/>
        <a:p>
          <a:endParaRPr lang="en-CA"/>
        </a:p>
      </dgm:t>
    </dgm:pt>
    <dgm:pt modelId="{4356B1EC-1C62-4AAF-8506-C90ABA1345E2}">
      <dgm:prSet phldrT="[Text]" custT="1"/>
      <dgm:spPr/>
      <dgm:t>
        <a:bodyPr/>
        <a:lstStyle/>
        <a:p>
          <a:r>
            <a:rPr lang="en-CA" sz="3600" dirty="0" smtClean="0"/>
            <a:t>Civil Law</a:t>
          </a:r>
          <a:endParaRPr lang="en-CA" sz="3600" dirty="0"/>
        </a:p>
      </dgm:t>
    </dgm:pt>
    <dgm:pt modelId="{4E929938-A35A-49A5-BF62-CB20C514F044}" type="parTrans" cxnId="{22FA4364-C7BE-49DE-901B-269FF3E98C51}">
      <dgm:prSet/>
      <dgm:spPr/>
      <dgm:t>
        <a:bodyPr/>
        <a:lstStyle/>
        <a:p>
          <a:endParaRPr lang="en-CA" dirty="0"/>
        </a:p>
      </dgm:t>
    </dgm:pt>
    <dgm:pt modelId="{B42234C6-8C0A-4A2D-9226-0A354E9668CE}" type="sibTrans" cxnId="{22FA4364-C7BE-49DE-901B-269FF3E98C51}">
      <dgm:prSet/>
      <dgm:spPr/>
      <dgm:t>
        <a:bodyPr/>
        <a:lstStyle/>
        <a:p>
          <a:endParaRPr lang="en-CA"/>
        </a:p>
      </dgm:t>
    </dgm:pt>
    <dgm:pt modelId="{ABA6475F-3F45-4B9A-8144-C7ACB210538C}" type="pres">
      <dgm:prSet presAssocID="{663E0296-1020-4DB7-8881-E9D01AB94EE4}" presName="hierChild1" presStyleCnt="0">
        <dgm:presLayoutVars>
          <dgm:orgChart val="1"/>
          <dgm:chPref val="1"/>
          <dgm:dir/>
          <dgm:animOne val="branch"/>
          <dgm:animLvl val="lvl"/>
          <dgm:resizeHandles/>
        </dgm:presLayoutVars>
      </dgm:prSet>
      <dgm:spPr/>
      <dgm:t>
        <a:bodyPr/>
        <a:lstStyle/>
        <a:p>
          <a:endParaRPr lang="en-CA"/>
        </a:p>
      </dgm:t>
    </dgm:pt>
    <dgm:pt modelId="{ECB82AD0-3003-4441-A0CB-720F0D18EF32}" type="pres">
      <dgm:prSet presAssocID="{92AF8897-E853-42C7-92F2-792EDA19EADE}" presName="hierRoot1" presStyleCnt="0">
        <dgm:presLayoutVars>
          <dgm:hierBranch val="init"/>
        </dgm:presLayoutVars>
      </dgm:prSet>
      <dgm:spPr/>
    </dgm:pt>
    <dgm:pt modelId="{649FFE0B-D28C-4CC3-9E69-31B64353F4DB}" type="pres">
      <dgm:prSet presAssocID="{92AF8897-E853-42C7-92F2-792EDA19EADE}" presName="rootComposite1" presStyleCnt="0"/>
      <dgm:spPr/>
    </dgm:pt>
    <dgm:pt modelId="{6DB64EC7-966F-46D4-A03D-3393AF97165E}" type="pres">
      <dgm:prSet presAssocID="{92AF8897-E853-42C7-92F2-792EDA19EADE}" presName="rootText1" presStyleLbl="node0" presStyleIdx="0" presStyleCnt="1" custLinFactNeighborX="1634" custLinFactNeighborY="-2933">
        <dgm:presLayoutVars>
          <dgm:chPref val="3"/>
        </dgm:presLayoutVars>
      </dgm:prSet>
      <dgm:spPr/>
      <dgm:t>
        <a:bodyPr/>
        <a:lstStyle/>
        <a:p>
          <a:endParaRPr lang="en-CA"/>
        </a:p>
      </dgm:t>
    </dgm:pt>
    <dgm:pt modelId="{0BAC8374-1C57-4170-996B-87878352FBF2}" type="pres">
      <dgm:prSet presAssocID="{92AF8897-E853-42C7-92F2-792EDA19EADE}" presName="rootConnector1" presStyleLbl="node1" presStyleIdx="0" presStyleCnt="0"/>
      <dgm:spPr/>
      <dgm:t>
        <a:bodyPr/>
        <a:lstStyle/>
        <a:p>
          <a:endParaRPr lang="en-CA"/>
        </a:p>
      </dgm:t>
    </dgm:pt>
    <dgm:pt modelId="{F2CC5C2F-A89E-48CE-861C-10EA1F48018E}" type="pres">
      <dgm:prSet presAssocID="{92AF8897-E853-42C7-92F2-792EDA19EADE}" presName="hierChild2" presStyleCnt="0"/>
      <dgm:spPr/>
    </dgm:pt>
    <dgm:pt modelId="{8815B530-092B-4A4B-8683-91068864C5F9}" type="pres">
      <dgm:prSet presAssocID="{6E8AF8A5-5E5B-4258-BD97-CCD04042EB3D}" presName="Name37" presStyleLbl="parChTrans1D2" presStyleIdx="0" presStyleCnt="2"/>
      <dgm:spPr/>
      <dgm:t>
        <a:bodyPr/>
        <a:lstStyle/>
        <a:p>
          <a:endParaRPr lang="en-CA"/>
        </a:p>
      </dgm:t>
    </dgm:pt>
    <dgm:pt modelId="{4789DB65-5F91-4B42-AE9C-B2B1A1D0A727}" type="pres">
      <dgm:prSet presAssocID="{87949EFF-A7C8-4D2E-B611-952DB369D0AA}" presName="hierRoot2" presStyleCnt="0">
        <dgm:presLayoutVars>
          <dgm:hierBranch val="init"/>
        </dgm:presLayoutVars>
      </dgm:prSet>
      <dgm:spPr/>
    </dgm:pt>
    <dgm:pt modelId="{77E5E9D8-5F1C-42F7-8CA7-0FBF08E9B39C}" type="pres">
      <dgm:prSet presAssocID="{87949EFF-A7C8-4D2E-B611-952DB369D0AA}" presName="rootComposite" presStyleCnt="0"/>
      <dgm:spPr/>
    </dgm:pt>
    <dgm:pt modelId="{53B3D050-1922-43A9-A89A-23F7EA9FDF62}" type="pres">
      <dgm:prSet presAssocID="{87949EFF-A7C8-4D2E-B611-952DB369D0AA}" presName="rootText" presStyleLbl="node2" presStyleIdx="0" presStyleCnt="2" custLinFactNeighborX="225" custLinFactNeighborY="-1768">
        <dgm:presLayoutVars>
          <dgm:chPref val="3"/>
        </dgm:presLayoutVars>
      </dgm:prSet>
      <dgm:spPr/>
      <dgm:t>
        <a:bodyPr/>
        <a:lstStyle/>
        <a:p>
          <a:endParaRPr lang="en-CA"/>
        </a:p>
      </dgm:t>
    </dgm:pt>
    <dgm:pt modelId="{AB1DFC78-E7F3-4745-A58F-62DE8378E0E6}" type="pres">
      <dgm:prSet presAssocID="{87949EFF-A7C8-4D2E-B611-952DB369D0AA}" presName="rootConnector" presStyleLbl="node2" presStyleIdx="0" presStyleCnt="2"/>
      <dgm:spPr/>
      <dgm:t>
        <a:bodyPr/>
        <a:lstStyle/>
        <a:p>
          <a:endParaRPr lang="en-CA"/>
        </a:p>
      </dgm:t>
    </dgm:pt>
    <dgm:pt modelId="{5FFB3D85-7A15-4A94-86F5-FD6165048875}" type="pres">
      <dgm:prSet presAssocID="{87949EFF-A7C8-4D2E-B611-952DB369D0AA}" presName="hierChild4" presStyleCnt="0"/>
      <dgm:spPr/>
    </dgm:pt>
    <dgm:pt modelId="{71F79CF8-5733-4816-A756-0EFEE923A37B}" type="pres">
      <dgm:prSet presAssocID="{87949EFF-A7C8-4D2E-B611-952DB369D0AA}" presName="hierChild5" presStyleCnt="0"/>
      <dgm:spPr/>
    </dgm:pt>
    <dgm:pt modelId="{E87C7EF6-3784-408B-9821-D2C5952206B5}" type="pres">
      <dgm:prSet presAssocID="{4E929938-A35A-49A5-BF62-CB20C514F044}" presName="Name37" presStyleLbl="parChTrans1D2" presStyleIdx="1" presStyleCnt="2"/>
      <dgm:spPr/>
      <dgm:t>
        <a:bodyPr/>
        <a:lstStyle/>
        <a:p>
          <a:endParaRPr lang="en-CA"/>
        </a:p>
      </dgm:t>
    </dgm:pt>
    <dgm:pt modelId="{AD93DFB3-8997-4083-9EF4-0A28B2306FD6}" type="pres">
      <dgm:prSet presAssocID="{4356B1EC-1C62-4AAF-8506-C90ABA1345E2}" presName="hierRoot2" presStyleCnt="0">
        <dgm:presLayoutVars>
          <dgm:hierBranch val="init"/>
        </dgm:presLayoutVars>
      </dgm:prSet>
      <dgm:spPr/>
    </dgm:pt>
    <dgm:pt modelId="{DA3EE695-E815-4EFC-B0EE-FF614EB75C11}" type="pres">
      <dgm:prSet presAssocID="{4356B1EC-1C62-4AAF-8506-C90ABA1345E2}" presName="rootComposite" presStyleCnt="0"/>
      <dgm:spPr/>
    </dgm:pt>
    <dgm:pt modelId="{ACABB323-1935-4CAC-80F3-3990B7A04012}" type="pres">
      <dgm:prSet presAssocID="{4356B1EC-1C62-4AAF-8506-C90ABA1345E2}" presName="rootText" presStyleLbl="node2" presStyleIdx="1" presStyleCnt="2">
        <dgm:presLayoutVars>
          <dgm:chPref val="3"/>
        </dgm:presLayoutVars>
      </dgm:prSet>
      <dgm:spPr/>
      <dgm:t>
        <a:bodyPr/>
        <a:lstStyle/>
        <a:p>
          <a:endParaRPr lang="en-CA"/>
        </a:p>
      </dgm:t>
    </dgm:pt>
    <dgm:pt modelId="{BF360A2C-E421-451A-8913-AE7E85B56B08}" type="pres">
      <dgm:prSet presAssocID="{4356B1EC-1C62-4AAF-8506-C90ABA1345E2}" presName="rootConnector" presStyleLbl="node2" presStyleIdx="1" presStyleCnt="2"/>
      <dgm:spPr/>
      <dgm:t>
        <a:bodyPr/>
        <a:lstStyle/>
        <a:p>
          <a:endParaRPr lang="en-CA"/>
        </a:p>
      </dgm:t>
    </dgm:pt>
    <dgm:pt modelId="{1F40AA4F-B89B-416D-83E3-E4F3D01578C2}" type="pres">
      <dgm:prSet presAssocID="{4356B1EC-1C62-4AAF-8506-C90ABA1345E2}" presName="hierChild4" presStyleCnt="0"/>
      <dgm:spPr/>
    </dgm:pt>
    <dgm:pt modelId="{158CC9A5-7194-4420-847B-5CA9DA3F8BB9}" type="pres">
      <dgm:prSet presAssocID="{4356B1EC-1C62-4AAF-8506-C90ABA1345E2}" presName="hierChild5" presStyleCnt="0"/>
      <dgm:spPr/>
    </dgm:pt>
    <dgm:pt modelId="{8061064F-52AE-4660-BD4B-F5B69674D7A1}" type="pres">
      <dgm:prSet presAssocID="{92AF8897-E853-42C7-92F2-792EDA19EADE}" presName="hierChild3" presStyleCnt="0"/>
      <dgm:spPr/>
    </dgm:pt>
  </dgm:ptLst>
  <dgm:cxnLst>
    <dgm:cxn modelId="{C14B4533-F48A-FB4D-A560-FDEF7B8D10D6}" type="presOf" srcId="{4356B1EC-1C62-4AAF-8506-C90ABA1345E2}" destId="{ACABB323-1935-4CAC-80F3-3990B7A04012}" srcOrd="0" destOrd="0" presId="urn:microsoft.com/office/officeart/2005/8/layout/orgChart1"/>
    <dgm:cxn modelId="{F5A1C450-7C92-B341-B365-D20C77255674}" type="presOf" srcId="{92AF8897-E853-42C7-92F2-792EDA19EADE}" destId="{6DB64EC7-966F-46D4-A03D-3393AF97165E}" srcOrd="0" destOrd="0" presId="urn:microsoft.com/office/officeart/2005/8/layout/orgChart1"/>
    <dgm:cxn modelId="{22FA4364-C7BE-49DE-901B-269FF3E98C51}" srcId="{92AF8897-E853-42C7-92F2-792EDA19EADE}" destId="{4356B1EC-1C62-4AAF-8506-C90ABA1345E2}" srcOrd="1" destOrd="0" parTransId="{4E929938-A35A-49A5-BF62-CB20C514F044}" sibTransId="{B42234C6-8C0A-4A2D-9226-0A354E9668CE}"/>
    <dgm:cxn modelId="{795D9D90-A159-5341-B9A2-7E948676259E}" type="presOf" srcId="{663E0296-1020-4DB7-8881-E9D01AB94EE4}" destId="{ABA6475F-3F45-4B9A-8144-C7ACB210538C}" srcOrd="0" destOrd="0" presId="urn:microsoft.com/office/officeart/2005/8/layout/orgChart1"/>
    <dgm:cxn modelId="{97E07B09-5DF0-4D3F-BDBC-6F0A42280DD9}" srcId="{92AF8897-E853-42C7-92F2-792EDA19EADE}" destId="{87949EFF-A7C8-4D2E-B611-952DB369D0AA}" srcOrd="0" destOrd="0" parTransId="{6E8AF8A5-5E5B-4258-BD97-CCD04042EB3D}" sibTransId="{9894639D-1175-4F6F-9B34-54E7A40E0F3E}"/>
    <dgm:cxn modelId="{E5A8C511-598B-4911-B9DF-45A4CA122E55}" srcId="{663E0296-1020-4DB7-8881-E9D01AB94EE4}" destId="{92AF8897-E853-42C7-92F2-792EDA19EADE}" srcOrd="0" destOrd="0" parTransId="{A8207B71-239D-4123-8A6E-F8BE0373DF27}" sibTransId="{F6D34476-0421-4288-AE0A-21DF412DC622}"/>
    <dgm:cxn modelId="{1F63C35B-FB26-4542-991B-65A54AD78BE3}" type="presOf" srcId="{87949EFF-A7C8-4D2E-B611-952DB369D0AA}" destId="{AB1DFC78-E7F3-4745-A58F-62DE8378E0E6}" srcOrd="1" destOrd="0" presId="urn:microsoft.com/office/officeart/2005/8/layout/orgChart1"/>
    <dgm:cxn modelId="{05AC327E-B7C6-9642-B8A4-2E6DE0452D90}" type="presOf" srcId="{4356B1EC-1C62-4AAF-8506-C90ABA1345E2}" destId="{BF360A2C-E421-451A-8913-AE7E85B56B08}" srcOrd="1" destOrd="0" presId="urn:microsoft.com/office/officeart/2005/8/layout/orgChart1"/>
    <dgm:cxn modelId="{A8C53C69-ED1D-A849-90EE-B3CDA698968B}" type="presOf" srcId="{92AF8897-E853-42C7-92F2-792EDA19EADE}" destId="{0BAC8374-1C57-4170-996B-87878352FBF2}" srcOrd="1" destOrd="0" presId="urn:microsoft.com/office/officeart/2005/8/layout/orgChart1"/>
    <dgm:cxn modelId="{05C6CCF9-58E4-FF40-81FE-716AC5DF7024}" type="presOf" srcId="{87949EFF-A7C8-4D2E-B611-952DB369D0AA}" destId="{53B3D050-1922-43A9-A89A-23F7EA9FDF62}" srcOrd="0" destOrd="0" presId="urn:microsoft.com/office/officeart/2005/8/layout/orgChart1"/>
    <dgm:cxn modelId="{488F32B7-2EB5-E743-9743-2DE2618A3209}" type="presOf" srcId="{4E929938-A35A-49A5-BF62-CB20C514F044}" destId="{E87C7EF6-3784-408B-9821-D2C5952206B5}" srcOrd="0" destOrd="0" presId="urn:microsoft.com/office/officeart/2005/8/layout/orgChart1"/>
    <dgm:cxn modelId="{4E6ACEB4-158A-744A-9065-016EFACD00AA}" type="presOf" srcId="{6E8AF8A5-5E5B-4258-BD97-CCD04042EB3D}" destId="{8815B530-092B-4A4B-8683-91068864C5F9}" srcOrd="0" destOrd="0" presId="urn:microsoft.com/office/officeart/2005/8/layout/orgChart1"/>
    <dgm:cxn modelId="{286DD294-A355-DA43-B38B-0619BD04F5DA}" type="presParOf" srcId="{ABA6475F-3F45-4B9A-8144-C7ACB210538C}" destId="{ECB82AD0-3003-4441-A0CB-720F0D18EF32}" srcOrd="0" destOrd="0" presId="urn:microsoft.com/office/officeart/2005/8/layout/orgChart1"/>
    <dgm:cxn modelId="{257587FF-C3EC-3048-9A37-75B145E94F79}" type="presParOf" srcId="{ECB82AD0-3003-4441-A0CB-720F0D18EF32}" destId="{649FFE0B-D28C-4CC3-9E69-31B64353F4DB}" srcOrd="0" destOrd="0" presId="urn:microsoft.com/office/officeart/2005/8/layout/orgChart1"/>
    <dgm:cxn modelId="{D4E11EF8-7A88-B645-962F-646C2188C432}" type="presParOf" srcId="{649FFE0B-D28C-4CC3-9E69-31B64353F4DB}" destId="{6DB64EC7-966F-46D4-A03D-3393AF97165E}" srcOrd="0" destOrd="0" presId="urn:microsoft.com/office/officeart/2005/8/layout/orgChart1"/>
    <dgm:cxn modelId="{30EDBFD2-ED88-2744-A3BC-128AC43F382D}" type="presParOf" srcId="{649FFE0B-D28C-4CC3-9E69-31B64353F4DB}" destId="{0BAC8374-1C57-4170-996B-87878352FBF2}" srcOrd="1" destOrd="0" presId="urn:microsoft.com/office/officeart/2005/8/layout/orgChart1"/>
    <dgm:cxn modelId="{E740AAE1-A6A0-5845-97EF-F4C4F1CC7173}" type="presParOf" srcId="{ECB82AD0-3003-4441-A0CB-720F0D18EF32}" destId="{F2CC5C2F-A89E-48CE-861C-10EA1F48018E}" srcOrd="1" destOrd="0" presId="urn:microsoft.com/office/officeart/2005/8/layout/orgChart1"/>
    <dgm:cxn modelId="{CFFA5F50-83B3-6D45-8D93-2133678D0680}" type="presParOf" srcId="{F2CC5C2F-A89E-48CE-861C-10EA1F48018E}" destId="{8815B530-092B-4A4B-8683-91068864C5F9}" srcOrd="0" destOrd="0" presId="urn:microsoft.com/office/officeart/2005/8/layout/orgChart1"/>
    <dgm:cxn modelId="{A468F401-4E49-A14A-BFCC-E76E81E16DC2}" type="presParOf" srcId="{F2CC5C2F-A89E-48CE-861C-10EA1F48018E}" destId="{4789DB65-5F91-4B42-AE9C-B2B1A1D0A727}" srcOrd="1" destOrd="0" presId="urn:microsoft.com/office/officeart/2005/8/layout/orgChart1"/>
    <dgm:cxn modelId="{179FBF32-F9F3-294B-83E6-4E735EEC0CA8}" type="presParOf" srcId="{4789DB65-5F91-4B42-AE9C-B2B1A1D0A727}" destId="{77E5E9D8-5F1C-42F7-8CA7-0FBF08E9B39C}" srcOrd="0" destOrd="0" presId="urn:microsoft.com/office/officeart/2005/8/layout/orgChart1"/>
    <dgm:cxn modelId="{4C2F5329-C90A-034F-A38D-63BEDB449272}" type="presParOf" srcId="{77E5E9D8-5F1C-42F7-8CA7-0FBF08E9B39C}" destId="{53B3D050-1922-43A9-A89A-23F7EA9FDF62}" srcOrd="0" destOrd="0" presId="urn:microsoft.com/office/officeart/2005/8/layout/orgChart1"/>
    <dgm:cxn modelId="{40B5D417-D08F-784D-8EB4-2C5A3AFA8E76}" type="presParOf" srcId="{77E5E9D8-5F1C-42F7-8CA7-0FBF08E9B39C}" destId="{AB1DFC78-E7F3-4745-A58F-62DE8378E0E6}" srcOrd="1" destOrd="0" presId="urn:microsoft.com/office/officeart/2005/8/layout/orgChart1"/>
    <dgm:cxn modelId="{9246BAC1-7A01-A647-8847-0759D7950DB4}" type="presParOf" srcId="{4789DB65-5F91-4B42-AE9C-B2B1A1D0A727}" destId="{5FFB3D85-7A15-4A94-86F5-FD6165048875}" srcOrd="1" destOrd="0" presId="urn:microsoft.com/office/officeart/2005/8/layout/orgChart1"/>
    <dgm:cxn modelId="{5915E829-7C43-1244-8ED3-A6EE7115334D}" type="presParOf" srcId="{4789DB65-5F91-4B42-AE9C-B2B1A1D0A727}" destId="{71F79CF8-5733-4816-A756-0EFEE923A37B}" srcOrd="2" destOrd="0" presId="urn:microsoft.com/office/officeart/2005/8/layout/orgChart1"/>
    <dgm:cxn modelId="{9D4F1912-7CC6-FE46-9EC7-319F2C2DD4FE}" type="presParOf" srcId="{F2CC5C2F-A89E-48CE-861C-10EA1F48018E}" destId="{E87C7EF6-3784-408B-9821-D2C5952206B5}" srcOrd="2" destOrd="0" presId="urn:microsoft.com/office/officeart/2005/8/layout/orgChart1"/>
    <dgm:cxn modelId="{85482A8B-EE5D-B643-B4CC-BB6332976E7F}" type="presParOf" srcId="{F2CC5C2F-A89E-48CE-861C-10EA1F48018E}" destId="{AD93DFB3-8997-4083-9EF4-0A28B2306FD6}" srcOrd="3" destOrd="0" presId="urn:microsoft.com/office/officeart/2005/8/layout/orgChart1"/>
    <dgm:cxn modelId="{5021FAA9-8401-DF42-A972-622208F6FAAB}" type="presParOf" srcId="{AD93DFB3-8997-4083-9EF4-0A28B2306FD6}" destId="{DA3EE695-E815-4EFC-B0EE-FF614EB75C11}" srcOrd="0" destOrd="0" presId="urn:microsoft.com/office/officeart/2005/8/layout/orgChart1"/>
    <dgm:cxn modelId="{2E40A3CD-8746-234D-BAEA-3727E3449B50}" type="presParOf" srcId="{DA3EE695-E815-4EFC-B0EE-FF614EB75C11}" destId="{ACABB323-1935-4CAC-80F3-3990B7A04012}" srcOrd="0" destOrd="0" presId="urn:microsoft.com/office/officeart/2005/8/layout/orgChart1"/>
    <dgm:cxn modelId="{AAB63027-CED3-1640-96EB-CC23E54847C6}" type="presParOf" srcId="{DA3EE695-E815-4EFC-B0EE-FF614EB75C11}" destId="{BF360A2C-E421-451A-8913-AE7E85B56B08}" srcOrd="1" destOrd="0" presId="urn:microsoft.com/office/officeart/2005/8/layout/orgChart1"/>
    <dgm:cxn modelId="{ECA942BA-8314-D04C-8D9D-62B20AF26118}" type="presParOf" srcId="{AD93DFB3-8997-4083-9EF4-0A28B2306FD6}" destId="{1F40AA4F-B89B-416D-83E3-E4F3D01578C2}" srcOrd="1" destOrd="0" presId="urn:microsoft.com/office/officeart/2005/8/layout/orgChart1"/>
    <dgm:cxn modelId="{7DFD948A-0608-FE4A-97A2-FB1F06F57632}" type="presParOf" srcId="{AD93DFB3-8997-4083-9EF4-0A28B2306FD6}" destId="{158CC9A5-7194-4420-847B-5CA9DA3F8BB9}" srcOrd="2" destOrd="0" presId="urn:microsoft.com/office/officeart/2005/8/layout/orgChart1"/>
    <dgm:cxn modelId="{5EEFF558-A8F7-2041-972D-1E09B02380B0}" type="presParOf" srcId="{ECB82AD0-3003-4441-A0CB-720F0D18EF32}" destId="{8061064F-52AE-4660-BD4B-F5B69674D7A1}" srcOrd="2" destOrd="0" presId="urn:microsoft.com/office/officeart/2005/8/layout/orgChar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AE48DC4-B1C6-4441-B1E8-8E17D37CB030}"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CA"/>
        </a:p>
      </dgm:t>
    </dgm:pt>
    <dgm:pt modelId="{D7B9E349-8722-47E3-AEB0-DC2920E48CDF}">
      <dgm:prSet phldrT="[Text]" custT="1"/>
      <dgm:spPr/>
      <dgm:t>
        <a:bodyPr/>
        <a:lstStyle/>
        <a:p>
          <a:r>
            <a:rPr lang="en-CA" sz="3200" dirty="0" smtClean="0"/>
            <a:t>Canadian Law</a:t>
          </a:r>
          <a:endParaRPr lang="en-CA" sz="3200" dirty="0"/>
        </a:p>
      </dgm:t>
    </dgm:pt>
    <dgm:pt modelId="{329E17B3-549C-41A1-932B-E1D8A524796D}" type="parTrans" cxnId="{89C8B73E-A4ED-4782-8807-E6F1E08AC012}">
      <dgm:prSet/>
      <dgm:spPr/>
      <dgm:t>
        <a:bodyPr/>
        <a:lstStyle/>
        <a:p>
          <a:endParaRPr lang="en-CA"/>
        </a:p>
      </dgm:t>
    </dgm:pt>
    <dgm:pt modelId="{1331B73E-0BE3-4F6F-A284-5F70FFA53167}" type="sibTrans" cxnId="{89C8B73E-A4ED-4782-8807-E6F1E08AC012}">
      <dgm:prSet/>
      <dgm:spPr/>
      <dgm:t>
        <a:bodyPr/>
        <a:lstStyle/>
        <a:p>
          <a:endParaRPr lang="en-CA"/>
        </a:p>
      </dgm:t>
    </dgm:pt>
    <dgm:pt modelId="{4A63DCCD-D20F-488E-9EAF-ECAF31DEDFFA}">
      <dgm:prSet phldrT="[Text]" custT="1"/>
      <dgm:spPr/>
      <dgm:t>
        <a:bodyPr/>
        <a:lstStyle/>
        <a:p>
          <a:r>
            <a:rPr lang="en-CA" sz="3200" dirty="0" smtClean="0"/>
            <a:t>Public Law</a:t>
          </a:r>
          <a:endParaRPr lang="en-CA" sz="3200" dirty="0"/>
        </a:p>
      </dgm:t>
    </dgm:pt>
    <dgm:pt modelId="{90115BD9-3492-40C3-B075-6278B5F94767}" type="parTrans" cxnId="{C5668517-9EDA-4C89-B294-7A8BC6DE1468}">
      <dgm:prSet/>
      <dgm:spPr/>
      <dgm:t>
        <a:bodyPr/>
        <a:lstStyle/>
        <a:p>
          <a:endParaRPr lang="en-CA" dirty="0"/>
        </a:p>
      </dgm:t>
    </dgm:pt>
    <dgm:pt modelId="{46FE33DA-7A3B-47C9-AA19-6A4F426CD306}" type="sibTrans" cxnId="{C5668517-9EDA-4C89-B294-7A8BC6DE1468}">
      <dgm:prSet/>
      <dgm:spPr/>
      <dgm:t>
        <a:bodyPr/>
        <a:lstStyle/>
        <a:p>
          <a:endParaRPr lang="en-CA"/>
        </a:p>
      </dgm:t>
    </dgm:pt>
    <dgm:pt modelId="{DA58D9B9-3EE8-453F-8108-4996B1EC3710}">
      <dgm:prSet phldrT="[Text]" custT="1"/>
      <dgm:spPr/>
      <dgm:t>
        <a:bodyPr/>
        <a:lstStyle/>
        <a:p>
          <a:r>
            <a:rPr lang="en-CA" sz="3200" dirty="0" smtClean="0"/>
            <a:t>Private Law</a:t>
          </a:r>
          <a:endParaRPr lang="en-CA" sz="3200" dirty="0"/>
        </a:p>
      </dgm:t>
    </dgm:pt>
    <dgm:pt modelId="{BE80C4B0-3506-4EC7-A74A-A23D22DEB6D9}" type="parTrans" cxnId="{BC1AED7A-F92E-4CF1-84F0-AB18E99A3374}">
      <dgm:prSet/>
      <dgm:spPr/>
      <dgm:t>
        <a:bodyPr/>
        <a:lstStyle/>
        <a:p>
          <a:endParaRPr lang="en-CA" dirty="0"/>
        </a:p>
      </dgm:t>
    </dgm:pt>
    <dgm:pt modelId="{1DE2243E-2586-46AF-B453-FDC079B5F0CA}" type="sibTrans" cxnId="{BC1AED7A-F92E-4CF1-84F0-AB18E99A3374}">
      <dgm:prSet/>
      <dgm:spPr/>
      <dgm:t>
        <a:bodyPr/>
        <a:lstStyle/>
        <a:p>
          <a:endParaRPr lang="en-CA"/>
        </a:p>
      </dgm:t>
    </dgm:pt>
    <dgm:pt modelId="{C4B2C8F3-4DDE-4284-973E-AE83B5B7E289}" type="pres">
      <dgm:prSet presAssocID="{EAE48DC4-B1C6-4441-B1E8-8E17D37CB030}" presName="hierChild1" presStyleCnt="0">
        <dgm:presLayoutVars>
          <dgm:chPref val="1"/>
          <dgm:dir/>
          <dgm:animOne val="branch"/>
          <dgm:animLvl val="lvl"/>
          <dgm:resizeHandles/>
        </dgm:presLayoutVars>
      </dgm:prSet>
      <dgm:spPr/>
      <dgm:t>
        <a:bodyPr/>
        <a:lstStyle/>
        <a:p>
          <a:endParaRPr lang="en-CA"/>
        </a:p>
      </dgm:t>
    </dgm:pt>
    <dgm:pt modelId="{B3E4103A-8A14-46BC-9444-968199B3999A}" type="pres">
      <dgm:prSet presAssocID="{D7B9E349-8722-47E3-AEB0-DC2920E48CDF}" presName="hierRoot1" presStyleCnt="0"/>
      <dgm:spPr/>
    </dgm:pt>
    <dgm:pt modelId="{0056333D-912F-4869-8772-56C03EFC416C}" type="pres">
      <dgm:prSet presAssocID="{D7B9E349-8722-47E3-AEB0-DC2920E48CDF}" presName="composite" presStyleCnt="0"/>
      <dgm:spPr/>
    </dgm:pt>
    <dgm:pt modelId="{E54D8308-A6D6-482F-85A5-8A445A7D5C4E}" type="pres">
      <dgm:prSet presAssocID="{D7B9E349-8722-47E3-AEB0-DC2920E48CDF}" presName="background" presStyleLbl="node0" presStyleIdx="0" presStyleCnt="1"/>
      <dgm:spPr/>
    </dgm:pt>
    <dgm:pt modelId="{4C7E606D-98F4-4C7E-8505-8B5106E29F56}" type="pres">
      <dgm:prSet presAssocID="{D7B9E349-8722-47E3-AEB0-DC2920E48CDF}" presName="text" presStyleLbl="fgAcc0" presStyleIdx="0" presStyleCnt="1">
        <dgm:presLayoutVars>
          <dgm:chPref val="3"/>
        </dgm:presLayoutVars>
      </dgm:prSet>
      <dgm:spPr/>
      <dgm:t>
        <a:bodyPr/>
        <a:lstStyle/>
        <a:p>
          <a:endParaRPr lang="en-CA"/>
        </a:p>
      </dgm:t>
    </dgm:pt>
    <dgm:pt modelId="{26C5D58F-ED0E-4240-9F1D-9FA461550FC2}" type="pres">
      <dgm:prSet presAssocID="{D7B9E349-8722-47E3-AEB0-DC2920E48CDF}" presName="hierChild2" presStyleCnt="0"/>
      <dgm:spPr/>
    </dgm:pt>
    <dgm:pt modelId="{F6CC033F-F208-4692-A4CB-3AE7755A76E5}" type="pres">
      <dgm:prSet presAssocID="{90115BD9-3492-40C3-B075-6278B5F94767}" presName="Name10" presStyleLbl="parChTrans1D2" presStyleIdx="0" presStyleCnt="2"/>
      <dgm:spPr/>
      <dgm:t>
        <a:bodyPr/>
        <a:lstStyle/>
        <a:p>
          <a:endParaRPr lang="en-CA"/>
        </a:p>
      </dgm:t>
    </dgm:pt>
    <dgm:pt modelId="{C07BCCE8-A480-430A-B25F-060C71781B81}" type="pres">
      <dgm:prSet presAssocID="{4A63DCCD-D20F-488E-9EAF-ECAF31DEDFFA}" presName="hierRoot2" presStyleCnt="0"/>
      <dgm:spPr/>
    </dgm:pt>
    <dgm:pt modelId="{FD095412-6D1F-4277-B862-3F63184A98CB}" type="pres">
      <dgm:prSet presAssocID="{4A63DCCD-D20F-488E-9EAF-ECAF31DEDFFA}" presName="composite2" presStyleCnt="0"/>
      <dgm:spPr/>
    </dgm:pt>
    <dgm:pt modelId="{07AE3D27-193F-48AF-BEBD-9CA3C7155894}" type="pres">
      <dgm:prSet presAssocID="{4A63DCCD-D20F-488E-9EAF-ECAF31DEDFFA}" presName="background2" presStyleLbl="node2" presStyleIdx="0" presStyleCnt="2"/>
      <dgm:spPr/>
    </dgm:pt>
    <dgm:pt modelId="{EE21B4DA-3231-4CAD-845B-74DADA8DE83A}" type="pres">
      <dgm:prSet presAssocID="{4A63DCCD-D20F-488E-9EAF-ECAF31DEDFFA}" presName="text2" presStyleLbl="fgAcc2" presStyleIdx="0" presStyleCnt="2">
        <dgm:presLayoutVars>
          <dgm:chPref val="3"/>
        </dgm:presLayoutVars>
      </dgm:prSet>
      <dgm:spPr/>
      <dgm:t>
        <a:bodyPr/>
        <a:lstStyle/>
        <a:p>
          <a:endParaRPr lang="en-CA"/>
        </a:p>
      </dgm:t>
    </dgm:pt>
    <dgm:pt modelId="{7EF74416-C10E-45CF-BDAD-80C25E4EEE24}" type="pres">
      <dgm:prSet presAssocID="{4A63DCCD-D20F-488E-9EAF-ECAF31DEDFFA}" presName="hierChild3" presStyleCnt="0"/>
      <dgm:spPr/>
    </dgm:pt>
    <dgm:pt modelId="{26B8C67D-2C53-4F87-AE8D-F7B12CCEFF3F}" type="pres">
      <dgm:prSet presAssocID="{BE80C4B0-3506-4EC7-A74A-A23D22DEB6D9}" presName="Name10" presStyleLbl="parChTrans1D2" presStyleIdx="1" presStyleCnt="2"/>
      <dgm:spPr/>
      <dgm:t>
        <a:bodyPr/>
        <a:lstStyle/>
        <a:p>
          <a:endParaRPr lang="en-CA"/>
        </a:p>
      </dgm:t>
    </dgm:pt>
    <dgm:pt modelId="{A001B0D3-4741-4949-8362-EBC551567645}" type="pres">
      <dgm:prSet presAssocID="{DA58D9B9-3EE8-453F-8108-4996B1EC3710}" presName="hierRoot2" presStyleCnt="0"/>
      <dgm:spPr/>
    </dgm:pt>
    <dgm:pt modelId="{5CDA40CC-AE82-44D3-A44A-8A9479A3BB44}" type="pres">
      <dgm:prSet presAssocID="{DA58D9B9-3EE8-453F-8108-4996B1EC3710}" presName="composite2" presStyleCnt="0"/>
      <dgm:spPr/>
    </dgm:pt>
    <dgm:pt modelId="{5447BDC9-D654-4560-A27F-A882B9CE0DCB}" type="pres">
      <dgm:prSet presAssocID="{DA58D9B9-3EE8-453F-8108-4996B1EC3710}" presName="background2" presStyleLbl="node2" presStyleIdx="1" presStyleCnt="2"/>
      <dgm:spPr/>
    </dgm:pt>
    <dgm:pt modelId="{FD923C07-38FA-4612-B4B6-78A49C5D382D}" type="pres">
      <dgm:prSet presAssocID="{DA58D9B9-3EE8-453F-8108-4996B1EC3710}" presName="text2" presStyleLbl="fgAcc2" presStyleIdx="1" presStyleCnt="2">
        <dgm:presLayoutVars>
          <dgm:chPref val="3"/>
        </dgm:presLayoutVars>
      </dgm:prSet>
      <dgm:spPr/>
      <dgm:t>
        <a:bodyPr/>
        <a:lstStyle/>
        <a:p>
          <a:endParaRPr lang="en-CA"/>
        </a:p>
      </dgm:t>
    </dgm:pt>
    <dgm:pt modelId="{144577E3-ED59-4872-8195-6B5AC5F99C75}" type="pres">
      <dgm:prSet presAssocID="{DA58D9B9-3EE8-453F-8108-4996B1EC3710}" presName="hierChild3" presStyleCnt="0"/>
      <dgm:spPr/>
    </dgm:pt>
  </dgm:ptLst>
  <dgm:cxnLst>
    <dgm:cxn modelId="{89C8B73E-A4ED-4782-8807-E6F1E08AC012}" srcId="{EAE48DC4-B1C6-4441-B1E8-8E17D37CB030}" destId="{D7B9E349-8722-47E3-AEB0-DC2920E48CDF}" srcOrd="0" destOrd="0" parTransId="{329E17B3-549C-41A1-932B-E1D8A524796D}" sibTransId="{1331B73E-0BE3-4F6F-A284-5F70FFA53167}"/>
    <dgm:cxn modelId="{31BF93E2-0193-7A44-8033-C2200A814FB4}" type="presOf" srcId="{DA58D9B9-3EE8-453F-8108-4996B1EC3710}" destId="{FD923C07-38FA-4612-B4B6-78A49C5D382D}" srcOrd="0" destOrd="0" presId="urn:microsoft.com/office/officeart/2005/8/layout/hierarchy1"/>
    <dgm:cxn modelId="{C5668517-9EDA-4C89-B294-7A8BC6DE1468}" srcId="{D7B9E349-8722-47E3-AEB0-DC2920E48CDF}" destId="{4A63DCCD-D20F-488E-9EAF-ECAF31DEDFFA}" srcOrd="0" destOrd="0" parTransId="{90115BD9-3492-40C3-B075-6278B5F94767}" sibTransId="{46FE33DA-7A3B-47C9-AA19-6A4F426CD306}"/>
    <dgm:cxn modelId="{0552D109-D6C2-FE43-BFB3-ED78AF46052C}" type="presOf" srcId="{BE80C4B0-3506-4EC7-A74A-A23D22DEB6D9}" destId="{26B8C67D-2C53-4F87-AE8D-F7B12CCEFF3F}" srcOrd="0" destOrd="0" presId="urn:microsoft.com/office/officeart/2005/8/layout/hierarchy1"/>
    <dgm:cxn modelId="{BC1AED7A-F92E-4CF1-84F0-AB18E99A3374}" srcId="{D7B9E349-8722-47E3-AEB0-DC2920E48CDF}" destId="{DA58D9B9-3EE8-453F-8108-4996B1EC3710}" srcOrd="1" destOrd="0" parTransId="{BE80C4B0-3506-4EC7-A74A-A23D22DEB6D9}" sibTransId="{1DE2243E-2586-46AF-B453-FDC079B5F0CA}"/>
    <dgm:cxn modelId="{26A006F6-D596-D143-B705-116A2998C14C}" type="presOf" srcId="{EAE48DC4-B1C6-4441-B1E8-8E17D37CB030}" destId="{C4B2C8F3-4DDE-4284-973E-AE83B5B7E289}" srcOrd="0" destOrd="0" presId="urn:microsoft.com/office/officeart/2005/8/layout/hierarchy1"/>
    <dgm:cxn modelId="{05B4C36E-7F94-734A-AC79-243D233874CC}" type="presOf" srcId="{D7B9E349-8722-47E3-AEB0-DC2920E48CDF}" destId="{4C7E606D-98F4-4C7E-8505-8B5106E29F56}" srcOrd="0" destOrd="0" presId="urn:microsoft.com/office/officeart/2005/8/layout/hierarchy1"/>
    <dgm:cxn modelId="{0704A693-065A-6D4F-80F0-4499910F49B7}" type="presOf" srcId="{90115BD9-3492-40C3-B075-6278B5F94767}" destId="{F6CC033F-F208-4692-A4CB-3AE7755A76E5}" srcOrd="0" destOrd="0" presId="urn:microsoft.com/office/officeart/2005/8/layout/hierarchy1"/>
    <dgm:cxn modelId="{F64E2355-3D1E-4849-905F-DB1AB53A064A}" type="presOf" srcId="{4A63DCCD-D20F-488E-9EAF-ECAF31DEDFFA}" destId="{EE21B4DA-3231-4CAD-845B-74DADA8DE83A}" srcOrd="0" destOrd="0" presId="urn:microsoft.com/office/officeart/2005/8/layout/hierarchy1"/>
    <dgm:cxn modelId="{DB147E4F-9405-3444-B9BB-5925927E817C}" type="presParOf" srcId="{C4B2C8F3-4DDE-4284-973E-AE83B5B7E289}" destId="{B3E4103A-8A14-46BC-9444-968199B3999A}" srcOrd="0" destOrd="0" presId="urn:microsoft.com/office/officeart/2005/8/layout/hierarchy1"/>
    <dgm:cxn modelId="{0CE49BFB-0F8A-9B46-83E0-0FBFB285E19D}" type="presParOf" srcId="{B3E4103A-8A14-46BC-9444-968199B3999A}" destId="{0056333D-912F-4869-8772-56C03EFC416C}" srcOrd="0" destOrd="0" presId="urn:microsoft.com/office/officeart/2005/8/layout/hierarchy1"/>
    <dgm:cxn modelId="{47774DA3-6F1F-EA46-93A5-02AE294B68FE}" type="presParOf" srcId="{0056333D-912F-4869-8772-56C03EFC416C}" destId="{E54D8308-A6D6-482F-85A5-8A445A7D5C4E}" srcOrd="0" destOrd="0" presId="urn:microsoft.com/office/officeart/2005/8/layout/hierarchy1"/>
    <dgm:cxn modelId="{921CEA32-7CCC-EB43-841E-52E5190CDF95}" type="presParOf" srcId="{0056333D-912F-4869-8772-56C03EFC416C}" destId="{4C7E606D-98F4-4C7E-8505-8B5106E29F56}" srcOrd="1" destOrd="0" presId="urn:microsoft.com/office/officeart/2005/8/layout/hierarchy1"/>
    <dgm:cxn modelId="{5CC697FB-ADF7-4A48-B0CB-794249A565B0}" type="presParOf" srcId="{B3E4103A-8A14-46BC-9444-968199B3999A}" destId="{26C5D58F-ED0E-4240-9F1D-9FA461550FC2}" srcOrd="1" destOrd="0" presId="urn:microsoft.com/office/officeart/2005/8/layout/hierarchy1"/>
    <dgm:cxn modelId="{D3A3595A-037B-9941-8A2D-684BAB2C33F5}" type="presParOf" srcId="{26C5D58F-ED0E-4240-9F1D-9FA461550FC2}" destId="{F6CC033F-F208-4692-A4CB-3AE7755A76E5}" srcOrd="0" destOrd="0" presId="urn:microsoft.com/office/officeart/2005/8/layout/hierarchy1"/>
    <dgm:cxn modelId="{0D030A96-C6A5-284F-982E-450718A2A9CF}" type="presParOf" srcId="{26C5D58F-ED0E-4240-9F1D-9FA461550FC2}" destId="{C07BCCE8-A480-430A-B25F-060C71781B81}" srcOrd="1" destOrd="0" presId="urn:microsoft.com/office/officeart/2005/8/layout/hierarchy1"/>
    <dgm:cxn modelId="{272966D4-ABF1-3446-8751-9CA0DA8DC6DB}" type="presParOf" srcId="{C07BCCE8-A480-430A-B25F-060C71781B81}" destId="{FD095412-6D1F-4277-B862-3F63184A98CB}" srcOrd="0" destOrd="0" presId="urn:microsoft.com/office/officeart/2005/8/layout/hierarchy1"/>
    <dgm:cxn modelId="{38A8E437-737E-0441-9728-65E9DC14823D}" type="presParOf" srcId="{FD095412-6D1F-4277-B862-3F63184A98CB}" destId="{07AE3D27-193F-48AF-BEBD-9CA3C7155894}" srcOrd="0" destOrd="0" presId="urn:microsoft.com/office/officeart/2005/8/layout/hierarchy1"/>
    <dgm:cxn modelId="{90EE36C2-2C7C-9845-A151-31FF30638C01}" type="presParOf" srcId="{FD095412-6D1F-4277-B862-3F63184A98CB}" destId="{EE21B4DA-3231-4CAD-845B-74DADA8DE83A}" srcOrd="1" destOrd="0" presId="urn:microsoft.com/office/officeart/2005/8/layout/hierarchy1"/>
    <dgm:cxn modelId="{F0D3253E-070D-1540-93E2-B270CEEA5442}" type="presParOf" srcId="{C07BCCE8-A480-430A-B25F-060C71781B81}" destId="{7EF74416-C10E-45CF-BDAD-80C25E4EEE24}" srcOrd="1" destOrd="0" presId="urn:microsoft.com/office/officeart/2005/8/layout/hierarchy1"/>
    <dgm:cxn modelId="{6E388300-6F72-1442-BC0B-149650554935}" type="presParOf" srcId="{26C5D58F-ED0E-4240-9F1D-9FA461550FC2}" destId="{26B8C67D-2C53-4F87-AE8D-F7B12CCEFF3F}" srcOrd="2" destOrd="0" presId="urn:microsoft.com/office/officeart/2005/8/layout/hierarchy1"/>
    <dgm:cxn modelId="{CD65A8B4-9C57-C141-99A0-DBC979F661F4}" type="presParOf" srcId="{26C5D58F-ED0E-4240-9F1D-9FA461550FC2}" destId="{A001B0D3-4741-4949-8362-EBC551567645}" srcOrd="3" destOrd="0" presId="urn:microsoft.com/office/officeart/2005/8/layout/hierarchy1"/>
    <dgm:cxn modelId="{1ED44E09-179D-A148-B7A0-ED2B7BCA4830}" type="presParOf" srcId="{A001B0D3-4741-4949-8362-EBC551567645}" destId="{5CDA40CC-AE82-44D3-A44A-8A9479A3BB44}" srcOrd="0" destOrd="0" presId="urn:microsoft.com/office/officeart/2005/8/layout/hierarchy1"/>
    <dgm:cxn modelId="{4EC53D3D-F87A-ED4C-8294-BF17F6137D5B}" type="presParOf" srcId="{5CDA40CC-AE82-44D3-A44A-8A9479A3BB44}" destId="{5447BDC9-D654-4560-A27F-A882B9CE0DCB}" srcOrd="0" destOrd="0" presId="urn:microsoft.com/office/officeart/2005/8/layout/hierarchy1"/>
    <dgm:cxn modelId="{E50B9AE5-3AD8-774D-9FD2-5E368AE4B47C}" type="presParOf" srcId="{5CDA40CC-AE82-44D3-A44A-8A9479A3BB44}" destId="{FD923C07-38FA-4612-B4B6-78A49C5D382D}" srcOrd="1" destOrd="0" presId="urn:microsoft.com/office/officeart/2005/8/layout/hierarchy1"/>
    <dgm:cxn modelId="{ACC33D76-42ED-4F46-9F2C-48B038E4B3B3}" type="presParOf" srcId="{A001B0D3-4741-4949-8362-EBC551567645}" destId="{144577E3-ED59-4872-8195-6B5AC5F99C75}" srcOrd="1" destOrd="0" presId="urn:microsoft.com/office/officeart/2005/8/layout/hierarchy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FA011DA-8399-42CE-B921-5FD7EFD9C27C}"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CA"/>
        </a:p>
      </dgm:t>
    </dgm:pt>
    <dgm:pt modelId="{A245AD19-AB42-43E4-B532-2B41E44A7EC8}">
      <dgm:prSet phldrT="[Text]" custT="1"/>
      <dgm:spPr/>
      <dgm:t>
        <a:bodyPr/>
        <a:lstStyle/>
        <a:p>
          <a:r>
            <a:rPr lang="en-CA" sz="2800" dirty="0" smtClean="0"/>
            <a:t>Public Law</a:t>
          </a:r>
          <a:endParaRPr lang="en-CA" sz="2800" dirty="0"/>
        </a:p>
      </dgm:t>
    </dgm:pt>
    <dgm:pt modelId="{DBA0B75D-F6C3-4A53-AA87-46FD993BEEDA}" type="parTrans" cxnId="{C3943D93-E5C1-4D81-B88D-955B62E5983B}">
      <dgm:prSet/>
      <dgm:spPr/>
      <dgm:t>
        <a:bodyPr/>
        <a:lstStyle/>
        <a:p>
          <a:endParaRPr lang="en-CA"/>
        </a:p>
      </dgm:t>
    </dgm:pt>
    <dgm:pt modelId="{D11A5160-4B80-41CA-9E83-56624942A9BF}" type="sibTrans" cxnId="{C3943D93-E5C1-4D81-B88D-955B62E5983B}">
      <dgm:prSet/>
      <dgm:spPr/>
      <dgm:t>
        <a:bodyPr/>
        <a:lstStyle/>
        <a:p>
          <a:endParaRPr lang="en-CA"/>
        </a:p>
      </dgm:t>
    </dgm:pt>
    <dgm:pt modelId="{5216343B-297C-4B1D-95CA-E60C641AE50D}" type="asst">
      <dgm:prSet phldrT="[Text]" custT="1"/>
      <dgm:spPr/>
      <dgm:t>
        <a:bodyPr/>
        <a:lstStyle/>
        <a:p>
          <a:r>
            <a:rPr lang="en-CA" sz="2800" dirty="0" smtClean="0"/>
            <a:t>Constitutional Law</a:t>
          </a:r>
          <a:endParaRPr lang="en-CA" sz="2800" dirty="0"/>
        </a:p>
      </dgm:t>
    </dgm:pt>
    <dgm:pt modelId="{BDF27EE4-5365-4B8A-BAF0-F6463FE0195B}" type="parTrans" cxnId="{DF87EE3D-4E33-442B-9C77-E3A1476C9891}">
      <dgm:prSet/>
      <dgm:spPr/>
      <dgm:t>
        <a:bodyPr/>
        <a:lstStyle/>
        <a:p>
          <a:endParaRPr lang="en-CA" dirty="0"/>
        </a:p>
      </dgm:t>
    </dgm:pt>
    <dgm:pt modelId="{F5E6BCF0-5BDA-4E3A-9AD3-9862C9665948}" type="sibTrans" cxnId="{DF87EE3D-4E33-442B-9C77-E3A1476C9891}">
      <dgm:prSet/>
      <dgm:spPr/>
      <dgm:t>
        <a:bodyPr/>
        <a:lstStyle/>
        <a:p>
          <a:endParaRPr lang="en-CA"/>
        </a:p>
      </dgm:t>
    </dgm:pt>
    <dgm:pt modelId="{1E9DA8B8-FD27-42E9-A1F6-0462EDE78D83}">
      <dgm:prSet phldrT="[Text]" custT="1"/>
      <dgm:spPr/>
      <dgm:t>
        <a:bodyPr/>
        <a:lstStyle/>
        <a:p>
          <a:r>
            <a:rPr lang="en-CA" sz="2800" dirty="0" smtClean="0"/>
            <a:t>Administrative Law </a:t>
          </a:r>
          <a:endParaRPr lang="en-CA" sz="2800" dirty="0"/>
        </a:p>
      </dgm:t>
    </dgm:pt>
    <dgm:pt modelId="{5388EC5D-9189-406B-A648-233BC0DDF74B}" type="parTrans" cxnId="{587EA6DE-40AB-4D0C-9372-5595B32432B6}">
      <dgm:prSet/>
      <dgm:spPr/>
      <dgm:t>
        <a:bodyPr/>
        <a:lstStyle/>
        <a:p>
          <a:endParaRPr lang="en-CA" dirty="0"/>
        </a:p>
      </dgm:t>
    </dgm:pt>
    <dgm:pt modelId="{0F256699-399D-44BC-9356-AE2FB49387B4}" type="sibTrans" cxnId="{587EA6DE-40AB-4D0C-9372-5595B32432B6}">
      <dgm:prSet/>
      <dgm:spPr/>
      <dgm:t>
        <a:bodyPr/>
        <a:lstStyle/>
        <a:p>
          <a:endParaRPr lang="en-CA"/>
        </a:p>
      </dgm:t>
    </dgm:pt>
    <dgm:pt modelId="{712631F7-9CC3-4782-8C30-6765275C3180}">
      <dgm:prSet phldrT="[Text]" custT="1"/>
      <dgm:spPr/>
      <dgm:t>
        <a:bodyPr/>
        <a:lstStyle/>
        <a:p>
          <a:r>
            <a:rPr lang="en-CA" sz="2800" dirty="0" smtClean="0"/>
            <a:t>Criminal Law</a:t>
          </a:r>
          <a:endParaRPr lang="en-CA" sz="2800" dirty="0"/>
        </a:p>
      </dgm:t>
    </dgm:pt>
    <dgm:pt modelId="{B58A479B-8BCC-4253-BAAC-56D697DB59C6}" type="parTrans" cxnId="{14EB52AD-F233-4E5C-86DE-A20F21DDD458}">
      <dgm:prSet/>
      <dgm:spPr/>
      <dgm:t>
        <a:bodyPr/>
        <a:lstStyle/>
        <a:p>
          <a:endParaRPr lang="en-CA" dirty="0"/>
        </a:p>
      </dgm:t>
    </dgm:pt>
    <dgm:pt modelId="{0D947B2C-C472-4F21-8ED5-813AE8D3CA4A}" type="sibTrans" cxnId="{14EB52AD-F233-4E5C-86DE-A20F21DDD458}">
      <dgm:prSet/>
      <dgm:spPr/>
      <dgm:t>
        <a:bodyPr/>
        <a:lstStyle/>
        <a:p>
          <a:endParaRPr lang="en-CA"/>
        </a:p>
      </dgm:t>
    </dgm:pt>
    <dgm:pt modelId="{934244CE-6532-456A-9167-2F38D9B2A403}">
      <dgm:prSet phldrT="[Text]" custT="1"/>
      <dgm:spPr/>
      <dgm:t>
        <a:bodyPr/>
        <a:lstStyle/>
        <a:p>
          <a:r>
            <a:rPr lang="en-CA" sz="2800" dirty="0" smtClean="0"/>
            <a:t>Tax Law</a:t>
          </a:r>
          <a:endParaRPr lang="en-CA" sz="2800" dirty="0"/>
        </a:p>
      </dgm:t>
    </dgm:pt>
    <dgm:pt modelId="{DF4F68C0-B169-4836-AA82-E7F1E2AA803E}" type="parTrans" cxnId="{BF2EC68D-0254-4EA5-B1CC-FAEC573D823D}">
      <dgm:prSet/>
      <dgm:spPr/>
      <dgm:t>
        <a:bodyPr/>
        <a:lstStyle/>
        <a:p>
          <a:endParaRPr lang="en-CA" dirty="0"/>
        </a:p>
      </dgm:t>
    </dgm:pt>
    <dgm:pt modelId="{8E746DD1-29B3-4EE5-8BAE-F3AB8350DCB4}" type="sibTrans" cxnId="{BF2EC68D-0254-4EA5-B1CC-FAEC573D823D}">
      <dgm:prSet/>
      <dgm:spPr/>
      <dgm:t>
        <a:bodyPr/>
        <a:lstStyle/>
        <a:p>
          <a:endParaRPr lang="en-CA"/>
        </a:p>
      </dgm:t>
    </dgm:pt>
    <dgm:pt modelId="{4F5320F6-8687-4B99-A1DF-5E3682016636}" type="pres">
      <dgm:prSet presAssocID="{BFA011DA-8399-42CE-B921-5FD7EFD9C27C}" presName="hierChild1" presStyleCnt="0">
        <dgm:presLayoutVars>
          <dgm:orgChart val="1"/>
          <dgm:chPref val="1"/>
          <dgm:dir/>
          <dgm:animOne val="branch"/>
          <dgm:animLvl val="lvl"/>
          <dgm:resizeHandles/>
        </dgm:presLayoutVars>
      </dgm:prSet>
      <dgm:spPr/>
      <dgm:t>
        <a:bodyPr/>
        <a:lstStyle/>
        <a:p>
          <a:endParaRPr lang="en-CA"/>
        </a:p>
      </dgm:t>
    </dgm:pt>
    <dgm:pt modelId="{C1966CDB-6EF4-4439-B8FB-E3BAA0607788}" type="pres">
      <dgm:prSet presAssocID="{A245AD19-AB42-43E4-B532-2B41E44A7EC8}" presName="hierRoot1" presStyleCnt="0">
        <dgm:presLayoutVars>
          <dgm:hierBranch val="init"/>
        </dgm:presLayoutVars>
      </dgm:prSet>
      <dgm:spPr/>
    </dgm:pt>
    <dgm:pt modelId="{A8CC3D02-91F8-40DB-A31D-DA9C75BFECB1}" type="pres">
      <dgm:prSet presAssocID="{A245AD19-AB42-43E4-B532-2B41E44A7EC8}" presName="rootComposite1" presStyleCnt="0"/>
      <dgm:spPr/>
    </dgm:pt>
    <dgm:pt modelId="{059093B8-5DCA-4E20-A573-1BFEC5FA52EF}" type="pres">
      <dgm:prSet presAssocID="{A245AD19-AB42-43E4-B532-2B41E44A7EC8}" presName="rootText1" presStyleLbl="node0" presStyleIdx="0" presStyleCnt="1">
        <dgm:presLayoutVars>
          <dgm:chPref val="3"/>
        </dgm:presLayoutVars>
      </dgm:prSet>
      <dgm:spPr/>
      <dgm:t>
        <a:bodyPr/>
        <a:lstStyle/>
        <a:p>
          <a:endParaRPr lang="en-CA"/>
        </a:p>
      </dgm:t>
    </dgm:pt>
    <dgm:pt modelId="{0F0ED045-9173-490B-83BC-E738477F05C0}" type="pres">
      <dgm:prSet presAssocID="{A245AD19-AB42-43E4-B532-2B41E44A7EC8}" presName="rootConnector1" presStyleLbl="node1" presStyleIdx="0" presStyleCnt="0"/>
      <dgm:spPr/>
      <dgm:t>
        <a:bodyPr/>
        <a:lstStyle/>
        <a:p>
          <a:endParaRPr lang="en-CA"/>
        </a:p>
      </dgm:t>
    </dgm:pt>
    <dgm:pt modelId="{DE8E1F3C-50C6-4FCA-8007-23E2B46BAEFD}" type="pres">
      <dgm:prSet presAssocID="{A245AD19-AB42-43E4-B532-2B41E44A7EC8}" presName="hierChild2" presStyleCnt="0"/>
      <dgm:spPr/>
    </dgm:pt>
    <dgm:pt modelId="{F3022DE5-2830-47A2-ABA3-8D7855EE3697}" type="pres">
      <dgm:prSet presAssocID="{5388EC5D-9189-406B-A648-233BC0DDF74B}" presName="Name37" presStyleLbl="parChTrans1D2" presStyleIdx="0" presStyleCnt="4"/>
      <dgm:spPr/>
      <dgm:t>
        <a:bodyPr/>
        <a:lstStyle/>
        <a:p>
          <a:endParaRPr lang="en-CA"/>
        </a:p>
      </dgm:t>
    </dgm:pt>
    <dgm:pt modelId="{C12E7037-E2D8-4087-B48A-89E7C2079935}" type="pres">
      <dgm:prSet presAssocID="{1E9DA8B8-FD27-42E9-A1F6-0462EDE78D83}" presName="hierRoot2" presStyleCnt="0">
        <dgm:presLayoutVars>
          <dgm:hierBranch val="init"/>
        </dgm:presLayoutVars>
      </dgm:prSet>
      <dgm:spPr/>
    </dgm:pt>
    <dgm:pt modelId="{30C56293-2CCF-4196-8BD8-2386D7E3908B}" type="pres">
      <dgm:prSet presAssocID="{1E9DA8B8-FD27-42E9-A1F6-0462EDE78D83}" presName="rootComposite" presStyleCnt="0"/>
      <dgm:spPr/>
    </dgm:pt>
    <dgm:pt modelId="{05213D78-8499-4B48-A1A7-50BF92E039F9}" type="pres">
      <dgm:prSet presAssocID="{1E9DA8B8-FD27-42E9-A1F6-0462EDE78D83}" presName="rootText" presStyleLbl="node2" presStyleIdx="0" presStyleCnt="3">
        <dgm:presLayoutVars>
          <dgm:chPref val="3"/>
        </dgm:presLayoutVars>
      </dgm:prSet>
      <dgm:spPr/>
      <dgm:t>
        <a:bodyPr/>
        <a:lstStyle/>
        <a:p>
          <a:endParaRPr lang="en-CA"/>
        </a:p>
      </dgm:t>
    </dgm:pt>
    <dgm:pt modelId="{5AA0D5E6-C188-44AF-B45C-DC5747717F93}" type="pres">
      <dgm:prSet presAssocID="{1E9DA8B8-FD27-42E9-A1F6-0462EDE78D83}" presName="rootConnector" presStyleLbl="node2" presStyleIdx="0" presStyleCnt="3"/>
      <dgm:spPr/>
      <dgm:t>
        <a:bodyPr/>
        <a:lstStyle/>
        <a:p>
          <a:endParaRPr lang="en-CA"/>
        </a:p>
      </dgm:t>
    </dgm:pt>
    <dgm:pt modelId="{31BE8B28-F554-449A-A932-BBA60347ACCA}" type="pres">
      <dgm:prSet presAssocID="{1E9DA8B8-FD27-42E9-A1F6-0462EDE78D83}" presName="hierChild4" presStyleCnt="0"/>
      <dgm:spPr/>
    </dgm:pt>
    <dgm:pt modelId="{BBBAAB38-D0AA-4B5F-B372-DDFDE8CFE341}" type="pres">
      <dgm:prSet presAssocID="{1E9DA8B8-FD27-42E9-A1F6-0462EDE78D83}" presName="hierChild5" presStyleCnt="0"/>
      <dgm:spPr/>
    </dgm:pt>
    <dgm:pt modelId="{E1F13361-4E4A-4D6D-907F-B74693AC8556}" type="pres">
      <dgm:prSet presAssocID="{B58A479B-8BCC-4253-BAAC-56D697DB59C6}" presName="Name37" presStyleLbl="parChTrans1D2" presStyleIdx="1" presStyleCnt="4"/>
      <dgm:spPr/>
      <dgm:t>
        <a:bodyPr/>
        <a:lstStyle/>
        <a:p>
          <a:endParaRPr lang="en-CA"/>
        </a:p>
      </dgm:t>
    </dgm:pt>
    <dgm:pt modelId="{878A4D71-F6FD-49A8-9932-6CED12D80CE1}" type="pres">
      <dgm:prSet presAssocID="{712631F7-9CC3-4782-8C30-6765275C3180}" presName="hierRoot2" presStyleCnt="0">
        <dgm:presLayoutVars>
          <dgm:hierBranch val="init"/>
        </dgm:presLayoutVars>
      </dgm:prSet>
      <dgm:spPr/>
    </dgm:pt>
    <dgm:pt modelId="{8575FE11-B5D6-437D-B21F-50ECB7C43A0C}" type="pres">
      <dgm:prSet presAssocID="{712631F7-9CC3-4782-8C30-6765275C3180}" presName="rootComposite" presStyleCnt="0"/>
      <dgm:spPr/>
    </dgm:pt>
    <dgm:pt modelId="{6E2BBDCF-3B2A-4EAC-8A7A-8FA2BDFE2E57}" type="pres">
      <dgm:prSet presAssocID="{712631F7-9CC3-4782-8C30-6765275C3180}" presName="rootText" presStyleLbl="node2" presStyleIdx="1" presStyleCnt="3">
        <dgm:presLayoutVars>
          <dgm:chPref val="3"/>
        </dgm:presLayoutVars>
      </dgm:prSet>
      <dgm:spPr/>
      <dgm:t>
        <a:bodyPr/>
        <a:lstStyle/>
        <a:p>
          <a:endParaRPr lang="en-CA"/>
        </a:p>
      </dgm:t>
    </dgm:pt>
    <dgm:pt modelId="{AFAAB071-D472-4B45-B2B0-9A55AEBD54CD}" type="pres">
      <dgm:prSet presAssocID="{712631F7-9CC3-4782-8C30-6765275C3180}" presName="rootConnector" presStyleLbl="node2" presStyleIdx="1" presStyleCnt="3"/>
      <dgm:spPr/>
      <dgm:t>
        <a:bodyPr/>
        <a:lstStyle/>
        <a:p>
          <a:endParaRPr lang="en-CA"/>
        </a:p>
      </dgm:t>
    </dgm:pt>
    <dgm:pt modelId="{11BA8D87-8737-43F2-BB25-98A77BCF49B0}" type="pres">
      <dgm:prSet presAssocID="{712631F7-9CC3-4782-8C30-6765275C3180}" presName="hierChild4" presStyleCnt="0"/>
      <dgm:spPr/>
    </dgm:pt>
    <dgm:pt modelId="{53BDFCC7-2CD0-405E-AE04-A97986F76FBA}" type="pres">
      <dgm:prSet presAssocID="{712631F7-9CC3-4782-8C30-6765275C3180}" presName="hierChild5" presStyleCnt="0"/>
      <dgm:spPr/>
    </dgm:pt>
    <dgm:pt modelId="{FB62621A-4A7F-4948-9088-1D7346C388D2}" type="pres">
      <dgm:prSet presAssocID="{DF4F68C0-B169-4836-AA82-E7F1E2AA803E}" presName="Name37" presStyleLbl="parChTrans1D2" presStyleIdx="2" presStyleCnt="4"/>
      <dgm:spPr/>
      <dgm:t>
        <a:bodyPr/>
        <a:lstStyle/>
        <a:p>
          <a:endParaRPr lang="en-CA"/>
        </a:p>
      </dgm:t>
    </dgm:pt>
    <dgm:pt modelId="{5053C5E8-A69F-4179-AFFA-096716E6DFB8}" type="pres">
      <dgm:prSet presAssocID="{934244CE-6532-456A-9167-2F38D9B2A403}" presName="hierRoot2" presStyleCnt="0">
        <dgm:presLayoutVars>
          <dgm:hierBranch val="init"/>
        </dgm:presLayoutVars>
      </dgm:prSet>
      <dgm:spPr/>
    </dgm:pt>
    <dgm:pt modelId="{70614773-A600-4327-BF20-9780B00E796D}" type="pres">
      <dgm:prSet presAssocID="{934244CE-6532-456A-9167-2F38D9B2A403}" presName="rootComposite" presStyleCnt="0"/>
      <dgm:spPr/>
    </dgm:pt>
    <dgm:pt modelId="{229184FE-645B-4F98-819A-67F269579ABE}" type="pres">
      <dgm:prSet presAssocID="{934244CE-6532-456A-9167-2F38D9B2A403}" presName="rootText" presStyleLbl="node2" presStyleIdx="2" presStyleCnt="3">
        <dgm:presLayoutVars>
          <dgm:chPref val="3"/>
        </dgm:presLayoutVars>
      </dgm:prSet>
      <dgm:spPr/>
      <dgm:t>
        <a:bodyPr/>
        <a:lstStyle/>
        <a:p>
          <a:endParaRPr lang="en-CA"/>
        </a:p>
      </dgm:t>
    </dgm:pt>
    <dgm:pt modelId="{0EED2104-D003-4380-B292-08530F91982F}" type="pres">
      <dgm:prSet presAssocID="{934244CE-6532-456A-9167-2F38D9B2A403}" presName="rootConnector" presStyleLbl="node2" presStyleIdx="2" presStyleCnt="3"/>
      <dgm:spPr/>
      <dgm:t>
        <a:bodyPr/>
        <a:lstStyle/>
        <a:p>
          <a:endParaRPr lang="en-CA"/>
        </a:p>
      </dgm:t>
    </dgm:pt>
    <dgm:pt modelId="{801CC32F-6E9C-4FFA-92DA-88D345CC997B}" type="pres">
      <dgm:prSet presAssocID="{934244CE-6532-456A-9167-2F38D9B2A403}" presName="hierChild4" presStyleCnt="0"/>
      <dgm:spPr/>
    </dgm:pt>
    <dgm:pt modelId="{9D960918-A164-4C94-8510-3427D5F7CCA4}" type="pres">
      <dgm:prSet presAssocID="{934244CE-6532-456A-9167-2F38D9B2A403}" presName="hierChild5" presStyleCnt="0"/>
      <dgm:spPr/>
    </dgm:pt>
    <dgm:pt modelId="{15838FED-7C6F-4DFE-9DEA-1483C4C1221B}" type="pres">
      <dgm:prSet presAssocID="{A245AD19-AB42-43E4-B532-2B41E44A7EC8}" presName="hierChild3" presStyleCnt="0"/>
      <dgm:spPr/>
    </dgm:pt>
    <dgm:pt modelId="{4ED9221F-3FEE-47A4-82E1-B113C3E1AF2E}" type="pres">
      <dgm:prSet presAssocID="{BDF27EE4-5365-4B8A-BAF0-F6463FE0195B}" presName="Name111" presStyleLbl="parChTrans1D2" presStyleIdx="3" presStyleCnt="4"/>
      <dgm:spPr/>
      <dgm:t>
        <a:bodyPr/>
        <a:lstStyle/>
        <a:p>
          <a:endParaRPr lang="en-CA"/>
        </a:p>
      </dgm:t>
    </dgm:pt>
    <dgm:pt modelId="{AB036631-0599-4531-8556-7C53F3A36562}" type="pres">
      <dgm:prSet presAssocID="{5216343B-297C-4B1D-95CA-E60C641AE50D}" presName="hierRoot3" presStyleCnt="0">
        <dgm:presLayoutVars>
          <dgm:hierBranch val="init"/>
        </dgm:presLayoutVars>
      </dgm:prSet>
      <dgm:spPr/>
    </dgm:pt>
    <dgm:pt modelId="{882303B5-DBA3-4CE1-9722-6865FF09F883}" type="pres">
      <dgm:prSet presAssocID="{5216343B-297C-4B1D-95CA-E60C641AE50D}" presName="rootComposite3" presStyleCnt="0"/>
      <dgm:spPr/>
    </dgm:pt>
    <dgm:pt modelId="{F84E2520-BEB6-4C52-8DD9-3A6113B19CB4}" type="pres">
      <dgm:prSet presAssocID="{5216343B-297C-4B1D-95CA-E60C641AE50D}" presName="rootText3" presStyleLbl="asst1" presStyleIdx="0" presStyleCnt="1">
        <dgm:presLayoutVars>
          <dgm:chPref val="3"/>
        </dgm:presLayoutVars>
      </dgm:prSet>
      <dgm:spPr/>
      <dgm:t>
        <a:bodyPr/>
        <a:lstStyle/>
        <a:p>
          <a:endParaRPr lang="en-CA"/>
        </a:p>
      </dgm:t>
    </dgm:pt>
    <dgm:pt modelId="{FAD5F009-830C-47DF-85E7-16DB46392791}" type="pres">
      <dgm:prSet presAssocID="{5216343B-297C-4B1D-95CA-E60C641AE50D}" presName="rootConnector3" presStyleLbl="asst1" presStyleIdx="0" presStyleCnt="1"/>
      <dgm:spPr/>
      <dgm:t>
        <a:bodyPr/>
        <a:lstStyle/>
        <a:p>
          <a:endParaRPr lang="en-CA"/>
        </a:p>
      </dgm:t>
    </dgm:pt>
    <dgm:pt modelId="{86187C12-BC3B-42C0-99F8-5DC738711DC3}" type="pres">
      <dgm:prSet presAssocID="{5216343B-297C-4B1D-95CA-E60C641AE50D}" presName="hierChild6" presStyleCnt="0"/>
      <dgm:spPr/>
    </dgm:pt>
    <dgm:pt modelId="{75A3F973-EE6F-47BD-AABA-215A8E133BD2}" type="pres">
      <dgm:prSet presAssocID="{5216343B-297C-4B1D-95CA-E60C641AE50D}" presName="hierChild7" presStyleCnt="0"/>
      <dgm:spPr/>
    </dgm:pt>
  </dgm:ptLst>
  <dgm:cxnLst>
    <dgm:cxn modelId="{5783E26D-CFEB-A542-B520-34A9C229D2F8}" type="presOf" srcId="{934244CE-6532-456A-9167-2F38D9B2A403}" destId="{0EED2104-D003-4380-B292-08530F91982F}" srcOrd="1" destOrd="0" presId="urn:microsoft.com/office/officeart/2005/8/layout/orgChart1"/>
    <dgm:cxn modelId="{59CE73D7-D8F7-C245-875F-30FCAA87AEC4}" type="presOf" srcId="{1E9DA8B8-FD27-42E9-A1F6-0462EDE78D83}" destId="{05213D78-8499-4B48-A1A7-50BF92E039F9}" srcOrd="0" destOrd="0" presId="urn:microsoft.com/office/officeart/2005/8/layout/orgChart1"/>
    <dgm:cxn modelId="{1ACDC434-C45F-A04B-B342-1B9B4100819E}" type="presOf" srcId="{A245AD19-AB42-43E4-B532-2B41E44A7EC8}" destId="{059093B8-5DCA-4E20-A573-1BFEC5FA52EF}" srcOrd="0" destOrd="0" presId="urn:microsoft.com/office/officeart/2005/8/layout/orgChart1"/>
    <dgm:cxn modelId="{BC05EC2D-C3D1-A648-B0B7-9FD8B2A7546F}" type="presOf" srcId="{A245AD19-AB42-43E4-B532-2B41E44A7EC8}" destId="{0F0ED045-9173-490B-83BC-E738477F05C0}" srcOrd="1" destOrd="0" presId="urn:microsoft.com/office/officeart/2005/8/layout/orgChart1"/>
    <dgm:cxn modelId="{14EB52AD-F233-4E5C-86DE-A20F21DDD458}" srcId="{A245AD19-AB42-43E4-B532-2B41E44A7EC8}" destId="{712631F7-9CC3-4782-8C30-6765275C3180}" srcOrd="2" destOrd="0" parTransId="{B58A479B-8BCC-4253-BAAC-56D697DB59C6}" sibTransId="{0D947B2C-C472-4F21-8ED5-813AE8D3CA4A}"/>
    <dgm:cxn modelId="{F40DCC4B-60FA-924A-9556-2558F15B69E1}" type="presOf" srcId="{5388EC5D-9189-406B-A648-233BC0DDF74B}" destId="{F3022DE5-2830-47A2-ABA3-8D7855EE3697}" srcOrd="0" destOrd="0" presId="urn:microsoft.com/office/officeart/2005/8/layout/orgChart1"/>
    <dgm:cxn modelId="{7129A3C1-2B5F-DD4B-96B8-2E7B72F7E534}" type="presOf" srcId="{5216343B-297C-4B1D-95CA-E60C641AE50D}" destId="{FAD5F009-830C-47DF-85E7-16DB46392791}" srcOrd="1" destOrd="0" presId="urn:microsoft.com/office/officeart/2005/8/layout/orgChart1"/>
    <dgm:cxn modelId="{431A3C1B-7BF0-BE4F-841B-348F8266E9EB}" type="presOf" srcId="{712631F7-9CC3-4782-8C30-6765275C3180}" destId="{AFAAB071-D472-4B45-B2B0-9A55AEBD54CD}" srcOrd="1" destOrd="0" presId="urn:microsoft.com/office/officeart/2005/8/layout/orgChart1"/>
    <dgm:cxn modelId="{C3943D93-E5C1-4D81-B88D-955B62E5983B}" srcId="{BFA011DA-8399-42CE-B921-5FD7EFD9C27C}" destId="{A245AD19-AB42-43E4-B532-2B41E44A7EC8}" srcOrd="0" destOrd="0" parTransId="{DBA0B75D-F6C3-4A53-AA87-46FD993BEEDA}" sibTransId="{D11A5160-4B80-41CA-9E83-56624942A9BF}"/>
    <dgm:cxn modelId="{540B3638-D3D3-4D4E-903D-5086A8F57EFD}" type="presOf" srcId="{5216343B-297C-4B1D-95CA-E60C641AE50D}" destId="{F84E2520-BEB6-4C52-8DD9-3A6113B19CB4}" srcOrd="0" destOrd="0" presId="urn:microsoft.com/office/officeart/2005/8/layout/orgChart1"/>
    <dgm:cxn modelId="{1D365291-DCF6-DC48-9651-62C0A9BD7716}" type="presOf" srcId="{BDF27EE4-5365-4B8A-BAF0-F6463FE0195B}" destId="{4ED9221F-3FEE-47A4-82E1-B113C3E1AF2E}" srcOrd="0" destOrd="0" presId="urn:microsoft.com/office/officeart/2005/8/layout/orgChart1"/>
    <dgm:cxn modelId="{950ACD64-5D1C-BF44-97B0-5323BF9FFA65}" type="presOf" srcId="{1E9DA8B8-FD27-42E9-A1F6-0462EDE78D83}" destId="{5AA0D5E6-C188-44AF-B45C-DC5747717F93}" srcOrd="1" destOrd="0" presId="urn:microsoft.com/office/officeart/2005/8/layout/orgChart1"/>
    <dgm:cxn modelId="{F38EEC5E-B29A-B849-8DFF-D80499323599}" type="presOf" srcId="{B58A479B-8BCC-4253-BAAC-56D697DB59C6}" destId="{E1F13361-4E4A-4D6D-907F-B74693AC8556}" srcOrd="0" destOrd="0" presId="urn:microsoft.com/office/officeart/2005/8/layout/orgChart1"/>
    <dgm:cxn modelId="{6DD17D9E-658B-8346-8FAE-EF4533B6A564}" type="presOf" srcId="{934244CE-6532-456A-9167-2F38D9B2A403}" destId="{229184FE-645B-4F98-819A-67F269579ABE}" srcOrd="0" destOrd="0" presId="urn:microsoft.com/office/officeart/2005/8/layout/orgChart1"/>
    <dgm:cxn modelId="{C4890D05-20B1-1045-9D9E-BFCBB2B1444F}" type="presOf" srcId="{DF4F68C0-B169-4836-AA82-E7F1E2AA803E}" destId="{FB62621A-4A7F-4948-9088-1D7346C388D2}" srcOrd="0" destOrd="0" presId="urn:microsoft.com/office/officeart/2005/8/layout/orgChart1"/>
    <dgm:cxn modelId="{DF87EE3D-4E33-442B-9C77-E3A1476C9891}" srcId="{A245AD19-AB42-43E4-B532-2B41E44A7EC8}" destId="{5216343B-297C-4B1D-95CA-E60C641AE50D}" srcOrd="0" destOrd="0" parTransId="{BDF27EE4-5365-4B8A-BAF0-F6463FE0195B}" sibTransId="{F5E6BCF0-5BDA-4E3A-9AD3-9862C9665948}"/>
    <dgm:cxn modelId="{BF2EC68D-0254-4EA5-B1CC-FAEC573D823D}" srcId="{A245AD19-AB42-43E4-B532-2B41E44A7EC8}" destId="{934244CE-6532-456A-9167-2F38D9B2A403}" srcOrd="3" destOrd="0" parTransId="{DF4F68C0-B169-4836-AA82-E7F1E2AA803E}" sibTransId="{8E746DD1-29B3-4EE5-8BAE-F3AB8350DCB4}"/>
    <dgm:cxn modelId="{587EA6DE-40AB-4D0C-9372-5595B32432B6}" srcId="{A245AD19-AB42-43E4-B532-2B41E44A7EC8}" destId="{1E9DA8B8-FD27-42E9-A1F6-0462EDE78D83}" srcOrd="1" destOrd="0" parTransId="{5388EC5D-9189-406B-A648-233BC0DDF74B}" sibTransId="{0F256699-399D-44BC-9356-AE2FB49387B4}"/>
    <dgm:cxn modelId="{A324B912-473B-484A-AE24-90D5C31DA87E}" type="presOf" srcId="{712631F7-9CC3-4782-8C30-6765275C3180}" destId="{6E2BBDCF-3B2A-4EAC-8A7A-8FA2BDFE2E57}" srcOrd="0" destOrd="0" presId="urn:microsoft.com/office/officeart/2005/8/layout/orgChart1"/>
    <dgm:cxn modelId="{4DBB7707-CBD8-7D47-8D1C-5F863228216B}" type="presOf" srcId="{BFA011DA-8399-42CE-B921-5FD7EFD9C27C}" destId="{4F5320F6-8687-4B99-A1DF-5E3682016636}" srcOrd="0" destOrd="0" presId="urn:microsoft.com/office/officeart/2005/8/layout/orgChart1"/>
    <dgm:cxn modelId="{ACAE9572-298C-0449-8FFE-4C178240AF3E}" type="presParOf" srcId="{4F5320F6-8687-4B99-A1DF-5E3682016636}" destId="{C1966CDB-6EF4-4439-B8FB-E3BAA0607788}" srcOrd="0" destOrd="0" presId="urn:microsoft.com/office/officeart/2005/8/layout/orgChart1"/>
    <dgm:cxn modelId="{DDE66BAB-1B2A-0C44-90EE-C989AE23F8C9}" type="presParOf" srcId="{C1966CDB-6EF4-4439-B8FB-E3BAA0607788}" destId="{A8CC3D02-91F8-40DB-A31D-DA9C75BFECB1}" srcOrd="0" destOrd="0" presId="urn:microsoft.com/office/officeart/2005/8/layout/orgChart1"/>
    <dgm:cxn modelId="{5BB74F90-F30C-1243-8A79-E3BB3A8BDD55}" type="presParOf" srcId="{A8CC3D02-91F8-40DB-A31D-DA9C75BFECB1}" destId="{059093B8-5DCA-4E20-A573-1BFEC5FA52EF}" srcOrd="0" destOrd="0" presId="urn:microsoft.com/office/officeart/2005/8/layout/orgChart1"/>
    <dgm:cxn modelId="{1EACFF2D-5244-E74F-8A56-10F8EDA050D3}" type="presParOf" srcId="{A8CC3D02-91F8-40DB-A31D-DA9C75BFECB1}" destId="{0F0ED045-9173-490B-83BC-E738477F05C0}" srcOrd="1" destOrd="0" presId="urn:microsoft.com/office/officeart/2005/8/layout/orgChart1"/>
    <dgm:cxn modelId="{C7B53EFA-C41B-314D-96BE-3487C5F254CF}" type="presParOf" srcId="{C1966CDB-6EF4-4439-B8FB-E3BAA0607788}" destId="{DE8E1F3C-50C6-4FCA-8007-23E2B46BAEFD}" srcOrd="1" destOrd="0" presId="urn:microsoft.com/office/officeart/2005/8/layout/orgChart1"/>
    <dgm:cxn modelId="{6AEC45EB-2302-E64E-A9F7-2970BBD7D363}" type="presParOf" srcId="{DE8E1F3C-50C6-4FCA-8007-23E2B46BAEFD}" destId="{F3022DE5-2830-47A2-ABA3-8D7855EE3697}" srcOrd="0" destOrd="0" presId="urn:microsoft.com/office/officeart/2005/8/layout/orgChart1"/>
    <dgm:cxn modelId="{40BCE40E-C200-F14B-87BC-4A106378BF90}" type="presParOf" srcId="{DE8E1F3C-50C6-4FCA-8007-23E2B46BAEFD}" destId="{C12E7037-E2D8-4087-B48A-89E7C2079935}" srcOrd="1" destOrd="0" presId="urn:microsoft.com/office/officeart/2005/8/layout/orgChart1"/>
    <dgm:cxn modelId="{E58BB0EE-46BF-EA41-AD42-BBA30C3C1B19}" type="presParOf" srcId="{C12E7037-E2D8-4087-B48A-89E7C2079935}" destId="{30C56293-2CCF-4196-8BD8-2386D7E3908B}" srcOrd="0" destOrd="0" presId="urn:microsoft.com/office/officeart/2005/8/layout/orgChart1"/>
    <dgm:cxn modelId="{C7E663B3-2930-2B44-8408-07F0B996E99A}" type="presParOf" srcId="{30C56293-2CCF-4196-8BD8-2386D7E3908B}" destId="{05213D78-8499-4B48-A1A7-50BF92E039F9}" srcOrd="0" destOrd="0" presId="urn:microsoft.com/office/officeart/2005/8/layout/orgChart1"/>
    <dgm:cxn modelId="{8E3C6DB3-F86E-4C44-95A6-D70CBF2E80E4}" type="presParOf" srcId="{30C56293-2CCF-4196-8BD8-2386D7E3908B}" destId="{5AA0D5E6-C188-44AF-B45C-DC5747717F93}" srcOrd="1" destOrd="0" presId="urn:microsoft.com/office/officeart/2005/8/layout/orgChart1"/>
    <dgm:cxn modelId="{E6BC0573-4238-8944-B0E5-8A23C75D528E}" type="presParOf" srcId="{C12E7037-E2D8-4087-B48A-89E7C2079935}" destId="{31BE8B28-F554-449A-A932-BBA60347ACCA}" srcOrd="1" destOrd="0" presId="urn:microsoft.com/office/officeart/2005/8/layout/orgChart1"/>
    <dgm:cxn modelId="{47E2958A-E393-D445-BCAA-7AC31D1AFF4F}" type="presParOf" srcId="{C12E7037-E2D8-4087-B48A-89E7C2079935}" destId="{BBBAAB38-D0AA-4B5F-B372-DDFDE8CFE341}" srcOrd="2" destOrd="0" presId="urn:microsoft.com/office/officeart/2005/8/layout/orgChart1"/>
    <dgm:cxn modelId="{59061F07-74E1-BE48-9127-F3C603E5CB97}" type="presParOf" srcId="{DE8E1F3C-50C6-4FCA-8007-23E2B46BAEFD}" destId="{E1F13361-4E4A-4D6D-907F-B74693AC8556}" srcOrd="2" destOrd="0" presId="urn:microsoft.com/office/officeart/2005/8/layout/orgChart1"/>
    <dgm:cxn modelId="{3E770020-7F9B-9F47-AEE1-12AC7F421BAD}" type="presParOf" srcId="{DE8E1F3C-50C6-4FCA-8007-23E2B46BAEFD}" destId="{878A4D71-F6FD-49A8-9932-6CED12D80CE1}" srcOrd="3" destOrd="0" presId="urn:microsoft.com/office/officeart/2005/8/layout/orgChart1"/>
    <dgm:cxn modelId="{C5F8E4E4-FC94-C045-AB61-93C9B2147D3D}" type="presParOf" srcId="{878A4D71-F6FD-49A8-9932-6CED12D80CE1}" destId="{8575FE11-B5D6-437D-B21F-50ECB7C43A0C}" srcOrd="0" destOrd="0" presId="urn:microsoft.com/office/officeart/2005/8/layout/orgChart1"/>
    <dgm:cxn modelId="{ACF83419-CA5A-D740-9355-8D8A49791092}" type="presParOf" srcId="{8575FE11-B5D6-437D-B21F-50ECB7C43A0C}" destId="{6E2BBDCF-3B2A-4EAC-8A7A-8FA2BDFE2E57}" srcOrd="0" destOrd="0" presId="urn:microsoft.com/office/officeart/2005/8/layout/orgChart1"/>
    <dgm:cxn modelId="{258C46D3-8783-FE44-BA38-7D46C44A6FF3}" type="presParOf" srcId="{8575FE11-B5D6-437D-B21F-50ECB7C43A0C}" destId="{AFAAB071-D472-4B45-B2B0-9A55AEBD54CD}" srcOrd="1" destOrd="0" presId="urn:microsoft.com/office/officeart/2005/8/layout/orgChart1"/>
    <dgm:cxn modelId="{9A709E36-531E-5D4F-A4D3-C4B28788F062}" type="presParOf" srcId="{878A4D71-F6FD-49A8-9932-6CED12D80CE1}" destId="{11BA8D87-8737-43F2-BB25-98A77BCF49B0}" srcOrd="1" destOrd="0" presId="urn:microsoft.com/office/officeart/2005/8/layout/orgChart1"/>
    <dgm:cxn modelId="{F1C739A2-4783-A246-8B8E-6A09C16EAF6A}" type="presParOf" srcId="{878A4D71-F6FD-49A8-9932-6CED12D80CE1}" destId="{53BDFCC7-2CD0-405E-AE04-A97986F76FBA}" srcOrd="2" destOrd="0" presId="urn:microsoft.com/office/officeart/2005/8/layout/orgChart1"/>
    <dgm:cxn modelId="{6F01DE86-4D09-B948-B715-C1B4CB71BF47}" type="presParOf" srcId="{DE8E1F3C-50C6-4FCA-8007-23E2B46BAEFD}" destId="{FB62621A-4A7F-4948-9088-1D7346C388D2}" srcOrd="4" destOrd="0" presId="urn:microsoft.com/office/officeart/2005/8/layout/orgChart1"/>
    <dgm:cxn modelId="{078C0E4A-D266-2442-A0AF-93EB6324ADAE}" type="presParOf" srcId="{DE8E1F3C-50C6-4FCA-8007-23E2B46BAEFD}" destId="{5053C5E8-A69F-4179-AFFA-096716E6DFB8}" srcOrd="5" destOrd="0" presId="urn:microsoft.com/office/officeart/2005/8/layout/orgChart1"/>
    <dgm:cxn modelId="{6CCE1AE5-DE25-2148-B2D3-B7749671821D}" type="presParOf" srcId="{5053C5E8-A69F-4179-AFFA-096716E6DFB8}" destId="{70614773-A600-4327-BF20-9780B00E796D}" srcOrd="0" destOrd="0" presId="urn:microsoft.com/office/officeart/2005/8/layout/orgChart1"/>
    <dgm:cxn modelId="{C9887AAA-41C0-F049-9466-C8D2551F5B49}" type="presParOf" srcId="{70614773-A600-4327-BF20-9780B00E796D}" destId="{229184FE-645B-4F98-819A-67F269579ABE}" srcOrd="0" destOrd="0" presId="urn:microsoft.com/office/officeart/2005/8/layout/orgChart1"/>
    <dgm:cxn modelId="{22C32199-0C31-F444-8DF5-DC495020137D}" type="presParOf" srcId="{70614773-A600-4327-BF20-9780B00E796D}" destId="{0EED2104-D003-4380-B292-08530F91982F}" srcOrd="1" destOrd="0" presId="urn:microsoft.com/office/officeart/2005/8/layout/orgChart1"/>
    <dgm:cxn modelId="{E53C1659-3B76-E746-953E-A19CFE2B9D4C}" type="presParOf" srcId="{5053C5E8-A69F-4179-AFFA-096716E6DFB8}" destId="{801CC32F-6E9C-4FFA-92DA-88D345CC997B}" srcOrd="1" destOrd="0" presId="urn:microsoft.com/office/officeart/2005/8/layout/orgChart1"/>
    <dgm:cxn modelId="{650B4087-D874-6249-9B26-4B06EB6A5E49}" type="presParOf" srcId="{5053C5E8-A69F-4179-AFFA-096716E6DFB8}" destId="{9D960918-A164-4C94-8510-3427D5F7CCA4}" srcOrd="2" destOrd="0" presId="urn:microsoft.com/office/officeart/2005/8/layout/orgChart1"/>
    <dgm:cxn modelId="{38BEAD29-DA16-6C4A-8802-80CB111B5FEC}" type="presParOf" srcId="{C1966CDB-6EF4-4439-B8FB-E3BAA0607788}" destId="{15838FED-7C6F-4DFE-9DEA-1483C4C1221B}" srcOrd="2" destOrd="0" presId="urn:microsoft.com/office/officeart/2005/8/layout/orgChart1"/>
    <dgm:cxn modelId="{CB089549-3AC9-0140-9478-D77D605D2374}" type="presParOf" srcId="{15838FED-7C6F-4DFE-9DEA-1483C4C1221B}" destId="{4ED9221F-3FEE-47A4-82E1-B113C3E1AF2E}" srcOrd="0" destOrd="0" presId="urn:microsoft.com/office/officeart/2005/8/layout/orgChart1"/>
    <dgm:cxn modelId="{0722AAAA-9E8B-1440-B91C-E236EBAABB7A}" type="presParOf" srcId="{15838FED-7C6F-4DFE-9DEA-1483C4C1221B}" destId="{AB036631-0599-4531-8556-7C53F3A36562}" srcOrd="1" destOrd="0" presId="urn:microsoft.com/office/officeart/2005/8/layout/orgChart1"/>
    <dgm:cxn modelId="{DC868ADC-29BF-5D4E-9848-1E8FB1BC0B64}" type="presParOf" srcId="{AB036631-0599-4531-8556-7C53F3A36562}" destId="{882303B5-DBA3-4CE1-9722-6865FF09F883}" srcOrd="0" destOrd="0" presId="urn:microsoft.com/office/officeart/2005/8/layout/orgChart1"/>
    <dgm:cxn modelId="{CFB38CDC-FD12-E64E-84AC-6AD0B7E2C6FF}" type="presParOf" srcId="{882303B5-DBA3-4CE1-9722-6865FF09F883}" destId="{F84E2520-BEB6-4C52-8DD9-3A6113B19CB4}" srcOrd="0" destOrd="0" presId="urn:microsoft.com/office/officeart/2005/8/layout/orgChart1"/>
    <dgm:cxn modelId="{1B5558C3-DF2E-8540-89C3-92D2142E9A25}" type="presParOf" srcId="{882303B5-DBA3-4CE1-9722-6865FF09F883}" destId="{FAD5F009-830C-47DF-85E7-16DB46392791}" srcOrd="1" destOrd="0" presId="urn:microsoft.com/office/officeart/2005/8/layout/orgChart1"/>
    <dgm:cxn modelId="{04544AC3-12F6-074B-A655-229EC313BE01}" type="presParOf" srcId="{AB036631-0599-4531-8556-7C53F3A36562}" destId="{86187C12-BC3B-42C0-99F8-5DC738711DC3}" srcOrd="1" destOrd="0" presId="urn:microsoft.com/office/officeart/2005/8/layout/orgChart1"/>
    <dgm:cxn modelId="{1A5F9A5F-F476-F042-A7C2-B5B3B2940FD0}" type="presParOf" srcId="{AB036631-0599-4531-8556-7C53F3A36562}" destId="{75A3F973-EE6F-47BD-AABA-215A8E133BD2}"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44DB958-4F7F-4B06-8099-26F98F3BC882}"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CA"/>
        </a:p>
      </dgm:t>
    </dgm:pt>
    <dgm:pt modelId="{941616BD-69EA-4D0F-A092-2AA9F603930E}">
      <dgm:prSet phldrT="[Text]" custT="1"/>
      <dgm:spPr/>
      <dgm:t>
        <a:bodyPr/>
        <a:lstStyle/>
        <a:p>
          <a:r>
            <a:rPr lang="en-CA" sz="3200" dirty="0" smtClean="0"/>
            <a:t>Private Law</a:t>
          </a:r>
          <a:endParaRPr lang="en-CA" sz="3200" dirty="0"/>
        </a:p>
      </dgm:t>
    </dgm:pt>
    <dgm:pt modelId="{8040EFDB-B3C4-453F-8E9B-4B73F3D7BBCF}" type="parTrans" cxnId="{7784ADA0-FA83-45BB-85B8-FB4195DC6425}">
      <dgm:prSet/>
      <dgm:spPr/>
      <dgm:t>
        <a:bodyPr/>
        <a:lstStyle/>
        <a:p>
          <a:endParaRPr lang="en-CA"/>
        </a:p>
      </dgm:t>
    </dgm:pt>
    <dgm:pt modelId="{BA8D3841-EF7D-41B7-B425-E46D48EA7AFE}" type="sibTrans" cxnId="{7784ADA0-FA83-45BB-85B8-FB4195DC6425}">
      <dgm:prSet/>
      <dgm:spPr/>
      <dgm:t>
        <a:bodyPr/>
        <a:lstStyle/>
        <a:p>
          <a:endParaRPr lang="en-CA"/>
        </a:p>
      </dgm:t>
    </dgm:pt>
    <dgm:pt modelId="{203C5B52-52CB-41E3-AE73-3711A841BA6D}">
      <dgm:prSet phldrT="[Text]" custT="1"/>
      <dgm:spPr/>
      <dgm:t>
        <a:bodyPr/>
        <a:lstStyle/>
        <a:p>
          <a:r>
            <a:rPr lang="en-CA" sz="3200" dirty="0" smtClean="0"/>
            <a:t>Contract Law</a:t>
          </a:r>
          <a:endParaRPr lang="en-CA" sz="3200" dirty="0"/>
        </a:p>
      </dgm:t>
    </dgm:pt>
    <dgm:pt modelId="{3591E774-D95C-4089-AE4E-51D442353B4F}" type="parTrans" cxnId="{6BE2C1C0-7A24-4898-94A1-13D20878EEB4}">
      <dgm:prSet/>
      <dgm:spPr/>
      <dgm:t>
        <a:bodyPr/>
        <a:lstStyle/>
        <a:p>
          <a:endParaRPr lang="en-CA" dirty="0"/>
        </a:p>
      </dgm:t>
    </dgm:pt>
    <dgm:pt modelId="{0810B27B-283B-4CA2-AB83-42AE591BDCD7}" type="sibTrans" cxnId="{6BE2C1C0-7A24-4898-94A1-13D20878EEB4}">
      <dgm:prSet/>
      <dgm:spPr/>
      <dgm:t>
        <a:bodyPr/>
        <a:lstStyle/>
        <a:p>
          <a:endParaRPr lang="en-CA"/>
        </a:p>
      </dgm:t>
    </dgm:pt>
    <dgm:pt modelId="{2896EB3E-D465-4807-87F0-164CAB71E915}">
      <dgm:prSet phldrT="[Text]" custT="1"/>
      <dgm:spPr/>
      <dgm:t>
        <a:bodyPr/>
        <a:lstStyle/>
        <a:p>
          <a:r>
            <a:rPr lang="en-CA" sz="3200" dirty="0" smtClean="0"/>
            <a:t>Tort Law</a:t>
          </a:r>
          <a:endParaRPr lang="en-CA" sz="3200" dirty="0"/>
        </a:p>
      </dgm:t>
    </dgm:pt>
    <dgm:pt modelId="{086C4D58-D1ED-468A-95B7-CCFD86521E85}" type="parTrans" cxnId="{264CC603-62AA-49A3-A9C7-21083E9BE23A}">
      <dgm:prSet/>
      <dgm:spPr/>
      <dgm:t>
        <a:bodyPr/>
        <a:lstStyle/>
        <a:p>
          <a:endParaRPr lang="en-CA" dirty="0"/>
        </a:p>
      </dgm:t>
    </dgm:pt>
    <dgm:pt modelId="{A9E45C5E-0D6F-4FF9-8F7B-AF24A7AFAB6A}" type="sibTrans" cxnId="{264CC603-62AA-49A3-A9C7-21083E9BE23A}">
      <dgm:prSet/>
      <dgm:spPr/>
      <dgm:t>
        <a:bodyPr/>
        <a:lstStyle/>
        <a:p>
          <a:endParaRPr lang="en-CA"/>
        </a:p>
      </dgm:t>
    </dgm:pt>
    <dgm:pt modelId="{ABCDA4F7-9490-424D-9D74-C8D7E81F3170}">
      <dgm:prSet phldrT="[Text]" custT="1"/>
      <dgm:spPr/>
      <dgm:t>
        <a:bodyPr/>
        <a:lstStyle/>
        <a:p>
          <a:r>
            <a:rPr lang="en-CA" sz="3200" dirty="0" smtClean="0"/>
            <a:t>Property Law</a:t>
          </a:r>
          <a:endParaRPr lang="en-CA" sz="3200" dirty="0"/>
        </a:p>
      </dgm:t>
    </dgm:pt>
    <dgm:pt modelId="{B220F5A6-3E18-4789-B65C-D4A31802C5D2}" type="parTrans" cxnId="{615D2181-9F6F-4D8D-B0B6-213B835C57A4}">
      <dgm:prSet/>
      <dgm:spPr/>
      <dgm:t>
        <a:bodyPr/>
        <a:lstStyle/>
        <a:p>
          <a:endParaRPr lang="en-CA" dirty="0"/>
        </a:p>
      </dgm:t>
    </dgm:pt>
    <dgm:pt modelId="{D6874CC0-7306-4E8B-8D43-0411B2A9932B}" type="sibTrans" cxnId="{615D2181-9F6F-4D8D-B0B6-213B835C57A4}">
      <dgm:prSet/>
      <dgm:spPr/>
      <dgm:t>
        <a:bodyPr/>
        <a:lstStyle/>
        <a:p>
          <a:endParaRPr lang="en-CA"/>
        </a:p>
      </dgm:t>
    </dgm:pt>
    <dgm:pt modelId="{0CF605B7-49D7-4A58-9F53-1B7822D38B20}" type="pres">
      <dgm:prSet presAssocID="{D44DB958-4F7F-4B06-8099-26F98F3BC882}" presName="hierChild1" presStyleCnt="0">
        <dgm:presLayoutVars>
          <dgm:orgChart val="1"/>
          <dgm:chPref val="1"/>
          <dgm:dir/>
          <dgm:animOne val="branch"/>
          <dgm:animLvl val="lvl"/>
          <dgm:resizeHandles/>
        </dgm:presLayoutVars>
      </dgm:prSet>
      <dgm:spPr/>
      <dgm:t>
        <a:bodyPr/>
        <a:lstStyle/>
        <a:p>
          <a:endParaRPr lang="en-CA"/>
        </a:p>
      </dgm:t>
    </dgm:pt>
    <dgm:pt modelId="{DD8B4A38-C9FA-45DE-BFD3-6A7A2D2BB778}" type="pres">
      <dgm:prSet presAssocID="{941616BD-69EA-4D0F-A092-2AA9F603930E}" presName="hierRoot1" presStyleCnt="0">
        <dgm:presLayoutVars>
          <dgm:hierBranch val="init"/>
        </dgm:presLayoutVars>
      </dgm:prSet>
      <dgm:spPr/>
    </dgm:pt>
    <dgm:pt modelId="{4082B90B-E02B-481C-B376-56E1406DDB8E}" type="pres">
      <dgm:prSet presAssocID="{941616BD-69EA-4D0F-A092-2AA9F603930E}" presName="rootComposite1" presStyleCnt="0"/>
      <dgm:spPr/>
    </dgm:pt>
    <dgm:pt modelId="{BCECC033-FDA8-4F1A-ADCD-E28273FC55F5}" type="pres">
      <dgm:prSet presAssocID="{941616BD-69EA-4D0F-A092-2AA9F603930E}" presName="rootText1" presStyleLbl="node0" presStyleIdx="0" presStyleCnt="1">
        <dgm:presLayoutVars>
          <dgm:chPref val="3"/>
        </dgm:presLayoutVars>
      </dgm:prSet>
      <dgm:spPr/>
      <dgm:t>
        <a:bodyPr/>
        <a:lstStyle/>
        <a:p>
          <a:endParaRPr lang="en-CA"/>
        </a:p>
      </dgm:t>
    </dgm:pt>
    <dgm:pt modelId="{5C976620-108B-44B2-A252-069DADC1243F}" type="pres">
      <dgm:prSet presAssocID="{941616BD-69EA-4D0F-A092-2AA9F603930E}" presName="rootConnector1" presStyleLbl="node1" presStyleIdx="0" presStyleCnt="0"/>
      <dgm:spPr/>
      <dgm:t>
        <a:bodyPr/>
        <a:lstStyle/>
        <a:p>
          <a:endParaRPr lang="en-CA"/>
        </a:p>
      </dgm:t>
    </dgm:pt>
    <dgm:pt modelId="{ECF47F36-68CB-407E-B03A-575BB6A1033E}" type="pres">
      <dgm:prSet presAssocID="{941616BD-69EA-4D0F-A092-2AA9F603930E}" presName="hierChild2" presStyleCnt="0"/>
      <dgm:spPr/>
    </dgm:pt>
    <dgm:pt modelId="{A8FFE12C-686D-4248-8234-FE376B8A25CA}" type="pres">
      <dgm:prSet presAssocID="{3591E774-D95C-4089-AE4E-51D442353B4F}" presName="Name37" presStyleLbl="parChTrans1D2" presStyleIdx="0" presStyleCnt="3"/>
      <dgm:spPr/>
      <dgm:t>
        <a:bodyPr/>
        <a:lstStyle/>
        <a:p>
          <a:endParaRPr lang="en-CA"/>
        </a:p>
      </dgm:t>
    </dgm:pt>
    <dgm:pt modelId="{B14AFDDA-2B22-4211-8199-6D6B46A866D8}" type="pres">
      <dgm:prSet presAssocID="{203C5B52-52CB-41E3-AE73-3711A841BA6D}" presName="hierRoot2" presStyleCnt="0">
        <dgm:presLayoutVars>
          <dgm:hierBranch val="init"/>
        </dgm:presLayoutVars>
      </dgm:prSet>
      <dgm:spPr/>
    </dgm:pt>
    <dgm:pt modelId="{3CA6585B-83B8-4639-A968-A35D7CB6E994}" type="pres">
      <dgm:prSet presAssocID="{203C5B52-52CB-41E3-AE73-3711A841BA6D}" presName="rootComposite" presStyleCnt="0"/>
      <dgm:spPr/>
    </dgm:pt>
    <dgm:pt modelId="{00AAD1E9-D92E-4F6D-8EF7-9043F83DD479}" type="pres">
      <dgm:prSet presAssocID="{203C5B52-52CB-41E3-AE73-3711A841BA6D}" presName="rootText" presStyleLbl="node2" presStyleIdx="0" presStyleCnt="3">
        <dgm:presLayoutVars>
          <dgm:chPref val="3"/>
        </dgm:presLayoutVars>
      </dgm:prSet>
      <dgm:spPr/>
      <dgm:t>
        <a:bodyPr/>
        <a:lstStyle/>
        <a:p>
          <a:endParaRPr lang="en-CA"/>
        </a:p>
      </dgm:t>
    </dgm:pt>
    <dgm:pt modelId="{51216846-09F0-4BEA-8BBF-7D24D4DF2E78}" type="pres">
      <dgm:prSet presAssocID="{203C5B52-52CB-41E3-AE73-3711A841BA6D}" presName="rootConnector" presStyleLbl="node2" presStyleIdx="0" presStyleCnt="3"/>
      <dgm:spPr/>
      <dgm:t>
        <a:bodyPr/>
        <a:lstStyle/>
        <a:p>
          <a:endParaRPr lang="en-CA"/>
        </a:p>
      </dgm:t>
    </dgm:pt>
    <dgm:pt modelId="{5DD4EBCD-8DFA-49CC-9B05-EA5425C1DBB7}" type="pres">
      <dgm:prSet presAssocID="{203C5B52-52CB-41E3-AE73-3711A841BA6D}" presName="hierChild4" presStyleCnt="0"/>
      <dgm:spPr/>
    </dgm:pt>
    <dgm:pt modelId="{9BF3AAD7-259E-4F30-81A8-253EA2AF02DF}" type="pres">
      <dgm:prSet presAssocID="{203C5B52-52CB-41E3-AE73-3711A841BA6D}" presName="hierChild5" presStyleCnt="0"/>
      <dgm:spPr/>
    </dgm:pt>
    <dgm:pt modelId="{D7910DAA-09DA-4E1D-B1E1-36B840BC0BEC}" type="pres">
      <dgm:prSet presAssocID="{086C4D58-D1ED-468A-95B7-CCFD86521E85}" presName="Name37" presStyleLbl="parChTrans1D2" presStyleIdx="1" presStyleCnt="3"/>
      <dgm:spPr/>
      <dgm:t>
        <a:bodyPr/>
        <a:lstStyle/>
        <a:p>
          <a:endParaRPr lang="en-CA"/>
        </a:p>
      </dgm:t>
    </dgm:pt>
    <dgm:pt modelId="{8A914354-68E6-4EA9-B70E-A522DD2CA743}" type="pres">
      <dgm:prSet presAssocID="{2896EB3E-D465-4807-87F0-164CAB71E915}" presName="hierRoot2" presStyleCnt="0">
        <dgm:presLayoutVars>
          <dgm:hierBranch val="init"/>
        </dgm:presLayoutVars>
      </dgm:prSet>
      <dgm:spPr/>
    </dgm:pt>
    <dgm:pt modelId="{BCE7EBBF-28AF-45A8-A397-5A81DFC1FC2E}" type="pres">
      <dgm:prSet presAssocID="{2896EB3E-D465-4807-87F0-164CAB71E915}" presName="rootComposite" presStyleCnt="0"/>
      <dgm:spPr/>
    </dgm:pt>
    <dgm:pt modelId="{968BA5D6-3861-4269-A7AE-75F1291E2B2A}" type="pres">
      <dgm:prSet presAssocID="{2896EB3E-D465-4807-87F0-164CAB71E915}" presName="rootText" presStyleLbl="node2" presStyleIdx="1" presStyleCnt="3">
        <dgm:presLayoutVars>
          <dgm:chPref val="3"/>
        </dgm:presLayoutVars>
      </dgm:prSet>
      <dgm:spPr/>
      <dgm:t>
        <a:bodyPr/>
        <a:lstStyle/>
        <a:p>
          <a:endParaRPr lang="en-CA"/>
        </a:p>
      </dgm:t>
    </dgm:pt>
    <dgm:pt modelId="{0F29637B-7D0E-4EA0-A2D0-3783F35595AF}" type="pres">
      <dgm:prSet presAssocID="{2896EB3E-D465-4807-87F0-164CAB71E915}" presName="rootConnector" presStyleLbl="node2" presStyleIdx="1" presStyleCnt="3"/>
      <dgm:spPr/>
      <dgm:t>
        <a:bodyPr/>
        <a:lstStyle/>
        <a:p>
          <a:endParaRPr lang="en-CA"/>
        </a:p>
      </dgm:t>
    </dgm:pt>
    <dgm:pt modelId="{F4CFED5B-464C-42F5-94F8-0569C0C27D4B}" type="pres">
      <dgm:prSet presAssocID="{2896EB3E-D465-4807-87F0-164CAB71E915}" presName="hierChild4" presStyleCnt="0"/>
      <dgm:spPr/>
    </dgm:pt>
    <dgm:pt modelId="{A43D87FC-F371-44A8-93B5-38802A08ACBD}" type="pres">
      <dgm:prSet presAssocID="{2896EB3E-D465-4807-87F0-164CAB71E915}" presName="hierChild5" presStyleCnt="0"/>
      <dgm:spPr/>
    </dgm:pt>
    <dgm:pt modelId="{CF92EB9B-0398-48FB-BF25-DC1E0804B2FE}" type="pres">
      <dgm:prSet presAssocID="{B220F5A6-3E18-4789-B65C-D4A31802C5D2}" presName="Name37" presStyleLbl="parChTrans1D2" presStyleIdx="2" presStyleCnt="3"/>
      <dgm:spPr/>
      <dgm:t>
        <a:bodyPr/>
        <a:lstStyle/>
        <a:p>
          <a:endParaRPr lang="en-CA"/>
        </a:p>
      </dgm:t>
    </dgm:pt>
    <dgm:pt modelId="{D74047C5-3D74-4059-8A27-5BBECEA9776D}" type="pres">
      <dgm:prSet presAssocID="{ABCDA4F7-9490-424D-9D74-C8D7E81F3170}" presName="hierRoot2" presStyleCnt="0">
        <dgm:presLayoutVars>
          <dgm:hierBranch val="init"/>
        </dgm:presLayoutVars>
      </dgm:prSet>
      <dgm:spPr/>
    </dgm:pt>
    <dgm:pt modelId="{825E6E95-FDF6-4BD2-8207-8E0CE3F12DEA}" type="pres">
      <dgm:prSet presAssocID="{ABCDA4F7-9490-424D-9D74-C8D7E81F3170}" presName="rootComposite" presStyleCnt="0"/>
      <dgm:spPr/>
    </dgm:pt>
    <dgm:pt modelId="{CEE01CE4-7DF1-433E-B2D7-8C00D46104B9}" type="pres">
      <dgm:prSet presAssocID="{ABCDA4F7-9490-424D-9D74-C8D7E81F3170}" presName="rootText" presStyleLbl="node2" presStyleIdx="2" presStyleCnt="3">
        <dgm:presLayoutVars>
          <dgm:chPref val="3"/>
        </dgm:presLayoutVars>
      </dgm:prSet>
      <dgm:spPr/>
      <dgm:t>
        <a:bodyPr/>
        <a:lstStyle/>
        <a:p>
          <a:endParaRPr lang="en-CA"/>
        </a:p>
      </dgm:t>
    </dgm:pt>
    <dgm:pt modelId="{3CD446E7-62BD-4FB9-9EEF-6DE6B3578E97}" type="pres">
      <dgm:prSet presAssocID="{ABCDA4F7-9490-424D-9D74-C8D7E81F3170}" presName="rootConnector" presStyleLbl="node2" presStyleIdx="2" presStyleCnt="3"/>
      <dgm:spPr/>
      <dgm:t>
        <a:bodyPr/>
        <a:lstStyle/>
        <a:p>
          <a:endParaRPr lang="en-CA"/>
        </a:p>
      </dgm:t>
    </dgm:pt>
    <dgm:pt modelId="{EA8A4D20-B163-4AB9-813D-28E0ECD8D31C}" type="pres">
      <dgm:prSet presAssocID="{ABCDA4F7-9490-424D-9D74-C8D7E81F3170}" presName="hierChild4" presStyleCnt="0"/>
      <dgm:spPr/>
    </dgm:pt>
    <dgm:pt modelId="{5AC1CB15-511B-434F-94D3-8DBACD1D6E0C}" type="pres">
      <dgm:prSet presAssocID="{ABCDA4F7-9490-424D-9D74-C8D7E81F3170}" presName="hierChild5" presStyleCnt="0"/>
      <dgm:spPr/>
    </dgm:pt>
    <dgm:pt modelId="{00BBD70A-8B2C-4955-A41C-433441BCD5F0}" type="pres">
      <dgm:prSet presAssocID="{941616BD-69EA-4D0F-A092-2AA9F603930E}" presName="hierChild3" presStyleCnt="0"/>
      <dgm:spPr/>
    </dgm:pt>
  </dgm:ptLst>
  <dgm:cxnLst>
    <dgm:cxn modelId="{776D3B76-7E99-F043-B7FE-179AD9CBFCDA}" type="presOf" srcId="{941616BD-69EA-4D0F-A092-2AA9F603930E}" destId="{5C976620-108B-44B2-A252-069DADC1243F}" srcOrd="1" destOrd="0" presId="urn:microsoft.com/office/officeart/2005/8/layout/orgChart1"/>
    <dgm:cxn modelId="{6D3BC42A-1DE8-F948-8698-EF8EC46470A0}" type="presOf" srcId="{ABCDA4F7-9490-424D-9D74-C8D7E81F3170}" destId="{3CD446E7-62BD-4FB9-9EEF-6DE6B3578E97}" srcOrd="1" destOrd="0" presId="urn:microsoft.com/office/officeart/2005/8/layout/orgChart1"/>
    <dgm:cxn modelId="{0266EFDA-FF71-AE4B-BC63-6E0AFF47662B}" type="presOf" srcId="{2896EB3E-D465-4807-87F0-164CAB71E915}" destId="{968BA5D6-3861-4269-A7AE-75F1291E2B2A}" srcOrd="0" destOrd="0" presId="urn:microsoft.com/office/officeart/2005/8/layout/orgChart1"/>
    <dgm:cxn modelId="{615D2181-9F6F-4D8D-B0B6-213B835C57A4}" srcId="{941616BD-69EA-4D0F-A092-2AA9F603930E}" destId="{ABCDA4F7-9490-424D-9D74-C8D7E81F3170}" srcOrd="2" destOrd="0" parTransId="{B220F5A6-3E18-4789-B65C-D4A31802C5D2}" sibTransId="{D6874CC0-7306-4E8B-8D43-0411B2A9932B}"/>
    <dgm:cxn modelId="{B58CCFC7-F1F2-DF42-8CE6-679B4A640A5E}" type="presOf" srcId="{D44DB958-4F7F-4B06-8099-26F98F3BC882}" destId="{0CF605B7-49D7-4A58-9F53-1B7822D38B20}" srcOrd="0" destOrd="0" presId="urn:microsoft.com/office/officeart/2005/8/layout/orgChart1"/>
    <dgm:cxn modelId="{48D76595-F4C5-1C45-9CD6-02B3D802A411}" type="presOf" srcId="{B220F5A6-3E18-4789-B65C-D4A31802C5D2}" destId="{CF92EB9B-0398-48FB-BF25-DC1E0804B2FE}" srcOrd="0" destOrd="0" presId="urn:microsoft.com/office/officeart/2005/8/layout/orgChart1"/>
    <dgm:cxn modelId="{CEBAC5C8-DF00-434F-BD3A-E1B86BD9F4C3}" type="presOf" srcId="{203C5B52-52CB-41E3-AE73-3711A841BA6D}" destId="{00AAD1E9-D92E-4F6D-8EF7-9043F83DD479}" srcOrd="0" destOrd="0" presId="urn:microsoft.com/office/officeart/2005/8/layout/orgChart1"/>
    <dgm:cxn modelId="{E108C098-3DCC-F140-859B-FE8DD45D210F}" type="presOf" srcId="{2896EB3E-D465-4807-87F0-164CAB71E915}" destId="{0F29637B-7D0E-4EA0-A2D0-3783F35595AF}" srcOrd="1" destOrd="0" presId="urn:microsoft.com/office/officeart/2005/8/layout/orgChart1"/>
    <dgm:cxn modelId="{C4DF3FB4-87B3-7A42-9974-7E74940AA0C5}" type="presOf" srcId="{941616BD-69EA-4D0F-A092-2AA9F603930E}" destId="{BCECC033-FDA8-4F1A-ADCD-E28273FC55F5}" srcOrd="0" destOrd="0" presId="urn:microsoft.com/office/officeart/2005/8/layout/orgChart1"/>
    <dgm:cxn modelId="{249A17D7-9A20-604F-82C8-B5DA186979FB}" type="presOf" srcId="{3591E774-D95C-4089-AE4E-51D442353B4F}" destId="{A8FFE12C-686D-4248-8234-FE376B8A25CA}" srcOrd="0" destOrd="0" presId="urn:microsoft.com/office/officeart/2005/8/layout/orgChart1"/>
    <dgm:cxn modelId="{6BE2C1C0-7A24-4898-94A1-13D20878EEB4}" srcId="{941616BD-69EA-4D0F-A092-2AA9F603930E}" destId="{203C5B52-52CB-41E3-AE73-3711A841BA6D}" srcOrd="0" destOrd="0" parTransId="{3591E774-D95C-4089-AE4E-51D442353B4F}" sibTransId="{0810B27B-283B-4CA2-AB83-42AE591BDCD7}"/>
    <dgm:cxn modelId="{72E13366-FDE6-C943-B724-8D2FA8ECC866}" type="presOf" srcId="{086C4D58-D1ED-468A-95B7-CCFD86521E85}" destId="{D7910DAA-09DA-4E1D-B1E1-36B840BC0BEC}" srcOrd="0" destOrd="0" presId="urn:microsoft.com/office/officeart/2005/8/layout/orgChart1"/>
    <dgm:cxn modelId="{D0A4F0E8-B45C-DE46-9636-2A04CF34142D}" type="presOf" srcId="{ABCDA4F7-9490-424D-9D74-C8D7E81F3170}" destId="{CEE01CE4-7DF1-433E-B2D7-8C00D46104B9}" srcOrd="0" destOrd="0" presId="urn:microsoft.com/office/officeart/2005/8/layout/orgChart1"/>
    <dgm:cxn modelId="{7784ADA0-FA83-45BB-85B8-FB4195DC6425}" srcId="{D44DB958-4F7F-4B06-8099-26F98F3BC882}" destId="{941616BD-69EA-4D0F-A092-2AA9F603930E}" srcOrd="0" destOrd="0" parTransId="{8040EFDB-B3C4-453F-8E9B-4B73F3D7BBCF}" sibTransId="{BA8D3841-EF7D-41B7-B425-E46D48EA7AFE}"/>
    <dgm:cxn modelId="{264CC603-62AA-49A3-A9C7-21083E9BE23A}" srcId="{941616BD-69EA-4D0F-A092-2AA9F603930E}" destId="{2896EB3E-D465-4807-87F0-164CAB71E915}" srcOrd="1" destOrd="0" parTransId="{086C4D58-D1ED-468A-95B7-CCFD86521E85}" sibTransId="{A9E45C5E-0D6F-4FF9-8F7B-AF24A7AFAB6A}"/>
    <dgm:cxn modelId="{0BFB6815-9798-E945-A43E-3C0440B064B8}" type="presOf" srcId="{203C5B52-52CB-41E3-AE73-3711A841BA6D}" destId="{51216846-09F0-4BEA-8BBF-7D24D4DF2E78}" srcOrd="1" destOrd="0" presId="urn:microsoft.com/office/officeart/2005/8/layout/orgChart1"/>
    <dgm:cxn modelId="{F193C833-8E07-3248-854A-9C21FB2BC1F1}" type="presParOf" srcId="{0CF605B7-49D7-4A58-9F53-1B7822D38B20}" destId="{DD8B4A38-C9FA-45DE-BFD3-6A7A2D2BB778}" srcOrd="0" destOrd="0" presId="urn:microsoft.com/office/officeart/2005/8/layout/orgChart1"/>
    <dgm:cxn modelId="{851D0684-35BA-8D4F-BA0A-DA356F8E94F2}" type="presParOf" srcId="{DD8B4A38-C9FA-45DE-BFD3-6A7A2D2BB778}" destId="{4082B90B-E02B-481C-B376-56E1406DDB8E}" srcOrd="0" destOrd="0" presId="urn:microsoft.com/office/officeart/2005/8/layout/orgChart1"/>
    <dgm:cxn modelId="{058CB6AE-E700-4D4F-93C2-E78B2CAD4887}" type="presParOf" srcId="{4082B90B-E02B-481C-B376-56E1406DDB8E}" destId="{BCECC033-FDA8-4F1A-ADCD-E28273FC55F5}" srcOrd="0" destOrd="0" presId="urn:microsoft.com/office/officeart/2005/8/layout/orgChart1"/>
    <dgm:cxn modelId="{7701BB4E-6CC6-4247-AC44-977B2A917EB3}" type="presParOf" srcId="{4082B90B-E02B-481C-B376-56E1406DDB8E}" destId="{5C976620-108B-44B2-A252-069DADC1243F}" srcOrd="1" destOrd="0" presId="urn:microsoft.com/office/officeart/2005/8/layout/orgChart1"/>
    <dgm:cxn modelId="{AF21BD14-E7F5-6346-BAC3-FF942780231A}" type="presParOf" srcId="{DD8B4A38-C9FA-45DE-BFD3-6A7A2D2BB778}" destId="{ECF47F36-68CB-407E-B03A-575BB6A1033E}" srcOrd="1" destOrd="0" presId="urn:microsoft.com/office/officeart/2005/8/layout/orgChart1"/>
    <dgm:cxn modelId="{850F9EF8-29F2-6C4F-B5D4-A465D1D562FF}" type="presParOf" srcId="{ECF47F36-68CB-407E-B03A-575BB6A1033E}" destId="{A8FFE12C-686D-4248-8234-FE376B8A25CA}" srcOrd="0" destOrd="0" presId="urn:microsoft.com/office/officeart/2005/8/layout/orgChart1"/>
    <dgm:cxn modelId="{16506D56-2CAF-D54E-964F-145D675C08AA}" type="presParOf" srcId="{ECF47F36-68CB-407E-B03A-575BB6A1033E}" destId="{B14AFDDA-2B22-4211-8199-6D6B46A866D8}" srcOrd="1" destOrd="0" presId="urn:microsoft.com/office/officeart/2005/8/layout/orgChart1"/>
    <dgm:cxn modelId="{A7DA895F-6554-7E44-86AE-73B98E7303A4}" type="presParOf" srcId="{B14AFDDA-2B22-4211-8199-6D6B46A866D8}" destId="{3CA6585B-83B8-4639-A968-A35D7CB6E994}" srcOrd="0" destOrd="0" presId="urn:microsoft.com/office/officeart/2005/8/layout/orgChart1"/>
    <dgm:cxn modelId="{FF92E132-7A49-8741-B7AB-20CC3C78359E}" type="presParOf" srcId="{3CA6585B-83B8-4639-A968-A35D7CB6E994}" destId="{00AAD1E9-D92E-4F6D-8EF7-9043F83DD479}" srcOrd="0" destOrd="0" presId="urn:microsoft.com/office/officeart/2005/8/layout/orgChart1"/>
    <dgm:cxn modelId="{AE548119-EFDE-3646-B05A-BAD9E806A111}" type="presParOf" srcId="{3CA6585B-83B8-4639-A968-A35D7CB6E994}" destId="{51216846-09F0-4BEA-8BBF-7D24D4DF2E78}" srcOrd="1" destOrd="0" presId="urn:microsoft.com/office/officeart/2005/8/layout/orgChart1"/>
    <dgm:cxn modelId="{59D5D948-7CBD-BA45-8882-D34D94C6CFA4}" type="presParOf" srcId="{B14AFDDA-2B22-4211-8199-6D6B46A866D8}" destId="{5DD4EBCD-8DFA-49CC-9B05-EA5425C1DBB7}" srcOrd="1" destOrd="0" presId="urn:microsoft.com/office/officeart/2005/8/layout/orgChart1"/>
    <dgm:cxn modelId="{FB04DE4F-E0BD-054B-80F7-3046E5495BBC}" type="presParOf" srcId="{B14AFDDA-2B22-4211-8199-6D6B46A866D8}" destId="{9BF3AAD7-259E-4F30-81A8-253EA2AF02DF}" srcOrd="2" destOrd="0" presId="urn:microsoft.com/office/officeart/2005/8/layout/orgChart1"/>
    <dgm:cxn modelId="{35A9CD7B-0230-0445-8B99-6BD48AB3C0A5}" type="presParOf" srcId="{ECF47F36-68CB-407E-B03A-575BB6A1033E}" destId="{D7910DAA-09DA-4E1D-B1E1-36B840BC0BEC}" srcOrd="2" destOrd="0" presId="urn:microsoft.com/office/officeart/2005/8/layout/orgChart1"/>
    <dgm:cxn modelId="{BA9E0594-73A2-7647-9A3A-696F708F9D59}" type="presParOf" srcId="{ECF47F36-68CB-407E-B03A-575BB6A1033E}" destId="{8A914354-68E6-4EA9-B70E-A522DD2CA743}" srcOrd="3" destOrd="0" presId="urn:microsoft.com/office/officeart/2005/8/layout/orgChart1"/>
    <dgm:cxn modelId="{854EDCD4-3C9B-3140-B623-6B7FFC1A3B05}" type="presParOf" srcId="{8A914354-68E6-4EA9-B70E-A522DD2CA743}" destId="{BCE7EBBF-28AF-45A8-A397-5A81DFC1FC2E}" srcOrd="0" destOrd="0" presId="urn:microsoft.com/office/officeart/2005/8/layout/orgChart1"/>
    <dgm:cxn modelId="{5260EEAC-3CEE-FF4C-9336-3296FF77FF36}" type="presParOf" srcId="{BCE7EBBF-28AF-45A8-A397-5A81DFC1FC2E}" destId="{968BA5D6-3861-4269-A7AE-75F1291E2B2A}" srcOrd="0" destOrd="0" presId="urn:microsoft.com/office/officeart/2005/8/layout/orgChart1"/>
    <dgm:cxn modelId="{3A0D8DB0-F43B-8944-AFAB-C053B9BE0EB2}" type="presParOf" srcId="{BCE7EBBF-28AF-45A8-A397-5A81DFC1FC2E}" destId="{0F29637B-7D0E-4EA0-A2D0-3783F35595AF}" srcOrd="1" destOrd="0" presId="urn:microsoft.com/office/officeart/2005/8/layout/orgChart1"/>
    <dgm:cxn modelId="{6B58898A-E892-0245-86EF-A1138B5C32A7}" type="presParOf" srcId="{8A914354-68E6-4EA9-B70E-A522DD2CA743}" destId="{F4CFED5B-464C-42F5-94F8-0569C0C27D4B}" srcOrd="1" destOrd="0" presId="urn:microsoft.com/office/officeart/2005/8/layout/orgChart1"/>
    <dgm:cxn modelId="{070040CA-EBCC-2B43-BF48-EA9747FEA7C2}" type="presParOf" srcId="{8A914354-68E6-4EA9-B70E-A522DD2CA743}" destId="{A43D87FC-F371-44A8-93B5-38802A08ACBD}" srcOrd="2" destOrd="0" presId="urn:microsoft.com/office/officeart/2005/8/layout/orgChart1"/>
    <dgm:cxn modelId="{FB23E651-4E4D-2845-A141-E1CC805AE99C}" type="presParOf" srcId="{ECF47F36-68CB-407E-B03A-575BB6A1033E}" destId="{CF92EB9B-0398-48FB-BF25-DC1E0804B2FE}" srcOrd="4" destOrd="0" presId="urn:microsoft.com/office/officeart/2005/8/layout/orgChart1"/>
    <dgm:cxn modelId="{A81910CC-BC74-6847-9499-77B4EC8D9965}" type="presParOf" srcId="{ECF47F36-68CB-407E-B03A-575BB6A1033E}" destId="{D74047C5-3D74-4059-8A27-5BBECEA9776D}" srcOrd="5" destOrd="0" presId="urn:microsoft.com/office/officeart/2005/8/layout/orgChart1"/>
    <dgm:cxn modelId="{F67F82A9-608D-C64B-BB4A-DD284EF186BE}" type="presParOf" srcId="{D74047C5-3D74-4059-8A27-5BBECEA9776D}" destId="{825E6E95-FDF6-4BD2-8207-8E0CE3F12DEA}" srcOrd="0" destOrd="0" presId="urn:microsoft.com/office/officeart/2005/8/layout/orgChart1"/>
    <dgm:cxn modelId="{567359DD-7412-CD44-8921-9196961B3686}" type="presParOf" srcId="{825E6E95-FDF6-4BD2-8207-8E0CE3F12DEA}" destId="{CEE01CE4-7DF1-433E-B2D7-8C00D46104B9}" srcOrd="0" destOrd="0" presId="urn:microsoft.com/office/officeart/2005/8/layout/orgChart1"/>
    <dgm:cxn modelId="{AD7F7088-BD57-7845-BD06-C8BF4955A345}" type="presParOf" srcId="{825E6E95-FDF6-4BD2-8207-8E0CE3F12DEA}" destId="{3CD446E7-62BD-4FB9-9EEF-6DE6B3578E97}" srcOrd="1" destOrd="0" presId="urn:microsoft.com/office/officeart/2005/8/layout/orgChart1"/>
    <dgm:cxn modelId="{C23C484B-0F0F-4647-AD6A-1F1D002507C4}" type="presParOf" srcId="{D74047C5-3D74-4059-8A27-5BBECEA9776D}" destId="{EA8A4D20-B163-4AB9-813D-28E0ECD8D31C}" srcOrd="1" destOrd="0" presId="urn:microsoft.com/office/officeart/2005/8/layout/orgChart1"/>
    <dgm:cxn modelId="{688281FA-BE09-6242-9661-7CCF440D6EE2}" type="presParOf" srcId="{D74047C5-3D74-4059-8A27-5BBECEA9776D}" destId="{5AC1CB15-511B-434F-94D3-8DBACD1D6E0C}" srcOrd="2" destOrd="0" presId="urn:microsoft.com/office/officeart/2005/8/layout/orgChart1"/>
    <dgm:cxn modelId="{60C307E2-CA3A-C84E-B35B-891341A2851D}" type="presParOf" srcId="{DD8B4A38-C9FA-45DE-BFD3-6A7A2D2BB778}" destId="{00BBD70A-8B2C-4955-A41C-433441BCD5F0}"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7C7EF6-3784-408B-9821-D2C5952206B5}">
      <dsp:nvSpPr>
        <dsp:cNvPr id="0" name=""/>
        <dsp:cNvSpPr/>
      </dsp:nvSpPr>
      <dsp:spPr>
        <a:xfrm>
          <a:off x="2783745" y="1240668"/>
          <a:ext cx="1460663" cy="528314"/>
        </a:xfrm>
        <a:custGeom>
          <a:avLst/>
          <a:gdLst/>
          <a:ahLst/>
          <a:cxnLst/>
          <a:rect l="0" t="0" r="0" b="0"/>
          <a:pathLst>
            <a:path>
              <a:moveTo>
                <a:pt x="0" y="0"/>
              </a:moveTo>
              <a:lnTo>
                <a:pt x="0" y="267774"/>
              </a:lnTo>
              <a:lnTo>
                <a:pt x="1460663" y="267774"/>
              </a:lnTo>
              <a:lnTo>
                <a:pt x="1460663" y="52831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815B530-092B-4A4B-8683-91068864C5F9}">
      <dsp:nvSpPr>
        <dsp:cNvPr id="0" name=""/>
        <dsp:cNvSpPr/>
      </dsp:nvSpPr>
      <dsp:spPr>
        <a:xfrm>
          <a:off x="1247574" y="1240668"/>
          <a:ext cx="1536170" cy="506379"/>
        </a:xfrm>
        <a:custGeom>
          <a:avLst/>
          <a:gdLst/>
          <a:ahLst/>
          <a:cxnLst/>
          <a:rect l="0" t="0" r="0" b="0"/>
          <a:pathLst>
            <a:path>
              <a:moveTo>
                <a:pt x="1536170" y="0"/>
              </a:moveTo>
              <a:lnTo>
                <a:pt x="1536170" y="245839"/>
              </a:lnTo>
              <a:lnTo>
                <a:pt x="0" y="245839"/>
              </a:lnTo>
              <a:lnTo>
                <a:pt x="0" y="50637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DB64EC7-966F-46D4-A03D-3393AF97165E}">
      <dsp:nvSpPr>
        <dsp:cNvPr id="0" name=""/>
        <dsp:cNvSpPr/>
      </dsp:nvSpPr>
      <dsp:spPr>
        <a:xfrm>
          <a:off x="1543076" y="0"/>
          <a:ext cx="2481336" cy="124066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1600200">
            <a:lnSpc>
              <a:spcPct val="90000"/>
            </a:lnSpc>
            <a:spcBef>
              <a:spcPct val="0"/>
            </a:spcBef>
            <a:spcAft>
              <a:spcPct val="35000"/>
            </a:spcAft>
          </a:pPr>
          <a:r>
            <a:rPr lang="en-CA" sz="3600" kern="1200" dirty="0" smtClean="0"/>
            <a:t>Canadian Law</a:t>
          </a:r>
          <a:endParaRPr lang="en-CA" sz="3600" kern="1200" dirty="0"/>
        </a:p>
      </dsp:txBody>
      <dsp:txXfrm>
        <a:off x="1543076" y="0"/>
        <a:ext cx="2481336" cy="1240668"/>
      </dsp:txXfrm>
    </dsp:sp>
    <dsp:sp modelId="{53B3D050-1922-43A9-A89A-23F7EA9FDF62}">
      <dsp:nvSpPr>
        <dsp:cNvPr id="0" name=""/>
        <dsp:cNvSpPr/>
      </dsp:nvSpPr>
      <dsp:spPr>
        <a:xfrm>
          <a:off x="6905" y="1747047"/>
          <a:ext cx="2481336" cy="124066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1600200">
            <a:lnSpc>
              <a:spcPct val="90000"/>
            </a:lnSpc>
            <a:spcBef>
              <a:spcPct val="0"/>
            </a:spcBef>
            <a:spcAft>
              <a:spcPct val="35000"/>
            </a:spcAft>
          </a:pPr>
          <a:r>
            <a:rPr lang="en-CA" sz="3600" kern="1200" dirty="0" smtClean="0"/>
            <a:t>Common Law</a:t>
          </a:r>
          <a:endParaRPr lang="en-CA" sz="3600" kern="1200" dirty="0"/>
        </a:p>
      </dsp:txBody>
      <dsp:txXfrm>
        <a:off x="6905" y="1747047"/>
        <a:ext cx="2481336" cy="1240668"/>
      </dsp:txXfrm>
    </dsp:sp>
    <dsp:sp modelId="{ACABB323-1935-4CAC-80F3-3990B7A04012}">
      <dsp:nvSpPr>
        <dsp:cNvPr id="0" name=""/>
        <dsp:cNvSpPr/>
      </dsp:nvSpPr>
      <dsp:spPr>
        <a:xfrm>
          <a:off x="3003740" y="1768982"/>
          <a:ext cx="2481336" cy="124066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1600200">
            <a:lnSpc>
              <a:spcPct val="90000"/>
            </a:lnSpc>
            <a:spcBef>
              <a:spcPct val="0"/>
            </a:spcBef>
            <a:spcAft>
              <a:spcPct val="35000"/>
            </a:spcAft>
          </a:pPr>
          <a:r>
            <a:rPr lang="en-CA" sz="3600" kern="1200" dirty="0" smtClean="0"/>
            <a:t>Civil Law</a:t>
          </a:r>
          <a:endParaRPr lang="en-CA" sz="3600" kern="1200" dirty="0"/>
        </a:p>
      </dsp:txBody>
      <dsp:txXfrm>
        <a:off x="3003740" y="1768982"/>
        <a:ext cx="2481336" cy="124066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B8C67D-2C53-4F87-AE8D-F7B12CCEFF3F}">
      <dsp:nvSpPr>
        <dsp:cNvPr id="0" name=""/>
        <dsp:cNvSpPr/>
      </dsp:nvSpPr>
      <dsp:spPr>
        <a:xfrm>
          <a:off x="2642741" y="1150055"/>
          <a:ext cx="1105048" cy="525902"/>
        </a:xfrm>
        <a:custGeom>
          <a:avLst/>
          <a:gdLst/>
          <a:ahLst/>
          <a:cxnLst/>
          <a:rect l="0" t="0" r="0" b="0"/>
          <a:pathLst>
            <a:path>
              <a:moveTo>
                <a:pt x="0" y="0"/>
              </a:moveTo>
              <a:lnTo>
                <a:pt x="0" y="358387"/>
              </a:lnTo>
              <a:lnTo>
                <a:pt x="1105048" y="358387"/>
              </a:lnTo>
              <a:lnTo>
                <a:pt x="1105048" y="52590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6CC033F-F208-4692-A4CB-3AE7755A76E5}">
      <dsp:nvSpPr>
        <dsp:cNvPr id="0" name=""/>
        <dsp:cNvSpPr/>
      </dsp:nvSpPr>
      <dsp:spPr>
        <a:xfrm>
          <a:off x="1537692" y="1150055"/>
          <a:ext cx="1105048" cy="525902"/>
        </a:xfrm>
        <a:custGeom>
          <a:avLst/>
          <a:gdLst/>
          <a:ahLst/>
          <a:cxnLst/>
          <a:rect l="0" t="0" r="0" b="0"/>
          <a:pathLst>
            <a:path>
              <a:moveTo>
                <a:pt x="1105048" y="0"/>
              </a:moveTo>
              <a:lnTo>
                <a:pt x="1105048" y="358387"/>
              </a:lnTo>
              <a:lnTo>
                <a:pt x="0" y="358387"/>
              </a:lnTo>
              <a:lnTo>
                <a:pt x="0" y="52590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54D8308-A6D6-482F-85A5-8A445A7D5C4E}">
      <dsp:nvSpPr>
        <dsp:cNvPr id="0" name=""/>
        <dsp:cNvSpPr/>
      </dsp:nvSpPr>
      <dsp:spPr>
        <a:xfrm>
          <a:off x="1738610" y="1808"/>
          <a:ext cx="1808261" cy="114824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7E606D-98F4-4C7E-8505-8B5106E29F56}">
      <dsp:nvSpPr>
        <dsp:cNvPr id="0" name=""/>
        <dsp:cNvSpPr/>
      </dsp:nvSpPr>
      <dsp:spPr>
        <a:xfrm>
          <a:off x="1939528" y="192680"/>
          <a:ext cx="1808261" cy="114824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CA" sz="3200" kern="1200" dirty="0" smtClean="0"/>
            <a:t>Canadian Law</a:t>
          </a:r>
          <a:endParaRPr lang="en-CA" sz="3200" kern="1200" dirty="0"/>
        </a:p>
      </dsp:txBody>
      <dsp:txXfrm>
        <a:off x="1973159" y="226311"/>
        <a:ext cx="1740999" cy="1080984"/>
      </dsp:txXfrm>
    </dsp:sp>
    <dsp:sp modelId="{07AE3D27-193F-48AF-BEBD-9CA3C7155894}">
      <dsp:nvSpPr>
        <dsp:cNvPr id="0" name=""/>
        <dsp:cNvSpPr/>
      </dsp:nvSpPr>
      <dsp:spPr>
        <a:xfrm>
          <a:off x="633561" y="1675957"/>
          <a:ext cx="1808261" cy="114824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E21B4DA-3231-4CAD-845B-74DADA8DE83A}">
      <dsp:nvSpPr>
        <dsp:cNvPr id="0" name=""/>
        <dsp:cNvSpPr/>
      </dsp:nvSpPr>
      <dsp:spPr>
        <a:xfrm>
          <a:off x="834479" y="1866829"/>
          <a:ext cx="1808261" cy="114824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CA" sz="3200" kern="1200" dirty="0" smtClean="0"/>
            <a:t>Public Law</a:t>
          </a:r>
          <a:endParaRPr lang="en-CA" sz="3200" kern="1200" dirty="0"/>
        </a:p>
      </dsp:txBody>
      <dsp:txXfrm>
        <a:off x="868110" y="1900460"/>
        <a:ext cx="1740999" cy="1080984"/>
      </dsp:txXfrm>
    </dsp:sp>
    <dsp:sp modelId="{5447BDC9-D654-4560-A27F-A882B9CE0DCB}">
      <dsp:nvSpPr>
        <dsp:cNvPr id="0" name=""/>
        <dsp:cNvSpPr/>
      </dsp:nvSpPr>
      <dsp:spPr>
        <a:xfrm>
          <a:off x="2843658" y="1675957"/>
          <a:ext cx="1808261" cy="114824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D923C07-38FA-4612-B4B6-78A49C5D382D}">
      <dsp:nvSpPr>
        <dsp:cNvPr id="0" name=""/>
        <dsp:cNvSpPr/>
      </dsp:nvSpPr>
      <dsp:spPr>
        <a:xfrm>
          <a:off x="3044576" y="1866829"/>
          <a:ext cx="1808261" cy="114824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en-CA" sz="3200" kern="1200" dirty="0" smtClean="0"/>
            <a:t>Private Law</a:t>
          </a:r>
          <a:endParaRPr lang="en-CA" sz="3200" kern="1200" dirty="0"/>
        </a:p>
      </dsp:txBody>
      <dsp:txXfrm>
        <a:off x="3078207" y="1900460"/>
        <a:ext cx="1740999" cy="108098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D9221F-3FEE-47A4-82E1-B113C3E1AF2E}">
      <dsp:nvSpPr>
        <dsp:cNvPr id="0" name=""/>
        <dsp:cNvSpPr/>
      </dsp:nvSpPr>
      <dsp:spPr>
        <a:xfrm>
          <a:off x="2578296" y="786008"/>
          <a:ext cx="164903" cy="722434"/>
        </a:xfrm>
        <a:custGeom>
          <a:avLst/>
          <a:gdLst/>
          <a:ahLst/>
          <a:cxnLst/>
          <a:rect l="0" t="0" r="0" b="0"/>
          <a:pathLst>
            <a:path>
              <a:moveTo>
                <a:pt x="164903" y="0"/>
              </a:moveTo>
              <a:lnTo>
                <a:pt x="164903" y="722434"/>
              </a:lnTo>
              <a:lnTo>
                <a:pt x="0" y="7224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B62621A-4A7F-4948-9088-1D7346C388D2}">
      <dsp:nvSpPr>
        <dsp:cNvPr id="0" name=""/>
        <dsp:cNvSpPr/>
      </dsp:nvSpPr>
      <dsp:spPr>
        <a:xfrm>
          <a:off x="2743200" y="786008"/>
          <a:ext cx="1900315" cy="1444868"/>
        </a:xfrm>
        <a:custGeom>
          <a:avLst/>
          <a:gdLst/>
          <a:ahLst/>
          <a:cxnLst/>
          <a:rect l="0" t="0" r="0" b="0"/>
          <a:pathLst>
            <a:path>
              <a:moveTo>
                <a:pt x="0" y="0"/>
              </a:moveTo>
              <a:lnTo>
                <a:pt x="0" y="1279964"/>
              </a:lnTo>
              <a:lnTo>
                <a:pt x="1900315" y="1279964"/>
              </a:lnTo>
              <a:lnTo>
                <a:pt x="1900315" y="144486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1F13361-4E4A-4D6D-907F-B74693AC8556}">
      <dsp:nvSpPr>
        <dsp:cNvPr id="0" name=""/>
        <dsp:cNvSpPr/>
      </dsp:nvSpPr>
      <dsp:spPr>
        <a:xfrm>
          <a:off x="2697480" y="786008"/>
          <a:ext cx="91440" cy="1444868"/>
        </a:xfrm>
        <a:custGeom>
          <a:avLst/>
          <a:gdLst/>
          <a:ahLst/>
          <a:cxnLst/>
          <a:rect l="0" t="0" r="0" b="0"/>
          <a:pathLst>
            <a:path>
              <a:moveTo>
                <a:pt x="45720" y="0"/>
              </a:moveTo>
              <a:lnTo>
                <a:pt x="45720" y="144486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3022DE5-2830-47A2-ABA3-8D7855EE3697}">
      <dsp:nvSpPr>
        <dsp:cNvPr id="0" name=""/>
        <dsp:cNvSpPr/>
      </dsp:nvSpPr>
      <dsp:spPr>
        <a:xfrm>
          <a:off x="842884" y="786008"/>
          <a:ext cx="1900315" cy="1444868"/>
        </a:xfrm>
        <a:custGeom>
          <a:avLst/>
          <a:gdLst/>
          <a:ahLst/>
          <a:cxnLst/>
          <a:rect l="0" t="0" r="0" b="0"/>
          <a:pathLst>
            <a:path>
              <a:moveTo>
                <a:pt x="1900315" y="0"/>
              </a:moveTo>
              <a:lnTo>
                <a:pt x="1900315" y="1279964"/>
              </a:lnTo>
              <a:lnTo>
                <a:pt x="0" y="1279964"/>
              </a:lnTo>
              <a:lnTo>
                <a:pt x="0" y="144486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59093B8-5DCA-4E20-A573-1BFEC5FA52EF}">
      <dsp:nvSpPr>
        <dsp:cNvPr id="0" name=""/>
        <dsp:cNvSpPr/>
      </dsp:nvSpPr>
      <dsp:spPr>
        <a:xfrm>
          <a:off x="1957945" y="754"/>
          <a:ext cx="1570508" cy="7852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en-CA" sz="2800" kern="1200" dirty="0" smtClean="0"/>
            <a:t>Public Law</a:t>
          </a:r>
          <a:endParaRPr lang="en-CA" sz="2800" kern="1200" dirty="0"/>
        </a:p>
      </dsp:txBody>
      <dsp:txXfrm>
        <a:off x="1957945" y="754"/>
        <a:ext cx="1570508" cy="785254"/>
      </dsp:txXfrm>
    </dsp:sp>
    <dsp:sp modelId="{05213D78-8499-4B48-A1A7-50BF92E039F9}">
      <dsp:nvSpPr>
        <dsp:cNvPr id="0" name=""/>
        <dsp:cNvSpPr/>
      </dsp:nvSpPr>
      <dsp:spPr>
        <a:xfrm>
          <a:off x="57629" y="2230876"/>
          <a:ext cx="1570508" cy="7852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en-CA" sz="2800" kern="1200" dirty="0" smtClean="0"/>
            <a:t>Administrative Law </a:t>
          </a:r>
          <a:endParaRPr lang="en-CA" sz="2800" kern="1200" dirty="0"/>
        </a:p>
      </dsp:txBody>
      <dsp:txXfrm>
        <a:off x="57629" y="2230876"/>
        <a:ext cx="1570508" cy="785254"/>
      </dsp:txXfrm>
    </dsp:sp>
    <dsp:sp modelId="{6E2BBDCF-3B2A-4EAC-8A7A-8FA2BDFE2E57}">
      <dsp:nvSpPr>
        <dsp:cNvPr id="0" name=""/>
        <dsp:cNvSpPr/>
      </dsp:nvSpPr>
      <dsp:spPr>
        <a:xfrm>
          <a:off x="1957945" y="2230876"/>
          <a:ext cx="1570508" cy="7852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en-CA" sz="2800" kern="1200" dirty="0" smtClean="0"/>
            <a:t>Criminal Law</a:t>
          </a:r>
          <a:endParaRPr lang="en-CA" sz="2800" kern="1200" dirty="0"/>
        </a:p>
      </dsp:txBody>
      <dsp:txXfrm>
        <a:off x="1957945" y="2230876"/>
        <a:ext cx="1570508" cy="785254"/>
      </dsp:txXfrm>
    </dsp:sp>
    <dsp:sp modelId="{229184FE-645B-4F98-819A-67F269579ABE}">
      <dsp:nvSpPr>
        <dsp:cNvPr id="0" name=""/>
        <dsp:cNvSpPr/>
      </dsp:nvSpPr>
      <dsp:spPr>
        <a:xfrm>
          <a:off x="3858261" y="2230876"/>
          <a:ext cx="1570508" cy="7852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en-CA" sz="2800" kern="1200" dirty="0" smtClean="0"/>
            <a:t>Tax Law</a:t>
          </a:r>
          <a:endParaRPr lang="en-CA" sz="2800" kern="1200" dirty="0"/>
        </a:p>
      </dsp:txBody>
      <dsp:txXfrm>
        <a:off x="3858261" y="2230876"/>
        <a:ext cx="1570508" cy="785254"/>
      </dsp:txXfrm>
    </dsp:sp>
    <dsp:sp modelId="{F84E2520-BEB6-4C52-8DD9-3A6113B19CB4}">
      <dsp:nvSpPr>
        <dsp:cNvPr id="0" name=""/>
        <dsp:cNvSpPr/>
      </dsp:nvSpPr>
      <dsp:spPr>
        <a:xfrm>
          <a:off x="1007787" y="1115815"/>
          <a:ext cx="1570508" cy="7852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en-CA" sz="2800" kern="1200" dirty="0" smtClean="0"/>
            <a:t>Constitutional Law</a:t>
          </a:r>
          <a:endParaRPr lang="en-CA" sz="2800" kern="1200" dirty="0"/>
        </a:p>
      </dsp:txBody>
      <dsp:txXfrm>
        <a:off x="1007787" y="1115815"/>
        <a:ext cx="1570508" cy="78525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92EB9B-0398-48FB-BF25-DC1E0804B2FE}">
      <dsp:nvSpPr>
        <dsp:cNvPr id="0" name=""/>
        <dsp:cNvSpPr/>
      </dsp:nvSpPr>
      <dsp:spPr>
        <a:xfrm>
          <a:off x="2743200" y="1340023"/>
          <a:ext cx="1940834" cy="336838"/>
        </a:xfrm>
        <a:custGeom>
          <a:avLst/>
          <a:gdLst/>
          <a:ahLst/>
          <a:cxnLst/>
          <a:rect l="0" t="0" r="0" b="0"/>
          <a:pathLst>
            <a:path>
              <a:moveTo>
                <a:pt x="0" y="0"/>
              </a:moveTo>
              <a:lnTo>
                <a:pt x="0" y="168419"/>
              </a:lnTo>
              <a:lnTo>
                <a:pt x="1940834" y="168419"/>
              </a:lnTo>
              <a:lnTo>
                <a:pt x="1940834" y="3368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7910DAA-09DA-4E1D-B1E1-36B840BC0BEC}">
      <dsp:nvSpPr>
        <dsp:cNvPr id="0" name=""/>
        <dsp:cNvSpPr/>
      </dsp:nvSpPr>
      <dsp:spPr>
        <a:xfrm>
          <a:off x="2697479" y="1340023"/>
          <a:ext cx="91440" cy="336838"/>
        </a:xfrm>
        <a:custGeom>
          <a:avLst/>
          <a:gdLst/>
          <a:ahLst/>
          <a:cxnLst/>
          <a:rect l="0" t="0" r="0" b="0"/>
          <a:pathLst>
            <a:path>
              <a:moveTo>
                <a:pt x="45720" y="0"/>
              </a:moveTo>
              <a:lnTo>
                <a:pt x="45720" y="3368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8FFE12C-686D-4248-8234-FE376B8A25CA}">
      <dsp:nvSpPr>
        <dsp:cNvPr id="0" name=""/>
        <dsp:cNvSpPr/>
      </dsp:nvSpPr>
      <dsp:spPr>
        <a:xfrm>
          <a:off x="802365" y="1340023"/>
          <a:ext cx="1940834" cy="336838"/>
        </a:xfrm>
        <a:custGeom>
          <a:avLst/>
          <a:gdLst/>
          <a:ahLst/>
          <a:cxnLst/>
          <a:rect l="0" t="0" r="0" b="0"/>
          <a:pathLst>
            <a:path>
              <a:moveTo>
                <a:pt x="1940834" y="0"/>
              </a:moveTo>
              <a:lnTo>
                <a:pt x="1940834" y="168419"/>
              </a:lnTo>
              <a:lnTo>
                <a:pt x="0" y="168419"/>
              </a:lnTo>
              <a:lnTo>
                <a:pt x="0" y="3368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CECC033-FDA8-4F1A-ADCD-E28273FC55F5}">
      <dsp:nvSpPr>
        <dsp:cNvPr id="0" name=""/>
        <dsp:cNvSpPr/>
      </dsp:nvSpPr>
      <dsp:spPr>
        <a:xfrm>
          <a:off x="1941202" y="538025"/>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1422400">
            <a:lnSpc>
              <a:spcPct val="90000"/>
            </a:lnSpc>
            <a:spcBef>
              <a:spcPct val="0"/>
            </a:spcBef>
            <a:spcAft>
              <a:spcPct val="35000"/>
            </a:spcAft>
          </a:pPr>
          <a:r>
            <a:rPr lang="en-CA" sz="3200" kern="1200" dirty="0" smtClean="0"/>
            <a:t>Private Law</a:t>
          </a:r>
          <a:endParaRPr lang="en-CA" sz="3200" kern="1200" dirty="0"/>
        </a:p>
      </dsp:txBody>
      <dsp:txXfrm>
        <a:off x="1941202" y="538025"/>
        <a:ext cx="1603995" cy="801997"/>
      </dsp:txXfrm>
    </dsp:sp>
    <dsp:sp modelId="{00AAD1E9-D92E-4F6D-8EF7-9043F83DD479}">
      <dsp:nvSpPr>
        <dsp:cNvPr id="0" name=""/>
        <dsp:cNvSpPr/>
      </dsp:nvSpPr>
      <dsp:spPr>
        <a:xfrm>
          <a:off x="368" y="1676861"/>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1422400">
            <a:lnSpc>
              <a:spcPct val="90000"/>
            </a:lnSpc>
            <a:spcBef>
              <a:spcPct val="0"/>
            </a:spcBef>
            <a:spcAft>
              <a:spcPct val="35000"/>
            </a:spcAft>
          </a:pPr>
          <a:r>
            <a:rPr lang="en-CA" sz="3200" kern="1200" dirty="0" smtClean="0"/>
            <a:t>Contract Law</a:t>
          </a:r>
          <a:endParaRPr lang="en-CA" sz="3200" kern="1200" dirty="0"/>
        </a:p>
      </dsp:txBody>
      <dsp:txXfrm>
        <a:off x="368" y="1676861"/>
        <a:ext cx="1603995" cy="801997"/>
      </dsp:txXfrm>
    </dsp:sp>
    <dsp:sp modelId="{968BA5D6-3861-4269-A7AE-75F1291E2B2A}">
      <dsp:nvSpPr>
        <dsp:cNvPr id="0" name=""/>
        <dsp:cNvSpPr/>
      </dsp:nvSpPr>
      <dsp:spPr>
        <a:xfrm>
          <a:off x="1941202" y="1676861"/>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1422400">
            <a:lnSpc>
              <a:spcPct val="90000"/>
            </a:lnSpc>
            <a:spcBef>
              <a:spcPct val="0"/>
            </a:spcBef>
            <a:spcAft>
              <a:spcPct val="35000"/>
            </a:spcAft>
          </a:pPr>
          <a:r>
            <a:rPr lang="en-CA" sz="3200" kern="1200" dirty="0" smtClean="0"/>
            <a:t>Tort Law</a:t>
          </a:r>
          <a:endParaRPr lang="en-CA" sz="3200" kern="1200" dirty="0"/>
        </a:p>
      </dsp:txBody>
      <dsp:txXfrm>
        <a:off x="1941202" y="1676861"/>
        <a:ext cx="1603995" cy="801997"/>
      </dsp:txXfrm>
    </dsp:sp>
    <dsp:sp modelId="{CEE01CE4-7DF1-433E-B2D7-8C00D46104B9}">
      <dsp:nvSpPr>
        <dsp:cNvPr id="0" name=""/>
        <dsp:cNvSpPr/>
      </dsp:nvSpPr>
      <dsp:spPr>
        <a:xfrm>
          <a:off x="3882036" y="1676861"/>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1422400">
            <a:lnSpc>
              <a:spcPct val="90000"/>
            </a:lnSpc>
            <a:spcBef>
              <a:spcPct val="0"/>
            </a:spcBef>
            <a:spcAft>
              <a:spcPct val="35000"/>
            </a:spcAft>
          </a:pPr>
          <a:r>
            <a:rPr lang="en-CA" sz="3200" kern="1200" dirty="0" smtClean="0"/>
            <a:t>Property Law</a:t>
          </a:r>
          <a:endParaRPr lang="en-CA" sz="3200" kern="1200" dirty="0"/>
        </a:p>
      </dsp:txBody>
      <dsp:txXfrm>
        <a:off x="3882036" y="1676861"/>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1755</Words>
  <Characters>10008</Characters>
  <Application>Microsoft Macintosh Word</Application>
  <DocSecurity>0</DocSecurity>
  <Lines>83</Lines>
  <Paragraphs>23</Paragraphs>
  <ScaleCrop>false</ScaleCrop>
  <Company/>
  <LinksUpToDate>false</LinksUpToDate>
  <CharactersWithSpaces>11740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Nabz</dc:creator>
  <cp:keywords/>
  <dc:description/>
  <cp:lastModifiedBy>Tania Nabz</cp:lastModifiedBy>
  <cp:revision>1</cp:revision>
  <dcterms:created xsi:type="dcterms:W3CDTF">2013-10-08T21:15:00Z</dcterms:created>
  <dcterms:modified xsi:type="dcterms:W3CDTF">2013-10-08T21:29:00Z</dcterms:modified>
</cp:coreProperties>
</file>