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963" w:rsidRPr="00A4189E" w:rsidRDefault="00776DDF" w:rsidP="00F52E2A">
      <w:pPr>
        <w:tabs>
          <w:tab w:val="left" w:pos="360"/>
          <w:tab w:val="left" w:pos="720"/>
          <w:tab w:val="left" w:pos="1080"/>
          <w:tab w:val="left" w:pos="1440"/>
        </w:tabs>
        <w:spacing w:after="0" w:line="240" w:lineRule="auto"/>
        <w:jc w:val="both"/>
        <w:rPr>
          <w:b/>
        </w:rPr>
      </w:pPr>
      <w:r>
        <w:rPr>
          <w:b/>
        </w:rPr>
        <w:t>Week 3 Lecture 2</w:t>
      </w:r>
    </w:p>
    <w:p w:rsidR="003F3963" w:rsidRPr="00BC3124" w:rsidRDefault="00BC3124" w:rsidP="00F52E2A">
      <w:pPr>
        <w:tabs>
          <w:tab w:val="left" w:pos="360"/>
          <w:tab w:val="left" w:pos="720"/>
          <w:tab w:val="left" w:pos="1080"/>
          <w:tab w:val="left" w:pos="1440"/>
        </w:tabs>
        <w:spacing w:after="0" w:line="240" w:lineRule="auto"/>
        <w:jc w:val="both"/>
        <w:rPr>
          <w:b/>
        </w:rPr>
      </w:pPr>
      <w:r w:rsidRPr="00BC3124">
        <w:rPr>
          <w:b/>
        </w:rPr>
        <w:t>Connections through Consumption</w:t>
      </w:r>
    </w:p>
    <w:p w:rsidR="00FB1C6B" w:rsidRDefault="00FB1C6B" w:rsidP="00E84A87">
      <w:pPr>
        <w:tabs>
          <w:tab w:val="left" w:pos="360"/>
          <w:tab w:val="left" w:pos="720"/>
          <w:tab w:val="left" w:pos="1080"/>
          <w:tab w:val="left" w:pos="1440"/>
        </w:tabs>
        <w:spacing w:after="0" w:line="240" w:lineRule="auto"/>
        <w:jc w:val="both"/>
        <w:rPr>
          <w:b/>
          <w:lang w:val="en-CA"/>
        </w:rPr>
      </w:pPr>
    </w:p>
    <w:p w:rsidR="009C2212" w:rsidRDefault="009C2212" w:rsidP="00E84A87">
      <w:pPr>
        <w:tabs>
          <w:tab w:val="left" w:pos="360"/>
          <w:tab w:val="left" w:pos="720"/>
          <w:tab w:val="left" w:pos="1080"/>
          <w:tab w:val="left" w:pos="1440"/>
        </w:tabs>
        <w:spacing w:after="0" w:line="240" w:lineRule="auto"/>
        <w:jc w:val="both"/>
        <w:rPr>
          <w:lang w:val="en-CA"/>
        </w:rPr>
      </w:pPr>
      <w:r>
        <w:rPr>
          <w:lang w:val="en-CA"/>
        </w:rPr>
        <w:t>Today we are going to look at two issues resulting from the changing consumer and the changing forms of manufacturing discussed on Tuesday:</w:t>
      </w:r>
    </w:p>
    <w:p w:rsidR="009C2212" w:rsidRPr="009C2212" w:rsidRDefault="009C2212" w:rsidP="009C2212">
      <w:pPr>
        <w:pStyle w:val="ListParagraph"/>
        <w:numPr>
          <w:ilvl w:val="0"/>
          <w:numId w:val="34"/>
        </w:numPr>
        <w:tabs>
          <w:tab w:val="left" w:pos="360"/>
          <w:tab w:val="left" w:pos="720"/>
          <w:tab w:val="left" w:pos="1080"/>
          <w:tab w:val="left" w:pos="1440"/>
        </w:tabs>
        <w:spacing w:after="0" w:line="240" w:lineRule="auto"/>
        <w:jc w:val="both"/>
        <w:rPr>
          <w:lang w:val="en-CA"/>
        </w:rPr>
      </w:pPr>
      <w:r w:rsidRPr="009C2212">
        <w:rPr>
          <w:lang w:val="en-CA"/>
        </w:rPr>
        <w:t>Changing geography of manufacturing</w:t>
      </w:r>
    </w:p>
    <w:p w:rsidR="009C2212" w:rsidRPr="009C2212" w:rsidRDefault="004D64D1" w:rsidP="009C2212">
      <w:pPr>
        <w:pStyle w:val="ListParagraph"/>
        <w:numPr>
          <w:ilvl w:val="0"/>
          <w:numId w:val="34"/>
        </w:numPr>
        <w:tabs>
          <w:tab w:val="left" w:pos="360"/>
          <w:tab w:val="left" w:pos="720"/>
          <w:tab w:val="left" w:pos="1080"/>
          <w:tab w:val="left" w:pos="1440"/>
        </w:tabs>
        <w:spacing w:after="0" w:line="240" w:lineRule="auto"/>
        <w:jc w:val="both"/>
        <w:rPr>
          <w:lang w:val="en-CA"/>
        </w:rPr>
      </w:pPr>
      <w:r>
        <w:rPr>
          <w:lang w:val="en-CA"/>
        </w:rPr>
        <w:t>I</w:t>
      </w:r>
      <w:r w:rsidR="009C2212" w:rsidRPr="009C2212">
        <w:rPr>
          <w:lang w:val="en-CA"/>
        </w:rPr>
        <w:t>mplicatio</w:t>
      </w:r>
      <w:r>
        <w:rPr>
          <w:lang w:val="en-CA"/>
        </w:rPr>
        <w:t>ns hidden behind product labels of this new geography (and it isn’t all pleasant!).</w:t>
      </w:r>
    </w:p>
    <w:p w:rsidR="009C2212" w:rsidRDefault="009C2212" w:rsidP="00E84A87">
      <w:pPr>
        <w:tabs>
          <w:tab w:val="left" w:pos="360"/>
          <w:tab w:val="left" w:pos="720"/>
          <w:tab w:val="left" w:pos="1080"/>
          <w:tab w:val="left" w:pos="1440"/>
        </w:tabs>
        <w:spacing w:after="0" w:line="240" w:lineRule="auto"/>
        <w:jc w:val="both"/>
        <w:rPr>
          <w:lang w:val="en-CA"/>
        </w:rPr>
      </w:pPr>
    </w:p>
    <w:p w:rsidR="009C2212" w:rsidRPr="009C2212" w:rsidRDefault="009C2212" w:rsidP="00E84A87">
      <w:pPr>
        <w:tabs>
          <w:tab w:val="left" w:pos="360"/>
          <w:tab w:val="left" w:pos="720"/>
          <w:tab w:val="left" w:pos="1080"/>
          <w:tab w:val="left" w:pos="1440"/>
        </w:tabs>
        <w:spacing w:after="0" w:line="240" w:lineRule="auto"/>
        <w:jc w:val="both"/>
        <w:rPr>
          <w:b/>
          <w:lang w:val="en-CA"/>
        </w:rPr>
      </w:pPr>
      <w:r w:rsidRPr="009C2212">
        <w:rPr>
          <w:b/>
          <w:lang w:val="en-CA"/>
        </w:rPr>
        <w:t xml:space="preserve">Return to </w:t>
      </w:r>
      <w:proofErr w:type="spellStart"/>
      <w:r w:rsidRPr="009C2212">
        <w:rPr>
          <w:b/>
          <w:lang w:val="en-CA"/>
        </w:rPr>
        <w:t>Fordism</w:t>
      </w:r>
      <w:proofErr w:type="spellEnd"/>
      <w:r w:rsidRPr="009C2212">
        <w:rPr>
          <w:b/>
          <w:lang w:val="en-CA"/>
        </w:rPr>
        <w:t xml:space="preserve"> and Post-</w:t>
      </w:r>
      <w:proofErr w:type="spellStart"/>
      <w:r w:rsidRPr="009C2212">
        <w:rPr>
          <w:b/>
          <w:lang w:val="en-CA"/>
        </w:rPr>
        <w:t>Fordism</w:t>
      </w:r>
      <w:proofErr w:type="spellEnd"/>
      <w:r w:rsidRPr="009C2212">
        <w:rPr>
          <w:b/>
          <w:lang w:val="en-CA"/>
        </w:rPr>
        <w:t xml:space="preserve"> for a moment</w:t>
      </w:r>
    </w:p>
    <w:p w:rsidR="009C2212" w:rsidRDefault="009C2212" w:rsidP="00E84A87">
      <w:pPr>
        <w:tabs>
          <w:tab w:val="left" w:pos="360"/>
          <w:tab w:val="left" w:pos="720"/>
          <w:tab w:val="left" w:pos="1080"/>
          <w:tab w:val="left" w:pos="1440"/>
        </w:tabs>
        <w:spacing w:after="0" w:line="240" w:lineRule="auto"/>
        <w:jc w:val="both"/>
        <w:rPr>
          <w:lang w:val="en-CA"/>
        </w:rPr>
      </w:pPr>
      <w:proofErr w:type="spellStart"/>
      <w:r>
        <w:rPr>
          <w:lang w:val="en-CA"/>
        </w:rPr>
        <w:t>Fordism</w:t>
      </w:r>
      <w:proofErr w:type="spellEnd"/>
      <w:r>
        <w:rPr>
          <w:lang w:val="en-CA"/>
        </w:rPr>
        <w:t xml:space="preserve"> and post-</w:t>
      </w:r>
      <w:proofErr w:type="spellStart"/>
      <w:r>
        <w:rPr>
          <w:lang w:val="en-CA"/>
        </w:rPr>
        <w:t>Fordism</w:t>
      </w:r>
      <w:proofErr w:type="spellEnd"/>
      <w:r>
        <w:rPr>
          <w:lang w:val="en-CA"/>
        </w:rPr>
        <w:t xml:space="preserve"> (or neo-</w:t>
      </w:r>
      <w:proofErr w:type="spellStart"/>
      <w:r>
        <w:rPr>
          <w:lang w:val="en-CA"/>
        </w:rPr>
        <w:t>Fordism</w:t>
      </w:r>
      <w:proofErr w:type="spellEnd"/>
      <w:proofErr w:type="gramStart"/>
      <w:r>
        <w:rPr>
          <w:lang w:val="en-CA"/>
        </w:rPr>
        <w:t>)  represent</w:t>
      </w:r>
      <w:proofErr w:type="gramEnd"/>
      <w:r>
        <w:rPr>
          <w:lang w:val="en-CA"/>
        </w:rPr>
        <w:t xml:space="preserve"> the two regimes of accumulation that dominated the 20</w:t>
      </w:r>
      <w:r w:rsidRPr="009C2212">
        <w:rPr>
          <w:vertAlign w:val="superscript"/>
          <w:lang w:val="en-CA"/>
        </w:rPr>
        <w:t>th</w:t>
      </w:r>
      <w:r>
        <w:rPr>
          <w:lang w:val="en-CA"/>
        </w:rPr>
        <w:t xml:space="preserve"> century.</w:t>
      </w:r>
    </w:p>
    <w:p w:rsidR="009C2212" w:rsidRDefault="009C2212" w:rsidP="00E84A87">
      <w:pPr>
        <w:tabs>
          <w:tab w:val="left" w:pos="360"/>
          <w:tab w:val="left" w:pos="720"/>
          <w:tab w:val="left" w:pos="1080"/>
          <w:tab w:val="left" w:pos="1440"/>
        </w:tabs>
        <w:spacing w:after="0" w:line="240" w:lineRule="auto"/>
        <w:jc w:val="both"/>
        <w:rPr>
          <w:lang w:val="en-CA"/>
        </w:rPr>
      </w:pPr>
    </w:p>
    <w:p w:rsidR="009C2212" w:rsidRDefault="009C2212" w:rsidP="00E84A87">
      <w:pPr>
        <w:tabs>
          <w:tab w:val="left" w:pos="360"/>
          <w:tab w:val="left" w:pos="720"/>
          <w:tab w:val="left" w:pos="1080"/>
          <w:tab w:val="left" w:pos="1440"/>
        </w:tabs>
        <w:spacing w:after="0" w:line="240" w:lineRule="auto"/>
        <w:jc w:val="both"/>
        <w:rPr>
          <w:lang w:val="en-CA"/>
        </w:rPr>
      </w:pPr>
      <w:r>
        <w:rPr>
          <w:lang w:val="en-CA"/>
        </w:rPr>
        <w:t xml:space="preserve">These differed in terms of their </w:t>
      </w:r>
      <w:r w:rsidRPr="009048AC">
        <w:rPr>
          <w:b/>
          <w:lang w:val="en-CA"/>
        </w:rPr>
        <w:t>production processes</w:t>
      </w:r>
      <w:r>
        <w:rPr>
          <w:lang w:val="en-CA"/>
        </w:rPr>
        <w:t>:</w:t>
      </w:r>
    </w:p>
    <w:tbl>
      <w:tblPr>
        <w:tblStyle w:val="TableGrid"/>
        <w:tblW w:w="0" w:type="auto"/>
        <w:tblLook w:val="04A0"/>
      </w:tblPr>
      <w:tblGrid>
        <w:gridCol w:w="4788"/>
        <w:gridCol w:w="4788"/>
      </w:tblGrid>
      <w:tr w:rsidR="009C2212" w:rsidTr="009C2212">
        <w:tc>
          <w:tcPr>
            <w:tcW w:w="4788" w:type="dxa"/>
          </w:tcPr>
          <w:p w:rsidR="009C2212" w:rsidRPr="009048AC" w:rsidRDefault="009C2212" w:rsidP="009048AC">
            <w:pPr>
              <w:tabs>
                <w:tab w:val="left" w:pos="360"/>
                <w:tab w:val="left" w:pos="720"/>
                <w:tab w:val="left" w:pos="1080"/>
                <w:tab w:val="left" w:pos="1440"/>
              </w:tabs>
              <w:jc w:val="center"/>
              <w:rPr>
                <w:b/>
                <w:lang w:val="en-CA"/>
              </w:rPr>
            </w:pPr>
            <w:proofErr w:type="spellStart"/>
            <w:r w:rsidRPr="009048AC">
              <w:rPr>
                <w:b/>
                <w:lang w:val="en-CA"/>
              </w:rPr>
              <w:t>Fordism</w:t>
            </w:r>
            <w:proofErr w:type="spellEnd"/>
          </w:p>
        </w:tc>
        <w:tc>
          <w:tcPr>
            <w:tcW w:w="4788" w:type="dxa"/>
          </w:tcPr>
          <w:p w:rsidR="009C2212" w:rsidRPr="009048AC" w:rsidRDefault="009C2212" w:rsidP="009048AC">
            <w:pPr>
              <w:tabs>
                <w:tab w:val="left" w:pos="360"/>
                <w:tab w:val="left" w:pos="720"/>
                <w:tab w:val="left" w:pos="1080"/>
                <w:tab w:val="left" w:pos="1440"/>
              </w:tabs>
              <w:jc w:val="center"/>
              <w:rPr>
                <w:b/>
                <w:lang w:val="en-CA"/>
              </w:rPr>
            </w:pPr>
            <w:r w:rsidRPr="009048AC">
              <w:rPr>
                <w:b/>
                <w:lang w:val="en-CA"/>
              </w:rPr>
              <w:t>Post-</w:t>
            </w:r>
            <w:proofErr w:type="spellStart"/>
            <w:r w:rsidRPr="009048AC">
              <w:rPr>
                <w:b/>
                <w:lang w:val="en-CA"/>
              </w:rPr>
              <w:t>Fordism</w:t>
            </w:r>
            <w:proofErr w:type="spellEnd"/>
          </w:p>
        </w:tc>
      </w:tr>
      <w:tr w:rsidR="009C2212" w:rsidTr="009C2212">
        <w:tc>
          <w:tcPr>
            <w:tcW w:w="4788" w:type="dxa"/>
          </w:tcPr>
          <w:p w:rsidR="009C2212" w:rsidRPr="009C2212" w:rsidRDefault="009C2212" w:rsidP="009C2212">
            <w:pPr>
              <w:pStyle w:val="ListParagraph"/>
              <w:numPr>
                <w:ilvl w:val="0"/>
                <w:numId w:val="35"/>
              </w:numPr>
              <w:tabs>
                <w:tab w:val="left" w:pos="360"/>
                <w:tab w:val="left" w:pos="1080"/>
                <w:tab w:val="left" w:pos="1440"/>
              </w:tabs>
              <w:ind w:left="360"/>
              <w:jc w:val="both"/>
              <w:rPr>
                <w:lang w:val="en-CA"/>
              </w:rPr>
            </w:pPr>
            <w:r w:rsidRPr="009C2212">
              <w:rPr>
                <w:lang w:val="en-CA"/>
              </w:rPr>
              <w:t>Mass production of homogeneous products</w:t>
            </w:r>
          </w:p>
          <w:p w:rsidR="009C2212" w:rsidRDefault="009C2212" w:rsidP="009C2212">
            <w:pPr>
              <w:pStyle w:val="ListParagraph"/>
              <w:numPr>
                <w:ilvl w:val="0"/>
                <w:numId w:val="35"/>
              </w:numPr>
              <w:tabs>
                <w:tab w:val="left" w:pos="360"/>
                <w:tab w:val="left" w:pos="1080"/>
                <w:tab w:val="left" w:pos="1440"/>
              </w:tabs>
              <w:ind w:left="360"/>
              <w:jc w:val="both"/>
              <w:rPr>
                <w:lang w:val="en-CA"/>
              </w:rPr>
            </w:pPr>
            <w:r w:rsidRPr="009C2212">
              <w:rPr>
                <w:lang w:val="en-CA"/>
              </w:rPr>
              <w:t>Uniformity</w:t>
            </w:r>
          </w:p>
          <w:p w:rsidR="009048AC" w:rsidRPr="009C2212" w:rsidRDefault="009048AC" w:rsidP="009048AC">
            <w:pPr>
              <w:pStyle w:val="ListParagraph"/>
              <w:tabs>
                <w:tab w:val="left" w:pos="360"/>
                <w:tab w:val="left" w:pos="1080"/>
                <w:tab w:val="left" w:pos="1440"/>
              </w:tabs>
              <w:ind w:left="360"/>
              <w:jc w:val="both"/>
              <w:rPr>
                <w:lang w:val="en-CA"/>
              </w:rPr>
            </w:pPr>
          </w:p>
          <w:p w:rsidR="009C2212" w:rsidRDefault="009C2212" w:rsidP="009C2212">
            <w:pPr>
              <w:pStyle w:val="ListParagraph"/>
              <w:numPr>
                <w:ilvl w:val="0"/>
                <w:numId w:val="35"/>
              </w:numPr>
              <w:tabs>
                <w:tab w:val="left" w:pos="360"/>
                <w:tab w:val="left" w:pos="1080"/>
                <w:tab w:val="left" w:pos="1440"/>
              </w:tabs>
              <w:ind w:left="360"/>
              <w:jc w:val="both"/>
              <w:rPr>
                <w:lang w:val="en-CA"/>
              </w:rPr>
            </w:pPr>
            <w:r w:rsidRPr="009C2212">
              <w:rPr>
                <w:lang w:val="en-CA"/>
              </w:rPr>
              <w:t>Large buffer stocks and inventory</w:t>
            </w:r>
          </w:p>
          <w:p w:rsidR="009048AC" w:rsidRPr="009C2212" w:rsidRDefault="009048AC" w:rsidP="009C2212">
            <w:pPr>
              <w:pStyle w:val="ListParagraph"/>
              <w:numPr>
                <w:ilvl w:val="0"/>
                <w:numId w:val="35"/>
              </w:numPr>
              <w:tabs>
                <w:tab w:val="left" w:pos="360"/>
                <w:tab w:val="left" w:pos="1080"/>
                <w:tab w:val="left" w:pos="1440"/>
              </w:tabs>
              <w:ind w:left="360"/>
              <w:jc w:val="both"/>
              <w:rPr>
                <w:lang w:val="en-CA"/>
              </w:rPr>
            </w:pPr>
            <w:r>
              <w:rPr>
                <w:lang w:val="en-CA"/>
              </w:rPr>
              <w:t xml:space="preserve">Testing quality </w:t>
            </w:r>
            <w:r w:rsidR="004D64D1">
              <w:rPr>
                <w:lang w:val="en-CA"/>
              </w:rPr>
              <w:t>post</w:t>
            </w:r>
            <w:r>
              <w:rPr>
                <w:lang w:val="en-CA"/>
              </w:rPr>
              <w:t>-p</w:t>
            </w:r>
            <w:r w:rsidR="004D64D1">
              <w:rPr>
                <w:lang w:val="en-CA"/>
              </w:rPr>
              <w:t>roduction</w:t>
            </w:r>
            <w:r>
              <w:rPr>
                <w:lang w:val="en-CA"/>
              </w:rPr>
              <w:t xml:space="preserve"> (rejects and errors detected late in process)</w:t>
            </w:r>
          </w:p>
          <w:p w:rsidR="009C2212" w:rsidRPr="009C2212" w:rsidRDefault="009C2212" w:rsidP="009C2212">
            <w:pPr>
              <w:pStyle w:val="ListParagraph"/>
              <w:numPr>
                <w:ilvl w:val="0"/>
                <w:numId w:val="35"/>
              </w:numPr>
              <w:tabs>
                <w:tab w:val="left" w:pos="360"/>
                <w:tab w:val="left" w:pos="1080"/>
                <w:tab w:val="left" w:pos="1440"/>
              </w:tabs>
              <w:ind w:left="360"/>
              <w:jc w:val="both"/>
              <w:rPr>
                <w:lang w:val="en-CA"/>
              </w:rPr>
            </w:pPr>
            <w:r w:rsidRPr="009C2212">
              <w:rPr>
                <w:lang w:val="en-CA"/>
              </w:rPr>
              <w:t>Rejects are cancelled in buffer stocks</w:t>
            </w:r>
          </w:p>
          <w:p w:rsidR="009C2212" w:rsidRDefault="009C2212" w:rsidP="009C2212">
            <w:pPr>
              <w:pStyle w:val="ListParagraph"/>
              <w:numPr>
                <w:ilvl w:val="0"/>
                <w:numId w:val="35"/>
              </w:numPr>
              <w:tabs>
                <w:tab w:val="left" w:pos="360"/>
                <w:tab w:val="left" w:pos="1080"/>
                <w:tab w:val="left" w:pos="1440"/>
              </w:tabs>
              <w:ind w:left="360"/>
              <w:jc w:val="both"/>
              <w:rPr>
                <w:lang w:val="en-CA"/>
              </w:rPr>
            </w:pPr>
            <w:r w:rsidRPr="009C2212">
              <w:rPr>
                <w:lang w:val="en-CA"/>
              </w:rPr>
              <w:t>Loss of production time because of</w:t>
            </w:r>
            <w:r>
              <w:rPr>
                <w:lang w:val="en-CA"/>
              </w:rPr>
              <w:t xml:space="preserve"> long set-up times, defective parts, inventory bottlenecks</w:t>
            </w:r>
          </w:p>
          <w:p w:rsidR="009048AC" w:rsidRDefault="009048AC" w:rsidP="009048AC">
            <w:pPr>
              <w:pStyle w:val="ListParagraph"/>
              <w:tabs>
                <w:tab w:val="left" w:pos="360"/>
                <w:tab w:val="left" w:pos="1080"/>
                <w:tab w:val="left" w:pos="1440"/>
              </w:tabs>
              <w:ind w:left="360"/>
              <w:jc w:val="both"/>
              <w:rPr>
                <w:lang w:val="en-CA"/>
              </w:rPr>
            </w:pPr>
          </w:p>
          <w:p w:rsidR="009C2212" w:rsidRDefault="009C2212" w:rsidP="009C2212">
            <w:pPr>
              <w:pStyle w:val="ListParagraph"/>
              <w:numPr>
                <w:ilvl w:val="0"/>
                <w:numId w:val="35"/>
              </w:numPr>
              <w:tabs>
                <w:tab w:val="left" w:pos="360"/>
                <w:tab w:val="left" w:pos="1080"/>
                <w:tab w:val="left" w:pos="1440"/>
              </w:tabs>
              <w:ind w:left="360"/>
              <w:jc w:val="both"/>
              <w:rPr>
                <w:lang w:val="en-CA"/>
              </w:rPr>
            </w:pPr>
            <w:r>
              <w:rPr>
                <w:lang w:val="en-CA"/>
              </w:rPr>
              <w:t>Resource-driven</w:t>
            </w:r>
          </w:p>
          <w:p w:rsidR="009C2212" w:rsidRDefault="009C2212" w:rsidP="009C2212">
            <w:pPr>
              <w:pStyle w:val="ListParagraph"/>
              <w:numPr>
                <w:ilvl w:val="0"/>
                <w:numId w:val="35"/>
              </w:numPr>
              <w:tabs>
                <w:tab w:val="left" w:pos="360"/>
                <w:tab w:val="left" w:pos="1080"/>
                <w:tab w:val="left" w:pos="1440"/>
              </w:tabs>
              <w:ind w:left="360"/>
              <w:jc w:val="both"/>
              <w:rPr>
                <w:lang w:val="en-CA"/>
              </w:rPr>
            </w:pPr>
            <w:r>
              <w:rPr>
                <w:lang w:val="en-CA"/>
              </w:rPr>
              <w:t>Vertical and (in some case) horizontal integration</w:t>
            </w:r>
          </w:p>
          <w:p w:rsidR="009C2212" w:rsidRPr="009C2212" w:rsidRDefault="009C2212" w:rsidP="009C2212">
            <w:pPr>
              <w:pStyle w:val="ListParagraph"/>
              <w:numPr>
                <w:ilvl w:val="0"/>
                <w:numId w:val="35"/>
              </w:numPr>
              <w:tabs>
                <w:tab w:val="left" w:pos="360"/>
                <w:tab w:val="left" w:pos="1080"/>
                <w:tab w:val="left" w:pos="1440"/>
              </w:tabs>
              <w:ind w:left="360"/>
              <w:jc w:val="both"/>
              <w:rPr>
                <w:lang w:val="en-CA"/>
              </w:rPr>
            </w:pPr>
            <w:r>
              <w:rPr>
                <w:lang w:val="en-CA"/>
              </w:rPr>
              <w:t>Cost reductions through wage control</w:t>
            </w:r>
          </w:p>
        </w:tc>
        <w:tc>
          <w:tcPr>
            <w:tcW w:w="4788" w:type="dxa"/>
          </w:tcPr>
          <w:p w:rsidR="009C2212" w:rsidRDefault="009048AC" w:rsidP="009048AC">
            <w:pPr>
              <w:pStyle w:val="ListParagraph"/>
              <w:numPr>
                <w:ilvl w:val="0"/>
                <w:numId w:val="35"/>
              </w:numPr>
              <w:tabs>
                <w:tab w:val="left" w:pos="342"/>
                <w:tab w:val="left" w:pos="1080"/>
                <w:tab w:val="left" w:pos="1440"/>
              </w:tabs>
              <w:ind w:left="342"/>
              <w:jc w:val="both"/>
              <w:rPr>
                <w:lang w:val="en-CA"/>
              </w:rPr>
            </w:pPr>
            <w:r>
              <w:rPr>
                <w:lang w:val="en-CA"/>
              </w:rPr>
              <w:t>Small batch production</w:t>
            </w:r>
          </w:p>
          <w:p w:rsid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Flexible production of a variety of product types</w:t>
            </w:r>
          </w:p>
          <w:p w:rsid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No stocks (just-in-time inventories)</w:t>
            </w:r>
          </w:p>
          <w:p w:rsidR="009048AC" w:rsidRP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Quality control as part of the process (immediate detection of errors)</w:t>
            </w:r>
          </w:p>
          <w:p w:rsid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Immediate rejection of defective parts</w:t>
            </w:r>
          </w:p>
          <w:p w:rsid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Reduction of lost time as a result of shorter set-up times, fewer defective parts, just-in-time deliveries meeting consumer demands</w:t>
            </w:r>
          </w:p>
          <w:p w:rsid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Demand-driven</w:t>
            </w:r>
          </w:p>
          <w:p w:rsid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Vertical disintegration</w:t>
            </w:r>
          </w:p>
          <w:p w:rsidR="009048AC" w:rsidRP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Cost reductions through subcontracting</w:t>
            </w:r>
          </w:p>
        </w:tc>
      </w:tr>
    </w:tbl>
    <w:p w:rsidR="009C2212" w:rsidRDefault="009C2212" w:rsidP="00E84A87">
      <w:pPr>
        <w:tabs>
          <w:tab w:val="left" w:pos="360"/>
          <w:tab w:val="left" w:pos="720"/>
          <w:tab w:val="left" w:pos="1080"/>
          <w:tab w:val="left" w:pos="1440"/>
        </w:tabs>
        <w:spacing w:after="0" w:line="240" w:lineRule="auto"/>
        <w:jc w:val="both"/>
        <w:rPr>
          <w:lang w:val="en-CA"/>
        </w:rPr>
      </w:pPr>
    </w:p>
    <w:p w:rsidR="009048AC" w:rsidRDefault="009048AC" w:rsidP="009048AC">
      <w:pPr>
        <w:tabs>
          <w:tab w:val="left" w:pos="360"/>
          <w:tab w:val="left" w:pos="720"/>
          <w:tab w:val="left" w:pos="1080"/>
          <w:tab w:val="left" w:pos="1440"/>
        </w:tabs>
        <w:spacing w:after="0" w:line="240" w:lineRule="auto"/>
        <w:jc w:val="both"/>
        <w:rPr>
          <w:lang w:val="en-CA"/>
        </w:rPr>
      </w:pPr>
      <w:r>
        <w:rPr>
          <w:lang w:val="en-CA"/>
        </w:rPr>
        <w:t xml:space="preserve">These differed in terms of their </w:t>
      </w:r>
      <w:r w:rsidRPr="009048AC">
        <w:rPr>
          <w:b/>
          <w:lang w:val="en-CA"/>
        </w:rPr>
        <w:t>labour relations and processes</w:t>
      </w:r>
      <w:r>
        <w:rPr>
          <w:lang w:val="en-CA"/>
        </w:rPr>
        <w:t>:</w:t>
      </w:r>
    </w:p>
    <w:tbl>
      <w:tblPr>
        <w:tblStyle w:val="TableGrid"/>
        <w:tblW w:w="0" w:type="auto"/>
        <w:tblLook w:val="04A0"/>
      </w:tblPr>
      <w:tblGrid>
        <w:gridCol w:w="4788"/>
        <w:gridCol w:w="4788"/>
      </w:tblGrid>
      <w:tr w:rsidR="009048AC" w:rsidTr="00096D66">
        <w:tc>
          <w:tcPr>
            <w:tcW w:w="4788" w:type="dxa"/>
          </w:tcPr>
          <w:p w:rsidR="009048AC" w:rsidRPr="009048AC" w:rsidRDefault="009048AC" w:rsidP="00096D66">
            <w:pPr>
              <w:tabs>
                <w:tab w:val="left" w:pos="360"/>
                <w:tab w:val="left" w:pos="720"/>
                <w:tab w:val="left" w:pos="1080"/>
                <w:tab w:val="left" w:pos="1440"/>
              </w:tabs>
              <w:jc w:val="center"/>
              <w:rPr>
                <w:b/>
                <w:lang w:val="en-CA"/>
              </w:rPr>
            </w:pPr>
            <w:proofErr w:type="spellStart"/>
            <w:r w:rsidRPr="009048AC">
              <w:rPr>
                <w:b/>
                <w:lang w:val="en-CA"/>
              </w:rPr>
              <w:t>Fordism</w:t>
            </w:r>
            <w:proofErr w:type="spellEnd"/>
          </w:p>
        </w:tc>
        <w:tc>
          <w:tcPr>
            <w:tcW w:w="4788" w:type="dxa"/>
          </w:tcPr>
          <w:p w:rsidR="009048AC" w:rsidRPr="009048AC" w:rsidRDefault="009048AC" w:rsidP="00096D66">
            <w:pPr>
              <w:tabs>
                <w:tab w:val="left" w:pos="360"/>
                <w:tab w:val="left" w:pos="720"/>
                <w:tab w:val="left" w:pos="1080"/>
                <w:tab w:val="left" w:pos="1440"/>
              </w:tabs>
              <w:jc w:val="center"/>
              <w:rPr>
                <w:b/>
                <w:lang w:val="en-CA"/>
              </w:rPr>
            </w:pPr>
            <w:r w:rsidRPr="009048AC">
              <w:rPr>
                <w:b/>
                <w:lang w:val="en-CA"/>
              </w:rPr>
              <w:t>Post-</w:t>
            </w:r>
            <w:proofErr w:type="spellStart"/>
            <w:r w:rsidRPr="009048AC">
              <w:rPr>
                <w:b/>
                <w:lang w:val="en-CA"/>
              </w:rPr>
              <w:t>Fordism</w:t>
            </w:r>
            <w:proofErr w:type="spellEnd"/>
          </w:p>
        </w:tc>
      </w:tr>
      <w:tr w:rsidR="009048AC" w:rsidTr="00096D66">
        <w:tc>
          <w:tcPr>
            <w:tcW w:w="4788" w:type="dxa"/>
          </w:tcPr>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Single-task performance by worker</w:t>
            </w: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Payment per rate (based on job design criteria)</w:t>
            </w: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High degree of job specialization</w:t>
            </w: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Vertical labour organization</w:t>
            </w:r>
          </w:p>
          <w:p w:rsidR="009048AC" w:rsidRDefault="009048AC" w:rsidP="009048AC">
            <w:pPr>
              <w:pStyle w:val="ListParagraph"/>
              <w:tabs>
                <w:tab w:val="left" w:pos="360"/>
                <w:tab w:val="left" w:pos="1080"/>
                <w:tab w:val="left" w:pos="1440"/>
              </w:tabs>
              <w:ind w:left="360"/>
              <w:jc w:val="both"/>
              <w:rPr>
                <w:lang w:val="en-CA"/>
              </w:rPr>
            </w:pP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No or little on-the-job training</w:t>
            </w: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No learning experience</w:t>
            </w:r>
          </w:p>
          <w:p w:rsidR="009048AC" w:rsidRDefault="009048AC" w:rsidP="009048AC">
            <w:pPr>
              <w:pStyle w:val="ListParagraph"/>
              <w:tabs>
                <w:tab w:val="left" w:pos="360"/>
                <w:tab w:val="left" w:pos="1080"/>
                <w:tab w:val="left" w:pos="1440"/>
              </w:tabs>
              <w:ind w:left="360"/>
              <w:jc w:val="both"/>
              <w:rPr>
                <w:lang w:val="en-CA"/>
              </w:rPr>
            </w:pP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Emphasis on diminishing worker’s responsibility (disciplining of labour force)</w:t>
            </w:r>
          </w:p>
          <w:p w:rsidR="009048AC" w:rsidRPr="009048AC" w:rsidRDefault="009048AC" w:rsidP="009048AC">
            <w:pPr>
              <w:tabs>
                <w:tab w:val="left" w:pos="360"/>
                <w:tab w:val="left" w:pos="1080"/>
                <w:tab w:val="left" w:pos="1440"/>
              </w:tabs>
              <w:jc w:val="both"/>
              <w:rPr>
                <w:lang w:val="en-CA"/>
              </w:rPr>
            </w:pPr>
          </w:p>
          <w:p w:rsidR="009048AC" w:rsidRDefault="009048AC" w:rsidP="00096D66">
            <w:pPr>
              <w:pStyle w:val="ListParagraph"/>
              <w:numPr>
                <w:ilvl w:val="0"/>
                <w:numId w:val="35"/>
              </w:numPr>
              <w:tabs>
                <w:tab w:val="left" w:pos="360"/>
                <w:tab w:val="left" w:pos="1080"/>
                <w:tab w:val="left" w:pos="1440"/>
              </w:tabs>
              <w:ind w:left="360"/>
              <w:jc w:val="both"/>
              <w:rPr>
                <w:lang w:val="en-CA"/>
              </w:rPr>
            </w:pPr>
            <w:r>
              <w:rPr>
                <w:lang w:val="en-CA"/>
              </w:rPr>
              <w:t>Greater job security for unionized workers</w:t>
            </w:r>
          </w:p>
          <w:p w:rsidR="009048AC" w:rsidRPr="009048AC" w:rsidRDefault="009048AC" w:rsidP="009048AC">
            <w:pPr>
              <w:tabs>
                <w:tab w:val="left" w:pos="360"/>
                <w:tab w:val="left" w:pos="1080"/>
                <w:tab w:val="left" w:pos="1440"/>
              </w:tabs>
              <w:jc w:val="both"/>
              <w:rPr>
                <w:lang w:val="en-CA"/>
              </w:rPr>
            </w:pPr>
          </w:p>
        </w:tc>
        <w:tc>
          <w:tcPr>
            <w:tcW w:w="4788" w:type="dxa"/>
          </w:tcPr>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Multiple tasks</w:t>
            </w:r>
          </w:p>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Personal payment (detailed bonus system)</w:t>
            </w:r>
          </w:p>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Elimination of job demarcation</w:t>
            </w:r>
          </w:p>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More horizontal labour organization for key workers</w:t>
            </w:r>
          </w:p>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Ongoing on-the-job training</w:t>
            </w:r>
          </w:p>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On-the-job learning; learning-by-doing integrated into long-term planning</w:t>
            </w:r>
          </w:p>
          <w:p w:rsidR="009048AC" w:rsidRDefault="009048AC" w:rsidP="00096D66">
            <w:pPr>
              <w:pStyle w:val="ListParagraph"/>
              <w:numPr>
                <w:ilvl w:val="0"/>
                <w:numId w:val="35"/>
              </w:numPr>
              <w:tabs>
                <w:tab w:val="left" w:pos="342"/>
                <w:tab w:val="left" w:pos="1080"/>
                <w:tab w:val="left" w:pos="1440"/>
              </w:tabs>
              <w:ind w:left="342"/>
              <w:jc w:val="both"/>
              <w:rPr>
                <w:lang w:val="en-CA"/>
              </w:rPr>
            </w:pPr>
            <w:r>
              <w:rPr>
                <w:lang w:val="en-CA"/>
              </w:rPr>
              <w:t>Emphasis on worker’s co-responsibility</w:t>
            </w:r>
          </w:p>
          <w:p w:rsidR="009048AC" w:rsidRDefault="009048AC" w:rsidP="009048AC">
            <w:pPr>
              <w:pStyle w:val="ListParagraph"/>
              <w:tabs>
                <w:tab w:val="left" w:pos="342"/>
                <w:tab w:val="left" w:pos="1080"/>
                <w:tab w:val="left" w:pos="1440"/>
              </w:tabs>
              <w:ind w:left="342"/>
              <w:jc w:val="both"/>
              <w:rPr>
                <w:lang w:val="en-CA"/>
              </w:rPr>
            </w:pPr>
          </w:p>
          <w:p w:rsidR="009048AC" w:rsidRPr="009048AC" w:rsidRDefault="009048AC" w:rsidP="009048AC">
            <w:pPr>
              <w:pStyle w:val="ListParagraph"/>
              <w:numPr>
                <w:ilvl w:val="0"/>
                <w:numId w:val="35"/>
              </w:numPr>
              <w:tabs>
                <w:tab w:val="left" w:pos="342"/>
                <w:tab w:val="left" w:pos="1080"/>
                <w:tab w:val="left" w:pos="1440"/>
              </w:tabs>
              <w:ind w:left="342"/>
              <w:jc w:val="both"/>
              <w:rPr>
                <w:lang w:val="en-CA"/>
              </w:rPr>
            </w:pPr>
            <w:r>
              <w:rPr>
                <w:lang w:val="en-CA"/>
              </w:rPr>
              <w:t>High job security for key workers. No job security and poor labour conditions for temporary workers/Increasing informal activities. No job security for workers employed by subcontractor.</w:t>
            </w:r>
          </w:p>
        </w:tc>
      </w:tr>
    </w:tbl>
    <w:p w:rsidR="009048AC" w:rsidRDefault="009048AC" w:rsidP="009048AC">
      <w:pPr>
        <w:tabs>
          <w:tab w:val="left" w:pos="360"/>
          <w:tab w:val="left" w:pos="720"/>
          <w:tab w:val="left" w:pos="1080"/>
          <w:tab w:val="left" w:pos="1440"/>
        </w:tabs>
        <w:spacing w:after="0" w:line="240" w:lineRule="auto"/>
        <w:jc w:val="both"/>
        <w:rPr>
          <w:lang w:val="en-CA"/>
        </w:rPr>
      </w:pPr>
    </w:p>
    <w:p w:rsidR="00A22C35" w:rsidRDefault="00A22C35" w:rsidP="00A22C35">
      <w:pPr>
        <w:tabs>
          <w:tab w:val="left" w:pos="360"/>
          <w:tab w:val="left" w:pos="720"/>
          <w:tab w:val="left" w:pos="1080"/>
          <w:tab w:val="left" w:pos="1440"/>
        </w:tabs>
        <w:spacing w:after="0" w:line="240" w:lineRule="auto"/>
        <w:jc w:val="both"/>
        <w:rPr>
          <w:lang w:val="en-CA"/>
        </w:rPr>
      </w:pPr>
      <w:r>
        <w:rPr>
          <w:lang w:val="en-CA"/>
        </w:rPr>
        <w:lastRenderedPageBreak/>
        <w:t xml:space="preserve">These differed in terms of the </w:t>
      </w:r>
      <w:r w:rsidRPr="00A22C35">
        <w:rPr>
          <w:b/>
          <w:lang w:val="en-CA"/>
        </w:rPr>
        <w:t>characteristics of the state</w:t>
      </w:r>
      <w:r>
        <w:rPr>
          <w:lang w:val="en-CA"/>
        </w:rPr>
        <w:t>:</w:t>
      </w:r>
    </w:p>
    <w:tbl>
      <w:tblPr>
        <w:tblStyle w:val="TableGrid"/>
        <w:tblW w:w="0" w:type="auto"/>
        <w:tblLook w:val="04A0"/>
      </w:tblPr>
      <w:tblGrid>
        <w:gridCol w:w="4788"/>
        <w:gridCol w:w="4788"/>
      </w:tblGrid>
      <w:tr w:rsidR="00A22C35" w:rsidTr="00096D66">
        <w:tc>
          <w:tcPr>
            <w:tcW w:w="4788" w:type="dxa"/>
          </w:tcPr>
          <w:p w:rsidR="00A22C35" w:rsidRPr="009048AC" w:rsidRDefault="00A22C35" w:rsidP="00096D66">
            <w:pPr>
              <w:tabs>
                <w:tab w:val="left" w:pos="360"/>
                <w:tab w:val="left" w:pos="720"/>
                <w:tab w:val="left" w:pos="1080"/>
                <w:tab w:val="left" w:pos="1440"/>
              </w:tabs>
              <w:jc w:val="center"/>
              <w:rPr>
                <w:b/>
                <w:lang w:val="en-CA"/>
              </w:rPr>
            </w:pPr>
            <w:proofErr w:type="spellStart"/>
            <w:r w:rsidRPr="009048AC">
              <w:rPr>
                <w:b/>
                <w:lang w:val="en-CA"/>
              </w:rPr>
              <w:t>Fordism</w:t>
            </w:r>
            <w:proofErr w:type="spellEnd"/>
          </w:p>
        </w:tc>
        <w:tc>
          <w:tcPr>
            <w:tcW w:w="4788" w:type="dxa"/>
          </w:tcPr>
          <w:p w:rsidR="00A22C35" w:rsidRPr="009048AC" w:rsidRDefault="00A22C35" w:rsidP="00096D66">
            <w:pPr>
              <w:tabs>
                <w:tab w:val="left" w:pos="360"/>
                <w:tab w:val="left" w:pos="720"/>
                <w:tab w:val="left" w:pos="1080"/>
                <w:tab w:val="left" w:pos="1440"/>
              </w:tabs>
              <w:jc w:val="center"/>
              <w:rPr>
                <w:b/>
                <w:lang w:val="en-CA"/>
              </w:rPr>
            </w:pPr>
            <w:r w:rsidRPr="009048AC">
              <w:rPr>
                <w:b/>
                <w:lang w:val="en-CA"/>
              </w:rPr>
              <w:t>Post-</w:t>
            </w:r>
            <w:proofErr w:type="spellStart"/>
            <w:r w:rsidRPr="009048AC">
              <w:rPr>
                <w:b/>
                <w:lang w:val="en-CA"/>
              </w:rPr>
              <w:t>Fordism</w:t>
            </w:r>
            <w:proofErr w:type="spellEnd"/>
          </w:p>
        </w:tc>
      </w:tr>
      <w:tr w:rsidR="00A22C35" w:rsidTr="00096D66">
        <w:tc>
          <w:tcPr>
            <w:tcW w:w="4788" w:type="dxa"/>
          </w:tcPr>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Regulation</w:t>
            </w: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Rigidity</w:t>
            </w: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Collective bargaining</w:t>
            </w: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Socialization of welfare (welfare state)</w:t>
            </w:r>
          </w:p>
          <w:p w:rsidR="00A52EBB" w:rsidRDefault="00A52EBB" w:rsidP="00A52EBB">
            <w:pPr>
              <w:pStyle w:val="ListParagraph"/>
              <w:tabs>
                <w:tab w:val="left" w:pos="360"/>
                <w:tab w:val="left" w:pos="1080"/>
                <w:tab w:val="left" w:pos="1440"/>
              </w:tabs>
              <w:ind w:left="360"/>
              <w:jc w:val="both"/>
              <w:rPr>
                <w:lang w:val="en-CA"/>
              </w:rPr>
            </w:pPr>
          </w:p>
          <w:p w:rsidR="00A52EBB" w:rsidRDefault="00A52EBB" w:rsidP="00A52EBB">
            <w:pPr>
              <w:pStyle w:val="ListParagraph"/>
              <w:tabs>
                <w:tab w:val="left" w:pos="360"/>
                <w:tab w:val="left" w:pos="1080"/>
                <w:tab w:val="left" w:pos="1440"/>
              </w:tabs>
              <w:ind w:left="360"/>
              <w:jc w:val="both"/>
              <w:rPr>
                <w:lang w:val="en-CA"/>
              </w:rPr>
            </w:pP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International stability through multilateral agreements</w:t>
            </w: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Centralization</w:t>
            </w:r>
          </w:p>
          <w:p w:rsidR="00A52EBB" w:rsidRDefault="00A52EBB" w:rsidP="00A52EBB">
            <w:pPr>
              <w:pStyle w:val="ListParagraph"/>
              <w:tabs>
                <w:tab w:val="left" w:pos="360"/>
                <w:tab w:val="left" w:pos="1080"/>
                <w:tab w:val="left" w:pos="1440"/>
              </w:tabs>
              <w:ind w:left="360"/>
              <w:jc w:val="both"/>
              <w:rPr>
                <w:lang w:val="en-CA"/>
              </w:rPr>
            </w:pPr>
          </w:p>
          <w:p w:rsidR="00A52EBB" w:rsidRPr="00A52EBB" w:rsidRDefault="00A52EBB" w:rsidP="00A52EBB">
            <w:pPr>
              <w:tabs>
                <w:tab w:val="left" w:pos="360"/>
                <w:tab w:val="left" w:pos="1080"/>
                <w:tab w:val="left" w:pos="1440"/>
              </w:tabs>
              <w:jc w:val="both"/>
              <w:rPr>
                <w:lang w:val="en-CA"/>
              </w:rPr>
            </w:pP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The ‘subsidy’ state/city</w:t>
            </w:r>
          </w:p>
          <w:p w:rsidR="00A22C35" w:rsidRDefault="00A22C35" w:rsidP="00096D66">
            <w:pPr>
              <w:pStyle w:val="ListParagraph"/>
              <w:numPr>
                <w:ilvl w:val="0"/>
                <w:numId w:val="35"/>
              </w:numPr>
              <w:tabs>
                <w:tab w:val="left" w:pos="360"/>
                <w:tab w:val="left" w:pos="1080"/>
                <w:tab w:val="left" w:pos="1440"/>
              </w:tabs>
              <w:ind w:left="360"/>
              <w:jc w:val="both"/>
              <w:rPr>
                <w:lang w:val="en-CA"/>
              </w:rPr>
            </w:pPr>
            <w:r>
              <w:rPr>
                <w:lang w:val="en-CA"/>
              </w:rPr>
              <w:t xml:space="preserve">Indirect intervention in markets </w:t>
            </w:r>
            <w:r w:rsidR="00017B46">
              <w:rPr>
                <w:lang w:val="en-CA"/>
              </w:rPr>
              <w:t>through income and price policies</w:t>
            </w:r>
          </w:p>
          <w:p w:rsidR="00017B46" w:rsidRPr="009C2212" w:rsidRDefault="00017B46" w:rsidP="00096D66">
            <w:pPr>
              <w:pStyle w:val="ListParagraph"/>
              <w:numPr>
                <w:ilvl w:val="0"/>
                <w:numId w:val="35"/>
              </w:numPr>
              <w:tabs>
                <w:tab w:val="left" w:pos="360"/>
                <w:tab w:val="left" w:pos="1080"/>
                <w:tab w:val="left" w:pos="1440"/>
              </w:tabs>
              <w:ind w:left="360"/>
              <w:jc w:val="both"/>
              <w:rPr>
                <w:lang w:val="en-CA"/>
              </w:rPr>
            </w:pPr>
            <w:r>
              <w:rPr>
                <w:lang w:val="en-CA"/>
              </w:rPr>
              <w:t>Industry-led innovation</w:t>
            </w:r>
          </w:p>
        </w:tc>
        <w:tc>
          <w:tcPr>
            <w:tcW w:w="4788" w:type="dxa"/>
          </w:tcPr>
          <w:p w:rsidR="00A22C35" w:rsidRDefault="00017B46" w:rsidP="00096D66">
            <w:pPr>
              <w:pStyle w:val="ListParagraph"/>
              <w:numPr>
                <w:ilvl w:val="0"/>
                <w:numId w:val="35"/>
              </w:numPr>
              <w:tabs>
                <w:tab w:val="left" w:pos="342"/>
                <w:tab w:val="left" w:pos="1080"/>
                <w:tab w:val="left" w:pos="1440"/>
              </w:tabs>
              <w:ind w:left="342"/>
              <w:jc w:val="both"/>
              <w:rPr>
                <w:lang w:val="en-CA"/>
              </w:rPr>
            </w:pPr>
            <w:r>
              <w:rPr>
                <w:lang w:val="en-CA"/>
              </w:rPr>
              <w:t>Deregulation/regulation</w:t>
            </w:r>
          </w:p>
          <w:p w:rsidR="00017B46" w:rsidRDefault="00017B46" w:rsidP="00096D66">
            <w:pPr>
              <w:pStyle w:val="ListParagraph"/>
              <w:numPr>
                <w:ilvl w:val="0"/>
                <w:numId w:val="35"/>
              </w:numPr>
              <w:tabs>
                <w:tab w:val="left" w:pos="342"/>
                <w:tab w:val="left" w:pos="1080"/>
                <w:tab w:val="left" w:pos="1440"/>
              </w:tabs>
              <w:ind w:left="342"/>
              <w:jc w:val="both"/>
              <w:rPr>
                <w:lang w:val="en-CA"/>
              </w:rPr>
            </w:pPr>
            <w:r>
              <w:rPr>
                <w:lang w:val="en-CA"/>
              </w:rPr>
              <w:t>Flexibility</w:t>
            </w:r>
          </w:p>
          <w:p w:rsidR="00017B46" w:rsidRDefault="00017B46" w:rsidP="00096D66">
            <w:pPr>
              <w:pStyle w:val="ListParagraph"/>
              <w:numPr>
                <w:ilvl w:val="0"/>
                <w:numId w:val="35"/>
              </w:numPr>
              <w:tabs>
                <w:tab w:val="left" w:pos="342"/>
                <w:tab w:val="left" w:pos="1080"/>
                <w:tab w:val="left" w:pos="1440"/>
              </w:tabs>
              <w:ind w:left="342"/>
              <w:jc w:val="both"/>
              <w:rPr>
                <w:lang w:val="en-CA"/>
              </w:rPr>
            </w:pPr>
            <w:r>
              <w:rPr>
                <w:lang w:val="en-CA"/>
              </w:rPr>
              <w:t>Division/individualization</w:t>
            </w:r>
          </w:p>
          <w:p w:rsidR="00017B46" w:rsidRDefault="00017B46" w:rsidP="00096D66">
            <w:pPr>
              <w:pStyle w:val="ListParagraph"/>
              <w:numPr>
                <w:ilvl w:val="0"/>
                <w:numId w:val="35"/>
              </w:numPr>
              <w:tabs>
                <w:tab w:val="left" w:pos="342"/>
                <w:tab w:val="left" w:pos="1080"/>
                <w:tab w:val="left" w:pos="1440"/>
              </w:tabs>
              <w:ind w:left="342"/>
              <w:jc w:val="both"/>
              <w:rPr>
                <w:lang w:val="en-CA"/>
              </w:rPr>
            </w:pPr>
            <w:r>
              <w:rPr>
                <w:lang w:val="en-CA"/>
              </w:rPr>
              <w:t>Privation of collective needs and social security; soup kitchen state for the underprivileged</w:t>
            </w:r>
          </w:p>
          <w:p w:rsidR="00017B46" w:rsidRDefault="00A52EBB" w:rsidP="00096D66">
            <w:pPr>
              <w:pStyle w:val="ListParagraph"/>
              <w:numPr>
                <w:ilvl w:val="0"/>
                <w:numId w:val="35"/>
              </w:numPr>
              <w:tabs>
                <w:tab w:val="left" w:pos="342"/>
                <w:tab w:val="left" w:pos="1080"/>
                <w:tab w:val="left" w:pos="1440"/>
              </w:tabs>
              <w:ind w:left="342"/>
              <w:jc w:val="both"/>
              <w:rPr>
                <w:lang w:val="en-CA"/>
              </w:rPr>
            </w:pPr>
            <w:r>
              <w:rPr>
                <w:lang w:val="en-CA"/>
              </w:rPr>
              <w:t>International destabilization</w:t>
            </w:r>
          </w:p>
          <w:p w:rsidR="00A52EBB" w:rsidRDefault="00A52EBB" w:rsidP="00A52EBB">
            <w:pPr>
              <w:pStyle w:val="ListParagraph"/>
              <w:tabs>
                <w:tab w:val="left" w:pos="342"/>
                <w:tab w:val="left" w:pos="1080"/>
                <w:tab w:val="left" w:pos="1440"/>
              </w:tabs>
              <w:ind w:left="342"/>
              <w:jc w:val="both"/>
              <w:rPr>
                <w:lang w:val="en-CA"/>
              </w:rPr>
            </w:pPr>
          </w:p>
          <w:p w:rsidR="00A52EBB" w:rsidRDefault="00A52EBB" w:rsidP="00096D66">
            <w:pPr>
              <w:pStyle w:val="ListParagraph"/>
              <w:numPr>
                <w:ilvl w:val="0"/>
                <w:numId w:val="35"/>
              </w:numPr>
              <w:tabs>
                <w:tab w:val="left" w:pos="342"/>
                <w:tab w:val="left" w:pos="1080"/>
                <w:tab w:val="left" w:pos="1440"/>
              </w:tabs>
              <w:ind w:left="342"/>
              <w:jc w:val="both"/>
              <w:rPr>
                <w:lang w:val="en-CA"/>
              </w:rPr>
            </w:pPr>
            <w:r>
              <w:rPr>
                <w:lang w:val="en-CA"/>
              </w:rPr>
              <w:t>Decentralization and sharpened inter-regional/inter-city conflicts as these compete for industry</w:t>
            </w:r>
          </w:p>
          <w:p w:rsidR="00A52EBB" w:rsidRDefault="00A52EBB" w:rsidP="00096D66">
            <w:pPr>
              <w:pStyle w:val="ListParagraph"/>
              <w:numPr>
                <w:ilvl w:val="0"/>
                <w:numId w:val="35"/>
              </w:numPr>
              <w:tabs>
                <w:tab w:val="left" w:pos="342"/>
                <w:tab w:val="left" w:pos="1080"/>
                <w:tab w:val="left" w:pos="1440"/>
              </w:tabs>
              <w:ind w:left="342"/>
              <w:jc w:val="both"/>
              <w:rPr>
                <w:lang w:val="en-CA"/>
              </w:rPr>
            </w:pPr>
            <w:r>
              <w:rPr>
                <w:lang w:val="en-CA"/>
              </w:rPr>
              <w:t>The ‘entrepreneurial’ state/city marketing</w:t>
            </w:r>
          </w:p>
          <w:p w:rsidR="00A52EBB" w:rsidRDefault="00A52EBB" w:rsidP="00096D66">
            <w:pPr>
              <w:pStyle w:val="ListParagraph"/>
              <w:numPr>
                <w:ilvl w:val="0"/>
                <w:numId w:val="35"/>
              </w:numPr>
              <w:tabs>
                <w:tab w:val="left" w:pos="342"/>
                <w:tab w:val="left" w:pos="1080"/>
                <w:tab w:val="left" w:pos="1440"/>
              </w:tabs>
              <w:ind w:left="342"/>
              <w:jc w:val="both"/>
              <w:rPr>
                <w:lang w:val="en-CA"/>
              </w:rPr>
            </w:pPr>
            <w:r>
              <w:rPr>
                <w:lang w:val="en-CA"/>
              </w:rPr>
              <w:t>Direct state intervention in markets through procurement</w:t>
            </w:r>
          </w:p>
          <w:p w:rsidR="00A52EBB" w:rsidRPr="009048AC" w:rsidRDefault="00A52EBB" w:rsidP="00096D66">
            <w:pPr>
              <w:pStyle w:val="ListParagraph"/>
              <w:numPr>
                <w:ilvl w:val="0"/>
                <w:numId w:val="35"/>
              </w:numPr>
              <w:tabs>
                <w:tab w:val="left" w:pos="342"/>
                <w:tab w:val="left" w:pos="1080"/>
                <w:tab w:val="left" w:pos="1440"/>
              </w:tabs>
              <w:ind w:left="342"/>
              <w:jc w:val="both"/>
              <w:rPr>
                <w:lang w:val="en-CA"/>
              </w:rPr>
            </w:pPr>
            <w:r>
              <w:rPr>
                <w:lang w:val="en-CA"/>
              </w:rPr>
              <w:t>State-led innovation</w:t>
            </w:r>
          </w:p>
        </w:tc>
      </w:tr>
    </w:tbl>
    <w:p w:rsidR="00A22C35" w:rsidRDefault="00A22C35" w:rsidP="00A22C35">
      <w:pPr>
        <w:tabs>
          <w:tab w:val="left" w:pos="360"/>
          <w:tab w:val="left" w:pos="720"/>
          <w:tab w:val="left" w:pos="1080"/>
          <w:tab w:val="left" w:pos="1440"/>
        </w:tabs>
        <w:spacing w:after="0" w:line="240" w:lineRule="auto"/>
        <w:jc w:val="both"/>
        <w:rPr>
          <w:lang w:val="en-CA"/>
        </w:rPr>
      </w:pPr>
    </w:p>
    <w:p w:rsidR="001F1C7B" w:rsidRDefault="001F1C7B" w:rsidP="001F1C7B">
      <w:pPr>
        <w:tabs>
          <w:tab w:val="left" w:pos="360"/>
          <w:tab w:val="left" w:pos="720"/>
          <w:tab w:val="left" w:pos="1080"/>
          <w:tab w:val="left" w:pos="1440"/>
        </w:tabs>
        <w:spacing w:after="0" w:line="240" w:lineRule="auto"/>
        <w:jc w:val="both"/>
        <w:rPr>
          <w:lang w:val="en-CA"/>
        </w:rPr>
      </w:pPr>
      <w:r>
        <w:rPr>
          <w:lang w:val="en-CA"/>
        </w:rPr>
        <w:t xml:space="preserve">These differed in terms of their </w:t>
      </w:r>
      <w:r>
        <w:rPr>
          <w:b/>
          <w:lang w:val="en-CA"/>
        </w:rPr>
        <w:t>ideology</w:t>
      </w:r>
      <w:r>
        <w:rPr>
          <w:lang w:val="en-CA"/>
        </w:rPr>
        <w:t>:</w:t>
      </w:r>
    </w:p>
    <w:tbl>
      <w:tblPr>
        <w:tblStyle w:val="TableGrid"/>
        <w:tblW w:w="0" w:type="auto"/>
        <w:tblLook w:val="04A0"/>
      </w:tblPr>
      <w:tblGrid>
        <w:gridCol w:w="4788"/>
        <w:gridCol w:w="4788"/>
      </w:tblGrid>
      <w:tr w:rsidR="001F1C7B" w:rsidTr="00096D66">
        <w:tc>
          <w:tcPr>
            <w:tcW w:w="4788" w:type="dxa"/>
          </w:tcPr>
          <w:p w:rsidR="001F1C7B" w:rsidRPr="009048AC" w:rsidRDefault="001F1C7B" w:rsidP="00096D66">
            <w:pPr>
              <w:tabs>
                <w:tab w:val="left" w:pos="360"/>
                <w:tab w:val="left" w:pos="720"/>
                <w:tab w:val="left" w:pos="1080"/>
                <w:tab w:val="left" w:pos="1440"/>
              </w:tabs>
              <w:jc w:val="center"/>
              <w:rPr>
                <w:b/>
                <w:lang w:val="en-CA"/>
              </w:rPr>
            </w:pPr>
            <w:proofErr w:type="spellStart"/>
            <w:r w:rsidRPr="009048AC">
              <w:rPr>
                <w:b/>
                <w:lang w:val="en-CA"/>
              </w:rPr>
              <w:t>Fordism</w:t>
            </w:r>
            <w:proofErr w:type="spellEnd"/>
          </w:p>
        </w:tc>
        <w:tc>
          <w:tcPr>
            <w:tcW w:w="4788" w:type="dxa"/>
          </w:tcPr>
          <w:p w:rsidR="001F1C7B" w:rsidRPr="009048AC" w:rsidRDefault="001F1C7B" w:rsidP="00096D66">
            <w:pPr>
              <w:tabs>
                <w:tab w:val="left" w:pos="360"/>
                <w:tab w:val="left" w:pos="720"/>
                <w:tab w:val="left" w:pos="1080"/>
                <w:tab w:val="left" w:pos="1440"/>
              </w:tabs>
              <w:jc w:val="center"/>
              <w:rPr>
                <w:b/>
                <w:lang w:val="en-CA"/>
              </w:rPr>
            </w:pPr>
            <w:r w:rsidRPr="009048AC">
              <w:rPr>
                <w:b/>
                <w:lang w:val="en-CA"/>
              </w:rPr>
              <w:t>Post-</w:t>
            </w:r>
            <w:proofErr w:type="spellStart"/>
            <w:r w:rsidRPr="009048AC">
              <w:rPr>
                <w:b/>
                <w:lang w:val="en-CA"/>
              </w:rPr>
              <w:t>Fordism</w:t>
            </w:r>
            <w:proofErr w:type="spellEnd"/>
          </w:p>
        </w:tc>
      </w:tr>
      <w:tr w:rsidR="001F1C7B" w:rsidTr="00096D66">
        <w:tc>
          <w:tcPr>
            <w:tcW w:w="4788" w:type="dxa"/>
          </w:tcPr>
          <w:p w:rsidR="001F1C7B" w:rsidRDefault="001F1C7B" w:rsidP="00096D66">
            <w:pPr>
              <w:pStyle w:val="ListParagraph"/>
              <w:numPr>
                <w:ilvl w:val="0"/>
                <w:numId w:val="35"/>
              </w:numPr>
              <w:tabs>
                <w:tab w:val="left" w:pos="360"/>
                <w:tab w:val="left" w:pos="1080"/>
                <w:tab w:val="left" w:pos="1440"/>
              </w:tabs>
              <w:ind w:left="360"/>
              <w:jc w:val="both"/>
              <w:rPr>
                <w:lang w:val="en-CA"/>
              </w:rPr>
            </w:pPr>
            <w:r>
              <w:rPr>
                <w:lang w:val="en-CA"/>
              </w:rPr>
              <w:t>Mass consumption of consumer durables: the consumption society</w:t>
            </w:r>
          </w:p>
          <w:p w:rsidR="001F1C7B" w:rsidRDefault="001F1C7B" w:rsidP="00096D66">
            <w:pPr>
              <w:pStyle w:val="ListParagraph"/>
              <w:numPr>
                <w:ilvl w:val="0"/>
                <w:numId w:val="35"/>
              </w:numPr>
              <w:tabs>
                <w:tab w:val="left" w:pos="360"/>
                <w:tab w:val="left" w:pos="1080"/>
                <w:tab w:val="left" w:pos="1440"/>
              </w:tabs>
              <w:ind w:left="360"/>
              <w:jc w:val="both"/>
              <w:rPr>
                <w:lang w:val="en-CA"/>
              </w:rPr>
            </w:pPr>
            <w:r>
              <w:rPr>
                <w:lang w:val="en-CA"/>
              </w:rPr>
              <w:t>Modernism</w:t>
            </w:r>
          </w:p>
          <w:p w:rsidR="001F1C7B" w:rsidRDefault="001F1C7B" w:rsidP="00096D66">
            <w:pPr>
              <w:pStyle w:val="ListParagraph"/>
              <w:numPr>
                <w:ilvl w:val="0"/>
                <w:numId w:val="35"/>
              </w:numPr>
              <w:tabs>
                <w:tab w:val="left" w:pos="360"/>
                <w:tab w:val="left" w:pos="1080"/>
                <w:tab w:val="left" w:pos="1440"/>
              </w:tabs>
              <w:ind w:left="360"/>
              <w:jc w:val="both"/>
              <w:rPr>
                <w:lang w:val="en-CA"/>
              </w:rPr>
            </w:pPr>
            <w:r>
              <w:rPr>
                <w:lang w:val="en-CA"/>
              </w:rPr>
              <w:t>Totality/structural reform</w:t>
            </w:r>
          </w:p>
          <w:p w:rsidR="001F1C7B" w:rsidRDefault="001F1C7B" w:rsidP="00096D66">
            <w:pPr>
              <w:pStyle w:val="ListParagraph"/>
              <w:numPr>
                <w:ilvl w:val="0"/>
                <w:numId w:val="35"/>
              </w:numPr>
              <w:tabs>
                <w:tab w:val="left" w:pos="360"/>
                <w:tab w:val="left" w:pos="1080"/>
                <w:tab w:val="left" w:pos="1440"/>
              </w:tabs>
              <w:ind w:left="360"/>
              <w:jc w:val="both"/>
              <w:rPr>
                <w:lang w:val="en-CA"/>
              </w:rPr>
            </w:pPr>
            <w:r>
              <w:rPr>
                <w:lang w:val="en-CA"/>
              </w:rPr>
              <w:t>Rationalism</w:t>
            </w:r>
          </w:p>
          <w:p w:rsidR="001F1C7B" w:rsidRPr="009C2212" w:rsidRDefault="001F1C7B" w:rsidP="00096D66">
            <w:pPr>
              <w:pStyle w:val="ListParagraph"/>
              <w:numPr>
                <w:ilvl w:val="0"/>
                <w:numId w:val="35"/>
              </w:numPr>
              <w:tabs>
                <w:tab w:val="left" w:pos="360"/>
                <w:tab w:val="left" w:pos="1080"/>
                <w:tab w:val="left" w:pos="1440"/>
              </w:tabs>
              <w:ind w:left="360"/>
              <w:jc w:val="both"/>
              <w:rPr>
                <w:lang w:val="en-CA"/>
              </w:rPr>
            </w:pPr>
            <w:r>
              <w:rPr>
                <w:lang w:val="en-CA"/>
              </w:rPr>
              <w:t xml:space="preserve">Socialization </w:t>
            </w:r>
          </w:p>
        </w:tc>
        <w:tc>
          <w:tcPr>
            <w:tcW w:w="4788" w:type="dxa"/>
          </w:tcPr>
          <w:p w:rsidR="001F1C7B" w:rsidRDefault="001F1C7B" w:rsidP="00096D66">
            <w:pPr>
              <w:pStyle w:val="ListParagraph"/>
              <w:numPr>
                <w:ilvl w:val="0"/>
                <w:numId w:val="35"/>
              </w:numPr>
              <w:tabs>
                <w:tab w:val="left" w:pos="342"/>
                <w:tab w:val="left" w:pos="1080"/>
                <w:tab w:val="left" w:pos="1440"/>
              </w:tabs>
              <w:ind w:left="342"/>
              <w:jc w:val="both"/>
              <w:rPr>
                <w:lang w:val="en-CA"/>
              </w:rPr>
            </w:pPr>
            <w:r>
              <w:rPr>
                <w:lang w:val="en-CA"/>
              </w:rPr>
              <w:t>Individualized consumption: ‘Yuppie’ culture</w:t>
            </w:r>
          </w:p>
          <w:p w:rsidR="001F1C7B" w:rsidRDefault="001F1C7B" w:rsidP="001F1C7B">
            <w:pPr>
              <w:pStyle w:val="ListParagraph"/>
              <w:tabs>
                <w:tab w:val="left" w:pos="342"/>
                <w:tab w:val="left" w:pos="1080"/>
                <w:tab w:val="left" w:pos="1440"/>
              </w:tabs>
              <w:ind w:left="342"/>
              <w:jc w:val="both"/>
              <w:rPr>
                <w:lang w:val="en-CA"/>
              </w:rPr>
            </w:pPr>
          </w:p>
          <w:p w:rsidR="001F1C7B" w:rsidRDefault="001F1C7B" w:rsidP="00096D66">
            <w:pPr>
              <w:pStyle w:val="ListParagraph"/>
              <w:numPr>
                <w:ilvl w:val="0"/>
                <w:numId w:val="35"/>
              </w:numPr>
              <w:tabs>
                <w:tab w:val="left" w:pos="342"/>
                <w:tab w:val="left" w:pos="1080"/>
                <w:tab w:val="left" w:pos="1440"/>
              </w:tabs>
              <w:ind w:left="342"/>
              <w:jc w:val="both"/>
              <w:rPr>
                <w:lang w:val="en-CA"/>
              </w:rPr>
            </w:pPr>
            <w:r>
              <w:rPr>
                <w:lang w:val="en-CA"/>
              </w:rPr>
              <w:t>Post-modernism</w:t>
            </w:r>
          </w:p>
          <w:p w:rsidR="001F1C7B" w:rsidRDefault="001F1C7B" w:rsidP="00096D66">
            <w:pPr>
              <w:pStyle w:val="ListParagraph"/>
              <w:numPr>
                <w:ilvl w:val="0"/>
                <w:numId w:val="35"/>
              </w:numPr>
              <w:tabs>
                <w:tab w:val="left" w:pos="342"/>
                <w:tab w:val="left" w:pos="1080"/>
                <w:tab w:val="left" w:pos="1440"/>
              </w:tabs>
              <w:ind w:left="342"/>
              <w:jc w:val="both"/>
              <w:rPr>
                <w:lang w:val="en-CA"/>
              </w:rPr>
            </w:pPr>
            <w:r>
              <w:rPr>
                <w:lang w:val="en-CA"/>
              </w:rPr>
              <w:t>Specificity/adaption</w:t>
            </w:r>
          </w:p>
          <w:p w:rsidR="001F1C7B" w:rsidRDefault="001F1C7B" w:rsidP="00096D66">
            <w:pPr>
              <w:pStyle w:val="ListParagraph"/>
              <w:numPr>
                <w:ilvl w:val="0"/>
                <w:numId w:val="35"/>
              </w:numPr>
              <w:tabs>
                <w:tab w:val="left" w:pos="342"/>
                <w:tab w:val="left" w:pos="1080"/>
                <w:tab w:val="left" w:pos="1440"/>
              </w:tabs>
              <w:ind w:left="342"/>
              <w:jc w:val="both"/>
              <w:rPr>
                <w:lang w:val="en-CA"/>
              </w:rPr>
            </w:pPr>
            <w:r>
              <w:rPr>
                <w:lang w:val="en-CA"/>
              </w:rPr>
              <w:t xml:space="preserve">Deconstructionism </w:t>
            </w:r>
          </w:p>
          <w:p w:rsidR="001F1C7B" w:rsidRPr="009048AC" w:rsidRDefault="001F1C7B" w:rsidP="00096D66">
            <w:pPr>
              <w:pStyle w:val="ListParagraph"/>
              <w:numPr>
                <w:ilvl w:val="0"/>
                <w:numId w:val="35"/>
              </w:numPr>
              <w:tabs>
                <w:tab w:val="left" w:pos="342"/>
                <w:tab w:val="left" w:pos="1080"/>
                <w:tab w:val="left" w:pos="1440"/>
              </w:tabs>
              <w:ind w:left="342"/>
              <w:jc w:val="both"/>
              <w:rPr>
                <w:lang w:val="en-CA"/>
              </w:rPr>
            </w:pPr>
            <w:r>
              <w:rPr>
                <w:lang w:val="en-CA"/>
              </w:rPr>
              <w:t>Individualization/the ‘spectacle’ society</w:t>
            </w:r>
          </w:p>
        </w:tc>
      </w:tr>
    </w:tbl>
    <w:p w:rsidR="001F1C7B" w:rsidRDefault="001F1C7B" w:rsidP="001F1C7B">
      <w:pPr>
        <w:tabs>
          <w:tab w:val="left" w:pos="360"/>
          <w:tab w:val="left" w:pos="720"/>
          <w:tab w:val="left" w:pos="1080"/>
          <w:tab w:val="left" w:pos="1440"/>
        </w:tabs>
        <w:spacing w:after="0" w:line="240" w:lineRule="auto"/>
        <w:jc w:val="both"/>
        <w:rPr>
          <w:lang w:val="en-CA"/>
        </w:rPr>
      </w:pPr>
    </w:p>
    <w:p w:rsidR="00D77596" w:rsidRDefault="00D77596" w:rsidP="001F1C7B">
      <w:pPr>
        <w:tabs>
          <w:tab w:val="left" w:pos="360"/>
          <w:tab w:val="left" w:pos="720"/>
          <w:tab w:val="left" w:pos="1080"/>
          <w:tab w:val="left" w:pos="1440"/>
        </w:tabs>
        <w:spacing w:after="0" w:line="240" w:lineRule="auto"/>
        <w:jc w:val="both"/>
        <w:rPr>
          <w:lang w:val="en-CA"/>
        </w:rPr>
      </w:pPr>
      <w:r>
        <w:rPr>
          <w:lang w:val="en-CA"/>
        </w:rPr>
        <w:t>A summary of key differences:</w:t>
      </w:r>
    </w:p>
    <w:tbl>
      <w:tblPr>
        <w:tblStyle w:val="TableGrid"/>
        <w:tblW w:w="0" w:type="auto"/>
        <w:tblLook w:val="04A0"/>
      </w:tblPr>
      <w:tblGrid>
        <w:gridCol w:w="4788"/>
        <w:gridCol w:w="4788"/>
      </w:tblGrid>
      <w:tr w:rsidR="00D77596" w:rsidTr="000F25E9">
        <w:tc>
          <w:tcPr>
            <w:tcW w:w="4788" w:type="dxa"/>
          </w:tcPr>
          <w:p w:rsidR="00D77596" w:rsidRPr="009048AC" w:rsidRDefault="00D77596" w:rsidP="000F25E9">
            <w:pPr>
              <w:tabs>
                <w:tab w:val="left" w:pos="360"/>
                <w:tab w:val="left" w:pos="720"/>
                <w:tab w:val="left" w:pos="1080"/>
                <w:tab w:val="left" w:pos="1440"/>
              </w:tabs>
              <w:jc w:val="center"/>
              <w:rPr>
                <w:b/>
                <w:lang w:val="en-CA"/>
              </w:rPr>
            </w:pPr>
            <w:proofErr w:type="spellStart"/>
            <w:r w:rsidRPr="009048AC">
              <w:rPr>
                <w:b/>
                <w:lang w:val="en-CA"/>
              </w:rPr>
              <w:t>Fordism</w:t>
            </w:r>
            <w:proofErr w:type="spellEnd"/>
          </w:p>
        </w:tc>
        <w:tc>
          <w:tcPr>
            <w:tcW w:w="4788" w:type="dxa"/>
          </w:tcPr>
          <w:p w:rsidR="00D77596" w:rsidRPr="009048AC" w:rsidRDefault="00D77596" w:rsidP="000F25E9">
            <w:pPr>
              <w:tabs>
                <w:tab w:val="left" w:pos="360"/>
                <w:tab w:val="left" w:pos="720"/>
                <w:tab w:val="left" w:pos="1080"/>
                <w:tab w:val="left" w:pos="1440"/>
              </w:tabs>
              <w:jc w:val="center"/>
              <w:rPr>
                <w:b/>
                <w:lang w:val="en-CA"/>
              </w:rPr>
            </w:pPr>
            <w:r w:rsidRPr="009048AC">
              <w:rPr>
                <w:b/>
                <w:lang w:val="en-CA"/>
              </w:rPr>
              <w:t>Post-</w:t>
            </w:r>
            <w:proofErr w:type="spellStart"/>
            <w:r w:rsidRPr="009048AC">
              <w:rPr>
                <w:b/>
                <w:lang w:val="en-CA"/>
              </w:rPr>
              <w:t>Fordism</w:t>
            </w:r>
            <w:proofErr w:type="spellEnd"/>
          </w:p>
        </w:tc>
      </w:tr>
      <w:tr w:rsidR="00D77596" w:rsidTr="000F25E9">
        <w:tc>
          <w:tcPr>
            <w:tcW w:w="4788" w:type="dxa"/>
          </w:tcPr>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Vertically integrated</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Long-run contracts</w:t>
            </w:r>
          </w:p>
          <w:p w:rsidR="00CE7DFD" w:rsidRDefault="00CE7DFD" w:rsidP="000F25E9">
            <w:pPr>
              <w:pStyle w:val="ListParagraph"/>
              <w:numPr>
                <w:ilvl w:val="0"/>
                <w:numId w:val="35"/>
              </w:numPr>
              <w:tabs>
                <w:tab w:val="left" w:pos="360"/>
                <w:tab w:val="left" w:pos="1080"/>
                <w:tab w:val="left" w:pos="1440"/>
              </w:tabs>
              <w:ind w:left="360"/>
              <w:jc w:val="both"/>
              <w:rPr>
                <w:lang w:val="en-CA"/>
              </w:rPr>
            </w:pP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Large firms</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Economies of scale</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Competitive producers</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Product price</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Mass consumption</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 xml:space="preserve"> Unionized labour force</w:t>
            </w:r>
          </w:p>
          <w:p w:rsidR="00D77596" w:rsidRDefault="00D77596" w:rsidP="000F25E9">
            <w:pPr>
              <w:pStyle w:val="ListParagraph"/>
              <w:numPr>
                <w:ilvl w:val="0"/>
                <w:numId w:val="35"/>
              </w:numPr>
              <w:tabs>
                <w:tab w:val="left" w:pos="360"/>
                <w:tab w:val="left" w:pos="1080"/>
                <w:tab w:val="left" w:pos="1440"/>
              </w:tabs>
              <w:ind w:left="360"/>
              <w:jc w:val="both"/>
              <w:rPr>
                <w:lang w:val="en-CA"/>
              </w:rPr>
            </w:pPr>
            <w:r>
              <w:rPr>
                <w:lang w:val="en-CA"/>
              </w:rPr>
              <w:t>Unskilled labour</w:t>
            </w:r>
          </w:p>
          <w:p w:rsidR="00D77596" w:rsidRDefault="00D77596" w:rsidP="000F25E9">
            <w:pPr>
              <w:pStyle w:val="ListParagraph"/>
              <w:numPr>
                <w:ilvl w:val="0"/>
                <w:numId w:val="35"/>
              </w:numPr>
              <w:tabs>
                <w:tab w:val="left" w:pos="360"/>
                <w:tab w:val="left" w:pos="1080"/>
                <w:tab w:val="left" w:pos="1440"/>
              </w:tabs>
              <w:ind w:left="360"/>
              <w:jc w:val="both"/>
              <w:rPr>
                <w:lang w:val="en-CA"/>
              </w:rPr>
            </w:pPr>
            <w:proofErr w:type="spellStart"/>
            <w:r>
              <w:rPr>
                <w:lang w:val="en-CA"/>
              </w:rPr>
              <w:t>Routin</w:t>
            </w:r>
            <w:r w:rsidR="00CE7DFD">
              <w:rPr>
                <w:lang w:val="en-CA"/>
              </w:rPr>
              <w:t>i</w:t>
            </w:r>
            <w:r>
              <w:rPr>
                <w:lang w:val="en-CA"/>
              </w:rPr>
              <w:t>zed</w:t>
            </w:r>
            <w:proofErr w:type="spellEnd"/>
            <w:r>
              <w:rPr>
                <w:lang w:val="en-CA"/>
              </w:rPr>
              <w:t xml:space="preserve"> work</w:t>
            </w:r>
          </w:p>
          <w:p w:rsidR="00D77596" w:rsidRPr="009C2212" w:rsidRDefault="00D77596" w:rsidP="000F25E9">
            <w:pPr>
              <w:pStyle w:val="ListParagraph"/>
              <w:numPr>
                <w:ilvl w:val="0"/>
                <w:numId w:val="35"/>
              </w:numPr>
              <w:tabs>
                <w:tab w:val="left" w:pos="360"/>
                <w:tab w:val="left" w:pos="1080"/>
                <w:tab w:val="left" w:pos="1440"/>
              </w:tabs>
              <w:ind w:left="360"/>
              <w:jc w:val="both"/>
              <w:rPr>
                <w:lang w:val="en-CA"/>
              </w:rPr>
            </w:pPr>
            <w:r>
              <w:rPr>
                <w:lang w:val="en-CA"/>
              </w:rPr>
              <w:t>National linkages</w:t>
            </w:r>
          </w:p>
        </w:tc>
        <w:tc>
          <w:tcPr>
            <w:tcW w:w="4788" w:type="dxa"/>
          </w:tcPr>
          <w:p w:rsidR="00D77596" w:rsidRDefault="00CE7DFD" w:rsidP="000F25E9">
            <w:pPr>
              <w:pStyle w:val="ListParagraph"/>
              <w:numPr>
                <w:ilvl w:val="0"/>
                <w:numId w:val="35"/>
              </w:numPr>
              <w:tabs>
                <w:tab w:val="left" w:pos="342"/>
                <w:tab w:val="left" w:pos="1080"/>
                <w:tab w:val="left" w:pos="1440"/>
              </w:tabs>
              <w:ind w:left="342"/>
              <w:jc w:val="both"/>
              <w:rPr>
                <w:lang w:val="en-CA"/>
              </w:rPr>
            </w:pPr>
            <w:r>
              <w:rPr>
                <w:lang w:val="en-CA"/>
              </w:rPr>
              <w:t>Vertically disintegrated</w:t>
            </w:r>
          </w:p>
          <w:p w:rsidR="00CE7DFD" w:rsidRDefault="00CE7DFD" w:rsidP="000F25E9">
            <w:pPr>
              <w:pStyle w:val="ListParagraph"/>
              <w:numPr>
                <w:ilvl w:val="0"/>
                <w:numId w:val="35"/>
              </w:numPr>
              <w:tabs>
                <w:tab w:val="left" w:pos="342"/>
                <w:tab w:val="left" w:pos="1080"/>
                <w:tab w:val="left" w:pos="1440"/>
              </w:tabs>
              <w:ind w:left="342"/>
              <w:jc w:val="both"/>
              <w:rPr>
                <w:lang w:val="en-CA"/>
              </w:rPr>
            </w:pPr>
            <w:r>
              <w:rPr>
                <w:lang w:val="en-CA"/>
              </w:rPr>
              <w:t>Short-run contracts, just-in-time inventory systems</w:t>
            </w:r>
          </w:p>
          <w:p w:rsidR="00CE7DFD" w:rsidRDefault="00CE7DFD" w:rsidP="000F25E9">
            <w:pPr>
              <w:pStyle w:val="ListParagraph"/>
              <w:numPr>
                <w:ilvl w:val="0"/>
                <w:numId w:val="35"/>
              </w:numPr>
              <w:tabs>
                <w:tab w:val="left" w:pos="342"/>
                <w:tab w:val="left" w:pos="1080"/>
                <w:tab w:val="left" w:pos="1440"/>
              </w:tabs>
              <w:ind w:left="342"/>
              <w:jc w:val="both"/>
              <w:rPr>
                <w:lang w:val="en-CA"/>
              </w:rPr>
            </w:pPr>
            <w:r>
              <w:rPr>
                <w:lang w:val="en-CA"/>
              </w:rPr>
              <w:t>Small firms</w:t>
            </w:r>
          </w:p>
          <w:p w:rsidR="00CE7DFD" w:rsidRDefault="00CE7DFD" w:rsidP="000F25E9">
            <w:pPr>
              <w:pStyle w:val="ListParagraph"/>
              <w:numPr>
                <w:ilvl w:val="0"/>
                <w:numId w:val="35"/>
              </w:numPr>
              <w:tabs>
                <w:tab w:val="left" w:pos="342"/>
                <w:tab w:val="left" w:pos="1080"/>
                <w:tab w:val="left" w:pos="1440"/>
              </w:tabs>
              <w:ind w:left="342"/>
              <w:jc w:val="both"/>
              <w:rPr>
                <w:lang w:val="en-CA"/>
              </w:rPr>
            </w:pPr>
            <w:r>
              <w:rPr>
                <w:lang w:val="en-CA"/>
              </w:rPr>
              <w:t>Specialized output</w:t>
            </w:r>
          </w:p>
          <w:p w:rsidR="00CE7DFD" w:rsidRDefault="00CE7DFD" w:rsidP="000F25E9">
            <w:pPr>
              <w:pStyle w:val="ListParagraph"/>
              <w:numPr>
                <w:ilvl w:val="0"/>
                <w:numId w:val="35"/>
              </w:numPr>
              <w:tabs>
                <w:tab w:val="left" w:pos="342"/>
                <w:tab w:val="left" w:pos="1080"/>
                <w:tab w:val="left" w:pos="1440"/>
              </w:tabs>
              <w:ind w:left="342"/>
              <w:jc w:val="both"/>
              <w:rPr>
                <w:lang w:val="en-CA"/>
              </w:rPr>
            </w:pPr>
            <w:r>
              <w:rPr>
                <w:lang w:val="en-CA"/>
              </w:rPr>
              <w:t>Cooperative networks</w:t>
            </w:r>
          </w:p>
          <w:p w:rsidR="00CE7DFD" w:rsidRDefault="00CE7DFD" w:rsidP="000F25E9">
            <w:pPr>
              <w:pStyle w:val="ListParagraph"/>
              <w:numPr>
                <w:ilvl w:val="0"/>
                <w:numId w:val="35"/>
              </w:numPr>
              <w:tabs>
                <w:tab w:val="left" w:pos="342"/>
                <w:tab w:val="left" w:pos="1080"/>
                <w:tab w:val="left" w:pos="1440"/>
              </w:tabs>
              <w:ind w:left="342"/>
              <w:jc w:val="both"/>
              <w:rPr>
                <w:lang w:val="en-CA"/>
              </w:rPr>
            </w:pPr>
            <w:r>
              <w:rPr>
                <w:lang w:val="en-CA"/>
              </w:rPr>
              <w:t>Product quality</w:t>
            </w:r>
          </w:p>
          <w:p w:rsidR="00CE7DFD" w:rsidRDefault="00CE7DFD" w:rsidP="000F25E9">
            <w:pPr>
              <w:pStyle w:val="ListParagraph"/>
              <w:numPr>
                <w:ilvl w:val="0"/>
                <w:numId w:val="35"/>
              </w:numPr>
              <w:tabs>
                <w:tab w:val="left" w:pos="342"/>
                <w:tab w:val="left" w:pos="1080"/>
                <w:tab w:val="left" w:pos="1440"/>
              </w:tabs>
              <w:ind w:left="342"/>
              <w:jc w:val="both"/>
              <w:rPr>
                <w:lang w:val="en-CA"/>
              </w:rPr>
            </w:pPr>
            <w:r>
              <w:rPr>
                <w:lang w:val="en-CA"/>
              </w:rPr>
              <w:t>Segmented markets</w:t>
            </w:r>
          </w:p>
          <w:p w:rsidR="00CE7DFD" w:rsidRDefault="00CE7DFD" w:rsidP="00CE7DFD">
            <w:pPr>
              <w:pStyle w:val="ListParagraph"/>
              <w:numPr>
                <w:ilvl w:val="0"/>
                <w:numId w:val="35"/>
              </w:numPr>
              <w:tabs>
                <w:tab w:val="left" w:pos="342"/>
                <w:tab w:val="left" w:pos="1080"/>
                <w:tab w:val="left" w:pos="1440"/>
              </w:tabs>
              <w:ind w:left="342"/>
              <w:jc w:val="both"/>
              <w:rPr>
                <w:lang w:val="en-CA"/>
              </w:rPr>
            </w:pPr>
            <w:r>
              <w:rPr>
                <w:lang w:val="en-CA"/>
              </w:rPr>
              <w:t>Nonunionized labour force</w:t>
            </w:r>
          </w:p>
          <w:p w:rsidR="00CE7DFD" w:rsidRDefault="00CE7DFD" w:rsidP="00CE7DFD">
            <w:pPr>
              <w:pStyle w:val="ListParagraph"/>
              <w:numPr>
                <w:ilvl w:val="0"/>
                <w:numId w:val="35"/>
              </w:numPr>
              <w:tabs>
                <w:tab w:val="left" w:pos="342"/>
                <w:tab w:val="left" w:pos="1080"/>
                <w:tab w:val="left" w:pos="1440"/>
              </w:tabs>
              <w:ind w:left="342"/>
              <w:jc w:val="both"/>
              <w:rPr>
                <w:lang w:val="en-CA"/>
              </w:rPr>
            </w:pPr>
            <w:r>
              <w:rPr>
                <w:lang w:val="en-CA"/>
              </w:rPr>
              <w:t>Skilled labour</w:t>
            </w:r>
          </w:p>
          <w:p w:rsidR="00CE7DFD" w:rsidRDefault="00CE7DFD" w:rsidP="00CE7DFD">
            <w:pPr>
              <w:pStyle w:val="ListParagraph"/>
              <w:numPr>
                <w:ilvl w:val="0"/>
                <w:numId w:val="35"/>
              </w:numPr>
              <w:tabs>
                <w:tab w:val="left" w:pos="342"/>
                <w:tab w:val="left" w:pos="1080"/>
                <w:tab w:val="left" w:pos="1440"/>
              </w:tabs>
              <w:ind w:left="342"/>
              <w:jc w:val="both"/>
              <w:rPr>
                <w:lang w:val="en-CA"/>
              </w:rPr>
            </w:pPr>
            <w:r>
              <w:rPr>
                <w:lang w:val="en-CA"/>
              </w:rPr>
              <w:t>Varied tasks</w:t>
            </w:r>
          </w:p>
          <w:p w:rsidR="00CE7DFD" w:rsidRPr="009048AC" w:rsidRDefault="00CE7DFD" w:rsidP="00CE7DFD">
            <w:pPr>
              <w:pStyle w:val="ListParagraph"/>
              <w:numPr>
                <w:ilvl w:val="0"/>
                <w:numId w:val="35"/>
              </w:numPr>
              <w:tabs>
                <w:tab w:val="left" w:pos="342"/>
                <w:tab w:val="left" w:pos="1080"/>
                <w:tab w:val="left" w:pos="1440"/>
              </w:tabs>
              <w:ind w:left="342"/>
              <w:jc w:val="both"/>
              <w:rPr>
                <w:lang w:val="en-CA"/>
              </w:rPr>
            </w:pPr>
            <w:r>
              <w:rPr>
                <w:lang w:val="en-CA"/>
              </w:rPr>
              <w:t>International linkages</w:t>
            </w:r>
          </w:p>
        </w:tc>
      </w:tr>
    </w:tbl>
    <w:p w:rsidR="00D77596" w:rsidRDefault="00D77596" w:rsidP="001F1C7B">
      <w:pPr>
        <w:tabs>
          <w:tab w:val="left" w:pos="360"/>
          <w:tab w:val="left" w:pos="720"/>
          <w:tab w:val="left" w:pos="1080"/>
          <w:tab w:val="left" w:pos="1440"/>
        </w:tabs>
        <w:spacing w:after="0" w:line="240" w:lineRule="auto"/>
        <w:jc w:val="both"/>
        <w:rPr>
          <w:lang w:val="en-CA"/>
        </w:rPr>
      </w:pPr>
    </w:p>
    <w:p w:rsidR="00CE7DFD" w:rsidRDefault="00CE7DFD">
      <w:pPr>
        <w:rPr>
          <w:b/>
          <w:lang w:val="en-CA"/>
        </w:rPr>
      </w:pPr>
      <w:r>
        <w:rPr>
          <w:b/>
          <w:lang w:val="en-CA"/>
        </w:rPr>
        <w:br w:type="page"/>
      </w:r>
    </w:p>
    <w:p w:rsidR="00E73374" w:rsidRPr="00E73374" w:rsidRDefault="00E73374" w:rsidP="001F1C7B">
      <w:pPr>
        <w:tabs>
          <w:tab w:val="left" w:pos="360"/>
          <w:tab w:val="left" w:pos="720"/>
          <w:tab w:val="left" w:pos="1080"/>
          <w:tab w:val="left" w:pos="1440"/>
        </w:tabs>
        <w:spacing w:after="0" w:line="240" w:lineRule="auto"/>
        <w:jc w:val="both"/>
        <w:rPr>
          <w:b/>
          <w:lang w:val="en-CA"/>
        </w:rPr>
      </w:pPr>
      <w:r w:rsidRPr="00E73374">
        <w:rPr>
          <w:b/>
          <w:lang w:val="en-CA"/>
        </w:rPr>
        <w:lastRenderedPageBreak/>
        <w:t>The new geography of manufacturing</w:t>
      </w:r>
    </w:p>
    <w:p w:rsidR="00267CA7" w:rsidRDefault="00267CA7" w:rsidP="00E84A87">
      <w:pPr>
        <w:tabs>
          <w:tab w:val="left" w:pos="360"/>
          <w:tab w:val="left" w:pos="720"/>
          <w:tab w:val="left" w:pos="1080"/>
          <w:tab w:val="left" w:pos="1440"/>
        </w:tabs>
        <w:spacing w:after="0" w:line="240" w:lineRule="auto"/>
        <w:jc w:val="both"/>
        <w:rPr>
          <w:lang w:val="en-CA"/>
        </w:rPr>
      </w:pPr>
      <w:r>
        <w:rPr>
          <w:lang w:val="en-CA"/>
        </w:rPr>
        <w:t>The changing geography of manufacturing was based upon changing in three areas:</w:t>
      </w:r>
    </w:p>
    <w:p w:rsidR="00267CA7" w:rsidRPr="00267CA7" w:rsidRDefault="00267CA7" w:rsidP="00267CA7">
      <w:pPr>
        <w:pStyle w:val="ListParagraph"/>
        <w:numPr>
          <w:ilvl w:val="0"/>
          <w:numId w:val="36"/>
        </w:numPr>
        <w:tabs>
          <w:tab w:val="left" w:pos="360"/>
          <w:tab w:val="left" w:pos="720"/>
          <w:tab w:val="left" w:pos="1080"/>
          <w:tab w:val="left" w:pos="1440"/>
        </w:tabs>
        <w:spacing w:after="0" w:line="240" w:lineRule="auto"/>
        <w:jc w:val="both"/>
        <w:rPr>
          <w:lang w:val="en-CA"/>
        </w:rPr>
      </w:pPr>
      <w:r w:rsidRPr="00267CA7">
        <w:rPr>
          <w:lang w:val="en-CA"/>
        </w:rPr>
        <w:t>New enabling technologies in transport and communications,</w:t>
      </w:r>
    </w:p>
    <w:p w:rsidR="00267CA7" w:rsidRPr="00267CA7" w:rsidRDefault="00267CA7" w:rsidP="00267CA7">
      <w:pPr>
        <w:pStyle w:val="ListParagraph"/>
        <w:numPr>
          <w:ilvl w:val="0"/>
          <w:numId w:val="36"/>
        </w:numPr>
        <w:tabs>
          <w:tab w:val="left" w:pos="360"/>
          <w:tab w:val="left" w:pos="720"/>
          <w:tab w:val="left" w:pos="1080"/>
          <w:tab w:val="left" w:pos="1440"/>
        </w:tabs>
        <w:spacing w:after="0" w:line="240" w:lineRule="auto"/>
        <w:jc w:val="both"/>
        <w:rPr>
          <w:lang w:val="en-CA"/>
        </w:rPr>
      </w:pPr>
      <w:r w:rsidRPr="00267CA7">
        <w:rPr>
          <w:lang w:val="en-CA"/>
        </w:rPr>
        <w:t>Changing patterns of demand consumption, and</w:t>
      </w:r>
    </w:p>
    <w:p w:rsidR="00267CA7" w:rsidRPr="00267CA7" w:rsidRDefault="00267CA7" w:rsidP="00267CA7">
      <w:pPr>
        <w:pStyle w:val="ListParagraph"/>
        <w:numPr>
          <w:ilvl w:val="0"/>
          <w:numId w:val="36"/>
        </w:numPr>
        <w:tabs>
          <w:tab w:val="left" w:pos="360"/>
          <w:tab w:val="left" w:pos="720"/>
          <w:tab w:val="left" w:pos="1080"/>
          <w:tab w:val="left" w:pos="1440"/>
        </w:tabs>
        <w:spacing w:after="0" w:line="240" w:lineRule="auto"/>
        <w:jc w:val="both"/>
        <w:rPr>
          <w:lang w:val="en-CA"/>
        </w:rPr>
      </w:pPr>
      <w:r w:rsidRPr="00267CA7">
        <w:rPr>
          <w:lang w:val="en-CA"/>
        </w:rPr>
        <w:t>The changing global regulatory environment.</w:t>
      </w:r>
    </w:p>
    <w:p w:rsidR="009048AC" w:rsidRDefault="00267CA7" w:rsidP="00E84A87">
      <w:pPr>
        <w:tabs>
          <w:tab w:val="left" w:pos="360"/>
          <w:tab w:val="left" w:pos="720"/>
          <w:tab w:val="left" w:pos="1080"/>
          <w:tab w:val="left" w:pos="1440"/>
        </w:tabs>
        <w:spacing w:after="0" w:line="240" w:lineRule="auto"/>
        <w:jc w:val="both"/>
        <w:rPr>
          <w:lang w:val="en-CA"/>
        </w:rPr>
      </w:pPr>
      <w:r>
        <w:rPr>
          <w:lang w:val="en-CA"/>
        </w:rPr>
        <w:t xml:space="preserve">The first and the third combined to trigger corporate/firm restructuring. </w:t>
      </w:r>
    </w:p>
    <w:p w:rsidR="009C2212" w:rsidRDefault="009C2212" w:rsidP="00E84A87">
      <w:pPr>
        <w:tabs>
          <w:tab w:val="left" w:pos="360"/>
          <w:tab w:val="left" w:pos="720"/>
          <w:tab w:val="left" w:pos="1080"/>
          <w:tab w:val="left" w:pos="1440"/>
        </w:tabs>
        <w:spacing w:after="0" w:line="240" w:lineRule="auto"/>
        <w:jc w:val="both"/>
        <w:rPr>
          <w:lang w:val="en-CA"/>
        </w:rPr>
      </w:pPr>
    </w:p>
    <w:p w:rsidR="00E84A87" w:rsidRPr="003F3963" w:rsidRDefault="00E84A87" w:rsidP="00E84A87">
      <w:pPr>
        <w:tabs>
          <w:tab w:val="left" w:pos="360"/>
          <w:tab w:val="left" w:pos="720"/>
          <w:tab w:val="left" w:pos="1080"/>
          <w:tab w:val="left" w:pos="1440"/>
        </w:tabs>
        <w:spacing w:after="0" w:line="240" w:lineRule="auto"/>
        <w:jc w:val="both"/>
      </w:pPr>
      <w:r w:rsidRPr="003F3963">
        <w:rPr>
          <w:lang w:val="en-CA"/>
        </w:rPr>
        <w:t xml:space="preserve">A tri-polar world economy, centred </w:t>
      </w:r>
      <w:proofErr w:type="gramStart"/>
      <w:r w:rsidRPr="003F3963">
        <w:rPr>
          <w:lang w:val="en-CA"/>
        </w:rPr>
        <w:t>around</w:t>
      </w:r>
      <w:proofErr w:type="gramEnd"/>
      <w:r w:rsidRPr="003F3963">
        <w:rPr>
          <w:lang w:val="en-CA"/>
        </w:rPr>
        <w:t xml:space="preserve"> the United States, Western Europe and Japan</w:t>
      </w:r>
      <w:r w:rsidR="00132BEF">
        <w:rPr>
          <w:lang w:val="en-CA"/>
        </w:rPr>
        <w:t>.</w:t>
      </w:r>
      <w:r w:rsidRPr="003F3963">
        <w:rPr>
          <w:lang w:val="en-CA"/>
        </w:rPr>
        <w:t xml:space="preserve"> This </w:t>
      </w:r>
      <w:r w:rsidR="00132BEF">
        <w:rPr>
          <w:lang w:val="en-CA"/>
        </w:rPr>
        <w:t>is reflected in the</w:t>
      </w:r>
      <w:r w:rsidRPr="003F3963">
        <w:rPr>
          <w:lang w:val="en-CA"/>
        </w:rPr>
        <w:t xml:space="preserve"> uneven spatial impact of the enabling technologies</w:t>
      </w:r>
      <w:r w:rsidR="00132BEF">
        <w:rPr>
          <w:lang w:val="en-CA"/>
        </w:rPr>
        <w:t xml:space="preserve"> I spoke of Tuesday</w:t>
      </w:r>
      <w:r w:rsidRPr="003F3963">
        <w:rPr>
          <w:lang w:val="en-CA"/>
        </w:rPr>
        <w:t>. New technologies have different implications for different r</w:t>
      </w:r>
      <w:r>
        <w:rPr>
          <w:lang w:val="en-CA"/>
        </w:rPr>
        <w:t xml:space="preserve">egions within the world economy. </w:t>
      </w:r>
      <w:r w:rsidRPr="003F3963">
        <w:rPr>
          <w:b/>
          <w:bCs/>
          <w:lang w:val="en-CA"/>
        </w:rPr>
        <w:t xml:space="preserve">In core countries </w:t>
      </w:r>
      <w:r w:rsidRPr="003F3963">
        <w:rPr>
          <w:lang w:val="en-CA"/>
        </w:rPr>
        <w:t xml:space="preserve">– high technology </w:t>
      </w:r>
      <w:r w:rsidR="004C2327">
        <w:rPr>
          <w:lang w:val="en-CA"/>
        </w:rPr>
        <w:t xml:space="preserve">is </w:t>
      </w:r>
      <w:r w:rsidRPr="003F3963">
        <w:rPr>
          <w:lang w:val="en-CA"/>
        </w:rPr>
        <w:t>creat</w:t>
      </w:r>
      <w:r w:rsidR="004C2327">
        <w:rPr>
          <w:lang w:val="en-CA"/>
        </w:rPr>
        <w:t>ing</w:t>
      </w:r>
      <w:r w:rsidRPr="003F3963">
        <w:rPr>
          <w:lang w:val="en-CA"/>
        </w:rPr>
        <w:t xml:space="preserve"> new jobs, particularly in the financial and business services sectors; creat</w:t>
      </w:r>
      <w:r w:rsidR="004C2327">
        <w:rPr>
          <w:lang w:val="en-CA"/>
        </w:rPr>
        <w:t>ing</w:t>
      </w:r>
      <w:r w:rsidRPr="003F3963">
        <w:rPr>
          <w:lang w:val="en-CA"/>
        </w:rPr>
        <w:t xml:space="preserve"> new products, facilitates new production and distribution processes and new forms of corporate organization BUT </w:t>
      </w:r>
      <w:r w:rsidR="004C2327">
        <w:rPr>
          <w:lang w:val="en-CA"/>
        </w:rPr>
        <w:t xml:space="preserve">is leading to </w:t>
      </w:r>
      <w:r w:rsidRPr="003F3963">
        <w:rPr>
          <w:lang w:val="en-CA"/>
        </w:rPr>
        <w:t>reduc</w:t>
      </w:r>
      <w:r w:rsidR="004C2327">
        <w:rPr>
          <w:lang w:val="en-CA"/>
        </w:rPr>
        <w:t>tions in</w:t>
      </w:r>
      <w:r w:rsidRPr="003F3963">
        <w:rPr>
          <w:lang w:val="en-CA"/>
        </w:rPr>
        <w:t xml:space="preserve"> employment in manufacturing.</w:t>
      </w:r>
      <w:r>
        <w:rPr>
          <w:lang w:val="en-CA"/>
        </w:rPr>
        <w:t xml:space="preserve"> </w:t>
      </w:r>
      <w:r w:rsidRPr="003F3963">
        <w:rPr>
          <w:b/>
          <w:bCs/>
          <w:lang w:val="en-CA"/>
        </w:rPr>
        <w:t xml:space="preserve">In semi-peripheral countries </w:t>
      </w:r>
      <w:r w:rsidRPr="003F3963">
        <w:rPr>
          <w:lang w:val="en-CA"/>
        </w:rPr>
        <w:t xml:space="preserve">– </w:t>
      </w:r>
      <w:r w:rsidR="004C2327">
        <w:rPr>
          <w:lang w:val="en-CA"/>
        </w:rPr>
        <w:t xml:space="preserve">we continue to see </w:t>
      </w:r>
      <w:r w:rsidRPr="003F3963">
        <w:rPr>
          <w:lang w:val="en-CA"/>
        </w:rPr>
        <w:t>increase</w:t>
      </w:r>
      <w:r w:rsidR="004C2327">
        <w:rPr>
          <w:lang w:val="en-CA"/>
        </w:rPr>
        <w:t>s</w:t>
      </w:r>
      <w:r w:rsidRPr="003F3963">
        <w:rPr>
          <w:lang w:val="en-CA"/>
        </w:rPr>
        <w:t xml:space="preserve"> in manufacturing employment, increases </w:t>
      </w:r>
      <w:r w:rsidR="004C2327">
        <w:rPr>
          <w:lang w:val="en-CA"/>
        </w:rPr>
        <w:t xml:space="preserve">in </w:t>
      </w:r>
      <w:r w:rsidRPr="003F3963">
        <w:rPr>
          <w:lang w:val="en-CA"/>
        </w:rPr>
        <w:t xml:space="preserve">productivity and </w:t>
      </w:r>
      <w:r w:rsidR="004C2327">
        <w:rPr>
          <w:lang w:val="en-CA"/>
        </w:rPr>
        <w:t xml:space="preserve">in </w:t>
      </w:r>
      <w:r w:rsidRPr="003F3963">
        <w:rPr>
          <w:lang w:val="en-CA"/>
        </w:rPr>
        <w:t>overall improvement in competitiveness in the international economy.</w:t>
      </w:r>
      <w:r>
        <w:rPr>
          <w:lang w:val="en-CA"/>
        </w:rPr>
        <w:t xml:space="preserve"> </w:t>
      </w:r>
      <w:r w:rsidRPr="003F3963">
        <w:rPr>
          <w:b/>
          <w:bCs/>
          <w:lang w:val="en-CA"/>
        </w:rPr>
        <w:t xml:space="preserve">In peripheral countries </w:t>
      </w:r>
      <w:r w:rsidRPr="003F3963">
        <w:rPr>
          <w:lang w:val="en-CA"/>
        </w:rPr>
        <w:t>– new technologies are too expensive to acquire or deploy</w:t>
      </w:r>
      <w:r w:rsidR="004C2327">
        <w:rPr>
          <w:lang w:val="en-CA"/>
        </w:rPr>
        <w:t xml:space="preserve"> leading to a</w:t>
      </w:r>
      <w:r w:rsidRPr="003F3963">
        <w:rPr>
          <w:lang w:val="en-CA"/>
        </w:rPr>
        <w:t xml:space="preserve"> relative decline in both productivity and international competitiveness.</w:t>
      </w:r>
    </w:p>
    <w:p w:rsidR="00E84A87" w:rsidRDefault="00E84A87" w:rsidP="00E84A87">
      <w:pPr>
        <w:tabs>
          <w:tab w:val="left" w:pos="360"/>
          <w:tab w:val="left" w:pos="720"/>
          <w:tab w:val="left" w:pos="1080"/>
          <w:tab w:val="left" w:pos="1440"/>
        </w:tabs>
        <w:spacing w:after="0" w:line="240" w:lineRule="auto"/>
        <w:jc w:val="both"/>
        <w:rPr>
          <w:lang w:val="en-CA"/>
        </w:rPr>
      </w:pPr>
    </w:p>
    <w:p w:rsidR="00E84A87" w:rsidRPr="003F3963" w:rsidRDefault="006D4B71" w:rsidP="00E84A87">
      <w:pPr>
        <w:tabs>
          <w:tab w:val="left" w:pos="360"/>
          <w:tab w:val="left" w:pos="720"/>
          <w:tab w:val="left" w:pos="1080"/>
          <w:tab w:val="left" w:pos="1440"/>
        </w:tabs>
        <w:spacing w:after="0" w:line="240" w:lineRule="auto"/>
        <w:jc w:val="both"/>
      </w:pPr>
      <w:r>
        <w:rPr>
          <w:lang w:val="en-CA"/>
        </w:rPr>
        <w:t xml:space="preserve">Alongside this geographic organization, changes were taking place within industrial sectors. </w:t>
      </w:r>
      <w:r w:rsidR="00E84A87" w:rsidRPr="003F3963">
        <w:rPr>
          <w:lang w:val="en-CA"/>
        </w:rPr>
        <w:t>Perhaps most important has been the globalisation of business activity through the restructuring of the corporate world. Two of the most impor</w:t>
      </w:r>
      <w:r w:rsidR="00E84A87">
        <w:rPr>
          <w:lang w:val="en-CA"/>
        </w:rPr>
        <w:t>tant outcomes of this have been:</w:t>
      </w:r>
    </w:p>
    <w:p w:rsidR="00E84A87" w:rsidRPr="003F3963" w:rsidRDefault="00E84A87" w:rsidP="00FD77E9">
      <w:pPr>
        <w:numPr>
          <w:ilvl w:val="0"/>
          <w:numId w:val="13"/>
        </w:numPr>
        <w:tabs>
          <w:tab w:val="left" w:pos="360"/>
          <w:tab w:val="left" w:pos="720"/>
          <w:tab w:val="left" w:pos="1080"/>
          <w:tab w:val="left" w:pos="1440"/>
        </w:tabs>
        <w:spacing w:after="0" w:line="240" w:lineRule="auto"/>
        <w:jc w:val="both"/>
      </w:pPr>
      <w:r w:rsidRPr="003F3963">
        <w:rPr>
          <w:b/>
          <w:bCs/>
          <w:lang w:val="en-CA"/>
        </w:rPr>
        <w:t>Concentration</w:t>
      </w:r>
      <w:r w:rsidRPr="003F3963">
        <w:rPr>
          <w:lang w:val="en-CA"/>
        </w:rPr>
        <w:t xml:space="preserve"> – involves the elimination of small, weak firms in particular spheres of economic activity, sometimes through competition and sometimes through mergers and acquisitions.</w:t>
      </w:r>
    </w:p>
    <w:p w:rsidR="00E84A87" w:rsidRPr="003F3963" w:rsidRDefault="00E84A87" w:rsidP="00FD77E9">
      <w:pPr>
        <w:numPr>
          <w:ilvl w:val="0"/>
          <w:numId w:val="13"/>
        </w:numPr>
        <w:tabs>
          <w:tab w:val="left" w:pos="360"/>
          <w:tab w:val="left" w:pos="720"/>
          <w:tab w:val="left" w:pos="1080"/>
          <w:tab w:val="left" w:pos="1440"/>
        </w:tabs>
        <w:spacing w:after="0" w:line="240" w:lineRule="auto"/>
        <w:jc w:val="both"/>
      </w:pPr>
      <w:r w:rsidRPr="003F3963">
        <w:rPr>
          <w:b/>
          <w:bCs/>
          <w:lang w:val="en-CA"/>
        </w:rPr>
        <w:t xml:space="preserve">Centralization </w:t>
      </w:r>
      <w:r w:rsidRPr="003F3963">
        <w:rPr>
          <w:lang w:val="en-CA"/>
        </w:rPr>
        <w:t>– involves the merging of the resultant large enterprises from different spheres of economic activity to form giant ‘conglomerate’ companies providing a diverse range of activities and products. These are often trans-national in their operations. [We have discussed the various strategies employed by MNCs in organizing their operations.]</w:t>
      </w:r>
    </w:p>
    <w:p w:rsidR="00E84A87" w:rsidRDefault="00E84A87" w:rsidP="00E84A87">
      <w:pPr>
        <w:tabs>
          <w:tab w:val="left" w:pos="360"/>
          <w:tab w:val="left" w:pos="720"/>
          <w:tab w:val="left" w:pos="1080"/>
          <w:tab w:val="left" w:pos="1440"/>
        </w:tabs>
        <w:spacing w:after="0" w:line="240" w:lineRule="auto"/>
        <w:jc w:val="both"/>
        <w:rPr>
          <w:lang w:val="en-CA"/>
        </w:rPr>
      </w:pPr>
    </w:p>
    <w:p w:rsidR="007A36D5" w:rsidRPr="003F3963" w:rsidRDefault="006D4B71" w:rsidP="007A36D5">
      <w:pPr>
        <w:tabs>
          <w:tab w:val="left" w:pos="360"/>
          <w:tab w:val="left" w:pos="720"/>
          <w:tab w:val="left" w:pos="1080"/>
          <w:tab w:val="left" w:pos="1440"/>
        </w:tabs>
        <w:spacing w:after="0" w:line="240" w:lineRule="auto"/>
        <w:jc w:val="both"/>
      </w:pPr>
      <w:r>
        <w:rPr>
          <w:lang w:val="en-CA"/>
        </w:rPr>
        <w:t>Efficiencies have</w:t>
      </w:r>
      <w:r w:rsidR="007A36D5" w:rsidRPr="003F3963">
        <w:rPr>
          <w:lang w:val="en-CA"/>
        </w:rPr>
        <w:t xml:space="preserve"> also been achieved by </w:t>
      </w:r>
      <w:r>
        <w:rPr>
          <w:lang w:val="en-CA"/>
        </w:rPr>
        <w:t xml:space="preserve">firms through yet another strategy – </w:t>
      </w:r>
      <w:r w:rsidR="007A36D5" w:rsidRPr="003F3963">
        <w:rPr>
          <w:lang w:val="en-CA"/>
        </w:rPr>
        <w:t>the externalization of certain functions. One example of this is the re-organizing of administrative, managerial and technical units from hierarchical into more flatter and flexible units drawing upon outside consultants, specialists and subcontractors.</w:t>
      </w:r>
    </w:p>
    <w:p w:rsidR="007A36D5" w:rsidRDefault="007A36D5" w:rsidP="007A36D5">
      <w:pPr>
        <w:tabs>
          <w:tab w:val="left" w:pos="360"/>
          <w:tab w:val="left" w:pos="720"/>
          <w:tab w:val="left" w:pos="1080"/>
          <w:tab w:val="left" w:pos="1440"/>
        </w:tabs>
        <w:spacing w:after="0" w:line="240" w:lineRule="auto"/>
        <w:jc w:val="both"/>
        <w:rPr>
          <w:lang w:val="en-CA"/>
        </w:rPr>
      </w:pPr>
    </w:p>
    <w:p w:rsidR="007A36D5" w:rsidRDefault="006D4B71" w:rsidP="007A36D5">
      <w:pPr>
        <w:tabs>
          <w:tab w:val="left" w:pos="360"/>
          <w:tab w:val="left" w:pos="720"/>
          <w:tab w:val="left" w:pos="1080"/>
          <w:tab w:val="left" w:pos="1440"/>
        </w:tabs>
        <w:spacing w:after="0" w:line="240" w:lineRule="auto"/>
        <w:jc w:val="both"/>
        <w:rPr>
          <w:lang w:val="en-CA"/>
        </w:rPr>
      </w:pPr>
      <w:r>
        <w:rPr>
          <w:lang w:val="en-CA"/>
        </w:rPr>
        <w:t>And a</w:t>
      </w:r>
      <w:r w:rsidR="007A36D5" w:rsidRPr="003F3963">
        <w:rPr>
          <w:lang w:val="en-CA"/>
        </w:rPr>
        <w:t xml:space="preserve">nother way to externalize has already been highlighted when discussing the MNC </w:t>
      </w:r>
      <w:r>
        <w:rPr>
          <w:lang w:val="en-CA"/>
        </w:rPr>
        <w:t>on Tuesday</w:t>
      </w:r>
      <w:r w:rsidR="007A36D5" w:rsidRPr="003F3963">
        <w:rPr>
          <w:lang w:val="en-CA"/>
        </w:rPr>
        <w:t xml:space="preserve"> – various forms of arrangements with other firms.</w:t>
      </w:r>
      <w:r w:rsidR="007A36D5">
        <w:rPr>
          <w:lang w:val="en-CA"/>
        </w:rPr>
        <w:t xml:space="preserve"> </w:t>
      </w:r>
      <w:r w:rsidR="007A36D5" w:rsidRPr="003F3963">
        <w:rPr>
          <w:lang w:val="en-CA"/>
        </w:rPr>
        <w:t>These include joint ventures in the licensing or contracting of technology, and in strategic alliances involving design partnerships, collaborative R&amp;D projects and other such initiatives.</w:t>
      </w:r>
      <w:r w:rsidR="007A36D5">
        <w:rPr>
          <w:lang w:val="en-CA"/>
        </w:rPr>
        <w:t xml:space="preserve"> </w:t>
      </w:r>
      <w:r w:rsidR="007A36D5" w:rsidRPr="003F3963">
        <w:rPr>
          <w:lang w:val="en-CA"/>
        </w:rPr>
        <w:t>Strategic alliances have become an important facet of globalization. These current outnumber mergers and acquisitions.</w:t>
      </w:r>
      <w:r w:rsidR="007A36D5">
        <w:rPr>
          <w:lang w:val="en-CA"/>
        </w:rPr>
        <w:t xml:space="preserve"> </w:t>
      </w:r>
      <w:r w:rsidR="007A36D5" w:rsidRPr="003F3963">
        <w:rPr>
          <w:lang w:val="en-CA"/>
        </w:rPr>
        <w:t xml:space="preserve">Examples of such alliances include those in the automotive industry: Toyota and Nissan are collaborating on hybrid vehicle technology; GM and the </w:t>
      </w:r>
      <w:proofErr w:type="spellStart"/>
      <w:r w:rsidR="007A36D5" w:rsidRPr="003F3963">
        <w:rPr>
          <w:lang w:val="en-CA"/>
        </w:rPr>
        <w:t>Dalmer</w:t>
      </w:r>
      <w:proofErr w:type="spellEnd"/>
      <w:r w:rsidR="007A36D5" w:rsidRPr="003F3963">
        <w:rPr>
          <w:lang w:val="en-CA"/>
        </w:rPr>
        <w:t xml:space="preserve"> Group are doing the same; GM and Chevron Texaco are working on fuel cells.</w:t>
      </w:r>
      <w:r w:rsidR="007A36D5">
        <w:rPr>
          <w:lang w:val="en-CA"/>
        </w:rPr>
        <w:t xml:space="preserve"> </w:t>
      </w:r>
      <w:r w:rsidR="007A36D5" w:rsidRPr="003F3963">
        <w:rPr>
          <w:lang w:val="en-CA"/>
        </w:rPr>
        <w:t>Examples of outcomes: the Pontiac Vibe</w:t>
      </w:r>
      <w:r w:rsidR="00625E34">
        <w:rPr>
          <w:lang w:val="en-CA"/>
        </w:rPr>
        <w:t xml:space="preserve"> (now gone)</w:t>
      </w:r>
      <w:r w:rsidR="007A36D5" w:rsidRPr="003F3963">
        <w:rPr>
          <w:lang w:val="en-CA"/>
        </w:rPr>
        <w:t>, the Suzuki Swift.</w:t>
      </w:r>
    </w:p>
    <w:p w:rsidR="007A36D5" w:rsidRDefault="007A36D5" w:rsidP="006B3A71">
      <w:pPr>
        <w:tabs>
          <w:tab w:val="left" w:pos="360"/>
          <w:tab w:val="left" w:pos="720"/>
          <w:tab w:val="left" w:pos="1080"/>
          <w:tab w:val="left" w:pos="1440"/>
        </w:tabs>
        <w:spacing w:after="0" w:line="240" w:lineRule="auto"/>
        <w:jc w:val="both"/>
        <w:rPr>
          <w:lang w:val="en-CA"/>
        </w:rPr>
      </w:pPr>
    </w:p>
    <w:p w:rsidR="00A4189E" w:rsidRPr="00625E34" w:rsidRDefault="00A4189E" w:rsidP="0062393A">
      <w:pPr>
        <w:tabs>
          <w:tab w:val="left" w:pos="360"/>
          <w:tab w:val="left" w:pos="720"/>
          <w:tab w:val="left" w:pos="1080"/>
          <w:tab w:val="left" w:pos="1440"/>
        </w:tabs>
        <w:spacing w:after="0" w:line="240" w:lineRule="auto"/>
        <w:jc w:val="both"/>
        <w:rPr>
          <w:b/>
        </w:rPr>
      </w:pPr>
      <w:r w:rsidRPr="00625E34">
        <w:rPr>
          <w:b/>
          <w:lang w:val="en-CA"/>
        </w:rPr>
        <w:t>Flexible Production Systems</w:t>
      </w:r>
      <w:r w:rsidR="00625E34" w:rsidRPr="00625E34">
        <w:rPr>
          <w:b/>
        </w:rPr>
        <w:t xml:space="preserve">: </w:t>
      </w:r>
      <w:r w:rsidRPr="00625E34">
        <w:rPr>
          <w:b/>
          <w:lang w:val="en-CA"/>
        </w:rPr>
        <w:t>How the geography changes</w:t>
      </w:r>
      <w:r w:rsidRPr="00625E34">
        <w:rPr>
          <w:b/>
        </w:rPr>
        <w:t xml:space="preserve"> </w:t>
      </w:r>
    </w:p>
    <w:p w:rsidR="00A4189E" w:rsidRPr="003F3963" w:rsidRDefault="00A4189E" w:rsidP="0062393A">
      <w:pPr>
        <w:tabs>
          <w:tab w:val="left" w:pos="360"/>
          <w:tab w:val="left" w:pos="720"/>
          <w:tab w:val="left" w:pos="1080"/>
          <w:tab w:val="left" w:pos="1440"/>
        </w:tabs>
        <w:spacing w:after="0" w:line="240" w:lineRule="auto"/>
        <w:jc w:val="both"/>
      </w:pPr>
      <w:r w:rsidRPr="003F3963">
        <w:rPr>
          <w:lang w:val="en-CA"/>
        </w:rPr>
        <w:t>The clothing industry provides a dramatic example of how production networks have changed over time.</w:t>
      </w:r>
      <w:r w:rsidR="0062393A">
        <w:rPr>
          <w:lang w:val="en-CA"/>
        </w:rPr>
        <w:t xml:space="preserve"> </w:t>
      </w:r>
      <w:r w:rsidRPr="003F3963">
        <w:rPr>
          <w:lang w:val="en-CA"/>
        </w:rPr>
        <w:t>In the late nineteenth century, the textile/clothing industry concentrated in the metropolitan areas of core countries (or near energy sources – water), with many small firms using cheap migrant or immigrant labour. This was, in part, the legacy of the Industrial Revolution.</w:t>
      </w:r>
      <w:r w:rsidR="0062393A">
        <w:rPr>
          <w:lang w:val="en-CA"/>
        </w:rPr>
        <w:t xml:space="preserve"> </w:t>
      </w:r>
      <w:r w:rsidRPr="003F3963">
        <w:rPr>
          <w:lang w:val="en-CA"/>
        </w:rPr>
        <w:t xml:space="preserve">In the first half of the twentieth century, the industry began to modernize, larger firms emerged drawing upon economies of </w:t>
      </w:r>
      <w:r w:rsidRPr="003F3963">
        <w:rPr>
          <w:lang w:val="en-CA"/>
        </w:rPr>
        <w:lastRenderedPageBreak/>
        <w:t>scale and mass production techniques for mass markets. Plants located to areas with lower labour costs in the core country.</w:t>
      </w:r>
      <w:r w:rsidR="0062393A">
        <w:rPr>
          <w:lang w:val="en-CA"/>
        </w:rPr>
        <w:t xml:space="preserve"> </w:t>
      </w:r>
      <w:r w:rsidRPr="003F3963">
        <w:rPr>
          <w:lang w:val="en-CA"/>
        </w:rPr>
        <w:t>As the world economy began to globalize, semi-peripheral and peripheral countries became the least cost locations due to lower labour costs for mass produced clothing for the global market.</w:t>
      </w:r>
    </w:p>
    <w:p w:rsidR="00A4189E" w:rsidRPr="003F3963" w:rsidRDefault="00A4189E" w:rsidP="0062393A">
      <w:pPr>
        <w:tabs>
          <w:tab w:val="left" w:pos="360"/>
          <w:tab w:val="left" w:pos="720"/>
          <w:tab w:val="left" w:pos="1080"/>
          <w:tab w:val="left" w:pos="1440"/>
        </w:tabs>
        <w:spacing w:after="0" w:line="240" w:lineRule="auto"/>
        <w:jc w:val="both"/>
      </w:pPr>
      <w:r w:rsidRPr="003F3963">
        <w:t xml:space="preserve"> </w:t>
      </w:r>
    </w:p>
    <w:p w:rsidR="00A4189E" w:rsidRPr="003F3963" w:rsidRDefault="00A4189E" w:rsidP="0062393A">
      <w:pPr>
        <w:tabs>
          <w:tab w:val="left" w:pos="360"/>
          <w:tab w:val="left" w:pos="720"/>
          <w:tab w:val="left" w:pos="1080"/>
          <w:tab w:val="left" w:pos="1440"/>
        </w:tabs>
        <w:spacing w:after="0" w:line="240" w:lineRule="auto"/>
        <w:jc w:val="both"/>
      </w:pPr>
      <w:r w:rsidRPr="003F3963">
        <w:rPr>
          <w:lang w:val="en-CA"/>
        </w:rPr>
        <w:t>Why? Take a look at the numbers:</w:t>
      </w:r>
    </w:p>
    <w:p w:rsidR="00A4189E" w:rsidRPr="003F3963" w:rsidRDefault="00A4189E" w:rsidP="00FD77E9">
      <w:pPr>
        <w:numPr>
          <w:ilvl w:val="0"/>
          <w:numId w:val="16"/>
        </w:numPr>
        <w:tabs>
          <w:tab w:val="left" w:pos="360"/>
          <w:tab w:val="left" w:pos="720"/>
          <w:tab w:val="left" w:pos="1080"/>
          <w:tab w:val="left" w:pos="1440"/>
        </w:tabs>
        <w:spacing w:after="0" w:line="240" w:lineRule="auto"/>
        <w:jc w:val="both"/>
      </w:pPr>
      <w:r w:rsidRPr="003F3963">
        <w:rPr>
          <w:lang w:val="en-CA"/>
        </w:rPr>
        <w:t xml:space="preserve">Hourly compensation (including benefits) for clothing workers in the U.S. is about $10/hour for a 37-hour work week. </w:t>
      </w:r>
    </w:p>
    <w:p w:rsidR="00A4189E" w:rsidRPr="003F3963" w:rsidRDefault="00A4189E" w:rsidP="00FD77E9">
      <w:pPr>
        <w:numPr>
          <w:ilvl w:val="0"/>
          <w:numId w:val="16"/>
        </w:numPr>
        <w:tabs>
          <w:tab w:val="left" w:pos="360"/>
          <w:tab w:val="left" w:pos="720"/>
          <w:tab w:val="left" w:pos="1080"/>
          <w:tab w:val="left" w:pos="1440"/>
        </w:tabs>
        <w:spacing w:after="0" w:line="240" w:lineRule="auto"/>
        <w:jc w:val="both"/>
      </w:pPr>
      <w:r w:rsidRPr="003F3963">
        <w:rPr>
          <w:lang w:val="en-CA"/>
        </w:rPr>
        <w:t>In Western Europe, it is about $17/hour</w:t>
      </w:r>
    </w:p>
    <w:p w:rsidR="00A4189E" w:rsidRPr="003F3963" w:rsidRDefault="00A4189E" w:rsidP="00FD77E9">
      <w:pPr>
        <w:numPr>
          <w:ilvl w:val="0"/>
          <w:numId w:val="16"/>
        </w:numPr>
        <w:tabs>
          <w:tab w:val="left" w:pos="360"/>
          <w:tab w:val="left" w:pos="720"/>
          <w:tab w:val="left" w:pos="1080"/>
          <w:tab w:val="left" w:pos="1440"/>
        </w:tabs>
        <w:spacing w:after="0" w:line="240" w:lineRule="auto"/>
        <w:jc w:val="both"/>
      </w:pPr>
      <w:r w:rsidRPr="003F3963">
        <w:rPr>
          <w:lang w:val="en-CA"/>
        </w:rPr>
        <w:t>In Asia, the average clothing worker earns US$3/hour for a 60-hour week.</w:t>
      </w:r>
    </w:p>
    <w:p w:rsidR="00A4189E" w:rsidRPr="003F3963" w:rsidRDefault="00A4189E" w:rsidP="00FD77E9">
      <w:pPr>
        <w:numPr>
          <w:ilvl w:val="0"/>
          <w:numId w:val="16"/>
        </w:numPr>
        <w:tabs>
          <w:tab w:val="left" w:pos="360"/>
          <w:tab w:val="left" w:pos="720"/>
          <w:tab w:val="left" w:pos="1080"/>
          <w:tab w:val="left" w:pos="1440"/>
        </w:tabs>
        <w:spacing w:after="0" w:line="240" w:lineRule="auto"/>
        <w:jc w:val="both"/>
      </w:pPr>
      <w:r w:rsidRPr="003F3963">
        <w:rPr>
          <w:lang w:val="en-CA"/>
        </w:rPr>
        <w:t>Costs in China, India and Bangladesh (while rising) were less than $1/hour.</w:t>
      </w:r>
    </w:p>
    <w:p w:rsidR="00625E34" w:rsidRDefault="00625E34" w:rsidP="0062393A">
      <w:pPr>
        <w:tabs>
          <w:tab w:val="left" w:pos="360"/>
          <w:tab w:val="left" w:pos="720"/>
          <w:tab w:val="left" w:pos="1080"/>
          <w:tab w:val="left" w:pos="1440"/>
        </w:tabs>
        <w:spacing w:after="0" w:line="240" w:lineRule="auto"/>
        <w:jc w:val="both"/>
        <w:rPr>
          <w:lang w:val="en-CA"/>
        </w:rPr>
      </w:pPr>
    </w:p>
    <w:p w:rsidR="00A4189E" w:rsidRPr="003F3963" w:rsidRDefault="0062393A" w:rsidP="0062393A">
      <w:pPr>
        <w:tabs>
          <w:tab w:val="left" w:pos="360"/>
          <w:tab w:val="left" w:pos="720"/>
          <w:tab w:val="left" w:pos="1080"/>
          <w:tab w:val="left" w:pos="1440"/>
        </w:tabs>
        <w:spacing w:after="0" w:line="240" w:lineRule="auto"/>
        <w:jc w:val="both"/>
      </w:pPr>
      <w:r>
        <w:rPr>
          <w:lang w:val="en-CA"/>
        </w:rPr>
        <w:t>This means that a</w:t>
      </w:r>
      <w:r w:rsidR="00A4189E" w:rsidRPr="003F3963">
        <w:rPr>
          <w:lang w:val="en-CA"/>
        </w:rPr>
        <w:t xml:space="preserve"> $100 garment is divided up as follows:</w:t>
      </w:r>
    </w:p>
    <w:p w:rsidR="00A4189E" w:rsidRPr="003F3963" w:rsidRDefault="00A4189E" w:rsidP="00FD77E9">
      <w:pPr>
        <w:numPr>
          <w:ilvl w:val="0"/>
          <w:numId w:val="17"/>
        </w:numPr>
        <w:tabs>
          <w:tab w:val="left" w:pos="360"/>
          <w:tab w:val="left" w:pos="720"/>
          <w:tab w:val="left" w:pos="1080"/>
          <w:tab w:val="left" w:pos="1440"/>
        </w:tabs>
        <w:spacing w:after="0" w:line="240" w:lineRule="auto"/>
        <w:jc w:val="both"/>
      </w:pPr>
      <w:r w:rsidRPr="003F3963">
        <w:rPr>
          <w:lang w:val="en-CA"/>
        </w:rPr>
        <w:t>$50 to the retailer;</w:t>
      </w:r>
    </w:p>
    <w:p w:rsidR="00A4189E" w:rsidRPr="003F3963" w:rsidRDefault="00A4189E" w:rsidP="00FD77E9">
      <w:pPr>
        <w:numPr>
          <w:ilvl w:val="0"/>
          <w:numId w:val="17"/>
        </w:numPr>
        <w:tabs>
          <w:tab w:val="left" w:pos="360"/>
          <w:tab w:val="left" w:pos="720"/>
          <w:tab w:val="left" w:pos="1080"/>
          <w:tab w:val="left" w:pos="1440"/>
        </w:tabs>
        <w:spacing w:after="0" w:line="240" w:lineRule="auto"/>
        <w:jc w:val="both"/>
      </w:pPr>
      <w:r w:rsidRPr="003F3963">
        <w:rPr>
          <w:lang w:val="en-CA"/>
        </w:rPr>
        <w:t>$35 to the manufacturer (who spends $22.50 on textiles);</w:t>
      </w:r>
    </w:p>
    <w:p w:rsidR="00A4189E" w:rsidRPr="003F3963" w:rsidRDefault="00A4189E" w:rsidP="00FD77E9">
      <w:pPr>
        <w:numPr>
          <w:ilvl w:val="0"/>
          <w:numId w:val="17"/>
        </w:numPr>
        <w:tabs>
          <w:tab w:val="left" w:pos="360"/>
          <w:tab w:val="left" w:pos="720"/>
          <w:tab w:val="left" w:pos="1080"/>
          <w:tab w:val="left" w:pos="1440"/>
        </w:tabs>
        <w:spacing w:after="0" w:line="240" w:lineRule="auto"/>
        <w:jc w:val="both"/>
      </w:pPr>
      <w:r w:rsidRPr="003F3963">
        <w:rPr>
          <w:lang w:val="en-CA"/>
        </w:rPr>
        <w:t>$15 to the contractor who pays the workers/labours</w:t>
      </w:r>
    </w:p>
    <w:p w:rsidR="00A4189E" w:rsidRPr="003F3963" w:rsidRDefault="00A4189E" w:rsidP="00FD77E9">
      <w:pPr>
        <w:numPr>
          <w:ilvl w:val="0"/>
          <w:numId w:val="17"/>
        </w:numPr>
        <w:tabs>
          <w:tab w:val="left" w:pos="360"/>
          <w:tab w:val="left" w:pos="720"/>
          <w:tab w:val="left" w:pos="1080"/>
          <w:tab w:val="left" w:pos="1440"/>
        </w:tabs>
        <w:spacing w:after="0" w:line="240" w:lineRule="auto"/>
        <w:jc w:val="both"/>
      </w:pPr>
      <w:r w:rsidRPr="003F3963">
        <w:rPr>
          <w:lang w:val="en-CA"/>
        </w:rPr>
        <w:t>$6 to the garment worker.</w:t>
      </w:r>
    </w:p>
    <w:p w:rsidR="0062393A" w:rsidRDefault="0062393A" w:rsidP="0062393A">
      <w:pPr>
        <w:tabs>
          <w:tab w:val="left" w:pos="360"/>
          <w:tab w:val="left" w:pos="720"/>
          <w:tab w:val="left" w:pos="1080"/>
          <w:tab w:val="left" w:pos="1440"/>
        </w:tabs>
        <w:spacing w:after="0" w:line="240" w:lineRule="auto"/>
        <w:jc w:val="both"/>
        <w:rPr>
          <w:lang w:val="en-CA"/>
        </w:rPr>
      </w:pPr>
    </w:p>
    <w:p w:rsidR="00A4189E" w:rsidRPr="003F3963" w:rsidRDefault="00A4189E" w:rsidP="0062393A">
      <w:pPr>
        <w:tabs>
          <w:tab w:val="left" w:pos="360"/>
          <w:tab w:val="left" w:pos="720"/>
          <w:tab w:val="left" w:pos="1080"/>
          <w:tab w:val="left" w:pos="1440"/>
        </w:tabs>
        <w:spacing w:after="0" w:line="240" w:lineRule="auto"/>
        <w:jc w:val="both"/>
      </w:pPr>
      <w:r w:rsidRPr="003F3963">
        <w:rPr>
          <w:lang w:val="en-CA"/>
        </w:rPr>
        <w:t>In 1960, less than 7% of all apparel purchased in the U.S. was imported. In 2007, it was 90% imported.</w:t>
      </w:r>
      <w:r w:rsidR="0062393A">
        <w:rPr>
          <w:lang w:val="en-CA"/>
        </w:rPr>
        <w:t xml:space="preserve"> </w:t>
      </w:r>
      <w:r w:rsidRPr="003F3963">
        <w:rPr>
          <w:lang w:val="en-CA"/>
        </w:rPr>
        <w:t xml:space="preserve">The globalization of production has resulted in a complex set of </w:t>
      </w:r>
      <w:r w:rsidRPr="003F3963">
        <w:rPr>
          <w:b/>
          <w:bCs/>
          <w:lang w:val="en-CA"/>
        </w:rPr>
        <w:t>commodity chains</w:t>
      </w:r>
      <w:r w:rsidRPr="003F3963">
        <w:rPr>
          <w:lang w:val="en-CA"/>
        </w:rPr>
        <w:t>.</w:t>
      </w:r>
      <w:r w:rsidR="0062393A">
        <w:rPr>
          <w:lang w:val="en-CA"/>
        </w:rPr>
        <w:t xml:space="preserve"> </w:t>
      </w:r>
      <w:r w:rsidRPr="003F3963">
        <w:rPr>
          <w:lang w:val="en-CA"/>
        </w:rPr>
        <w:t>Major clothing companies have most of their products manufactured through arrangements with independent suppliers. In the case of Liz Claiborne, this totals nearly 350 factories globally with no supplier providing more than 5% of the company’s total output. These are scattered throughout the globe. Claiborne has operations in more than 40 countries, but primarily in Asia, China/Hong Kong, Cambodia, Malaysia as well as the Caribbean and Central America.</w:t>
      </w:r>
      <w:r w:rsidR="0062393A">
        <w:rPr>
          <w:lang w:val="en-CA"/>
        </w:rPr>
        <w:t xml:space="preserve"> </w:t>
      </w:r>
      <w:r w:rsidRPr="003F3963">
        <w:rPr>
          <w:lang w:val="en-CA"/>
        </w:rPr>
        <w:t xml:space="preserve">These commodity chains are highly volatile. </w:t>
      </w:r>
    </w:p>
    <w:p w:rsidR="000958FD" w:rsidRDefault="000958FD" w:rsidP="0062393A">
      <w:pPr>
        <w:tabs>
          <w:tab w:val="left" w:pos="360"/>
          <w:tab w:val="left" w:pos="720"/>
          <w:tab w:val="left" w:pos="1080"/>
          <w:tab w:val="left" w:pos="1440"/>
        </w:tabs>
        <w:spacing w:after="0" w:line="240" w:lineRule="auto"/>
        <w:jc w:val="both"/>
      </w:pPr>
    </w:p>
    <w:p w:rsidR="000958FD" w:rsidRDefault="000958FD" w:rsidP="000958FD">
      <w:pPr>
        <w:tabs>
          <w:tab w:val="left" w:pos="360"/>
          <w:tab w:val="left" w:pos="720"/>
          <w:tab w:val="left" w:pos="1080"/>
          <w:tab w:val="left" w:pos="1440"/>
        </w:tabs>
        <w:spacing w:after="0" w:line="240" w:lineRule="auto"/>
        <w:jc w:val="both"/>
        <w:rPr>
          <w:lang w:val="en-CA"/>
        </w:rPr>
      </w:pPr>
      <w:r w:rsidRPr="003F3963">
        <w:rPr>
          <w:lang w:val="en-CA"/>
        </w:rPr>
        <w:t>And increasingly, department stores are emphasizing ‘private label’ products and premium national brands.</w:t>
      </w:r>
      <w:r>
        <w:rPr>
          <w:lang w:val="en-CA"/>
        </w:rPr>
        <w:t xml:space="preserve"> </w:t>
      </w:r>
      <w:r w:rsidRPr="003F3963">
        <w:rPr>
          <w:lang w:val="en-CA"/>
        </w:rPr>
        <w:t>These are purchased from semi-peripheral and peripheral suppliers.</w:t>
      </w:r>
      <w:r>
        <w:rPr>
          <w:lang w:val="en-CA"/>
        </w:rPr>
        <w:t xml:space="preserve"> </w:t>
      </w:r>
      <w:r w:rsidRPr="003F3963">
        <w:rPr>
          <w:lang w:val="en-CA"/>
        </w:rPr>
        <w:t xml:space="preserve">Such large-scale discount stores can have a major impact on the commodity chains. </w:t>
      </w:r>
      <w:r>
        <w:rPr>
          <w:lang w:val="en-CA"/>
        </w:rPr>
        <w:t xml:space="preserve"> </w:t>
      </w:r>
      <w:r w:rsidRPr="003F3963">
        <w:rPr>
          <w:lang w:val="en-CA"/>
        </w:rPr>
        <w:t>For example, Wal-Mart just launched its ‘label’ – George.</w:t>
      </w:r>
      <w:r>
        <w:rPr>
          <w:lang w:val="en-CA"/>
        </w:rPr>
        <w:t xml:space="preserve"> </w:t>
      </w:r>
    </w:p>
    <w:p w:rsidR="00A4189E" w:rsidRPr="003F3963" w:rsidRDefault="00A4189E" w:rsidP="0062393A">
      <w:pPr>
        <w:tabs>
          <w:tab w:val="left" w:pos="360"/>
          <w:tab w:val="left" w:pos="720"/>
          <w:tab w:val="left" w:pos="1080"/>
          <w:tab w:val="left" w:pos="1440"/>
        </w:tabs>
        <w:spacing w:after="0" w:line="240" w:lineRule="auto"/>
        <w:jc w:val="both"/>
      </w:pPr>
      <w:r w:rsidRPr="003F3963">
        <w:t xml:space="preserve"> </w:t>
      </w:r>
    </w:p>
    <w:p w:rsidR="0062393A" w:rsidRDefault="00A4189E" w:rsidP="0062393A">
      <w:pPr>
        <w:tabs>
          <w:tab w:val="left" w:pos="360"/>
          <w:tab w:val="left" w:pos="720"/>
          <w:tab w:val="left" w:pos="1080"/>
          <w:tab w:val="left" w:pos="1440"/>
        </w:tabs>
        <w:spacing w:after="0" w:line="240" w:lineRule="auto"/>
        <w:jc w:val="both"/>
      </w:pPr>
      <w:r w:rsidRPr="003F3963">
        <w:rPr>
          <w:lang w:val="en-CA"/>
        </w:rPr>
        <w:t>At the same time, higher end apparel – designer clothing – have a different geography altogether.</w:t>
      </w:r>
      <w:r w:rsidR="0062393A">
        <w:rPr>
          <w:lang w:val="en-CA"/>
        </w:rPr>
        <w:t xml:space="preserve"> </w:t>
      </w:r>
      <w:r w:rsidRPr="003F3963">
        <w:rPr>
          <w:lang w:val="en-CA"/>
        </w:rPr>
        <w:t xml:space="preserve">Higher end apparel </w:t>
      </w:r>
      <w:r w:rsidR="0062393A">
        <w:rPr>
          <w:lang w:val="en-CA"/>
        </w:rPr>
        <w:t>is</w:t>
      </w:r>
      <w:r w:rsidRPr="003F3963">
        <w:rPr>
          <w:lang w:val="en-CA"/>
        </w:rPr>
        <w:t xml:space="preserve"> based on frequent style changes and high-quality finish.</w:t>
      </w:r>
      <w:r w:rsidR="0062393A">
        <w:rPr>
          <w:lang w:val="en-CA"/>
        </w:rPr>
        <w:t xml:space="preserve"> </w:t>
      </w:r>
      <w:r w:rsidRPr="003F3963">
        <w:rPr>
          <w:lang w:val="en-CA"/>
        </w:rPr>
        <w:t xml:space="preserve">These require shorter production runs and greater contact between producers and buyers. The most profitable settings for these products are in the metropolitan areas of the core countries – London, Los Angeles, New York, Paris, </w:t>
      </w:r>
      <w:proofErr w:type="gramStart"/>
      <w:r w:rsidRPr="003F3963">
        <w:rPr>
          <w:lang w:val="en-CA"/>
        </w:rPr>
        <w:t>Stuttgart</w:t>
      </w:r>
      <w:proofErr w:type="gramEnd"/>
      <w:r w:rsidRPr="003F3963">
        <w:rPr>
          <w:lang w:val="en-CA"/>
        </w:rPr>
        <w:t>.</w:t>
      </w:r>
      <w:r w:rsidR="0062393A">
        <w:rPr>
          <w:lang w:val="en-CA"/>
        </w:rPr>
        <w:t xml:space="preserve"> </w:t>
      </w:r>
      <w:r w:rsidRPr="003F3963">
        <w:rPr>
          <w:lang w:val="en-CA"/>
        </w:rPr>
        <w:t xml:space="preserve">Still draws upon migrant and immigrant labour. </w:t>
      </w:r>
    </w:p>
    <w:p w:rsidR="00A4189E" w:rsidRPr="003F3963" w:rsidRDefault="00A4189E" w:rsidP="0062393A">
      <w:pPr>
        <w:tabs>
          <w:tab w:val="left" w:pos="360"/>
          <w:tab w:val="left" w:pos="720"/>
          <w:tab w:val="left" w:pos="1080"/>
          <w:tab w:val="left" w:pos="1440"/>
        </w:tabs>
        <w:spacing w:after="0" w:line="240" w:lineRule="auto"/>
        <w:jc w:val="both"/>
      </w:pPr>
    </w:p>
    <w:p w:rsidR="00A4189E" w:rsidRDefault="00A4189E" w:rsidP="0062393A">
      <w:pPr>
        <w:tabs>
          <w:tab w:val="left" w:pos="360"/>
          <w:tab w:val="left" w:pos="720"/>
          <w:tab w:val="left" w:pos="1080"/>
          <w:tab w:val="left" w:pos="1440"/>
        </w:tabs>
        <w:spacing w:after="0" w:line="240" w:lineRule="auto"/>
        <w:jc w:val="both"/>
      </w:pPr>
      <w:proofErr w:type="gramStart"/>
      <w:r w:rsidRPr="003F3963">
        <w:rPr>
          <w:lang w:val="en-CA"/>
        </w:rPr>
        <w:t>Other examples of global commodity changes</w:t>
      </w:r>
      <w:r w:rsidR="0062393A">
        <w:t>.</w:t>
      </w:r>
      <w:proofErr w:type="gramEnd"/>
    </w:p>
    <w:p w:rsidR="00A4189E" w:rsidRPr="003F3963" w:rsidRDefault="00A4189E" w:rsidP="0062393A">
      <w:pPr>
        <w:tabs>
          <w:tab w:val="left" w:pos="360"/>
          <w:tab w:val="left" w:pos="720"/>
          <w:tab w:val="left" w:pos="1080"/>
          <w:tab w:val="left" w:pos="1440"/>
        </w:tabs>
        <w:spacing w:after="0" w:line="240" w:lineRule="auto"/>
        <w:jc w:val="both"/>
      </w:pPr>
      <w:r w:rsidRPr="003F3963">
        <w:rPr>
          <w:lang w:val="en-CA"/>
        </w:rPr>
        <w:t>Nike:</w:t>
      </w:r>
    </w:p>
    <w:p w:rsidR="00A4189E" w:rsidRPr="003F3963" w:rsidRDefault="00A4189E" w:rsidP="00FD77E9">
      <w:pPr>
        <w:numPr>
          <w:ilvl w:val="0"/>
          <w:numId w:val="18"/>
        </w:numPr>
        <w:tabs>
          <w:tab w:val="left" w:pos="360"/>
          <w:tab w:val="left" w:pos="720"/>
          <w:tab w:val="left" w:pos="1080"/>
          <w:tab w:val="left" w:pos="1440"/>
        </w:tabs>
        <w:spacing w:after="0" w:line="240" w:lineRule="auto"/>
        <w:jc w:val="both"/>
      </w:pPr>
      <w:r w:rsidRPr="003F3963">
        <w:rPr>
          <w:lang w:val="en-CA"/>
        </w:rPr>
        <w:t>Sold its manufacturing plants in the US and UK and now subcontracts all its production in Asia.</w:t>
      </w:r>
    </w:p>
    <w:p w:rsidR="00A4189E" w:rsidRPr="003F3963" w:rsidRDefault="00A4189E" w:rsidP="00FD77E9">
      <w:pPr>
        <w:numPr>
          <w:ilvl w:val="0"/>
          <w:numId w:val="18"/>
        </w:numPr>
        <w:tabs>
          <w:tab w:val="left" w:pos="360"/>
          <w:tab w:val="left" w:pos="720"/>
          <w:tab w:val="left" w:pos="1080"/>
          <w:tab w:val="left" w:pos="1440"/>
        </w:tabs>
        <w:spacing w:after="0" w:line="240" w:lineRule="auto"/>
        <w:jc w:val="both"/>
      </w:pPr>
      <w:r w:rsidRPr="003F3963">
        <w:rPr>
          <w:lang w:val="en-CA"/>
        </w:rPr>
        <w:t xml:space="preserve">Initially this production was centred in Japan but was then relocated to lower labour-cost countries specifically Taiwan and South Korea. </w:t>
      </w:r>
    </w:p>
    <w:p w:rsidR="00A4189E" w:rsidRPr="003F3963" w:rsidRDefault="00A4189E" w:rsidP="00FD77E9">
      <w:pPr>
        <w:numPr>
          <w:ilvl w:val="0"/>
          <w:numId w:val="18"/>
        </w:numPr>
        <w:tabs>
          <w:tab w:val="left" w:pos="360"/>
          <w:tab w:val="left" w:pos="720"/>
          <w:tab w:val="left" w:pos="1080"/>
          <w:tab w:val="left" w:pos="1440"/>
        </w:tabs>
        <w:spacing w:after="0" w:line="240" w:lineRule="auto"/>
        <w:jc w:val="both"/>
      </w:pPr>
      <w:r w:rsidRPr="003F3963">
        <w:rPr>
          <w:lang w:val="en-CA"/>
        </w:rPr>
        <w:t xml:space="preserve">Today, Nike are manufactured in more than 600 factories by subcontractors employing more than 500,000 workers in 46 countries including Albania, Argentina, Bangladesh, Belarus, </w:t>
      </w:r>
      <w:proofErr w:type="spellStart"/>
      <w:r w:rsidRPr="003F3963">
        <w:rPr>
          <w:lang w:val="en-CA"/>
        </w:rPr>
        <w:t>Brasil</w:t>
      </w:r>
      <w:proofErr w:type="spellEnd"/>
      <w:r w:rsidRPr="003F3963">
        <w:rPr>
          <w:lang w:val="en-CA"/>
        </w:rPr>
        <w:t>, Bulgaria, Chile, China, and South Africa (in 2009).</w:t>
      </w:r>
    </w:p>
    <w:p w:rsidR="00A4189E" w:rsidRPr="003F3963" w:rsidRDefault="00A4189E" w:rsidP="00FD77E9">
      <w:pPr>
        <w:numPr>
          <w:ilvl w:val="0"/>
          <w:numId w:val="18"/>
        </w:numPr>
        <w:tabs>
          <w:tab w:val="left" w:pos="360"/>
          <w:tab w:val="left" w:pos="720"/>
          <w:tab w:val="left" w:pos="1080"/>
          <w:tab w:val="left" w:pos="1440"/>
        </w:tabs>
        <w:spacing w:after="0" w:line="240" w:lineRule="auto"/>
        <w:jc w:val="both"/>
      </w:pPr>
      <w:r w:rsidRPr="003F3963">
        <w:rPr>
          <w:lang w:val="en-CA"/>
        </w:rPr>
        <w:t>Headquarters in Oregon as is its research facility.</w:t>
      </w:r>
    </w:p>
    <w:p w:rsidR="0062393A" w:rsidRDefault="0062393A" w:rsidP="0062393A">
      <w:pPr>
        <w:tabs>
          <w:tab w:val="left" w:pos="360"/>
          <w:tab w:val="left" w:pos="1080"/>
          <w:tab w:val="left" w:pos="1440"/>
        </w:tabs>
        <w:spacing w:after="0" w:line="240" w:lineRule="auto"/>
        <w:jc w:val="both"/>
      </w:pPr>
    </w:p>
    <w:p w:rsidR="000958FD" w:rsidRDefault="000958FD" w:rsidP="0062393A">
      <w:pPr>
        <w:tabs>
          <w:tab w:val="left" w:pos="360"/>
          <w:tab w:val="left" w:pos="1080"/>
          <w:tab w:val="left" w:pos="1440"/>
        </w:tabs>
        <w:spacing w:after="0" w:line="240" w:lineRule="auto"/>
        <w:jc w:val="both"/>
      </w:pPr>
      <w:r>
        <w:lastRenderedPageBreak/>
        <w:t>This is a story that is being repeated in industrial sector after industrial sector:</w:t>
      </w:r>
    </w:p>
    <w:p w:rsidR="000958FD" w:rsidRDefault="000958FD" w:rsidP="000958FD">
      <w:pPr>
        <w:pStyle w:val="ListParagraph"/>
        <w:numPr>
          <w:ilvl w:val="0"/>
          <w:numId w:val="38"/>
        </w:numPr>
        <w:tabs>
          <w:tab w:val="left" w:pos="360"/>
          <w:tab w:val="left" w:pos="1080"/>
          <w:tab w:val="left" w:pos="1440"/>
        </w:tabs>
        <w:spacing w:after="0" w:line="240" w:lineRule="auto"/>
        <w:jc w:val="both"/>
      </w:pPr>
      <w:r>
        <w:t>Steel</w:t>
      </w:r>
    </w:p>
    <w:p w:rsidR="000958FD" w:rsidRDefault="000958FD" w:rsidP="000958FD">
      <w:pPr>
        <w:pStyle w:val="ListParagraph"/>
        <w:numPr>
          <w:ilvl w:val="0"/>
          <w:numId w:val="38"/>
        </w:numPr>
        <w:tabs>
          <w:tab w:val="left" w:pos="360"/>
          <w:tab w:val="left" w:pos="1080"/>
          <w:tab w:val="left" w:pos="1440"/>
        </w:tabs>
        <w:spacing w:after="0" w:line="240" w:lineRule="auto"/>
        <w:jc w:val="both"/>
      </w:pPr>
      <w:r>
        <w:t>Shoes</w:t>
      </w:r>
    </w:p>
    <w:p w:rsidR="000958FD" w:rsidRDefault="000958FD" w:rsidP="000958FD">
      <w:pPr>
        <w:pStyle w:val="ListParagraph"/>
        <w:numPr>
          <w:ilvl w:val="0"/>
          <w:numId w:val="38"/>
        </w:numPr>
        <w:tabs>
          <w:tab w:val="left" w:pos="360"/>
          <w:tab w:val="left" w:pos="1080"/>
          <w:tab w:val="left" w:pos="1440"/>
        </w:tabs>
        <w:spacing w:after="0" w:line="240" w:lineRule="auto"/>
        <w:jc w:val="both"/>
      </w:pPr>
      <w:r>
        <w:t>Automobiles</w:t>
      </w:r>
      <w:r w:rsidR="00CA5D1D">
        <w:t xml:space="preserve"> (see Toyota for example)</w:t>
      </w:r>
    </w:p>
    <w:p w:rsidR="000958FD" w:rsidRDefault="000958FD" w:rsidP="000958FD">
      <w:pPr>
        <w:pStyle w:val="ListParagraph"/>
        <w:numPr>
          <w:ilvl w:val="0"/>
          <w:numId w:val="38"/>
        </w:numPr>
        <w:tabs>
          <w:tab w:val="left" w:pos="360"/>
          <w:tab w:val="left" w:pos="1080"/>
          <w:tab w:val="left" w:pos="1440"/>
        </w:tabs>
        <w:spacing w:after="0" w:line="240" w:lineRule="auto"/>
        <w:jc w:val="both"/>
      </w:pPr>
      <w:r>
        <w:t>Electronics</w:t>
      </w:r>
    </w:p>
    <w:p w:rsidR="000958FD" w:rsidRDefault="000958FD" w:rsidP="0062393A">
      <w:pPr>
        <w:tabs>
          <w:tab w:val="left" w:pos="360"/>
          <w:tab w:val="left" w:pos="1080"/>
          <w:tab w:val="left" w:pos="1440"/>
        </w:tabs>
        <w:spacing w:after="0" w:line="240" w:lineRule="auto"/>
        <w:jc w:val="both"/>
      </w:pPr>
      <w:r>
        <w:t>In each industrial sector we are seeing a fundamental shift in manufacturing from the core to the periphery/semi-periphery depending upon the nature of the manufacturing.</w:t>
      </w:r>
    </w:p>
    <w:p w:rsidR="000958FD" w:rsidRDefault="000958FD" w:rsidP="0062393A">
      <w:pPr>
        <w:tabs>
          <w:tab w:val="left" w:pos="360"/>
          <w:tab w:val="left" w:pos="1080"/>
          <w:tab w:val="left" w:pos="1440"/>
        </w:tabs>
        <w:spacing w:after="0" w:line="240" w:lineRule="auto"/>
        <w:jc w:val="both"/>
      </w:pPr>
    </w:p>
    <w:p w:rsidR="00A4189E" w:rsidRPr="00625E34" w:rsidRDefault="00625E34" w:rsidP="006D0C2E">
      <w:pPr>
        <w:tabs>
          <w:tab w:val="left" w:pos="360"/>
          <w:tab w:val="left" w:pos="720"/>
          <w:tab w:val="left" w:pos="1080"/>
          <w:tab w:val="left" w:pos="1440"/>
        </w:tabs>
        <w:spacing w:after="0" w:line="240" w:lineRule="auto"/>
        <w:jc w:val="both"/>
        <w:rPr>
          <w:b/>
        </w:rPr>
      </w:pPr>
      <w:r w:rsidRPr="00625E34">
        <w:rPr>
          <w:b/>
        </w:rPr>
        <w:t xml:space="preserve">Impacts on the core economies: </w:t>
      </w:r>
      <w:r w:rsidR="00A4189E" w:rsidRPr="00625E34">
        <w:rPr>
          <w:b/>
        </w:rPr>
        <w:t>The relocation of ‘old’ industrial districts</w:t>
      </w:r>
    </w:p>
    <w:p w:rsidR="00A4189E" w:rsidRDefault="00625E34" w:rsidP="006D0C2E">
      <w:pPr>
        <w:tabs>
          <w:tab w:val="left" w:pos="360"/>
          <w:tab w:val="left" w:pos="720"/>
          <w:tab w:val="left" w:pos="1080"/>
          <w:tab w:val="left" w:pos="1440"/>
        </w:tabs>
        <w:spacing w:after="0" w:line="240" w:lineRule="auto"/>
        <w:jc w:val="both"/>
      </w:pPr>
      <w:r>
        <w:t>W</w:t>
      </w:r>
      <w:r w:rsidR="00A4189E" w:rsidRPr="003F3963">
        <w:t>ith the advance of globalization has come a relocation of manufacturing jobs from the core countries to the semi-periphery and periphery.</w:t>
      </w:r>
      <w:r w:rsidR="006D0C2E">
        <w:t xml:space="preserve"> </w:t>
      </w:r>
      <w:r w:rsidR="00A4189E" w:rsidRPr="003F3963">
        <w:t xml:space="preserve">The decline of the traditional industrial base in core countries, notably the US, has been most pronounced in those regions that had come to be most specialized in </w:t>
      </w:r>
      <w:proofErr w:type="spellStart"/>
      <w:r w:rsidR="00A4189E" w:rsidRPr="003F3963">
        <w:t>Fordist</w:t>
      </w:r>
      <w:proofErr w:type="spellEnd"/>
      <w:r w:rsidR="00A4189E" w:rsidRPr="003F3963">
        <w:t xml:space="preserve"> industrial manufacturing.</w:t>
      </w:r>
      <w:r>
        <w:t xml:space="preserve"> </w:t>
      </w:r>
      <w:r w:rsidR="00A4189E" w:rsidRPr="003F3963">
        <w:t xml:space="preserve">Plant closures were dramatic in some instances. In Youngstown, PA, the closure of the Campbell Steel Works in 1977 left 10,000 people unemployment in a single stroke. The US </w:t>
      </w:r>
      <w:r w:rsidR="00524284">
        <w:t xml:space="preserve">‘Manufacturing Belt’ became the </w:t>
      </w:r>
      <w:r w:rsidR="00A4189E" w:rsidRPr="003F3963">
        <w:t>‘Rust Belt’ los</w:t>
      </w:r>
      <w:r w:rsidR="00524284">
        <w:t>ing</w:t>
      </w:r>
      <w:r w:rsidR="00A4189E" w:rsidRPr="003F3963">
        <w:t xml:space="preserve"> hundreds of thousands of jobs.</w:t>
      </w:r>
      <w:r w:rsidR="006D0C2E">
        <w:t xml:space="preserve"> </w:t>
      </w:r>
      <w:r w:rsidR="00A4189E" w:rsidRPr="003F3963">
        <w:rPr>
          <w:lang w:val="en-CA"/>
        </w:rPr>
        <w:t>Similarly, the UK’s ‘Rust Belt’ suffered dramatic job los</w:t>
      </w:r>
      <w:r w:rsidR="006D0C2E">
        <w:rPr>
          <w:lang w:val="en-CA"/>
        </w:rPr>
        <w:t>s</w:t>
      </w:r>
      <w:r w:rsidR="00A4189E" w:rsidRPr="003F3963">
        <w:rPr>
          <w:lang w:val="en-CA"/>
        </w:rPr>
        <w:t>es. The Lancashire textile industry alone lost m</w:t>
      </w:r>
      <w:r w:rsidR="006D0C2E">
        <w:rPr>
          <w:lang w:val="en-CA"/>
        </w:rPr>
        <w:t xml:space="preserve">ore than half a million jobs. </w:t>
      </w:r>
      <w:r w:rsidR="00A4189E" w:rsidRPr="003F3963">
        <w:rPr>
          <w:lang w:val="en-CA"/>
        </w:rPr>
        <w:t>But, every region of most core countries ha</w:t>
      </w:r>
      <w:r w:rsidR="006D0C2E">
        <w:rPr>
          <w:lang w:val="en-CA"/>
        </w:rPr>
        <w:t>s</w:t>
      </w:r>
      <w:r w:rsidR="00A4189E" w:rsidRPr="003F3963">
        <w:rPr>
          <w:lang w:val="en-CA"/>
        </w:rPr>
        <w:t xml:space="preserve"> suffered declines in manufacturing-based jobs.</w:t>
      </w:r>
      <w:r w:rsidR="00A4189E" w:rsidRPr="003F3963">
        <w:t xml:space="preserve"> </w:t>
      </w:r>
    </w:p>
    <w:p w:rsidR="006D0C2E" w:rsidRPr="003F3963" w:rsidRDefault="006D0C2E" w:rsidP="006D0C2E">
      <w:pPr>
        <w:tabs>
          <w:tab w:val="left" w:pos="360"/>
          <w:tab w:val="left" w:pos="720"/>
          <w:tab w:val="left" w:pos="1080"/>
          <w:tab w:val="left" w:pos="1440"/>
        </w:tabs>
        <w:spacing w:after="0" w:line="240" w:lineRule="auto"/>
        <w:jc w:val="both"/>
      </w:pPr>
    </w:p>
    <w:p w:rsidR="00A4189E" w:rsidRPr="003F3963" w:rsidRDefault="00A4189E" w:rsidP="006D0C2E">
      <w:pPr>
        <w:tabs>
          <w:tab w:val="left" w:pos="360"/>
          <w:tab w:val="left" w:pos="720"/>
          <w:tab w:val="left" w:pos="1080"/>
          <w:tab w:val="left" w:pos="1440"/>
        </w:tabs>
        <w:spacing w:after="0" w:line="240" w:lineRule="auto"/>
        <w:jc w:val="both"/>
      </w:pPr>
      <w:r w:rsidRPr="003F3963">
        <w:t>This process of deindustrialization didn’t stop with the loss of these manufacturing and processing jobs.</w:t>
      </w:r>
      <w:r w:rsidR="006D0C2E">
        <w:t xml:space="preserve"> </w:t>
      </w:r>
      <w:r w:rsidRPr="003F3963">
        <w:t>There is the multiplier effect of economic activity to consider. For every one of these ‘basic’ jobs, other service-oriented jobs are created to provide for the needs of this population. You also get other employment generated in other industrial sectors.</w:t>
      </w:r>
      <w:r w:rsidR="006D0C2E">
        <w:t xml:space="preserve"> </w:t>
      </w:r>
      <w:r w:rsidRPr="003F3963">
        <w:t xml:space="preserve">In the case of job losses in a community, you get a downward </w:t>
      </w:r>
      <w:r w:rsidR="00524284" w:rsidRPr="003F3963">
        <w:t>spiraling</w:t>
      </w:r>
      <w:r w:rsidRPr="003F3963">
        <w:t xml:space="preserve"> multiplier effect. A substantial contraction of major segments of intra-regional, vertically integrated production chains – such as ore mining – coalmining – steel production – marine engineering – shipbuilding – and the elimination of more </w:t>
      </w:r>
      <w:proofErr w:type="spellStart"/>
      <w:r w:rsidRPr="003F3963">
        <w:t>labour</w:t>
      </w:r>
      <w:proofErr w:type="spellEnd"/>
      <w:r w:rsidRPr="003F3963">
        <w:t>-intensive firms and sections of production chains – notably textiles - occurred.</w:t>
      </w:r>
    </w:p>
    <w:p w:rsidR="006D0C2E" w:rsidRDefault="006D0C2E" w:rsidP="006D0C2E">
      <w:pPr>
        <w:tabs>
          <w:tab w:val="left" w:pos="360"/>
          <w:tab w:val="left" w:pos="720"/>
          <w:tab w:val="left" w:pos="1080"/>
          <w:tab w:val="left" w:pos="1440"/>
        </w:tabs>
        <w:spacing w:after="0" w:line="240" w:lineRule="auto"/>
        <w:jc w:val="both"/>
      </w:pPr>
    </w:p>
    <w:p w:rsidR="00A4189E" w:rsidRPr="003F3963" w:rsidRDefault="00A4189E" w:rsidP="006D0C2E">
      <w:pPr>
        <w:tabs>
          <w:tab w:val="left" w:pos="360"/>
          <w:tab w:val="left" w:pos="720"/>
          <w:tab w:val="left" w:pos="1080"/>
          <w:tab w:val="left" w:pos="1440"/>
        </w:tabs>
        <w:spacing w:after="0" w:line="240" w:lineRule="auto"/>
        <w:jc w:val="both"/>
      </w:pPr>
      <w:r w:rsidRPr="003F3963">
        <w:t>Communities in these old industrial districts have fought back as best they can.</w:t>
      </w:r>
      <w:r w:rsidR="006D0C2E">
        <w:t xml:space="preserve"> </w:t>
      </w:r>
      <w:r w:rsidRPr="003F3963">
        <w:t>New businesses opened up, but the jobs were different.</w:t>
      </w:r>
      <w:r w:rsidR="006D0C2E">
        <w:t xml:space="preserve"> </w:t>
      </w:r>
      <w:r w:rsidRPr="003F3963">
        <w:t xml:space="preserve">Two examples from Germany come from </w:t>
      </w:r>
      <w:proofErr w:type="spellStart"/>
      <w:r w:rsidRPr="003F3963">
        <w:t>Ruhrgebiet</w:t>
      </w:r>
      <w:proofErr w:type="spellEnd"/>
      <w:r w:rsidRPr="003F3963">
        <w:t xml:space="preserve"> and Oberhausen. In both cities, major retail complexes were opened where manufacturing complexes once stood.</w:t>
      </w:r>
      <w:r w:rsidR="006D0C2E">
        <w:t xml:space="preserve"> </w:t>
      </w:r>
      <w:r w:rsidRPr="003F3963">
        <w:rPr>
          <w:lang w:val="en-CA"/>
        </w:rPr>
        <w:t xml:space="preserve">In </w:t>
      </w:r>
      <w:proofErr w:type="spellStart"/>
      <w:r w:rsidRPr="003F3963">
        <w:rPr>
          <w:lang w:val="en-CA"/>
        </w:rPr>
        <w:t>Ruhrgebeit</w:t>
      </w:r>
      <w:proofErr w:type="spellEnd"/>
      <w:r w:rsidRPr="003F3963">
        <w:rPr>
          <w:lang w:val="en-CA"/>
        </w:rPr>
        <w:t>, this consisted of s US$1.5 billion megamall with more than 200 retail stores, a 12,000-seat arena, a 1200-seat food court with a giant 48 screen video wall, 30 restaurants all anchored by several hotels, an artificial canal, an amusement park and parking for 10,500 cars. Opened in 1996, it is one of Europe’s largest malls.</w:t>
      </w:r>
      <w:r w:rsidR="006D0C2E">
        <w:rPr>
          <w:lang w:val="en-CA"/>
        </w:rPr>
        <w:t xml:space="preserve"> </w:t>
      </w:r>
      <w:r w:rsidRPr="003F3963">
        <w:rPr>
          <w:lang w:val="en-CA"/>
        </w:rPr>
        <w:t xml:space="preserve">In Oberhausen, </w:t>
      </w:r>
      <w:proofErr w:type="spellStart"/>
      <w:r w:rsidRPr="003F3963">
        <w:rPr>
          <w:lang w:val="en-CA"/>
        </w:rPr>
        <w:t>CentrO</w:t>
      </w:r>
      <w:proofErr w:type="spellEnd"/>
      <w:r w:rsidRPr="003F3963">
        <w:rPr>
          <w:lang w:val="en-CA"/>
        </w:rPr>
        <w:t xml:space="preserve"> draws more tha</w:t>
      </w:r>
      <w:r w:rsidR="006D0C2E">
        <w:rPr>
          <w:lang w:val="en-CA"/>
        </w:rPr>
        <w:t>n</w:t>
      </w:r>
      <w:r w:rsidRPr="003F3963">
        <w:rPr>
          <w:lang w:val="en-CA"/>
        </w:rPr>
        <w:t xml:space="preserve"> 60,000 visitors daily.</w:t>
      </w:r>
      <w:r w:rsidR="006D0C2E">
        <w:rPr>
          <w:lang w:val="en-CA"/>
        </w:rPr>
        <w:t xml:space="preserve"> </w:t>
      </w:r>
      <w:r w:rsidRPr="003F3963">
        <w:rPr>
          <w:lang w:val="en-CA"/>
        </w:rPr>
        <w:t xml:space="preserve">But these jobs in retail are less attractive than manufacturing jobs – typically jobs are lower-paying, with less security and fewer benefits. </w:t>
      </w:r>
      <w:r w:rsidR="00524284">
        <w:rPr>
          <w:lang w:val="en-CA"/>
        </w:rPr>
        <w:t>This was p</w:t>
      </w:r>
      <w:r w:rsidRPr="003F3963">
        <w:rPr>
          <w:lang w:val="en-CA"/>
        </w:rPr>
        <w:t xml:space="preserve">art of </w:t>
      </w:r>
      <w:r w:rsidR="00524284">
        <w:rPr>
          <w:lang w:val="en-CA"/>
        </w:rPr>
        <w:t xml:space="preserve">a fundamental re-structuring of core economies towards the </w:t>
      </w:r>
      <w:r w:rsidRPr="003F3963">
        <w:rPr>
          <w:lang w:val="en-CA"/>
        </w:rPr>
        <w:t xml:space="preserve">service sector </w:t>
      </w:r>
      <w:r w:rsidR="00524284">
        <w:rPr>
          <w:lang w:val="en-CA"/>
        </w:rPr>
        <w:t xml:space="preserve">and service sector </w:t>
      </w:r>
      <w:r w:rsidRPr="003F3963">
        <w:rPr>
          <w:lang w:val="en-CA"/>
        </w:rPr>
        <w:t>employment.</w:t>
      </w:r>
      <w:r w:rsidRPr="003F3963">
        <w:t xml:space="preserve"> </w:t>
      </w:r>
    </w:p>
    <w:p w:rsidR="006D0C2E" w:rsidRDefault="006D0C2E" w:rsidP="006D0C2E">
      <w:pPr>
        <w:tabs>
          <w:tab w:val="left" w:pos="360"/>
          <w:tab w:val="left" w:pos="720"/>
          <w:tab w:val="left" w:pos="1080"/>
          <w:tab w:val="left" w:pos="1440"/>
        </w:tabs>
        <w:spacing w:after="0" w:line="240" w:lineRule="auto"/>
        <w:jc w:val="both"/>
      </w:pPr>
    </w:p>
    <w:p w:rsidR="00A4189E" w:rsidRPr="00524284" w:rsidRDefault="00A4189E" w:rsidP="006D0C2E">
      <w:pPr>
        <w:tabs>
          <w:tab w:val="left" w:pos="360"/>
          <w:tab w:val="left" w:pos="720"/>
          <w:tab w:val="left" w:pos="1080"/>
          <w:tab w:val="left" w:pos="1440"/>
        </w:tabs>
        <w:spacing w:after="0" w:line="240" w:lineRule="auto"/>
        <w:jc w:val="both"/>
        <w:rPr>
          <w:b/>
        </w:rPr>
      </w:pPr>
      <w:r w:rsidRPr="00524284">
        <w:rPr>
          <w:b/>
        </w:rPr>
        <w:t>‘New industrial spaces’ in Europe and North America</w:t>
      </w:r>
    </w:p>
    <w:p w:rsidR="00A4189E" w:rsidRPr="003F3963" w:rsidRDefault="00524284" w:rsidP="006D0C2E">
      <w:pPr>
        <w:tabs>
          <w:tab w:val="left" w:pos="360"/>
          <w:tab w:val="left" w:pos="720"/>
          <w:tab w:val="left" w:pos="1080"/>
          <w:tab w:val="left" w:pos="1440"/>
        </w:tabs>
        <w:spacing w:after="0" w:line="240" w:lineRule="auto"/>
        <w:jc w:val="both"/>
      </w:pPr>
      <w:r>
        <w:t>At the same time, t</w:t>
      </w:r>
      <w:r w:rsidR="00A4189E" w:rsidRPr="003F3963">
        <w:t>hree kinds of ‘new industrial districts’ have been identified in Europe and North America:</w:t>
      </w:r>
    </w:p>
    <w:p w:rsidR="00A4189E" w:rsidRPr="003F3963" w:rsidRDefault="00A4189E" w:rsidP="00FD77E9">
      <w:pPr>
        <w:numPr>
          <w:ilvl w:val="0"/>
          <w:numId w:val="19"/>
        </w:numPr>
        <w:tabs>
          <w:tab w:val="left" w:pos="360"/>
          <w:tab w:val="left" w:pos="720"/>
          <w:tab w:val="left" w:pos="1080"/>
          <w:tab w:val="left" w:pos="1440"/>
        </w:tabs>
        <w:spacing w:after="0" w:line="240" w:lineRule="auto"/>
        <w:jc w:val="both"/>
      </w:pPr>
      <w:r w:rsidRPr="003F3963">
        <w:t xml:space="preserve">Craft-based industrial districts that contain clusters of small and medium-sized firms producing high quality and pricey products such as </w:t>
      </w:r>
      <w:proofErr w:type="spellStart"/>
      <w:r w:rsidRPr="003F3963">
        <w:t>jewellery</w:t>
      </w:r>
      <w:proofErr w:type="spellEnd"/>
      <w:r w:rsidRPr="003F3963">
        <w:t>, textiles, shoes, ceramics, machinery, and furniture.</w:t>
      </w:r>
    </w:p>
    <w:p w:rsidR="00A4189E" w:rsidRPr="003F3963" w:rsidRDefault="00A4189E" w:rsidP="00FD77E9">
      <w:pPr>
        <w:numPr>
          <w:ilvl w:val="0"/>
          <w:numId w:val="19"/>
        </w:numPr>
        <w:tabs>
          <w:tab w:val="left" w:pos="360"/>
          <w:tab w:val="left" w:pos="720"/>
          <w:tab w:val="left" w:pos="1080"/>
          <w:tab w:val="left" w:pos="1440"/>
        </w:tabs>
        <w:spacing w:after="0" w:line="240" w:lineRule="auto"/>
        <w:jc w:val="both"/>
      </w:pPr>
      <w:proofErr w:type="spellStart"/>
      <w:r w:rsidRPr="003F3963">
        <w:t>Centres</w:t>
      </w:r>
      <w:proofErr w:type="spellEnd"/>
      <w:r w:rsidRPr="003F3963">
        <w:t xml:space="preserve"> of high technology industries such as advanced electronics, computer design and manufacturing, pharmaceuticals and biotechnology.</w:t>
      </w:r>
    </w:p>
    <w:p w:rsidR="00A4189E" w:rsidRPr="003F3963" w:rsidRDefault="00A4189E" w:rsidP="00FD77E9">
      <w:pPr>
        <w:numPr>
          <w:ilvl w:val="0"/>
          <w:numId w:val="19"/>
        </w:numPr>
        <w:tabs>
          <w:tab w:val="left" w:pos="360"/>
          <w:tab w:val="left" w:pos="720"/>
          <w:tab w:val="left" w:pos="1080"/>
          <w:tab w:val="left" w:pos="1440"/>
        </w:tabs>
        <w:spacing w:after="0" w:line="240" w:lineRule="auto"/>
        <w:jc w:val="both"/>
      </w:pPr>
      <w:r w:rsidRPr="003F3963">
        <w:lastRenderedPageBreak/>
        <w:t>Clusters of advanced financial and producer services, often located in central districts of large world cities such as New York, London, and Tokyo.</w:t>
      </w:r>
    </w:p>
    <w:p w:rsidR="006D0C2E" w:rsidRDefault="006D0C2E" w:rsidP="006D0C2E">
      <w:pPr>
        <w:tabs>
          <w:tab w:val="left" w:pos="360"/>
          <w:tab w:val="left" w:pos="720"/>
          <w:tab w:val="left" w:pos="1080"/>
          <w:tab w:val="left" w:pos="1440"/>
        </w:tabs>
        <w:spacing w:after="0" w:line="240" w:lineRule="auto"/>
        <w:jc w:val="both"/>
      </w:pPr>
    </w:p>
    <w:p w:rsidR="00A4189E" w:rsidRPr="003F3963" w:rsidRDefault="00A4189E" w:rsidP="006D0C2E">
      <w:pPr>
        <w:tabs>
          <w:tab w:val="left" w:pos="360"/>
          <w:tab w:val="left" w:pos="720"/>
          <w:tab w:val="left" w:pos="1080"/>
          <w:tab w:val="left" w:pos="1440"/>
        </w:tabs>
        <w:spacing w:after="0" w:line="240" w:lineRule="auto"/>
        <w:jc w:val="both"/>
      </w:pPr>
      <w:r w:rsidRPr="003F3963">
        <w:t>The fifth Kondratieff Wave is based on the rise of new ‘sunrise’ industries.</w:t>
      </w:r>
      <w:r w:rsidR="006D0C2E">
        <w:t xml:space="preserve"> </w:t>
      </w:r>
      <w:r w:rsidRPr="003F3963">
        <w:t>The emergence of these industries based on entirely new technologies: semiconductors and computer software, and more recently, biotechnology, nanotechnology, and robotics, and include electronics, financial and business services.</w:t>
      </w:r>
      <w:r w:rsidR="006D0C2E">
        <w:t xml:space="preserve"> </w:t>
      </w:r>
      <w:r w:rsidRPr="003F3963">
        <w:t>The process of creative destruction associated with the rise of a new technology system based upon information technology has led to dramatic geographical shifts. New investment in high technology industries has led to the creation of new industrial spaces, distinct from the old industrial cores.</w:t>
      </w:r>
      <w:r w:rsidR="006D0C2E">
        <w:t xml:space="preserve"> </w:t>
      </w:r>
      <w:r w:rsidRPr="003F3963">
        <w:rPr>
          <w:lang w:val="en-CA"/>
        </w:rPr>
        <w:t xml:space="preserve">This represents an entirely new economic dimension to the landscapes of core countries, with concentrations of high-tech industries initiating new patterns of urban and regional growth through new production ‘ensembles’ with new multipliers of </w:t>
      </w:r>
      <w:r w:rsidRPr="003F3963">
        <w:rPr>
          <w:i/>
          <w:iCs/>
          <w:lang w:val="en-CA"/>
        </w:rPr>
        <w:t xml:space="preserve">cumulative causation </w:t>
      </w:r>
      <w:r w:rsidRPr="003F3963">
        <w:rPr>
          <w:lang w:val="en-CA"/>
        </w:rPr>
        <w:t>(defined as a spiral build-up of advantages that occur in specific geographical settings as a result of agglomeration economies and localizing economies).</w:t>
      </w:r>
      <w:r w:rsidRPr="003F3963">
        <w:t xml:space="preserve"> </w:t>
      </w:r>
    </w:p>
    <w:p w:rsidR="006D0C2E" w:rsidRDefault="006D0C2E" w:rsidP="006D0C2E">
      <w:pPr>
        <w:tabs>
          <w:tab w:val="left" w:pos="360"/>
          <w:tab w:val="left" w:pos="720"/>
          <w:tab w:val="left" w:pos="1080"/>
          <w:tab w:val="left" w:pos="1440"/>
        </w:tabs>
        <w:spacing w:after="0" w:line="240" w:lineRule="auto"/>
        <w:jc w:val="both"/>
      </w:pPr>
    </w:p>
    <w:p w:rsidR="00A4189E" w:rsidRPr="003F3963" w:rsidRDefault="00A4189E" w:rsidP="003305BC">
      <w:pPr>
        <w:tabs>
          <w:tab w:val="left" w:pos="360"/>
          <w:tab w:val="left" w:pos="720"/>
          <w:tab w:val="left" w:pos="1080"/>
          <w:tab w:val="left" w:pos="1440"/>
        </w:tabs>
        <w:spacing w:after="0" w:line="240" w:lineRule="auto"/>
        <w:jc w:val="both"/>
      </w:pPr>
      <w:r w:rsidRPr="003F3963">
        <w:t>The growth of these industries has been explosive.</w:t>
      </w:r>
      <w:r w:rsidR="003305BC">
        <w:t xml:space="preserve"> </w:t>
      </w:r>
      <w:r w:rsidRPr="003F3963">
        <w:t>Employment in the US computer software sector doubled in the 1970s to 250,000 jobs. By 2006, that number was 1.9 million.</w:t>
      </w:r>
      <w:r w:rsidR="003305BC">
        <w:t xml:space="preserve"> </w:t>
      </w:r>
      <w:r w:rsidRPr="003F3963">
        <w:rPr>
          <w:lang w:val="en-CA"/>
        </w:rPr>
        <w:t>Employment in robotics rose from around 10,000 in 1980 to 100,000 a decade later to some 600,000 by 2000.</w:t>
      </w:r>
      <w:r w:rsidR="003305BC">
        <w:rPr>
          <w:lang w:val="en-CA"/>
        </w:rPr>
        <w:t xml:space="preserve"> </w:t>
      </w:r>
      <w:r w:rsidRPr="003F3963">
        <w:rPr>
          <w:lang w:val="en-CA"/>
        </w:rPr>
        <w:t>By 20</w:t>
      </w:r>
      <w:r w:rsidR="00E53433">
        <w:rPr>
          <w:lang w:val="en-CA"/>
        </w:rPr>
        <w:t>10</w:t>
      </w:r>
      <w:r w:rsidRPr="003F3963">
        <w:rPr>
          <w:lang w:val="en-CA"/>
        </w:rPr>
        <w:t xml:space="preserve"> it was estimated that </w:t>
      </w:r>
      <w:r w:rsidR="00E53433">
        <w:rPr>
          <w:lang w:val="en-CA"/>
        </w:rPr>
        <w:t>more than six</w:t>
      </w:r>
      <w:r w:rsidRPr="003F3963">
        <w:rPr>
          <w:lang w:val="en-CA"/>
        </w:rPr>
        <w:t xml:space="preserve"> million people in the US </w:t>
      </w:r>
      <w:r w:rsidR="00E53433">
        <w:rPr>
          <w:lang w:val="en-CA"/>
        </w:rPr>
        <w:t>a</w:t>
      </w:r>
      <w:r w:rsidRPr="003F3963">
        <w:rPr>
          <w:lang w:val="en-CA"/>
        </w:rPr>
        <w:t>re employed in high-tech industries, including more than two million in service industries such as data processing and commercial testing laboratories.</w:t>
      </w:r>
      <w:r w:rsidR="003305BC">
        <w:rPr>
          <w:lang w:val="en-CA"/>
        </w:rPr>
        <w:t xml:space="preserve"> </w:t>
      </w:r>
      <w:r w:rsidRPr="003F3963">
        <w:rPr>
          <w:lang w:val="en-CA"/>
        </w:rPr>
        <w:t xml:space="preserve">The sector has gone through some pains – the </w:t>
      </w:r>
      <w:proofErr w:type="spellStart"/>
      <w:r w:rsidRPr="003F3963">
        <w:rPr>
          <w:lang w:val="en-CA"/>
        </w:rPr>
        <w:t>DotCom</w:t>
      </w:r>
      <w:proofErr w:type="spellEnd"/>
      <w:r w:rsidRPr="003F3963">
        <w:rPr>
          <w:lang w:val="en-CA"/>
        </w:rPr>
        <w:t xml:space="preserve"> bubble, global competition.</w:t>
      </w:r>
      <w:r w:rsidR="003305BC">
        <w:rPr>
          <w:lang w:val="en-CA"/>
        </w:rPr>
        <w:t xml:space="preserve"> </w:t>
      </w:r>
      <w:r w:rsidRPr="003F3963">
        <w:rPr>
          <w:lang w:val="en-CA"/>
        </w:rPr>
        <w:t>However, forecasts continue for ongoing growth in this sector.</w:t>
      </w:r>
      <w:r w:rsidRPr="003F3963">
        <w:t xml:space="preserve"> </w:t>
      </w:r>
    </w:p>
    <w:p w:rsidR="003305BC" w:rsidRDefault="003305BC" w:rsidP="003305BC">
      <w:pPr>
        <w:tabs>
          <w:tab w:val="left" w:pos="360"/>
          <w:tab w:val="left" w:pos="720"/>
          <w:tab w:val="left" w:pos="1080"/>
          <w:tab w:val="left" w:pos="1440"/>
        </w:tabs>
        <w:spacing w:after="0" w:line="240" w:lineRule="auto"/>
        <w:jc w:val="both"/>
      </w:pPr>
    </w:p>
    <w:p w:rsidR="00A4189E" w:rsidRDefault="00A4189E" w:rsidP="003305BC">
      <w:pPr>
        <w:tabs>
          <w:tab w:val="left" w:pos="360"/>
          <w:tab w:val="left" w:pos="720"/>
          <w:tab w:val="left" w:pos="1080"/>
          <w:tab w:val="left" w:pos="1440"/>
        </w:tabs>
        <w:spacing w:after="0" w:line="240" w:lineRule="auto"/>
        <w:jc w:val="both"/>
      </w:pPr>
      <w:r w:rsidRPr="003F3963">
        <w:t xml:space="preserve">BUT the organization of these new industries, however, continues to reflect the emerging global division of </w:t>
      </w:r>
      <w:proofErr w:type="spellStart"/>
      <w:r w:rsidRPr="003F3963">
        <w:t>labour</w:t>
      </w:r>
      <w:proofErr w:type="spellEnd"/>
      <w:r w:rsidRPr="003F3963">
        <w:t xml:space="preserve"> shifting away from vertical spatial agglomerations of activities to new forms of agglomeration based upon specific activities (separating R&amp;D activities from manufacturing activities).</w:t>
      </w:r>
      <w:r w:rsidR="003305BC">
        <w:t xml:space="preserve"> </w:t>
      </w:r>
      <w:r w:rsidRPr="003F3963">
        <w:t xml:space="preserve">These new sites offered more attractive environments and a high quality of life for managerial and professional workers who worked in R&amp;D while the actual manufacturing of the computers, semiconductors and other products occurred generally in Asia such as China, the Philippines, Indonesia and Malaysia where lower </w:t>
      </w:r>
      <w:proofErr w:type="spellStart"/>
      <w:r w:rsidRPr="003F3963">
        <w:t>labour</w:t>
      </w:r>
      <w:proofErr w:type="spellEnd"/>
      <w:r w:rsidRPr="003F3963">
        <w:t xml:space="preserve"> costs and less stringent environmental and social regulations existed.</w:t>
      </w:r>
    </w:p>
    <w:p w:rsidR="003305BC" w:rsidRPr="003F3963" w:rsidRDefault="003305BC" w:rsidP="003305BC">
      <w:pPr>
        <w:tabs>
          <w:tab w:val="left" w:pos="360"/>
          <w:tab w:val="left" w:pos="720"/>
          <w:tab w:val="left" w:pos="1080"/>
          <w:tab w:val="left" w:pos="1440"/>
        </w:tabs>
        <w:spacing w:after="0" w:line="240" w:lineRule="auto"/>
        <w:jc w:val="both"/>
      </w:pPr>
    </w:p>
    <w:p w:rsidR="00A4189E" w:rsidRPr="00524284" w:rsidRDefault="00A4189E" w:rsidP="003305BC">
      <w:pPr>
        <w:tabs>
          <w:tab w:val="left" w:pos="360"/>
          <w:tab w:val="left" w:pos="720"/>
          <w:tab w:val="left" w:pos="1080"/>
          <w:tab w:val="left" w:pos="1440"/>
        </w:tabs>
        <w:spacing w:after="0" w:line="240" w:lineRule="auto"/>
        <w:jc w:val="both"/>
        <w:rPr>
          <w:b/>
          <w:i/>
        </w:rPr>
      </w:pPr>
      <w:proofErr w:type="spellStart"/>
      <w:r w:rsidRPr="00524284">
        <w:rPr>
          <w:b/>
          <w:i/>
        </w:rPr>
        <w:t>Centres</w:t>
      </w:r>
      <w:proofErr w:type="spellEnd"/>
      <w:r w:rsidRPr="00524284">
        <w:rPr>
          <w:b/>
          <w:i/>
        </w:rPr>
        <w:t xml:space="preserve"> of innovation</w:t>
      </w:r>
    </w:p>
    <w:p w:rsidR="00A4189E" w:rsidRPr="003F3963" w:rsidRDefault="00A4189E" w:rsidP="003305BC">
      <w:pPr>
        <w:tabs>
          <w:tab w:val="left" w:pos="360"/>
          <w:tab w:val="left" w:pos="720"/>
          <w:tab w:val="left" w:pos="1080"/>
          <w:tab w:val="left" w:pos="1440"/>
        </w:tabs>
        <w:spacing w:after="0" w:line="240" w:lineRule="auto"/>
        <w:jc w:val="both"/>
      </w:pPr>
      <w:r w:rsidRPr="003F3963">
        <w:t xml:space="preserve">The development of the information technology revolution has contributed </w:t>
      </w:r>
      <w:proofErr w:type="gramStart"/>
      <w:r w:rsidRPr="003F3963">
        <w:t xml:space="preserve">to a broader </w:t>
      </w:r>
      <w:proofErr w:type="spellStart"/>
      <w:r w:rsidRPr="003F3963">
        <w:t>milieux</w:t>
      </w:r>
      <w:proofErr w:type="spellEnd"/>
      <w:proofErr w:type="gramEnd"/>
      <w:r w:rsidRPr="003F3963">
        <w:t xml:space="preserve"> of innovation in global society.</w:t>
      </w:r>
      <w:r w:rsidR="003305BC">
        <w:t xml:space="preserve"> </w:t>
      </w:r>
      <w:r w:rsidRPr="003F3963">
        <w:t>And this has lead to the emergence of new research-based districts.</w:t>
      </w:r>
      <w:r w:rsidR="003305BC">
        <w:t xml:space="preserve"> </w:t>
      </w:r>
      <w:r w:rsidRPr="003F3963">
        <w:rPr>
          <w:lang w:val="en-CA"/>
        </w:rPr>
        <w:t xml:space="preserve">These </w:t>
      </w:r>
      <w:proofErr w:type="spellStart"/>
      <w:r w:rsidRPr="003F3963">
        <w:rPr>
          <w:lang w:val="en-CA"/>
        </w:rPr>
        <w:t>milieux</w:t>
      </w:r>
      <w:proofErr w:type="spellEnd"/>
      <w:r w:rsidRPr="003F3963">
        <w:rPr>
          <w:lang w:val="en-CA"/>
        </w:rPr>
        <w:t xml:space="preserve"> require spatial concentrations of research centres, higher-education institutions, advanced-technology companies, a network of ancillary suppliers of goods and services, and business networks of venture capital to financial start-ups.</w:t>
      </w:r>
      <w:r w:rsidR="003305BC">
        <w:rPr>
          <w:lang w:val="en-CA"/>
        </w:rPr>
        <w:t xml:space="preserve"> </w:t>
      </w:r>
      <w:r w:rsidRPr="003F3963">
        <w:rPr>
          <w:lang w:val="en-CA"/>
        </w:rPr>
        <w:t>Such districts are filled with energy of creativity and ingenuity.</w:t>
      </w:r>
      <w:r w:rsidRPr="003F3963">
        <w:t xml:space="preserve"> </w:t>
      </w:r>
    </w:p>
    <w:p w:rsidR="00A4189E" w:rsidRPr="003F3963" w:rsidRDefault="00A4189E" w:rsidP="003305BC">
      <w:pPr>
        <w:tabs>
          <w:tab w:val="left" w:pos="360"/>
          <w:tab w:val="left" w:pos="720"/>
          <w:tab w:val="left" w:pos="1080"/>
          <w:tab w:val="left" w:pos="1440"/>
        </w:tabs>
        <w:spacing w:after="0" w:line="240" w:lineRule="auto"/>
        <w:jc w:val="both"/>
      </w:pPr>
    </w:p>
    <w:p w:rsidR="00A4189E" w:rsidRPr="003F3963" w:rsidRDefault="00A4189E" w:rsidP="003305BC">
      <w:pPr>
        <w:tabs>
          <w:tab w:val="left" w:pos="360"/>
          <w:tab w:val="left" w:pos="720"/>
          <w:tab w:val="left" w:pos="1080"/>
          <w:tab w:val="left" w:pos="1440"/>
        </w:tabs>
        <w:spacing w:after="0" w:line="240" w:lineRule="auto"/>
        <w:jc w:val="both"/>
      </w:pPr>
      <w:r w:rsidRPr="003F3963">
        <w:rPr>
          <w:lang w:val="en-CA"/>
        </w:rPr>
        <w:t xml:space="preserve">These have important implications for urban and regional development. </w:t>
      </w:r>
      <w:proofErr w:type="spellStart"/>
      <w:r w:rsidRPr="003F3963">
        <w:rPr>
          <w:lang w:val="en-CA"/>
        </w:rPr>
        <w:t>Malecki</w:t>
      </w:r>
      <w:proofErr w:type="spellEnd"/>
      <w:r w:rsidRPr="003F3963">
        <w:rPr>
          <w:lang w:val="en-CA"/>
        </w:rPr>
        <w:t xml:space="preserve"> suggests that the overall pattern of such </w:t>
      </w:r>
      <w:proofErr w:type="spellStart"/>
      <w:r w:rsidRPr="003F3963">
        <w:rPr>
          <w:lang w:val="en-CA"/>
        </w:rPr>
        <w:t>milieux</w:t>
      </w:r>
      <w:proofErr w:type="spellEnd"/>
      <w:r w:rsidRPr="003F3963">
        <w:rPr>
          <w:lang w:val="en-CA"/>
        </w:rPr>
        <w:t xml:space="preserve"> can be interpreted in terms of the availability of highly qualified personnel and corporate structure</w:t>
      </w:r>
      <w:r w:rsidRPr="003F3963">
        <w:t>.</w:t>
      </w:r>
      <w:r w:rsidR="003305BC">
        <w:t xml:space="preserve"> </w:t>
      </w:r>
      <w:r w:rsidRPr="003F3963">
        <w:t xml:space="preserve">Amenity-rich locations – cities with a wide range of cultural facilities, well-established universities, recreational activities and pleasant environment – tend to draw highly qualified people and tend to be </w:t>
      </w:r>
      <w:proofErr w:type="spellStart"/>
      <w:r w:rsidRPr="003F3963">
        <w:t>favoured</w:t>
      </w:r>
      <w:proofErr w:type="spellEnd"/>
      <w:r w:rsidRPr="003F3963">
        <w:t xml:space="preserve"> as locations for R&amp;D activity.</w:t>
      </w:r>
      <w:r w:rsidR="003305BC">
        <w:t xml:space="preserve"> </w:t>
      </w:r>
      <w:r w:rsidRPr="003F3963">
        <w:rPr>
          <w:lang w:val="en-CA"/>
        </w:rPr>
        <w:t xml:space="preserve">Existing concentrations of R&amp;D activity tend to attract more R&amp;D activities because of the basic infrastructure is in place and there exists the potential for ‘raiding’ other firms of personnel (and with that personnel comes the knowledge). This is strangely reminiscent of the </w:t>
      </w:r>
      <w:r w:rsidR="00E53433">
        <w:rPr>
          <w:lang w:val="en-CA"/>
        </w:rPr>
        <w:t>‘W</w:t>
      </w:r>
      <w:r w:rsidRPr="003F3963">
        <w:rPr>
          <w:lang w:val="en-CA"/>
        </w:rPr>
        <w:t xml:space="preserve">ild </w:t>
      </w:r>
      <w:r w:rsidR="00E53433">
        <w:rPr>
          <w:lang w:val="en-CA"/>
        </w:rPr>
        <w:t>W</w:t>
      </w:r>
      <w:r w:rsidRPr="003F3963">
        <w:rPr>
          <w:lang w:val="en-CA"/>
        </w:rPr>
        <w:t>est</w:t>
      </w:r>
      <w:r w:rsidR="00E53433">
        <w:rPr>
          <w:lang w:val="en-CA"/>
        </w:rPr>
        <w:t>’</w:t>
      </w:r>
      <w:r w:rsidRPr="003F3963">
        <w:rPr>
          <w:lang w:val="en-CA"/>
        </w:rPr>
        <w:t xml:space="preserve"> days of late Medieval Europe although this time people are not being kidnapped; they are being offered wages and benefits.</w:t>
      </w:r>
      <w:r w:rsidR="003305BC">
        <w:rPr>
          <w:lang w:val="en-CA"/>
        </w:rPr>
        <w:t xml:space="preserve"> </w:t>
      </w:r>
    </w:p>
    <w:p w:rsidR="00A4189E" w:rsidRPr="003F3963" w:rsidRDefault="00A4189E" w:rsidP="003305BC">
      <w:pPr>
        <w:tabs>
          <w:tab w:val="left" w:pos="360"/>
          <w:tab w:val="left" w:pos="720"/>
          <w:tab w:val="left" w:pos="1080"/>
          <w:tab w:val="left" w:pos="1440"/>
        </w:tabs>
        <w:spacing w:after="0" w:line="240" w:lineRule="auto"/>
        <w:jc w:val="both"/>
      </w:pPr>
    </w:p>
    <w:p w:rsidR="00A4189E" w:rsidRDefault="00A4189E" w:rsidP="003305BC">
      <w:pPr>
        <w:tabs>
          <w:tab w:val="left" w:pos="360"/>
          <w:tab w:val="left" w:pos="720"/>
          <w:tab w:val="left" w:pos="1080"/>
          <w:tab w:val="left" w:pos="1440"/>
        </w:tabs>
        <w:spacing w:after="0" w:line="240" w:lineRule="auto"/>
        <w:jc w:val="both"/>
        <w:rPr>
          <w:lang w:val="en-CA"/>
        </w:rPr>
      </w:pPr>
      <w:proofErr w:type="spellStart"/>
      <w:r w:rsidRPr="003F3963">
        <w:rPr>
          <w:lang w:val="en-CA"/>
        </w:rPr>
        <w:lastRenderedPageBreak/>
        <w:t>Maledki</w:t>
      </w:r>
      <w:proofErr w:type="spellEnd"/>
      <w:r w:rsidRPr="003F3963">
        <w:rPr>
          <w:lang w:val="en-CA"/>
        </w:rPr>
        <w:t xml:space="preserve"> also noted that there remains a strong pull from major control centres and manufacturing regions. In relation to corporate organization, corporate-level or long-range R&amp;D remains located near or in headquarters complexes, in central laboratories where intra-organizational interaction can be fostered</w:t>
      </w:r>
      <w:r w:rsidRPr="003F3963">
        <w:t>.</w:t>
      </w:r>
      <w:r w:rsidR="003305BC">
        <w:t xml:space="preserve"> </w:t>
      </w:r>
      <w:r w:rsidRPr="003F3963">
        <w:t>R&amp;D activities in firms with independent divisions producing different product lines often occur in separate divisional laboratories.</w:t>
      </w:r>
      <w:r w:rsidR="003305BC">
        <w:t xml:space="preserve"> </w:t>
      </w:r>
      <w:r w:rsidRPr="003F3963">
        <w:rPr>
          <w:lang w:val="en-CA"/>
        </w:rPr>
        <w:t xml:space="preserve">Then there are some industries where R&amp;D activities need to be located closely to manufacturing/production facilities resulting in a dispersed </w:t>
      </w:r>
      <w:proofErr w:type="spellStart"/>
      <w:r w:rsidRPr="003F3963">
        <w:rPr>
          <w:lang w:val="en-CA"/>
        </w:rPr>
        <w:t>locational</w:t>
      </w:r>
      <w:proofErr w:type="spellEnd"/>
      <w:r w:rsidRPr="003F3963">
        <w:rPr>
          <w:lang w:val="en-CA"/>
        </w:rPr>
        <w:t xml:space="preserve"> pattern corresponding to the pattern of plant location.</w:t>
      </w:r>
      <w:r w:rsidR="003305BC">
        <w:rPr>
          <w:lang w:val="en-CA"/>
        </w:rPr>
        <w:t xml:space="preserve"> </w:t>
      </w:r>
      <w:r w:rsidRPr="003F3963">
        <w:rPr>
          <w:lang w:val="en-CA"/>
        </w:rPr>
        <w:t>The net result of this is a marked agglomeration of R&amp;D facilities in major core centres and manufacturing regions.</w:t>
      </w:r>
    </w:p>
    <w:p w:rsidR="003305BC" w:rsidRPr="003F3963" w:rsidRDefault="003305BC" w:rsidP="003305BC">
      <w:pPr>
        <w:tabs>
          <w:tab w:val="left" w:pos="360"/>
          <w:tab w:val="left" w:pos="720"/>
          <w:tab w:val="left" w:pos="1080"/>
          <w:tab w:val="left" w:pos="1440"/>
        </w:tabs>
        <w:spacing w:after="0" w:line="240" w:lineRule="auto"/>
        <w:jc w:val="both"/>
      </w:pPr>
    </w:p>
    <w:p w:rsidR="00A4189E" w:rsidRPr="00524284" w:rsidRDefault="00A4189E" w:rsidP="003305BC">
      <w:pPr>
        <w:tabs>
          <w:tab w:val="left" w:pos="360"/>
          <w:tab w:val="left" w:pos="720"/>
          <w:tab w:val="left" w:pos="1080"/>
          <w:tab w:val="left" w:pos="1440"/>
        </w:tabs>
        <w:spacing w:after="0" w:line="240" w:lineRule="auto"/>
        <w:jc w:val="both"/>
        <w:rPr>
          <w:i/>
        </w:rPr>
      </w:pPr>
      <w:r w:rsidRPr="00524284">
        <w:rPr>
          <w:i/>
        </w:rPr>
        <w:t>What goes wrong when R&amp;D is not ‘</w:t>
      </w:r>
      <w:proofErr w:type="gramStart"/>
      <w:r w:rsidRPr="00524284">
        <w:rPr>
          <w:i/>
        </w:rPr>
        <w:t>managed</w:t>
      </w:r>
      <w:proofErr w:type="gramEnd"/>
      <w:r w:rsidRPr="00524284">
        <w:rPr>
          <w:i/>
        </w:rPr>
        <w:t>’</w:t>
      </w:r>
    </w:p>
    <w:p w:rsidR="00A4189E" w:rsidRPr="003F3963" w:rsidRDefault="00A4189E" w:rsidP="003305BC">
      <w:pPr>
        <w:tabs>
          <w:tab w:val="left" w:pos="360"/>
          <w:tab w:val="left" w:pos="720"/>
          <w:tab w:val="left" w:pos="1080"/>
          <w:tab w:val="left" w:pos="1440"/>
        </w:tabs>
        <w:spacing w:after="0" w:line="240" w:lineRule="auto"/>
        <w:jc w:val="both"/>
      </w:pPr>
      <w:r w:rsidRPr="003F3963">
        <w:rPr>
          <w:lang w:val="en-CA"/>
        </w:rPr>
        <w:t>However, it is important to also acknowledge the emergence of new centres of innovation by new industry types.  Sometimes this is triggered by stealth. Consider the story of the personal computer.</w:t>
      </w:r>
      <w:r w:rsidR="003305BC">
        <w:rPr>
          <w:lang w:val="en-CA"/>
        </w:rPr>
        <w:t xml:space="preserve"> </w:t>
      </w:r>
      <w:r w:rsidRPr="003F3963">
        <w:t xml:space="preserve">The story begins with a group of scientists working at Xerox’s Palo Alta Research Centre </w:t>
      </w:r>
      <w:r w:rsidR="001D2A21">
        <w:t>in what was to become the Silicon Valley</w:t>
      </w:r>
      <w:r w:rsidRPr="003F3963">
        <w:t xml:space="preserve"> who discovered key elements of what was to become the personal computer in the 1970s:</w:t>
      </w:r>
    </w:p>
    <w:p w:rsidR="00A4189E" w:rsidRPr="003F3963" w:rsidRDefault="00A4189E" w:rsidP="00FD77E9">
      <w:pPr>
        <w:numPr>
          <w:ilvl w:val="0"/>
          <w:numId w:val="20"/>
        </w:numPr>
        <w:tabs>
          <w:tab w:val="left" w:pos="360"/>
          <w:tab w:val="left" w:pos="720"/>
          <w:tab w:val="left" w:pos="1080"/>
          <w:tab w:val="left" w:pos="1440"/>
        </w:tabs>
        <w:spacing w:after="0" w:line="240" w:lineRule="auto"/>
        <w:jc w:val="both"/>
      </w:pPr>
      <w:r w:rsidRPr="003F3963">
        <w:t>The processing equipment;</w:t>
      </w:r>
    </w:p>
    <w:p w:rsidR="00A4189E" w:rsidRPr="003F3963" w:rsidRDefault="00A4189E" w:rsidP="00FD77E9">
      <w:pPr>
        <w:numPr>
          <w:ilvl w:val="0"/>
          <w:numId w:val="20"/>
        </w:numPr>
        <w:tabs>
          <w:tab w:val="left" w:pos="360"/>
          <w:tab w:val="left" w:pos="720"/>
          <w:tab w:val="left" w:pos="1080"/>
          <w:tab w:val="left" w:pos="1440"/>
        </w:tabs>
        <w:spacing w:after="0" w:line="240" w:lineRule="auto"/>
        <w:jc w:val="both"/>
      </w:pPr>
      <w:r w:rsidRPr="003F3963">
        <w:t>The screen; and</w:t>
      </w:r>
    </w:p>
    <w:p w:rsidR="00A4189E" w:rsidRPr="003F3963" w:rsidRDefault="00A4189E" w:rsidP="00FD77E9">
      <w:pPr>
        <w:numPr>
          <w:ilvl w:val="0"/>
          <w:numId w:val="20"/>
        </w:numPr>
        <w:tabs>
          <w:tab w:val="left" w:pos="360"/>
          <w:tab w:val="left" w:pos="720"/>
          <w:tab w:val="left" w:pos="1080"/>
          <w:tab w:val="left" w:pos="1440"/>
        </w:tabs>
        <w:spacing w:after="0" w:line="240" w:lineRule="auto"/>
        <w:jc w:val="both"/>
      </w:pPr>
      <w:r w:rsidRPr="003F3963">
        <w:t>The use of symbols [software].</w:t>
      </w:r>
    </w:p>
    <w:p w:rsidR="00A4189E" w:rsidRPr="003F3963" w:rsidRDefault="00A4189E" w:rsidP="00FD77E9">
      <w:pPr>
        <w:numPr>
          <w:ilvl w:val="0"/>
          <w:numId w:val="20"/>
        </w:numPr>
        <w:tabs>
          <w:tab w:val="left" w:pos="360"/>
          <w:tab w:val="left" w:pos="720"/>
          <w:tab w:val="left" w:pos="1080"/>
          <w:tab w:val="left" w:pos="1440"/>
        </w:tabs>
        <w:spacing w:after="0" w:line="240" w:lineRule="auto"/>
        <w:jc w:val="both"/>
      </w:pPr>
      <w:r w:rsidRPr="003F3963">
        <w:t>Yet these discoveries did not benefit Xerox.</w:t>
      </w:r>
    </w:p>
    <w:p w:rsidR="003305BC" w:rsidRDefault="003305BC" w:rsidP="003305BC">
      <w:pPr>
        <w:tabs>
          <w:tab w:val="left" w:pos="360"/>
          <w:tab w:val="left" w:pos="720"/>
          <w:tab w:val="left" w:pos="1080"/>
          <w:tab w:val="left" w:pos="1440"/>
        </w:tabs>
        <w:spacing w:after="0" w:line="240" w:lineRule="auto"/>
        <w:jc w:val="both"/>
      </w:pPr>
    </w:p>
    <w:p w:rsidR="00A4189E" w:rsidRPr="003F3963" w:rsidRDefault="00A4189E" w:rsidP="003305BC">
      <w:pPr>
        <w:tabs>
          <w:tab w:val="left" w:pos="360"/>
          <w:tab w:val="left" w:pos="720"/>
          <w:tab w:val="left" w:pos="1080"/>
          <w:tab w:val="left" w:pos="1440"/>
        </w:tabs>
        <w:spacing w:after="0" w:line="240" w:lineRule="auto"/>
        <w:jc w:val="both"/>
      </w:pPr>
      <w:r w:rsidRPr="003F3963">
        <w:t>Why?</w:t>
      </w:r>
      <w:r w:rsidR="003305BC">
        <w:t xml:space="preserve"> </w:t>
      </w:r>
      <w:proofErr w:type="gramStart"/>
      <w:r w:rsidRPr="003F3963">
        <w:t>Because of its organization.</w:t>
      </w:r>
      <w:proofErr w:type="gramEnd"/>
      <w:r w:rsidRPr="003F3963">
        <w:t xml:space="preserve"> There were divisions between scientists based in Palo Alto and development engineers located in Dallas, Texas and the corporate management, also at Palo Alto. These divisions were:</w:t>
      </w:r>
    </w:p>
    <w:p w:rsidR="00A4189E" w:rsidRPr="003F3963" w:rsidRDefault="00A4189E" w:rsidP="00FD77E9">
      <w:pPr>
        <w:numPr>
          <w:ilvl w:val="0"/>
          <w:numId w:val="21"/>
        </w:numPr>
        <w:tabs>
          <w:tab w:val="left" w:pos="360"/>
          <w:tab w:val="left" w:pos="720"/>
          <w:tab w:val="left" w:pos="1080"/>
          <w:tab w:val="left" w:pos="1440"/>
        </w:tabs>
        <w:spacing w:after="0" w:line="240" w:lineRule="auto"/>
        <w:jc w:val="both"/>
      </w:pPr>
      <w:r w:rsidRPr="003F3963">
        <w:rPr>
          <w:b/>
          <w:bCs/>
        </w:rPr>
        <w:t xml:space="preserve">Geographical </w:t>
      </w:r>
      <w:r w:rsidRPr="003F3963">
        <w:t>– eliminating face-to-face, ongoing interaction;</w:t>
      </w:r>
    </w:p>
    <w:p w:rsidR="003305BC" w:rsidRDefault="00A4189E" w:rsidP="00FD77E9">
      <w:pPr>
        <w:numPr>
          <w:ilvl w:val="0"/>
          <w:numId w:val="21"/>
        </w:numPr>
        <w:tabs>
          <w:tab w:val="left" w:pos="360"/>
          <w:tab w:val="left" w:pos="1080"/>
          <w:tab w:val="left" w:pos="1440"/>
        </w:tabs>
        <w:spacing w:after="0" w:line="240" w:lineRule="auto"/>
        <w:jc w:val="both"/>
      </w:pPr>
      <w:r w:rsidRPr="003F3963">
        <w:rPr>
          <w:b/>
          <w:bCs/>
        </w:rPr>
        <w:t xml:space="preserve">Linguistic/attitudinal </w:t>
      </w:r>
      <w:r w:rsidRPr="003F3963">
        <w:t>– there was an absence of a common language and outlook between these groups required to exploit the emerging technologies commercially. The scientists viewed the engineers as ‘toner heads’ interested only in photocopiers while the engineers viewed the scientists as naïve.</w:t>
      </w:r>
    </w:p>
    <w:p w:rsidR="003305BC" w:rsidRDefault="003305BC" w:rsidP="003305BC">
      <w:pPr>
        <w:tabs>
          <w:tab w:val="left" w:pos="360"/>
          <w:tab w:val="left" w:pos="720"/>
          <w:tab w:val="left" w:pos="1080"/>
          <w:tab w:val="left" w:pos="1440"/>
        </w:tabs>
        <w:spacing w:after="0" w:line="240" w:lineRule="auto"/>
        <w:ind w:left="1440"/>
        <w:jc w:val="both"/>
      </w:pPr>
    </w:p>
    <w:p w:rsidR="00A4189E" w:rsidRDefault="00A4189E" w:rsidP="003305BC">
      <w:pPr>
        <w:tabs>
          <w:tab w:val="left" w:pos="360"/>
          <w:tab w:val="left" w:pos="720"/>
          <w:tab w:val="left" w:pos="1080"/>
          <w:tab w:val="left" w:pos="1440"/>
        </w:tabs>
        <w:spacing w:after="0" w:line="240" w:lineRule="auto"/>
        <w:jc w:val="both"/>
      </w:pPr>
      <w:r w:rsidRPr="003F3963">
        <w:t>Steve</w:t>
      </w:r>
      <w:r w:rsidR="003305BC">
        <w:t>n</w:t>
      </w:r>
      <w:r w:rsidRPr="003F3963">
        <w:t xml:space="preserve"> Jobs was invited to visit the Xerox centre in 1979 and recognized the potential of the new technology.</w:t>
      </w:r>
      <w:r w:rsidR="003305BC">
        <w:t xml:space="preserve"> </w:t>
      </w:r>
      <w:r w:rsidRPr="003F3963">
        <w:t>He founded Apple, copied some of Xerox’s technology and exploited it – licensing some aspects of it and replicating others.</w:t>
      </w:r>
      <w:r w:rsidR="003305BC">
        <w:t xml:space="preserve"> </w:t>
      </w:r>
      <w:r w:rsidRPr="003F3963">
        <w:t xml:space="preserve">In this fashion, as Brown and </w:t>
      </w:r>
      <w:proofErr w:type="spellStart"/>
      <w:r w:rsidRPr="003F3963">
        <w:t>Duguid</w:t>
      </w:r>
      <w:proofErr w:type="spellEnd"/>
      <w:r w:rsidRPr="003F3963">
        <w:t xml:space="preserve"> (2000) write, “the knowledge that stuck within Xerox leaked readily through its front door.”</w:t>
      </w:r>
      <w:r w:rsidR="003305BC">
        <w:t xml:space="preserve"> </w:t>
      </w:r>
      <w:r w:rsidRPr="003F3963">
        <w:t>And as a result, Xerox “fumbled the future” but opened the door to another major company and competitor, Apple.</w:t>
      </w:r>
    </w:p>
    <w:p w:rsidR="003305BC" w:rsidRPr="003F3963" w:rsidRDefault="003305BC" w:rsidP="003305BC">
      <w:pPr>
        <w:tabs>
          <w:tab w:val="left" w:pos="360"/>
          <w:tab w:val="left" w:pos="720"/>
          <w:tab w:val="left" w:pos="1080"/>
          <w:tab w:val="left" w:pos="1440"/>
        </w:tabs>
        <w:spacing w:after="0" w:line="240" w:lineRule="auto"/>
        <w:jc w:val="both"/>
      </w:pPr>
    </w:p>
    <w:p w:rsidR="00A4189E" w:rsidRPr="00524284" w:rsidRDefault="00A4189E" w:rsidP="003305BC">
      <w:pPr>
        <w:tabs>
          <w:tab w:val="left" w:pos="360"/>
          <w:tab w:val="left" w:pos="720"/>
          <w:tab w:val="left" w:pos="1080"/>
          <w:tab w:val="left" w:pos="1440"/>
        </w:tabs>
        <w:spacing w:after="0" w:line="240" w:lineRule="auto"/>
        <w:jc w:val="both"/>
        <w:rPr>
          <w:i/>
        </w:rPr>
      </w:pPr>
      <w:r w:rsidRPr="00524284">
        <w:rPr>
          <w:i/>
        </w:rPr>
        <w:t>The story of Silicon Valley</w:t>
      </w:r>
    </w:p>
    <w:p w:rsidR="00A4189E" w:rsidRPr="003F3963" w:rsidRDefault="00A4189E" w:rsidP="003D0DBE">
      <w:pPr>
        <w:tabs>
          <w:tab w:val="left" w:pos="360"/>
          <w:tab w:val="left" w:pos="720"/>
          <w:tab w:val="left" w:pos="1080"/>
          <w:tab w:val="left" w:pos="1440"/>
        </w:tabs>
        <w:spacing w:after="0" w:line="240" w:lineRule="auto"/>
        <w:jc w:val="both"/>
      </w:pPr>
      <w:r w:rsidRPr="003F3963">
        <w:t xml:space="preserve">Over the past fifty years, Silicon Valley has become one of the most renowned </w:t>
      </w:r>
      <w:proofErr w:type="spellStart"/>
      <w:r w:rsidRPr="003F3963">
        <w:t>centres</w:t>
      </w:r>
      <w:proofErr w:type="spellEnd"/>
      <w:r w:rsidRPr="003F3963">
        <w:t xml:space="preserve"> of high technology in the world. As such, it has gained much attention from a range of governments seeking to replicate its success.</w:t>
      </w:r>
      <w:r w:rsidR="003D0DBE">
        <w:t xml:space="preserve"> </w:t>
      </w:r>
      <w:r w:rsidRPr="003F3963">
        <w:t>These focal points were termed ‘</w:t>
      </w:r>
      <w:proofErr w:type="spellStart"/>
      <w:r w:rsidRPr="003F3963">
        <w:rPr>
          <w:b/>
          <w:bCs/>
        </w:rPr>
        <w:t>technopoles</w:t>
      </w:r>
      <w:proofErr w:type="spellEnd"/>
      <w:r w:rsidRPr="003F3963">
        <w:t xml:space="preserve">’ by </w:t>
      </w:r>
      <w:proofErr w:type="spellStart"/>
      <w:r w:rsidRPr="003F3963">
        <w:t>Castells</w:t>
      </w:r>
      <w:proofErr w:type="spellEnd"/>
      <w:r w:rsidRPr="003F3963">
        <w:t xml:space="preserve"> and Hall (1994).</w:t>
      </w:r>
      <w:r w:rsidR="003D0DBE">
        <w:t xml:space="preserve"> </w:t>
      </w:r>
      <w:r w:rsidRPr="003F3963">
        <w:t xml:space="preserve">While the development of Silicon Valley reflects some specific historical circumstances, its story does highlight some of the factors that explain why particular types of high-tech industry tend to become concentrated in particular places. These include existing links with universities, the availability of skilled </w:t>
      </w:r>
      <w:proofErr w:type="spellStart"/>
      <w:r w:rsidRPr="003F3963">
        <w:t>labour</w:t>
      </w:r>
      <w:proofErr w:type="spellEnd"/>
      <w:r w:rsidRPr="003F3963">
        <w:t xml:space="preserve"> and the development of dense social networks.</w:t>
      </w:r>
    </w:p>
    <w:p w:rsidR="00A4189E" w:rsidRPr="003F3963" w:rsidRDefault="00A4189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proofErr w:type="spellStart"/>
      <w:r w:rsidRPr="003F3963">
        <w:t>Castells</w:t>
      </w:r>
      <w:proofErr w:type="spellEnd"/>
      <w:r w:rsidRPr="003F3963">
        <w:t xml:space="preserve"> and Hall (1994) summarize its subsequent development /transformation as occurring through five stages:</w:t>
      </w:r>
    </w:p>
    <w:p w:rsidR="00A4189E" w:rsidRPr="003F3963" w:rsidRDefault="00A4189E" w:rsidP="00FD77E9">
      <w:pPr>
        <w:numPr>
          <w:ilvl w:val="0"/>
          <w:numId w:val="22"/>
        </w:numPr>
        <w:tabs>
          <w:tab w:val="left" w:pos="360"/>
          <w:tab w:val="left" w:pos="720"/>
          <w:tab w:val="left" w:pos="1080"/>
          <w:tab w:val="left" w:pos="1440"/>
        </w:tabs>
        <w:spacing w:after="0" w:line="240" w:lineRule="auto"/>
        <w:jc w:val="both"/>
      </w:pPr>
      <w:r w:rsidRPr="003F3963">
        <w:t>A historical period of technological innovation.</w:t>
      </w:r>
    </w:p>
    <w:p w:rsidR="00A4189E" w:rsidRPr="003F3963" w:rsidRDefault="00A4189E" w:rsidP="00FD77E9">
      <w:pPr>
        <w:numPr>
          <w:ilvl w:val="0"/>
          <w:numId w:val="22"/>
        </w:numPr>
        <w:tabs>
          <w:tab w:val="left" w:pos="360"/>
          <w:tab w:val="left" w:pos="720"/>
          <w:tab w:val="left" w:pos="1080"/>
          <w:tab w:val="left" w:pos="1440"/>
        </w:tabs>
        <w:spacing w:after="0" w:line="240" w:lineRule="auto"/>
        <w:jc w:val="both"/>
      </w:pPr>
      <w:r w:rsidRPr="003F3963">
        <w:lastRenderedPageBreak/>
        <w:t>The growth of the high-tech industry in the 1950s around the Stanford Industrial Park.</w:t>
      </w:r>
    </w:p>
    <w:p w:rsidR="00A4189E" w:rsidRPr="003F3963" w:rsidRDefault="00A4189E" w:rsidP="00FD77E9">
      <w:pPr>
        <w:numPr>
          <w:ilvl w:val="0"/>
          <w:numId w:val="22"/>
        </w:numPr>
        <w:tabs>
          <w:tab w:val="left" w:pos="360"/>
          <w:tab w:val="left" w:pos="720"/>
          <w:tab w:val="left" w:pos="1080"/>
          <w:tab w:val="left" w:pos="1440"/>
        </w:tabs>
        <w:spacing w:after="0" w:line="240" w:lineRule="auto"/>
        <w:jc w:val="both"/>
      </w:pPr>
      <w:r w:rsidRPr="003F3963">
        <w:t>The growth of innovative electronics companies in the 1960s through spin-offs from the original firms.</w:t>
      </w:r>
    </w:p>
    <w:p w:rsidR="00A4189E" w:rsidRPr="003F3963" w:rsidRDefault="00A4189E" w:rsidP="00FD77E9">
      <w:pPr>
        <w:numPr>
          <w:ilvl w:val="0"/>
          <w:numId w:val="22"/>
        </w:numPr>
        <w:tabs>
          <w:tab w:val="left" w:pos="360"/>
          <w:tab w:val="left" w:pos="720"/>
          <w:tab w:val="left" w:pos="1080"/>
          <w:tab w:val="left" w:pos="1440"/>
        </w:tabs>
        <w:spacing w:after="0" w:line="240" w:lineRule="auto"/>
        <w:jc w:val="both"/>
      </w:pPr>
      <w:r w:rsidRPr="003F3963">
        <w:t>The consolidation of semi-conductor firms and the launching of the personal computer era in the 1970s.</w:t>
      </w:r>
    </w:p>
    <w:p w:rsidR="00A4189E" w:rsidRPr="003F3963" w:rsidRDefault="00A4189E" w:rsidP="00FD77E9">
      <w:pPr>
        <w:numPr>
          <w:ilvl w:val="0"/>
          <w:numId w:val="22"/>
        </w:numPr>
        <w:tabs>
          <w:tab w:val="left" w:pos="360"/>
          <w:tab w:val="left" w:pos="720"/>
          <w:tab w:val="left" w:pos="1080"/>
          <w:tab w:val="left" w:pos="1440"/>
        </w:tabs>
        <w:spacing w:after="0" w:line="240" w:lineRule="auto"/>
        <w:jc w:val="both"/>
      </w:pPr>
      <w:r w:rsidRPr="003F3963">
        <w:t>The growing dominance of the computer industry, the internationalization of production and a new round of innovative spin-offs in the 1980s and 1990s.</w:t>
      </w:r>
    </w:p>
    <w:p w:rsidR="00A4189E" w:rsidRPr="003F3963" w:rsidRDefault="00A4189E" w:rsidP="003D0DBE">
      <w:pPr>
        <w:tabs>
          <w:tab w:val="left" w:pos="360"/>
          <w:tab w:val="left" w:pos="720"/>
          <w:tab w:val="left" w:pos="1080"/>
          <w:tab w:val="left" w:pos="1440"/>
        </w:tabs>
        <w:spacing w:after="0" w:line="240" w:lineRule="auto"/>
        <w:jc w:val="both"/>
      </w:pPr>
      <w:r w:rsidRPr="003F3963">
        <w:t xml:space="preserve">To this we can add a sixth stage: based upon a new generation of internet technology from the mid-1990s and the creation of internet-related firms. </w:t>
      </w:r>
    </w:p>
    <w:p w:rsidR="003D0DBE" w:rsidRDefault="003D0DB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t>The links to Stanford University were crucial to the creation of Silicon Valley.</w:t>
      </w:r>
      <w:r w:rsidR="003D0DBE">
        <w:t xml:space="preserve"> </w:t>
      </w:r>
      <w:r w:rsidRPr="003F3963">
        <w:t xml:space="preserve">An engineering professor at the university, Frederick </w:t>
      </w:r>
      <w:proofErr w:type="spellStart"/>
      <w:r w:rsidRPr="003F3963">
        <w:t>Terman</w:t>
      </w:r>
      <w:proofErr w:type="spellEnd"/>
      <w:r w:rsidRPr="003F3963">
        <w:t>, was instrumental in the creation of the Stanford Industrial Park in the early 1950s that attracted a growing number of innovative firms.</w:t>
      </w:r>
      <w:r w:rsidR="003D0DBE">
        <w:t xml:space="preserve"> </w:t>
      </w:r>
      <w:r w:rsidRPr="003F3963">
        <w:t>One of these, Fairchild Semiconductors, established in 1957, was of particular importance in the growth of Silicon Valley.</w:t>
      </w:r>
      <w:r w:rsidR="003D0DBE">
        <w:t xml:space="preserve"> </w:t>
      </w:r>
      <w:r w:rsidRPr="003F3963">
        <w:t xml:space="preserve">Spin-offs from this firm included Intel, and National Semiconductors. Two students of </w:t>
      </w:r>
      <w:proofErr w:type="spellStart"/>
      <w:r w:rsidRPr="003F3963">
        <w:t>Terman</w:t>
      </w:r>
      <w:proofErr w:type="spellEnd"/>
      <w:r w:rsidRPr="003F3963">
        <w:t xml:space="preserve"> also stayed, founding Hewitt &amp; Packard.</w:t>
      </w:r>
      <w:r w:rsidR="003D0DBE">
        <w:t xml:space="preserve"> </w:t>
      </w:r>
      <w:r w:rsidRPr="003F3963">
        <w:t>Much of this phase was funded by contracts from the US military.</w:t>
      </w:r>
    </w:p>
    <w:p w:rsidR="00A4189E" w:rsidRPr="003F3963" w:rsidRDefault="00A4189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t>The invention of the personal computer generated a second wave of growth not driven by government but by society in general.</w:t>
      </w:r>
      <w:r w:rsidR="003D0DBE">
        <w:t xml:space="preserve"> </w:t>
      </w:r>
      <w:r w:rsidRPr="003F3963">
        <w:t>The informal social networks played an important role in this phase. One example of such networks was the Homebrew Computer Club founded by Steve Jobs and others.</w:t>
      </w:r>
      <w:r w:rsidR="003D0DBE">
        <w:t xml:space="preserve"> </w:t>
      </w:r>
      <w:r w:rsidRPr="003F3963">
        <w:t xml:space="preserve">New firms, including Apple and Sun Microsystems, were established in the Valley as it became increasingly specialized in advanced </w:t>
      </w:r>
      <w:proofErr w:type="spellStart"/>
      <w:r w:rsidRPr="003F3963">
        <w:t>mirco</w:t>
      </w:r>
      <w:proofErr w:type="spellEnd"/>
      <w:r w:rsidRPr="003F3963">
        <w:t>-electronics and computers.</w:t>
      </w:r>
      <w:r w:rsidR="003D0DBE">
        <w:t xml:space="preserve"> </w:t>
      </w:r>
      <w:r w:rsidRPr="003F3963">
        <w:t>The creation of the internet facilitated a further round of expansion with the creation of both Google and Yahoo.</w:t>
      </w:r>
    </w:p>
    <w:p w:rsidR="00A4189E" w:rsidRPr="003F3963" w:rsidRDefault="00A4189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t xml:space="preserve">In explaining the success of Silicon Valley, </w:t>
      </w:r>
      <w:proofErr w:type="spellStart"/>
      <w:r w:rsidRPr="003F3963">
        <w:t>Saxenian</w:t>
      </w:r>
      <w:proofErr w:type="spellEnd"/>
      <w:r w:rsidRPr="003F3963">
        <w:t xml:space="preserve"> (1994) has drawn attention to the unique role social networks played. These facilitated high levels of informal communication and cooperation between individual engineers and entrepreneurs, often working for different firms. These exchanges permitted technical information and ideas to circulate rapidly and shared.</w:t>
      </w:r>
      <w:r w:rsidR="003D0DBE">
        <w:t xml:space="preserve"> </w:t>
      </w:r>
      <w:r w:rsidRPr="003F3963">
        <w:t xml:space="preserve">High levels of </w:t>
      </w:r>
      <w:proofErr w:type="spellStart"/>
      <w:r w:rsidRPr="003F3963">
        <w:t>labour</w:t>
      </w:r>
      <w:proofErr w:type="spellEnd"/>
      <w:r w:rsidRPr="003F3963">
        <w:t xml:space="preserve"> mobility also represented a key mechanism for the diffusion of technology as people moved between firms or leave to establish their own spin-off ventures.</w:t>
      </w:r>
      <w:r w:rsidR="003D0DBE">
        <w:t xml:space="preserve"> </w:t>
      </w:r>
      <w:r w:rsidRPr="003F3963">
        <w:t>The close geographical proximity fostered face-to-face communication and trust between key individuals providing the region with the adaptability and responsiveness that has allowed it to maintain its competitive advantage.</w:t>
      </w:r>
    </w:p>
    <w:p w:rsidR="00A4189E" w:rsidRPr="003F3963" w:rsidRDefault="00A4189E" w:rsidP="003D0DBE">
      <w:pPr>
        <w:tabs>
          <w:tab w:val="left" w:pos="360"/>
          <w:tab w:val="left" w:pos="720"/>
          <w:tab w:val="left" w:pos="1080"/>
          <w:tab w:val="left" w:pos="1440"/>
        </w:tabs>
        <w:spacing w:after="0" w:line="240" w:lineRule="auto"/>
        <w:jc w:val="both"/>
      </w:pPr>
    </w:p>
    <w:p w:rsidR="00A4189E" w:rsidRDefault="00A4189E" w:rsidP="003D0DBE">
      <w:pPr>
        <w:tabs>
          <w:tab w:val="left" w:pos="360"/>
          <w:tab w:val="left" w:pos="720"/>
          <w:tab w:val="left" w:pos="1080"/>
          <w:tab w:val="left" w:pos="1440"/>
        </w:tabs>
        <w:spacing w:after="0" w:line="240" w:lineRule="auto"/>
        <w:jc w:val="both"/>
      </w:pPr>
      <w:r w:rsidRPr="003F3963">
        <w:t>The key to Silicon Valley has been its ability to retain its competitive edge through continuous innovation.</w:t>
      </w:r>
      <w:r w:rsidR="003D0DBE">
        <w:t xml:space="preserve"> </w:t>
      </w:r>
      <w:r w:rsidRPr="003F3963">
        <w:t>In 2001, the region was hit by the collapse of the internet economy – the famous bursting of the dot-com bubble – and it continues to be affect by this.</w:t>
      </w:r>
      <w:r w:rsidR="003D0DBE">
        <w:t xml:space="preserve"> </w:t>
      </w:r>
      <w:r w:rsidRPr="003F3963">
        <w:rPr>
          <w:lang w:val="en-CA"/>
        </w:rPr>
        <w:t xml:space="preserve">However there is a rebound taking place. Today, nearly one-third of all biotechnology companies in the US are located in California, with the largest concentration in the San Francisco Bay area. The State’s 53,000 biotechnology workers </w:t>
      </w:r>
      <w:proofErr w:type="gramStart"/>
      <w:r w:rsidRPr="003F3963">
        <w:rPr>
          <w:lang w:val="en-CA"/>
        </w:rPr>
        <w:t>represents</w:t>
      </w:r>
      <w:proofErr w:type="gramEnd"/>
      <w:r w:rsidRPr="003F3963">
        <w:rPr>
          <w:lang w:val="en-CA"/>
        </w:rPr>
        <w:t xml:space="preserve"> more than half the US’s national total.</w:t>
      </w:r>
      <w:r w:rsidRPr="003F3963">
        <w:t xml:space="preserve"> The key question today is whether the region has the capacity to reinvent itself once more to generate a new round of innovation in the face of increasing competition from other </w:t>
      </w:r>
      <w:proofErr w:type="spellStart"/>
      <w:r w:rsidRPr="003F3963">
        <w:t>centres</w:t>
      </w:r>
      <w:proofErr w:type="spellEnd"/>
      <w:r w:rsidRPr="003F3963">
        <w:t xml:space="preserve"> of innovation.</w:t>
      </w:r>
    </w:p>
    <w:p w:rsidR="003D0DBE" w:rsidRPr="003F3963" w:rsidRDefault="003D0DBE" w:rsidP="003D0DBE">
      <w:pPr>
        <w:tabs>
          <w:tab w:val="left" w:pos="360"/>
          <w:tab w:val="left" w:pos="720"/>
          <w:tab w:val="left" w:pos="1080"/>
          <w:tab w:val="left" w:pos="1440"/>
        </w:tabs>
        <w:spacing w:after="0" w:line="240" w:lineRule="auto"/>
        <w:jc w:val="both"/>
      </w:pPr>
    </w:p>
    <w:p w:rsidR="00A4189E" w:rsidRPr="00524284" w:rsidRDefault="00A4189E" w:rsidP="003D0DBE">
      <w:pPr>
        <w:tabs>
          <w:tab w:val="left" w:pos="360"/>
          <w:tab w:val="left" w:pos="720"/>
          <w:tab w:val="left" w:pos="1080"/>
          <w:tab w:val="left" w:pos="1440"/>
        </w:tabs>
        <w:spacing w:after="0" w:line="240" w:lineRule="auto"/>
        <w:jc w:val="both"/>
        <w:rPr>
          <w:i/>
        </w:rPr>
      </w:pPr>
      <w:proofErr w:type="spellStart"/>
      <w:r w:rsidRPr="00524284">
        <w:rPr>
          <w:i/>
        </w:rPr>
        <w:t>Technopoles</w:t>
      </w:r>
      <w:proofErr w:type="spellEnd"/>
      <w:r w:rsidRPr="00524284">
        <w:rPr>
          <w:i/>
        </w:rPr>
        <w:t xml:space="preserve"> </w:t>
      </w:r>
    </w:p>
    <w:p w:rsidR="00A4189E" w:rsidRPr="003F3963" w:rsidRDefault="00A4189E" w:rsidP="003D0DBE">
      <w:pPr>
        <w:tabs>
          <w:tab w:val="left" w:pos="360"/>
          <w:tab w:val="left" w:pos="720"/>
          <w:tab w:val="left" w:pos="1080"/>
          <w:tab w:val="left" w:pos="1440"/>
        </w:tabs>
        <w:spacing w:after="0" w:line="240" w:lineRule="auto"/>
        <w:jc w:val="both"/>
      </w:pPr>
      <w:r w:rsidRPr="003F3963">
        <w:t>The dramatic success of Silicon Valley has led other regions in the US and other countries to attempt to replicate its success.</w:t>
      </w:r>
      <w:r w:rsidR="003D0DBE">
        <w:t xml:space="preserve"> </w:t>
      </w:r>
      <w:r w:rsidRPr="003F3963">
        <w:t xml:space="preserve">Hall has argued that this may be more difficult than one might imagine. The linkage between university research and high-tech activity is seen as being the key to the emerging geography of the fifth </w:t>
      </w:r>
      <w:proofErr w:type="spellStart"/>
      <w:r w:rsidRPr="003F3963">
        <w:t>Kondratiev</w:t>
      </w:r>
      <w:proofErr w:type="spellEnd"/>
      <w:r w:rsidRPr="003F3963">
        <w:t xml:space="preserve"> cycle.</w:t>
      </w:r>
      <w:r w:rsidR="003D0DBE">
        <w:t xml:space="preserve"> </w:t>
      </w:r>
      <w:r w:rsidRPr="003F3963">
        <w:rPr>
          <w:lang w:val="en-CA"/>
        </w:rPr>
        <w:t xml:space="preserve">The new industries thrive on the symbolic relationship with one another and university research departments, but key workers also tend to favour technology complexes </w:t>
      </w:r>
      <w:r w:rsidRPr="003F3963">
        <w:rPr>
          <w:lang w:val="en-CA"/>
        </w:rPr>
        <w:lastRenderedPageBreak/>
        <w:t>associated with top-flight universities. This is because these institutions are seen as providing abundant cultural activities and a diverse job market. These areas have come to be seen as “the right place to be.”</w:t>
      </w:r>
      <w:r w:rsidRPr="003F3963">
        <w:t xml:space="preserve"> </w:t>
      </w:r>
    </w:p>
    <w:p w:rsidR="00A4189E" w:rsidRPr="003F3963" w:rsidRDefault="00A4189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t xml:space="preserve">Because of the importance of linkages to universities, Hall concludes that the emergence of such </w:t>
      </w:r>
      <w:proofErr w:type="spellStart"/>
      <w:r w:rsidRPr="003F3963">
        <w:t>technopoles</w:t>
      </w:r>
      <w:proofErr w:type="spellEnd"/>
      <w:r w:rsidRPr="003F3963">
        <w:t xml:space="preserve"> or new industrial districts might be restrictive.</w:t>
      </w:r>
      <w:r w:rsidR="003D0DBE">
        <w:t xml:space="preserve"> </w:t>
      </w:r>
      <w:r w:rsidRPr="003F3963">
        <w:t xml:space="preserve">The top universities – Harvard, Berkley, Stanford, </w:t>
      </w:r>
      <w:proofErr w:type="gramStart"/>
      <w:r w:rsidRPr="003F3963">
        <w:t>MIT</w:t>
      </w:r>
      <w:proofErr w:type="gramEnd"/>
      <w:r w:rsidRPr="003F3963">
        <w:t xml:space="preserve"> – will continue to draw such industries and form the hub for their continued advancement BUT few other institutions are seen as having the pull/reputation to do the same.</w:t>
      </w:r>
      <w:r w:rsidR="003D0DBE">
        <w:t xml:space="preserve"> </w:t>
      </w:r>
      <w:proofErr w:type="gramStart"/>
      <w:r w:rsidRPr="003F3963">
        <w:rPr>
          <w:lang w:val="en-CA"/>
        </w:rPr>
        <w:t>Once exception in the US is the possible emergence of a high-tech district in North Carolina (the Raleigh-Durham-Chapel Hill triangle) around Duke University and the University of North Carolina.</w:t>
      </w:r>
      <w:proofErr w:type="gramEnd"/>
      <w:r w:rsidRPr="003F3963">
        <w:t xml:space="preserve"> </w:t>
      </w:r>
    </w:p>
    <w:p w:rsidR="00A4189E" w:rsidRPr="003F3963" w:rsidRDefault="00A4189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t>Other countries have attempted to mimic Silicon Valley too.</w:t>
      </w:r>
      <w:r w:rsidR="003D0DBE">
        <w:t xml:space="preserve"> </w:t>
      </w:r>
      <w:r w:rsidRPr="003F3963">
        <w:t xml:space="preserve">This has involved the creation of ‘technology parks’ that offer companies with various benefits including tax breaks. These have failed more often than succeeded. </w:t>
      </w:r>
      <w:proofErr w:type="gramStart"/>
      <w:r w:rsidRPr="003F3963">
        <w:rPr>
          <w:lang w:val="en-CA"/>
        </w:rPr>
        <w:t>Once exception in France and its network of Centres for Technological Research (</w:t>
      </w:r>
      <w:r w:rsidRPr="003F3963">
        <w:rPr>
          <w:i/>
          <w:iCs/>
          <w:lang w:val="en-CA"/>
        </w:rPr>
        <w:t xml:space="preserve">Centres </w:t>
      </w:r>
      <w:proofErr w:type="spellStart"/>
      <w:r w:rsidRPr="003F3963">
        <w:rPr>
          <w:i/>
          <w:iCs/>
          <w:lang w:val="en-CA"/>
        </w:rPr>
        <w:t>Nationaux</w:t>
      </w:r>
      <w:proofErr w:type="spellEnd"/>
      <w:r w:rsidRPr="003F3963">
        <w:rPr>
          <w:i/>
          <w:iCs/>
          <w:lang w:val="en-CA"/>
        </w:rPr>
        <w:t xml:space="preserve"> de </w:t>
      </w:r>
      <w:proofErr w:type="spellStart"/>
      <w:r w:rsidRPr="003F3963">
        <w:rPr>
          <w:i/>
          <w:iCs/>
          <w:lang w:val="en-CA"/>
        </w:rPr>
        <w:t>Recherche</w:t>
      </w:r>
      <w:proofErr w:type="spellEnd"/>
      <w:r w:rsidRPr="003F3963">
        <w:rPr>
          <w:i/>
          <w:iCs/>
          <w:lang w:val="en-CA"/>
        </w:rPr>
        <w:t xml:space="preserve"> </w:t>
      </w:r>
      <w:proofErr w:type="spellStart"/>
      <w:r w:rsidRPr="003F3963">
        <w:rPr>
          <w:i/>
          <w:iCs/>
          <w:lang w:val="en-CA"/>
        </w:rPr>
        <w:t>Technologique</w:t>
      </w:r>
      <w:proofErr w:type="spellEnd"/>
      <w:r w:rsidRPr="003F3963">
        <w:rPr>
          <w:lang w:val="en-CA"/>
        </w:rPr>
        <w:t xml:space="preserve"> [CNRT]).</w:t>
      </w:r>
      <w:proofErr w:type="gramEnd"/>
      <w:r w:rsidR="003D0DBE">
        <w:rPr>
          <w:lang w:val="en-CA"/>
        </w:rPr>
        <w:t xml:space="preserve"> </w:t>
      </w:r>
      <w:r w:rsidRPr="003F3963">
        <w:rPr>
          <w:lang w:val="en-CA"/>
        </w:rPr>
        <w:t>The French government has created 17 such centres – offering special tax breaks and subsidies – designed to attract not only high-tech industries such as electronics, nanotechnology and biotechnology, but also to develop supportive infrastructures of universities and R&amp;D labs.</w:t>
      </w:r>
      <w:r w:rsidR="003D0DBE">
        <w:rPr>
          <w:lang w:val="en-CA"/>
        </w:rPr>
        <w:t xml:space="preserve"> </w:t>
      </w:r>
      <w:r w:rsidRPr="003F3963">
        <w:rPr>
          <w:lang w:val="en-CA"/>
        </w:rPr>
        <w:t xml:space="preserve">In general, as </w:t>
      </w:r>
      <w:proofErr w:type="spellStart"/>
      <w:r w:rsidRPr="003F3963">
        <w:rPr>
          <w:lang w:val="en-CA"/>
        </w:rPr>
        <w:t>Castells</w:t>
      </w:r>
      <w:proofErr w:type="spellEnd"/>
      <w:r w:rsidRPr="003F3963">
        <w:rPr>
          <w:lang w:val="en-CA"/>
        </w:rPr>
        <w:t xml:space="preserve"> noted, “it is clear that in most countries, with the important exception of the United States and, to some extent Germany, the leading </w:t>
      </w:r>
      <w:proofErr w:type="spellStart"/>
      <w:r w:rsidRPr="003F3963">
        <w:rPr>
          <w:lang w:val="en-CA"/>
        </w:rPr>
        <w:t>technopoles</w:t>
      </w:r>
      <w:proofErr w:type="spellEnd"/>
      <w:r w:rsidRPr="003F3963">
        <w:rPr>
          <w:lang w:val="en-CA"/>
        </w:rPr>
        <w:t xml:space="preserve"> are in fact contained in the leading metropolitan areas: Tokyo, Paris-</w:t>
      </w:r>
      <w:proofErr w:type="spellStart"/>
      <w:r w:rsidRPr="003F3963">
        <w:rPr>
          <w:lang w:val="en-CA"/>
        </w:rPr>
        <w:t>Sud</w:t>
      </w:r>
      <w:proofErr w:type="spellEnd"/>
      <w:r w:rsidRPr="003F3963">
        <w:rPr>
          <w:lang w:val="en-CA"/>
        </w:rPr>
        <w:t xml:space="preserve">, Lodon-M4 Corridor, Milan, </w:t>
      </w:r>
      <w:proofErr w:type="spellStart"/>
      <w:r w:rsidRPr="003F3963">
        <w:rPr>
          <w:lang w:val="en-CA"/>
        </w:rPr>
        <w:t>Soeul</w:t>
      </w:r>
      <w:proofErr w:type="spellEnd"/>
      <w:r w:rsidRPr="003F3963">
        <w:rPr>
          <w:lang w:val="en-CA"/>
        </w:rPr>
        <w:t>-Inchon, Singapore, Shanghai, Moscow.”</w:t>
      </w:r>
      <w:r w:rsidRPr="003F3963">
        <w:t xml:space="preserve"> </w:t>
      </w:r>
    </w:p>
    <w:p w:rsidR="003D0DBE" w:rsidRDefault="003D0DBE" w:rsidP="003D0DBE">
      <w:pPr>
        <w:tabs>
          <w:tab w:val="left" w:pos="360"/>
          <w:tab w:val="left" w:pos="720"/>
          <w:tab w:val="left" w:pos="1080"/>
          <w:tab w:val="left" w:pos="1440"/>
        </w:tabs>
        <w:spacing w:after="0" w:line="240" w:lineRule="auto"/>
        <w:jc w:val="both"/>
      </w:pPr>
    </w:p>
    <w:p w:rsidR="00A4189E" w:rsidRPr="00524284" w:rsidRDefault="00A4189E" w:rsidP="003D0DBE">
      <w:pPr>
        <w:tabs>
          <w:tab w:val="left" w:pos="360"/>
          <w:tab w:val="left" w:pos="720"/>
          <w:tab w:val="left" w:pos="1080"/>
          <w:tab w:val="left" w:pos="1440"/>
        </w:tabs>
        <w:spacing w:after="0" w:line="240" w:lineRule="auto"/>
        <w:jc w:val="both"/>
        <w:rPr>
          <w:b/>
        </w:rPr>
      </w:pPr>
      <w:proofErr w:type="gramStart"/>
      <w:r w:rsidRPr="00524284">
        <w:rPr>
          <w:b/>
        </w:rPr>
        <w:t>And meanwhile, in the semi-periphery …</w:t>
      </w:r>
      <w:proofErr w:type="gramEnd"/>
      <w:r w:rsidRPr="00524284">
        <w:rPr>
          <w:b/>
        </w:rPr>
        <w:t xml:space="preserve"> </w:t>
      </w:r>
    </w:p>
    <w:p w:rsidR="00A4189E" w:rsidRPr="003F3963" w:rsidRDefault="00A4189E" w:rsidP="003D0DBE">
      <w:pPr>
        <w:tabs>
          <w:tab w:val="left" w:pos="360"/>
          <w:tab w:val="left" w:pos="720"/>
          <w:tab w:val="left" w:pos="1080"/>
          <w:tab w:val="left" w:pos="1440"/>
        </w:tabs>
        <w:spacing w:after="0" w:line="240" w:lineRule="auto"/>
        <w:jc w:val="both"/>
      </w:pPr>
      <w:r w:rsidRPr="003F3963">
        <w:t>To close off this discussion – and to open up another on industrialization – the geography of industrial districts in the semi-periphery and periphery of the world economy is different to that of the core.</w:t>
      </w:r>
      <w:r w:rsidR="003D0DBE">
        <w:t xml:space="preserve"> </w:t>
      </w:r>
      <w:r w:rsidRPr="003F3963">
        <w:rPr>
          <w:lang w:val="en-CA"/>
        </w:rPr>
        <w:t xml:space="preserve">One emerging type of district is that of the </w:t>
      </w:r>
      <w:r w:rsidRPr="003F3963">
        <w:rPr>
          <w:b/>
          <w:bCs/>
          <w:lang w:val="en-CA"/>
        </w:rPr>
        <w:t>export processing zone</w:t>
      </w:r>
      <w:r w:rsidRPr="003F3963">
        <w:rPr>
          <w:lang w:val="en-CA"/>
        </w:rPr>
        <w:t xml:space="preserve"> or free-trade zones.</w:t>
      </w:r>
      <w:r w:rsidR="003D0DBE">
        <w:rPr>
          <w:lang w:val="en-CA"/>
        </w:rPr>
        <w:t xml:space="preserve"> </w:t>
      </w:r>
      <w:r w:rsidRPr="003F3963">
        <w:rPr>
          <w:lang w:val="en-CA"/>
        </w:rPr>
        <w:t>The strategy of creating EPZs was adopted by many of the NICs – South Korea, Singapore, Mexico, Taiwan and China. The number of EPZs has increased from only a handful in the 1970s to more than 500 in 73 countries by the late 1990s – and more today.</w:t>
      </w:r>
      <w:r w:rsidR="003D0DBE">
        <w:rPr>
          <w:lang w:val="en-CA"/>
        </w:rPr>
        <w:t xml:space="preserve"> </w:t>
      </w:r>
      <w:r w:rsidRPr="003F3963">
        <w:rPr>
          <w:lang w:val="en-CA"/>
        </w:rPr>
        <w:t>The benefits provided in these zones include duty-free entry of goods for assembly, limited restrictions on profit repatriation, lower taxation levels, reduced pollution and other environmental laws and constraints on labour organization.</w:t>
      </w:r>
    </w:p>
    <w:p w:rsidR="003D0DBE" w:rsidRDefault="003D0DB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t>More than half of these EPZs are located around major markets: North America, Western Europe and Japan.</w:t>
      </w:r>
      <w:r w:rsidR="003D0DBE">
        <w:t xml:space="preserve"> </w:t>
      </w:r>
      <w:r w:rsidRPr="003F3963">
        <w:rPr>
          <w:lang w:val="en-CA"/>
        </w:rPr>
        <w:t xml:space="preserve">Much of the </w:t>
      </w:r>
      <w:proofErr w:type="gramStart"/>
      <w:r w:rsidRPr="003F3963">
        <w:rPr>
          <w:lang w:val="en-CA"/>
        </w:rPr>
        <w:t>industry in these EPZs are</w:t>
      </w:r>
      <w:proofErr w:type="gramEnd"/>
      <w:r w:rsidRPr="003F3963">
        <w:rPr>
          <w:lang w:val="en-CA"/>
        </w:rPr>
        <w:t xml:space="preserve"> owned by MNCs.</w:t>
      </w:r>
      <w:r w:rsidR="003D0DBE">
        <w:rPr>
          <w:lang w:val="en-CA"/>
        </w:rPr>
        <w:t xml:space="preserve"> </w:t>
      </w:r>
      <w:r w:rsidRPr="003F3963">
        <w:rPr>
          <w:lang w:val="en-CA"/>
        </w:rPr>
        <w:t>EPZ manufacturing is concentrated in textiles and clothing, microelectronic assembly, and the assembly of cars and bicycles – more specifically, it is the labour-intensive stages of production that you find in EPZs.</w:t>
      </w:r>
      <w:r w:rsidR="003D0DBE">
        <w:rPr>
          <w:lang w:val="en-CA"/>
        </w:rPr>
        <w:t xml:space="preserve"> </w:t>
      </w:r>
      <w:r w:rsidRPr="003F3963">
        <w:rPr>
          <w:lang w:val="en-CA"/>
        </w:rPr>
        <w:t xml:space="preserve">The ones we know best are the Mexican </w:t>
      </w:r>
      <w:proofErr w:type="spellStart"/>
      <w:r w:rsidRPr="003F3963">
        <w:rPr>
          <w:i/>
          <w:iCs/>
          <w:lang w:val="en-CA"/>
        </w:rPr>
        <w:t>maguiladoras</w:t>
      </w:r>
      <w:proofErr w:type="spellEnd"/>
      <w:r w:rsidRPr="003F3963">
        <w:rPr>
          <w:lang w:val="en-CA"/>
        </w:rPr>
        <w:t xml:space="preserve"> – concentrated along the US-Mexico border. Employment in the </w:t>
      </w:r>
      <w:proofErr w:type="spellStart"/>
      <w:r w:rsidRPr="003F3963">
        <w:rPr>
          <w:i/>
          <w:iCs/>
          <w:lang w:val="en-CA"/>
        </w:rPr>
        <w:t>maquiladoras</w:t>
      </w:r>
      <w:proofErr w:type="spellEnd"/>
      <w:r w:rsidRPr="003F3963">
        <w:rPr>
          <w:lang w:val="en-CA"/>
        </w:rPr>
        <w:t xml:space="preserve"> in the 1980 was only around 110,000. </w:t>
      </w:r>
      <w:proofErr w:type="gramStart"/>
      <w:r w:rsidRPr="003F3963">
        <w:rPr>
          <w:lang w:val="en-CA"/>
        </w:rPr>
        <w:t>by</w:t>
      </w:r>
      <w:proofErr w:type="gramEnd"/>
      <w:r w:rsidRPr="003F3963">
        <w:rPr>
          <w:lang w:val="en-CA"/>
        </w:rPr>
        <w:t xml:space="preserve"> 1992, that number had jumped to 500,000.</w:t>
      </w:r>
      <w:r w:rsidR="003D0DBE">
        <w:rPr>
          <w:lang w:val="en-CA"/>
        </w:rPr>
        <w:t xml:space="preserve"> </w:t>
      </w:r>
      <w:r w:rsidRPr="003F3963">
        <w:rPr>
          <w:lang w:val="en-CA"/>
        </w:rPr>
        <w:t>Then Mexico joined NAFTA and by 2001, that number had surpassed one million jobs.</w:t>
      </w:r>
      <w:r w:rsidR="003D0DBE">
        <w:rPr>
          <w:lang w:val="en-CA"/>
        </w:rPr>
        <w:t xml:space="preserve"> </w:t>
      </w:r>
    </w:p>
    <w:p w:rsidR="003D0DBE" w:rsidRDefault="003D0DBE" w:rsidP="003D0DBE">
      <w:pPr>
        <w:tabs>
          <w:tab w:val="left" w:pos="360"/>
          <w:tab w:val="left" w:pos="720"/>
          <w:tab w:val="left" w:pos="1080"/>
          <w:tab w:val="left" w:pos="1440"/>
        </w:tabs>
        <w:spacing w:after="0" w:line="240" w:lineRule="auto"/>
        <w:jc w:val="both"/>
      </w:pPr>
    </w:p>
    <w:p w:rsidR="00A4189E" w:rsidRPr="00524284" w:rsidRDefault="003D0DBE" w:rsidP="003D0DBE">
      <w:pPr>
        <w:tabs>
          <w:tab w:val="left" w:pos="360"/>
          <w:tab w:val="left" w:pos="720"/>
          <w:tab w:val="left" w:pos="1080"/>
          <w:tab w:val="left" w:pos="1440"/>
        </w:tabs>
        <w:spacing w:after="0" w:line="240" w:lineRule="auto"/>
        <w:jc w:val="both"/>
        <w:rPr>
          <w:b/>
        </w:rPr>
      </w:pPr>
      <w:r w:rsidRPr="00524284">
        <w:rPr>
          <w:b/>
        </w:rPr>
        <w:t xml:space="preserve">Industrialization: </w:t>
      </w:r>
      <w:r w:rsidR="00A4189E" w:rsidRPr="00524284">
        <w:rPr>
          <w:b/>
        </w:rPr>
        <w:t>The path to prosperity?</w:t>
      </w:r>
    </w:p>
    <w:p w:rsidR="00A4189E" w:rsidRDefault="003F3963" w:rsidP="003D0DBE">
      <w:pPr>
        <w:tabs>
          <w:tab w:val="left" w:pos="360"/>
          <w:tab w:val="left" w:pos="720"/>
          <w:tab w:val="left" w:pos="1080"/>
          <w:tab w:val="left" w:pos="1440"/>
        </w:tabs>
        <w:spacing w:after="0" w:line="240" w:lineRule="auto"/>
        <w:jc w:val="both"/>
      </w:pPr>
      <w:r w:rsidRPr="003F3963">
        <w:rPr>
          <w:lang w:val="en-CA"/>
        </w:rPr>
        <w:t>With the first articulation of “international development” following the Second World War, strategies of economic development stressed the importance of industrial development.</w:t>
      </w:r>
      <w:r w:rsidR="003D0DBE">
        <w:rPr>
          <w:lang w:val="en-CA"/>
        </w:rPr>
        <w:t xml:space="preserve"> </w:t>
      </w:r>
      <w:r w:rsidR="00A4189E" w:rsidRPr="003F3963">
        <w:rPr>
          <w:lang w:val="en-CA"/>
        </w:rPr>
        <w:t>During the 1950s and 1960s, many countries of the LDC emphasized the establishment of a manufacturing industry as a pillar of their economic development programs.</w:t>
      </w:r>
      <w:r w:rsidR="003D0DBE">
        <w:rPr>
          <w:lang w:val="en-CA"/>
        </w:rPr>
        <w:t xml:space="preserve"> </w:t>
      </w:r>
      <w:r w:rsidR="00A4189E" w:rsidRPr="003F3963">
        <w:rPr>
          <w:lang w:val="en-CA"/>
        </w:rPr>
        <w:t>And it seemed to work, in some cases, in some places.</w:t>
      </w:r>
      <w:r w:rsidR="003D0DBE">
        <w:rPr>
          <w:lang w:val="en-CA"/>
        </w:rPr>
        <w:t xml:space="preserve"> </w:t>
      </w:r>
      <w:r w:rsidR="00A4189E" w:rsidRPr="003F3963">
        <w:rPr>
          <w:lang w:val="en-CA"/>
        </w:rPr>
        <w:t>Over the past decades, we have witnessed a fundamental shift of manufacturing jobs away from core countries to those now classified as in the semi-periphery and periphery.</w:t>
      </w:r>
      <w:r w:rsidR="003D0DBE">
        <w:rPr>
          <w:lang w:val="en-CA"/>
        </w:rPr>
        <w:t xml:space="preserve"> </w:t>
      </w:r>
      <w:r w:rsidR="00A4189E" w:rsidRPr="003F3963">
        <w:rPr>
          <w:lang w:val="en-CA"/>
        </w:rPr>
        <w:t>At the same time, we have seen dramatic growth in these jobs in the LDCs.</w:t>
      </w:r>
      <w:r w:rsidR="00A4189E" w:rsidRPr="003F3963">
        <w:t xml:space="preserve"> </w:t>
      </w:r>
    </w:p>
    <w:p w:rsidR="003D0DBE" w:rsidRPr="003F3963" w:rsidRDefault="003D0DBE" w:rsidP="003D0DBE">
      <w:pPr>
        <w:tabs>
          <w:tab w:val="left" w:pos="360"/>
          <w:tab w:val="left" w:pos="720"/>
          <w:tab w:val="left" w:pos="1080"/>
          <w:tab w:val="left" w:pos="1440"/>
        </w:tabs>
        <w:spacing w:after="0" w:line="240" w:lineRule="auto"/>
        <w:jc w:val="both"/>
      </w:pPr>
    </w:p>
    <w:p w:rsidR="00A4189E" w:rsidRPr="003F3963" w:rsidRDefault="00A4189E" w:rsidP="003D0DBE">
      <w:pPr>
        <w:tabs>
          <w:tab w:val="left" w:pos="360"/>
          <w:tab w:val="left" w:pos="720"/>
          <w:tab w:val="left" w:pos="1080"/>
          <w:tab w:val="left" w:pos="1440"/>
        </w:tabs>
        <w:spacing w:after="0" w:line="240" w:lineRule="auto"/>
        <w:jc w:val="both"/>
      </w:pPr>
      <w:r w:rsidRPr="003F3963">
        <w:lastRenderedPageBreak/>
        <w:t xml:space="preserve">But there are two caveats …. </w:t>
      </w:r>
    </w:p>
    <w:p w:rsidR="00A4189E" w:rsidRPr="003F3963" w:rsidRDefault="003D0DBE" w:rsidP="00FD77E9">
      <w:pPr>
        <w:pStyle w:val="ListParagraph"/>
        <w:numPr>
          <w:ilvl w:val="0"/>
          <w:numId w:val="23"/>
        </w:numPr>
        <w:tabs>
          <w:tab w:val="left" w:pos="360"/>
          <w:tab w:val="left" w:pos="720"/>
          <w:tab w:val="left" w:pos="1080"/>
          <w:tab w:val="left" w:pos="1440"/>
        </w:tabs>
        <w:spacing w:after="0" w:line="240" w:lineRule="auto"/>
        <w:jc w:val="both"/>
      </w:pPr>
      <w:r>
        <w:rPr>
          <w:lang w:val="en-CA"/>
        </w:rPr>
        <w:t>M</w:t>
      </w:r>
      <w:r w:rsidR="003F3963" w:rsidRPr="003D0DBE">
        <w:rPr>
          <w:lang w:val="en-CA"/>
        </w:rPr>
        <w:t>anufacturing in the LDC remains relatively low.</w:t>
      </w:r>
      <w:r w:rsidRPr="003D0DBE">
        <w:rPr>
          <w:lang w:val="en-CA"/>
        </w:rPr>
        <w:t xml:space="preserve"> </w:t>
      </w:r>
      <w:r w:rsidR="00A4189E" w:rsidRPr="003D0DBE">
        <w:rPr>
          <w:lang w:val="en-CA"/>
        </w:rPr>
        <w:t>In 1960, LDCs accounted for only 8.2% of the Manufacturing Value Added (MVA). By 1980, this had risen to only 14.4%. By 2005, it was 29.8% -- still less than one-third of total global MVA.</w:t>
      </w:r>
    </w:p>
    <w:p w:rsidR="003D0DBE" w:rsidRDefault="003F3963" w:rsidP="00FD77E9">
      <w:pPr>
        <w:pStyle w:val="ListParagraph"/>
        <w:numPr>
          <w:ilvl w:val="0"/>
          <w:numId w:val="23"/>
        </w:numPr>
        <w:tabs>
          <w:tab w:val="left" w:pos="360"/>
          <w:tab w:val="left" w:pos="720"/>
          <w:tab w:val="left" w:pos="1080"/>
          <w:tab w:val="left" w:pos="1440"/>
        </w:tabs>
        <w:spacing w:after="0" w:line="240" w:lineRule="auto"/>
        <w:jc w:val="both"/>
      </w:pPr>
      <w:r w:rsidRPr="003D0DBE">
        <w:rPr>
          <w:lang w:val="en-CA"/>
        </w:rPr>
        <w:t>MVA activity remains highly concentrated in a handful of nations.</w:t>
      </w:r>
      <w:r w:rsidR="003D0DBE" w:rsidRPr="003D0DBE">
        <w:rPr>
          <w:lang w:val="en-CA"/>
        </w:rPr>
        <w:t xml:space="preserve"> </w:t>
      </w:r>
      <w:r w:rsidR="00A4189E" w:rsidRPr="003D0DBE">
        <w:rPr>
          <w:lang w:val="en-CA"/>
        </w:rPr>
        <w:t>Between 1966 and 1975, four countries, accounting for about 11% of the total population of the LDC, represented more than one-half of the increase in MVA activity in the LDC. Eight countries – Argentina, Brazil, India, Indonesia, Iran, Mexico, South Korea and Turkey – accounted for two-thirds of this increase.</w:t>
      </w:r>
      <w:r w:rsidR="003D0DBE" w:rsidRPr="003D0DBE">
        <w:rPr>
          <w:lang w:val="en-CA"/>
        </w:rPr>
        <w:t xml:space="preserve"> </w:t>
      </w:r>
      <w:r w:rsidR="00A4189E" w:rsidRPr="003D0DBE">
        <w:rPr>
          <w:lang w:val="en-CA"/>
        </w:rPr>
        <w:t>Between 1975 and 2005, this had shifted globally, with Argentina being dropped and China, Singapore, Taiwan, Malaysia and Thailand added.</w:t>
      </w:r>
      <w:r w:rsidR="00A4189E" w:rsidRPr="003F3963">
        <w:t xml:space="preserve"> </w:t>
      </w:r>
    </w:p>
    <w:p w:rsidR="00A4189E" w:rsidRPr="003F3963" w:rsidRDefault="00A4189E" w:rsidP="003D0DBE">
      <w:pPr>
        <w:tabs>
          <w:tab w:val="left" w:pos="360"/>
          <w:tab w:val="left" w:pos="720"/>
          <w:tab w:val="left" w:pos="1080"/>
          <w:tab w:val="left" w:pos="1440"/>
        </w:tabs>
        <w:spacing w:after="0" w:line="240" w:lineRule="auto"/>
        <w:jc w:val="both"/>
      </w:pPr>
      <w:r w:rsidRPr="003F3963">
        <w:t xml:space="preserve"> </w:t>
      </w:r>
    </w:p>
    <w:p w:rsidR="00A4189E" w:rsidRPr="003F3963" w:rsidRDefault="003F3963" w:rsidP="003D0DBE">
      <w:pPr>
        <w:tabs>
          <w:tab w:val="left" w:pos="360"/>
          <w:tab w:val="left" w:pos="720"/>
          <w:tab w:val="left" w:pos="1080"/>
          <w:tab w:val="left" w:pos="1440"/>
        </w:tabs>
        <w:spacing w:after="0" w:line="240" w:lineRule="auto"/>
        <w:jc w:val="both"/>
      </w:pPr>
      <w:r w:rsidRPr="003F3963">
        <w:rPr>
          <w:lang w:val="en-CA"/>
        </w:rPr>
        <w:t>Countries of the Sub-Sahara continue to lag in manufacturing.</w:t>
      </w:r>
      <w:r w:rsidR="003D0DBE">
        <w:rPr>
          <w:lang w:val="en-CA"/>
        </w:rPr>
        <w:t xml:space="preserve"> </w:t>
      </w:r>
      <w:r w:rsidR="00A4189E" w:rsidRPr="003F3963">
        <w:rPr>
          <w:lang w:val="en-CA"/>
        </w:rPr>
        <w:t>In 1975, manufactured production accounted for only 5% of the GDP of the Sub-Saharan countries. By 2000, it had risen to only 13%.</w:t>
      </w:r>
    </w:p>
    <w:p w:rsidR="003D0DBE" w:rsidRDefault="003D0DBE" w:rsidP="003D0DBE">
      <w:pPr>
        <w:tabs>
          <w:tab w:val="left" w:pos="360"/>
          <w:tab w:val="left" w:pos="720"/>
          <w:tab w:val="left" w:pos="1080"/>
          <w:tab w:val="left" w:pos="1440"/>
        </w:tabs>
        <w:spacing w:after="0" w:line="240" w:lineRule="auto"/>
        <w:jc w:val="both"/>
      </w:pPr>
    </w:p>
    <w:p w:rsidR="00A4189E" w:rsidRPr="00524284" w:rsidRDefault="00524284" w:rsidP="00763D69">
      <w:pPr>
        <w:tabs>
          <w:tab w:val="left" w:pos="360"/>
          <w:tab w:val="left" w:pos="720"/>
          <w:tab w:val="left" w:pos="1080"/>
          <w:tab w:val="left" w:pos="1440"/>
        </w:tabs>
        <w:spacing w:after="0" w:line="240" w:lineRule="auto"/>
        <w:jc w:val="both"/>
        <w:rPr>
          <w:b/>
          <w:i/>
        </w:rPr>
      </w:pPr>
      <w:r w:rsidRPr="00524284">
        <w:rPr>
          <w:b/>
          <w:i/>
        </w:rPr>
        <w:t>When the Tigers broke free</w:t>
      </w:r>
    </w:p>
    <w:p w:rsidR="00763D69" w:rsidRDefault="00A4189E" w:rsidP="00763D69">
      <w:pPr>
        <w:tabs>
          <w:tab w:val="left" w:pos="360"/>
          <w:tab w:val="left" w:pos="720"/>
          <w:tab w:val="left" w:pos="1080"/>
          <w:tab w:val="left" w:pos="1440"/>
        </w:tabs>
        <w:spacing w:after="0" w:line="240" w:lineRule="auto"/>
        <w:jc w:val="both"/>
      </w:pPr>
      <w:r w:rsidRPr="003F3963">
        <w:t>The export-oriented approach gave primary attention to the advantages of foreign trade in general and of exports in particular.</w:t>
      </w:r>
      <w:r w:rsidR="00763D69">
        <w:t xml:space="preserve"> </w:t>
      </w:r>
      <w:r w:rsidRPr="003F3963">
        <w:t>The exceptional performance of the Republic of Korea and Taiwan in the 1960s (as well as the other Tigers – Singapore, Malaysia and Thailand during the 1970s) has continued to attract the attention of the development community – although the negative aspects of these approaches have also been brought to light.</w:t>
      </w:r>
    </w:p>
    <w:p w:rsidR="00763D69" w:rsidRDefault="00763D69" w:rsidP="00763D69">
      <w:pPr>
        <w:tabs>
          <w:tab w:val="left" w:pos="360"/>
          <w:tab w:val="left" w:pos="720"/>
          <w:tab w:val="left" w:pos="1080"/>
          <w:tab w:val="left" w:pos="1440"/>
        </w:tabs>
        <w:spacing w:after="0" w:line="240" w:lineRule="auto"/>
        <w:jc w:val="both"/>
      </w:pPr>
    </w:p>
    <w:p w:rsidR="00A4189E" w:rsidRPr="003F3963" w:rsidRDefault="00A4189E" w:rsidP="00763D69">
      <w:pPr>
        <w:tabs>
          <w:tab w:val="left" w:pos="360"/>
          <w:tab w:val="left" w:pos="720"/>
          <w:tab w:val="left" w:pos="1080"/>
          <w:tab w:val="left" w:pos="1440"/>
        </w:tabs>
        <w:spacing w:after="0" w:line="240" w:lineRule="auto"/>
        <w:jc w:val="both"/>
      </w:pPr>
      <w:r w:rsidRPr="003F3963">
        <w:t>In terms of economic growth:</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rPr>
          <w:lang w:val="en-CA"/>
        </w:rPr>
        <w:t xml:space="preserve">Growth rates of GDP for Korea and Taiwan respectively during the 1960s were 9.1% and more than 10% respectively relative to the </w:t>
      </w:r>
      <w:proofErr w:type="gramStart"/>
      <w:r w:rsidRPr="003F3963">
        <w:rPr>
          <w:lang w:val="en-CA"/>
        </w:rPr>
        <w:t>1950s  levels</w:t>
      </w:r>
      <w:proofErr w:type="gramEnd"/>
      <w:r w:rsidRPr="003F3963">
        <w:rPr>
          <w:lang w:val="en-CA"/>
        </w:rPr>
        <w:t xml:space="preserve"> of 4.4% and 6.5%.</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rPr>
          <w:lang w:val="en-CA"/>
        </w:rPr>
        <w:t>Employment growth and poverty alleviation were far ahead of other countries.</w:t>
      </w:r>
      <w:r w:rsidRPr="003F3963">
        <w:t xml:space="preserve"> </w:t>
      </w:r>
    </w:p>
    <w:p w:rsidR="00A4189E" w:rsidRPr="003F3963" w:rsidRDefault="00A4189E" w:rsidP="00763D69">
      <w:pPr>
        <w:tabs>
          <w:tab w:val="left" w:pos="360"/>
          <w:tab w:val="left" w:pos="720"/>
          <w:tab w:val="left" w:pos="1080"/>
          <w:tab w:val="left" w:pos="1440"/>
        </w:tabs>
        <w:spacing w:after="0" w:line="240" w:lineRule="auto"/>
        <w:jc w:val="both"/>
      </w:pPr>
    </w:p>
    <w:p w:rsidR="00A4189E" w:rsidRPr="003F3963" w:rsidRDefault="00A4189E" w:rsidP="00763D69">
      <w:pPr>
        <w:tabs>
          <w:tab w:val="left" w:pos="360"/>
          <w:tab w:val="left" w:pos="720"/>
          <w:tab w:val="left" w:pos="1080"/>
          <w:tab w:val="left" w:pos="1440"/>
        </w:tabs>
        <w:spacing w:after="0" w:line="240" w:lineRule="auto"/>
        <w:jc w:val="both"/>
      </w:pPr>
      <w:r w:rsidRPr="003F3963">
        <w:t>These countries had adopted import substitution strategies similar to those adopted by Latin American countries BUT then shifted gears during the 1950s.</w:t>
      </w:r>
      <w:r w:rsidR="00763D69">
        <w:t xml:space="preserve"> </w:t>
      </w:r>
      <w:r w:rsidRPr="003F3963">
        <w:t xml:space="preserve">These countries began by devaluing their currency to make their exports more competitive on world markets. This was complimented by varying forms of export promotion </w:t>
      </w:r>
      <w:proofErr w:type="spellStart"/>
      <w:r w:rsidRPr="003F3963">
        <w:t>programmes</w:t>
      </w:r>
      <w:proofErr w:type="spellEnd"/>
      <w:r w:rsidRPr="003F3963">
        <w:t>, often targeting specific industries, and including such actions as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setting of targets and incentives for firms,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establishment of export promotion agencies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establishment of export processing zones (tax-free areas).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 xml:space="preserve">Restrictions on imports remained in place as the state sought to protect strategic infant industries from outside competition until they were strong enough to compete in the global market. All of this drew upon the work of the nineteenth century German economist </w:t>
      </w:r>
      <w:r w:rsidRPr="003F3963">
        <w:rPr>
          <w:b/>
          <w:bCs/>
        </w:rPr>
        <w:t>Frederick List</w:t>
      </w:r>
      <w:r w:rsidRPr="003F3963">
        <w:t xml:space="preserve">. </w:t>
      </w:r>
    </w:p>
    <w:p w:rsidR="00763D69" w:rsidRDefault="00763D69" w:rsidP="00763D69">
      <w:pPr>
        <w:tabs>
          <w:tab w:val="left" w:pos="360"/>
          <w:tab w:val="left" w:pos="720"/>
          <w:tab w:val="left" w:pos="1080"/>
          <w:tab w:val="left" w:pos="1440"/>
        </w:tabs>
        <w:spacing w:after="0" w:line="240" w:lineRule="auto"/>
        <w:ind w:left="360"/>
        <w:jc w:val="both"/>
      </w:pPr>
    </w:p>
    <w:p w:rsidR="00A4189E" w:rsidRPr="003F3963" w:rsidRDefault="00A4189E" w:rsidP="00763D69">
      <w:pPr>
        <w:tabs>
          <w:tab w:val="left" w:pos="360"/>
          <w:tab w:val="left" w:pos="720"/>
          <w:tab w:val="left" w:pos="1080"/>
          <w:tab w:val="left" w:pos="1440"/>
        </w:tabs>
        <w:spacing w:after="0" w:line="240" w:lineRule="auto"/>
        <w:jc w:val="both"/>
      </w:pPr>
      <w:r w:rsidRPr="003F3963">
        <w:t>The results were impressive</w:t>
      </w:r>
      <w:r w:rsidR="00582C4F">
        <w:t xml:space="preserve"> – in </w:t>
      </w:r>
      <w:r w:rsidRPr="003F3963">
        <w:t xml:space="preserve">terms of economic </w:t>
      </w:r>
      <w:r w:rsidR="00763D69">
        <w:t xml:space="preserve">growth. </w:t>
      </w:r>
      <w:r w:rsidRPr="003F3963">
        <w:rPr>
          <w:lang w:val="en-CA"/>
        </w:rPr>
        <w:t>Growth rates of GDP for Korea and Taiwan respectively during the 1960s were 9.1% and more than 10% respectively relative to the 1950s levels of 4.4% and 6.5%.</w:t>
      </w:r>
      <w:r w:rsidR="00763D69">
        <w:rPr>
          <w:lang w:val="en-CA"/>
        </w:rPr>
        <w:t xml:space="preserve"> </w:t>
      </w:r>
      <w:r w:rsidRPr="003F3963">
        <w:rPr>
          <w:lang w:val="en-CA"/>
        </w:rPr>
        <w:t>Employment growth and poverty alleviation were far ahead of other countries.</w:t>
      </w:r>
      <w:r w:rsidRPr="003F3963">
        <w:t xml:space="preserve"> Weiss (2000) identifies three key criteria of the developmental state that explained this success: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priorities of the state are focused upon enhancing the productive forces of the nation.</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Its organizational arrangements are focused particularly on the establishment of a strong government department to coordinate and promote industrial</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Its links with business that stressed the value of close cooperative ties rather than arm’s-length relations with firms and sectors. This allowed for the development of new technologies and methods through joint projects.</w:t>
      </w:r>
    </w:p>
    <w:p w:rsidR="00763D69" w:rsidRDefault="00763D69" w:rsidP="00763D69">
      <w:pPr>
        <w:tabs>
          <w:tab w:val="left" w:pos="360"/>
          <w:tab w:val="left" w:pos="720"/>
          <w:tab w:val="left" w:pos="1080"/>
          <w:tab w:val="left" w:pos="1440"/>
        </w:tabs>
        <w:spacing w:after="0" w:line="240" w:lineRule="auto"/>
        <w:ind w:left="360"/>
        <w:jc w:val="both"/>
      </w:pPr>
    </w:p>
    <w:p w:rsidR="00A4189E" w:rsidRDefault="00A4189E" w:rsidP="00763D69">
      <w:pPr>
        <w:tabs>
          <w:tab w:val="left" w:pos="360"/>
          <w:tab w:val="left" w:pos="720"/>
          <w:tab w:val="left" w:pos="1080"/>
          <w:tab w:val="left" w:pos="1440"/>
        </w:tabs>
        <w:spacing w:after="0" w:line="240" w:lineRule="auto"/>
        <w:ind w:left="360"/>
        <w:jc w:val="both"/>
      </w:pPr>
      <w:r w:rsidRPr="003F3963">
        <w:t>The first two criteria helped to offset the power of key interest groups in these nations – including landowners, local merchants and the military. And help mobilize the society in general towards the goal of economic development.</w:t>
      </w:r>
      <w:r w:rsidR="00763D69">
        <w:t xml:space="preserve"> </w:t>
      </w:r>
      <w:r w:rsidRPr="003F3963">
        <w:t>Development became a national project.</w:t>
      </w:r>
      <w:r w:rsidR="00763D69">
        <w:t xml:space="preserve"> </w:t>
      </w:r>
      <w:r w:rsidRPr="003F3963">
        <w:t>Cultural factors also played a role. Confucian values that emphasized duty, loyalty and responsibility provided a strong foundation for worker-management relations as well as providing acceptance for the role of an authoritarian state bureaucracy.</w:t>
      </w:r>
    </w:p>
    <w:p w:rsidR="00763D69" w:rsidRPr="003F3963" w:rsidRDefault="00763D69" w:rsidP="00763D69">
      <w:pPr>
        <w:tabs>
          <w:tab w:val="left" w:pos="360"/>
          <w:tab w:val="left" w:pos="720"/>
          <w:tab w:val="left" w:pos="1080"/>
          <w:tab w:val="left" w:pos="1440"/>
        </w:tabs>
        <w:spacing w:after="0" w:line="240" w:lineRule="auto"/>
        <w:ind w:left="360"/>
        <w:jc w:val="both"/>
      </w:pPr>
    </w:p>
    <w:p w:rsidR="00A4189E" w:rsidRPr="00524284" w:rsidRDefault="00A4189E" w:rsidP="00763D69">
      <w:pPr>
        <w:tabs>
          <w:tab w:val="left" w:pos="360"/>
          <w:tab w:val="left" w:pos="720"/>
          <w:tab w:val="left" w:pos="1080"/>
          <w:tab w:val="left" w:pos="1440"/>
        </w:tabs>
        <w:spacing w:after="0" w:line="240" w:lineRule="auto"/>
        <w:jc w:val="both"/>
        <w:rPr>
          <w:i/>
        </w:rPr>
      </w:pPr>
      <w:r w:rsidRPr="00524284">
        <w:rPr>
          <w:i/>
        </w:rPr>
        <w:t xml:space="preserve">How did the Tigers achieve their growth? </w:t>
      </w:r>
    </w:p>
    <w:p w:rsidR="00763D69" w:rsidRDefault="00A4189E" w:rsidP="00763D69">
      <w:pPr>
        <w:tabs>
          <w:tab w:val="left" w:pos="360"/>
          <w:tab w:val="left" w:pos="720"/>
          <w:tab w:val="left" w:pos="1080"/>
          <w:tab w:val="left" w:pos="1440"/>
        </w:tabs>
        <w:spacing w:after="0" w:line="240" w:lineRule="auto"/>
        <w:jc w:val="both"/>
      </w:pPr>
      <w:proofErr w:type="gramStart"/>
      <w:r w:rsidRPr="003F3963">
        <w:t xml:space="preserve">As already stated, proponents of </w:t>
      </w:r>
      <w:proofErr w:type="spellStart"/>
      <w:r w:rsidRPr="003F3963">
        <w:t>neoliberalism</w:t>
      </w:r>
      <w:proofErr w:type="spellEnd"/>
      <w:r w:rsidRPr="003F3963">
        <w:t xml:space="preserve"> saw the Tigers of examples of successful development relying on market forces to drive industrialization.</w:t>
      </w:r>
      <w:proofErr w:type="gramEnd"/>
      <w:r w:rsidR="00763D69">
        <w:t xml:space="preserve"> </w:t>
      </w:r>
      <w:r w:rsidRPr="003F3963">
        <w:t xml:space="preserve">Others, however, contest this. </w:t>
      </w:r>
    </w:p>
    <w:p w:rsidR="00763D69" w:rsidRDefault="00A4189E" w:rsidP="00FD77E9">
      <w:pPr>
        <w:pStyle w:val="ListParagraph"/>
        <w:numPr>
          <w:ilvl w:val="0"/>
          <w:numId w:val="24"/>
        </w:numPr>
        <w:tabs>
          <w:tab w:val="left" w:pos="360"/>
          <w:tab w:val="left" w:pos="720"/>
          <w:tab w:val="left" w:pos="1080"/>
          <w:tab w:val="left" w:pos="1440"/>
        </w:tabs>
        <w:spacing w:after="0" w:line="240" w:lineRule="auto"/>
        <w:jc w:val="both"/>
      </w:pPr>
      <w:r w:rsidRPr="003F3963">
        <w:t>They argue that a more detailed empirical investigation suggests that the neoclassical argument is only a part of the story. Along with it is the story of state involvement in both initial industrialization and successful export strategies focusing on key industries.</w:t>
      </w:r>
      <w:r w:rsidR="00763D69">
        <w:t xml:space="preserve"> </w:t>
      </w:r>
    </w:p>
    <w:p w:rsidR="00A4189E" w:rsidRDefault="00A4189E" w:rsidP="00FD77E9">
      <w:pPr>
        <w:pStyle w:val="ListParagraph"/>
        <w:numPr>
          <w:ilvl w:val="0"/>
          <w:numId w:val="24"/>
        </w:numPr>
        <w:tabs>
          <w:tab w:val="left" w:pos="360"/>
          <w:tab w:val="left" w:pos="720"/>
          <w:tab w:val="left" w:pos="1080"/>
          <w:tab w:val="left" w:pos="1440"/>
        </w:tabs>
        <w:spacing w:after="0" w:line="240" w:lineRule="auto"/>
        <w:jc w:val="both"/>
      </w:pPr>
      <w:r w:rsidRPr="003F3963">
        <w:t>Another factor in the Tigers’ emergence was the Cold War.</w:t>
      </w:r>
      <w:r w:rsidR="00763D69">
        <w:t xml:space="preserve"> </w:t>
      </w:r>
      <w:r w:rsidRPr="003F3963">
        <w:t xml:space="preserve">During the 1950s and 1960s, when the Cold War was at its zenith, the NICs were seen as bulwarks against the </w:t>
      </w:r>
      <w:proofErr w:type="spellStart"/>
      <w:r w:rsidRPr="003F3963">
        <w:t>neighbouring</w:t>
      </w:r>
      <w:proofErr w:type="spellEnd"/>
      <w:r w:rsidRPr="003F3963">
        <w:t xml:space="preserve"> states of China, North Vietnam and North Korea.</w:t>
      </w:r>
      <w:r w:rsidR="00763D69">
        <w:t xml:space="preserve"> </w:t>
      </w:r>
      <w:r w:rsidRPr="003F3963">
        <w:t>As a result of this, they received significant political and economic assistance from the US.</w:t>
      </w:r>
    </w:p>
    <w:p w:rsidR="00763D69" w:rsidRPr="003F3963" w:rsidRDefault="00763D69" w:rsidP="00763D69">
      <w:pPr>
        <w:tabs>
          <w:tab w:val="left" w:pos="360"/>
          <w:tab w:val="left" w:pos="720"/>
          <w:tab w:val="left" w:pos="1080"/>
          <w:tab w:val="left" w:pos="1440"/>
        </w:tabs>
        <w:spacing w:after="0" w:line="240" w:lineRule="auto"/>
        <w:jc w:val="both"/>
      </w:pPr>
    </w:p>
    <w:p w:rsidR="00A4189E" w:rsidRPr="00524284" w:rsidRDefault="00A4189E" w:rsidP="00763D69">
      <w:pPr>
        <w:tabs>
          <w:tab w:val="left" w:pos="360"/>
          <w:tab w:val="left" w:pos="720"/>
          <w:tab w:val="left" w:pos="1080"/>
          <w:tab w:val="left" w:pos="1440"/>
        </w:tabs>
        <w:spacing w:after="0" w:line="240" w:lineRule="auto"/>
        <w:jc w:val="both"/>
        <w:rPr>
          <w:u w:val="single"/>
        </w:rPr>
      </w:pPr>
      <w:r w:rsidRPr="00524284">
        <w:rPr>
          <w:u w:val="single"/>
        </w:rPr>
        <w:t xml:space="preserve">The case of Singapore </w:t>
      </w:r>
    </w:p>
    <w:p w:rsidR="00A4189E" w:rsidRPr="003F3963" w:rsidRDefault="00A4189E" w:rsidP="00763D69">
      <w:pPr>
        <w:tabs>
          <w:tab w:val="left" w:pos="360"/>
          <w:tab w:val="left" w:pos="720"/>
          <w:tab w:val="left" w:pos="1080"/>
          <w:tab w:val="left" w:pos="1440"/>
        </w:tabs>
        <w:spacing w:after="0" w:line="240" w:lineRule="auto"/>
        <w:jc w:val="both"/>
      </w:pPr>
      <w:r w:rsidRPr="003F3963">
        <w:t>Although Singapore is by far the smallest, geographically, of the Tigers, it has been described as the world’s most successful economy. As is true for all the NICS, the state played a central role in driving and shaping development.</w:t>
      </w:r>
      <w:r w:rsidR="00763D69">
        <w:t xml:space="preserve"> </w:t>
      </w:r>
      <w:r w:rsidRPr="003F3963">
        <w:t xml:space="preserve">Although officially a parliamentary democracy, Singapore has been governed by a single party, the People’s Action Party, since the early 1960s. One politician, Lee </w:t>
      </w:r>
      <w:proofErr w:type="spellStart"/>
      <w:r w:rsidRPr="003F3963">
        <w:t>Kuan</w:t>
      </w:r>
      <w:proofErr w:type="spellEnd"/>
      <w:r w:rsidRPr="003F3963">
        <w:t xml:space="preserve"> Yew, governed Singapore for nearly 30 years.</w:t>
      </w:r>
      <w:r w:rsidR="00763D69">
        <w:t xml:space="preserve"> </w:t>
      </w:r>
      <w:r w:rsidRPr="003F3963">
        <w:t xml:space="preserve">Geography helped Singapore gain prominence as a major trading centre and port. It is strategically located astride the major East-West global trade route and it is endowed with one of the best (alongside Hong Kong) natural </w:t>
      </w:r>
      <w:proofErr w:type="spellStart"/>
      <w:r w:rsidRPr="003F3963">
        <w:t>harbours</w:t>
      </w:r>
      <w:proofErr w:type="spellEnd"/>
      <w:r w:rsidRPr="003F3963">
        <w:t>.</w:t>
      </w:r>
    </w:p>
    <w:p w:rsidR="00A4189E" w:rsidRPr="003F3963" w:rsidRDefault="00A4189E" w:rsidP="00763D69">
      <w:pPr>
        <w:tabs>
          <w:tab w:val="left" w:pos="360"/>
          <w:tab w:val="left" w:pos="720"/>
          <w:tab w:val="left" w:pos="1080"/>
          <w:tab w:val="left" w:pos="1440"/>
        </w:tabs>
        <w:spacing w:after="0" w:line="240" w:lineRule="auto"/>
        <w:jc w:val="both"/>
      </w:pPr>
    </w:p>
    <w:p w:rsidR="00763D69" w:rsidRDefault="00A4189E" w:rsidP="00763D69">
      <w:pPr>
        <w:tabs>
          <w:tab w:val="left" w:pos="360"/>
          <w:tab w:val="left" w:pos="720"/>
          <w:tab w:val="left" w:pos="1080"/>
          <w:tab w:val="left" w:pos="1440"/>
        </w:tabs>
        <w:spacing w:after="0" w:line="240" w:lineRule="auto"/>
        <w:jc w:val="both"/>
      </w:pPr>
      <w:r w:rsidRPr="003F3963">
        <w:t xml:space="preserve">But so did history. </w:t>
      </w:r>
    </w:p>
    <w:p w:rsidR="00763D69" w:rsidRDefault="00A4189E" w:rsidP="00FD77E9">
      <w:pPr>
        <w:pStyle w:val="ListParagraph"/>
        <w:numPr>
          <w:ilvl w:val="0"/>
          <w:numId w:val="25"/>
        </w:numPr>
        <w:tabs>
          <w:tab w:val="left" w:pos="360"/>
          <w:tab w:val="left" w:pos="720"/>
          <w:tab w:val="left" w:pos="1080"/>
          <w:tab w:val="left" w:pos="1440"/>
        </w:tabs>
        <w:spacing w:after="0" w:line="240" w:lineRule="auto"/>
        <w:jc w:val="both"/>
      </w:pPr>
      <w:r w:rsidRPr="003F3963">
        <w:t>Singapore was actually expelled from Malaysia in 1965 (because of demographic concerns amongst the Malay peoples). This resulted in Singapore becoming a very small political entity with a very small domestic market. This precluded the adoption of ISI-based strategies of development. Instead, an EOI strategy was adopted based upon attracting FDI.</w:t>
      </w:r>
      <w:r w:rsidR="00763D69">
        <w:t xml:space="preserve"> </w:t>
      </w:r>
      <w:r w:rsidRPr="003F3963">
        <w:t>The policy was extremely successful. Manufacturing employment increase fourfold between 1967 and 1979. Manufacturing exports increased from 13.6% to 47.1% of GDP during that same period.</w:t>
      </w:r>
    </w:p>
    <w:p w:rsidR="00763D69" w:rsidRDefault="00A4189E" w:rsidP="00FD77E9">
      <w:pPr>
        <w:pStyle w:val="ListParagraph"/>
        <w:numPr>
          <w:ilvl w:val="0"/>
          <w:numId w:val="25"/>
        </w:numPr>
        <w:tabs>
          <w:tab w:val="left" w:pos="360"/>
          <w:tab w:val="left" w:pos="720"/>
          <w:tab w:val="left" w:pos="1080"/>
          <w:tab w:val="left" w:pos="1440"/>
        </w:tabs>
        <w:spacing w:after="0" w:line="240" w:lineRule="auto"/>
        <w:jc w:val="both"/>
      </w:pPr>
      <w:r w:rsidRPr="003F3963">
        <w:t xml:space="preserve">The state achieved a rare degree of co-operation and enrolment by the </w:t>
      </w:r>
      <w:proofErr w:type="spellStart"/>
      <w:r w:rsidRPr="003F3963">
        <w:t>labour</w:t>
      </w:r>
      <w:proofErr w:type="spellEnd"/>
      <w:r w:rsidRPr="003F3963">
        <w:t xml:space="preserve"> movement. This was achieved by including </w:t>
      </w:r>
      <w:proofErr w:type="spellStart"/>
      <w:r w:rsidRPr="003F3963">
        <w:t>labour</w:t>
      </w:r>
      <w:proofErr w:type="spellEnd"/>
      <w:r w:rsidRPr="003F3963">
        <w:t xml:space="preserve"> into corporatist bodies such as the National Wages Council along with a policy of redistributing some of the proceeds of the economic growth in the form of employment, housing, education and health care.</w:t>
      </w:r>
    </w:p>
    <w:p w:rsidR="00A4189E" w:rsidRDefault="00A4189E" w:rsidP="00FD77E9">
      <w:pPr>
        <w:pStyle w:val="ListParagraph"/>
        <w:numPr>
          <w:ilvl w:val="0"/>
          <w:numId w:val="25"/>
        </w:numPr>
        <w:tabs>
          <w:tab w:val="left" w:pos="360"/>
          <w:tab w:val="left" w:pos="720"/>
          <w:tab w:val="left" w:pos="1080"/>
          <w:tab w:val="left" w:pos="1440"/>
        </w:tabs>
        <w:spacing w:after="0" w:line="240" w:lineRule="auto"/>
        <w:jc w:val="both"/>
      </w:pPr>
      <w:r w:rsidRPr="003F3963">
        <w:t>Flexibility has also been a hallmark of Singapore’s success.</w:t>
      </w:r>
      <w:r w:rsidR="00763D69">
        <w:t xml:space="preserve"> </w:t>
      </w:r>
      <w:r w:rsidRPr="003F3963">
        <w:t>In the 1980s, focus shifted, however, from one targeting manufacturing to one targeting financial and business services. This approach included an Operational Headquarters Scheme to encourage foreign MNCs to locate their high-level management, administrative and research and development functions in Singapore, making it a regional headquarters centre.</w:t>
      </w:r>
    </w:p>
    <w:p w:rsidR="00763D69" w:rsidRPr="003F3963" w:rsidRDefault="00763D69" w:rsidP="00763D69">
      <w:pPr>
        <w:tabs>
          <w:tab w:val="left" w:pos="360"/>
          <w:tab w:val="left" w:pos="720"/>
          <w:tab w:val="left" w:pos="1080"/>
          <w:tab w:val="left" w:pos="1440"/>
        </w:tabs>
        <w:spacing w:after="0" w:line="240" w:lineRule="auto"/>
        <w:jc w:val="both"/>
      </w:pPr>
    </w:p>
    <w:p w:rsidR="00A4189E" w:rsidRPr="00524284" w:rsidRDefault="00A4189E" w:rsidP="00763D69">
      <w:pPr>
        <w:tabs>
          <w:tab w:val="left" w:pos="360"/>
          <w:tab w:val="left" w:pos="720"/>
          <w:tab w:val="left" w:pos="1080"/>
          <w:tab w:val="left" w:pos="1440"/>
        </w:tabs>
        <w:spacing w:after="0" w:line="240" w:lineRule="auto"/>
        <w:jc w:val="both"/>
        <w:rPr>
          <w:u w:val="single"/>
        </w:rPr>
      </w:pPr>
      <w:r w:rsidRPr="00524284">
        <w:rPr>
          <w:u w:val="single"/>
        </w:rPr>
        <w:t xml:space="preserve">The case of Taiwan and Korea </w:t>
      </w:r>
    </w:p>
    <w:p w:rsidR="00763D69" w:rsidRDefault="00A4189E" w:rsidP="00763D69">
      <w:pPr>
        <w:tabs>
          <w:tab w:val="left" w:pos="360"/>
          <w:tab w:val="left" w:pos="720"/>
          <w:tab w:val="left" w:pos="1080"/>
          <w:tab w:val="left" w:pos="1440"/>
        </w:tabs>
        <w:spacing w:after="0" w:line="240" w:lineRule="auto"/>
        <w:jc w:val="both"/>
      </w:pPr>
      <w:r w:rsidRPr="003F3963">
        <w:t>Two key factors help propel Taiwan and Korea in terms of economic performance.</w:t>
      </w:r>
      <w:r w:rsidR="00763D69">
        <w:t xml:space="preserve"> </w:t>
      </w:r>
    </w:p>
    <w:p w:rsidR="00A4189E" w:rsidRPr="003F3963" w:rsidRDefault="00A4189E" w:rsidP="00FD77E9">
      <w:pPr>
        <w:pStyle w:val="ListParagraph"/>
        <w:numPr>
          <w:ilvl w:val="0"/>
          <w:numId w:val="3"/>
        </w:numPr>
        <w:tabs>
          <w:tab w:val="left" w:pos="360"/>
          <w:tab w:val="left" w:pos="720"/>
          <w:tab w:val="left" w:pos="1080"/>
          <w:tab w:val="left" w:pos="1440"/>
        </w:tabs>
        <w:spacing w:after="0" w:line="240" w:lineRule="auto"/>
        <w:jc w:val="both"/>
      </w:pPr>
      <w:r w:rsidRPr="003F3963">
        <w:lastRenderedPageBreak/>
        <w:t>The first had to do with history.</w:t>
      </w:r>
      <w:r w:rsidR="00763D69">
        <w:t xml:space="preserve"> </w:t>
      </w:r>
      <w:r w:rsidRPr="003F3963">
        <w:t xml:space="preserve">Both countries were ruled by Japan during the first half of the twentieth century. It left both countries with a major accumulation of human and physical capital. </w:t>
      </w:r>
      <w:r w:rsidRPr="00763D69">
        <w:rPr>
          <w:lang w:val="en-CA"/>
        </w:rPr>
        <w:t>Of particular importance (</w:t>
      </w:r>
      <w:proofErr w:type="spellStart"/>
      <w:r w:rsidRPr="00763D69">
        <w:rPr>
          <w:lang w:val="en-CA"/>
        </w:rPr>
        <w:t>Bruton</w:t>
      </w:r>
      <w:proofErr w:type="spellEnd"/>
      <w:r w:rsidRPr="00763D69">
        <w:rPr>
          <w:lang w:val="en-CA"/>
        </w:rPr>
        <w:t xml:space="preserve"> 1999) was the collective knowledge and skills developed under Japanese occupation. Unlike other developing nations at the time, the labour force was more skilled and diverse.</w:t>
      </w:r>
      <w:r w:rsidR="00763D69" w:rsidRPr="00763D69">
        <w:rPr>
          <w:lang w:val="en-CA"/>
        </w:rPr>
        <w:t xml:space="preserve"> </w:t>
      </w:r>
      <w:r w:rsidRPr="00763D69">
        <w:rPr>
          <w:lang w:val="en-CA"/>
        </w:rPr>
        <w:t>The Japanese also had broken up, or prevented the emergence of, powerful vested interests among landowners and business leaders. Land reform during the late 1940s and early 1950s made it easier for the national governments to act independently.</w:t>
      </w:r>
      <w:r w:rsidRPr="003F3963">
        <w:t xml:space="preserve"> </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second had to do with government.</w:t>
      </w:r>
      <w:r w:rsidR="00763D69">
        <w:t xml:space="preserve"> </w:t>
      </w:r>
      <w:r w:rsidRPr="003F3963">
        <w:t xml:space="preserve">Government partnered with the private sector. </w:t>
      </w:r>
      <w:r w:rsidRPr="00763D69">
        <w:rPr>
          <w:lang w:val="en-CA"/>
        </w:rPr>
        <w:t>The complex way in which these governments did intervene facilitated the achievement of development objectives rather than penalizing them.</w:t>
      </w:r>
      <w:r w:rsidRPr="003F3963">
        <w:t xml:space="preserve"> </w:t>
      </w:r>
      <w:r w:rsidRPr="00763D69">
        <w:rPr>
          <w:lang w:val="en-CA"/>
        </w:rPr>
        <w:t>More importantly, however, was the flexibility in government action. While both governments used the same instruments used by other countries – import quotas and licenses, export subsidies, public ownership, tax holidays – the main difference was the manner in which implementation and monitoring of these initiatives rather than the policies themselves.</w:t>
      </w:r>
      <w:r w:rsidR="00763D69" w:rsidRPr="00763D69">
        <w:rPr>
          <w:lang w:val="en-CA"/>
        </w:rPr>
        <w:t xml:space="preserve"> </w:t>
      </w:r>
      <w:r w:rsidRPr="00763D69">
        <w:rPr>
          <w:lang w:val="en-CA"/>
        </w:rPr>
        <w:t>Effectiveness of application seemed to be such that they worked well while not doing well in other countries. When a policy works, pursue</w:t>
      </w:r>
      <w:r w:rsidR="0060101D">
        <w:rPr>
          <w:lang w:val="en-CA"/>
        </w:rPr>
        <w:t xml:space="preserve"> it; when it fails, change it. G</w:t>
      </w:r>
      <w:r w:rsidRPr="00763D69">
        <w:rPr>
          <w:lang w:val="en-CA"/>
        </w:rPr>
        <w:t>overnment learning was an important lesson (and not government minimizing).</w:t>
      </w:r>
    </w:p>
    <w:p w:rsidR="00763D69" w:rsidRDefault="00763D69" w:rsidP="00763D69">
      <w:pPr>
        <w:tabs>
          <w:tab w:val="left" w:pos="360"/>
          <w:tab w:val="left" w:pos="720"/>
          <w:tab w:val="left" w:pos="1080"/>
          <w:tab w:val="left" w:pos="1440"/>
        </w:tabs>
        <w:spacing w:after="0" w:line="240" w:lineRule="auto"/>
        <w:jc w:val="both"/>
      </w:pPr>
    </w:p>
    <w:p w:rsidR="00A4189E" w:rsidRPr="00D87377" w:rsidRDefault="00A4189E" w:rsidP="00763D69">
      <w:pPr>
        <w:tabs>
          <w:tab w:val="left" w:pos="360"/>
          <w:tab w:val="left" w:pos="720"/>
          <w:tab w:val="left" w:pos="1080"/>
          <w:tab w:val="left" w:pos="1440"/>
        </w:tabs>
        <w:spacing w:after="0" w:line="240" w:lineRule="auto"/>
        <w:jc w:val="both"/>
        <w:rPr>
          <w:b/>
        </w:rPr>
      </w:pPr>
      <w:r w:rsidRPr="00D87377">
        <w:rPr>
          <w:b/>
        </w:rPr>
        <w:t xml:space="preserve">Neoliberal Development </w:t>
      </w:r>
    </w:p>
    <w:p w:rsidR="00A4189E" w:rsidRPr="003F3963" w:rsidRDefault="00A4189E" w:rsidP="006E1DC2">
      <w:pPr>
        <w:tabs>
          <w:tab w:val="left" w:pos="360"/>
          <w:tab w:val="left" w:pos="720"/>
          <w:tab w:val="left" w:pos="1080"/>
          <w:tab w:val="left" w:pos="1440"/>
        </w:tabs>
        <w:spacing w:after="0" w:line="240" w:lineRule="auto"/>
        <w:jc w:val="both"/>
      </w:pPr>
      <w:r w:rsidRPr="003F3963">
        <w:t>Can other countries learn from the Tigers? The World Bank and other neoliberal global institutions think so.</w:t>
      </w:r>
      <w:r w:rsidR="006E1DC2">
        <w:t xml:space="preserve"> </w:t>
      </w:r>
      <w:r w:rsidRPr="003F3963">
        <w:t xml:space="preserve">Since the late 1980s, development policy has been shaped by our old friend </w:t>
      </w:r>
      <w:proofErr w:type="spellStart"/>
      <w:r w:rsidRPr="003F3963">
        <w:t>neoliberalism</w:t>
      </w:r>
      <w:proofErr w:type="spellEnd"/>
      <w:r w:rsidRPr="003F3963">
        <w:t>:</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Reduced government intervention in the economy</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Encouraging private enterprise and competition</w:t>
      </w:r>
    </w:p>
    <w:p w:rsidR="00A4189E" w:rsidRPr="003F3963" w:rsidRDefault="00A4189E" w:rsidP="006E1DC2">
      <w:pPr>
        <w:tabs>
          <w:tab w:val="left" w:pos="360"/>
          <w:tab w:val="left" w:pos="720"/>
          <w:tab w:val="left" w:pos="1080"/>
          <w:tab w:val="left" w:pos="1440"/>
        </w:tabs>
        <w:spacing w:after="0" w:line="240" w:lineRule="auto"/>
        <w:jc w:val="both"/>
      </w:pPr>
      <w:r w:rsidRPr="003F3963">
        <w:t>Key figures in the articulation of neoliberal development theory are</w:t>
      </w:r>
      <w:r w:rsidR="006E1DC2">
        <w:t xml:space="preserve"> </w:t>
      </w:r>
      <w:proofErr w:type="spellStart"/>
      <w:r w:rsidRPr="003F3963">
        <w:t>Depak</w:t>
      </w:r>
      <w:proofErr w:type="spellEnd"/>
      <w:r w:rsidRPr="003F3963">
        <w:t xml:space="preserve"> </w:t>
      </w:r>
      <w:proofErr w:type="spellStart"/>
      <w:r w:rsidRPr="003F3963">
        <w:t>Lal</w:t>
      </w:r>
      <w:proofErr w:type="spellEnd"/>
      <w:r w:rsidRPr="003F3963">
        <w:t xml:space="preserve"> and </w:t>
      </w:r>
      <w:proofErr w:type="gramStart"/>
      <w:r w:rsidRPr="003F3963">
        <w:t>The</w:t>
      </w:r>
      <w:proofErr w:type="gramEnd"/>
      <w:r w:rsidRPr="003F3963">
        <w:t xml:space="preserve"> Poverty of Development Economics (1985)</w:t>
      </w:r>
      <w:r w:rsidR="006E1DC2">
        <w:t xml:space="preserve">; </w:t>
      </w:r>
      <w:r w:rsidRPr="003F3963">
        <w:t>Peter Evans and his idea of embedded autonomy</w:t>
      </w:r>
      <w:r w:rsidR="006E1DC2">
        <w:t xml:space="preserve">; </w:t>
      </w:r>
      <w:r w:rsidR="00D87377">
        <w:t>a</w:t>
      </w:r>
      <w:r w:rsidR="006E1DC2">
        <w:t xml:space="preserve">nd </w:t>
      </w:r>
      <w:proofErr w:type="spellStart"/>
      <w:r w:rsidRPr="003F3963">
        <w:t>Bela</w:t>
      </w:r>
      <w:proofErr w:type="spellEnd"/>
      <w:r w:rsidRPr="003F3963">
        <w:t xml:space="preserve"> </w:t>
      </w:r>
      <w:proofErr w:type="spellStart"/>
      <w:r w:rsidRPr="003F3963">
        <w:t>Balassa</w:t>
      </w:r>
      <w:proofErr w:type="spellEnd"/>
      <w:r w:rsidRPr="003F3963">
        <w:t xml:space="preserve"> for his neoliberal development framework</w:t>
      </w:r>
      <w:r w:rsidR="006E1DC2">
        <w:t>.</w:t>
      </w:r>
    </w:p>
    <w:p w:rsidR="006E1DC2" w:rsidRDefault="006E1DC2" w:rsidP="006E1DC2">
      <w:pPr>
        <w:tabs>
          <w:tab w:val="left" w:pos="360"/>
          <w:tab w:val="left" w:pos="720"/>
          <w:tab w:val="left" w:pos="1080"/>
          <w:tab w:val="left" w:pos="1440"/>
        </w:tabs>
        <w:spacing w:after="0" w:line="240" w:lineRule="auto"/>
        <w:jc w:val="both"/>
      </w:pPr>
    </w:p>
    <w:p w:rsidR="00A4189E" w:rsidRPr="003F3963" w:rsidRDefault="00A4189E" w:rsidP="006E1DC2">
      <w:pPr>
        <w:tabs>
          <w:tab w:val="left" w:pos="360"/>
          <w:tab w:val="left" w:pos="720"/>
          <w:tab w:val="left" w:pos="1080"/>
          <w:tab w:val="left" w:pos="1440"/>
        </w:tabs>
        <w:spacing w:after="0" w:line="240" w:lineRule="auto"/>
        <w:jc w:val="both"/>
      </w:pPr>
      <w:r w:rsidRPr="003F3963">
        <w:t>Central to development initiatives today are structural adjustment programs (SAPs).  A SAP contains four main objectives: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mobilization of local resources to foster development.</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Policy reform to increase economic efficiency.</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The generation of foreign revenue through exports, involving diversification into new products as well as expansion of established ones.</w:t>
      </w:r>
    </w:p>
    <w:p w:rsidR="00A4189E" w:rsidRPr="003F3963" w:rsidRDefault="00A4189E" w:rsidP="00FD77E9">
      <w:pPr>
        <w:numPr>
          <w:ilvl w:val="0"/>
          <w:numId w:val="3"/>
        </w:numPr>
        <w:tabs>
          <w:tab w:val="left" w:pos="360"/>
          <w:tab w:val="left" w:pos="720"/>
          <w:tab w:val="left" w:pos="1080"/>
          <w:tab w:val="left" w:pos="1440"/>
        </w:tabs>
        <w:spacing w:after="0" w:line="240" w:lineRule="auto"/>
        <w:jc w:val="both"/>
      </w:pPr>
      <w:r w:rsidRPr="003F3963">
        <w:t>Reducing the economic role of the state and ensuring low inflation.</w:t>
      </w:r>
    </w:p>
    <w:p w:rsidR="00A4189E" w:rsidRPr="003F3963" w:rsidRDefault="00A4189E" w:rsidP="006E1DC2">
      <w:pPr>
        <w:tabs>
          <w:tab w:val="left" w:pos="360"/>
          <w:tab w:val="left" w:pos="720"/>
          <w:tab w:val="left" w:pos="1080"/>
          <w:tab w:val="left" w:pos="1440"/>
        </w:tabs>
        <w:spacing w:after="0" w:line="240" w:lineRule="auto"/>
        <w:jc w:val="both"/>
      </w:pPr>
      <w:r w:rsidRPr="003F3963">
        <w:t>Agreement to a SAP became an essential condition for developing countries to obtain financial assistance from the World Bank, the IMF, other nations and private donors. The first SAP was accepted by Turkey in 1980 and since then, 187 have been agreed to for (or forced upon) 64 countries.</w:t>
      </w:r>
    </w:p>
    <w:p w:rsidR="006E1DC2" w:rsidRDefault="006E1DC2" w:rsidP="006E1DC2">
      <w:pPr>
        <w:tabs>
          <w:tab w:val="left" w:pos="360"/>
          <w:tab w:val="left" w:pos="720"/>
          <w:tab w:val="left" w:pos="1080"/>
          <w:tab w:val="left" w:pos="1440"/>
        </w:tabs>
        <w:spacing w:after="0" w:line="240" w:lineRule="auto"/>
        <w:jc w:val="both"/>
      </w:pPr>
    </w:p>
    <w:p w:rsidR="003F3963" w:rsidRPr="003F3963" w:rsidRDefault="003F3963" w:rsidP="00F52E2A">
      <w:pPr>
        <w:tabs>
          <w:tab w:val="left" w:pos="360"/>
          <w:tab w:val="left" w:pos="720"/>
          <w:tab w:val="left" w:pos="1080"/>
          <w:tab w:val="left" w:pos="1440"/>
        </w:tabs>
        <w:spacing w:after="0" w:line="240" w:lineRule="auto"/>
        <w:jc w:val="both"/>
      </w:pPr>
      <w:r w:rsidRPr="003F3963">
        <w:t>Measures under a SAP can be divided into two types:</w:t>
      </w:r>
    </w:p>
    <w:p w:rsidR="00A4189E" w:rsidRPr="003F3963" w:rsidRDefault="00A4189E" w:rsidP="00FD77E9">
      <w:pPr>
        <w:numPr>
          <w:ilvl w:val="0"/>
          <w:numId w:val="4"/>
        </w:numPr>
        <w:tabs>
          <w:tab w:val="left" w:pos="360"/>
          <w:tab w:val="left" w:pos="720"/>
          <w:tab w:val="left" w:pos="1080"/>
          <w:tab w:val="left" w:pos="1440"/>
        </w:tabs>
        <w:spacing w:after="0" w:line="240" w:lineRule="auto"/>
        <w:jc w:val="both"/>
      </w:pPr>
      <w:r w:rsidRPr="003F3963">
        <w:rPr>
          <w:b/>
          <w:bCs/>
        </w:rPr>
        <w:t xml:space="preserve">Stabilization measures </w:t>
      </w:r>
      <w:r w:rsidRPr="003F3963">
        <w:t>– designed to address economic difficulties in the short-term. These actions include: a public sector wage freeze; reduced subsidies on basic foods and other commodities and on health and education; and devaluation of the currency.</w:t>
      </w:r>
    </w:p>
    <w:p w:rsidR="00A4189E" w:rsidRPr="003F3963" w:rsidRDefault="00A4189E" w:rsidP="00FD77E9">
      <w:pPr>
        <w:numPr>
          <w:ilvl w:val="0"/>
          <w:numId w:val="4"/>
        </w:numPr>
        <w:tabs>
          <w:tab w:val="left" w:pos="360"/>
          <w:tab w:val="left" w:pos="720"/>
          <w:tab w:val="left" w:pos="1080"/>
          <w:tab w:val="left" w:pos="1440"/>
        </w:tabs>
        <w:spacing w:after="0" w:line="240" w:lineRule="auto"/>
        <w:jc w:val="both"/>
      </w:pPr>
      <w:r w:rsidRPr="003F3963">
        <w:rPr>
          <w:b/>
          <w:bCs/>
        </w:rPr>
        <w:t xml:space="preserve">Adjustment measures </w:t>
      </w:r>
      <w:r w:rsidRPr="003F3963">
        <w:t xml:space="preserve">– designed to deal with the longer-term. These actions include: export promotion through incentives for enterprise and diversification; downsizing of the civil service through retrenchments following a </w:t>
      </w:r>
      <w:proofErr w:type="spellStart"/>
      <w:r w:rsidRPr="003F3963">
        <w:t>programme</w:t>
      </w:r>
      <w:proofErr w:type="spellEnd"/>
      <w:r w:rsidRPr="003F3963">
        <w:t xml:space="preserve"> of rationalization to reduce ‘overstaffing,’ duplication, inefficiency and cronyism; economic liberalization; privatization through the selling </w:t>
      </w:r>
      <w:r w:rsidRPr="003F3963">
        <w:lastRenderedPageBreak/>
        <w:t>off of state enterprises and corporations; and tax reductions to create stronger incentives for individuals and firms to save and invest.</w:t>
      </w:r>
    </w:p>
    <w:p w:rsidR="00A4189E" w:rsidRPr="003F3963" w:rsidRDefault="00A4189E"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SAPs proved to be highly controversial. Their impacts have often been harsh, with ordinary people rather than the elites bearing the brunt of the adjustment costs.</w:t>
      </w:r>
      <w:r w:rsidR="003B01C0">
        <w:t xml:space="preserve"> </w:t>
      </w:r>
      <w:r w:rsidRPr="003F3963">
        <w:t>SAPs were refined during the 1980s and 1990s, in an effort to take better account of local needs and circumstances with the longer-term adjustment measures being reframed as ‘</w:t>
      </w:r>
      <w:r w:rsidRPr="003F3963">
        <w:rPr>
          <w:b/>
          <w:bCs/>
        </w:rPr>
        <w:t xml:space="preserve">economic recovery plans’ </w:t>
      </w:r>
      <w:r w:rsidRPr="003F3963">
        <w:t>(ERPs).</w:t>
      </w:r>
      <w:r w:rsidR="003B01C0">
        <w:t xml:space="preserve"> </w:t>
      </w:r>
      <w:r w:rsidRPr="003F3963">
        <w:t xml:space="preserve">Since 1999, SAPs have been replaced by </w:t>
      </w:r>
      <w:r w:rsidRPr="003F3963">
        <w:rPr>
          <w:b/>
          <w:bCs/>
        </w:rPr>
        <w:t xml:space="preserve">poverty reduction strategies </w:t>
      </w:r>
      <w:r w:rsidRPr="003F3963">
        <w:t>(PRSs). These require national governments to produce a comprehensive plan for reducing poverty, requiring consultation with the World Bank, the IMF, NGOs and local communities. All of this has led to talk of a ‘post-Washington poverty consensus.’</w:t>
      </w:r>
      <w:r w:rsidR="003B01C0">
        <w:t xml:space="preserve"> </w:t>
      </w:r>
      <w:r w:rsidRPr="003F3963">
        <w:rPr>
          <w:b/>
          <w:bCs/>
          <w:lang w:val="en-CA"/>
        </w:rPr>
        <w:t>But have these really worked? Have they helped other countries industrialize or develop economically?</w:t>
      </w:r>
      <w:r w:rsidRPr="003F3963">
        <w:rPr>
          <w:b/>
          <w:bCs/>
        </w:rPr>
        <w:t xml:space="preserve"> </w:t>
      </w:r>
    </w:p>
    <w:p w:rsidR="00A4189E" w:rsidRPr="003F3963" w:rsidRDefault="00A4189E" w:rsidP="003B01C0">
      <w:pPr>
        <w:tabs>
          <w:tab w:val="left" w:pos="360"/>
          <w:tab w:val="left" w:pos="720"/>
          <w:tab w:val="left" w:pos="1080"/>
          <w:tab w:val="left" w:pos="1440"/>
        </w:tabs>
        <w:spacing w:after="0" w:line="240" w:lineRule="auto"/>
        <w:jc w:val="both"/>
      </w:pPr>
    </w:p>
    <w:p w:rsidR="00A4189E" w:rsidRPr="005E7370" w:rsidRDefault="00A4189E" w:rsidP="003B01C0">
      <w:pPr>
        <w:tabs>
          <w:tab w:val="left" w:pos="360"/>
          <w:tab w:val="left" w:pos="720"/>
          <w:tab w:val="left" w:pos="1080"/>
          <w:tab w:val="left" w:pos="1440"/>
        </w:tabs>
        <w:spacing w:after="0" w:line="240" w:lineRule="auto"/>
        <w:jc w:val="both"/>
        <w:rPr>
          <w:b/>
        </w:rPr>
      </w:pPr>
      <w:r w:rsidRPr="005E7370">
        <w:rPr>
          <w:b/>
        </w:rPr>
        <w:t xml:space="preserve">Industrialization as the key to economic prosperity </w:t>
      </w:r>
    </w:p>
    <w:p w:rsidR="00A4189E" w:rsidRDefault="003F3963" w:rsidP="003B01C0">
      <w:pPr>
        <w:tabs>
          <w:tab w:val="left" w:pos="360"/>
          <w:tab w:val="left" w:pos="720"/>
          <w:tab w:val="left" w:pos="1080"/>
          <w:tab w:val="left" w:pos="1440"/>
        </w:tabs>
        <w:spacing w:after="0" w:line="240" w:lineRule="auto"/>
        <w:jc w:val="both"/>
        <w:rPr>
          <w:lang w:val="en-CA"/>
        </w:rPr>
      </w:pPr>
      <w:r w:rsidRPr="003F3963">
        <w:rPr>
          <w:lang w:val="en-CA"/>
        </w:rPr>
        <w:t>On Tuesday we looked at the emergence of economic development strategies that emphasized industrialization as the principle engine of economic growth and prosperity.</w:t>
      </w:r>
      <w:r w:rsidR="003B01C0">
        <w:rPr>
          <w:lang w:val="en-CA"/>
        </w:rPr>
        <w:t xml:space="preserve"> </w:t>
      </w:r>
      <w:r w:rsidR="00A4189E" w:rsidRPr="003F3963">
        <w:rPr>
          <w:lang w:val="en-CA"/>
        </w:rPr>
        <w:t>LDC countries adopted t</w:t>
      </w:r>
      <w:r w:rsidR="003B01C0">
        <w:rPr>
          <w:lang w:val="en-CA"/>
        </w:rPr>
        <w:t>w</w:t>
      </w:r>
      <w:r w:rsidR="00A4189E" w:rsidRPr="003F3963">
        <w:rPr>
          <w:lang w:val="en-CA"/>
        </w:rPr>
        <w:t>o different approaches to industrialization: one was import substitution and the second was export-oriented industrialization.</w:t>
      </w:r>
      <w:r w:rsidR="003B01C0">
        <w:rPr>
          <w:lang w:val="en-CA"/>
        </w:rPr>
        <w:t xml:space="preserve"> </w:t>
      </w:r>
      <w:r w:rsidR="00A4189E" w:rsidRPr="003F3963">
        <w:rPr>
          <w:lang w:val="en-CA"/>
        </w:rPr>
        <w:t>And these strategies lead to different outcomes.</w:t>
      </w:r>
    </w:p>
    <w:p w:rsidR="003B01C0" w:rsidRPr="003F3963" w:rsidRDefault="003B01C0" w:rsidP="003B01C0">
      <w:pPr>
        <w:tabs>
          <w:tab w:val="left" w:pos="360"/>
          <w:tab w:val="left" w:pos="720"/>
          <w:tab w:val="left" w:pos="1080"/>
          <w:tab w:val="left" w:pos="1440"/>
        </w:tabs>
        <w:spacing w:after="0" w:line="240" w:lineRule="auto"/>
        <w:jc w:val="both"/>
      </w:pPr>
    </w:p>
    <w:p w:rsidR="003B01C0" w:rsidRDefault="00A4189E" w:rsidP="003B01C0">
      <w:pPr>
        <w:tabs>
          <w:tab w:val="left" w:pos="360"/>
          <w:tab w:val="left" w:pos="720"/>
          <w:tab w:val="left" w:pos="1080"/>
          <w:tab w:val="left" w:pos="1440"/>
        </w:tabs>
        <w:spacing w:after="0" w:line="240" w:lineRule="auto"/>
        <w:jc w:val="both"/>
      </w:pPr>
      <w:r w:rsidRPr="003F3963">
        <w:rPr>
          <w:lang w:val="en-CA"/>
        </w:rPr>
        <w:t>Globalization was also producing a highly differentiated and uneven landscape of manufacturing, organized around the production chains created by MNCs.</w:t>
      </w:r>
      <w:r w:rsidR="003B01C0">
        <w:rPr>
          <w:lang w:val="en-CA"/>
        </w:rPr>
        <w:t xml:space="preserve"> </w:t>
      </w:r>
      <w:r w:rsidRPr="003F3963">
        <w:rPr>
          <w:lang w:val="en-CA"/>
        </w:rPr>
        <w:t>Finally I asked the question whether the lessons learnt from the success of the Asian Tigers in adopting EOI strategies cold be replicated in other LDCs OR was it the result of a combination of history and flexible governments.</w:t>
      </w:r>
      <w:r w:rsidRPr="003F3963">
        <w:t xml:space="preserve"> </w:t>
      </w:r>
    </w:p>
    <w:p w:rsidR="00D87377" w:rsidRPr="003F3963" w:rsidRDefault="00D87377" w:rsidP="003B01C0">
      <w:pPr>
        <w:tabs>
          <w:tab w:val="left" w:pos="360"/>
          <w:tab w:val="left" w:pos="720"/>
          <w:tab w:val="left" w:pos="1080"/>
          <w:tab w:val="left" w:pos="1440"/>
        </w:tabs>
        <w:spacing w:after="0" w:line="240" w:lineRule="auto"/>
        <w:jc w:val="both"/>
      </w:pPr>
    </w:p>
    <w:p w:rsidR="003F3963" w:rsidRPr="003F3963" w:rsidRDefault="00A4189E" w:rsidP="00F52E2A">
      <w:pPr>
        <w:tabs>
          <w:tab w:val="left" w:pos="360"/>
          <w:tab w:val="left" w:pos="720"/>
          <w:tab w:val="left" w:pos="1080"/>
          <w:tab w:val="left" w:pos="1440"/>
        </w:tabs>
        <w:spacing w:after="0" w:line="240" w:lineRule="auto"/>
        <w:jc w:val="both"/>
      </w:pPr>
      <w:r w:rsidRPr="003F3963">
        <w:t xml:space="preserve">What are the obstacles to industrialization elsewhere? </w:t>
      </w:r>
      <w:r w:rsidR="003F3963" w:rsidRPr="003F3963">
        <w:rPr>
          <w:lang w:val="en-CA"/>
        </w:rPr>
        <w:t>If the success of the Asian Tigers was due, in part, to the historic conditions and the existence of governments characterized by flexibility, what are the obstacles facing other LDCs in other parts of the world – apart from history and government practices?</w:t>
      </w:r>
    </w:p>
    <w:p w:rsidR="00A4189E" w:rsidRPr="003F3963" w:rsidRDefault="00A4189E" w:rsidP="00FD77E9">
      <w:pPr>
        <w:numPr>
          <w:ilvl w:val="0"/>
          <w:numId w:val="26"/>
        </w:numPr>
        <w:tabs>
          <w:tab w:val="left" w:pos="360"/>
          <w:tab w:val="left" w:pos="720"/>
          <w:tab w:val="left" w:pos="1080"/>
          <w:tab w:val="left" w:pos="1440"/>
        </w:tabs>
        <w:spacing w:after="0" w:line="240" w:lineRule="auto"/>
        <w:jc w:val="both"/>
      </w:pPr>
      <w:r w:rsidRPr="003F3963">
        <w:rPr>
          <w:lang w:val="en-CA"/>
        </w:rPr>
        <w:t xml:space="preserve">One is </w:t>
      </w:r>
      <w:r w:rsidRPr="003F3963">
        <w:rPr>
          <w:b/>
          <w:bCs/>
          <w:lang w:val="en-CA"/>
        </w:rPr>
        <w:t xml:space="preserve">profit cycles </w:t>
      </w:r>
      <w:r w:rsidRPr="003F3963">
        <w:rPr>
          <w:lang w:val="en-CA"/>
        </w:rPr>
        <w:t>– where exchange rates and increases in productivity rates make countries more attractive for establishing manufacturing operations.</w:t>
      </w:r>
    </w:p>
    <w:p w:rsidR="00A4189E" w:rsidRPr="003F3963" w:rsidRDefault="00A4189E" w:rsidP="00FD77E9">
      <w:pPr>
        <w:numPr>
          <w:ilvl w:val="0"/>
          <w:numId w:val="26"/>
        </w:numPr>
        <w:tabs>
          <w:tab w:val="left" w:pos="360"/>
          <w:tab w:val="left" w:pos="720"/>
          <w:tab w:val="left" w:pos="1080"/>
          <w:tab w:val="left" w:pos="1440"/>
        </w:tabs>
        <w:spacing w:after="0" w:line="240" w:lineRule="auto"/>
        <w:jc w:val="both"/>
      </w:pPr>
      <w:r w:rsidRPr="003F3963">
        <w:rPr>
          <w:lang w:val="en-CA"/>
        </w:rPr>
        <w:t xml:space="preserve">Second, there is the danger of </w:t>
      </w:r>
      <w:r w:rsidRPr="003F3963">
        <w:rPr>
          <w:b/>
          <w:bCs/>
          <w:lang w:val="en-CA"/>
        </w:rPr>
        <w:t>protectionism</w:t>
      </w:r>
      <w:r w:rsidRPr="003F3963">
        <w:rPr>
          <w:lang w:val="en-CA"/>
        </w:rPr>
        <w:t xml:space="preserve"> – The emergence of the Tigers coincided with a period of increasing world trade and a growing interdependence in the world economy. Already here is concern in the DC about the loss of manufacturing jobs to LDCs. If this were to continue, and other LDCs were to become Tigers, this shift would mean that total MVA from LDCs would represent more than 60% of the world total.</w:t>
      </w:r>
    </w:p>
    <w:p w:rsidR="003B01C0" w:rsidRDefault="003B01C0" w:rsidP="003B01C0">
      <w:pPr>
        <w:tabs>
          <w:tab w:val="left" w:pos="360"/>
          <w:tab w:val="left" w:pos="720"/>
          <w:tab w:val="left" w:pos="1080"/>
          <w:tab w:val="left" w:pos="1440"/>
        </w:tabs>
        <w:spacing w:after="0" w:line="240" w:lineRule="auto"/>
        <w:jc w:val="both"/>
      </w:pPr>
    </w:p>
    <w:p w:rsidR="00D87377" w:rsidRDefault="003F3963" w:rsidP="003B01C0">
      <w:pPr>
        <w:tabs>
          <w:tab w:val="left" w:pos="360"/>
          <w:tab w:val="left" w:pos="720"/>
          <w:tab w:val="left" w:pos="1080"/>
          <w:tab w:val="left" w:pos="1440"/>
        </w:tabs>
        <w:spacing w:after="0" w:line="240" w:lineRule="auto"/>
        <w:jc w:val="both"/>
        <w:rPr>
          <w:lang w:val="en-CA"/>
        </w:rPr>
      </w:pPr>
      <w:r w:rsidRPr="003F3963">
        <w:rPr>
          <w:lang w:val="en-CA"/>
        </w:rPr>
        <w:t>But there are also more fundamental issues confronting LDCs.</w:t>
      </w:r>
      <w:r w:rsidR="003B01C0">
        <w:rPr>
          <w:lang w:val="en-CA"/>
        </w:rPr>
        <w:t xml:space="preserve"> </w:t>
      </w:r>
    </w:p>
    <w:p w:rsidR="00D87377" w:rsidRPr="00D87377" w:rsidRDefault="00A4189E" w:rsidP="00FD77E9">
      <w:pPr>
        <w:pStyle w:val="ListParagraph"/>
        <w:numPr>
          <w:ilvl w:val="0"/>
          <w:numId w:val="32"/>
        </w:numPr>
        <w:tabs>
          <w:tab w:val="left" w:pos="360"/>
          <w:tab w:val="left" w:pos="720"/>
          <w:tab w:val="left" w:pos="1440"/>
        </w:tabs>
        <w:spacing w:after="0" w:line="240" w:lineRule="auto"/>
        <w:jc w:val="both"/>
      </w:pPr>
      <w:r w:rsidRPr="00D87377">
        <w:rPr>
          <w:lang w:val="en-CA"/>
        </w:rPr>
        <w:t xml:space="preserve">There is the question of </w:t>
      </w:r>
      <w:r w:rsidRPr="00D87377">
        <w:rPr>
          <w:b/>
          <w:bCs/>
          <w:lang w:val="en-CA"/>
        </w:rPr>
        <w:t xml:space="preserve">new manufacturing technology </w:t>
      </w:r>
      <w:r w:rsidRPr="00D87377">
        <w:rPr>
          <w:lang w:val="en-CA"/>
        </w:rPr>
        <w:t>– As protectionist sentiments grow in the DCs, MNCs must respond as well. New technologies continue to increase productivity (if not job creation) but these improvements are encouraging some firms to bring manufacturing jobs back into the DCs. Already some advance electronic manufacturing has made its way back.</w:t>
      </w:r>
      <w:r w:rsidR="003B01C0" w:rsidRPr="00D87377">
        <w:rPr>
          <w:lang w:val="en-CA"/>
        </w:rPr>
        <w:t xml:space="preserve"> </w:t>
      </w:r>
      <w:r w:rsidRPr="00D87377">
        <w:rPr>
          <w:lang w:val="en-CA"/>
        </w:rPr>
        <w:t xml:space="preserve">There is a crisis in </w:t>
      </w:r>
      <w:r w:rsidRPr="00D87377">
        <w:rPr>
          <w:b/>
          <w:bCs/>
          <w:lang w:val="en-CA"/>
        </w:rPr>
        <w:t>financing</w:t>
      </w:r>
      <w:r w:rsidRPr="00D87377">
        <w:rPr>
          <w:lang w:val="en-CA"/>
        </w:rPr>
        <w:t xml:space="preserve"> – The success of EOI was tied to the availability of credit and the underwriting of enormous debt loads by FDI, official aid agencies and international banks. Today, there is a shortage of new actors willing to underwrite such industrialization. Also there is increased competition for these funds from eastern European countries and countries from the former Soviet Union. This has led to a global “credit shortage.”</w:t>
      </w:r>
    </w:p>
    <w:p w:rsidR="00D87377" w:rsidRPr="00D87377" w:rsidRDefault="00A4189E" w:rsidP="00FD77E9">
      <w:pPr>
        <w:pStyle w:val="ListParagraph"/>
        <w:numPr>
          <w:ilvl w:val="0"/>
          <w:numId w:val="32"/>
        </w:numPr>
        <w:tabs>
          <w:tab w:val="left" w:pos="360"/>
          <w:tab w:val="left" w:pos="720"/>
          <w:tab w:val="left" w:pos="1080"/>
          <w:tab w:val="left" w:pos="1440"/>
        </w:tabs>
        <w:spacing w:after="0" w:line="240" w:lineRule="auto"/>
        <w:jc w:val="both"/>
      </w:pPr>
      <w:r w:rsidRPr="00D87377">
        <w:rPr>
          <w:lang w:val="en-CA"/>
        </w:rPr>
        <w:t xml:space="preserve">There is the </w:t>
      </w:r>
      <w:r w:rsidRPr="00D87377">
        <w:rPr>
          <w:b/>
          <w:bCs/>
          <w:lang w:val="en-CA"/>
        </w:rPr>
        <w:t xml:space="preserve">absence of R&amp;D capacity </w:t>
      </w:r>
      <w:r w:rsidRPr="00D87377">
        <w:rPr>
          <w:lang w:val="en-CA"/>
        </w:rPr>
        <w:t xml:space="preserve">– The leading sectors of industrial growth in today’s world economy are the “information technologies.” These are dependent upon vibrant R&amp;D linked to the development of new products (both hardware and software). Companies looking to gain entry into the world market beyond labour-intensive, assembly-line manufacturing will face </w:t>
      </w:r>
      <w:r w:rsidRPr="00D87377">
        <w:rPr>
          <w:lang w:val="en-CA"/>
        </w:rPr>
        <w:lastRenderedPageBreak/>
        <w:t>formidable barriers just because of the nature of such products and the financing of the efforts necessary to conceive, manufacture and distribute such products.</w:t>
      </w:r>
    </w:p>
    <w:p w:rsidR="00D87377" w:rsidRPr="00D87377" w:rsidRDefault="00A4189E" w:rsidP="00FD77E9">
      <w:pPr>
        <w:pStyle w:val="ListParagraph"/>
        <w:numPr>
          <w:ilvl w:val="0"/>
          <w:numId w:val="32"/>
        </w:numPr>
        <w:tabs>
          <w:tab w:val="left" w:pos="360"/>
          <w:tab w:val="left" w:pos="720"/>
          <w:tab w:val="left" w:pos="1080"/>
          <w:tab w:val="left" w:pos="1440"/>
        </w:tabs>
        <w:spacing w:after="0" w:line="240" w:lineRule="auto"/>
        <w:jc w:val="both"/>
      </w:pPr>
      <w:r w:rsidRPr="00D87377">
        <w:rPr>
          <w:lang w:val="en-CA"/>
        </w:rPr>
        <w:t xml:space="preserve">There is continuing </w:t>
      </w:r>
      <w:r w:rsidRPr="00D87377">
        <w:rPr>
          <w:b/>
          <w:bCs/>
          <w:lang w:val="en-CA"/>
        </w:rPr>
        <w:t xml:space="preserve">polarization and instability </w:t>
      </w:r>
      <w:r w:rsidRPr="00D87377">
        <w:rPr>
          <w:lang w:val="en-CA"/>
        </w:rPr>
        <w:t xml:space="preserve">– While we argued that history played an important role in the success of the Tigers, especially Korea and Taiwan because of the Japanese colonial legacy, history is less kind to LDCs in other regions. Government rigidity, corruption and oppression. Powerful groups with vested interests. Inequality. Inequality can be measured by the difference in incomes between the richest 5% of a country’s citizens and </w:t>
      </w:r>
      <w:proofErr w:type="gramStart"/>
      <w:r w:rsidRPr="00D87377">
        <w:rPr>
          <w:lang w:val="en-CA"/>
        </w:rPr>
        <w:t>its</w:t>
      </w:r>
      <w:proofErr w:type="gramEnd"/>
      <w:r w:rsidRPr="00D87377">
        <w:rPr>
          <w:lang w:val="en-CA"/>
        </w:rPr>
        <w:t xml:space="preserve"> lowest. While in </w:t>
      </w:r>
      <w:proofErr w:type="gramStart"/>
      <w:r w:rsidRPr="00D87377">
        <w:rPr>
          <w:lang w:val="en-CA"/>
        </w:rPr>
        <w:t>Canada, that</w:t>
      </w:r>
      <w:proofErr w:type="gramEnd"/>
      <w:r w:rsidRPr="00D87377">
        <w:rPr>
          <w:lang w:val="en-CA"/>
        </w:rPr>
        <w:t xml:space="preserve"> is 5.8 in 2005, in Brazil it is 26.4:1; Zambia, 17.2:1, South Africa, 17.9:1.</w:t>
      </w:r>
      <w:r w:rsidR="00D87377" w:rsidRPr="00D87377">
        <w:rPr>
          <w:lang w:val="en-CA"/>
        </w:rPr>
        <w:t xml:space="preserve"> </w:t>
      </w:r>
    </w:p>
    <w:p w:rsidR="00A4189E" w:rsidRPr="003F3963" w:rsidRDefault="00A4189E" w:rsidP="00FD77E9">
      <w:pPr>
        <w:pStyle w:val="ListParagraph"/>
        <w:numPr>
          <w:ilvl w:val="0"/>
          <w:numId w:val="32"/>
        </w:numPr>
        <w:tabs>
          <w:tab w:val="left" w:pos="360"/>
          <w:tab w:val="left" w:pos="720"/>
          <w:tab w:val="left" w:pos="1080"/>
          <w:tab w:val="left" w:pos="1440"/>
        </w:tabs>
        <w:spacing w:after="0" w:line="240" w:lineRule="auto"/>
        <w:jc w:val="both"/>
      </w:pPr>
      <w:r w:rsidRPr="00D87377">
        <w:rPr>
          <w:lang w:val="en-CA"/>
        </w:rPr>
        <w:t xml:space="preserve">Finally there is the question of </w:t>
      </w:r>
      <w:r w:rsidRPr="00D87377">
        <w:rPr>
          <w:b/>
          <w:bCs/>
          <w:lang w:val="en-CA"/>
        </w:rPr>
        <w:t xml:space="preserve">population growth </w:t>
      </w:r>
      <w:r w:rsidRPr="00D87377">
        <w:rPr>
          <w:lang w:val="en-CA"/>
        </w:rPr>
        <w:t>– While EOI strategies succeeded in generating new jobs for large numbers of workers in the Tigers, it is unlikely that new manufacturing operations could provide anything more than a marginal contribution to employment in the rest of the periphery just because of the sheer numbers of people looking for work in Africa, Latin America and Asia.</w:t>
      </w:r>
    </w:p>
    <w:p w:rsidR="003B01C0" w:rsidRDefault="003B01C0" w:rsidP="003B01C0">
      <w:pPr>
        <w:tabs>
          <w:tab w:val="left" w:pos="360"/>
          <w:tab w:val="left" w:pos="720"/>
          <w:tab w:val="left" w:pos="1080"/>
          <w:tab w:val="left" w:pos="1440"/>
        </w:tabs>
        <w:spacing w:after="0" w:line="240" w:lineRule="auto"/>
        <w:jc w:val="both"/>
        <w:rPr>
          <w:lang w:val="en-CA"/>
        </w:rPr>
      </w:pPr>
    </w:p>
    <w:p w:rsidR="00A4189E" w:rsidRPr="003F3963" w:rsidRDefault="00A4189E" w:rsidP="003B01C0">
      <w:pPr>
        <w:tabs>
          <w:tab w:val="left" w:pos="360"/>
          <w:tab w:val="left" w:pos="720"/>
          <w:tab w:val="left" w:pos="1080"/>
          <w:tab w:val="left" w:pos="1440"/>
        </w:tabs>
        <w:spacing w:after="0" w:line="240" w:lineRule="auto"/>
        <w:jc w:val="both"/>
      </w:pPr>
      <w:r w:rsidRPr="003F3963">
        <w:rPr>
          <w:lang w:val="en-CA"/>
        </w:rPr>
        <w:t>Further aggravating this reality is the nature of the new manufacturing industries and the hiring tendencies of MNCs. Many of the jobs in the EOI industries have been unskilled and MNCs have hired women who can be exploited.</w:t>
      </w:r>
      <w:r w:rsidR="003B01C0">
        <w:rPr>
          <w:lang w:val="en-CA"/>
        </w:rPr>
        <w:t xml:space="preserve"> </w:t>
      </w:r>
      <w:r w:rsidRPr="003F3963">
        <w:rPr>
          <w:lang w:val="en-CA"/>
        </w:rPr>
        <w:t>These countries that have been success in EOI have also successfully limited the introduction of more capital-intensive production systems to ensure that employment levels are maintained.</w:t>
      </w:r>
    </w:p>
    <w:p w:rsidR="003B01C0" w:rsidRDefault="003B01C0"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Spatial strategies of industrialization </w:t>
      </w:r>
    </w:p>
    <w:p w:rsidR="00A4189E" w:rsidRPr="003F3963" w:rsidRDefault="00A4189E" w:rsidP="003B01C0">
      <w:pPr>
        <w:tabs>
          <w:tab w:val="left" w:pos="360"/>
          <w:tab w:val="left" w:pos="720"/>
          <w:tab w:val="left" w:pos="1080"/>
          <w:tab w:val="left" w:pos="1440"/>
        </w:tabs>
        <w:spacing w:after="0" w:line="240" w:lineRule="auto"/>
        <w:jc w:val="both"/>
      </w:pPr>
      <w:r w:rsidRPr="003F3963">
        <w:rPr>
          <w:lang w:val="en-CA"/>
        </w:rPr>
        <w:t>As has already been stated several times, capital must become grounded somewhere at some time in order for manufacturing/economic activity to take place.</w:t>
      </w:r>
      <w:r w:rsidR="003B01C0">
        <w:rPr>
          <w:lang w:val="en-CA"/>
        </w:rPr>
        <w:t xml:space="preserve"> </w:t>
      </w:r>
      <w:r w:rsidRPr="003F3963">
        <w:rPr>
          <w:lang w:val="en-CA"/>
        </w:rPr>
        <w:t xml:space="preserve">One strategy to lure companies to set up operations in their country, adopted by many countries is the creation of </w:t>
      </w:r>
      <w:r w:rsidRPr="003F3963">
        <w:rPr>
          <w:b/>
          <w:bCs/>
          <w:lang w:val="en-CA"/>
        </w:rPr>
        <w:t xml:space="preserve">export processing zones (EPZs) </w:t>
      </w:r>
      <w:r w:rsidRPr="003F3963">
        <w:rPr>
          <w:lang w:val="en-CA"/>
        </w:rPr>
        <w:t>or</w:t>
      </w:r>
      <w:r w:rsidRPr="003F3963">
        <w:rPr>
          <w:b/>
          <w:bCs/>
          <w:lang w:val="en-CA"/>
        </w:rPr>
        <w:t xml:space="preserve"> ‘free trade zones’</w:t>
      </w:r>
      <w:r w:rsidRPr="003F3963">
        <w:rPr>
          <w:lang w:val="en-CA"/>
        </w:rPr>
        <w:t>.</w:t>
      </w:r>
      <w:r w:rsidR="003B01C0">
        <w:rPr>
          <w:lang w:val="en-CA"/>
        </w:rPr>
        <w:t xml:space="preserve"> </w:t>
      </w:r>
      <w:r w:rsidRPr="003F3963">
        <w:rPr>
          <w:lang w:val="en-CA"/>
        </w:rPr>
        <w:t>These are spatially defined areas that offer special advantages to companies who opt to locate therein.</w:t>
      </w:r>
      <w:r w:rsidR="003B01C0">
        <w:rPr>
          <w:lang w:val="en-CA"/>
        </w:rPr>
        <w:t xml:space="preserve"> </w:t>
      </w:r>
      <w:r w:rsidRPr="003F3963">
        <w:rPr>
          <w:lang w:val="en-CA"/>
        </w:rPr>
        <w:t>These advantages include: duty-free import of goods for assembly; limited restrictions on profit repatriation; lower taxation levels; reduced pollution controls; and restraints on labour organization (e.g., strikes are banned).</w:t>
      </w:r>
      <w:r w:rsidR="003B01C0">
        <w:rPr>
          <w:lang w:val="en-CA"/>
        </w:rPr>
        <w:t xml:space="preserve"> </w:t>
      </w:r>
      <w:r w:rsidRPr="003F3963">
        <w:rPr>
          <w:lang w:val="en-CA"/>
        </w:rPr>
        <w:t>The intention of EPZs is to attract local and international companies with the capital to set up factories oriented to export production.</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 </w:t>
      </w:r>
    </w:p>
    <w:p w:rsidR="00A4189E" w:rsidRDefault="00A4189E" w:rsidP="003B01C0">
      <w:pPr>
        <w:tabs>
          <w:tab w:val="left" w:pos="360"/>
          <w:tab w:val="left" w:pos="720"/>
          <w:tab w:val="left" w:pos="1080"/>
          <w:tab w:val="left" w:pos="1440"/>
        </w:tabs>
        <w:spacing w:after="0" w:line="240" w:lineRule="auto"/>
        <w:jc w:val="both"/>
        <w:rPr>
          <w:lang w:val="en-CA"/>
        </w:rPr>
      </w:pPr>
      <w:r w:rsidRPr="003F3963">
        <w:rPr>
          <w:lang w:val="en-CA"/>
        </w:rPr>
        <w:t>Much of the industry in EPZs around the world is owned by MNCs.</w:t>
      </w:r>
      <w:r w:rsidR="003B01C0">
        <w:rPr>
          <w:lang w:val="en-CA"/>
        </w:rPr>
        <w:t xml:space="preserve"> </w:t>
      </w:r>
      <w:r w:rsidRPr="003F3963">
        <w:rPr>
          <w:lang w:val="en-CA"/>
        </w:rPr>
        <w:t>The number of these EPZs continues to grow from only a handful in the 1970s to more than 500 in more than 70 countries.</w:t>
      </w:r>
      <w:r w:rsidR="003B01C0">
        <w:rPr>
          <w:lang w:val="en-CA"/>
        </w:rPr>
        <w:t xml:space="preserve"> </w:t>
      </w:r>
      <w:r w:rsidRPr="003F3963">
        <w:rPr>
          <w:lang w:val="en-CA"/>
        </w:rPr>
        <w:t>Most of these EPZs are also located near major markets (either physically or through global transport networks): North America, Japan and Europe.</w:t>
      </w:r>
      <w:r w:rsidR="003B01C0">
        <w:rPr>
          <w:lang w:val="en-CA"/>
        </w:rPr>
        <w:t xml:space="preserve"> </w:t>
      </w:r>
      <w:r w:rsidRPr="003F3963">
        <w:rPr>
          <w:lang w:val="en-CA"/>
        </w:rPr>
        <w:t xml:space="preserve">The share of employment in EPZs in industrial sectors is significant in some LDCs. </w:t>
      </w:r>
      <w:r w:rsidR="003B01C0">
        <w:rPr>
          <w:lang w:val="en-CA"/>
        </w:rPr>
        <w:t xml:space="preserve"> </w:t>
      </w:r>
      <w:r w:rsidRPr="003F3963">
        <w:rPr>
          <w:lang w:val="en-CA"/>
        </w:rPr>
        <w:t>Currently production in EPZs is concentrated in textiles and clothing, microelectronics, and the assembly of bicycles and cars.</w:t>
      </w:r>
      <w:r w:rsidR="003B01C0">
        <w:rPr>
          <w:lang w:val="en-CA"/>
        </w:rPr>
        <w:t xml:space="preserve"> </w:t>
      </w:r>
      <w:r w:rsidRPr="003F3963">
        <w:rPr>
          <w:lang w:val="en-CA"/>
        </w:rPr>
        <w:t>Generally, the more labour-intensive stages of production are concentrated in EPZs.</w:t>
      </w:r>
    </w:p>
    <w:p w:rsidR="003B01C0" w:rsidRPr="003F3963" w:rsidRDefault="003B01C0" w:rsidP="003B01C0">
      <w:pPr>
        <w:tabs>
          <w:tab w:val="left" w:pos="360"/>
          <w:tab w:val="left" w:pos="720"/>
          <w:tab w:val="left" w:pos="1080"/>
          <w:tab w:val="left" w:pos="1440"/>
        </w:tabs>
        <w:spacing w:after="0" w:line="240" w:lineRule="auto"/>
        <w:jc w:val="both"/>
      </w:pPr>
    </w:p>
    <w:p w:rsidR="00A4189E" w:rsidRPr="00B1719A" w:rsidRDefault="00A4189E" w:rsidP="003B01C0">
      <w:pPr>
        <w:tabs>
          <w:tab w:val="left" w:pos="360"/>
          <w:tab w:val="left" w:pos="720"/>
          <w:tab w:val="left" w:pos="1080"/>
          <w:tab w:val="left" w:pos="1440"/>
        </w:tabs>
        <w:spacing w:after="0" w:line="240" w:lineRule="auto"/>
        <w:jc w:val="both"/>
        <w:rPr>
          <w:b/>
        </w:rPr>
      </w:pPr>
      <w:r w:rsidRPr="00B1719A">
        <w:rPr>
          <w:b/>
        </w:rPr>
        <w:t xml:space="preserve">Other conditions of industrialization </w:t>
      </w:r>
    </w:p>
    <w:p w:rsidR="00A4189E" w:rsidRPr="003F3963" w:rsidRDefault="00A4189E" w:rsidP="003B01C0">
      <w:pPr>
        <w:tabs>
          <w:tab w:val="left" w:pos="360"/>
          <w:tab w:val="left" w:pos="720"/>
          <w:tab w:val="left" w:pos="1080"/>
          <w:tab w:val="left" w:pos="1440"/>
        </w:tabs>
        <w:spacing w:after="0" w:line="240" w:lineRule="auto"/>
        <w:jc w:val="both"/>
      </w:pPr>
      <w:r w:rsidRPr="003F3963">
        <w:rPr>
          <w:lang w:val="en-CA"/>
        </w:rPr>
        <w:t>Three other factors play a role in the future patterns of global industrialization:</w:t>
      </w:r>
    </w:p>
    <w:p w:rsidR="00A4189E" w:rsidRPr="003F3963" w:rsidRDefault="00A4189E" w:rsidP="00FD77E9">
      <w:pPr>
        <w:numPr>
          <w:ilvl w:val="0"/>
          <w:numId w:val="5"/>
        </w:numPr>
        <w:tabs>
          <w:tab w:val="left" w:pos="360"/>
          <w:tab w:val="left" w:pos="720"/>
          <w:tab w:val="left" w:pos="1080"/>
          <w:tab w:val="left" w:pos="1440"/>
        </w:tabs>
        <w:spacing w:after="0" w:line="240" w:lineRule="auto"/>
        <w:jc w:val="both"/>
      </w:pPr>
      <w:r w:rsidRPr="003F3963">
        <w:rPr>
          <w:lang w:val="en-CA"/>
        </w:rPr>
        <w:t>Transnational investment patterns</w:t>
      </w:r>
    </w:p>
    <w:p w:rsidR="00A4189E" w:rsidRPr="003F3963" w:rsidRDefault="00A4189E" w:rsidP="00FD77E9">
      <w:pPr>
        <w:numPr>
          <w:ilvl w:val="0"/>
          <w:numId w:val="5"/>
        </w:numPr>
        <w:tabs>
          <w:tab w:val="left" w:pos="360"/>
          <w:tab w:val="left" w:pos="720"/>
          <w:tab w:val="left" w:pos="1080"/>
          <w:tab w:val="left" w:pos="1440"/>
        </w:tabs>
        <w:spacing w:after="0" w:line="240" w:lineRule="auto"/>
        <w:jc w:val="both"/>
      </w:pPr>
      <w:r w:rsidRPr="003F3963">
        <w:rPr>
          <w:lang w:val="en-CA"/>
        </w:rPr>
        <w:t>Regional linkages and industrial evolution</w:t>
      </w:r>
    </w:p>
    <w:p w:rsidR="00A4189E" w:rsidRPr="003F3963" w:rsidRDefault="00A4189E" w:rsidP="00FD77E9">
      <w:pPr>
        <w:numPr>
          <w:ilvl w:val="0"/>
          <w:numId w:val="5"/>
        </w:numPr>
        <w:tabs>
          <w:tab w:val="left" w:pos="360"/>
          <w:tab w:val="left" w:pos="720"/>
          <w:tab w:val="left" w:pos="1080"/>
          <w:tab w:val="left" w:pos="1440"/>
        </w:tabs>
        <w:spacing w:after="0" w:line="240" w:lineRule="auto"/>
        <w:jc w:val="both"/>
      </w:pPr>
      <w:r w:rsidRPr="003F3963">
        <w:rPr>
          <w:lang w:val="en-CA"/>
        </w:rPr>
        <w:t>Agglomeration and new industrial complexes.</w:t>
      </w:r>
    </w:p>
    <w:p w:rsidR="003B01C0" w:rsidRDefault="003B01C0" w:rsidP="003B01C0">
      <w:pPr>
        <w:tabs>
          <w:tab w:val="left" w:pos="360"/>
          <w:tab w:val="left" w:pos="720"/>
          <w:tab w:val="left" w:pos="1080"/>
          <w:tab w:val="left" w:pos="1440"/>
        </w:tabs>
        <w:spacing w:after="0" w:line="240" w:lineRule="auto"/>
        <w:jc w:val="both"/>
        <w:rPr>
          <w:lang w:val="en-CA"/>
        </w:rPr>
      </w:pPr>
    </w:p>
    <w:p w:rsidR="00A4189E" w:rsidRPr="00B1719A" w:rsidRDefault="00A4189E" w:rsidP="003B01C0">
      <w:pPr>
        <w:tabs>
          <w:tab w:val="left" w:pos="360"/>
          <w:tab w:val="left" w:pos="720"/>
          <w:tab w:val="left" w:pos="1080"/>
          <w:tab w:val="left" w:pos="1440"/>
        </w:tabs>
        <w:spacing w:after="0" w:line="240" w:lineRule="auto"/>
        <w:jc w:val="both"/>
        <w:rPr>
          <w:i/>
        </w:rPr>
      </w:pPr>
      <w:proofErr w:type="spellStart"/>
      <w:r w:rsidRPr="00B1719A">
        <w:rPr>
          <w:i/>
        </w:rPr>
        <w:t>Maquiladoras</w:t>
      </w:r>
      <w:proofErr w:type="spellEnd"/>
      <w:r w:rsidRPr="00B1719A">
        <w:rPr>
          <w:i/>
        </w:rPr>
        <w:t xml:space="preserve"> </w:t>
      </w:r>
    </w:p>
    <w:p w:rsidR="00A4189E" w:rsidRPr="003F3963" w:rsidRDefault="00A4189E" w:rsidP="003B01C0">
      <w:pPr>
        <w:tabs>
          <w:tab w:val="left" w:pos="360"/>
          <w:tab w:val="left" w:pos="720"/>
          <w:tab w:val="left" w:pos="1080"/>
          <w:tab w:val="left" w:pos="1440"/>
        </w:tabs>
        <w:spacing w:after="0" w:line="240" w:lineRule="auto"/>
        <w:jc w:val="both"/>
      </w:pPr>
      <w:r w:rsidRPr="003F3963">
        <w:rPr>
          <w:lang w:val="en-CA"/>
        </w:rPr>
        <w:t xml:space="preserve">Perhaps the best known </w:t>
      </w:r>
      <w:proofErr w:type="gramStart"/>
      <w:r w:rsidRPr="003F3963">
        <w:rPr>
          <w:lang w:val="en-CA"/>
        </w:rPr>
        <w:t>example of EPZs for North Americans are</w:t>
      </w:r>
      <w:proofErr w:type="gramEnd"/>
      <w:r w:rsidRPr="003F3963">
        <w:rPr>
          <w:lang w:val="en-CA"/>
        </w:rPr>
        <w:t xml:space="preserve"> the </w:t>
      </w:r>
      <w:proofErr w:type="spellStart"/>
      <w:r w:rsidRPr="003F3963">
        <w:rPr>
          <w:lang w:val="en-CA"/>
        </w:rPr>
        <w:t>maquiladoras</w:t>
      </w:r>
      <w:proofErr w:type="spellEnd"/>
      <w:r w:rsidRPr="003F3963">
        <w:rPr>
          <w:lang w:val="en-CA"/>
        </w:rPr>
        <w:t xml:space="preserve"> of Mexico.</w:t>
      </w:r>
      <w:r w:rsidR="003B01C0">
        <w:rPr>
          <w:lang w:val="en-CA"/>
        </w:rPr>
        <w:t xml:space="preserve"> </w:t>
      </w:r>
      <w:r w:rsidRPr="003F3963">
        <w:rPr>
          <w:lang w:val="en-CA"/>
        </w:rPr>
        <w:t>Clustered along the US-Mexico border, these have become associated with poor working and environmental conditions, exploited labour – notably of women – and violence.</w:t>
      </w:r>
      <w:r w:rsidR="003B01C0">
        <w:rPr>
          <w:lang w:val="en-CA"/>
        </w:rPr>
        <w:t xml:space="preserve"> </w:t>
      </w:r>
      <w:r w:rsidRPr="003F3963">
        <w:rPr>
          <w:lang w:val="en-CA"/>
        </w:rPr>
        <w:t xml:space="preserve">Created initially in 1979, </w:t>
      </w:r>
      <w:r w:rsidRPr="003F3963">
        <w:rPr>
          <w:lang w:val="en-CA"/>
        </w:rPr>
        <w:lastRenderedPageBreak/>
        <w:t xml:space="preserve">60% of the </w:t>
      </w:r>
      <w:proofErr w:type="spellStart"/>
      <w:r w:rsidRPr="003F3963">
        <w:rPr>
          <w:lang w:val="en-CA"/>
        </w:rPr>
        <w:t>maquilaoras</w:t>
      </w:r>
      <w:proofErr w:type="spellEnd"/>
      <w:r w:rsidRPr="003F3963">
        <w:rPr>
          <w:lang w:val="en-CA"/>
        </w:rPr>
        <w:t xml:space="preserve"> are engaged in electrical and electronic assembly and 30% in textiles and clothing.</w:t>
      </w:r>
    </w:p>
    <w:p w:rsidR="00A4189E" w:rsidRPr="003F3963" w:rsidRDefault="00A4189E"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rPr>
          <w:lang w:val="en-CA"/>
        </w:rPr>
        <w:t xml:space="preserve">But first, what are the </w:t>
      </w:r>
      <w:proofErr w:type="spellStart"/>
      <w:r w:rsidRPr="003F3963">
        <w:rPr>
          <w:lang w:val="en-CA"/>
        </w:rPr>
        <w:t>maquiladoras</w:t>
      </w:r>
      <w:proofErr w:type="spellEnd"/>
      <w:r w:rsidRPr="003F3963">
        <w:rPr>
          <w:lang w:val="en-CA"/>
        </w:rPr>
        <w:t>?</w:t>
      </w:r>
      <w:r w:rsidR="003B01C0">
        <w:rPr>
          <w:lang w:val="en-CA"/>
        </w:rPr>
        <w:t xml:space="preserve"> </w:t>
      </w:r>
      <w:r w:rsidRPr="003F3963">
        <w:t xml:space="preserve">The answer is, simply, that a </w:t>
      </w:r>
      <w:proofErr w:type="spellStart"/>
      <w:r w:rsidRPr="003F3963">
        <w:t>maquiladora</w:t>
      </w:r>
      <w:proofErr w:type="spellEnd"/>
      <w:r w:rsidRPr="003F3963">
        <w:t xml:space="preserve"> is a Mexican Corporation which operates under a </w:t>
      </w:r>
      <w:proofErr w:type="spellStart"/>
      <w:r w:rsidRPr="003F3963">
        <w:t>maquila</w:t>
      </w:r>
      <w:proofErr w:type="spellEnd"/>
      <w:r w:rsidRPr="003F3963">
        <w:t xml:space="preserve"> program approved for it by the Mexican Secretariat of Commerce and Industrial Development (SECOFI).</w:t>
      </w:r>
      <w:r w:rsidR="003B01C0">
        <w:t xml:space="preserve"> </w:t>
      </w:r>
      <w:r w:rsidRPr="003F3963">
        <w:t xml:space="preserve">A </w:t>
      </w:r>
      <w:proofErr w:type="spellStart"/>
      <w:r w:rsidRPr="003F3963">
        <w:t>maquila</w:t>
      </w:r>
      <w:proofErr w:type="spellEnd"/>
      <w:r w:rsidRPr="003F3963">
        <w:t xml:space="preserve"> program entitles the company:</w:t>
      </w:r>
    </w:p>
    <w:p w:rsidR="00A4189E" w:rsidRPr="003F3963" w:rsidRDefault="00A4189E" w:rsidP="00FD77E9">
      <w:pPr>
        <w:numPr>
          <w:ilvl w:val="0"/>
          <w:numId w:val="5"/>
        </w:numPr>
        <w:tabs>
          <w:tab w:val="left" w:pos="360"/>
          <w:tab w:val="left" w:pos="720"/>
          <w:tab w:val="left" w:pos="1080"/>
          <w:tab w:val="left" w:pos="1440"/>
        </w:tabs>
        <w:spacing w:after="0" w:line="240" w:lineRule="auto"/>
        <w:jc w:val="both"/>
      </w:pPr>
      <w:r w:rsidRPr="003F3963">
        <w:t>first, to foreign investment participation in the capital -- and in management -- of up to 100% without need of any special authorization; and</w:t>
      </w:r>
    </w:p>
    <w:p w:rsidR="00A4189E" w:rsidRPr="003F3963" w:rsidRDefault="00A4189E" w:rsidP="00FD77E9">
      <w:pPr>
        <w:numPr>
          <w:ilvl w:val="0"/>
          <w:numId w:val="5"/>
        </w:numPr>
        <w:tabs>
          <w:tab w:val="left" w:pos="360"/>
          <w:tab w:val="left" w:pos="720"/>
          <w:tab w:val="left" w:pos="1080"/>
          <w:tab w:val="left" w:pos="1440"/>
        </w:tabs>
        <w:spacing w:after="0" w:line="240" w:lineRule="auto"/>
        <w:jc w:val="both"/>
      </w:pPr>
      <w:proofErr w:type="gramStart"/>
      <w:r w:rsidRPr="003F3963">
        <w:t>second</w:t>
      </w:r>
      <w:proofErr w:type="gramEnd"/>
      <w:r w:rsidRPr="003F3963">
        <w:t>, it entitles the company to special customs treatment, allowing duty free temporary import of machinery, equipment, parts and materials, and administrative equipment such as computers, and communications devices, subject only to posting a bond guaranteeing that such goods will not remain in Mexico permanently.</w:t>
      </w:r>
    </w:p>
    <w:p w:rsidR="003B01C0" w:rsidRDefault="003B01C0" w:rsidP="003B01C0">
      <w:pPr>
        <w:tabs>
          <w:tab w:val="left" w:pos="360"/>
          <w:tab w:val="left" w:pos="720"/>
          <w:tab w:val="left" w:pos="1080"/>
          <w:tab w:val="left" w:pos="1440"/>
        </w:tabs>
        <w:spacing w:after="0" w:line="240" w:lineRule="auto"/>
        <w:jc w:val="both"/>
      </w:pPr>
    </w:p>
    <w:p w:rsidR="00A4189E" w:rsidRDefault="00A4189E" w:rsidP="003B01C0">
      <w:pPr>
        <w:tabs>
          <w:tab w:val="left" w:pos="360"/>
          <w:tab w:val="left" w:pos="720"/>
          <w:tab w:val="left" w:pos="1080"/>
          <w:tab w:val="left" w:pos="1440"/>
        </w:tabs>
        <w:spacing w:after="0" w:line="240" w:lineRule="auto"/>
        <w:jc w:val="both"/>
      </w:pPr>
      <w:r w:rsidRPr="003F3963">
        <w:t xml:space="preserve">The role of the Mexican </w:t>
      </w:r>
      <w:proofErr w:type="spellStart"/>
      <w:r w:rsidRPr="003F3963">
        <w:t>maquiladora</w:t>
      </w:r>
      <w:proofErr w:type="spellEnd"/>
      <w:r w:rsidRPr="003F3963">
        <w:t xml:space="preserve"> has changed greatly in recent years, but the basics remain the same. The typical plant is foreign owned and engaged in labor-intensive assembly of intermediate or final goods. The vast majority of inputs are brought from the U.S. or another country, and the output is usually sold in the U.S. </w:t>
      </w:r>
      <w:proofErr w:type="spellStart"/>
      <w:r w:rsidRPr="003F3963">
        <w:t>Maquiladoras</w:t>
      </w:r>
      <w:proofErr w:type="spellEnd"/>
      <w:r w:rsidRPr="003F3963">
        <w:t xml:space="preserve"> are an extension into Mexico of U.S. production of automobiles, electronics, apparel and many other goods. They're a major engine of growth in cities along the U.S.–Mexico border, where the plants are concentrated. Economic benefits even spill into neighboring U.S. cities, creating jobs in manufacturing, warehousing, transportation, logistics, real estate services and major border protection programs.</w:t>
      </w:r>
    </w:p>
    <w:p w:rsidR="003B01C0" w:rsidRPr="003F3963" w:rsidRDefault="003B01C0" w:rsidP="003B01C0">
      <w:pPr>
        <w:tabs>
          <w:tab w:val="left" w:pos="360"/>
          <w:tab w:val="left" w:pos="720"/>
          <w:tab w:val="left" w:pos="1080"/>
          <w:tab w:val="left" w:pos="1440"/>
        </w:tabs>
        <w:spacing w:after="0" w:line="240" w:lineRule="auto"/>
        <w:jc w:val="both"/>
      </w:pPr>
    </w:p>
    <w:p w:rsidR="003B01C0" w:rsidRDefault="003B01C0" w:rsidP="003B01C0">
      <w:pPr>
        <w:tabs>
          <w:tab w:val="left" w:pos="360"/>
          <w:tab w:val="left" w:pos="720"/>
          <w:tab w:val="left" w:pos="1080"/>
          <w:tab w:val="left" w:pos="1440"/>
        </w:tabs>
        <w:spacing w:after="0" w:line="240" w:lineRule="auto"/>
        <w:jc w:val="both"/>
      </w:pPr>
      <w:r>
        <w:rPr>
          <w:lang w:val="en-CA"/>
        </w:rPr>
        <w:t xml:space="preserve">How do the </w:t>
      </w:r>
      <w:proofErr w:type="spellStart"/>
      <w:r>
        <w:rPr>
          <w:lang w:val="en-CA"/>
        </w:rPr>
        <w:t>maquiladoras</w:t>
      </w:r>
      <w:proofErr w:type="spellEnd"/>
      <w:r>
        <w:rPr>
          <w:lang w:val="en-CA"/>
        </w:rPr>
        <w:t xml:space="preserve"> impact on </w:t>
      </w:r>
      <w:r w:rsidR="00A4189E" w:rsidRPr="003F3963">
        <w:rPr>
          <w:lang w:val="en-CA"/>
        </w:rPr>
        <w:t>US – Mexico Relations</w:t>
      </w:r>
      <w:r>
        <w:t xml:space="preserve">? </w:t>
      </w:r>
      <w:r w:rsidR="00A4189E" w:rsidRPr="003F3963">
        <w:t>Let’s first consider the importance of US-Mexico economic relations.</w:t>
      </w:r>
      <w:r>
        <w:t xml:space="preserve"> </w:t>
      </w:r>
      <w:r w:rsidR="00A4189E" w:rsidRPr="003F3963">
        <w:t>The size of the Mexican economy is much smaller than that of the United States.  Mexico’s gross domestic product (GDP) was an estimated $1.0 trillion in 2010, about 7% of U.S. GDP of</w:t>
      </w:r>
      <w:r>
        <w:t xml:space="preserve"> $14.6 trillion. </w:t>
      </w:r>
      <w:r w:rsidR="00A4189E" w:rsidRPr="003F3963">
        <w:t>Mexico’s economy was hit harder than most Latin American countries during the global recession of 2009 but showed strong economic growth in 2010. In 2009, Mexico’s the percent change in Mexico’s real GDP growth was -6.1%, while that of the United States was -2.6%.  In 2010, Mexico’s economy experienced a higher than expected growth rate of 5.0%, while the U.S. economy experienced a somewhat lower growth rate of 2.8%. Although the Mexican economy appears to be recovering, job creation in Mexico’s manufacturing sector remains weak and could dampen Mexico’s economic prospects over the long-term.</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 </w:t>
      </w:r>
    </w:p>
    <w:p w:rsidR="00A4189E" w:rsidRPr="003F3963" w:rsidRDefault="00A4189E" w:rsidP="003B01C0">
      <w:pPr>
        <w:tabs>
          <w:tab w:val="left" w:pos="360"/>
          <w:tab w:val="left" w:pos="720"/>
          <w:tab w:val="left" w:pos="1080"/>
          <w:tab w:val="left" w:pos="1440"/>
        </w:tabs>
        <w:spacing w:after="0" w:line="240" w:lineRule="auto"/>
        <w:jc w:val="both"/>
      </w:pPr>
      <w:r w:rsidRPr="003F3963">
        <w:t>Then there is the migration issue. The U.S. sees a strong, prosperous Mexico not only as important as a trading partner but also as a way to address the nagging migration issue.</w:t>
      </w:r>
      <w:r w:rsidR="003B01C0">
        <w:t xml:space="preserve"> </w:t>
      </w:r>
      <w:r w:rsidRPr="003F3963">
        <w:t xml:space="preserve">Economic conditions in Mexico, as well as in other countries, such as poverty and unemployment, are a major factor related to the migration issue.  Per capita income in Mexico is significantly lower in Mexico than in the United States.  In 2010, Mexico’s per capita GDP in purchasing power parity was $15,720, or 67% lower than U.S. per capita GDP of $47,160.  Ten years earlier, in 2000, Mexico’s per capita GDP in purchasing power parity was $10,561, or 70% lower than the U.S. amount of $35,265. The lower income levels in Mexico, combined with higher poverty rates, have contributed to the migration of workers from Mexico to the United States.  These workers often send money to their families in Mexico to help provide food and shelter. </w:t>
      </w:r>
    </w:p>
    <w:p w:rsidR="00A4189E" w:rsidRPr="003F3963" w:rsidRDefault="00A4189E"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The Mexican economy is very much tied to the U.S. economy because of Mexico’s reliance on the United States as an export market and the relative importance of exports to its overall economic performance. Exports accounted for 32% of Mexico’s GDP in 2010. The United States is, by far, Mexico’s most important partner in trade and investment, while Mexico is the United States’ third-largest trade partner </w:t>
      </w:r>
      <w:r w:rsidRPr="003F3963">
        <w:lastRenderedPageBreak/>
        <w:t xml:space="preserve">after China and Canada. </w:t>
      </w:r>
      <w:proofErr w:type="gramStart"/>
      <w:r w:rsidRPr="003F3963">
        <w:t>Ongoing transformation of Mexico into a manufacturing-for-export nation since the late 1980s and the importance of exports to its economy.</w:t>
      </w:r>
      <w:proofErr w:type="gramEnd"/>
      <w:r w:rsidRPr="003F3963">
        <w:t xml:space="preserve"> After oil and gas, most of Mexico’s exports are manufactured goods. More than 80% of Mexico’s exports are headed to the United States.</w:t>
      </w:r>
    </w:p>
    <w:p w:rsidR="00A4189E" w:rsidRPr="003F3963" w:rsidRDefault="00A4189E" w:rsidP="003B01C0">
      <w:pPr>
        <w:tabs>
          <w:tab w:val="left" w:pos="360"/>
          <w:tab w:val="left" w:pos="720"/>
          <w:tab w:val="left" w:pos="1080"/>
          <w:tab w:val="left" w:pos="1440"/>
        </w:tabs>
        <w:spacing w:after="0" w:line="240" w:lineRule="auto"/>
        <w:jc w:val="both"/>
      </w:pPr>
    </w:p>
    <w:p w:rsidR="00A4189E" w:rsidRDefault="00A4189E" w:rsidP="003B01C0">
      <w:pPr>
        <w:tabs>
          <w:tab w:val="left" w:pos="360"/>
          <w:tab w:val="left" w:pos="720"/>
          <w:tab w:val="left" w:pos="1080"/>
          <w:tab w:val="left" w:pos="1440"/>
        </w:tabs>
        <w:spacing w:after="0" w:line="240" w:lineRule="auto"/>
        <w:jc w:val="both"/>
      </w:pPr>
      <w:r w:rsidRPr="003F3963">
        <w:t>Mexico’s reliance on the United States as a trade partner appears to be diminishing, although slightly. Between 2004 and 2009, the U.S. share of Mexico’s total imports decreased from 56% to 48%.</w:t>
      </w:r>
      <w:r w:rsidR="003B01C0">
        <w:t xml:space="preserve"> </w:t>
      </w:r>
      <w:r w:rsidRPr="003F3963">
        <w:t>The share of total Mexican exports going to the United States decreased from 89% to 81%.</w:t>
      </w:r>
      <w:proofErr w:type="gramStart"/>
      <w:r w:rsidRPr="003F3963">
        <w:t xml:space="preserve">6 </w:t>
      </w:r>
      <w:r w:rsidR="003B01C0">
        <w:t xml:space="preserve"> </w:t>
      </w:r>
      <w:r w:rsidRPr="003F3963">
        <w:t>Mexico’s</w:t>
      </w:r>
      <w:proofErr w:type="gramEnd"/>
      <w:r w:rsidRPr="003F3963">
        <w:t xml:space="preserve"> share of the U.S. market has lost ground since 2002. In 2003, China surpassed Mexico as a top supplier of U.S. imports, and Mexico now ranks third, after China and Canada, as a source of U.S. imports. Because over 80% of Mexico’s exports are destined for the United States, any change in U.S. demand can have strong economic consequences in Mexican industrial sectors.</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 </w:t>
      </w:r>
    </w:p>
    <w:p w:rsidR="00A4189E" w:rsidRPr="003F3963" w:rsidRDefault="00A4189E" w:rsidP="003B01C0">
      <w:pPr>
        <w:tabs>
          <w:tab w:val="left" w:pos="360"/>
          <w:tab w:val="left" w:pos="720"/>
          <w:tab w:val="left" w:pos="1080"/>
          <w:tab w:val="left" w:pos="1440"/>
        </w:tabs>
        <w:spacing w:after="0" w:line="240" w:lineRule="auto"/>
        <w:jc w:val="both"/>
      </w:pPr>
      <w:r w:rsidRPr="003F3963">
        <w:t>Foreign direct investment (FDI) has been an integral part of the economic relationship between the United States and Mexico since NAFTA implementation. FDI consists of investments in real estate, manufacturing plants, and retail facilities, in which the foreign investor owns 10% or more of the entity.</w:t>
      </w:r>
      <w:r w:rsidR="003B01C0">
        <w:t xml:space="preserve"> </w:t>
      </w:r>
      <w:r w:rsidRPr="003F3963">
        <w:t>The United States is the largest source of FDI in Mexico. U.S. FDI on a historical cost basis in Mexico increased from $17 billion in 1994 to $97.9 billion in 2009, a 477% increase.</w:t>
      </w:r>
      <w:r w:rsidR="003B01C0">
        <w:t xml:space="preserve"> </w:t>
      </w:r>
      <w:r w:rsidRPr="003F3963">
        <w:t>Mexican FDI in the United States is much lower than U.S. investment in Mexico, with levels of Mexican FDI fluctuating over the last 10 years. In 2009, Mexican FDI in the United States totaled $11.4 billion.</w:t>
      </w:r>
    </w:p>
    <w:p w:rsidR="00A4189E" w:rsidRPr="003F3963" w:rsidRDefault="00A4189E" w:rsidP="003B01C0">
      <w:pPr>
        <w:tabs>
          <w:tab w:val="left" w:pos="360"/>
          <w:tab w:val="left" w:pos="720"/>
          <w:tab w:val="left" w:pos="1080"/>
          <w:tab w:val="left" w:pos="1440"/>
        </w:tabs>
        <w:spacing w:after="0" w:line="240" w:lineRule="auto"/>
        <w:jc w:val="both"/>
      </w:pPr>
    </w:p>
    <w:p w:rsidR="00A4189E" w:rsidRDefault="00A4189E" w:rsidP="003B01C0">
      <w:pPr>
        <w:tabs>
          <w:tab w:val="left" w:pos="360"/>
          <w:tab w:val="left" w:pos="720"/>
          <w:tab w:val="left" w:pos="1080"/>
          <w:tab w:val="left" w:pos="1440"/>
        </w:tabs>
        <w:spacing w:after="0" w:line="240" w:lineRule="auto"/>
        <w:jc w:val="both"/>
      </w:pPr>
      <w:r w:rsidRPr="003F3963">
        <w:t>The sharp rise in U.S. investment in Mexico since NAFTA implementation is also a result of the liberalization of Mexico’s restrictions on foreign investment in the late 1980s and the early 1990s. Prior to the mid-1980s, Mexico had a very protective policy that restricted foreign investment and controlled the exchange rate to encourage domestic growth, affecting the entire industrial sector.</w:t>
      </w:r>
      <w:r w:rsidR="003B01C0">
        <w:t xml:space="preserve"> </w:t>
      </w:r>
      <w:r w:rsidRPr="003F3963">
        <w:t> Mexico’s trade liberalization measures and economic reform in the late 1980s represented a sharp shift in policy and helped bring in a steady increase of FDI flows into Mexico.</w:t>
      </w:r>
      <w:r w:rsidR="003B01C0">
        <w:t xml:space="preserve"> </w:t>
      </w:r>
      <w:r w:rsidRPr="003F3963">
        <w:t xml:space="preserve">NAFTA provisions on foreign investment have helped to lock in the reforms and increase investor confidence. Under NAFTA, Mexico gave U.S. and Canadian </w:t>
      </w:r>
      <w:proofErr w:type="gramStart"/>
      <w:r w:rsidRPr="003F3963">
        <w:t>investors</w:t>
      </w:r>
      <w:proofErr w:type="gramEnd"/>
      <w:r w:rsidRPr="003F3963">
        <w:t xml:space="preserve"> nondiscriminatory treatment of their investments as well as investor protection. </w:t>
      </w:r>
    </w:p>
    <w:p w:rsidR="003B01C0" w:rsidRPr="003F3963" w:rsidRDefault="003B01C0" w:rsidP="003B01C0">
      <w:pPr>
        <w:tabs>
          <w:tab w:val="left" w:pos="360"/>
          <w:tab w:val="left" w:pos="720"/>
          <w:tab w:val="left" w:pos="1080"/>
          <w:tab w:val="left" w:pos="1440"/>
        </w:tabs>
        <w:spacing w:after="0" w:line="240" w:lineRule="auto"/>
        <w:jc w:val="both"/>
      </w:pPr>
    </w:p>
    <w:p w:rsidR="00A4189E" w:rsidRDefault="00A4189E" w:rsidP="003B01C0">
      <w:pPr>
        <w:tabs>
          <w:tab w:val="left" w:pos="360"/>
          <w:tab w:val="left" w:pos="720"/>
          <w:tab w:val="left" w:pos="1080"/>
          <w:tab w:val="left" w:pos="1440"/>
        </w:tabs>
        <w:spacing w:after="0" w:line="240" w:lineRule="auto"/>
        <w:jc w:val="both"/>
      </w:pPr>
      <w:r w:rsidRPr="003F3963">
        <w:t xml:space="preserve">Nearly half of total FDI investment in Mexico is in the manufacturing industry of which the </w:t>
      </w:r>
      <w:proofErr w:type="spellStart"/>
      <w:r w:rsidRPr="003F3963">
        <w:t>maquiladora</w:t>
      </w:r>
      <w:proofErr w:type="spellEnd"/>
      <w:r w:rsidRPr="003F3963">
        <w:t xml:space="preserve"> industry forms a major part. In Mexico, the industry has helped attract investment from countries such as the United States that have a relatively large amount of capital. Therefore, Mexico is able to attract some of the foreign direct investment it was seeking when it liberalized trade and investment barriers. For the United States, the industry is important because U.S. companies are able to locate their labor intensive operations in Mexico and lower their labor costs in the overall production process. There is a consensus that </w:t>
      </w:r>
      <w:proofErr w:type="spellStart"/>
      <w:r w:rsidRPr="003F3963">
        <w:t>maquiladoras</w:t>
      </w:r>
      <w:proofErr w:type="spellEnd"/>
      <w:r w:rsidRPr="003F3963">
        <w:t xml:space="preserve"> are an important part of U.S. corporate strategy in achieving competitively priced goods in the world marketplace.</w:t>
      </w:r>
    </w:p>
    <w:p w:rsidR="003B01C0" w:rsidRPr="003F3963" w:rsidRDefault="003B01C0" w:rsidP="003B01C0">
      <w:pPr>
        <w:tabs>
          <w:tab w:val="left" w:pos="360"/>
          <w:tab w:val="left" w:pos="720"/>
          <w:tab w:val="left" w:pos="1080"/>
          <w:tab w:val="left" w:pos="1440"/>
        </w:tabs>
        <w:spacing w:after="0" w:line="240" w:lineRule="auto"/>
        <w:jc w:val="both"/>
      </w:pPr>
    </w:p>
    <w:p w:rsidR="00A4189E" w:rsidRPr="00B1719A" w:rsidRDefault="00A4189E" w:rsidP="003B01C0">
      <w:pPr>
        <w:tabs>
          <w:tab w:val="left" w:pos="360"/>
          <w:tab w:val="left" w:pos="720"/>
          <w:tab w:val="left" w:pos="1080"/>
          <w:tab w:val="left" w:pos="1440"/>
        </w:tabs>
        <w:spacing w:after="0" w:line="240" w:lineRule="auto"/>
        <w:jc w:val="both"/>
        <w:rPr>
          <w:i/>
        </w:rPr>
      </w:pPr>
      <w:r w:rsidRPr="00B1719A">
        <w:rPr>
          <w:i/>
        </w:rPr>
        <w:t xml:space="preserve">Mexico’s export-oriented assembly plants </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Mexico’s export-oriented assembly plants are closely linked to U.S.-Mexico trade in various labor-intensive industries such as auto parts and electronic goods. These export-oriented plants generate a large amount of trade with the United States and a majority of the plants have U.S. parent companies. Foreign-owned assembly plants, which originated under Mexico’s </w:t>
      </w:r>
      <w:proofErr w:type="spellStart"/>
      <w:r w:rsidRPr="003F3963">
        <w:rPr>
          <w:i/>
          <w:iCs/>
        </w:rPr>
        <w:t>maquiladora</w:t>
      </w:r>
      <w:proofErr w:type="spellEnd"/>
      <w:r w:rsidRPr="003F3963">
        <w:rPr>
          <w:i/>
          <w:iCs/>
        </w:rPr>
        <w:t xml:space="preserve"> </w:t>
      </w:r>
      <w:r w:rsidRPr="003F3963">
        <w:t xml:space="preserve">program in the 1960s, account for a substantial share of Mexico’s trade with the United States. The border region with the United States has the highest concentration of assembly plants and workers. The Mexican cities with the highest manufacturing activity as of December 2009 were the Mexican border cities of Tijuana, Baja California, 590 plants with 136,957 employees, and </w:t>
      </w:r>
      <w:proofErr w:type="spellStart"/>
      <w:r w:rsidRPr="003F3963">
        <w:t>Cd</w:t>
      </w:r>
      <w:proofErr w:type="spellEnd"/>
      <w:r w:rsidRPr="003F3963">
        <w:t xml:space="preserve">. </w:t>
      </w:r>
      <w:proofErr w:type="spellStart"/>
      <w:r w:rsidRPr="003F3963">
        <w:t>Juárez</w:t>
      </w:r>
      <w:proofErr w:type="spellEnd"/>
      <w:r w:rsidRPr="003F3963">
        <w:t xml:space="preserve">, Chihuahua, 339 plants with 168,011 employees. </w:t>
      </w:r>
    </w:p>
    <w:p w:rsidR="00A4189E" w:rsidRPr="003F3963" w:rsidRDefault="00A4189E"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Prior to NAFTA, a Mexico’s export-oriented industries began with the </w:t>
      </w:r>
      <w:proofErr w:type="spellStart"/>
      <w:r w:rsidRPr="003F3963">
        <w:t>maquiladora</w:t>
      </w:r>
      <w:proofErr w:type="spellEnd"/>
      <w:r w:rsidRPr="003F3963">
        <w:t xml:space="preserve"> program established in the 1960s by the Mexican government, which allowed foreign-owned businesses to set up assembly plants in Mexico to produce for export. </w:t>
      </w:r>
      <w:proofErr w:type="spellStart"/>
      <w:r w:rsidRPr="003F3963">
        <w:t>Maquiladoras</w:t>
      </w:r>
      <w:proofErr w:type="spellEnd"/>
      <w:r w:rsidRPr="003F3963">
        <w:t xml:space="preserve"> could import intermediate materials duty-free with the condition that 20% of the final product be exported. The percentage of sales allowed to the domestic market increased over time as Mexico liberalized its trade regime. U.S. tariff treatment of </w:t>
      </w:r>
      <w:proofErr w:type="spellStart"/>
      <w:r w:rsidRPr="003F3963">
        <w:t>maquiladora</w:t>
      </w:r>
      <w:proofErr w:type="spellEnd"/>
      <w:r w:rsidRPr="003F3963">
        <w:t xml:space="preserve"> imports played a significant role in the industry. Under federal government provisions, the portion of an imported good that was of U.S.-origin entered the United States duty-free.</w:t>
      </w:r>
      <w:r w:rsidR="003B01C0">
        <w:t xml:space="preserve"> </w:t>
      </w:r>
      <w:r w:rsidRPr="003F3963">
        <w:t xml:space="preserve">Duties were assessed only on the value added abroad. After NAFTA, North American rules of origin determine duty-free status. </w:t>
      </w:r>
    </w:p>
    <w:p w:rsidR="00A4189E" w:rsidRPr="003F3963" w:rsidRDefault="00A4189E"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A </w:t>
      </w:r>
      <w:proofErr w:type="spellStart"/>
      <w:r w:rsidRPr="003F3963">
        <w:t>maquiladora</w:t>
      </w:r>
      <w:proofErr w:type="spellEnd"/>
      <w:r w:rsidRPr="003F3963">
        <w:t xml:space="preserve"> was limited to selling up to 50% of the previous year’s export production to the domestic market.</w:t>
      </w:r>
      <w:r w:rsidR="003B01C0">
        <w:t xml:space="preserve"> </w:t>
      </w:r>
      <w:r w:rsidRPr="003F3963">
        <w:t xml:space="preserve"> Most </w:t>
      </w:r>
      <w:proofErr w:type="spellStart"/>
      <w:r w:rsidRPr="003F3963">
        <w:t>maquiladoras</w:t>
      </w:r>
      <w:proofErr w:type="spellEnd"/>
      <w:r w:rsidRPr="003F3963">
        <w:t xml:space="preserve"> export the majority of their production to the U.S. market. Private industry groups have stated that these operations help U.S. companies remain competitive in the world marketplace by producing goods at competitive prices. In addition, the proximity of Mexico to the United States allows production to have a high degree of U.S. content in the final product, which could help sustain jobs in the United States. Critics of these types of operations argue that they have a negative effect on the economy because they take jobs from the United States and help depress the wages of low-skilled U.S. workers.</w:t>
      </w:r>
    </w:p>
    <w:p w:rsidR="003B01C0" w:rsidRDefault="003B01C0"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Mexico’s Regulations for Manufacturing Plants </w:t>
      </w:r>
    </w:p>
    <w:p w:rsidR="00A4189E" w:rsidRPr="003F3963" w:rsidRDefault="00A4189E" w:rsidP="003B01C0">
      <w:pPr>
        <w:tabs>
          <w:tab w:val="left" w:pos="360"/>
          <w:tab w:val="left" w:pos="720"/>
          <w:tab w:val="left" w:pos="1080"/>
          <w:tab w:val="left" w:pos="1440"/>
        </w:tabs>
        <w:spacing w:after="0" w:line="240" w:lineRule="auto"/>
        <w:jc w:val="both"/>
      </w:pPr>
      <w:r w:rsidRPr="003F3963">
        <w:t>Trade liberalization, wages, and economic conditions, both in the United States and Mexico, all affected the growth of Mexican export-oriented assembly plants.</w:t>
      </w:r>
      <w:r w:rsidR="003B01C0">
        <w:t xml:space="preserve"> </w:t>
      </w:r>
      <w:r w:rsidRPr="003F3963">
        <w:t>Although some provisions in NAFTA may have encouraged growth in certain sectors, manufacturing activity has been more influenced by the strength of the U.S. economy and relative wages in Mexico.</w:t>
      </w:r>
      <w:r w:rsidR="003B01C0">
        <w:t xml:space="preserve"> </w:t>
      </w:r>
      <w:r w:rsidRPr="003F3963">
        <w:t xml:space="preserve">Recent changes in Mexican regulations on export-oriented industries merged the </w:t>
      </w:r>
      <w:proofErr w:type="spellStart"/>
      <w:r w:rsidRPr="003F3963">
        <w:t>maquiladora</w:t>
      </w:r>
      <w:proofErr w:type="spellEnd"/>
      <w:r w:rsidRPr="003F3963">
        <w:t xml:space="preserve"> industry and Mexican domestic assembly-for-export plants into one program called the </w:t>
      </w:r>
      <w:proofErr w:type="spellStart"/>
      <w:r w:rsidRPr="003F3963">
        <w:t>Maquiladora</w:t>
      </w:r>
      <w:proofErr w:type="spellEnd"/>
      <w:r w:rsidRPr="003F3963">
        <w:t xml:space="preserve"> Manufacturing Industry and Export Services (IMMEX).</w:t>
      </w:r>
      <w:r w:rsidR="003B01C0">
        <w:t xml:space="preserve"> </w:t>
      </w:r>
      <w:r w:rsidRPr="003F3963">
        <w:t xml:space="preserve">In 2001, the North American rules of origin determined the duty-free status for a given import and replaced the previous special tariff provisions that applied only to </w:t>
      </w:r>
      <w:proofErr w:type="spellStart"/>
      <w:r w:rsidRPr="003F3963">
        <w:t>maquiladora</w:t>
      </w:r>
      <w:proofErr w:type="spellEnd"/>
      <w:r w:rsidRPr="003F3963">
        <w:t xml:space="preserve"> operations. The initial </w:t>
      </w:r>
      <w:proofErr w:type="spellStart"/>
      <w:r w:rsidRPr="003F3963">
        <w:t>maquiladora</w:t>
      </w:r>
      <w:proofErr w:type="spellEnd"/>
      <w:r w:rsidRPr="003F3963">
        <w:t xml:space="preserve"> program ceased to exist and the same trade rules applied to all assembly operations in Mexico.</w:t>
      </w:r>
    </w:p>
    <w:p w:rsidR="00A4189E" w:rsidRPr="003F3963" w:rsidRDefault="00A4189E"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NAFTA rules for the </w:t>
      </w:r>
      <w:proofErr w:type="spellStart"/>
      <w:r w:rsidRPr="003F3963">
        <w:t>maquiladora</w:t>
      </w:r>
      <w:proofErr w:type="spellEnd"/>
      <w:r w:rsidRPr="003F3963">
        <w:t xml:space="preserve"> industry were implemented in two phases, with the first phase covering the period 1994-2000, and the second phase starting in 2001. During the initial phase, NAFTA regulations continued to allow the </w:t>
      </w:r>
      <w:proofErr w:type="spellStart"/>
      <w:r w:rsidRPr="003F3963">
        <w:t>maquiladora</w:t>
      </w:r>
      <w:proofErr w:type="spellEnd"/>
      <w:r w:rsidRPr="003F3963">
        <w:t xml:space="preserve"> industry to import products duty-free into Mexico, regardless of the country of origin of the products. This phase also allowed </w:t>
      </w:r>
      <w:proofErr w:type="spellStart"/>
      <w:r w:rsidRPr="003F3963">
        <w:t>maquiladora</w:t>
      </w:r>
      <w:proofErr w:type="spellEnd"/>
      <w:r w:rsidRPr="003F3963">
        <w:t xml:space="preserve"> operations to increase sales into the domestic market. Phase II made a significant change to the industry in that the new North American rules of origin determined duty-free status for U.S. and Canadian products exported to Mexico for </w:t>
      </w:r>
      <w:proofErr w:type="spellStart"/>
      <w:r w:rsidRPr="003F3963">
        <w:t>maquiladoras</w:t>
      </w:r>
      <w:proofErr w:type="spellEnd"/>
      <w:r w:rsidRPr="003F3963">
        <w:t xml:space="preserve">. Elimination of duty-free imports by </w:t>
      </w:r>
      <w:proofErr w:type="spellStart"/>
      <w:r w:rsidRPr="003F3963">
        <w:t>maquiladoras</w:t>
      </w:r>
      <w:proofErr w:type="spellEnd"/>
      <w:r w:rsidRPr="003F3963">
        <w:t xml:space="preserve"> from non-NAFTA countries under NAFTA caused some initial uncertainty for the companies with </w:t>
      </w:r>
      <w:proofErr w:type="spellStart"/>
      <w:r w:rsidRPr="003F3963">
        <w:t>maquiladora</w:t>
      </w:r>
      <w:proofErr w:type="spellEnd"/>
      <w:r w:rsidRPr="003F3963">
        <w:t xml:space="preserve"> operations. </w:t>
      </w:r>
      <w:proofErr w:type="spellStart"/>
      <w:r w:rsidRPr="003F3963">
        <w:t>Maquiladoras</w:t>
      </w:r>
      <w:proofErr w:type="spellEnd"/>
      <w:r w:rsidRPr="003F3963">
        <w:t xml:space="preserve"> that were importing from third countries, such as Japan or China, would have to pay applicable tariffs on those goods under the new rules.</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 </w:t>
      </w:r>
    </w:p>
    <w:p w:rsidR="00A4189E" w:rsidRDefault="00A4189E" w:rsidP="003B01C0">
      <w:pPr>
        <w:tabs>
          <w:tab w:val="left" w:pos="360"/>
          <w:tab w:val="left" w:pos="720"/>
          <w:tab w:val="left" w:pos="1080"/>
          <w:tab w:val="left" w:pos="1440"/>
        </w:tabs>
        <w:spacing w:after="0" w:line="240" w:lineRule="auto"/>
        <w:jc w:val="both"/>
        <w:rPr>
          <w:lang w:val="en-CA"/>
        </w:rPr>
      </w:pPr>
      <w:r w:rsidRPr="003F3963">
        <w:t xml:space="preserve">Mexico had another program for export-oriented assembly plants called the Program for Temporary Imports to Promote Exports (PITEX) that was established in 1990 to allow qualifying domestic producers to compete with </w:t>
      </w:r>
      <w:proofErr w:type="spellStart"/>
      <w:r w:rsidRPr="003F3963">
        <w:t>maquiladoras</w:t>
      </w:r>
      <w:proofErr w:type="spellEnd"/>
      <w:r w:rsidRPr="003F3963">
        <w:t xml:space="preserve">. In 2007, a new set of government regulations on export-oriented industries merged the </w:t>
      </w:r>
      <w:proofErr w:type="spellStart"/>
      <w:r w:rsidRPr="003F3963">
        <w:t>maquiladora</w:t>
      </w:r>
      <w:proofErr w:type="spellEnd"/>
      <w:r w:rsidRPr="003F3963">
        <w:t xml:space="preserve"> industry and PITEX plants into the </w:t>
      </w:r>
      <w:proofErr w:type="spellStart"/>
      <w:r w:rsidRPr="003F3963">
        <w:t>Maquiladora</w:t>
      </w:r>
      <w:proofErr w:type="spellEnd"/>
      <w:r w:rsidRPr="003F3963">
        <w:t xml:space="preserve"> Manufacturing Industry and Export Services, or IMMEX.</w:t>
      </w:r>
      <w:r w:rsidR="003B01C0">
        <w:t xml:space="preserve"> </w:t>
      </w:r>
      <w:r w:rsidRPr="003F3963">
        <w:t xml:space="preserve">Industry data regarding Mexico’s export-oriented assembly </w:t>
      </w:r>
      <w:r w:rsidRPr="003F3963">
        <w:lastRenderedPageBreak/>
        <w:t xml:space="preserve">plants no longer distinguish </w:t>
      </w:r>
      <w:proofErr w:type="spellStart"/>
      <w:r w:rsidRPr="003F3963">
        <w:t>maquiladora</w:t>
      </w:r>
      <w:proofErr w:type="spellEnd"/>
      <w:r w:rsidRPr="003F3963">
        <w:t xml:space="preserve"> plants from other Mexican manufacturing plants.</w:t>
      </w:r>
      <w:r w:rsidR="003B01C0">
        <w:t xml:space="preserve"> </w:t>
      </w:r>
      <w:r w:rsidRPr="003F3963">
        <w:rPr>
          <w:lang w:val="en-CA"/>
        </w:rPr>
        <w:t xml:space="preserve">As such, Mexico has become one large </w:t>
      </w:r>
      <w:proofErr w:type="spellStart"/>
      <w:r w:rsidRPr="003F3963">
        <w:rPr>
          <w:lang w:val="en-CA"/>
        </w:rPr>
        <w:t>maquiladora</w:t>
      </w:r>
      <w:proofErr w:type="spellEnd"/>
      <w:r w:rsidRPr="003F3963">
        <w:rPr>
          <w:lang w:val="en-CA"/>
        </w:rPr>
        <w:t>.</w:t>
      </w:r>
    </w:p>
    <w:p w:rsidR="003B01C0" w:rsidRPr="003F3963" w:rsidRDefault="003B01C0" w:rsidP="003B01C0">
      <w:pPr>
        <w:tabs>
          <w:tab w:val="left" w:pos="360"/>
          <w:tab w:val="left" w:pos="720"/>
          <w:tab w:val="left" w:pos="1080"/>
          <w:tab w:val="left" w:pos="1440"/>
        </w:tabs>
        <w:spacing w:after="0" w:line="240" w:lineRule="auto"/>
        <w:jc w:val="both"/>
      </w:pP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Plants and Employment Levels </w:t>
      </w:r>
    </w:p>
    <w:p w:rsidR="003B01C0" w:rsidRDefault="00A4189E" w:rsidP="003B01C0">
      <w:pPr>
        <w:tabs>
          <w:tab w:val="left" w:pos="360"/>
          <w:tab w:val="left" w:pos="720"/>
          <w:tab w:val="left" w:pos="1080"/>
          <w:tab w:val="left" w:pos="1440"/>
        </w:tabs>
        <w:spacing w:after="0" w:line="240" w:lineRule="auto"/>
        <w:jc w:val="both"/>
      </w:pPr>
      <w:r w:rsidRPr="003F3963">
        <w:t xml:space="preserve">Has the </w:t>
      </w:r>
      <w:proofErr w:type="spellStart"/>
      <w:r w:rsidRPr="003F3963">
        <w:t>maquiladora</w:t>
      </w:r>
      <w:proofErr w:type="spellEnd"/>
      <w:r w:rsidRPr="003F3963">
        <w:t xml:space="preserve"> program run its course? Not likely.</w:t>
      </w:r>
      <w:r w:rsidR="003B01C0">
        <w:t xml:space="preserve"> </w:t>
      </w:r>
      <w:r w:rsidRPr="003F3963">
        <w:t xml:space="preserve">In 1980, </w:t>
      </w:r>
      <w:proofErr w:type="spellStart"/>
      <w:r w:rsidRPr="003F3963">
        <w:t>maquiladora</w:t>
      </w:r>
      <w:proofErr w:type="spellEnd"/>
      <w:r w:rsidRPr="003F3963">
        <w:t xml:space="preserve"> employment was only around 110,000. </w:t>
      </w:r>
      <w:proofErr w:type="gramStart"/>
      <w:r w:rsidRPr="003F3963">
        <w:t>by</w:t>
      </w:r>
      <w:proofErr w:type="gramEnd"/>
      <w:r w:rsidRPr="003F3963">
        <w:t xml:space="preserve"> 1992, </w:t>
      </w:r>
      <w:r w:rsidR="005E7370">
        <w:t>t</w:t>
      </w:r>
      <w:r w:rsidRPr="003F3963">
        <w:t xml:space="preserve">he year before Mexico joined NAFTA, it had grown to about 500,000. </w:t>
      </w:r>
      <w:proofErr w:type="gramStart"/>
      <w:r w:rsidRPr="003F3963">
        <w:t>by</w:t>
      </w:r>
      <w:proofErr w:type="gramEnd"/>
      <w:r w:rsidRPr="003F3963">
        <w:t xml:space="preserve"> 2001, it had exceeded one million workers. The number of </w:t>
      </w:r>
      <w:proofErr w:type="spellStart"/>
      <w:r w:rsidRPr="003F3963">
        <w:t>maquiladora</w:t>
      </w:r>
      <w:proofErr w:type="spellEnd"/>
      <w:r w:rsidRPr="003F3963">
        <w:t xml:space="preserve"> plants expanded rapidly in the 1990s after NAFTA implementation. Plants increased from 1,920 at the end of 1990 to 3,590 in 2000, and then fell to 2,860 in 2003. Between 2004 and 2007, the last year </w:t>
      </w:r>
      <w:proofErr w:type="spellStart"/>
      <w:r w:rsidRPr="003F3963">
        <w:t>maquiladoras</w:t>
      </w:r>
      <w:proofErr w:type="spellEnd"/>
      <w:r w:rsidRPr="003F3963">
        <w:t xml:space="preserve"> were classified as such by the Mexican government, the number of plants stayed at approximately the same level, about 2,819.13 After July 2007, the Mexican government published statistics for all manufacturing plants in Mexico under the IMMEX program (which combined </w:t>
      </w:r>
      <w:proofErr w:type="spellStart"/>
      <w:r w:rsidRPr="003F3963">
        <w:t>maquiladora</w:t>
      </w:r>
      <w:proofErr w:type="spellEnd"/>
      <w:r w:rsidRPr="003F3963">
        <w:t xml:space="preserve"> data with other manufacturing).</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 </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Eleven of the 17 </w:t>
      </w:r>
      <w:proofErr w:type="spellStart"/>
      <w:r w:rsidRPr="003F3963">
        <w:t>maquiladora</w:t>
      </w:r>
      <w:proofErr w:type="spellEnd"/>
      <w:r w:rsidRPr="003F3963">
        <w:t xml:space="preserve"> cities are on the U.S.–Mexico border, and their collective employment share went from 70.3 percent in 1990 to 56.7 percent by 2000 and 61.1 percent by 2006. For the six cities on the Texas–Mexico border, the combined share of </w:t>
      </w:r>
      <w:proofErr w:type="spellStart"/>
      <w:r w:rsidRPr="003F3963">
        <w:t>maquiladora</w:t>
      </w:r>
      <w:proofErr w:type="spellEnd"/>
      <w:r w:rsidRPr="003F3963">
        <w:t xml:space="preserve"> employment fell from 45.6 percent in 1990 to 38.4 percent in 2006. </w:t>
      </w:r>
      <w:proofErr w:type="spellStart"/>
      <w:r w:rsidRPr="003F3963">
        <w:t>Juárez's</w:t>
      </w:r>
      <w:proofErr w:type="spellEnd"/>
      <w:r w:rsidRPr="003F3963">
        <w:t xml:space="preserve"> share of </w:t>
      </w:r>
      <w:proofErr w:type="spellStart"/>
      <w:r w:rsidRPr="003F3963">
        <w:t>maquiladora</w:t>
      </w:r>
      <w:proofErr w:type="spellEnd"/>
      <w:r w:rsidRPr="003F3963">
        <w:t xml:space="preserve"> work has fallen since 1990, but it remains the No. 1 employer among the 17 cities. Gaining share, Reynosa has risen to third; losing share, Matamoros has sunk to fifth. In 2006, California border cities Tijuana at 13.8 percent and Mexicali at 4.6 percent filled the No. 2 and No. 4 positions.</w:t>
      </w:r>
      <w:r w:rsidR="003B01C0">
        <w:t xml:space="preserve"> </w:t>
      </w:r>
      <w:r w:rsidRPr="003F3963">
        <w:t xml:space="preserve">What do </w:t>
      </w:r>
      <w:proofErr w:type="spellStart"/>
      <w:r w:rsidRPr="003F3963">
        <w:t>maquiladoras</w:t>
      </w:r>
      <w:proofErr w:type="spellEnd"/>
      <w:r w:rsidRPr="003F3963">
        <w:t xml:space="preserve"> produce by city? </w:t>
      </w:r>
      <w:proofErr w:type="spellStart"/>
      <w:r w:rsidRPr="003F3963">
        <w:t>Juárez</w:t>
      </w:r>
      <w:proofErr w:type="spellEnd"/>
      <w:r w:rsidRPr="003F3963">
        <w:t xml:space="preserve"> was always an important centre for automobile-related parts and components, and Tijuana specialized in consumer and business electronics. However, the new INEGI data offer a broader look at the distribution of </w:t>
      </w:r>
      <w:proofErr w:type="spellStart"/>
      <w:r w:rsidRPr="003F3963">
        <w:t>maquiladora</w:t>
      </w:r>
      <w:proofErr w:type="spellEnd"/>
      <w:r w:rsidRPr="003F3963">
        <w:t xml:space="preserve"> activity by sector. </w:t>
      </w:r>
    </w:p>
    <w:p w:rsidR="003B01C0" w:rsidRDefault="003B01C0" w:rsidP="003B01C0">
      <w:pPr>
        <w:tabs>
          <w:tab w:val="left" w:pos="360"/>
          <w:tab w:val="left" w:pos="720"/>
          <w:tab w:val="left" w:pos="1080"/>
          <w:tab w:val="left" w:pos="1440"/>
        </w:tabs>
        <w:spacing w:after="0" w:line="240" w:lineRule="auto"/>
        <w:jc w:val="both"/>
      </w:pPr>
    </w:p>
    <w:p w:rsidR="00A4189E" w:rsidRPr="00B1719A" w:rsidRDefault="00A4189E" w:rsidP="003B01C0">
      <w:pPr>
        <w:tabs>
          <w:tab w:val="left" w:pos="360"/>
          <w:tab w:val="left" w:pos="720"/>
          <w:tab w:val="left" w:pos="1080"/>
          <w:tab w:val="left" w:pos="1440"/>
        </w:tabs>
        <w:spacing w:after="0" w:line="240" w:lineRule="auto"/>
        <w:jc w:val="both"/>
        <w:rPr>
          <w:i/>
        </w:rPr>
      </w:pPr>
      <w:r w:rsidRPr="00B1719A">
        <w:rPr>
          <w:i/>
        </w:rPr>
        <w:t xml:space="preserve">Spatial organization of the </w:t>
      </w:r>
      <w:proofErr w:type="spellStart"/>
      <w:r w:rsidRPr="00B1719A">
        <w:rPr>
          <w:i/>
        </w:rPr>
        <w:t>maquiladoras</w:t>
      </w:r>
      <w:proofErr w:type="spellEnd"/>
      <w:r w:rsidRPr="00B1719A">
        <w:rPr>
          <w:i/>
        </w:rPr>
        <w:t xml:space="preserve"> </w:t>
      </w:r>
    </w:p>
    <w:p w:rsidR="00A4189E" w:rsidRPr="003F3963" w:rsidRDefault="00A4189E" w:rsidP="003B01C0">
      <w:pPr>
        <w:tabs>
          <w:tab w:val="left" w:pos="360"/>
          <w:tab w:val="left" w:pos="720"/>
          <w:tab w:val="left" w:pos="1080"/>
          <w:tab w:val="left" w:pos="1440"/>
        </w:tabs>
        <w:spacing w:after="0" w:line="240" w:lineRule="auto"/>
        <w:jc w:val="both"/>
      </w:pPr>
      <w:r w:rsidRPr="003F3963">
        <w:t xml:space="preserve">Two other factors drive the overall growth of the </w:t>
      </w:r>
      <w:proofErr w:type="spellStart"/>
      <w:r w:rsidRPr="003F3963">
        <w:t>maquiladora</w:t>
      </w:r>
      <w:proofErr w:type="spellEnd"/>
      <w:r w:rsidRPr="003F3963">
        <w:t xml:space="preserve"> industry — geography and trade policy. First, some sectors had already selected cities based on location. Auto suppliers wanted the best access to the U.S. heartland and often chose cities on the Texas border. Consumer electronics firms needed access to Asian suppliers, making California cities a logical choice. The apparel sector opted for the lower wages of central Mexico. These historical patterns linked many cities' performance to specific sectors.   Second, changing trade rules determined the relative success of specific sectors. The past 25 years have seen rapid trade liberalization as Mexico turned away from the strong protectionist policies of the 1980s. NAFTA in 1994, the Caribbean Basin Trade Partnership Act of 2000, the end of the </w:t>
      </w:r>
      <w:proofErr w:type="spellStart"/>
      <w:r w:rsidRPr="003F3963">
        <w:t>Multifibre</w:t>
      </w:r>
      <w:proofErr w:type="spellEnd"/>
      <w:r w:rsidRPr="003F3963">
        <w:t xml:space="preserve"> Arrangement (MFA) in 2005 and competition from low-wage Asian labor followed, bringing shifting international forces.</w:t>
      </w:r>
    </w:p>
    <w:p w:rsidR="001F4F3D" w:rsidRDefault="001F4F3D" w:rsidP="001F4F3D">
      <w:pPr>
        <w:tabs>
          <w:tab w:val="left" w:pos="360"/>
          <w:tab w:val="left" w:pos="1080"/>
          <w:tab w:val="left" w:pos="1440"/>
        </w:tabs>
        <w:spacing w:after="0" w:line="240" w:lineRule="auto"/>
        <w:jc w:val="both"/>
      </w:pPr>
    </w:p>
    <w:p w:rsidR="00A4189E" w:rsidRPr="00B1719A" w:rsidRDefault="00A4189E" w:rsidP="001F4F3D">
      <w:pPr>
        <w:tabs>
          <w:tab w:val="left" w:pos="720"/>
          <w:tab w:val="left" w:pos="1080"/>
          <w:tab w:val="left" w:pos="1440"/>
        </w:tabs>
        <w:spacing w:after="0" w:line="240" w:lineRule="auto"/>
        <w:jc w:val="both"/>
        <w:rPr>
          <w:i/>
        </w:rPr>
      </w:pPr>
      <w:r w:rsidRPr="00B1719A">
        <w:rPr>
          <w:i/>
        </w:rPr>
        <w:t xml:space="preserve">Productivity of the </w:t>
      </w:r>
      <w:proofErr w:type="spellStart"/>
      <w:r w:rsidRPr="00B1719A">
        <w:rPr>
          <w:i/>
        </w:rPr>
        <w:t>maquiladoras</w:t>
      </w:r>
      <w:proofErr w:type="spellEnd"/>
      <w:r w:rsidRPr="00B1719A">
        <w:rPr>
          <w:i/>
        </w:rPr>
        <w:t xml:space="preserve"> </w:t>
      </w:r>
    </w:p>
    <w:p w:rsidR="00A4189E" w:rsidRPr="003F3963" w:rsidRDefault="00A4189E" w:rsidP="001F4F3D">
      <w:pPr>
        <w:tabs>
          <w:tab w:val="left" w:pos="720"/>
          <w:tab w:val="left" w:pos="1080"/>
          <w:tab w:val="left" w:pos="1440"/>
        </w:tabs>
        <w:spacing w:after="0" w:line="240" w:lineRule="auto"/>
        <w:jc w:val="both"/>
      </w:pPr>
      <w:r w:rsidRPr="003F3963">
        <w:t xml:space="preserve">Are conditions changing in the </w:t>
      </w:r>
      <w:proofErr w:type="spellStart"/>
      <w:r w:rsidRPr="003F3963">
        <w:t>maquiladoras</w:t>
      </w:r>
      <w:proofErr w:type="spellEnd"/>
      <w:r w:rsidRPr="003F3963">
        <w:t>?</w:t>
      </w:r>
      <w:r w:rsidR="001F4F3D">
        <w:t xml:space="preserve"> </w:t>
      </w:r>
      <w:r w:rsidRPr="003F3963">
        <w:t xml:space="preserve">In the </w:t>
      </w:r>
      <w:proofErr w:type="spellStart"/>
      <w:r w:rsidRPr="003F3963">
        <w:t>maquiladora</w:t>
      </w:r>
      <w:proofErr w:type="spellEnd"/>
      <w:r w:rsidRPr="003F3963">
        <w:t xml:space="preserve"> industry, we know that a substantial part of the gain in output per worker can be traced to the shift from less- to more-productive industries. The simplest jobs have been lost to foreign competition.</w:t>
      </w:r>
      <w:r w:rsidR="001F4F3D">
        <w:t xml:space="preserve"> </w:t>
      </w:r>
      <w:r w:rsidRPr="003F3963">
        <w:t xml:space="preserve">Higher productivity has been matched by gains in </w:t>
      </w:r>
      <w:proofErr w:type="spellStart"/>
      <w:r w:rsidRPr="003F3963">
        <w:t>maquiladoras</w:t>
      </w:r>
      <w:proofErr w:type="spellEnd"/>
      <w:r w:rsidRPr="003F3963">
        <w:t>’ hourly wages and benefits. These gains have been shared across all industries, with an average increase of 46 percent between 2000 and 2005. Like rising productivity, higher wages can be traced in part to the loss of the lowest-paid and least-skilled jobs.</w:t>
      </w:r>
      <w:r w:rsidR="001F4F3D">
        <w:t xml:space="preserve"> </w:t>
      </w:r>
      <w:r w:rsidRPr="003F3963">
        <w:t xml:space="preserve">No matter what the source of improvements, we are seeing an industry that is rapidly modernizing, paying higher wages and ramping up production across all industries. This picture contrasts dramatically with the view of the </w:t>
      </w:r>
      <w:proofErr w:type="spellStart"/>
      <w:r w:rsidRPr="003F3963">
        <w:t>maquiladora</w:t>
      </w:r>
      <w:proofErr w:type="spellEnd"/>
      <w:r w:rsidRPr="003F3963">
        <w:t xml:space="preserve"> industry based on employment alone.</w:t>
      </w:r>
    </w:p>
    <w:p w:rsidR="001F4F3D" w:rsidRDefault="001F4F3D" w:rsidP="001F4F3D">
      <w:pPr>
        <w:tabs>
          <w:tab w:val="left" w:pos="360"/>
          <w:tab w:val="left" w:pos="1080"/>
          <w:tab w:val="left" w:pos="1440"/>
        </w:tabs>
        <w:spacing w:after="0" w:line="240" w:lineRule="auto"/>
        <w:jc w:val="both"/>
      </w:pPr>
    </w:p>
    <w:p w:rsidR="00A4189E" w:rsidRPr="003F3963" w:rsidRDefault="00A4189E" w:rsidP="001F4F3D">
      <w:pPr>
        <w:tabs>
          <w:tab w:val="left" w:pos="720"/>
          <w:tab w:val="left" w:pos="1080"/>
          <w:tab w:val="left" w:pos="1440"/>
        </w:tabs>
        <w:spacing w:after="0" w:line="240" w:lineRule="auto"/>
        <w:jc w:val="both"/>
      </w:pPr>
      <w:r w:rsidRPr="003F3963">
        <w:t xml:space="preserve">Structural change of the </w:t>
      </w:r>
      <w:proofErr w:type="spellStart"/>
      <w:r w:rsidRPr="003F3963">
        <w:t>maquiladoras</w:t>
      </w:r>
      <w:proofErr w:type="spellEnd"/>
      <w:r w:rsidRPr="003F3963">
        <w:t xml:space="preserve"> </w:t>
      </w:r>
    </w:p>
    <w:p w:rsidR="001F4F3D" w:rsidRDefault="00A4189E" w:rsidP="001F4F3D">
      <w:pPr>
        <w:tabs>
          <w:tab w:val="left" w:pos="360"/>
          <w:tab w:val="left" w:pos="1080"/>
          <w:tab w:val="left" w:pos="1440"/>
        </w:tabs>
        <w:spacing w:after="0" w:line="240" w:lineRule="auto"/>
        <w:jc w:val="both"/>
      </w:pPr>
      <w:r w:rsidRPr="003F3963">
        <w:lastRenderedPageBreak/>
        <w:t xml:space="preserve">One analysis, produced for the Dallas Federal Bank Reserve, looked at whether structural change or cyclical circumstances were driving change in the </w:t>
      </w:r>
      <w:proofErr w:type="spellStart"/>
      <w:r w:rsidRPr="003F3963">
        <w:t>maquiladoras</w:t>
      </w:r>
      <w:proofErr w:type="spellEnd"/>
      <w:r w:rsidRPr="003F3963">
        <w:t>.</w:t>
      </w:r>
      <w:r w:rsidR="001F4F3D">
        <w:t xml:space="preserve"> </w:t>
      </w:r>
      <w:r w:rsidRPr="003F3963">
        <w:t xml:space="preserve">They used a four-quadrant graph that separates the </w:t>
      </w:r>
      <w:proofErr w:type="spellStart"/>
      <w:r w:rsidRPr="003F3963">
        <w:t>maquiladora</w:t>
      </w:r>
      <w:proofErr w:type="spellEnd"/>
      <w:r w:rsidRPr="003F3963">
        <w:t xml:space="preserve"> sectors into groups based on how they performed over the business cycle. Gains and losses are shown as percentage changes in employment.</w:t>
      </w:r>
      <w:r w:rsidR="001F4F3D">
        <w:t xml:space="preserve"> </w:t>
      </w:r>
      <w:r w:rsidRPr="003F3963">
        <w:rPr>
          <w:i/>
          <w:iCs/>
        </w:rPr>
        <w:t>Quadrant I</w:t>
      </w:r>
      <w:r w:rsidRPr="003F3963">
        <w:t xml:space="preserve"> (</w:t>
      </w:r>
      <w:r w:rsidRPr="003F3963">
        <w:rPr>
          <w:i/>
          <w:iCs/>
        </w:rPr>
        <w:t>positive, positive</w:t>
      </w:r>
      <w:r w:rsidRPr="003F3963">
        <w:t>): Sectors with structural gains, in which employment grows in recession and recovery.</w:t>
      </w:r>
      <w:r w:rsidR="001F4F3D">
        <w:t xml:space="preserve"> </w:t>
      </w:r>
      <w:r w:rsidRPr="003F3963">
        <w:rPr>
          <w:i/>
          <w:iCs/>
        </w:rPr>
        <w:t>Quadrant II</w:t>
      </w:r>
      <w:r w:rsidRPr="003F3963">
        <w:t xml:space="preserve"> (</w:t>
      </w:r>
      <w:r w:rsidRPr="003F3963">
        <w:rPr>
          <w:i/>
          <w:iCs/>
        </w:rPr>
        <w:t>negative, positive</w:t>
      </w:r>
      <w:r w:rsidRPr="003F3963">
        <w:t>): Cyclical sectors, which shed jobs in recession and add them in recovery.</w:t>
      </w:r>
      <w:r w:rsidR="001F4F3D">
        <w:t xml:space="preserve"> </w:t>
      </w:r>
      <w:r w:rsidRPr="003F3963">
        <w:rPr>
          <w:i/>
          <w:iCs/>
        </w:rPr>
        <w:t>Quadrant III</w:t>
      </w:r>
      <w:r w:rsidRPr="003F3963">
        <w:t xml:space="preserve"> (</w:t>
      </w:r>
      <w:r w:rsidRPr="003F3963">
        <w:rPr>
          <w:i/>
          <w:iCs/>
        </w:rPr>
        <w:t>negative, negative</w:t>
      </w:r>
      <w:r w:rsidRPr="003F3963">
        <w:t>): Sectors with structural losses, in which employment declines in both recession and recovery.</w:t>
      </w:r>
      <w:r w:rsidR="001F4F3D">
        <w:t xml:space="preserve"> </w:t>
      </w:r>
      <w:r w:rsidRPr="003F3963">
        <w:rPr>
          <w:i/>
          <w:iCs/>
        </w:rPr>
        <w:t>Quadrant IV</w:t>
      </w:r>
      <w:r w:rsidRPr="003F3963">
        <w:t xml:space="preserve"> (</w:t>
      </w:r>
      <w:r w:rsidRPr="003F3963">
        <w:rPr>
          <w:i/>
          <w:iCs/>
        </w:rPr>
        <w:t>positive, negative</w:t>
      </w:r>
      <w:r w:rsidRPr="003F3963">
        <w:t>): Countercyclical sectors, which see job counts rise in recession and fall in recovery.</w:t>
      </w:r>
      <w:r w:rsidR="001F4F3D">
        <w:t xml:space="preserve"> </w:t>
      </w:r>
    </w:p>
    <w:p w:rsidR="001F4F3D" w:rsidRDefault="001F4F3D" w:rsidP="001F4F3D">
      <w:pPr>
        <w:tabs>
          <w:tab w:val="left" w:pos="360"/>
          <w:tab w:val="left" w:pos="1080"/>
          <w:tab w:val="left" w:pos="1440"/>
        </w:tabs>
        <w:spacing w:after="0" w:line="240" w:lineRule="auto"/>
        <w:jc w:val="both"/>
      </w:pPr>
    </w:p>
    <w:p w:rsidR="00A4189E" w:rsidRPr="003F3963" w:rsidRDefault="00A4189E" w:rsidP="001F4F3D">
      <w:pPr>
        <w:tabs>
          <w:tab w:val="left" w:pos="720"/>
          <w:tab w:val="left" w:pos="1080"/>
          <w:tab w:val="left" w:pos="1440"/>
        </w:tabs>
        <w:spacing w:after="0" w:line="240" w:lineRule="auto"/>
        <w:jc w:val="both"/>
      </w:pPr>
      <w:r w:rsidRPr="003F3963">
        <w:t>For 2000–04, we find structural gains in only two small sectors—machinery and food. Structural losses took place in furniture and three industries we had already anticipated—toys, leather and textiles. The large electronics sector and the transportation industry, which includes automobiles, fall into the cyclical quadrant.</w:t>
      </w:r>
      <w:r w:rsidR="001F4F3D">
        <w:t xml:space="preserve"> </w:t>
      </w:r>
      <w:r w:rsidRPr="003F3963">
        <w:t xml:space="preserve">Compare this to similar data for </w:t>
      </w:r>
      <w:proofErr w:type="spellStart"/>
      <w:r w:rsidRPr="003F3963">
        <w:t>maquiladora</w:t>
      </w:r>
      <w:proofErr w:type="spellEnd"/>
      <w:r w:rsidRPr="003F3963">
        <w:t xml:space="preserve"> employment during the 1990–92. In contrast to the recent business cycle, every industry falls into the structural gains or cyclical quadrants. All told, the 1990–2004 period saw Mexico’s </w:t>
      </w:r>
      <w:proofErr w:type="spellStart"/>
      <w:r w:rsidRPr="003F3963">
        <w:t>maquiladoras</w:t>
      </w:r>
      <w:proofErr w:type="spellEnd"/>
      <w:r w:rsidRPr="003F3963">
        <w:t xml:space="preserve"> move from an advantaged position in creating jobs (quadrants I and II) to a much more competitive one (quadrants II and III). </w:t>
      </w:r>
    </w:p>
    <w:p w:rsidR="001F4F3D" w:rsidRDefault="001F4F3D" w:rsidP="001F4F3D">
      <w:pPr>
        <w:tabs>
          <w:tab w:val="left" w:pos="360"/>
          <w:tab w:val="left" w:pos="1080"/>
          <w:tab w:val="left" w:pos="1440"/>
        </w:tabs>
        <w:spacing w:after="0" w:line="240" w:lineRule="auto"/>
        <w:jc w:val="both"/>
      </w:pPr>
    </w:p>
    <w:p w:rsidR="00A4189E" w:rsidRPr="003F3963" w:rsidRDefault="00A4189E" w:rsidP="001F4F3D">
      <w:pPr>
        <w:tabs>
          <w:tab w:val="left" w:pos="720"/>
          <w:tab w:val="left" w:pos="1080"/>
          <w:tab w:val="left" w:pos="1440"/>
        </w:tabs>
        <w:spacing w:after="0" w:line="240" w:lineRule="auto"/>
        <w:jc w:val="both"/>
      </w:pPr>
      <w:r w:rsidRPr="003F3963">
        <w:t>Return to the cyclical-versus-structural graphic and replace employment with real value added, we see six sectors in the structural gains quadrant over the 2000–04 decline and recovery—including furniture, textiles and leather. Other sectors are in the pro-cyclical quadrant. Growth over the period was generally positive and widely spread among these industries.</w:t>
      </w:r>
    </w:p>
    <w:p w:rsidR="001F4F3D" w:rsidRDefault="001F4F3D" w:rsidP="001F4F3D">
      <w:pPr>
        <w:tabs>
          <w:tab w:val="left" w:pos="360"/>
          <w:tab w:val="left" w:pos="1080"/>
          <w:tab w:val="left" w:pos="1440"/>
        </w:tabs>
        <w:spacing w:after="0" w:line="240" w:lineRule="auto"/>
        <w:jc w:val="both"/>
      </w:pPr>
    </w:p>
    <w:p w:rsidR="00A4189E" w:rsidRPr="00B1719A" w:rsidRDefault="00A4189E" w:rsidP="001F4F3D">
      <w:pPr>
        <w:tabs>
          <w:tab w:val="left" w:pos="720"/>
          <w:tab w:val="left" w:pos="1080"/>
          <w:tab w:val="left" w:pos="1440"/>
        </w:tabs>
        <w:spacing w:after="0" w:line="240" w:lineRule="auto"/>
        <w:jc w:val="both"/>
        <w:rPr>
          <w:i/>
        </w:rPr>
      </w:pPr>
      <w:r w:rsidRPr="00B1719A">
        <w:rPr>
          <w:i/>
        </w:rPr>
        <w:t xml:space="preserve">Current Plants and Employment Levels </w:t>
      </w:r>
    </w:p>
    <w:p w:rsidR="003F3963" w:rsidRDefault="00A4189E" w:rsidP="001F4F3D">
      <w:pPr>
        <w:tabs>
          <w:tab w:val="left" w:pos="360"/>
          <w:tab w:val="left" w:pos="1080"/>
          <w:tab w:val="left" w:pos="1440"/>
        </w:tabs>
        <w:spacing w:after="0" w:line="240" w:lineRule="auto"/>
        <w:jc w:val="both"/>
      </w:pPr>
      <w:r w:rsidRPr="003F3963">
        <w:t xml:space="preserve">The 2009 downturn in the Mexican economy, combined with the increased violence along the U.S.-Mexico border, has hurt the manufacturing industry, and many IMMEX plants have shut down as a result. In </w:t>
      </w:r>
      <w:proofErr w:type="spellStart"/>
      <w:r w:rsidRPr="003F3963">
        <w:t>Cd</w:t>
      </w:r>
      <w:proofErr w:type="spellEnd"/>
      <w:r w:rsidRPr="003F3963">
        <w:t xml:space="preserve">. </w:t>
      </w:r>
      <w:proofErr w:type="spellStart"/>
      <w:r w:rsidRPr="003F3963">
        <w:t>Juárez</w:t>
      </w:r>
      <w:proofErr w:type="spellEnd"/>
      <w:r w:rsidRPr="003F3963">
        <w:t xml:space="preserve">, Chihuahua, the city with the highest number of jobs in export assembly plants, IMMEX employment decreased from 214,272 in July 2007 to 168,011 in December 2009, a loss of 46,261 jobs (22% decrease). In Tijuana, Baja California, employment decreased from 174,105 in July 2007 to 136,957 in December 2009, a loss of 37,148 jobs (21% decrease). But then the total number of IMMEX plants in Mexico increased from 5,083 in July 2007 to 5,245 in December 2009. Employment decreased from 1,910,112 million in July 2007 to 1,641,465 in December 2009, a loss of 268,647 jobs (14% </w:t>
      </w:r>
      <w:proofErr w:type="gramStart"/>
      <w:r w:rsidRPr="003F3963">
        <w:t>decrease</w:t>
      </w:r>
      <w:proofErr w:type="gramEnd"/>
      <w:r w:rsidRPr="003F3963">
        <w:t xml:space="preserve">). </w:t>
      </w:r>
      <w:proofErr w:type="gramStart"/>
      <w:r w:rsidRPr="003F3963">
        <w:t>Estimates for 2010 show that the manufacturing plants may be on the rebound.</w:t>
      </w:r>
      <w:proofErr w:type="gramEnd"/>
      <w:r w:rsidRPr="003F3963">
        <w:t xml:space="preserve"> In </w:t>
      </w:r>
      <w:proofErr w:type="spellStart"/>
      <w:r w:rsidRPr="003F3963">
        <w:t>Cd</w:t>
      </w:r>
      <w:proofErr w:type="spellEnd"/>
      <w:r w:rsidRPr="003F3963">
        <w:t xml:space="preserve">. Juarez, </w:t>
      </w:r>
      <w:proofErr w:type="spellStart"/>
      <w:r w:rsidRPr="003F3963">
        <w:t>maquiladoras</w:t>
      </w:r>
      <w:proofErr w:type="spellEnd"/>
      <w:r w:rsidRPr="003F3963">
        <w:t xml:space="preserve"> reportedly added about 26,000 new jobs from July 2009 through August 2010.</w:t>
      </w:r>
    </w:p>
    <w:p w:rsidR="0062393A" w:rsidRDefault="0062393A" w:rsidP="00F52E2A">
      <w:pPr>
        <w:tabs>
          <w:tab w:val="left" w:pos="360"/>
          <w:tab w:val="left" w:pos="720"/>
          <w:tab w:val="left" w:pos="1080"/>
          <w:tab w:val="left" w:pos="1440"/>
        </w:tabs>
        <w:spacing w:after="0" w:line="240" w:lineRule="auto"/>
        <w:jc w:val="both"/>
      </w:pPr>
    </w:p>
    <w:p w:rsidR="00B1719A" w:rsidRDefault="00B1719A" w:rsidP="00F52E2A">
      <w:pPr>
        <w:tabs>
          <w:tab w:val="left" w:pos="360"/>
          <w:tab w:val="left" w:pos="720"/>
          <w:tab w:val="left" w:pos="1080"/>
          <w:tab w:val="left" w:pos="1440"/>
        </w:tabs>
        <w:spacing w:after="0" w:line="240" w:lineRule="auto"/>
        <w:jc w:val="both"/>
      </w:pPr>
    </w:p>
    <w:sectPr w:rsidR="00B1719A" w:rsidSect="00262711">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858" w:rsidRDefault="00F03858" w:rsidP="00143420">
      <w:pPr>
        <w:spacing w:after="0" w:line="240" w:lineRule="auto"/>
      </w:pPr>
      <w:r>
        <w:separator/>
      </w:r>
    </w:p>
  </w:endnote>
  <w:endnote w:type="continuationSeparator" w:id="0">
    <w:p w:rsidR="00F03858" w:rsidRDefault="00F03858" w:rsidP="001434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858" w:rsidRDefault="00F03858" w:rsidP="00143420">
      <w:pPr>
        <w:spacing w:after="0" w:line="240" w:lineRule="auto"/>
      </w:pPr>
      <w:r>
        <w:separator/>
      </w:r>
    </w:p>
  </w:footnote>
  <w:footnote w:type="continuationSeparator" w:id="0">
    <w:p w:rsidR="00F03858" w:rsidRDefault="00F03858" w:rsidP="001434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10391"/>
      <w:docPartObj>
        <w:docPartGallery w:val="Page Numbers (Margins)"/>
        <w:docPartUnique/>
      </w:docPartObj>
    </w:sdtPr>
    <w:sdtContent>
      <w:p w:rsidR="003B01C0" w:rsidRDefault="00845D92">
        <w:pPr>
          <w:pStyle w:val="Header"/>
        </w:pPr>
        <w:r>
          <w:rPr>
            <w:noProof/>
            <w:lang w:eastAsia="zh-TW"/>
          </w:rPr>
          <w:pict>
            <v:rect id="_x0000_s2049" style="position:absolute;margin-left:260.8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3B01C0" w:rsidRDefault="003B01C0">
                    <w:pPr>
                      <w:pBdr>
                        <w:top w:val="single" w:sz="4" w:space="1" w:color="D8D8D8" w:themeColor="background1" w:themeShade="D8"/>
                      </w:pBdr>
                    </w:pPr>
                    <w:r>
                      <w:t xml:space="preserve">Page | </w:t>
                    </w:r>
                    <w:fldSimple w:instr=" PAGE   \* MERGEFORMAT ">
                      <w:r w:rsidR="00CE7DFD">
                        <w:rPr>
                          <w:noProof/>
                        </w:rPr>
                        <w:t>4</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05pt;height:15.05pt" o:bullet="t">
        <v:imagedata r:id="rId1" o:title="art23"/>
      </v:shape>
    </w:pict>
  </w:numPicBullet>
  <w:numPicBullet w:numPicBulletId="1">
    <w:pict>
      <v:shape id="_x0000_i1027" type="#_x0000_t75" style="width:8.75pt;height:8.75pt" o:bullet="t">
        <v:imagedata r:id="rId2" o:title="art2A"/>
      </v:shape>
    </w:pict>
  </w:numPicBullet>
  <w:abstractNum w:abstractNumId="0">
    <w:nsid w:val="00FA26BF"/>
    <w:multiLevelType w:val="hybridMultilevel"/>
    <w:tmpl w:val="54688964"/>
    <w:lvl w:ilvl="0" w:tplc="04090001">
      <w:start w:val="1"/>
      <w:numFmt w:val="bullet"/>
      <w:lvlText w:val=""/>
      <w:lvlJc w:val="left"/>
      <w:pPr>
        <w:tabs>
          <w:tab w:val="num" w:pos="720"/>
        </w:tabs>
        <w:ind w:left="720" w:hanging="360"/>
      </w:pPr>
      <w:rPr>
        <w:rFonts w:ascii="Symbol" w:hAnsi="Symbol"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1">
    <w:nsid w:val="013579C4"/>
    <w:multiLevelType w:val="hybridMultilevel"/>
    <w:tmpl w:val="377E60E0"/>
    <w:lvl w:ilvl="0" w:tplc="02E43EEC">
      <w:start w:val="1"/>
      <w:numFmt w:val="decimal"/>
      <w:lvlText w:val="%1."/>
      <w:lvlJc w:val="left"/>
      <w:pPr>
        <w:tabs>
          <w:tab w:val="num" w:pos="720"/>
        </w:tabs>
        <w:ind w:left="720" w:hanging="360"/>
      </w:pPr>
    </w:lvl>
    <w:lvl w:ilvl="1" w:tplc="57BE7512">
      <w:start w:val="1"/>
      <w:numFmt w:val="decimal"/>
      <w:lvlText w:val="%2."/>
      <w:lvlJc w:val="left"/>
      <w:pPr>
        <w:tabs>
          <w:tab w:val="num" w:pos="1440"/>
        </w:tabs>
        <w:ind w:left="1440" w:hanging="360"/>
      </w:pPr>
    </w:lvl>
    <w:lvl w:ilvl="2" w:tplc="92485446" w:tentative="1">
      <w:start w:val="1"/>
      <w:numFmt w:val="decimal"/>
      <w:lvlText w:val="%3."/>
      <w:lvlJc w:val="left"/>
      <w:pPr>
        <w:tabs>
          <w:tab w:val="num" w:pos="2160"/>
        </w:tabs>
        <w:ind w:left="2160" w:hanging="360"/>
      </w:pPr>
    </w:lvl>
    <w:lvl w:ilvl="3" w:tplc="71A42B24" w:tentative="1">
      <w:start w:val="1"/>
      <w:numFmt w:val="decimal"/>
      <w:lvlText w:val="%4."/>
      <w:lvlJc w:val="left"/>
      <w:pPr>
        <w:tabs>
          <w:tab w:val="num" w:pos="2880"/>
        </w:tabs>
        <w:ind w:left="2880" w:hanging="360"/>
      </w:pPr>
    </w:lvl>
    <w:lvl w:ilvl="4" w:tplc="747417A8" w:tentative="1">
      <w:start w:val="1"/>
      <w:numFmt w:val="decimal"/>
      <w:lvlText w:val="%5."/>
      <w:lvlJc w:val="left"/>
      <w:pPr>
        <w:tabs>
          <w:tab w:val="num" w:pos="3600"/>
        </w:tabs>
        <w:ind w:left="3600" w:hanging="360"/>
      </w:pPr>
    </w:lvl>
    <w:lvl w:ilvl="5" w:tplc="C65E81B2" w:tentative="1">
      <w:start w:val="1"/>
      <w:numFmt w:val="decimal"/>
      <w:lvlText w:val="%6."/>
      <w:lvlJc w:val="left"/>
      <w:pPr>
        <w:tabs>
          <w:tab w:val="num" w:pos="4320"/>
        </w:tabs>
        <w:ind w:left="4320" w:hanging="360"/>
      </w:pPr>
    </w:lvl>
    <w:lvl w:ilvl="6" w:tplc="24005DBA" w:tentative="1">
      <w:start w:val="1"/>
      <w:numFmt w:val="decimal"/>
      <w:lvlText w:val="%7."/>
      <w:lvlJc w:val="left"/>
      <w:pPr>
        <w:tabs>
          <w:tab w:val="num" w:pos="5040"/>
        </w:tabs>
        <w:ind w:left="5040" w:hanging="360"/>
      </w:pPr>
    </w:lvl>
    <w:lvl w:ilvl="7" w:tplc="23D4C3E6" w:tentative="1">
      <w:start w:val="1"/>
      <w:numFmt w:val="decimal"/>
      <w:lvlText w:val="%8."/>
      <w:lvlJc w:val="left"/>
      <w:pPr>
        <w:tabs>
          <w:tab w:val="num" w:pos="5760"/>
        </w:tabs>
        <w:ind w:left="5760" w:hanging="360"/>
      </w:pPr>
    </w:lvl>
    <w:lvl w:ilvl="8" w:tplc="073E5358" w:tentative="1">
      <w:start w:val="1"/>
      <w:numFmt w:val="decimal"/>
      <w:lvlText w:val="%9."/>
      <w:lvlJc w:val="left"/>
      <w:pPr>
        <w:tabs>
          <w:tab w:val="num" w:pos="6480"/>
        </w:tabs>
        <w:ind w:left="6480" w:hanging="360"/>
      </w:pPr>
    </w:lvl>
  </w:abstractNum>
  <w:abstractNum w:abstractNumId="2">
    <w:nsid w:val="04347D9D"/>
    <w:multiLevelType w:val="hybridMultilevel"/>
    <w:tmpl w:val="82580122"/>
    <w:lvl w:ilvl="0" w:tplc="04090001">
      <w:start w:val="1"/>
      <w:numFmt w:val="bullet"/>
      <w:lvlText w:val=""/>
      <w:lvlJc w:val="left"/>
      <w:pPr>
        <w:tabs>
          <w:tab w:val="num" w:pos="720"/>
        </w:tabs>
        <w:ind w:left="720" w:hanging="360"/>
      </w:pPr>
      <w:rPr>
        <w:rFonts w:ascii="Symbol" w:hAnsi="Symbol" w:hint="default"/>
      </w:rPr>
    </w:lvl>
    <w:lvl w:ilvl="1" w:tplc="A192FB1E">
      <w:start w:val="1"/>
      <w:numFmt w:val="bullet"/>
      <w:lvlText w:val=""/>
      <w:lvlPicBulletId w:val="1"/>
      <w:lvlJc w:val="left"/>
      <w:pPr>
        <w:tabs>
          <w:tab w:val="num" w:pos="1440"/>
        </w:tabs>
        <w:ind w:left="1440" w:hanging="360"/>
      </w:pPr>
      <w:rPr>
        <w:rFonts w:ascii="Symbol" w:hAnsi="Symbol" w:hint="default"/>
      </w:rPr>
    </w:lvl>
    <w:lvl w:ilvl="2" w:tplc="6B762B40" w:tentative="1">
      <w:start w:val="1"/>
      <w:numFmt w:val="bullet"/>
      <w:lvlText w:val=""/>
      <w:lvlPicBulletId w:val="1"/>
      <w:lvlJc w:val="left"/>
      <w:pPr>
        <w:tabs>
          <w:tab w:val="num" w:pos="2160"/>
        </w:tabs>
        <w:ind w:left="2160" w:hanging="360"/>
      </w:pPr>
      <w:rPr>
        <w:rFonts w:ascii="Symbol" w:hAnsi="Symbol" w:hint="default"/>
      </w:rPr>
    </w:lvl>
    <w:lvl w:ilvl="3" w:tplc="933E274A" w:tentative="1">
      <w:start w:val="1"/>
      <w:numFmt w:val="bullet"/>
      <w:lvlText w:val=""/>
      <w:lvlPicBulletId w:val="1"/>
      <w:lvlJc w:val="left"/>
      <w:pPr>
        <w:tabs>
          <w:tab w:val="num" w:pos="2880"/>
        </w:tabs>
        <w:ind w:left="2880" w:hanging="360"/>
      </w:pPr>
      <w:rPr>
        <w:rFonts w:ascii="Symbol" w:hAnsi="Symbol" w:hint="default"/>
      </w:rPr>
    </w:lvl>
    <w:lvl w:ilvl="4" w:tplc="A240F612" w:tentative="1">
      <w:start w:val="1"/>
      <w:numFmt w:val="bullet"/>
      <w:lvlText w:val=""/>
      <w:lvlPicBulletId w:val="1"/>
      <w:lvlJc w:val="left"/>
      <w:pPr>
        <w:tabs>
          <w:tab w:val="num" w:pos="3600"/>
        </w:tabs>
        <w:ind w:left="3600" w:hanging="360"/>
      </w:pPr>
      <w:rPr>
        <w:rFonts w:ascii="Symbol" w:hAnsi="Symbol" w:hint="default"/>
      </w:rPr>
    </w:lvl>
    <w:lvl w:ilvl="5" w:tplc="ACD87EA6" w:tentative="1">
      <w:start w:val="1"/>
      <w:numFmt w:val="bullet"/>
      <w:lvlText w:val=""/>
      <w:lvlPicBulletId w:val="1"/>
      <w:lvlJc w:val="left"/>
      <w:pPr>
        <w:tabs>
          <w:tab w:val="num" w:pos="4320"/>
        </w:tabs>
        <w:ind w:left="4320" w:hanging="360"/>
      </w:pPr>
      <w:rPr>
        <w:rFonts w:ascii="Symbol" w:hAnsi="Symbol" w:hint="default"/>
      </w:rPr>
    </w:lvl>
    <w:lvl w:ilvl="6" w:tplc="05E69DC2" w:tentative="1">
      <w:start w:val="1"/>
      <w:numFmt w:val="bullet"/>
      <w:lvlText w:val=""/>
      <w:lvlPicBulletId w:val="1"/>
      <w:lvlJc w:val="left"/>
      <w:pPr>
        <w:tabs>
          <w:tab w:val="num" w:pos="5040"/>
        </w:tabs>
        <w:ind w:left="5040" w:hanging="360"/>
      </w:pPr>
      <w:rPr>
        <w:rFonts w:ascii="Symbol" w:hAnsi="Symbol" w:hint="default"/>
      </w:rPr>
    </w:lvl>
    <w:lvl w:ilvl="7" w:tplc="8D30E08E" w:tentative="1">
      <w:start w:val="1"/>
      <w:numFmt w:val="bullet"/>
      <w:lvlText w:val=""/>
      <w:lvlPicBulletId w:val="1"/>
      <w:lvlJc w:val="left"/>
      <w:pPr>
        <w:tabs>
          <w:tab w:val="num" w:pos="5760"/>
        </w:tabs>
        <w:ind w:left="5760" w:hanging="360"/>
      </w:pPr>
      <w:rPr>
        <w:rFonts w:ascii="Symbol" w:hAnsi="Symbol" w:hint="default"/>
      </w:rPr>
    </w:lvl>
    <w:lvl w:ilvl="8" w:tplc="40E8701A" w:tentative="1">
      <w:start w:val="1"/>
      <w:numFmt w:val="bullet"/>
      <w:lvlText w:val=""/>
      <w:lvlPicBulletId w:val="1"/>
      <w:lvlJc w:val="left"/>
      <w:pPr>
        <w:tabs>
          <w:tab w:val="num" w:pos="6480"/>
        </w:tabs>
        <w:ind w:left="6480" w:hanging="360"/>
      </w:pPr>
      <w:rPr>
        <w:rFonts w:ascii="Symbol" w:hAnsi="Symbol" w:hint="default"/>
      </w:rPr>
    </w:lvl>
  </w:abstractNum>
  <w:abstractNum w:abstractNumId="3">
    <w:nsid w:val="06BA4BEF"/>
    <w:multiLevelType w:val="hybridMultilevel"/>
    <w:tmpl w:val="90547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AD6625"/>
    <w:multiLevelType w:val="hybridMultilevel"/>
    <w:tmpl w:val="AFFE5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404B37"/>
    <w:multiLevelType w:val="hybridMultilevel"/>
    <w:tmpl w:val="96129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581C47"/>
    <w:multiLevelType w:val="hybridMultilevel"/>
    <w:tmpl w:val="1F426BD4"/>
    <w:lvl w:ilvl="0" w:tplc="04090001">
      <w:start w:val="1"/>
      <w:numFmt w:val="bullet"/>
      <w:lvlText w:val=""/>
      <w:lvlJc w:val="left"/>
      <w:pPr>
        <w:tabs>
          <w:tab w:val="num" w:pos="720"/>
        </w:tabs>
        <w:ind w:left="720" w:hanging="360"/>
      </w:pPr>
      <w:rPr>
        <w:rFonts w:ascii="Symbol" w:hAnsi="Symbol" w:hint="default"/>
      </w:rPr>
    </w:lvl>
    <w:lvl w:ilvl="1" w:tplc="6CBA76D8">
      <w:start w:val="861"/>
      <w:numFmt w:val="bullet"/>
      <w:lvlText w:val=""/>
      <w:lvlPicBulletId w:val="1"/>
      <w:lvlJc w:val="left"/>
      <w:pPr>
        <w:tabs>
          <w:tab w:val="num" w:pos="1440"/>
        </w:tabs>
        <w:ind w:left="1440" w:hanging="360"/>
      </w:pPr>
      <w:rPr>
        <w:rFonts w:ascii="Symbol" w:hAnsi="Symbol" w:hint="default"/>
      </w:rPr>
    </w:lvl>
    <w:lvl w:ilvl="2" w:tplc="CE9E104C" w:tentative="1">
      <w:start w:val="1"/>
      <w:numFmt w:val="bullet"/>
      <w:lvlText w:val=""/>
      <w:lvlPicBulletId w:val="0"/>
      <w:lvlJc w:val="left"/>
      <w:pPr>
        <w:tabs>
          <w:tab w:val="num" w:pos="2160"/>
        </w:tabs>
        <w:ind w:left="2160" w:hanging="360"/>
      </w:pPr>
      <w:rPr>
        <w:rFonts w:ascii="Symbol" w:hAnsi="Symbol" w:hint="default"/>
      </w:rPr>
    </w:lvl>
    <w:lvl w:ilvl="3" w:tplc="B5282DD6" w:tentative="1">
      <w:start w:val="1"/>
      <w:numFmt w:val="bullet"/>
      <w:lvlText w:val=""/>
      <w:lvlPicBulletId w:val="0"/>
      <w:lvlJc w:val="left"/>
      <w:pPr>
        <w:tabs>
          <w:tab w:val="num" w:pos="2880"/>
        </w:tabs>
        <w:ind w:left="2880" w:hanging="360"/>
      </w:pPr>
      <w:rPr>
        <w:rFonts w:ascii="Symbol" w:hAnsi="Symbol" w:hint="default"/>
      </w:rPr>
    </w:lvl>
    <w:lvl w:ilvl="4" w:tplc="F9F6E26E" w:tentative="1">
      <w:start w:val="1"/>
      <w:numFmt w:val="bullet"/>
      <w:lvlText w:val=""/>
      <w:lvlPicBulletId w:val="0"/>
      <w:lvlJc w:val="left"/>
      <w:pPr>
        <w:tabs>
          <w:tab w:val="num" w:pos="3600"/>
        </w:tabs>
        <w:ind w:left="3600" w:hanging="360"/>
      </w:pPr>
      <w:rPr>
        <w:rFonts w:ascii="Symbol" w:hAnsi="Symbol" w:hint="default"/>
      </w:rPr>
    </w:lvl>
    <w:lvl w:ilvl="5" w:tplc="4B72DA0C" w:tentative="1">
      <w:start w:val="1"/>
      <w:numFmt w:val="bullet"/>
      <w:lvlText w:val=""/>
      <w:lvlPicBulletId w:val="0"/>
      <w:lvlJc w:val="left"/>
      <w:pPr>
        <w:tabs>
          <w:tab w:val="num" w:pos="4320"/>
        </w:tabs>
        <w:ind w:left="4320" w:hanging="360"/>
      </w:pPr>
      <w:rPr>
        <w:rFonts w:ascii="Symbol" w:hAnsi="Symbol" w:hint="default"/>
      </w:rPr>
    </w:lvl>
    <w:lvl w:ilvl="6" w:tplc="A542536C" w:tentative="1">
      <w:start w:val="1"/>
      <w:numFmt w:val="bullet"/>
      <w:lvlText w:val=""/>
      <w:lvlPicBulletId w:val="0"/>
      <w:lvlJc w:val="left"/>
      <w:pPr>
        <w:tabs>
          <w:tab w:val="num" w:pos="5040"/>
        </w:tabs>
        <w:ind w:left="5040" w:hanging="360"/>
      </w:pPr>
      <w:rPr>
        <w:rFonts w:ascii="Symbol" w:hAnsi="Symbol" w:hint="default"/>
      </w:rPr>
    </w:lvl>
    <w:lvl w:ilvl="7" w:tplc="E7AA2826" w:tentative="1">
      <w:start w:val="1"/>
      <w:numFmt w:val="bullet"/>
      <w:lvlText w:val=""/>
      <w:lvlPicBulletId w:val="0"/>
      <w:lvlJc w:val="left"/>
      <w:pPr>
        <w:tabs>
          <w:tab w:val="num" w:pos="5760"/>
        </w:tabs>
        <w:ind w:left="5760" w:hanging="360"/>
      </w:pPr>
      <w:rPr>
        <w:rFonts w:ascii="Symbol" w:hAnsi="Symbol" w:hint="default"/>
      </w:rPr>
    </w:lvl>
    <w:lvl w:ilvl="8" w:tplc="7D443E10"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2B5A63E1"/>
    <w:multiLevelType w:val="hybridMultilevel"/>
    <w:tmpl w:val="1112338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2BF173CC"/>
    <w:multiLevelType w:val="hybridMultilevel"/>
    <w:tmpl w:val="5874A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131636"/>
    <w:multiLevelType w:val="hybridMultilevel"/>
    <w:tmpl w:val="A12C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765B31"/>
    <w:multiLevelType w:val="hybridMultilevel"/>
    <w:tmpl w:val="74CA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0B3CB2"/>
    <w:multiLevelType w:val="hybridMultilevel"/>
    <w:tmpl w:val="4D262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0F6919"/>
    <w:multiLevelType w:val="hybridMultilevel"/>
    <w:tmpl w:val="4FFE48F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386F390E"/>
    <w:multiLevelType w:val="hybridMultilevel"/>
    <w:tmpl w:val="203E466C"/>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38C935C7"/>
    <w:multiLevelType w:val="hybridMultilevel"/>
    <w:tmpl w:val="B3ECE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245B2D"/>
    <w:multiLevelType w:val="hybridMultilevel"/>
    <w:tmpl w:val="3B22E5D4"/>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3A96431F"/>
    <w:multiLevelType w:val="hybridMultilevel"/>
    <w:tmpl w:val="607AA868"/>
    <w:lvl w:ilvl="0" w:tplc="206642E6">
      <w:start w:val="1"/>
      <w:numFmt w:val="bullet"/>
      <w:lvlText w:val=""/>
      <w:lvlJc w:val="left"/>
      <w:pPr>
        <w:tabs>
          <w:tab w:val="num" w:pos="720"/>
        </w:tabs>
        <w:ind w:left="720" w:hanging="360"/>
      </w:pPr>
      <w:rPr>
        <w:rFonts w:ascii="Wingdings 2" w:hAnsi="Wingdings 2" w:hint="default"/>
      </w:rPr>
    </w:lvl>
    <w:lvl w:ilvl="1" w:tplc="E3EC70C0">
      <w:start w:val="1"/>
      <w:numFmt w:val="bullet"/>
      <w:lvlText w:val=""/>
      <w:lvlJc w:val="left"/>
      <w:pPr>
        <w:tabs>
          <w:tab w:val="num" w:pos="1440"/>
        </w:tabs>
        <w:ind w:left="1440" w:hanging="360"/>
      </w:pPr>
      <w:rPr>
        <w:rFonts w:ascii="Wingdings 2" w:hAnsi="Wingdings 2" w:hint="default"/>
      </w:rPr>
    </w:lvl>
    <w:lvl w:ilvl="2" w:tplc="01928D24" w:tentative="1">
      <w:start w:val="1"/>
      <w:numFmt w:val="bullet"/>
      <w:lvlText w:val=""/>
      <w:lvlJc w:val="left"/>
      <w:pPr>
        <w:tabs>
          <w:tab w:val="num" w:pos="2160"/>
        </w:tabs>
        <w:ind w:left="2160" w:hanging="360"/>
      </w:pPr>
      <w:rPr>
        <w:rFonts w:ascii="Wingdings 2" w:hAnsi="Wingdings 2" w:hint="default"/>
      </w:rPr>
    </w:lvl>
    <w:lvl w:ilvl="3" w:tplc="2EB086DC" w:tentative="1">
      <w:start w:val="1"/>
      <w:numFmt w:val="bullet"/>
      <w:lvlText w:val=""/>
      <w:lvlJc w:val="left"/>
      <w:pPr>
        <w:tabs>
          <w:tab w:val="num" w:pos="2880"/>
        </w:tabs>
        <w:ind w:left="2880" w:hanging="360"/>
      </w:pPr>
      <w:rPr>
        <w:rFonts w:ascii="Wingdings 2" w:hAnsi="Wingdings 2" w:hint="default"/>
      </w:rPr>
    </w:lvl>
    <w:lvl w:ilvl="4" w:tplc="3672147A" w:tentative="1">
      <w:start w:val="1"/>
      <w:numFmt w:val="bullet"/>
      <w:lvlText w:val=""/>
      <w:lvlJc w:val="left"/>
      <w:pPr>
        <w:tabs>
          <w:tab w:val="num" w:pos="3600"/>
        </w:tabs>
        <w:ind w:left="3600" w:hanging="360"/>
      </w:pPr>
      <w:rPr>
        <w:rFonts w:ascii="Wingdings 2" w:hAnsi="Wingdings 2" w:hint="default"/>
      </w:rPr>
    </w:lvl>
    <w:lvl w:ilvl="5" w:tplc="F09299B8" w:tentative="1">
      <w:start w:val="1"/>
      <w:numFmt w:val="bullet"/>
      <w:lvlText w:val=""/>
      <w:lvlJc w:val="left"/>
      <w:pPr>
        <w:tabs>
          <w:tab w:val="num" w:pos="4320"/>
        </w:tabs>
        <w:ind w:left="4320" w:hanging="360"/>
      </w:pPr>
      <w:rPr>
        <w:rFonts w:ascii="Wingdings 2" w:hAnsi="Wingdings 2" w:hint="default"/>
      </w:rPr>
    </w:lvl>
    <w:lvl w:ilvl="6" w:tplc="91CA82BA" w:tentative="1">
      <w:start w:val="1"/>
      <w:numFmt w:val="bullet"/>
      <w:lvlText w:val=""/>
      <w:lvlJc w:val="left"/>
      <w:pPr>
        <w:tabs>
          <w:tab w:val="num" w:pos="5040"/>
        </w:tabs>
        <w:ind w:left="5040" w:hanging="360"/>
      </w:pPr>
      <w:rPr>
        <w:rFonts w:ascii="Wingdings 2" w:hAnsi="Wingdings 2" w:hint="default"/>
      </w:rPr>
    </w:lvl>
    <w:lvl w:ilvl="7" w:tplc="9304702A" w:tentative="1">
      <w:start w:val="1"/>
      <w:numFmt w:val="bullet"/>
      <w:lvlText w:val=""/>
      <w:lvlJc w:val="left"/>
      <w:pPr>
        <w:tabs>
          <w:tab w:val="num" w:pos="5760"/>
        </w:tabs>
        <w:ind w:left="5760" w:hanging="360"/>
      </w:pPr>
      <w:rPr>
        <w:rFonts w:ascii="Wingdings 2" w:hAnsi="Wingdings 2" w:hint="default"/>
      </w:rPr>
    </w:lvl>
    <w:lvl w:ilvl="8" w:tplc="7D1874C8" w:tentative="1">
      <w:start w:val="1"/>
      <w:numFmt w:val="bullet"/>
      <w:lvlText w:val=""/>
      <w:lvlJc w:val="left"/>
      <w:pPr>
        <w:tabs>
          <w:tab w:val="num" w:pos="6480"/>
        </w:tabs>
        <w:ind w:left="6480" w:hanging="360"/>
      </w:pPr>
      <w:rPr>
        <w:rFonts w:ascii="Wingdings 2" w:hAnsi="Wingdings 2" w:hint="default"/>
      </w:rPr>
    </w:lvl>
  </w:abstractNum>
  <w:abstractNum w:abstractNumId="17">
    <w:nsid w:val="3B917490"/>
    <w:multiLevelType w:val="hybridMultilevel"/>
    <w:tmpl w:val="F926E0DA"/>
    <w:lvl w:ilvl="0" w:tplc="04090001">
      <w:start w:val="1"/>
      <w:numFmt w:val="bullet"/>
      <w:lvlText w:val=""/>
      <w:lvlJc w:val="left"/>
      <w:pPr>
        <w:tabs>
          <w:tab w:val="num" w:pos="720"/>
        </w:tabs>
        <w:ind w:left="720" w:hanging="360"/>
      </w:pPr>
      <w:rPr>
        <w:rFonts w:ascii="Symbol" w:hAnsi="Symbol"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18">
    <w:nsid w:val="3E9A4A98"/>
    <w:multiLevelType w:val="hybridMultilevel"/>
    <w:tmpl w:val="C862E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1B0C55"/>
    <w:multiLevelType w:val="hybridMultilevel"/>
    <w:tmpl w:val="AF4A54F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4493069E"/>
    <w:multiLevelType w:val="hybridMultilevel"/>
    <w:tmpl w:val="2B2205AA"/>
    <w:lvl w:ilvl="0" w:tplc="04090001">
      <w:start w:val="1"/>
      <w:numFmt w:val="bullet"/>
      <w:lvlText w:val=""/>
      <w:lvlJc w:val="left"/>
      <w:pPr>
        <w:tabs>
          <w:tab w:val="num" w:pos="720"/>
        </w:tabs>
        <w:ind w:left="720" w:hanging="360"/>
      </w:pPr>
      <w:rPr>
        <w:rFonts w:ascii="Symbol" w:hAnsi="Symbol" w:hint="default"/>
      </w:rPr>
    </w:lvl>
    <w:lvl w:ilvl="1" w:tplc="9DEAB190">
      <w:start w:val="1"/>
      <w:numFmt w:val="bullet"/>
      <w:lvlText w:val="◦"/>
      <w:lvlJc w:val="left"/>
      <w:pPr>
        <w:tabs>
          <w:tab w:val="num" w:pos="1440"/>
        </w:tabs>
        <w:ind w:left="1440" w:hanging="360"/>
      </w:pPr>
      <w:rPr>
        <w:rFonts w:ascii="Verdana" w:hAnsi="Verdana" w:hint="default"/>
      </w:rPr>
    </w:lvl>
    <w:lvl w:ilvl="2" w:tplc="61009AC0" w:tentative="1">
      <w:start w:val="1"/>
      <w:numFmt w:val="bullet"/>
      <w:lvlText w:val="◦"/>
      <w:lvlJc w:val="left"/>
      <w:pPr>
        <w:tabs>
          <w:tab w:val="num" w:pos="2160"/>
        </w:tabs>
        <w:ind w:left="2160" w:hanging="360"/>
      </w:pPr>
      <w:rPr>
        <w:rFonts w:ascii="Verdana" w:hAnsi="Verdana" w:hint="default"/>
      </w:rPr>
    </w:lvl>
    <w:lvl w:ilvl="3" w:tplc="5330F0E2" w:tentative="1">
      <w:start w:val="1"/>
      <w:numFmt w:val="bullet"/>
      <w:lvlText w:val="◦"/>
      <w:lvlJc w:val="left"/>
      <w:pPr>
        <w:tabs>
          <w:tab w:val="num" w:pos="2880"/>
        </w:tabs>
        <w:ind w:left="2880" w:hanging="360"/>
      </w:pPr>
      <w:rPr>
        <w:rFonts w:ascii="Verdana" w:hAnsi="Verdana" w:hint="default"/>
      </w:rPr>
    </w:lvl>
    <w:lvl w:ilvl="4" w:tplc="9216E4D4" w:tentative="1">
      <w:start w:val="1"/>
      <w:numFmt w:val="bullet"/>
      <w:lvlText w:val="◦"/>
      <w:lvlJc w:val="left"/>
      <w:pPr>
        <w:tabs>
          <w:tab w:val="num" w:pos="3600"/>
        </w:tabs>
        <w:ind w:left="3600" w:hanging="360"/>
      </w:pPr>
      <w:rPr>
        <w:rFonts w:ascii="Verdana" w:hAnsi="Verdana" w:hint="default"/>
      </w:rPr>
    </w:lvl>
    <w:lvl w:ilvl="5" w:tplc="3C063974" w:tentative="1">
      <w:start w:val="1"/>
      <w:numFmt w:val="bullet"/>
      <w:lvlText w:val="◦"/>
      <w:lvlJc w:val="left"/>
      <w:pPr>
        <w:tabs>
          <w:tab w:val="num" w:pos="4320"/>
        </w:tabs>
        <w:ind w:left="4320" w:hanging="360"/>
      </w:pPr>
      <w:rPr>
        <w:rFonts w:ascii="Verdana" w:hAnsi="Verdana" w:hint="default"/>
      </w:rPr>
    </w:lvl>
    <w:lvl w:ilvl="6" w:tplc="89A0281A" w:tentative="1">
      <w:start w:val="1"/>
      <w:numFmt w:val="bullet"/>
      <w:lvlText w:val="◦"/>
      <w:lvlJc w:val="left"/>
      <w:pPr>
        <w:tabs>
          <w:tab w:val="num" w:pos="5040"/>
        </w:tabs>
        <w:ind w:left="5040" w:hanging="360"/>
      </w:pPr>
      <w:rPr>
        <w:rFonts w:ascii="Verdana" w:hAnsi="Verdana" w:hint="default"/>
      </w:rPr>
    </w:lvl>
    <w:lvl w:ilvl="7" w:tplc="C05AE86C" w:tentative="1">
      <w:start w:val="1"/>
      <w:numFmt w:val="bullet"/>
      <w:lvlText w:val="◦"/>
      <w:lvlJc w:val="left"/>
      <w:pPr>
        <w:tabs>
          <w:tab w:val="num" w:pos="5760"/>
        </w:tabs>
        <w:ind w:left="5760" w:hanging="360"/>
      </w:pPr>
      <w:rPr>
        <w:rFonts w:ascii="Verdana" w:hAnsi="Verdana" w:hint="default"/>
      </w:rPr>
    </w:lvl>
    <w:lvl w:ilvl="8" w:tplc="0180CBE2" w:tentative="1">
      <w:start w:val="1"/>
      <w:numFmt w:val="bullet"/>
      <w:lvlText w:val="◦"/>
      <w:lvlJc w:val="left"/>
      <w:pPr>
        <w:tabs>
          <w:tab w:val="num" w:pos="6480"/>
        </w:tabs>
        <w:ind w:left="6480" w:hanging="360"/>
      </w:pPr>
      <w:rPr>
        <w:rFonts w:ascii="Verdana" w:hAnsi="Verdana" w:hint="default"/>
      </w:rPr>
    </w:lvl>
  </w:abstractNum>
  <w:abstractNum w:abstractNumId="21">
    <w:nsid w:val="449C491B"/>
    <w:multiLevelType w:val="hybridMultilevel"/>
    <w:tmpl w:val="BA7806BC"/>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49E21FAF"/>
    <w:multiLevelType w:val="hybridMultilevel"/>
    <w:tmpl w:val="71402208"/>
    <w:lvl w:ilvl="0" w:tplc="04090001">
      <w:start w:val="1"/>
      <w:numFmt w:val="bullet"/>
      <w:lvlText w:val=""/>
      <w:lvlJc w:val="left"/>
      <w:pPr>
        <w:tabs>
          <w:tab w:val="num" w:pos="720"/>
        </w:tabs>
        <w:ind w:left="720" w:hanging="360"/>
      </w:pPr>
      <w:rPr>
        <w:rFonts w:ascii="Symbol" w:hAnsi="Symbol"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23">
    <w:nsid w:val="513D4E35"/>
    <w:multiLevelType w:val="hybridMultilevel"/>
    <w:tmpl w:val="FCA60372"/>
    <w:lvl w:ilvl="0" w:tplc="9B52083C">
      <w:start w:val="1"/>
      <w:numFmt w:val="decimal"/>
      <w:lvlText w:val="%1."/>
      <w:lvlJc w:val="left"/>
      <w:pPr>
        <w:tabs>
          <w:tab w:val="num" w:pos="720"/>
        </w:tabs>
        <w:ind w:left="720" w:hanging="360"/>
      </w:pPr>
    </w:lvl>
    <w:lvl w:ilvl="1" w:tplc="24681F9C">
      <w:start w:val="1"/>
      <w:numFmt w:val="decimal"/>
      <w:lvlText w:val="%2."/>
      <w:lvlJc w:val="left"/>
      <w:pPr>
        <w:tabs>
          <w:tab w:val="num" w:pos="1440"/>
        </w:tabs>
        <w:ind w:left="1440" w:hanging="360"/>
      </w:pPr>
    </w:lvl>
    <w:lvl w:ilvl="2" w:tplc="FBEEA15E" w:tentative="1">
      <w:start w:val="1"/>
      <w:numFmt w:val="decimal"/>
      <w:lvlText w:val="%3."/>
      <w:lvlJc w:val="left"/>
      <w:pPr>
        <w:tabs>
          <w:tab w:val="num" w:pos="2160"/>
        </w:tabs>
        <w:ind w:left="2160" w:hanging="360"/>
      </w:pPr>
    </w:lvl>
    <w:lvl w:ilvl="3" w:tplc="0EC86ED4" w:tentative="1">
      <w:start w:val="1"/>
      <w:numFmt w:val="decimal"/>
      <w:lvlText w:val="%4."/>
      <w:lvlJc w:val="left"/>
      <w:pPr>
        <w:tabs>
          <w:tab w:val="num" w:pos="2880"/>
        </w:tabs>
        <w:ind w:left="2880" w:hanging="360"/>
      </w:pPr>
    </w:lvl>
    <w:lvl w:ilvl="4" w:tplc="1BEEFF56" w:tentative="1">
      <w:start w:val="1"/>
      <w:numFmt w:val="decimal"/>
      <w:lvlText w:val="%5."/>
      <w:lvlJc w:val="left"/>
      <w:pPr>
        <w:tabs>
          <w:tab w:val="num" w:pos="3600"/>
        </w:tabs>
        <w:ind w:left="3600" w:hanging="360"/>
      </w:pPr>
    </w:lvl>
    <w:lvl w:ilvl="5" w:tplc="24FAFA22" w:tentative="1">
      <w:start w:val="1"/>
      <w:numFmt w:val="decimal"/>
      <w:lvlText w:val="%6."/>
      <w:lvlJc w:val="left"/>
      <w:pPr>
        <w:tabs>
          <w:tab w:val="num" w:pos="4320"/>
        </w:tabs>
        <w:ind w:left="4320" w:hanging="360"/>
      </w:pPr>
    </w:lvl>
    <w:lvl w:ilvl="6" w:tplc="AC222AE2" w:tentative="1">
      <w:start w:val="1"/>
      <w:numFmt w:val="decimal"/>
      <w:lvlText w:val="%7."/>
      <w:lvlJc w:val="left"/>
      <w:pPr>
        <w:tabs>
          <w:tab w:val="num" w:pos="5040"/>
        </w:tabs>
        <w:ind w:left="5040" w:hanging="360"/>
      </w:pPr>
    </w:lvl>
    <w:lvl w:ilvl="7" w:tplc="69405042" w:tentative="1">
      <w:start w:val="1"/>
      <w:numFmt w:val="decimal"/>
      <w:lvlText w:val="%8."/>
      <w:lvlJc w:val="left"/>
      <w:pPr>
        <w:tabs>
          <w:tab w:val="num" w:pos="5760"/>
        </w:tabs>
        <w:ind w:left="5760" w:hanging="360"/>
      </w:pPr>
    </w:lvl>
    <w:lvl w:ilvl="8" w:tplc="82348150" w:tentative="1">
      <w:start w:val="1"/>
      <w:numFmt w:val="decimal"/>
      <w:lvlText w:val="%9."/>
      <w:lvlJc w:val="left"/>
      <w:pPr>
        <w:tabs>
          <w:tab w:val="num" w:pos="6480"/>
        </w:tabs>
        <w:ind w:left="6480" w:hanging="360"/>
      </w:pPr>
    </w:lvl>
  </w:abstractNum>
  <w:abstractNum w:abstractNumId="24">
    <w:nsid w:val="55A5698B"/>
    <w:multiLevelType w:val="hybridMultilevel"/>
    <w:tmpl w:val="8A8C9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495F2C"/>
    <w:multiLevelType w:val="hybridMultilevel"/>
    <w:tmpl w:val="A72E37C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26">
    <w:nsid w:val="5848097C"/>
    <w:multiLevelType w:val="hybridMultilevel"/>
    <w:tmpl w:val="100C0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8F7EBC"/>
    <w:multiLevelType w:val="hybridMultilevel"/>
    <w:tmpl w:val="A94EA6A6"/>
    <w:lvl w:ilvl="0" w:tplc="0409000F">
      <w:start w:val="1"/>
      <w:numFmt w:val="decimal"/>
      <w:lvlText w:val="%1."/>
      <w:lvlJc w:val="left"/>
      <w:pPr>
        <w:tabs>
          <w:tab w:val="num" w:pos="720"/>
        </w:tabs>
        <w:ind w:left="720" w:hanging="360"/>
      </w:pPr>
      <w:rPr>
        <w:rFonts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28">
    <w:nsid w:val="602F436A"/>
    <w:multiLevelType w:val="hybridMultilevel"/>
    <w:tmpl w:val="152237AC"/>
    <w:lvl w:ilvl="0" w:tplc="04090001">
      <w:start w:val="1"/>
      <w:numFmt w:val="bullet"/>
      <w:lvlText w:val=""/>
      <w:lvlJc w:val="left"/>
      <w:pPr>
        <w:tabs>
          <w:tab w:val="num" w:pos="720"/>
        </w:tabs>
        <w:ind w:left="720" w:hanging="360"/>
      </w:pPr>
      <w:rPr>
        <w:rFonts w:ascii="Symbol" w:hAnsi="Symbol" w:hint="default"/>
      </w:rPr>
    </w:lvl>
    <w:lvl w:ilvl="1" w:tplc="1E843700">
      <w:start w:val="861"/>
      <w:numFmt w:val="bullet"/>
      <w:lvlText w:val=""/>
      <w:lvlPicBulletId w:val="1"/>
      <w:lvlJc w:val="left"/>
      <w:pPr>
        <w:tabs>
          <w:tab w:val="num" w:pos="1440"/>
        </w:tabs>
        <w:ind w:left="1440" w:hanging="360"/>
      </w:pPr>
      <w:rPr>
        <w:rFonts w:ascii="Symbol" w:hAnsi="Symbol" w:hint="default"/>
      </w:rPr>
    </w:lvl>
    <w:lvl w:ilvl="2" w:tplc="6E263214" w:tentative="1">
      <w:start w:val="1"/>
      <w:numFmt w:val="bullet"/>
      <w:lvlText w:val=""/>
      <w:lvlPicBulletId w:val="0"/>
      <w:lvlJc w:val="left"/>
      <w:pPr>
        <w:tabs>
          <w:tab w:val="num" w:pos="2160"/>
        </w:tabs>
        <w:ind w:left="2160" w:hanging="360"/>
      </w:pPr>
      <w:rPr>
        <w:rFonts w:ascii="Symbol" w:hAnsi="Symbol" w:hint="default"/>
      </w:rPr>
    </w:lvl>
    <w:lvl w:ilvl="3" w:tplc="B8E24A38" w:tentative="1">
      <w:start w:val="1"/>
      <w:numFmt w:val="bullet"/>
      <w:lvlText w:val=""/>
      <w:lvlPicBulletId w:val="0"/>
      <w:lvlJc w:val="left"/>
      <w:pPr>
        <w:tabs>
          <w:tab w:val="num" w:pos="2880"/>
        </w:tabs>
        <w:ind w:left="2880" w:hanging="360"/>
      </w:pPr>
      <w:rPr>
        <w:rFonts w:ascii="Symbol" w:hAnsi="Symbol" w:hint="default"/>
      </w:rPr>
    </w:lvl>
    <w:lvl w:ilvl="4" w:tplc="D6169D94" w:tentative="1">
      <w:start w:val="1"/>
      <w:numFmt w:val="bullet"/>
      <w:lvlText w:val=""/>
      <w:lvlPicBulletId w:val="0"/>
      <w:lvlJc w:val="left"/>
      <w:pPr>
        <w:tabs>
          <w:tab w:val="num" w:pos="3600"/>
        </w:tabs>
        <w:ind w:left="3600" w:hanging="360"/>
      </w:pPr>
      <w:rPr>
        <w:rFonts w:ascii="Symbol" w:hAnsi="Symbol" w:hint="default"/>
      </w:rPr>
    </w:lvl>
    <w:lvl w:ilvl="5" w:tplc="D1B6BC6C" w:tentative="1">
      <w:start w:val="1"/>
      <w:numFmt w:val="bullet"/>
      <w:lvlText w:val=""/>
      <w:lvlPicBulletId w:val="0"/>
      <w:lvlJc w:val="left"/>
      <w:pPr>
        <w:tabs>
          <w:tab w:val="num" w:pos="4320"/>
        </w:tabs>
        <w:ind w:left="4320" w:hanging="360"/>
      </w:pPr>
      <w:rPr>
        <w:rFonts w:ascii="Symbol" w:hAnsi="Symbol" w:hint="default"/>
      </w:rPr>
    </w:lvl>
    <w:lvl w:ilvl="6" w:tplc="053A04EE" w:tentative="1">
      <w:start w:val="1"/>
      <w:numFmt w:val="bullet"/>
      <w:lvlText w:val=""/>
      <w:lvlPicBulletId w:val="0"/>
      <w:lvlJc w:val="left"/>
      <w:pPr>
        <w:tabs>
          <w:tab w:val="num" w:pos="5040"/>
        </w:tabs>
        <w:ind w:left="5040" w:hanging="360"/>
      </w:pPr>
      <w:rPr>
        <w:rFonts w:ascii="Symbol" w:hAnsi="Symbol" w:hint="default"/>
      </w:rPr>
    </w:lvl>
    <w:lvl w:ilvl="7" w:tplc="73200D7E" w:tentative="1">
      <w:start w:val="1"/>
      <w:numFmt w:val="bullet"/>
      <w:lvlText w:val=""/>
      <w:lvlPicBulletId w:val="0"/>
      <w:lvlJc w:val="left"/>
      <w:pPr>
        <w:tabs>
          <w:tab w:val="num" w:pos="5760"/>
        </w:tabs>
        <w:ind w:left="5760" w:hanging="360"/>
      </w:pPr>
      <w:rPr>
        <w:rFonts w:ascii="Symbol" w:hAnsi="Symbol" w:hint="default"/>
      </w:rPr>
    </w:lvl>
    <w:lvl w:ilvl="8" w:tplc="D5A246B0" w:tentative="1">
      <w:start w:val="1"/>
      <w:numFmt w:val="bullet"/>
      <w:lvlText w:val=""/>
      <w:lvlPicBulletId w:val="0"/>
      <w:lvlJc w:val="left"/>
      <w:pPr>
        <w:tabs>
          <w:tab w:val="num" w:pos="6480"/>
        </w:tabs>
        <w:ind w:left="6480" w:hanging="360"/>
      </w:pPr>
      <w:rPr>
        <w:rFonts w:ascii="Symbol" w:hAnsi="Symbol" w:hint="default"/>
      </w:rPr>
    </w:lvl>
  </w:abstractNum>
  <w:abstractNum w:abstractNumId="29">
    <w:nsid w:val="612D364E"/>
    <w:multiLevelType w:val="hybridMultilevel"/>
    <w:tmpl w:val="3EF229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3810A6E"/>
    <w:multiLevelType w:val="hybridMultilevel"/>
    <w:tmpl w:val="907A0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902C2B"/>
    <w:multiLevelType w:val="hybridMultilevel"/>
    <w:tmpl w:val="49AA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0A2A3D"/>
    <w:multiLevelType w:val="hybridMultilevel"/>
    <w:tmpl w:val="329286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55C2039"/>
    <w:multiLevelType w:val="hybridMultilevel"/>
    <w:tmpl w:val="B3B22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AD1ADD"/>
    <w:multiLevelType w:val="hybridMultilevel"/>
    <w:tmpl w:val="B03C7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895510"/>
    <w:multiLevelType w:val="hybridMultilevel"/>
    <w:tmpl w:val="39B8BBA4"/>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7D6852A9"/>
    <w:multiLevelType w:val="hybridMultilevel"/>
    <w:tmpl w:val="DD189654"/>
    <w:lvl w:ilvl="0" w:tplc="BC4A0382">
      <w:start w:val="1"/>
      <w:numFmt w:val="bullet"/>
      <w:lvlText w:val=""/>
      <w:lvlJc w:val="left"/>
      <w:pPr>
        <w:tabs>
          <w:tab w:val="num" w:pos="720"/>
        </w:tabs>
        <w:ind w:left="720" w:hanging="360"/>
      </w:pPr>
      <w:rPr>
        <w:rFonts w:ascii="Wingdings 2" w:hAnsi="Wingdings 2" w:hint="default"/>
      </w:rPr>
    </w:lvl>
    <w:lvl w:ilvl="1" w:tplc="ED82139E">
      <w:start w:val="834"/>
      <w:numFmt w:val="bullet"/>
      <w:lvlText w:val="◦"/>
      <w:lvlJc w:val="left"/>
      <w:pPr>
        <w:tabs>
          <w:tab w:val="num" w:pos="1440"/>
        </w:tabs>
        <w:ind w:left="1440" w:hanging="360"/>
      </w:pPr>
      <w:rPr>
        <w:rFonts w:ascii="Verdana" w:hAnsi="Verdana" w:hint="default"/>
      </w:rPr>
    </w:lvl>
    <w:lvl w:ilvl="2" w:tplc="DA06CE22">
      <w:start w:val="834"/>
      <w:numFmt w:val="bullet"/>
      <w:lvlText w:val=""/>
      <w:lvlJc w:val="left"/>
      <w:pPr>
        <w:tabs>
          <w:tab w:val="num" w:pos="2160"/>
        </w:tabs>
        <w:ind w:left="2160" w:hanging="360"/>
      </w:pPr>
      <w:rPr>
        <w:rFonts w:ascii="Wingdings 2" w:hAnsi="Wingdings 2" w:hint="default"/>
      </w:rPr>
    </w:lvl>
    <w:lvl w:ilvl="3" w:tplc="A5A4012C" w:tentative="1">
      <w:start w:val="1"/>
      <w:numFmt w:val="bullet"/>
      <w:lvlText w:val=""/>
      <w:lvlJc w:val="left"/>
      <w:pPr>
        <w:tabs>
          <w:tab w:val="num" w:pos="2880"/>
        </w:tabs>
        <w:ind w:left="2880" w:hanging="360"/>
      </w:pPr>
      <w:rPr>
        <w:rFonts w:ascii="Wingdings 2" w:hAnsi="Wingdings 2" w:hint="default"/>
      </w:rPr>
    </w:lvl>
    <w:lvl w:ilvl="4" w:tplc="7562AC90" w:tentative="1">
      <w:start w:val="1"/>
      <w:numFmt w:val="bullet"/>
      <w:lvlText w:val=""/>
      <w:lvlJc w:val="left"/>
      <w:pPr>
        <w:tabs>
          <w:tab w:val="num" w:pos="3600"/>
        </w:tabs>
        <w:ind w:left="3600" w:hanging="360"/>
      </w:pPr>
      <w:rPr>
        <w:rFonts w:ascii="Wingdings 2" w:hAnsi="Wingdings 2" w:hint="default"/>
      </w:rPr>
    </w:lvl>
    <w:lvl w:ilvl="5" w:tplc="BF4C6CF4" w:tentative="1">
      <w:start w:val="1"/>
      <w:numFmt w:val="bullet"/>
      <w:lvlText w:val=""/>
      <w:lvlJc w:val="left"/>
      <w:pPr>
        <w:tabs>
          <w:tab w:val="num" w:pos="4320"/>
        </w:tabs>
        <w:ind w:left="4320" w:hanging="360"/>
      </w:pPr>
      <w:rPr>
        <w:rFonts w:ascii="Wingdings 2" w:hAnsi="Wingdings 2" w:hint="default"/>
      </w:rPr>
    </w:lvl>
    <w:lvl w:ilvl="6" w:tplc="59FED6DA" w:tentative="1">
      <w:start w:val="1"/>
      <w:numFmt w:val="bullet"/>
      <w:lvlText w:val=""/>
      <w:lvlJc w:val="left"/>
      <w:pPr>
        <w:tabs>
          <w:tab w:val="num" w:pos="5040"/>
        </w:tabs>
        <w:ind w:left="5040" w:hanging="360"/>
      </w:pPr>
      <w:rPr>
        <w:rFonts w:ascii="Wingdings 2" w:hAnsi="Wingdings 2" w:hint="default"/>
      </w:rPr>
    </w:lvl>
    <w:lvl w:ilvl="7" w:tplc="11287894" w:tentative="1">
      <w:start w:val="1"/>
      <w:numFmt w:val="bullet"/>
      <w:lvlText w:val=""/>
      <w:lvlJc w:val="left"/>
      <w:pPr>
        <w:tabs>
          <w:tab w:val="num" w:pos="5760"/>
        </w:tabs>
        <w:ind w:left="5760" w:hanging="360"/>
      </w:pPr>
      <w:rPr>
        <w:rFonts w:ascii="Wingdings 2" w:hAnsi="Wingdings 2" w:hint="default"/>
      </w:rPr>
    </w:lvl>
    <w:lvl w:ilvl="8" w:tplc="60D09592" w:tentative="1">
      <w:start w:val="1"/>
      <w:numFmt w:val="bullet"/>
      <w:lvlText w:val=""/>
      <w:lvlJc w:val="left"/>
      <w:pPr>
        <w:tabs>
          <w:tab w:val="num" w:pos="6480"/>
        </w:tabs>
        <w:ind w:left="6480" w:hanging="360"/>
      </w:pPr>
      <w:rPr>
        <w:rFonts w:ascii="Wingdings 2" w:hAnsi="Wingdings 2" w:hint="default"/>
      </w:rPr>
    </w:lvl>
  </w:abstractNum>
  <w:abstractNum w:abstractNumId="37">
    <w:nsid w:val="7FAE1187"/>
    <w:multiLevelType w:val="hybridMultilevel"/>
    <w:tmpl w:val="2472B478"/>
    <w:lvl w:ilvl="0" w:tplc="15F49808">
      <w:start w:val="1"/>
      <w:numFmt w:val="bullet"/>
      <w:lvlText w:val=""/>
      <w:lvlPicBulletId w:val="0"/>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num w:numId="1">
    <w:abstractNumId w:val="1"/>
  </w:num>
  <w:num w:numId="2">
    <w:abstractNumId w:val="37"/>
  </w:num>
  <w:num w:numId="3">
    <w:abstractNumId w:val="16"/>
  </w:num>
  <w:num w:numId="4">
    <w:abstractNumId w:val="23"/>
  </w:num>
  <w:num w:numId="5">
    <w:abstractNumId w:val="36"/>
  </w:num>
  <w:num w:numId="6">
    <w:abstractNumId w:val="2"/>
  </w:num>
  <w:num w:numId="7">
    <w:abstractNumId w:val="29"/>
  </w:num>
  <w:num w:numId="8">
    <w:abstractNumId w:val="32"/>
  </w:num>
  <w:num w:numId="9">
    <w:abstractNumId w:val="28"/>
  </w:num>
  <w:num w:numId="10">
    <w:abstractNumId w:val="6"/>
  </w:num>
  <w:num w:numId="11">
    <w:abstractNumId w:val="7"/>
  </w:num>
  <w:num w:numId="12">
    <w:abstractNumId w:val="25"/>
  </w:num>
  <w:num w:numId="13">
    <w:abstractNumId w:val="12"/>
  </w:num>
  <w:num w:numId="14">
    <w:abstractNumId w:val="19"/>
  </w:num>
  <w:num w:numId="15">
    <w:abstractNumId w:val="13"/>
  </w:num>
  <w:num w:numId="16">
    <w:abstractNumId w:val="15"/>
  </w:num>
  <w:num w:numId="17">
    <w:abstractNumId w:val="35"/>
  </w:num>
  <w:num w:numId="18">
    <w:abstractNumId w:val="21"/>
  </w:num>
  <w:num w:numId="19">
    <w:abstractNumId w:val="22"/>
  </w:num>
  <w:num w:numId="20">
    <w:abstractNumId w:val="17"/>
  </w:num>
  <w:num w:numId="21">
    <w:abstractNumId w:val="0"/>
  </w:num>
  <w:num w:numId="22">
    <w:abstractNumId w:val="27"/>
  </w:num>
  <w:num w:numId="23">
    <w:abstractNumId w:val="26"/>
  </w:num>
  <w:num w:numId="24">
    <w:abstractNumId w:val="14"/>
  </w:num>
  <w:num w:numId="25">
    <w:abstractNumId w:val="10"/>
  </w:num>
  <w:num w:numId="26">
    <w:abstractNumId w:val="20"/>
  </w:num>
  <w:num w:numId="27">
    <w:abstractNumId w:val="31"/>
  </w:num>
  <w:num w:numId="28">
    <w:abstractNumId w:val="18"/>
  </w:num>
  <w:num w:numId="29">
    <w:abstractNumId w:val="8"/>
  </w:num>
  <w:num w:numId="30">
    <w:abstractNumId w:val="33"/>
  </w:num>
  <w:num w:numId="31">
    <w:abstractNumId w:val="5"/>
  </w:num>
  <w:num w:numId="32">
    <w:abstractNumId w:val="30"/>
  </w:num>
  <w:num w:numId="33">
    <w:abstractNumId w:val="9"/>
  </w:num>
  <w:num w:numId="34">
    <w:abstractNumId w:val="11"/>
  </w:num>
  <w:num w:numId="35">
    <w:abstractNumId w:val="3"/>
  </w:num>
  <w:num w:numId="36">
    <w:abstractNumId w:val="24"/>
  </w:num>
  <w:num w:numId="37">
    <w:abstractNumId w:val="34"/>
  </w:num>
  <w:num w:numId="38">
    <w:abstractNumId w:val="4"/>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3F3963"/>
    <w:rsid w:val="000039EC"/>
    <w:rsid w:val="0001312A"/>
    <w:rsid w:val="00017B46"/>
    <w:rsid w:val="00044FA3"/>
    <w:rsid w:val="00071E07"/>
    <w:rsid w:val="000958FD"/>
    <w:rsid w:val="00121883"/>
    <w:rsid w:val="00132BEF"/>
    <w:rsid w:val="00143420"/>
    <w:rsid w:val="0019462A"/>
    <w:rsid w:val="001C7127"/>
    <w:rsid w:val="001D2A21"/>
    <w:rsid w:val="001F1C7B"/>
    <w:rsid w:val="001F4376"/>
    <w:rsid w:val="001F4F3D"/>
    <w:rsid w:val="00262711"/>
    <w:rsid w:val="00267CA7"/>
    <w:rsid w:val="002E37AC"/>
    <w:rsid w:val="002F7675"/>
    <w:rsid w:val="003009DE"/>
    <w:rsid w:val="0031106A"/>
    <w:rsid w:val="0032394F"/>
    <w:rsid w:val="003305BC"/>
    <w:rsid w:val="00343E24"/>
    <w:rsid w:val="003760D2"/>
    <w:rsid w:val="003774B6"/>
    <w:rsid w:val="003B01C0"/>
    <w:rsid w:val="003D0DBE"/>
    <w:rsid w:val="003D4CAD"/>
    <w:rsid w:val="003F3963"/>
    <w:rsid w:val="004A6DAF"/>
    <w:rsid w:val="004C2327"/>
    <w:rsid w:val="004C4D2C"/>
    <w:rsid w:val="004D64D1"/>
    <w:rsid w:val="004F730C"/>
    <w:rsid w:val="00501C52"/>
    <w:rsid w:val="00524284"/>
    <w:rsid w:val="0052600B"/>
    <w:rsid w:val="00555158"/>
    <w:rsid w:val="00563A6A"/>
    <w:rsid w:val="00582C4F"/>
    <w:rsid w:val="005E7370"/>
    <w:rsid w:val="0060101D"/>
    <w:rsid w:val="0062393A"/>
    <w:rsid w:val="00625E34"/>
    <w:rsid w:val="00657A18"/>
    <w:rsid w:val="00687400"/>
    <w:rsid w:val="006B3A71"/>
    <w:rsid w:val="006B6822"/>
    <w:rsid w:val="006D0C2E"/>
    <w:rsid w:val="006D4B71"/>
    <w:rsid w:val="006E1DC2"/>
    <w:rsid w:val="00713846"/>
    <w:rsid w:val="00763D69"/>
    <w:rsid w:val="00776DDF"/>
    <w:rsid w:val="007A36D5"/>
    <w:rsid w:val="007E1D59"/>
    <w:rsid w:val="007F69D4"/>
    <w:rsid w:val="00845D92"/>
    <w:rsid w:val="00855499"/>
    <w:rsid w:val="008802B7"/>
    <w:rsid w:val="008E5165"/>
    <w:rsid w:val="009048AC"/>
    <w:rsid w:val="009C2212"/>
    <w:rsid w:val="009F2109"/>
    <w:rsid w:val="00A22C35"/>
    <w:rsid w:val="00A4189E"/>
    <w:rsid w:val="00A52EBB"/>
    <w:rsid w:val="00A832E8"/>
    <w:rsid w:val="00A93C7F"/>
    <w:rsid w:val="00AA4A52"/>
    <w:rsid w:val="00B1719A"/>
    <w:rsid w:val="00B21D62"/>
    <w:rsid w:val="00B85B0B"/>
    <w:rsid w:val="00BC3124"/>
    <w:rsid w:val="00C42552"/>
    <w:rsid w:val="00C91765"/>
    <w:rsid w:val="00CA5D1D"/>
    <w:rsid w:val="00CE7DFD"/>
    <w:rsid w:val="00D77596"/>
    <w:rsid w:val="00D87377"/>
    <w:rsid w:val="00E53433"/>
    <w:rsid w:val="00E73374"/>
    <w:rsid w:val="00E84A87"/>
    <w:rsid w:val="00EE4B5F"/>
    <w:rsid w:val="00F03858"/>
    <w:rsid w:val="00F52E2A"/>
    <w:rsid w:val="00FB1C6B"/>
    <w:rsid w:val="00FB6E1D"/>
    <w:rsid w:val="00FD77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7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3963"/>
    <w:rPr>
      <w:color w:val="0000FF" w:themeColor="hyperlink"/>
      <w:u w:val="single"/>
    </w:rPr>
  </w:style>
  <w:style w:type="paragraph" w:styleId="Header">
    <w:name w:val="header"/>
    <w:basedOn w:val="Normal"/>
    <w:link w:val="HeaderChar"/>
    <w:uiPriority w:val="99"/>
    <w:semiHidden/>
    <w:unhideWhenUsed/>
    <w:rsid w:val="001434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3420"/>
  </w:style>
  <w:style w:type="paragraph" w:styleId="Footer">
    <w:name w:val="footer"/>
    <w:basedOn w:val="Normal"/>
    <w:link w:val="FooterChar"/>
    <w:uiPriority w:val="99"/>
    <w:semiHidden/>
    <w:unhideWhenUsed/>
    <w:rsid w:val="001434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43420"/>
  </w:style>
  <w:style w:type="paragraph" w:styleId="ListParagraph">
    <w:name w:val="List Paragraph"/>
    <w:basedOn w:val="Normal"/>
    <w:uiPriority w:val="34"/>
    <w:qFormat/>
    <w:rsid w:val="00F52E2A"/>
    <w:pPr>
      <w:ind w:left="720"/>
      <w:contextualSpacing/>
    </w:pPr>
  </w:style>
  <w:style w:type="table" w:styleId="TableGrid">
    <w:name w:val="Table Grid"/>
    <w:basedOn w:val="TableNormal"/>
    <w:uiPriority w:val="59"/>
    <w:rsid w:val="009C22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61673622">
      <w:bodyDiv w:val="1"/>
      <w:marLeft w:val="0"/>
      <w:marRight w:val="0"/>
      <w:marTop w:val="0"/>
      <w:marBottom w:val="0"/>
      <w:divBdr>
        <w:top w:val="none" w:sz="0" w:space="0" w:color="auto"/>
        <w:left w:val="none" w:sz="0" w:space="0" w:color="auto"/>
        <w:bottom w:val="none" w:sz="0" w:space="0" w:color="auto"/>
        <w:right w:val="none" w:sz="0" w:space="0" w:color="auto"/>
      </w:divBdr>
      <w:divsChild>
        <w:div w:id="930429370">
          <w:marLeft w:val="576"/>
          <w:marRight w:val="0"/>
          <w:marTop w:val="120"/>
          <w:marBottom w:val="0"/>
          <w:divBdr>
            <w:top w:val="none" w:sz="0" w:space="0" w:color="auto"/>
            <w:left w:val="none" w:sz="0" w:space="0" w:color="auto"/>
            <w:bottom w:val="none" w:sz="0" w:space="0" w:color="auto"/>
            <w:right w:val="none" w:sz="0" w:space="0" w:color="auto"/>
          </w:divBdr>
        </w:div>
        <w:div w:id="750780917">
          <w:marLeft w:val="576"/>
          <w:marRight w:val="0"/>
          <w:marTop w:val="120"/>
          <w:marBottom w:val="0"/>
          <w:divBdr>
            <w:top w:val="none" w:sz="0" w:space="0" w:color="auto"/>
            <w:left w:val="none" w:sz="0" w:space="0" w:color="auto"/>
            <w:bottom w:val="none" w:sz="0" w:space="0" w:color="auto"/>
            <w:right w:val="none" w:sz="0" w:space="0" w:color="auto"/>
          </w:divBdr>
        </w:div>
        <w:div w:id="1283729354">
          <w:marLeft w:val="576"/>
          <w:marRight w:val="0"/>
          <w:marTop w:val="120"/>
          <w:marBottom w:val="0"/>
          <w:divBdr>
            <w:top w:val="none" w:sz="0" w:space="0" w:color="auto"/>
            <w:left w:val="none" w:sz="0" w:space="0" w:color="auto"/>
            <w:bottom w:val="none" w:sz="0" w:space="0" w:color="auto"/>
            <w:right w:val="none" w:sz="0" w:space="0" w:color="auto"/>
          </w:divBdr>
        </w:div>
        <w:div w:id="594364768">
          <w:marLeft w:val="1008"/>
          <w:marRight w:val="0"/>
          <w:marTop w:val="110"/>
          <w:marBottom w:val="0"/>
          <w:divBdr>
            <w:top w:val="none" w:sz="0" w:space="0" w:color="auto"/>
            <w:left w:val="none" w:sz="0" w:space="0" w:color="auto"/>
            <w:bottom w:val="none" w:sz="0" w:space="0" w:color="auto"/>
            <w:right w:val="none" w:sz="0" w:space="0" w:color="auto"/>
          </w:divBdr>
        </w:div>
        <w:div w:id="2133403534">
          <w:marLeft w:val="1008"/>
          <w:marRight w:val="0"/>
          <w:marTop w:val="110"/>
          <w:marBottom w:val="0"/>
          <w:divBdr>
            <w:top w:val="none" w:sz="0" w:space="0" w:color="auto"/>
            <w:left w:val="none" w:sz="0" w:space="0" w:color="auto"/>
            <w:bottom w:val="none" w:sz="0" w:space="0" w:color="auto"/>
            <w:right w:val="none" w:sz="0" w:space="0" w:color="auto"/>
          </w:divBdr>
        </w:div>
        <w:div w:id="396440712">
          <w:marLeft w:val="1008"/>
          <w:marRight w:val="0"/>
          <w:marTop w:val="110"/>
          <w:marBottom w:val="0"/>
          <w:divBdr>
            <w:top w:val="none" w:sz="0" w:space="0" w:color="auto"/>
            <w:left w:val="none" w:sz="0" w:space="0" w:color="auto"/>
            <w:bottom w:val="none" w:sz="0" w:space="0" w:color="auto"/>
            <w:right w:val="none" w:sz="0" w:space="0" w:color="auto"/>
          </w:divBdr>
        </w:div>
        <w:div w:id="1404256264">
          <w:marLeft w:val="1008"/>
          <w:marRight w:val="0"/>
          <w:marTop w:val="110"/>
          <w:marBottom w:val="0"/>
          <w:divBdr>
            <w:top w:val="none" w:sz="0" w:space="0" w:color="auto"/>
            <w:left w:val="none" w:sz="0" w:space="0" w:color="auto"/>
            <w:bottom w:val="none" w:sz="0" w:space="0" w:color="auto"/>
            <w:right w:val="none" w:sz="0" w:space="0" w:color="auto"/>
          </w:divBdr>
        </w:div>
        <w:div w:id="254168782">
          <w:marLeft w:val="576"/>
          <w:marRight w:val="0"/>
          <w:marTop w:val="120"/>
          <w:marBottom w:val="0"/>
          <w:divBdr>
            <w:top w:val="none" w:sz="0" w:space="0" w:color="auto"/>
            <w:left w:val="none" w:sz="0" w:space="0" w:color="auto"/>
            <w:bottom w:val="none" w:sz="0" w:space="0" w:color="auto"/>
            <w:right w:val="none" w:sz="0" w:space="0" w:color="auto"/>
          </w:divBdr>
        </w:div>
        <w:div w:id="177425632">
          <w:marLeft w:val="1008"/>
          <w:marRight w:val="0"/>
          <w:marTop w:val="110"/>
          <w:marBottom w:val="0"/>
          <w:divBdr>
            <w:top w:val="none" w:sz="0" w:space="0" w:color="auto"/>
            <w:left w:val="none" w:sz="0" w:space="0" w:color="auto"/>
            <w:bottom w:val="none" w:sz="0" w:space="0" w:color="auto"/>
            <w:right w:val="none" w:sz="0" w:space="0" w:color="auto"/>
          </w:divBdr>
        </w:div>
        <w:div w:id="1393502305">
          <w:marLeft w:val="1008"/>
          <w:marRight w:val="0"/>
          <w:marTop w:val="110"/>
          <w:marBottom w:val="0"/>
          <w:divBdr>
            <w:top w:val="none" w:sz="0" w:space="0" w:color="auto"/>
            <w:left w:val="none" w:sz="0" w:space="0" w:color="auto"/>
            <w:bottom w:val="none" w:sz="0" w:space="0" w:color="auto"/>
            <w:right w:val="none" w:sz="0" w:space="0" w:color="auto"/>
          </w:divBdr>
        </w:div>
        <w:div w:id="713697123">
          <w:marLeft w:val="576"/>
          <w:marRight w:val="0"/>
          <w:marTop w:val="120"/>
          <w:marBottom w:val="0"/>
          <w:divBdr>
            <w:top w:val="none" w:sz="0" w:space="0" w:color="auto"/>
            <w:left w:val="none" w:sz="0" w:space="0" w:color="auto"/>
            <w:bottom w:val="none" w:sz="0" w:space="0" w:color="auto"/>
            <w:right w:val="none" w:sz="0" w:space="0" w:color="auto"/>
          </w:divBdr>
        </w:div>
        <w:div w:id="1857886241">
          <w:marLeft w:val="1008"/>
          <w:marRight w:val="0"/>
          <w:marTop w:val="110"/>
          <w:marBottom w:val="0"/>
          <w:divBdr>
            <w:top w:val="none" w:sz="0" w:space="0" w:color="auto"/>
            <w:left w:val="none" w:sz="0" w:space="0" w:color="auto"/>
            <w:bottom w:val="none" w:sz="0" w:space="0" w:color="auto"/>
            <w:right w:val="none" w:sz="0" w:space="0" w:color="auto"/>
          </w:divBdr>
        </w:div>
        <w:div w:id="945498959">
          <w:marLeft w:val="1008"/>
          <w:marRight w:val="0"/>
          <w:marTop w:val="110"/>
          <w:marBottom w:val="0"/>
          <w:divBdr>
            <w:top w:val="none" w:sz="0" w:space="0" w:color="auto"/>
            <w:left w:val="none" w:sz="0" w:space="0" w:color="auto"/>
            <w:bottom w:val="none" w:sz="0" w:space="0" w:color="auto"/>
            <w:right w:val="none" w:sz="0" w:space="0" w:color="auto"/>
          </w:divBdr>
        </w:div>
        <w:div w:id="259066210">
          <w:marLeft w:val="576"/>
          <w:marRight w:val="0"/>
          <w:marTop w:val="120"/>
          <w:marBottom w:val="0"/>
          <w:divBdr>
            <w:top w:val="none" w:sz="0" w:space="0" w:color="auto"/>
            <w:left w:val="none" w:sz="0" w:space="0" w:color="auto"/>
            <w:bottom w:val="none" w:sz="0" w:space="0" w:color="auto"/>
            <w:right w:val="none" w:sz="0" w:space="0" w:color="auto"/>
          </w:divBdr>
        </w:div>
        <w:div w:id="274675690">
          <w:marLeft w:val="1008"/>
          <w:marRight w:val="0"/>
          <w:marTop w:val="110"/>
          <w:marBottom w:val="0"/>
          <w:divBdr>
            <w:top w:val="none" w:sz="0" w:space="0" w:color="auto"/>
            <w:left w:val="none" w:sz="0" w:space="0" w:color="auto"/>
            <w:bottom w:val="none" w:sz="0" w:space="0" w:color="auto"/>
            <w:right w:val="none" w:sz="0" w:space="0" w:color="auto"/>
          </w:divBdr>
        </w:div>
        <w:div w:id="522716645">
          <w:marLeft w:val="1008"/>
          <w:marRight w:val="0"/>
          <w:marTop w:val="110"/>
          <w:marBottom w:val="0"/>
          <w:divBdr>
            <w:top w:val="none" w:sz="0" w:space="0" w:color="auto"/>
            <w:left w:val="none" w:sz="0" w:space="0" w:color="auto"/>
            <w:bottom w:val="none" w:sz="0" w:space="0" w:color="auto"/>
            <w:right w:val="none" w:sz="0" w:space="0" w:color="auto"/>
          </w:divBdr>
        </w:div>
        <w:div w:id="829713510">
          <w:marLeft w:val="576"/>
          <w:marRight w:val="0"/>
          <w:marTop w:val="120"/>
          <w:marBottom w:val="0"/>
          <w:divBdr>
            <w:top w:val="none" w:sz="0" w:space="0" w:color="auto"/>
            <w:left w:val="none" w:sz="0" w:space="0" w:color="auto"/>
            <w:bottom w:val="none" w:sz="0" w:space="0" w:color="auto"/>
            <w:right w:val="none" w:sz="0" w:space="0" w:color="auto"/>
          </w:divBdr>
        </w:div>
        <w:div w:id="620840113">
          <w:marLeft w:val="1008"/>
          <w:marRight w:val="0"/>
          <w:marTop w:val="110"/>
          <w:marBottom w:val="0"/>
          <w:divBdr>
            <w:top w:val="none" w:sz="0" w:space="0" w:color="auto"/>
            <w:left w:val="none" w:sz="0" w:space="0" w:color="auto"/>
            <w:bottom w:val="none" w:sz="0" w:space="0" w:color="auto"/>
            <w:right w:val="none" w:sz="0" w:space="0" w:color="auto"/>
          </w:divBdr>
        </w:div>
        <w:div w:id="1523713527">
          <w:marLeft w:val="1008"/>
          <w:marRight w:val="0"/>
          <w:marTop w:val="110"/>
          <w:marBottom w:val="0"/>
          <w:divBdr>
            <w:top w:val="none" w:sz="0" w:space="0" w:color="auto"/>
            <w:left w:val="none" w:sz="0" w:space="0" w:color="auto"/>
            <w:bottom w:val="none" w:sz="0" w:space="0" w:color="auto"/>
            <w:right w:val="none" w:sz="0" w:space="0" w:color="auto"/>
          </w:divBdr>
        </w:div>
        <w:div w:id="1352103937">
          <w:marLeft w:val="1008"/>
          <w:marRight w:val="0"/>
          <w:marTop w:val="110"/>
          <w:marBottom w:val="0"/>
          <w:divBdr>
            <w:top w:val="none" w:sz="0" w:space="0" w:color="auto"/>
            <w:left w:val="none" w:sz="0" w:space="0" w:color="auto"/>
            <w:bottom w:val="none" w:sz="0" w:space="0" w:color="auto"/>
            <w:right w:val="none" w:sz="0" w:space="0" w:color="auto"/>
          </w:divBdr>
        </w:div>
        <w:div w:id="1710179509">
          <w:marLeft w:val="576"/>
          <w:marRight w:val="0"/>
          <w:marTop w:val="120"/>
          <w:marBottom w:val="0"/>
          <w:divBdr>
            <w:top w:val="none" w:sz="0" w:space="0" w:color="auto"/>
            <w:left w:val="none" w:sz="0" w:space="0" w:color="auto"/>
            <w:bottom w:val="none" w:sz="0" w:space="0" w:color="auto"/>
            <w:right w:val="none" w:sz="0" w:space="0" w:color="auto"/>
          </w:divBdr>
        </w:div>
        <w:div w:id="963118737">
          <w:marLeft w:val="576"/>
          <w:marRight w:val="0"/>
          <w:marTop w:val="120"/>
          <w:marBottom w:val="0"/>
          <w:divBdr>
            <w:top w:val="none" w:sz="0" w:space="0" w:color="auto"/>
            <w:left w:val="none" w:sz="0" w:space="0" w:color="auto"/>
            <w:bottom w:val="none" w:sz="0" w:space="0" w:color="auto"/>
            <w:right w:val="none" w:sz="0" w:space="0" w:color="auto"/>
          </w:divBdr>
        </w:div>
        <w:div w:id="1753238265">
          <w:marLeft w:val="1008"/>
          <w:marRight w:val="0"/>
          <w:marTop w:val="110"/>
          <w:marBottom w:val="0"/>
          <w:divBdr>
            <w:top w:val="none" w:sz="0" w:space="0" w:color="auto"/>
            <w:left w:val="none" w:sz="0" w:space="0" w:color="auto"/>
            <w:bottom w:val="none" w:sz="0" w:space="0" w:color="auto"/>
            <w:right w:val="none" w:sz="0" w:space="0" w:color="auto"/>
          </w:divBdr>
        </w:div>
        <w:div w:id="1520271332">
          <w:marLeft w:val="1008"/>
          <w:marRight w:val="0"/>
          <w:marTop w:val="110"/>
          <w:marBottom w:val="0"/>
          <w:divBdr>
            <w:top w:val="none" w:sz="0" w:space="0" w:color="auto"/>
            <w:left w:val="none" w:sz="0" w:space="0" w:color="auto"/>
            <w:bottom w:val="none" w:sz="0" w:space="0" w:color="auto"/>
            <w:right w:val="none" w:sz="0" w:space="0" w:color="auto"/>
          </w:divBdr>
        </w:div>
        <w:div w:id="128674128">
          <w:marLeft w:val="1008"/>
          <w:marRight w:val="0"/>
          <w:marTop w:val="110"/>
          <w:marBottom w:val="0"/>
          <w:divBdr>
            <w:top w:val="none" w:sz="0" w:space="0" w:color="auto"/>
            <w:left w:val="none" w:sz="0" w:space="0" w:color="auto"/>
            <w:bottom w:val="none" w:sz="0" w:space="0" w:color="auto"/>
            <w:right w:val="none" w:sz="0" w:space="0" w:color="auto"/>
          </w:divBdr>
        </w:div>
        <w:div w:id="1258446279">
          <w:marLeft w:val="576"/>
          <w:marRight w:val="0"/>
          <w:marTop w:val="120"/>
          <w:marBottom w:val="0"/>
          <w:divBdr>
            <w:top w:val="none" w:sz="0" w:space="0" w:color="auto"/>
            <w:left w:val="none" w:sz="0" w:space="0" w:color="auto"/>
            <w:bottom w:val="none" w:sz="0" w:space="0" w:color="auto"/>
            <w:right w:val="none" w:sz="0" w:space="0" w:color="auto"/>
          </w:divBdr>
        </w:div>
        <w:div w:id="846096467">
          <w:marLeft w:val="1008"/>
          <w:marRight w:val="0"/>
          <w:marTop w:val="110"/>
          <w:marBottom w:val="0"/>
          <w:divBdr>
            <w:top w:val="none" w:sz="0" w:space="0" w:color="auto"/>
            <w:left w:val="none" w:sz="0" w:space="0" w:color="auto"/>
            <w:bottom w:val="none" w:sz="0" w:space="0" w:color="auto"/>
            <w:right w:val="none" w:sz="0" w:space="0" w:color="auto"/>
          </w:divBdr>
        </w:div>
        <w:div w:id="1503006056">
          <w:marLeft w:val="1008"/>
          <w:marRight w:val="0"/>
          <w:marTop w:val="110"/>
          <w:marBottom w:val="0"/>
          <w:divBdr>
            <w:top w:val="none" w:sz="0" w:space="0" w:color="auto"/>
            <w:left w:val="none" w:sz="0" w:space="0" w:color="auto"/>
            <w:bottom w:val="none" w:sz="0" w:space="0" w:color="auto"/>
            <w:right w:val="none" w:sz="0" w:space="0" w:color="auto"/>
          </w:divBdr>
        </w:div>
        <w:div w:id="1384907398">
          <w:marLeft w:val="1008"/>
          <w:marRight w:val="0"/>
          <w:marTop w:val="110"/>
          <w:marBottom w:val="0"/>
          <w:divBdr>
            <w:top w:val="none" w:sz="0" w:space="0" w:color="auto"/>
            <w:left w:val="none" w:sz="0" w:space="0" w:color="auto"/>
            <w:bottom w:val="none" w:sz="0" w:space="0" w:color="auto"/>
            <w:right w:val="none" w:sz="0" w:space="0" w:color="auto"/>
          </w:divBdr>
        </w:div>
        <w:div w:id="1187401106">
          <w:marLeft w:val="1008"/>
          <w:marRight w:val="0"/>
          <w:marTop w:val="110"/>
          <w:marBottom w:val="0"/>
          <w:divBdr>
            <w:top w:val="none" w:sz="0" w:space="0" w:color="auto"/>
            <w:left w:val="none" w:sz="0" w:space="0" w:color="auto"/>
            <w:bottom w:val="none" w:sz="0" w:space="0" w:color="auto"/>
            <w:right w:val="none" w:sz="0" w:space="0" w:color="auto"/>
          </w:divBdr>
        </w:div>
        <w:div w:id="179666179">
          <w:marLeft w:val="1008"/>
          <w:marRight w:val="0"/>
          <w:marTop w:val="110"/>
          <w:marBottom w:val="0"/>
          <w:divBdr>
            <w:top w:val="none" w:sz="0" w:space="0" w:color="auto"/>
            <w:left w:val="none" w:sz="0" w:space="0" w:color="auto"/>
            <w:bottom w:val="none" w:sz="0" w:space="0" w:color="auto"/>
            <w:right w:val="none" w:sz="0" w:space="0" w:color="auto"/>
          </w:divBdr>
        </w:div>
        <w:div w:id="2002469342">
          <w:marLeft w:val="576"/>
          <w:marRight w:val="0"/>
          <w:marTop w:val="120"/>
          <w:marBottom w:val="0"/>
          <w:divBdr>
            <w:top w:val="none" w:sz="0" w:space="0" w:color="auto"/>
            <w:left w:val="none" w:sz="0" w:space="0" w:color="auto"/>
            <w:bottom w:val="none" w:sz="0" w:space="0" w:color="auto"/>
            <w:right w:val="none" w:sz="0" w:space="0" w:color="auto"/>
          </w:divBdr>
        </w:div>
        <w:div w:id="1873227932">
          <w:marLeft w:val="576"/>
          <w:marRight w:val="0"/>
          <w:marTop w:val="120"/>
          <w:marBottom w:val="0"/>
          <w:divBdr>
            <w:top w:val="none" w:sz="0" w:space="0" w:color="auto"/>
            <w:left w:val="none" w:sz="0" w:space="0" w:color="auto"/>
            <w:bottom w:val="none" w:sz="0" w:space="0" w:color="auto"/>
            <w:right w:val="none" w:sz="0" w:space="0" w:color="auto"/>
          </w:divBdr>
        </w:div>
        <w:div w:id="1802534355">
          <w:marLeft w:val="1008"/>
          <w:marRight w:val="0"/>
          <w:marTop w:val="110"/>
          <w:marBottom w:val="0"/>
          <w:divBdr>
            <w:top w:val="none" w:sz="0" w:space="0" w:color="auto"/>
            <w:left w:val="none" w:sz="0" w:space="0" w:color="auto"/>
            <w:bottom w:val="none" w:sz="0" w:space="0" w:color="auto"/>
            <w:right w:val="none" w:sz="0" w:space="0" w:color="auto"/>
          </w:divBdr>
        </w:div>
        <w:div w:id="1194925674">
          <w:marLeft w:val="1008"/>
          <w:marRight w:val="0"/>
          <w:marTop w:val="110"/>
          <w:marBottom w:val="0"/>
          <w:divBdr>
            <w:top w:val="none" w:sz="0" w:space="0" w:color="auto"/>
            <w:left w:val="none" w:sz="0" w:space="0" w:color="auto"/>
            <w:bottom w:val="none" w:sz="0" w:space="0" w:color="auto"/>
            <w:right w:val="none" w:sz="0" w:space="0" w:color="auto"/>
          </w:divBdr>
        </w:div>
        <w:div w:id="1495730029">
          <w:marLeft w:val="1008"/>
          <w:marRight w:val="0"/>
          <w:marTop w:val="110"/>
          <w:marBottom w:val="0"/>
          <w:divBdr>
            <w:top w:val="none" w:sz="0" w:space="0" w:color="auto"/>
            <w:left w:val="none" w:sz="0" w:space="0" w:color="auto"/>
            <w:bottom w:val="none" w:sz="0" w:space="0" w:color="auto"/>
            <w:right w:val="none" w:sz="0" w:space="0" w:color="auto"/>
          </w:divBdr>
        </w:div>
        <w:div w:id="1717730970">
          <w:marLeft w:val="1008"/>
          <w:marRight w:val="0"/>
          <w:marTop w:val="110"/>
          <w:marBottom w:val="0"/>
          <w:divBdr>
            <w:top w:val="none" w:sz="0" w:space="0" w:color="auto"/>
            <w:left w:val="none" w:sz="0" w:space="0" w:color="auto"/>
            <w:bottom w:val="none" w:sz="0" w:space="0" w:color="auto"/>
            <w:right w:val="none" w:sz="0" w:space="0" w:color="auto"/>
          </w:divBdr>
        </w:div>
        <w:div w:id="200829910">
          <w:marLeft w:val="1008"/>
          <w:marRight w:val="0"/>
          <w:marTop w:val="110"/>
          <w:marBottom w:val="0"/>
          <w:divBdr>
            <w:top w:val="none" w:sz="0" w:space="0" w:color="auto"/>
            <w:left w:val="none" w:sz="0" w:space="0" w:color="auto"/>
            <w:bottom w:val="none" w:sz="0" w:space="0" w:color="auto"/>
            <w:right w:val="none" w:sz="0" w:space="0" w:color="auto"/>
          </w:divBdr>
        </w:div>
        <w:div w:id="438649802">
          <w:marLeft w:val="576"/>
          <w:marRight w:val="0"/>
          <w:marTop w:val="120"/>
          <w:marBottom w:val="0"/>
          <w:divBdr>
            <w:top w:val="none" w:sz="0" w:space="0" w:color="auto"/>
            <w:left w:val="none" w:sz="0" w:space="0" w:color="auto"/>
            <w:bottom w:val="none" w:sz="0" w:space="0" w:color="auto"/>
            <w:right w:val="none" w:sz="0" w:space="0" w:color="auto"/>
          </w:divBdr>
        </w:div>
        <w:div w:id="919488067">
          <w:marLeft w:val="576"/>
          <w:marRight w:val="0"/>
          <w:marTop w:val="120"/>
          <w:marBottom w:val="0"/>
          <w:divBdr>
            <w:top w:val="none" w:sz="0" w:space="0" w:color="auto"/>
            <w:left w:val="none" w:sz="0" w:space="0" w:color="auto"/>
            <w:bottom w:val="none" w:sz="0" w:space="0" w:color="auto"/>
            <w:right w:val="none" w:sz="0" w:space="0" w:color="auto"/>
          </w:divBdr>
        </w:div>
        <w:div w:id="670644689">
          <w:marLeft w:val="1008"/>
          <w:marRight w:val="0"/>
          <w:marTop w:val="110"/>
          <w:marBottom w:val="0"/>
          <w:divBdr>
            <w:top w:val="none" w:sz="0" w:space="0" w:color="auto"/>
            <w:left w:val="none" w:sz="0" w:space="0" w:color="auto"/>
            <w:bottom w:val="none" w:sz="0" w:space="0" w:color="auto"/>
            <w:right w:val="none" w:sz="0" w:space="0" w:color="auto"/>
          </w:divBdr>
        </w:div>
        <w:div w:id="331882571">
          <w:marLeft w:val="1008"/>
          <w:marRight w:val="0"/>
          <w:marTop w:val="110"/>
          <w:marBottom w:val="0"/>
          <w:divBdr>
            <w:top w:val="none" w:sz="0" w:space="0" w:color="auto"/>
            <w:left w:val="none" w:sz="0" w:space="0" w:color="auto"/>
            <w:bottom w:val="none" w:sz="0" w:space="0" w:color="auto"/>
            <w:right w:val="none" w:sz="0" w:space="0" w:color="auto"/>
          </w:divBdr>
        </w:div>
        <w:div w:id="1898392733">
          <w:marLeft w:val="576"/>
          <w:marRight w:val="0"/>
          <w:marTop w:val="120"/>
          <w:marBottom w:val="0"/>
          <w:divBdr>
            <w:top w:val="none" w:sz="0" w:space="0" w:color="auto"/>
            <w:left w:val="none" w:sz="0" w:space="0" w:color="auto"/>
            <w:bottom w:val="none" w:sz="0" w:space="0" w:color="auto"/>
            <w:right w:val="none" w:sz="0" w:space="0" w:color="auto"/>
          </w:divBdr>
        </w:div>
        <w:div w:id="399209324">
          <w:marLeft w:val="576"/>
          <w:marRight w:val="0"/>
          <w:marTop w:val="120"/>
          <w:marBottom w:val="0"/>
          <w:divBdr>
            <w:top w:val="none" w:sz="0" w:space="0" w:color="auto"/>
            <w:left w:val="none" w:sz="0" w:space="0" w:color="auto"/>
            <w:bottom w:val="none" w:sz="0" w:space="0" w:color="auto"/>
            <w:right w:val="none" w:sz="0" w:space="0" w:color="auto"/>
          </w:divBdr>
        </w:div>
        <w:div w:id="546336854">
          <w:marLeft w:val="1008"/>
          <w:marRight w:val="0"/>
          <w:marTop w:val="110"/>
          <w:marBottom w:val="0"/>
          <w:divBdr>
            <w:top w:val="none" w:sz="0" w:space="0" w:color="auto"/>
            <w:left w:val="none" w:sz="0" w:space="0" w:color="auto"/>
            <w:bottom w:val="none" w:sz="0" w:space="0" w:color="auto"/>
            <w:right w:val="none" w:sz="0" w:space="0" w:color="auto"/>
          </w:divBdr>
        </w:div>
        <w:div w:id="1106117435">
          <w:marLeft w:val="1008"/>
          <w:marRight w:val="0"/>
          <w:marTop w:val="110"/>
          <w:marBottom w:val="0"/>
          <w:divBdr>
            <w:top w:val="none" w:sz="0" w:space="0" w:color="auto"/>
            <w:left w:val="none" w:sz="0" w:space="0" w:color="auto"/>
            <w:bottom w:val="none" w:sz="0" w:space="0" w:color="auto"/>
            <w:right w:val="none" w:sz="0" w:space="0" w:color="auto"/>
          </w:divBdr>
        </w:div>
        <w:div w:id="1944459467">
          <w:marLeft w:val="1008"/>
          <w:marRight w:val="0"/>
          <w:marTop w:val="110"/>
          <w:marBottom w:val="0"/>
          <w:divBdr>
            <w:top w:val="none" w:sz="0" w:space="0" w:color="auto"/>
            <w:left w:val="none" w:sz="0" w:space="0" w:color="auto"/>
            <w:bottom w:val="none" w:sz="0" w:space="0" w:color="auto"/>
            <w:right w:val="none" w:sz="0" w:space="0" w:color="auto"/>
          </w:divBdr>
        </w:div>
        <w:div w:id="567769250">
          <w:marLeft w:val="1008"/>
          <w:marRight w:val="0"/>
          <w:marTop w:val="110"/>
          <w:marBottom w:val="0"/>
          <w:divBdr>
            <w:top w:val="none" w:sz="0" w:space="0" w:color="auto"/>
            <w:left w:val="none" w:sz="0" w:space="0" w:color="auto"/>
            <w:bottom w:val="none" w:sz="0" w:space="0" w:color="auto"/>
            <w:right w:val="none" w:sz="0" w:space="0" w:color="auto"/>
          </w:divBdr>
        </w:div>
        <w:div w:id="280648649">
          <w:marLeft w:val="576"/>
          <w:marRight w:val="0"/>
          <w:marTop w:val="120"/>
          <w:marBottom w:val="0"/>
          <w:divBdr>
            <w:top w:val="none" w:sz="0" w:space="0" w:color="auto"/>
            <w:left w:val="none" w:sz="0" w:space="0" w:color="auto"/>
            <w:bottom w:val="none" w:sz="0" w:space="0" w:color="auto"/>
            <w:right w:val="none" w:sz="0" w:space="0" w:color="auto"/>
          </w:divBdr>
        </w:div>
        <w:div w:id="1612198552">
          <w:marLeft w:val="576"/>
          <w:marRight w:val="0"/>
          <w:marTop w:val="120"/>
          <w:marBottom w:val="0"/>
          <w:divBdr>
            <w:top w:val="none" w:sz="0" w:space="0" w:color="auto"/>
            <w:left w:val="none" w:sz="0" w:space="0" w:color="auto"/>
            <w:bottom w:val="none" w:sz="0" w:space="0" w:color="auto"/>
            <w:right w:val="none" w:sz="0" w:space="0" w:color="auto"/>
          </w:divBdr>
        </w:div>
        <w:div w:id="260337271">
          <w:marLeft w:val="1008"/>
          <w:marRight w:val="0"/>
          <w:marTop w:val="110"/>
          <w:marBottom w:val="0"/>
          <w:divBdr>
            <w:top w:val="none" w:sz="0" w:space="0" w:color="auto"/>
            <w:left w:val="none" w:sz="0" w:space="0" w:color="auto"/>
            <w:bottom w:val="none" w:sz="0" w:space="0" w:color="auto"/>
            <w:right w:val="none" w:sz="0" w:space="0" w:color="auto"/>
          </w:divBdr>
        </w:div>
        <w:div w:id="105973970">
          <w:marLeft w:val="1008"/>
          <w:marRight w:val="0"/>
          <w:marTop w:val="110"/>
          <w:marBottom w:val="0"/>
          <w:divBdr>
            <w:top w:val="none" w:sz="0" w:space="0" w:color="auto"/>
            <w:left w:val="none" w:sz="0" w:space="0" w:color="auto"/>
            <w:bottom w:val="none" w:sz="0" w:space="0" w:color="auto"/>
            <w:right w:val="none" w:sz="0" w:space="0" w:color="auto"/>
          </w:divBdr>
        </w:div>
        <w:div w:id="1956673095">
          <w:marLeft w:val="1008"/>
          <w:marRight w:val="0"/>
          <w:marTop w:val="110"/>
          <w:marBottom w:val="0"/>
          <w:divBdr>
            <w:top w:val="none" w:sz="0" w:space="0" w:color="auto"/>
            <w:left w:val="none" w:sz="0" w:space="0" w:color="auto"/>
            <w:bottom w:val="none" w:sz="0" w:space="0" w:color="auto"/>
            <w:right w:val="none" w:sz="0" w:space="0" w:color="auto"/>
          </w:divBdr>
        </w:div>
        <w:div w:id="467672445">
          <w:marLeft w:val="1008"/>
          <w:marRight w:val="0"/>
          <w:marTop w:val="110"/>
          <w:marBottom w:val="0"/>
          <w:divBdr>
            <w:top w:val="none" w:sz="0" w:space="0" w:color="auto"/>
            <w:left w:val="none" w:sz="0" w:space="0" w:color="auto"/>
            <w:bottom w:val="none" w:sz="0" w:space="0" w:color="auto"/>
            <w:right w:val="none" w:sz="0" w:space="0" w:color="auto"/>
          </w:divBdr>
        </w:div>
        <w:div w:id="1522668813">
          <w:marLeft w:val="1008"/>
          <w:marRight w:val="0"/>
          <w:marTop w:val="110"/>
          <w:marBottom w:val="0"/>
          <w:divBdr>
            <w:top w:val="none" w:sz="0" w:space="0" w:color="auto"/>
            <w:left w:val="none" w:sz="0" w:space="0" w:color="auto"/>
            <w:bottom w:val="none" w:sz="0" w:space="0" w:color="auto"/>
            <w:right w:val="none" w:sz="0" w:space="0" w:color="auto"/>
          </w:divBdr>
        </w:div>
        <w:div w:id="255866446">
          <w:marLeft w:val="576"/>
          <w:marRight w:val="0"/>
          <w:marTop w:val="120"/>
          <w:marBottom w:val="0"/>
          <w:divBdr>
            <w:top w:val="none" w:sz="0" w:space="0" w:color="auto"/>
            <w:left w:val="none" w:sz="0" w:space="0" w:color="auto"/>
            <w:bottom w:val="none" w:sz="0" w:space="0" w:color="auto"/>
            <w:right w:val="none" w:sz="0" w:space="0" w:color="auto"/>
          </w:divBdr>
        </w:div>
        <w:div w:id="1932160304">
          <w:marLeft w:val="576"/>
          <w:marRight w:val="0"/>
          <w:marTop w:val="120"/>
          <w:marBottom w:val="0"/>
          <w:divBdr>
            <w:top w:val="none" w:sz="0" w:space="0" w:color="auto"/>
            <w:left w:val="none" w:sz="0" w:space="0" w:color="auto"/>
            <w:bottom w:val="none" w:sz="0" w:space="0" w:color="auto"/>
            <w:right w:val="none" w:sz="0" w:space="0" w:color="auto"/>
          </w:divBdr>
        </w:div>
        <w:div w:id="1668939985">
          <w:marLeft w:val="1008"/>
          <w:marRight w:val="0"/>
          <w:marTop w:val="110"/>
          <w:marBottom w:val="0"/>
          <w:divBdr>
            <w:top w:val="none" w:sz="0" w:space="0" w:color="auto"/>
            <w:left w:val="none" w:sz="0" w:space="0" w:color="auto"/>
            <w:bottom w:val="none" w:sz="0" w:space="0" w:color="auto"/>
            <w:right w:val="none" w:sz="0" w:space="0" w:color="auto"/>
          </w:divBdr>
        </w:div>
        <w:div w:id="1680963396">
          <w:marLeft w:val="1008"/>
          <w:marRight w:val="0"/>
          <w:marTop w:val="110"/>
          <w:marBottom w:val="0"/>
          <w:divBdr>
            <w:top w:val="none" w:sz="0" w:space="0" w:color="auto"/>
            <w:left w:val="none" w:sz="0" w:space="0" w:color="auto"/>
            <w:bottom w:val="none" w:sz="0" w:space="0" w:color="auto"/>
            <w:right w:val="none" w:sz="0" w:space="0" w:color="auto"/>
          </w:divBdr>
        </w:div>
        <w:div w:id="321274322">
          <w:marLeft w:val="1008"/>
          <w:marRight w:val="0"/>
          <w:marTop w:val="110"/>
          <w:marBottom w:val="0"/>
          <w:divBdr>
            <w:top w:val="none" w:sz="0" w:space="0" w:color="auto"/>
            <w:left w:val="none" w:sz="0" w:space="0" w:color="auto"/>
            <w:bottom w:val="none" w:sz="0" w:space="0" w:color="auto"/>
            <w:right w:val="none" w:sz="0" w:space="0" w:color="auto"/>
          </w:divBdr>
        </w:div>
        <w:div w:id="908616801">
          <w:marLeft w:val="1008"/>
          <w:marRight w:val="0"/>
          <w:marTop w:val="110"/>
          <w:marBottom w:val="0"/>
          <w:divBdr>
            <w:top w:val="none" w:sz="0" w:space="0" w:color="auto"/>
            <w:left w:val="none" w:sz="0" w:space="0" w:color="auto"/>
            <w:bottom w:val="none" w:sz="0" w:space="0" w:color="auto"/>
            <w:right w:val="none" w:sz="0" w:space="0" w:color="auto"/>
          </w:divBdr>
        </w:div>
        <w:div w:id="170141130">
          <w:marLeft w:val="576"/>
          <w:marRight w:val="0"/>
          <w:marTop w:val="120"/>
          <w:marBottom w:val="0"/>
          <w:divBdr>
            <w:top w:val="none" w:sz="0" w:space="0" w:color="auto"/>
            <w:left w:val="none" w:sz="0" w:space="0" w:color="auto"/>
            <w:bottom w:val="none" w:sz="0" w:space="0" w:color="auto"/>
            <w:right w:val="none" w:sz="0" w:space="0" w:color="auto"/>
          </w:divBdr>
        </w:div>
        <w:div w:id="1542866433">
          <w:marLeft w:val="576"/>
          <w:marRight w:val="0"/>
          <w:marTop w:val="120"/>
          <w:marBottom w:val="0"/>
          <w:divBdr>
            <w:top w:val="none" w:sz="0" w:space="0" w:color="auto"/>
            <w:left w:val="none" w:sz="0" w:space="0" w:color="auto"/>
            <w:bottom w:val="none" w:sz="0" w:space="0" w:color="auto"/>
            <w:right w:val="none" w:sz="0" w:space="0" w:color="auto"/>
          </w:divBdr>
        </w:div>
        <w:div w:id="547496882">
          <w:marLeft w:val="1008"/>
          <w:marRight w:val="0"/>
          <w:marTop w:val="110"/>
          <w:marBottom w:val="0"/>
          <w:divBdr>
            <w:top w:val="none" w:sz="0" w:space="0" w:color="auto"/>
            <w:left w:val="none" w:sz="0" w:space="0" w:color="auto"/>
            <w:bottom w:val="none" w:sz="0" w:space="0" w:color="auto"/>
            <w:right w:val="none" w:sz="0" w:space="0" w:color="auto"/>
          </w:divBdr>
        </w:div>
        <w:div w:id="1729303140">
          <w:marLeft w:val="1008"/>
          <w:marRight w:val="0"/>
          <w:marTop w:val="110"/>
          <w:marBottom w:val="0"/>
          <w:divBdr>
            <w:top w:val="none" w:sz="0" w:space="0" w:color="auto"/>
            <w:left w:val="none" w:sz="0" w:space="0" w:color="auto"/>
            <w:bottom w:val="none" w:sz="0" w:space="0" w:color="auto"/>
            <w:right w:val="none" w:sz="0" w:space="0" w:color="auto"/>
          </w:divBdr>
        </w:div>
        <w:div w:id="493883045">
          <w:marLeft w:val="1008"/>
          <w:marRight w:val="0"/>
          <w:marTop w:val="110"/>
          <w:marBottom w:val="0"/>
          <w:divBdr>
            <w:top w:val="none" w:sz="0" w:space="0" w:color="auto"/>
            <w:left w:val="none" w:sz="0" w:space="0" w:color="auto"/>
            <w:bottom w:val="none" w:sz="0" w:space="0" w:color="auto"/>
            <w:right w:val="none" w:sz="0" w:space="0" w:color="auto"/>
          </w:divBdr>
        </w:div>
        <w:div w:id="1307007376">
          <w:marLeft w:val="576"/>
          <w:marRight w:val="0"/>
          <w:marTop w:val="120"/>
          <w:marBottom w:val="0"/>
          <w:divBdr>
            <w:top w:val="none" w:sz="0" w:space="0" w:color="auto"/>
            <w:left w:val="none" w:sz="0" w:space="0" w:color="auto"/>
            <w:bottom w:val="none" w:sz="0" w:space="0" w:color="auto"/>
            <w:right w:val="none" w:sz="0" w:space="0" w:color="auto"/>
          </w:divBdr>
        </w:div>
        <w:div w:id="519517150">
          <w:marLeft w:val="576"/>
          <w:marRight w:val="0"/>
          <w:marTop w:val="120"/>
          <w:marBottom w:val="0"/>
          <w:divBdr>
            <w:top w:val="none" w:sz="0" w:space="0" w:color="auto"/>
            <w:left w:val="none" w:sz="0" w:space="0" w:color="auto"/>
            <w:bottom w:val="none" w:sz="0" w:space="0" w:color="auto"/>
            <w:right w:val="none" w:sz="0" w:space="0" w:color="auto"/>
          </w:divBdr>
        </w:div>
        <w:div w:id="1459956829">
          <w:marLeft w:val="1008"/>
          <w:marRight w:val="0"/>
          <w:marTop w:val="110"/>
          <w:marBottom w:val="0"/>
          <w:divBdr>
            <w:top w:val="none" w:sz="0" w:space="0" w:color="auto"/>
            <w:left w:val="none" w:sz="0" w:space="0" w:color="auto"/>
            <w:bottom w:val="none" w:sz="0" w:space="0" w:color="auto"/>
            <w:right w:val="none" w:sz="0" w:space="0" w:color="auto"/>
          </w:divBdr>
        </w:div>
        <w:div w:id="231282460">
          <w:marLeft w:val="1008"/>
          <w:marRight w:val="0"/>
          <w:marTop w:val="110"/>
          <w:marBottom w:val="0"/>
          <w:divBdr>
            <w:top w:val="none" w:sz="0" w:space="0" w:color="auto"/>
            <w:left w:val="none" w:sz="0" w:space="0" w:color="auto"/>
            <w:bottom w:val="none" w:sz="0" w:space="0" w:color="auto"/>
            <w:right w:val="none" w:sz="0" w:space="0" w:color="auto"/>
          </w:divBdr>
        </w:div>
        <w:div w:id="720329783">
          <w:marLeft w:val="1397"/>
          <w:marRight w:val="0"/>
          <w:marTop w:val="86"/>
          <w:marBottom w:val="0"/>
          <w:divBdr>
            <w:top w:val="none" w:sz="0" w:space="0" w:color="auto"/>
            <w:left w:val="none" w:sz="0" w:space="0" w:color="auto"/>
            <w:bottom w:val="none" w:sz="0" w:space="0" w:color="auto"/>
            <w:right w:val="none" w:sz="0" w:space="0" w:color="auto"/>
          </w:divBdr>
        </w:div>
        <w:div w:id="1198129917">
          <w:marLeft w:val="1397"/>
          <w:marRight w:val="0"/>
          <w:marTop w:val="86"/>
          <w:marBottom w:val="0"/>
          <w:divBdr>
            <w:top w:val="none" w:sz="0" w:space="0" w:color="auto"/>
            <w:left w:val="none" w:sz="0" w:space="0" w:color="auto"/>
            <w:bottom w:val="none" w:sz="0" w:space="0" w:color="auto"/>
            <w:right w:val="none" w:sz="0" w:space="0" w:color="auto"/>
          </w:divBdr>
        </w:div>
        <w:div w:id="574898487">
          <w:marLeft w:val="576"/>
          <w:marRight w:val="0"/>
          <w:marTop w:val="120"/>
          <w:marBottom w:val="0"/>
          <w:divBdr>
            <w:top w:val="none" w:sz="0" w:space="0" w:color="auto"/>
            <w:left w:val="none" w:sz="0" w:space="0" w:color="auto"/>
            <w:bottom w:val="none" w:sz="0" w:space="0" w:color="auto"/>
            <w:right w:val="none" w:sz="0" w:space="0" w:color="auto"/>
          </w:divBdr>
        </w:div>
        <w:div w:id="99180531">
          <w:marLeft w:val="576"/>
          <w:marRight w:val="0"/>
          <w:marTop w:val="120"/>
          <w:marBottom w:val="0"/>
          <w:divBdr>
            <w:top w:val="none" w:sz="0" w:space="0" w:color="auto"/>
            <w:left w:val="none" w:sz="0" w:space="0" w:color="auto"/>
            <w:bottom w:val="none" w:sz="0" w:space="0" w:color="auto"/>
            <w:right w:val="none" w:sz="0" w:space="0" w:color="auto"/>
          </w:divBdr>
        </w:div>
        <w:div w:id="317006226">
          <w:marLeft w:val="1008"/>
          <w:marRight w:val="0"/>
          <w:marTop w:val="110"/>
          <w:marBottom w:val="0"/>
          <w:divBdr>
            <w:top w:val="none" w:sz="0" w:space="0" w:color="auto"/>
            <w:left w:val="none" w:sz="0" w:space="0" w:color="auto"/>
            <w:bottom w:val="none" w:sz="0" w:space="0" w:color="auto"/>
            <w:right w:val="none" w:sz="0" w:space="0" w:color="auto"/>
          </w:divBdr>
        </w:div>
        <w:div w:id="1932472517">
          <w:marLeft w:val="1008"/>
          <w:marRight w:val="0"/>
          <w:marTop w:val="110"/>
          <w:marBottom w:val="0"/>
          <w:divBdr>
            <w:top w:val="none" w:sz="0" w:space="0" w:color="auto"/>
            <w:left w:val="none" w:sz="0" w:space="0" w:color="auto"/>
            <w:bottom w:val="none" w:sz="0" w:space="0" w:color="auto"/>
            <w:right w:val="none" w:sz="0" w:space="0" w:color="auto"/>
          </w:divBdr>
        </w:div>
        <w:div w:id="294456120">
          <w:marLeft w:val="1008"/>
          <w:marRight w:val="0"/>
          <w:marTop w:val="110"/>
          <w:marBottom w:val="0"/>
          <w:divBdr>
            <w:top w:val="none" w:sz="0" w:space="0" w:color="auto"/>
            <w:left w:val="none" w:sz="0" w:space="0" w:color="auto"/>
            <w:bottom w:val="none" w:sz="0" w:space="0" w:color="auto"/>
            <w:right w:val="none" w:sz="0" w:space="0" w:color="auto"/>
          </w:divBdr>
        </w:div>
        <w:div w:id="19865211">
          <w:marLeft w:val="1008"/>
          <w:marRight w:val="0"/>
          <w:marTop w:val="110"/>
          <w:marBottom w:val="0"/>
          <w:divBdr>
            <w:top w:val="none" w:sz="0" w:space="0" w:color="auto"/>
            <w:left w:val="none" w:sz="0" w:space="0" w:color="auto"/>
            <w:bottom w:val="none" w:sz="0" w:space="0" w:color="auto"/>
            <w:right w:val="none" w:sz="0" w:space="0" w:color="auto"/>
          </w:divBdr>
        </w:div>
        <w:div w:id="1405689459">
          <w:marLeft w:val="576"/>
          <w:marRight w:val="0"/>
          <w:marTop w:val="120"/>
          <w:marBottom w:val="0"/>
          <w:divBdr>
            <w:top w:val="none" w:sz="0" w:space="0" w:color="auto"/>
            <w:left w:val="none" w:sz="0" w:space="0" w:color="auto"/>
            <w:bottom w:val="none" w:sz="0" w:space="0" w:color="auto"/>
            <w:right w:val="none" w:sz="0" w:space="0" w:color="auto"/>
          </w:divBdr>
        </w:div>
        <w:div w:id="629750649">
          <w:marLeft w:val="576"/>
          <w:marRight w:val="0"/>
          <w:marTop w:val="120"/>
          <w:marBottom w:val="0"/>
          <w:divBdr>
            <w:top w:val="none" w:sz="0" w:space="0" w:color="auto"/>
            <w:left w:val="none" w:sz="0" w:space="0" w:color="auto"/>
            <w:bottom w:val="none" w:sz="0" w:space="0" w:color="auto"/>
            <w:right w:val="none" w:sz="0" w:space="0" w:color="auto"/>
          </w:divBdr>
        </w:div>
        <w:div w:id="940336509">
          <w:marLeft w:val="1008"/>
          <w:marRight w:val="0"/>
          <w:marTop w:val="110"/>
          <w:marBottom w:val="0"/>
          <w:divBdr>
            <w:top w:val="none" w:sz="0" w:space="0" w:color="auto"/>
            <w:left w:val="none" w:sz="0" w:space="0" w:color="auto"/>
            <w:bottom w:val="none" w:sz="0" w:space="0" w:color="auto"/>
            <w:right w:val="none" w:sz="0" w:space="0" w:color="auto"/>
          </w:divBdr>
        </w:div>
        <w:div w:id="451485055">
          <w:marLeft w:val="1008"/>
          <w:marRight w:val="0"/>
          <w:marTop w:val="110"/>
          <w:marBottom w:val="0"/>
          <w:divBdr>
            <w:top w:val="none" w:sz="0" w:space="0" w:color="auto"/>
            <w:left w:val="none" w:sz="0" w:space="0" w:color="auto"/>
            <w:bottom w:val="none" w:sz="0" w:space="0" w:color="auto"/>
            <w:right w:val="none" w:sz="0" w:space="0" w:color="auto"/>
          </w:divBdr>
        </w:div>
        <w:div w:id="777680476">
          <w:marLeft w:val="1008"/>
          <w:marRight w:val="0"/>
          <w:marTop w:val="110"/>
          <w:marBottom w:val="0"/>
          <w:divBdr>
            <w:top w:val="none" w:sz="0" w:space="0" w:color="auto"/>
            <w:left w:val="none" w:sz="0" w:space="0" w:color="auto"/>
            <w:bottom w:val="none" w:sz="0" w:space="0" w:color="auto"/>
            <w:right w:val="none" w:sz="0" w:space="0" w:color="auto"/>
          </w:divBdr>
        </w:div>
        <w:div w:id="1249846521">
          <w:marLeft w:val="1008"/>
          <w:marRight w:val="0"/>
          <w:marTop w:val="110"/>
          <w:marBottom w:val="0"/>
          <w:divBdr>
            <w:top w:val="none" w:sz="0" w:space="0" w:color="auto"/>
            <w:left w:val="none" w:sz="0" w:space="0" w:color="auto"/>
            <w:bottom w:val="none" w:sz="0" w:space="0" w:color="auto"/>
            <w:right w:val="none" w:sz="0" w:space="0" w:color="auto"/>
          </w:divBdr>
        </w:div>
        <w:div w:id="1729500830">
          <w:marLeft w:val="576"/>
          <w:marRight w:val="0"/>
          <w:marTop w:val="120"/>
          <w:marBottom w:val="0"/>
          <w:divBdr>
            <w:top w:val="none" w:sz="0" w:space="0" w:color="auto"/>
            <w:left w:val="none" w:sz="0" w:space="0" w:color="auto"/>
            <w:bottom w:val="none" w:sz="0" w:space="0" w:color="auto"/>
            <w:right w:val="none" w:sz="0" w:space="0" w:color="auto"/>
          </w:divBdr>
        </w:div>
        <w:div w:id="908688034">
          <w:marLeft w:val="576"/>
          <w:marRight w:val="0"/>
          <w:marTop w:val="120"/>
          <w:marBottom w:val="0"/>
          <w:divBdr>
            <w:top w:val="none" w:sz="0" w:space="0" w:color="auto"/>
            <w:left w:val="none" w:sz="0" w:space="0" w:color="auto"/>
            <w:bottom w:val="none" w:sz="0" w:space="0" w:color="auto"/>
            <w:right w:val="none" w:sz="0" w:space="0" w:color="auto"/>
          </w:divBdr>
        </w:div>
        <w:div w:id="1255357735">
          <w:marLeft w:val="1008"/>
          <w:marRight w:val="0"/>
          <w:marTop w:val="110"/>
          <w:marBottom w:val="0"/>
          <w:divBdr>
            <w:top w:val="none" w:sz="0" w:space="0" w:color="auto"/>
            <w:left w:val="none" w:sz="0" w:space="0" w:color="auto"/>
            <w:bottom w:val="none" w:sz="0" w:space="0" w:color="auto"/>
            <w:right w:val="none" w:sz="0" w:space="0" w:color="auto"/>
          </w:divBdr>
        </w:div>
        <w:div w:id="211573816">
          <w:marLeft w:val="1008"/>
          <w:marRight w:val="0"/>
          <w:marTop w:val="110"/>
          <w:marBottom w:val="0"/>
          <w:divBdr>
            <w:top w:val="none" w:sz="0" w:space="0" w:color="auto"/>
            <w:left w:val="none" w:sz="0" w:space="0" w:color="auto"/>
            <w:bottom w:val="none" w:sz="0" w:space="0" w:color="auto"/>
            <w:right w:val="none" w:sz="0" w:space="0" w:color="auto"/>
          </w:divBdr>
        </w:div>
        <w:div w:id="48724493">
          <w:marLeft w:val="1008"/>
          <w:marRight w:val="0"/>
          <w:marTop w:val="110"/>
          <w:marBottom w:val="0"/>
          <w:divBdr>
            <w:top w:val="none" w:sz="0" w:space="0" w:color="auto"/>
            <w:left w:val="none" w:sz="0" w:space="0" w:color="auto"/>
            <w:bottom w:val="none" w:sz="0" w:space="0" w:color="auto"/>
            <w:right w:val="none" w:sz="0" w:space="0" w:color="auto"/>
          </w:divBdr>
        </w:div>
        <w:div w:id="1690060761">
          <w:marLeft w:val="576"/>
          <w:marRight w:val="0"/>
          <w:marTop w:val="120"/>
          <w:marBottom w:val="0"/>
          <w:divBdr>
            <w:top w:val="none" w:sz="0" w:space="0" w:color="auto"/>
            <w:left w:val="none" w:sz="0" w:space="0" w:color="auto"/>
            <w:bottom w:val="none" w:sz="0" w:space="0" w:color="auto"/>
            <w:right w:val="none" w:sz="0" w:space="0" w:color="auto"/>
          </w:divBdr>
        </w:div>
        <w:div w:id="1993831852">
          <w:marLeft w:val="576"/>
          <w:marRight w:val="0"/>
          <w:marTop w:val="120"/>
          <w:marBottom w:val="0"/>
          <w:divBdr>
            <w:top w:val="none" w:sz="0" w:space="0" w:color="auto"/>
            <w:left w:val="none" w:sz="0" w:space="0" w:color="auto"/>
            <w:bottom w:val="none" w:sz="0" w:space="0" w:color="auto"/>
            <w:right w:val="none" w:sz="0" w:space="0" w:color="auto"/>
          </w:divBdr>
        </w:div>
        <w:div w:id="1739090365">
          <w:marLeft w:val="1008"/>
          <w:marRight w:val="0"/>
          <w:marTop w:val="110"/>
          <w:marBottom w:val="0"/>
          <w:divBdr>
            <w:top w:val="none" w:sz="0" w:space="0" w:color="auto"/>
            <w:left w:val="none" w:sz="0" w:space="0" w:color="auto"/>
            <w:bottom w:val="none" w:sz="0" w:space="0" w:color="auto"/>
            <w:right w:val="none" w:sz="0" w:space="0" w:color="auto"/>
          </w:divBdr>
        </w:div>
        <w:div w:id="233010047">
          <w:marLeft w:val="1008"/>
          <w:marRight w:val="0"/>
          <w:marTop w:val="110"/>
          <w:marBottom w:val="0"/>
          <w:divBdr>
            <w:top w:val="none" w:sz="0" w:space="0" w:color="auto"/>
            <w:left w:val="none" w:sz="0" w:space="0" w:color="auto"/>
            <w:bottom w:val="none" w:sz="0" w:space="0" w:color="auto"/>
            <w:right w:val="none" w:sz="0" w:space="0" w:color="auto"/>
          </w:divBdr>
        </w:div>
        <w:div w:id="38289156">
          <w:marLeft w:val="1008"/>
          <w:marRight w:val="0"/>
          <w:marTop w:val="110"/>
          <w:marBottom w:val="0"/>
          <w:divBdr>
            <w:top w:val="none" w:sz="0" w:space="0" w:color="auto"/>
            <w:left w:val="none" w:sz="0" w:space="0" w:color="auto"/>
            <w:bottom w:val="none" w:sz="0" w:space="0" w:color="auto"/>
            <w:right w:val="none" w:sz="0" w:space="0" w:color="auto"/>
          </w:divBdr>
        </w:div>
        <w:div w:id="148257505">
          <w:marLeft w:val="1008"/>
          <w:marRight w:val="0"/>
          <w:marTop w:val="110"/>
          <w:marBottom w:val="0"/>
          <w:divBdr>
            <w:top w:val="none" w:sz="0" w:space="0" w:color="auto"/>
            <w:left w:val="none" w:sz="0" w:space="0" w:color="auto"/>
            <w:bottom w:val="none" w:sz="0" w:space="0" w:color="auto"/>
            <w:right w:val="none" w:sz="0" w:space="0" w:color="auto"/>
          </w:divBdr>
        </w:div>
        <w:div w:id="1836727137">
          <w:marLeft w:val="576"/>
          <w:marRight w:val="0"/>
          <w:marTop w:val="120"/>
          <w:marBottom w:val="0"/>
          <w:divBdr>
            <w:top w:val="none" w:sz="0" w:space="0" w:color="auto"/>
            <w:left w:val="none" w:sz="0" w:space="0" w:color="auto"/>
            <w:bottom w:val="none" w:sz="0" w:space="0" w:color="auto"/>
            <w:right w:val="none" w:sz="0" w:space="0" w:color="auto"/>
          </w:divBdr>
        </w:div>
        <w:div w:id="429471379">
          <w:marLeft w:val="576"/>
          <w:marRight w:val="0"/>
          <w:marTop w:val="120"/>
          <w:marBottom w:val="0"/>
          <w:divBdr>
            <w:top w:val="none" w:sz="0" w:space="0" w:color="auto"/>
            <w:left w:val="none" w:sz="0" w:space="0" w:color="auto"/>
            <w:bottom w:val="none" w:sz="0" w:space="0" w:color="auto"/>
            <w:right w:val="none" w:sz="0" w:space="0" w:color="auto"/>
          </w:divBdr>
        </w:div>
        <w:div w:id="764886873">
          <w:marLeft w:val="1008"/>
          <w:marRight w:val="0"/>
          <w:marTop w:val="110"/>
          <w:marBottom w:val="0"/>
          <w:divBdr>
            <w:top w:val="none" w:sz="0" w:space="0" w:color="auto"/>
            <w:left w:val="none" w:sz="0" w:space="0" w:color="auto"/>
            <w:bottom w:val="none" w:sz="0" w:space="0" w:color="auto"/>
            <w:right w:val="none" w:sz="0" w:space="0" w:color="auto"/>
          </w:divBdr>
        </w:div>
        <w:div w:id="1277175290">
          <w:marLeft w:val="1008"/>
          <w:marRight w:val="0"/>
          <w:marTop w:val="110"/>
          <w:marBottom w:val="0"/>
          <w:divBdr>
            <w:top w:val="none" w:sz="0" w:space="0" w:color="auto"/>
            <w:left w:val="none" w:sz="0" w:space="0" w:color="auto"/>
            <w:bottom w:val="none" w:sz="0" w:space="0" w:color="auto"/>
            <w:right w:val="none" w:sz="0" w:space="0" w:color="auto"/>
          </w:divBdr>
        </w:div>
        <w:div w:id="2053192536">
          <w:marLeft w:val="1008"/>
          <w:marRight w:val="0"/>
          <w:marTop w:val="110"/>
          <w:marBottom w:val="0"/>
          <w:divBdr>
            <w:top w:val="none" w:sz="0" w:space="0" w:color="auto"/>
            <w:left w:val="none" w:sz="0" w:space="0" w:color="auto"/>
            <w:bottom w:val="none" w:sz="0" w:space="0" w:color="auto"/>
            <w:right w:val="none" w:sz="0" w:space="0" w:color="auto"/>
          </w:divBdr>
        </w:div>
        <w:div w:id="696583375">
          <w:marLeft w:val="1008"/>
          <w:marRight w:val="0"/>
          <w:marTop w:val="110"/>
          <w:marBottom w:val="0"/>
          <w:divBdr>
            <w:top w:val="none" w:sz="0" w:space="0" w:color="auto"/>
            <w:left w:val="none" w:sz="0" w:space="0" w:color="auto"/>
            <w:bottom w:val="none" w:sz="0" w:space="0" w:color="auto"/>
            <w:right w:val="none" w:sz="0" w:space="0" w:color="auto"/>
          </w:divBdr>
        </w:div>
        <w:div w:id="151485420">
          <w:marLeft w:val="576"/>
          <w:marRight w:val="0"/>
          <w:marTop w:val="120"/>
          <w:marBottom w:val="0"/>
          <w:divBdr>
            <w:top w:val="none" w:sz="0" w:space="0" w:color="auto"/>
            <w:left w:val="none" w:sz="0" w:space="0" w:color="auto"/>
            <w:bottom w:val="none" w:sz="0" w:space="0" w:color="auto"/>
            <w:right w:val="none" w:sz="0" w:space="0" w:color="auto"/>
          </w:divBdr>
        </w:div>
        <w:div w:id="1283804379">
          <w:marLeft w:val="576"/>
          <w:marRight w:val="0"/>
          <w:marTop w:val="120"/>
          <w:marBottom w:val="0"/>
          <w:divBdr>
            <w:top w:val="none" w:sz="0" w:space="0" w:color="auto"/>
            <w:left w:val="none" w:sz="0" w:space="0" w:color="auto"/>
            <w:bottom w:val="none" w:sz="0" w:space="0" w:color="auto"/>
            <w:right w:val="none" w:sz="0" w:space="0" w:color="auto"/>
          </w:divBdr>
        </w:div>
        <w:div w:id="515465681">
          <w:marLeft w:val="1008"/>
          <w:marRight w:val="0"/>
          <w:marTop w:val="110"/>
          <w:marBottom w:val="0"/>
          <w:divBdr>
            <w:top w:val="none" w:sz="0" w:space="0" w:color="auto"/>
            <w:left w:val="none" w:sz="0" w:space="0" w:color="auto"/>
            <w:bottom w:val="none" w:sz="0" w:space="0" w:color="auto"/>
            <w:right w:val="none" w:sz="0" w:space="0" w:color="auto"/>
          </w:divBdr>
        </w:div>
        <w:div w:id="767695660">
          <w:marLeft w:val="1008"/>
          <w:marRight w:val="0"/>
          <w:marTop w:val="110"/>
          <w:marBottom w:val="0"/>
          <w:divBdr>
            <w:top w:val="none" w:sz="0" w:space="0" w:color="auto"/>
            <w:left w:val="none" w:sz="0" w:space="0" w:color="auto"/>
            <w:bottom w:val="none" w:sz="0" w:space="0" w:color="auto"/>
            <w:right w:val="none" w:sz="0" w:space="0" w:color="auto"/>
          </w:divBdr>
        </w:div>
        <w:div w:id="2050059852">
          <w:marLeft w:val="1008"/>
          <w:marRight w:val="0"/>
          <w:marTop w:val="110"/>
          <w:marBottom w:val="0"/>
          <w:divBdr>
            <w:top w:val="none" w:sz="0" w:space="0" w:color="auto"/>
            <w:left w:val="none" w:sz="0" w:space="0" w:color="auto"/>
            <w:bottom w:val="none" w:sz="0" w:space="0" w:color="auto"/>
            <w:right w:val="none" w:sz="0" w:space="0" w:color="auto"/>
          </w:divBdr>
        </w:div>
        <w:div w:id="2067753762">
          <w:marLeft w:val="576"/>
          <w:marRight w:val="0"/>
          <w:marTop w:val="120"/>
          <w:marBottom w:val="0"/>
          <w:divBdr>
            <w:top w:val="none" w:sz="0" w:space="0" w:color="auto"/>
            <w:left w:val="none" w:sz="0" w:space="0" w:color="auto"/>
            <w:bottom w:val="none" w:sz="0" w:space="0" w:color="auto"/>
            <w:right w:val="none" w:sz="0" w:space="0" w:color="auto"/>
          </w:divBdr>
        </w:div>
        <w:div w:id="737750108">
          <w:marLeft w:val="576"/>
          <w:marRight w:val="0"/>
          <w:marTop w:val="120"/>
          <w:marBottom w:val="0"/>
          <w:divBdr>
            <w:top w:val="none" w:sz="0" w:space="0" w:color="auto"/>
            <w:left w:val="none" w:sz="0" w:space="0" w:color="auto"/>
            <w:bottom w:val="none" w:sz="0" w:space="0" w:color="auto"/>
            <w:right w:val="none" w:sz="0" w:space="0" w:color="auto"/>
          </w:divBdr>
        </w:div>
        <w:div w:id="1602295457">
          <w:marLeft w:val="1008"/>
          <w:marRight w:val="0"/>
          <w:marTop w:val="110"/>
          <w:marBottom w:val="0"/>
          <w:divBdr>
            <w:top w:val="none" w:sz="0" w:space="0" w:color="auto"/>
            <w:left w:val="none" w:sz="0" w:space="0" w:color="auto"/>
            <w:bottom w:val="none" w:sz="0" w:space="0" w:color="auto"/>
            <w:right w:val="none" w:sz="0" w:space="0" w:color="auto"/>
          </w:divBdr>
        </w:div>
        <w:div w:id="597173693">
          <w:marLeft w:val="1008"/>
          <w:marRight w:val="0"/>
          <w:marTop w:val="110"/>
          <w:marBottom w:val="0"/>
          <w:divBdr>
            <w:top w:val="none" w:sz="0" w:space="0" w:color="auto"/>
            <w:left w:val="none" w:sz="0" w:space="0" w:color="auto"/>
            <w:bottom w:val="none" w:sz="0" w:space="0" w:color="auto"/>
            <w:right w:val="none" w:sz="0" w:space="0" w:color="auto"/>
          </w:divBdr>
        </w:div>
        <w:div w:id="1472207475">
          <w:marLeft w:val="1008"/>
          <w:marRight w:val="0"/>
          <w:marTop w:val="110"/>
          <w:marBottom w:val="0"/>
          <w:divBdr>
            <w:top w:val="none" w:sz="0" w:space="0" w:color="auto"/>
            <w:left w:val="none" w:sz="0" w:space="0" w:color="auto"/>
            <w:bottom w:val="none" w:sz="0" w:space="0" w:color="auto"/>
            <w:right w:val="none" w:sz="0" w:space="0" w:color="auto"/>
          </w:divBdr>
        </w:div>
        <w:div w:id="1114130256">
          <w:marLeft w:val="576"/>
          <w:marRight w:val="0"/>
          <w:marTop w:val="120"/>
          <w:marBottom w:val="0"/>
          <w:divBdr>
            <w:top w:val="none" w:sz="0" w:space="0" w:color="auto"/>
            <w:left w:val="none" w:sz="0" w:space="0" w:color="auto"/>
            <w:bottom w:val="none" w:sz="0" w:space="0" w:color="auto"/>
            <w:right w:val="none" w:sz="0" w:space="0" w:color="auto"/>
          </w:divBdr>
        </w:div>
        <w:div w:id="1979915589">
          <w:marLeft w:val="576"/>
          <w:marRight w:val="0"/>
          <w:marTop w:val="120"/>
          <w:marBottom w:val="0"/>
          <w:divBdr>
            <w:top w:val="none" w:sz="0" w:space="0" w:color="auto"/>
            <w:left w:val="none" w:sz="0" w:space="0" w:color="auto"/>
            <w:bottom w:val="none" w:sz="0" w:space="0" w:color="auto"/>
            <w:right w:val="none" w:sz="0" w:space="0" w:color="auto"/>
          </w:divBdr>
        </w:div>
        <w:div w:id="1687247616">
          <w:marLeft w:val="1008"/>
          <w:marRight w:val="0"/>
          <w:marTop w:val="110"/>
          <w:marBottom w:val="0"/>
          <w:divBdr>
            <w:top w:val="none" w:sz="0" w:space="0" w:color="auto"/>
            <w:left w:val="none" w:sz="0" w:space="0" w:color="auto"/>
            <w:bottom w:val="none" w:sz="0" w:space="0" w:color="auto"/>
            <w:right w:val="none" w:sz="0" w:space="0" w:color="auto"/>
          </w:divBdr>
        </w:div>
        <w:div w:id="1070343535">
          <w:marLeft w:val="1008"/>
          <w:marRight w:val="0"/>
          <w:marTop w:val="110"/>
          <w:marBottom w:val="0"/>
          <w:divBdr>
            <w:top w:val="none" w:sz="0" w:space="0" w:color="auto"/>
            <w:left w:val="none" w:sz="0" w:space="0" w:color="auto"/>
            <w:bottom w:val="none" w:sz="0" w:space="0" w:color="auto"/>
            <w:right w:val="none" w:sz="0" w:space="0" w:color="auto"/>
          </w:divBdr>
        </w:div>
        <w:div w:id="642808925">
          <w:marLeft w:val="1008"/>
          <w:marRight w:val="0"/>
          <w:marTop w:val="110"/>
          <w:marBottom w:val="0"/>
          <w:divBdr>
            <w:top w:val="none" w:sz="0" w:space="0" w:color="auto"/>
            <w:left w:val="none" w:sz="0" w:space="0" w:color="auto"/>
            <w:bottom w:val="none" w:sz="0" w:space="0" w:color="auto"/>
            <w:right w:val="none" w:sz="0" w:space="0" w:color="auto"/>
          </w:divBdr>
        </w:div>
        <w:div w:id="747457313">
          <w:marLeft w:val="1008"/>
          <w:marRight w:val="0"/>
          <w:marTop w:val="110"/>
          <w:marBottom w:val="0"/>
          <w:divBdr>
            <w:top w:val="none" w:sz="0" w:space="0" w:color="auto"/>
            <w:left w:val="none" w:sz="0" w:space="0" w:color="auto"/>
            <w:bottom w:val="none" w:sz="0" w:space="0" w:color="auto"/>
            <w:right w:val="none" w:sz="0" w:space="0" w:color="auto"/>
          </w:divBdr>
        </w:div>
        <w:div w:id="1408772747">
          <w:marLeft w:val="576"/>
          <w:marRight w:val="0"/>
          <w:marTop w:val="120"/>
          <w:marBottom w:val="0"/>
          <w:divBdr>
            <w:top w:val="none" w:sz="0" w:space="0" w:color="auto"/>
            <w:left w:val="none" w:sz="0" w:space="0" w:color="auto"/>
            <w:bottom w:val="none" w:sz="0" w:space="0" w:color="auto"/>
            <w:right w:val="none" w:sz="0" w:space="0" w:color="auto"/>
          </w:divBdr>
        </w:div>
        <w:div w:id="451561359">
          <w:marLeft w:val="576"/>
          <w:marRight w:val="0"/>
          <w:marTop w:val="120"/>
          <w:marBottom w:val="0"/>
          <w:divBdr>
            <w:top w:val="none" w:sz="0" w:space="0" w:color="auto"/>
            <w:left w:val="none" w:sz="0" w:space="0" w:color="auto"/>
            <w:bottom w:val="none" w:sz="0" w:space="0" w:color="auto"/>
            <w:right w:val="none" w:sz="0" w:space="0" w:color="auto"/>
          </w:divBdr>
        </w:div>
        <w:div w:id="1594318849">
          <w:marLeft w:val="1008"/>
          <w:marRight w:val="0"/>
          <w:marTop w:val="110"/>
          <w:marBottom w:val="0"/>
          <w:divBdr>
            <w:top w:val="none" w:sz="0" w:space="0" w:color="auto"/>
            <w:left w:val="none" w:sz="0" w:space="0" w:color="auto"/>
            <w:bottom w:val="none" w:sz="0" w:space="0" w:color="auto"/>
            <w:right w:val="none" w:sz="0" w:space="0" w:color="auto"/>
          </w:divBdr>
        </w:div>
        <w:div w:id="946738953">
          <w:marLeft w:val="1008"/>
          <w:marRight w:val="0"/>
          <w:marTop w:val="110"/>
          <w:marBottom w:val="0"/>
          <w:divBdr>
            <w:top w:val="none" w:sz="0" w:space="0" w:color="auto"/>
            <w:left w:val="none" w:sz="0" w:space="0" w:color="auto"/>
            <w:bottom w:val="none" w:sz="0" w:space="0" w:color="auto"/>
            <w:right w:val="none" w:sz="0" w:space="0" w:color="auto"/>
          </w:divBdr>
        </w:div>
        <w:div w:id="1248882027">
          <w:marLeft w:val="1008"/>
          <w:marRight w:val="0"/>
          <w:marTop w:val="110"/>
          <w:marBottom w:val="0"/>
          <w:divBdr>
            <w:top w:val="none" w:sz="0" w:space="0" w:color="auto"/>
            <w:left w:val="none" w:sz="0" w:space="0" w:color="auto"/>
            <w:bottom w:val="none" w:sz="0" w:space="0" w:color="auto"/>
            <w:right w:val="none" w:sz="0" w:space="0" w:color="auto"/>
          </w:divBdr>
        </w:div>
        <w:div w:id="1470439410">
          <w:marLeft w:val="1008"/>
          <w:marRight w:val="0"/>
          <w:marTop w:val="110"/>
          <w:marBottom w:val="0"/>
          <w:divBdr>
            <w:top w:val="none" w:sz="0" w:space="0" w:color="auto"/>
            <w:left w:val="none" w:sz="0" w:space="0" w:color="auto"/>
            <w:bottom w:val="none" w:sz="0" w:space="0" w:color="auto"/>
            <w:right w:val="none" w:sz="0" w:space="0" w:color="auto"/>
          </w:divBdr>
        </w:div>
        <w:div w:id="600072139">
          <w:marLeft w:val="576"/>
          <w:marRight w:val="0"/>
          <w:marTop w:val="120"/>
          <w:marBottom w:val="0"/>
          <w:divBdr>
            <w:top w:val="none" w:sz="0" w:space="0" w:color="auto"/>
            <w:left w:val="none" w:sz="0" w:space="0" w:color="auto"/>
            <w:bottom w:val="none" w:sz="0" w:space="0" w:color="auto"/>
            <w:right w:val="none" w:sz="0" w:space="0" w:color="auto"/>
          </w:divBdr>
        </w:div>
        <w:div w:id="460466214">
          <w:marLeft w:val="576"/>
          <w:marRight w:val="0"/>
          <w:marTop w:val="120"/>
          <w:marBottom w:val="0"/>
          <w:divBdr>
            <w:top w:val="none" w:sz="0" w:space="0" w:color="auto"/>
            <w:left w:val="none" w:sz="0" w:space="0" w:color="auto"/>
            <w:bottom w:val="none" w:sz="0" w:space="0" w:color="auto"/>
            <w:right w:val="none" w:sz="0" w:space="0" w:color="auto"/>
          </w:divBdr>
        </w:div>
        <w:div w:id="1494763839">
          <w:marLeft w:val="1008"/>
          <w:marRight w:val="0"/>
          <w:marTop w:val="110"/>
          <w:marBottom w:val="0"/>
          <w:divBdr>
            <w:top w:val="none" w:sz="0" w:space="0" w:color="auto"/>
            <w:left w:val="none" w:sz="0" w:space="0" w:color="auto"/>
            <w:bottom w:val="none" w:sz="0" w:space="0" w:color="auto"/>
            <w:right w:val="none" w:sz="0" w:space="0" w:color="auto"/>
          </w:divBdr>
        </w:div>
        <w:div w:id="369184020">
          <w:marLeft w:val="1008"/>
          <w:marRight w:val="0"/>
          <w:marTop w:val="110"/>
          <w:marBottom w:val="0"/>
          <w:divBdr>
            <w:top w:val="none" w:sz="0" w:space="0" w:color="auto"/>
            <w:left w:val="none" w:sz="0" w:space="0" w:color="auto"/>
            <w:bottom w:val="none" w:sz="0" w:space="0" w:color="auto"/>
            <w:right w:val="none" w:sz="0" w:space="0" w:color="auto"/>
          </w:divBdr>
        </w:div>
        <w:div w:id="489562423">
          <w:marLeft w:val="1008"/>
          <w:marRight w:val="0"/>
          <w:marTop w:val="110"/>
          <w:marBottom w:val="0"/>
          <w:divBdr>
            <w:top w:val="none" w:sz="0" w:space="0" w:color="auto"/>
            <w:left w:val="none" w:sz="0" w:space="0" w:color="auto"/>
            <w:bottom w:val="none" w:sz="0" w:space="0" w:color="auto"/>
            <w:right w:val="none" w:sz="0" w:space="0" w:color="auto"/>
          </w:divBdr>
        </w:div>
        <w:div w:id="1442997356">
          <w:marLeft w:val="1008"/>
          <w:marRight w:val="0"/>
          <w:marTop w:val="110"/>
          <w:marBottom w:val="0"/>
          <w:divBdr>
            <w:top w:val="none" w:sz="0" w:space="0" w:color="auto"/>
            <w:left w:val="none" w:sz="0" w:space="0" w:color="auto"/>
            <w:bottom w:val="none" w:sz="0" w:space="0" w:color="auto"/>
            <w:right w:val="none" w:sz="0" w:space="0" w:color="auto"/>
          </w:divBdr>
        </w:div>
        <w:div w:id="846208467">
          <w:marLeft w:val="576"/>
          <w:marRight w:val="0"/>
          <w:marTop w:val="120"/>
          <w:marBottom w:val="0"/>
          <w:divBdr>
            <w:top w:val="none" w:sz="0" w:space="0" w:color="auto"/>
            <w:left w:val="none" w:sz="0" w:space="0" w:color="auto"/>
            <w:bottom w:val="none" w:sz="0" w:space="0" w:color="auto"/>
            <w:right w:val="none" w:sz="0" w:space="0" w:color="auto"/>
          </w:divBdr>
        </w:div>
        <w:div w:id="864442660">
          <w:marLeft w:val="576"/>
          <w:marRight w:val="0"/>
          <w:marTop w:val="120"/>
          <w:marBottom w:val="0"/>
          <w:divBdr>
            <w:top w:val="none" w:sz="0" w:space="0" w:color="auto"/>
            <w:left w:val="none" w:sz="0" w:space="0" w:color="auto"/>
            <w:bottom w:val="none" w:sz="0" w:space="0" w:color="auto"/>
            <w:right w:val="none" w:sz="0" w:space="0" w:color="auto"/>
          </w:divBdr>
        </w:div>
        <w:div w:id="1529562083">
          <w:marLeft w:val="1008"/>
          <w:marRight w:val="0"/>
          <w:marTop w:val="110"/>
          <w:marBottom w:val="0"/>
          <w:divBdr>
            <w:top w:val="none" w:sz="0" w:space="0" w:color="auto"/>
            <w:left w:val="none" w:sz="0" w:space="0" w:color="auto"/>
            <w:bottom w:val="none" w:sz="0" w:space="0" w:color="auto"/>
            <w:right w:val="none" w:sz="0" w:space="0" w:color="auto"/>
          </w:divBdr>
        </w:div>
        <w:div w:id="2013945769">
          <w:marLeft w:val="1008"/>
          <w:marRight w:val="0"/>
          <w:marTop w:val="110"/>
          <w:marBottom w:val="0"/>
          <w:divBdr>
            <w:top w:val="none" w:sz="0" w:space="0" w:color="auto"/>
            <w:left w:val="none" w:sz="0" w:space="0" w:color="auto"/>
            <w:bottom w:val="none" w:sz="0" w:space="0" w:color="auto"/>
            <w:right w:val="none" w:sz="0" w:space="0" w:color="auto"/>
          </w:divBdr>
        </w:div>
        <w:div w:id="1791392504">
          <w:marLeft w:val="1008"/>
          <w:marRight w:val="0"/>
          <w:marTop w:val="110"/>
          <w:marBottom w:val="0"/>
          <w:divBdr>
            <w:top w:val="none" w:sz="0" w:space="0" w:color="auto"/>
            <w:left w:val="none" w:sz="0" w:space="0" w:color="auto"/>
            <w:bottom w:val="none" w:sz="0" w:space="0" w:color="auto"/>
            <w:right w:val="none" w:sz="0" w:space="0" w:color="auto"/>
          </w:divBdr>
        </w:div>
        <w:div w:id="622424923">
          <w:marLeft w:val="1008"/>
          <w:marRight w:val="0"/>
          <w:marTop w:val="110"/>
          <w:marBottom w:val="0"/>
          <w:divBdr>
            <w:top w:val="none" w:sz="0" w:space="0" w:color="auto"/>
            <w:left w:val="none" w:sz="0" w:space="0" w:color="auto"/>
            <w:bottom w:val="none" w:sz="0" w:space="0" w:color="auto"/>
            <w:right w:val="none" w:sz="0" w:space="0" w:color="auto"/>
          </w:divBdr>
        </w:div>
        <w:div w:id="116729017">
          <w:marLeft w:val="576"/>
          <w:marRight w:val="0"/>
          <w:marTop w:val="120"/>
          <w:marBottom w:val="0"/>
          <w:divBdr>
            <w:top w:val="none" w:sz="0" w:space="0" w:color="auto"/>
            <w:left w:val="none" w:sz="0" w:space="0" w:color="auto"/>
            <w:bottom w:val="none" w:sz="0" w:space="0" w:color="auto"/>
            <w:right w:val="none" w:sz="0" w:space="0" w:color="auto"/>
          </w:divBdr>
        </w:div>
        <w:div w:id="1873230885">
          <w:marLeft w:val="576"/>
          <w:marRight w:val="0"/>
          <w:marTop w:val="120"/>
          <w:marBottom w:val="0"/>
          <w:divBdr>
            <w:top w:val="none" w:sz="0" w:space="0" w:color="auto"/>
            <w:left w:val="none" w:sz="0" w:space="0" w:color="auto"/>
            <w:bottom w:val="none" w:sz="0" w:space="0" w:color="auto"/>
            <w:right w:val="none" w:sz="0" w:space="0" w:color="auto"/>
          </w:divBdr>
        </w:div>
        <w:div w:id="2059281930">
          <w:marLeft w:val="1008"/>
          <w:marRight w:val="0"/>
          <w:marTop w:val="110"/>
          <w:marBottom w:val="0"/>
          <w:divBdr>
            <w:top w:val="none" w:sz="0" w:space="0" w:color="auto"/>
            <w:left w:val="none" w:sz="0" w:space="0" w:color="auto"/>
            <w:bottom w:val="none" w:sz="0" w:space="0" w:color="auto"/>
            <w:right w:val="none" w:sz="0" w:space="0" w:color="auto"/>
          </w:divBdr>
        </w:div>
        <w:div w:id="1873957943">
          <w:marLeft w:val="1008"/>
          <w:marRight w:val="0"/>
          <w:marTop w:val="110"/>
          <w:marBottom w:val="0"/>
          <w:divBdr>
            <w:top w:val="none" w:sz="0" w:space="0" w:color="auto"/>
            <w:left w:val="none" w:sz="0" w:space="0" w:color="auto"/>
            <w:bottom w:val="none" w:sz="0" w:space="0" w:color="auto"/>
            <w:right w:val="none" w:sz="0" w:space="0" w:color="auto"/>
          </w:divBdr>
        </w:div>
        <w:div w:id="1795174915">
          <w:marLeft w:val="1008"/>
          <w:marRight w:val="0"/>
          <w:marTop w:val="110"/>
          <w:marBottom w:val="0"/>
          <w:divBdr>
            <w:top w:val="none" w:sz="0" w:space="0" w:color="auto"/>
            <w:left w:val="none" w:sz="0" w:space="0" w:color="auto"/>
            <w:bottom w:val="none" w:sz="0" w:space="0" w:color="auto"/>
            <w:right w:val="none" w:sz="0" w:space="0" w:color="auto"/>
          </w:divBdr>
        </w:div>
        <w:div w:id="900598697">
          <w:marLeft w:val="1008"/>
          <w:marRight w:val="0"/>
          <w:marTop w:val="110"/>
          <w:marBottom w:val="0"/>
          <w:divBdr>
            <w:top w:val="none" w:sz="0" w:space="0" w:color="auto"/>
            <w:left w:val="none" w:sz="0" w:space="0" w:color="auto"/>
            <w:bottom w:val="none" w:sz="0" w:space="0" w:color="auto"/>
            <w:right w:val="none" w:sz="0" w:space="0" w:color="auto"/>
          </w:divBdr>
        </w:div>
        <w:div w:id="1329211841">
          <w:marLeft w:val="576"/>
          <w:marRight w:val="0"/>
          <w:marTop w:val="120"/>
          <w:marBottom w:val="0"/>
          <w:divBdr>
            <w:top w:val="none" w:sz="0" w:space="0" w:color="auto"/>
            <w:left w:val="none" w:sz="0" w:space="0" w:color="auto"/>
            <w:bottom w:val="none" w:sz="0" w:space="0" w:color="auto"/>
            <w:right w:val="none" w:sz="0" w:space="0" w:color="auto"/>
          </w:divBdr>
        </w:div>
        <w:div w:id="1971979715">
          <w:marLeft w:val="576"/>
          <w:marRight w:val="0"/>
          <w:marTop w:val="120"/>
          <w:marBottom w:val="0"/>
          <w:divBdr>
            <w:top w:val="none" w:sz="0" w:space="0" w:color="auto"/>
            <w:left w:val="none" w:sz="0" w:space="0" w:color="auto"/>
            <w:bottom w:val="none" w:sz="0" w:space="0" w:color="auto"/>
            <w:right w:val="none" w:sz="0" w:space="0" w:color="auto"/>
          </w:divBdr>
        </w:div>
        <w:div w:id="325213592">
          <w:marLeft w:val="1008"/>
          <w:marRight w:val="0"/>
          <w:marTop w:val="110"/>
          <w:marBottom w:val="0"/>
          <w:divBdr>
            <w:top w:val="none" w:sz="0" w:space="0" w:color="auto"/>
            <w:left w:val="none" w:sz="0" w:space="0" w:color="auto"/>
            <w:bottom w:val="none" w:sz="0" w:space="0" w:color="auto"/>
            <w:right w:val="none" w:sz="0" w:space="0" w:color="auto"/>
          </w:divBdr>
        </w:div>
        <w:div w:id="756098079">
          <w:marLeft w:val="1008"/>
          <w:marRight w:val="0"/>
          <w:marTop w:val="110"/>
          <w:marBottom w:val="0"/>
          <w:divBdr>
            <w:top w:val="none" w:sz="0" w:space="0" w:color="auto"/>
            <w:left w:val="none" w:sz="0" w:space="0" w:color="auto"/>
            <w:bottom w:val="none" w:sz="0" w:space="0" w:color="auto"/>
            <w:right w:val="none" w:sz="0" w:space="0" w:color="auto"/>
          </w:divBdr>
        </w:div>
        <w:div w:id="957680249">
          <w:marLeft w:val="1008"/>
          <w:marRight w:val="0"/>
          <w:marTop w:val="110"/>
          <w:marBottom w:val="0"/>
          <w:divBdr>
            <w:top w:val="none" w:sz="0" w:space="0" w:color="auto"/>
            <w:left w:val="none" w:sz="0" w:space="0" w:color="auto"/>
            <w:bottom w:val="none" w:sz="0" w:space="0" w:color="auto"/>
            <w:right w:val="none" w:sz="0" w:space="0" w:color="auto"/>
          </w:divBdr>
        </w:div>
        <w:div w:id="1330525906">
          <w:marLeft w:val="576"/>
          <w:marRight w:val="0"/>
          <w:marTop w:val="120"/>
          <w:marBottom w:val="0"/>
          <w:divBdr>
            <w:top w:val="none" w:sz="0" w:space="0" w:color="auto"/>
            <w:left w:val="none" w:sz="0" w:space="0" w:color="auto"/>
            <w:bottom w:val="none" w:sz="0" w:space="0" w:color="auto"/>
            <w:right w:val="none" w:sz="0" w:space="0" w:color="auto"/>
          </w:divBdr>
        </w:div>
        <w:div w:id="1036929075">
          <w:marLeft w:val="576"/>
          <w:marRight w:val="0"/>
          <w:marTop w:val="120"/>
          <w:marBottom w:val="0"/>
          <w:divBdr>
            <w:top w:val="none" w:sz="0" w:space="0" w:color="auto"/>
            <w:left w:val="none" w:sz="0" w:space="0" w:color="auto"/>
            <w:bottom w:val="none" w:sz="0" w:space="0" w:color="auto"/>
            <w:right w:val="none" w:sz="0" w:space="0" w:color="auto"/>
          </w:divBdr>
        </w:div>
        <w:div w:id="1598099856">
          <w:marLeft w:val="1008"/>
          <w:marRight w:val="0"/>
          <w:marTop w:val="110"/>
          <w:marBottom w:val="0"/>
          <w:divBdr>
            <w:top w:val="none" w:sz="0" w:space="0" w:color="auto"/>
            <w:left w:val="none" w:sz="0" w:space="0" w:color="auto"/>
            <w:bottom w:val="none" w:sz="0" w:space="0" w:color="auto"/>
            <w:right w:val="none" w:sz="0" w:space="0" w:color="auto"/>
          </w:divBdr>
        </w:div>
        <w:div w:id="1249654988">
          <w:marLeft w:val="1008"/>
          <w:marRight w:val="0"/>
          <w:marTop w:val="110"/>
          <w:marBottom w:val="0"/>
          <w:divBdr>
            <w:top w:val="none" w:sz="0" w:space="0" w:color="auto"/>
            <w:left w:val="none" w:sz="0" w:space="0" w:color="auto"/>
            <w:bottom w:val="none" w:sz="0" w:space="0" w:color="auto"/>
            <w:right w:val="none" w:sz="0" w:space="0" w:color="auto"/>
          </w:divBdr>
        </w:div>
        <w:div w:id="2074617410">
          <w:marLeft w:val="1008"/>
          <w:marRight w:val="0"/>
          <w:marTop w:val="110"/>
          <w:marBottom w:val="0"/>
          <w:divBdr>
            <w:top w:val="none" w:sz="0" w:space="0" w:color="auto"/>
            <w:left w:val="none" w:sz="0" w:space="0" w:color="auto"/>
            <w:bottom w:val="none" w:sz="0" w:space="0" w:color="auto"/>
            <w:right w:val="none" w:sz="0" w:space="0" w:color="auto"/>
          </w:divBdr>
        </w:div>
        <w:div w:id="1026519022">
          <w:marLeft w:val="576"/>
          <w:marRight w:val="0"/>
          <w:marTop w:val="120"/>
          <w:marBottom w:val="0"/>
          <w:divBdr>
            <w:top w:val="none" w:sz="0" w:space="0" w:color="auto"/>
            <w:left w:val="none" w:sz="0" w:space="0" w:color="auto"/>
            <w:bottom w:val="none" w:sz="0" w:space="0" w:color="auto"/>
            <w:right w:val="none" w:sz="0" w:space="0" w:color="auto"/>
          </w:divBdr>
        </w:div>
        <w:div w:id="587538315">
          <w:marLeft w:val="576"/>
          <w:marRight w:val="0"/>
          <w:marTop w:val="120"/>
          <w:marBottom w:val="0"/>
          <w:divBdr>
            <w:top w:val="none" w:sz="0" w:space="0" w:color="auto"/>
            <w:left w:val="none" w:sz="0" w:space="0" w:color="auto"/>
            <w:bottom w:val="none" w:sz="0" w:space="0" w:color="auto"/>
            <w:right w:val="none" w:sz="0" w:space="0" w:color="auto"/>
          </w:divBdr>
        </w:div>
        <w:div w:id="410739051">
          <w:marLeft w:val="1008"/>
          <w:marRight w:val="0"/>
          <w:marTop w:val="110"/>
          <w:marBottom w:val="0"/>
          <w:divBdr>
            <w:top w:val="none" w:sz="0" w:space="0" w:color="auto"/>
            <w:left w:val="none" w:sz="0" w:space="0" w:color="auto"/>
            <w:bottom w:val="none" w:sz="0" w:space="0" w:color="auto"/>
            <w:right w:val="none" w:sz="0" w:space="0" w:color="auto"/>
          </w:divBdr>
        </w:div>
        <w:div w:id="1709140619">
          <w:marLeft w:val="1008"/>
          <w:marRight w:val="0"/>
          <w:marTop w:val="110"/>
          <w:marBottom w:val="0"/>
          <w:divBdr>
            <w:top w:val="none" w:sz="0" w:space="0" w:color="auto"/>
            <w:left w:val="none" w:sz="0" w:space="0" w:color="auto"/>
            <w:bottom w:val="none" w:sz="0" w:space="0" w:color="auto"/>
            <w:right w:val="none" w:sz="0" w:space="0" w:color="auto"/>
          </w:divBdr>
        </w:div>
        <w:div w:id="134378650">
          <w:marLeft w:val="1008"/>
          <w:marRight w:val="0"/>
          <w:marTop w:val="110"/>
          <w:marBottom w:val="0"/>
          <w:divBdr>
            <w:top w:val="none" w:sz="0" w:space="0" w:color="auto"/>
            <w:left w:val="none" w:sz="0" w:space="0" w:color="auto"/>
            <w:bottom w:val="none" w:sz="0" w:space="0" w:color="auto"/>
            <w:right w:val="none" w:sz="0" w:space="0" w:color="auto"/>
          </w:divBdr>
        </w:div>
        <w:div w:id="1622803049">
          <w:marLeft w:val="1008"/>
          <w:marRight w:val="0"/>
          <w:marTop w:val="110"/>
          <w:marBottom w:val="0"/>
          <w:divBdr>
            <w:top w:val="none" w:sz="0" w:space="0" w:color="auto"/>
            <w:left w:val="none" w:sz="0" w:space="0" w:color="auto"/>
            <w:bottom w:val="none" w:sz="0" w:space="0" w:color="auto"/>
            <w:right w:val="none" w:sz="0" w:space="0" w:color="auto"/>
          </w:divBdr>
        </w:div>
        <w:div w:id="14817813">
          <w:marLeft w:val="576"/>
          <w:marRight w:val="0"/>
          <w:marTop w:val="120"/>
          <w:marBottom w:val="0"/>
          <w:divBdr>
            <w:top w:val="none" w:sz="0" w:space="0" w:color="auto"/>
            <w:left w:val="none" w:sz="0" w:space="0" w:color="auto"/>
            <w:bottom w:val="none" w:sz="0" w:space="0" w:color="auto"/>
            <w:right w:val="none" w:sz="0" w:space="0" w:color="auto"/>
          </w:divBdr>
        </w:div>
        <w:div w:id="858468860">
          <w:marLeft w:val="576"/>
          <w:marRight w:val="0"/>
          <w:marTop w:val="120"/>
          <w:marBottom w:val="0"/>
          <w:divBdr>
            <w:top w:val="none" w:sz="0" w:space="0" w:color="auto"/>
            <w:left w:val="none" w:sz="0" w:space="0" w:color="auto"/>
            <w:bottom w:val="none" w:sz="0" w:space="0" w:color="auto"/>
            <w:right w:val="none" w:sz="0" w:space="0" w:color="auto"/>
          </w:divBdr>
        </w:div>
        <w:div w:id="586691732">
          <w:marLeft w:val="576"/>
          <w:marRight w:val="0"/>
          <w:marTop w:val="120"/>
          <w:marBottom w:val="0"/>
          <w:divBdr>
            <w:top w:val="none" w:sz="0" w:space="0" w:color="auto"/>
            <w:left w:val="none" w:sz="0" w:space="0" w:color="auto"/>
            <w:bottom w:val="none" w:sz="0" w:space="0" w:color="auto"/>
            <w:right w:val="none" w:sz="0" w:space="0" w:color="auto"/>
          </w:divBdr>
        </w:div>
        <w:div w:id="669673280">
          <w:marLeft w:val="1008"/>
          <w:marRight w:val="0"/>
          <w:marTop w:val="110"/>
          <w:marBottom w:val="0"/>
          <w:divBdr>
            <w:top w:val="none" w:sz="0" w:space="0" w:color="auto"/>
            <w:left w:val="none" w:sz="0" w:space="0" w:color="auto"/>
            <w:bottom w:val="none" w:sz="0" w:space="0" w:color="auto"/>
            <w:right w:val="none" w:sz="0" w:space="0" w:color="auto"/>
          </w:divBdr>
        </w:div>
        <w:div w:id="657924706">
          <w:marLeft w:val="1008"/>
          <w:marRight w:val="0"/>
          <w:marTop w:val="110"/>
          <w:marBottom w:val="0"/>
          <w:divBdr>
            <w:top w:val="none" w:sz="0" w:space="0" w:color="auto"/>
            <w:left w:val="none" w:sz="0" w:space="0" w:color="auto"/>
            <w:bottom w:val="none" w:sz="0" w:space="0" w:color="auto"/>
            <w:right w:val="none" w:sz="0" w:space="0" w:color="auto"/>
          </w:divBdr>
        </w:div>
        <w:div w:id="403337780">
          <w:marLeft w:val="576"/>
          <w:marRight w:val="0"/>
          <w:marTop w:val="120"/>
          <w:marBottom w:val="0"/>
          <w:divBdr>
            <w:top w:val="none" w:sz="0" w:space="0" w:color="auto"/>
            <w:left w:val="none" w:sz="0" w:space="0" w:color="auto"/>
            <w:bottom w:val="none" w:sz="0" w:space="0" w:color="auto"/>
            <w:right w:val="none" w:sz="0" w:space="0" w:color="auto"/>
          </w:divBdr>
        </w:div>
        <w:div w:id="1459303470">
          <w:marLeft w:val="576"/>
          <w:marRight w:val="0"/>
          <w:marTop w:val="120"/>
          <w:marBottom w:val="0"/>
          <w:divBdr>
            <w:top w:val="none" w:sz="0" w:space="0" w:color="auto"/>
            <w:left w:val="none" w:sz="0" w:space="0" w:color="auto"/>
            <w:bottom w:val="none" w:sz="0" w:space="0" w:color="auto"/>
            <w:right w:val="none" w:sz="0" w:space="0" w:color="auto"/>
          </w:divBdr>
        </w:div>
        <w:div w:id="1726835694">
          <w:marLeft w:val="576"/>
          <w:marRight w:val="0"/>
          <w:marTop w:val="120"/>
          <w:marBottom w:val="0"/>
          <w:divBdr>
            <w:top w:val="none" w:sz="0" w:space="0" w:color="auto"/>
            <w:left w:val="none" w:sz="0" w:space="0" w:color="auto"/>
            <w:bottom w:val="none" w:sz="0" w:space="0" w:color="auto"/>
            <w:right w:val="none" w:sz="0" w:space="0" w:color="auto"/>
          </w:divBdr>
        </w:div>
        <w:div w:id="842353511">
          <w:marLeft w:val="1008"/>
          <w:marRight w:val="0"/>
          <w:marTop w:val="110"/>
          <w:marBottom w:val="0"/>
          <w:divBdr>
            <w:top w:val="none" w:sz="0" w:space="0" w:color="auto"/>
            <w:left w:val="none" w:sz="0" w:space="0" w:color="auto"/>
            <w:bottom w:val="none" w:sz="0" w:space="0" w:color="auto"/>
            <w:right w:val="none" w:sz="0" w:space="0" w:color="auto"/>
          </w:divBdr>
        </w:div>
        <w:div w:id="1038965897">
          <w:marLeft w:val="1008"/>
          <w:marRight w:val="0"/>
          <w:marTop w:val="110"/>
          <w:marBottom w:val="0"/>
          <w:divBdr>
            <w:top w:val="none" w:sz="0" w:space="0" w:color="auto"/>
            <w:left w:val="none" w:sz="0" w:space="0" w:color="auto"/>
            <w:bottom w:val="none" w:sz="0" w:space="0" w:color="auto"/>
            <w:right w:val="none" w:sz="0" w:space="0" w:color="auto"/>
          </w:divBdr>
        </w:div>
        <w:div w:id="336659569">
          <w:marLeft w:val="576"/>
          <w:marRight w:val="0"/>
          <w:marTop w:val="120"/>
          <w:marBottom w:val="0"/>
          <w:divBdr>
            <w:top w:val="none" w:sz="0" w:space="0" w:color="auto"/>
            <w:left w:val="none" w:sz="0" w:space="0" w:color="auto"/>
            <w:bottom w:val="none" w:sz="0" w:space="0" w:color="auto"/>
            <w:right w:val="none" w:sz="0" w:space="0" w:color="auto"/>
          </w:divBdr>
        </w:div>
        <w:div w:id="1691954041">
          <w:marLeft w:val="576"/>
          <w:marRight w:val="0"/>
          <w:marTop w:val="120"/>
          <w:marBottom w:val="0"/>
          <w:divBdr>
            <w:top w:val="none" w:sz="0" w:space="0" w:color="auto"/>
            <w:left w:val="none" w:sz="0" w:space="0" w:color="auto"/>
            <w:bottom w:val="none" w:sz="0" w:space="0" w:color="auto"/>
            <w:right w:val="none" w:sz="0" w:space="0" w:color="auto"/>
          </w:divBdr>
        </w:div>
        <w:div w:id="1734426055">
          <w:marLeft w:val="576"/>
          <w:marRight w:val="0"/>
          <w:marTop w:val="120"/>
          <w:marBottom w:val="0"/>
          <w:divBdr>
            <w:top w:val="none" w:sz="0" w:space="0" w:color="auto"/>
            <w:left w:val="none" w:sz="0" w:space="0" w:color="auto"/>
            <w:bottom w:val="none" w:sz="0" w:space="0" w:color="auto"/>
            <w:right w:val="none" w:sz="0" w:space="0" w:color="auto"/>
          </w:divBdr>
        </w:div>
        <w:div w:id="68507092">
          <w:marLeft w:val="1008"/>
          <w:marRight w:val="0"/>
          <w:marTop w:val="110"/>
          <w:marBottom w:val="0"/>
          <w:divBdr>
            <w:top w:val="none" w:sz="0" w:space="0" w:color="auto"/>
            <w:left w:val="none" w:sz="0" w:space="0" w:color="auto"/>
            <w:bottom w:val="none" w:sz="0" w:space="0" w:color="auto"/>
            <w:right w:val="none" w:sz="0" w:space="0" w:color="auto"/>
          </w:divBdr>
        </w:div>
        <w:div w:id="1268342367">
          <w:marLeft w:val="1008"/>
          <w:marRight w:val="0"/>
          <w:marTop w:val="110"/>
          <w:marBottom w:val="0"/>
          <w:divBdr>
            <w:top w:val="none" w:sz="0" w:space="0" w:color="auto"/>
            <w:left w:val="none" w:sz="0" w:space="0" w:color="auto"/>
            <w:bottom w:val="none" w:sz="0" w:space="0" w:color="auto"/>
            <w:right w:val="none" w:sz="0" w:space="0" w:color="auto"/>
          </w:divBdr>
        </w:div>
        <w:div w:id="75902594">
          <w:marLeft w:val="1008"/>
          <w:marRight w:val="0"/>
          <w:marTop w:val="110"/>
          <w:marBottom w:val="0"/>
          <w:divBdr>
            <w:top w:val="none" w:sz="0" w:space="0" w:color="auto"/>
            <w:left w:val="none" w:sz="0" w:space="0" w:color="auto"/>
            <w:bottom w:val="none" w:sz="0" w:space="0" w:color="auto"/>
            <w:right w:val="none" w:sz="0" w:space="0" w:color="auto"/>
          </w:divBdr>
        </w:div>
        <w:div w:id="1298534052">
          <w:marLeft w:val="576"/>
          <w:marRight w:val="0"/>
          <w:marTop w:val="120"/>
          <w:marBottom w:val="0"/>
          <w:divBdr>
            <w:top w:val="none" w:sz="0" w:space="0" w:color="auto"/>
            <w:left w:val="none" w:sz="0" w:space="0" w:color="auto"/>
            <w:bottom w:val="none" w:sz="0" w:space="0" w:color="auto"/>
            <w:right w:val="none" w:sz="0" w:space="0" w:color="auto"/>
          </w:divBdr>
        </w:div>
        <w:div w:id="764346586">
          <w:marLeft w:val="576"/>
          <w:marRight w:val="0"/>
          <w:marTop w:val="120"/>
          <w:marBottom w:val="0"/>
          <w:divBdr>
            <w:top w:val="none" w:sz="0" w:space="0" w:color="auto"/>
            <w:left w:val="none" w:sz="0" w:space="0" w:color="auto"/>
            <w:bottom w:val="none" w:sz="0" w:space="0" w:color="auto"/>
            <w:right w:val="none" w:sz="0" w:space="0" w:color="auto"/>
          </w:divBdr>
        </w:div>
        <w:div w:id="585305686">
          <w:marLeft w:val="576"/>
          <w:marRight w:val="0"/>
          <w:marTop w:val="120"/>
          <w:marBottom w:val="0"/>
          <w:divBdr>
            <w:top w:val="none" w:sz="0" w:space="0" w:color="auto"/>
            <w:left w:val="none" w:sz="0" w:space="0" w:color="auto"/>
            <w:bottom w:val="none" w:sz="0" w:space="0" w:color="auto"/>
            <w:right w:val="none" w:sz="0" w:space="0" w:color="auto"/>
          </w:divBdr>
        </w:div>
        <w:div w:id="2012175298">
          <w:marLeft w:val="576"/>
          <w:marRight w:val="0"/>
          <w:marTop w:val="120"/>
          <w:marBottom w:val="0"/>
          <w:divBdr>
            <w:top w:val="none" w:sz="0" w:space="0" w:color="auto"/>
            <w:left w:val="none" w:sz="0" w:space="0" w:color="auto"/>
            <w:bottom w:val="none" w:sz="0" w:space="0" w:color="auto"/>
            <w:right w:val="none" w:sz="0" w:space="0" w:color="auto"/>
          </w:divBdr>
        </w:div>
        <w:div w:id="949242419">
          <w:marLeft w:val="1008"/>
          <w:marRight w:val="0"/>
          <w:marTop w:val="110"/>
          <w:marBottom w:val="0"/>
          <w:divBdr>
            <w:top w:val="none" w:sz="0" w:space="0" w:color="auto"/>
            <w:left w:val="none" w:sz="0" w:space="0" w:color="auto"/>
            <w:bottom w:val="none" w:sz="0" w:space="0" w:color="auto"/>
            <w:right w:val="none" w:sz="0" w:space="0" w:color="auto"/>
          </w:divBdr>
        </w:div>
        <w:div w:id="712777199">
          <w:marLeft w:val="1008"/>
          <w:marRight w:val="0"/>
          <w:marTop w:val="110"/>
          <w:marBottom w:val="0"/>
          <w:divBdr>
            <w:top w:val="none" w:sz="0" w:space="0" w:color="auto"/>
            <w:left w:val="none" w:sz="0" w:space="0" w:color="auto"/>
            <w:bottom w:val="none" w:sz="0" w:space="0" w:color="auto"/>
            <w:right w:val="none" w:sz="0" w:space="0" w:color="auto"/>
          </w:divBdr>
        </w:div>
        <w:div w:id="1717118614">
          <w:marLeft w:val="1008"/>
          <w:marRight w:val="0"/>
          <w:marTop w:val="110"/>
          <w:marBottom w:val="0"/>
          <w:divBdr>
            <w:top w:val="none" w:sz="0" w:space="0" w:color="auto"/>
            <w:left w:val="none" w:sz="0" w:space="0" w:color="auto"/>
            <w:bottom w:val="none" w:sz="0" w:space="0" w:color="auto"/>
            <w:right w:val="none" w:sz="0" w:space="0" w:color="auto"/>
          </w:divBdr>
        </w:div>
        <w:div w:id="1557817820">
          <w:marLeft w:val="1008"/>
          <w:marRight w:val="0"/>
          <w:marTop w:val="110"/>
          <w:marBottom w:val="0"/>
          <w:divBdr>
            <w:top w:val="none" w:sz="0" w:space="0" w:color="auto"/>
            <w:left w:val="none" w:sz="0" w:space="0" w:color="auto"/>
            <w:bottom w:val="none" w:sz="0" w:space="0" w:color="auto"/>
            <w:right w:val="none" w:sz="0" w:space="0" w:color="auto"/>
          </w:divBdr>
        </w:div>
        <w:div w:id="1254823104">
          <w:marLeft w:val="576"/>
          <w:marRight w:val="0"/>
          <w:marTop w:val="120"/>
          <w:marBottom w:val="0"/>
          <w:divBdr>
            <w:top w:val="none" w:sz="0" w:space="0" w:color="auto"/>
            <w:left w:val="none" w:sz="0" w:space="0" w:color="auto"/>
            <w:bottom w:val="none" w:sz="0" w:space="0" w:color="auto"/>
            <w:right w:val="none" w:sz="0" w:space="0" w:color="auto"/>
          </w:divBdr>
        </w:div>
        <w:div w:id="160439598">
          <w:marLeft w:val="576"/>
          <w:marRight w:val="0"/>
          <w:marTop w:val="120"/>
          <w:marBottom w:val="0"/>
          <w:divBdr>
            <w:top w:val="none" w:sz="0" w:space="0" w:color="auto"/>
            <w:left w:val="none" w:sz="0" w:space="0" w:color="auto"/>
            <w:bottom w:val="none" w:sz="0" w:space="0" w:color="auto"/>
            <w:right w:val="none" w:sz="0" w:space="0" w:color="auto"/>
          </w:divBdr>
        </w:div>
        <w:div w:id="1903059421">
          <w:marLeft w:val="576"/>
          <w:marRight w:val="0"/>
          <w:marTop w:val="120"/>
          <w:marBottom w:val="0"/>
          <w:divBdr>
            <w:top w:val="none" w:sz="0" w:space="0" w:color="auto"/>
            <w:left w:val="none" w:sz="0" w:space="0" w:color="auto"/>
            <w:bottom w:val="none" w:sz="0" w:space="0" w:color="auto"/>
            <w:right w:val="none" w:sz="0" w:space="0" w:color="auto"/>
          </w:divBdr>
        </w:div>
        <w:div w:id="2114086573">
          <w:marLeft w:val="576"/>
          <w:marRight w:val="0"/>
          <w:marTop w:val="120"/>
          <w:marBottom w:val="0"/>
          <w:divBdr>
            <w:top w:val="none" w:sz="0" w:space="0" w:color="auto"/>
            <w:left w:val="none" w:sz="0" w:space="0" w:color="auto"/>
            <w:bottom w:val="none" w:sz="0" w:space="0" w:color="auto"/>
            <w:right w:val="none" w:sz="0" w:space="0" w:color="auto"/>
          </w:divBdr>
        </w:div>
        <w:div w:id="816648758">
          <w:marLeft w:val="576"/>
          <w:marRight w:val="0"/>
          <w:marTop w:val="120"/>
          <w:marBottom w:val="0"/>
          <w:divBdr>
            <w:top w:val="none" w:sz="0" w:space="0" w:color="auto"/>
            <w:left w:val="none" w:sz="0" w:space="0" w:color="auto"/>
            <w:bottom w:val="none" w:sz="0" w:space="0" w:color="auto"/>
            <w:right w:val="none" w:sz="0" w:space="0" w:color="auto"/>
          </w:divBdr>
        </w:div>
        <w:div w:id="844855130">
          <w:marLeft w:val="576"/>
          <w:marRight w:val="0"/>
          <w:marTop w:val="120"/>
          <w:marBottom w:val="0"/>
          <w:divBdr>
            <w:top w:val="none" w:sz="0" w:space="0" w:color="auto"/>
            <w:left w:val="none" w:sz="0" w:space="0" w:color="auto"/>
            <w:bottom w:val="none" w:sz="0" w:space="0" w:color="auto"/>
            <w:right w:val="none" w:sz="0" w:space="0" w:color="auto"/>
          </w:divBdr>
        </w:div>
        <w:div w:id="1584298873">
          <w:marLeft w:val="576"/>
          <w:marRight w:val="0"/>
          <w:marTop w:val="120"/>
          <w:marBottom w:val="0"/>
          <w:divBdr>
            <w:top w:val="none" w:sz="0" w:space="0" w:color="auto"/>
            <w:left w:val="none" w:sz="0" w:space="0" w:color="auto"/>
            <w:bottom w:val="none" w:sz="0" w:space="0" w:color="auto"/>
            <w:right w:val="none" w:sz="0" w:space="0" w:color="auto"/>
          </w:divBdr>
        </w:div>
        <w:div w:id="212232637">
          <w:marLeft w:val="576"/>
          <w:marRight w:val="0"/>
          <w:marTop w:val="120"/>
          <w:marBottom w:val="0"/>
          <w:divBdr>
            <w:top w:val="none" w:sz="0" w:space="0" w:color="auto"/>
            <w:left w:val="none" w:sz="0" w:space="0" w:color="auto"/>
            <w:bottom w:val="none" w:sz="0" w:space="0" w:color="auto"/>
            <w:right w:val="none" w:sz="0" w:space="0" w:color="auto"/>
          </w:divBdr>
        </w:div>
        <w:div w:id="310405663">
          <w:marLeft w:val="1008"/>
          <w:marRight w:val="0"/>
          <w:marTop w:val="110"/>
          <w:marBottom w:val="0"/>
          <w:divBdr>
            <w:top w:val="none" w:sz="0" w:space="0" w:color="auto"/>
            <w:left w:val="none" w:sz="0" w:space="0" w:color="auto"/>
            <w:bottom w:val="none" w:sz="0" w:space="0" w:color="auto"/>
            <w:right w:val="none" w:sz="0" w:space="0" w:color="auto"/>
          </w:divBdr>
        </w:div>
        <w:div w:id="1064989695">
          <w:marLeft w:val="1008"/>
          <w:marRight w:val="0"/>
          <w:marTop w:val="110"/>
          <w:marBottom w:val="0"/>
          <w:divBdr>
            <w:top w:val="none" w:sz="0" w:space="0" w:color="auto"/>
            <w:left w:val="none" w:sz="0" w:space="0" w:color="auto"/>
            <w:bottom w:val="none" w:sz="0" w:space="0" w:color="auto"/>
            <w:right w:val="none" w:sz="0" w:space="0" w:color="auto"/>
          </w:divBdr>
        </w:div>
        <w:div w:id="740910740">
          <w:marLeft w:val="1008"/>
          <w:marRight w:val="0"/>
          <w:marTop w:val="110"/>
          <w:marBottom w:val="0"/>
          <w:divBdr>
            <w:top w:val="none" w:sz="0" w:space="0" w:color="auto"/>
            <w:left w:val="none" w:sz="0" w:space="0" w:color="auto"/>
            <w:bottom w:val="none" w:sz="0" w:space="0" w:color="auto"/>
            <w:right w:val="none" w:sz="0" w:space="0" w:color="auto"/>
          </w:divBdr>
        </w:div>
        <w:div w:id="1606884929">
          <w:marLeft w:val="576"/>
          <w:marRight w:val="0"/>
          <w:marTop w:val="120"/>
          <w:marBottom w:val="0"/>
          <w:divBdr>
            <w:top w:val="none" w:sz="0" w:space="0" w:color="auto"/>
            <w:left w:val="none" w:sz="0" w:space="0" w:color="auto"/>
            <w:bottom w:val="none" w:sz="0" w:space="0" w:color="auto"/>
            <w:right w:val="none" w:sz="0" w:space="0" w:color="auto"/>
          </w:divBdr>
        </w:div>
      </w:divsChild>
    </w:div>
    <w:div w:id="1111316852">
      <w:bodyDiv w:val="1"/>
      <w:marLeft w:val="0"/>
      <w:marRight w:val="0"/>
      <w:marTop w:val="0"/>
      <w:marBottom w:val="0"/>
      <w:divBdr>
        <w:top w:val="none" w:sz="0" w:space="0" w:color="auto"/>
        <w:left w:val="none" w:sz="0" w:space="0" w:color="auto"/>
        <w:bottom w:val="none" w:sz="0" w:space="0" w:color="auto"/>
        <w:right w:val="none" w:sz="0" w:space="0" w:color="auto"/>
      </w:divBdr>
      <w:divsChild>
        <w:div w:id="1180201415">
          <w:marLeft w:val="720"/>
          <w:marRight w:val="0"/>
          <w:marTop w:val="134"/>
          <w:marBottom w:val="0"/>
          <w:divBdr>
            <w:top w:val="none" w:sz="0" w:space="0" w:color="auto"/>
            <w:left w:val="none" w:sz="0" w:space="0" w:color="auto"/>
            <w:bottom w:val="none" w:sz="0" w:space="0" w:color="auto"/>
            <w:right w:val="none" w:sz="0" w:space="0" w:color="auto"/>
          </w:divBdr>
        </w:div>
        <w:div w:id="217936314">
          <w:marLeft w:val="720"/>
          <w:marRight w:val="0"/>
          <w:marTop w:val="96"/>
          <w:marBottom w:val="0"/>
          <w:divBdr>
            <w:top w:val="none" w:sz="0" w:space="0" w:color="auto"/>
            <w:left w:val="none" w:sz="0" w:space="0" w:color="auto"/>
            <w:bottom w:val="none" w:sz="0" w:space="0" w:color="auto"/>
            <w:right w:val="none" w:sz="0" w:space="0" w:color="auto"/>
          </w:divBdr>
        </w:div>
        <w:div w:id="245767633">
          <w:marLeft w:val="720"/>
          <w:marRight w:val="0"/>
          <w:marTop w:val="96"/>
          <w:marBottom w:val="0"/>
          <w:divBdr>
            <w:top w:val="none" w:sz="0" w:space="0" w:color="auto"/>
            <w:left w:val="none" w:sz="0" w:space="0" w:color="auto"/>
            <w:bottom w:val="none" w:sz="0" w:space="0" w:color="auto"/>
            <w:right w:val="none" w:sz="0" w:space="0" w:color="auto"/>
          </w:divBdr>
        </w:div>
        <w:div w:id="1729760351">
          <w:marLeft w:val="720"/>
          <w:marRight w:val="0"/>
          <w:marTop w:val="96"/>
          <w:marBottom w:val="0"/>
          <w:divBdr>
            <w:top w:val="none" w:sz="0" w:space="0" w:color="auto"/>
            <w:left w:val="none" w:sz="0" w:space="0" w:color="auto"/>
            <w:bottom w:val="none" w:sz="0" w:space="0" w:color="auto"/>
            <w:right w:val="none" w:sz="0" w:space="0" w:color="auto"/>
          </w:divBdr>
        </w:div>
        <w:div w:id="767852352">
          <w:marLeft w:val="720"/>
          <w:marRight w:val="0"/>
          <w:marTop w:val="115"/>
          <w:marBottom w:val="0"/>
          <w:divBdr>
            <w:top w:val="none" w:sz="0" w:space="0" w:color="auto"/>
            <w:left w:val="none" w:sz="0" w:space="0" w:color="auto"/>
            <w:bottom w:val="none" w:sz="0" w:space="0" w:color="auto"/>
            <w:right w:val="none" w:sz="0" w:space="0" w:color="auto"/>
          </w:divBdr>
        </w:div>
        <w:div w:id="2000883305">
          <w:marLeft w:val="720"/>
          <w:marRight w:val="0"/>
          <w:marTop w:val="96"/>
          <w:marBottom w:val="0"/>
          <w:divBdr>
            <w:top w:val="none" w:sz="0" w:space="0" w:color="auto"/>
            <w:left w:val="none" w:sz="0" w:space="0" w:color="auto"/>
            <w:bottom w:val="none" w:sz="0" w:space="0" w:color="auto"/>
            <w:right w:val="none" w:sz="0" w:space="0" w:color="auto"/>
          </w:divBdr>
        </w:div>
        <w:div w:id="1423142397">
          <w:marLeft w:val="1613"/>
          <w:marRight w:val="0"/>
          <w:marTop w:val="86"/>
          <w:marBottom w:val="0"/>
          <w:divBdr>
            <w:top w:val="none" w:sz="0" w:space="0" w:color="auto"/>
            <w:left w:val="none" w:sz="0" w:space="0" w:color="auto"/>
            <w:bottom w:val="none" w:sz="0" w:space="0" w:color="auto"/>
            <w:right w:val="none" w:sz="0" w:space="0" w:color="auto"/>
          </w:divBdr>
        </w:div>
        <w:div w:id="454561732">
          <w:marLeft w:val="1613"/>
          <w:marRight w:val="0"/>
          <w:marTop w:val="86"/>
          <w:marBottom w:val="0"/>
          <w:divBdr>
            <w:top w:val="none" w:sz="0" w:space="0" w:color="auto"/>
            <w:left w:val="none" w:sz="0" w:space="0" w:color="auto"/>
            <w:bottom w:val="none" w:sz="0" w:space="0" w:color="auto"/>
            <w:right w:val="none" w:sz="0" w:space="0" w:color="auto"/>
          </w:divBdr>
        </w:div>
        <w:div w:id="1613511651">
          <w:marLeft w:val="1613"/>
          <w:marRight w:val="0"/>
          <w:marTop w:val="86"/>
          <w:marBottom w:val="0"/>
          <w:divBdr>
            <w:top w:val="none" w:sz="0" w:space="0" w:color="auto"/>
            <w:left w:val="none" w:sz="0" w:space="0" w:color="auto"/>
            <w:bottom w:val="none" w:sz="0" w:space="0" w:color="auto"/>
            <w:right w:val="none" w:sz="0" w:space="0" w:color="auto"/>
          </w:divBdr>
        </w:div>
        <w:div w:id="248848841">
          <w:marLeft w:val="720"/>
          <w:marRight w:val="0"/>
          <w:marTop w:val="115"/>
          <w:marBottom w:val="0"/>
          <w:divBdr>
            <w:top w:val="none" w:sz="0" w:space="0" w:color="auto"/>
            <w:left w:val="none" w:sz="0" w:space="0" w:color="auto"/>
            <w:bottom w:val="none" w:sz="0" w:space="0" w:color="auto"/>
            <w:right w:val="none" w:sz="0" w:space="0" w:color="auto"/>
          </w:divBdr>
        </w:div>
        <w:div w:id="1047023980">
          <w:marLeft w:val="720"/>
          <w:marRight w:val="0"/>
          <w:marTop w:val="96"/>
          <w:marBottom w:val="0"/>
          <w:divBdr>
            <w:top w:val="none" w:sz="0" w:space="0" w:color="auto"/>
            <w:left w:val="none" w:sz="0" w:space="0" w:color="auto"/>
            <w:bottom w:val="none" w:sz="0" w:space="0" w:color="auto"/>
            <w:right w:val="none" w:sz="0" w:space="0" w:color="auto"/>
          </w:divBdr>
        </w:div>
        <w:div w:id="1167163012">
          <w:marLeft w:val="1613"/>
          <w:marRight w:val="0"/>
          <w:marTop w:val="86"/>
          <w:marBottom w:val="0"/>
          <w:divBdr>
            <w:top w:val="none" w:sz="0" w:space="0" w:color="auto"/>
            <w:left w:val="none" w:sz="0" w:space="0" w:color="auto"/>
            <w:bottom w:val="none" w:sz="0" w:space="0" w:color="auto"/>
            <w:right w:val="none" w:sz="0" w:space="0" w:color="auto"/>
          </w:divBdr>
        </w:div>
        <w:div w:id="963773594">
          <w:marLeft w:val="1613"/>
          <w:marRight w:val="0"/>
          <w:marTop w:val="86"/>
          <w:marBottom w:val="0"/>
          <w:divBdr>
            <w:top w:val="none" w:sz="0" w:space="0" w:color="auto"/>
            <w:left w:val="none" w:sz="0" w:space="0" w:color="auto"/>
            <w:bottom w:val="none" w:sz="0" w:space="0" w:color="auto"/>
            <w:right w:val="none" w:sz="0" w:space="0" w:color="auto"/>
          </w:divBdr>
        </w:div>
        <w:div w:id="183446542">
          <w:marLeft w:val="1613"/>
          <w:marRight w:val="0"/>
          <w:marTop w:val="86"/>
          <w:marBottom w:val="0"/>
          <w:divBdr>
            <w:top w:val="none" w:sz="0" w:space="0" w:color="auto"/>
            <w:left w:val="none" w:sz="0" w:space="0" w:color="auto"/>
            <w:bottom w:val="none" w:sz="0" w:space="0" w:color="auto"/>
            <w:right w:val="none" w:sz="0" w:space="0" w:color="auto"/>
          </w:divBdr>
        </w:div>
        <w:div w:id="814764384">
          <w:marLeft w:val="1613"/>
          <w:marRight w:val="0"/>
          <w:marTop w:val="86"/>
          <w:marBottom w:val="0"/>
          <w:divBdr>
            <w:top w:val="none" w:sz="0" w:space="0" w:color="auto"/>
            <w:left w:val="none" w:sz="0" w:space="0" w:color="auto"/>
            <w:bottom w:val="none" w:sz="0" w:space="0" w:color="auto"/>
            <w:right w:val="none" w:sz="0" w:space="0" w:color="auto"/>
          </w:divBdr>
        </w:div>
        <w:div w:id="35350192">
          <w:marLeft w:val="1613"/>
          <w:marRight w:val="0"/>
          <w:marTop w:val="86"/>
          <w:marBottom w:val="0"/>
          <w:divBdr>
            <w:top w:val="none" w:sz="0" w:space="0" w:color="auto"/>
            <w:left w:val="none" w:sz="0" w:space="0" w:color="auto"/>
            <w:bottom w:val="none" w:sz="0" w:space="0" w:color="auto"/>
            <w:right w:val="none" w:sz="0" w:space="0" w:color="auto"/>
          </w:divBdr>
        </w:div>
        <w:div w:id="420687245">
          <w:marLeft w:val="1613"/>
          <w:marRight w:val="0"/>
          <w:marTop w:val="86"/>
          <w:marBottom w:val="0"/>
          <w:divBdr>
            <w:top w:val="none" w:sz="0" w:space="0" w:color="auto"/>
            <w:left w:val="none" w:sz="0" w:space="0" w:color="auto"/>
            <w:bottom w:val="none" w:sz="0" w:space="0" w:color="auto"/>
            <w:right w:val="none" w:sz="0" w:space="0" w:color="auto"/>
          </w:divBdr>
        </w:div>
        <w:div w:id="538667365">
          <w:marLeft w:val="720"/>
          <w:marRight w:val="0"/>
          <w:marTop w:val="115"/>
          <w:marBottom w:val="0"/>
          <w:divBdr>
            <w:top w:val="none" w:sz="0" w:space="0" w:color="auto"/>
            <w:left w:val="none" w:sz="0" w:space="0" w:color="auto"/>
            <w:bottom w:val="none" w:sz="0" w:space="0" w:color="auto"/>
            <w:right w:val="none" w:sz="0" w:space="0" w:color="auto"/>
          </w:divBdr>
        </w:div>
        <w:div w:id="2058161941">
          <w:marLeft w:val="720"/>
          <w:marRight w:val="0"/>
          <w:marTop w:val="96"/>
          <w:marBottom w:val="0"/>
          <w:divBdr>
            <w:top w:val="none" w:sz="0" w:space="0" w:color="auto"/>
            <w:left w:val="none" w:sz="0" w:space="0" w:color="auto"/>
            <w:bottom w:val="none" w:sz="0" w:space="0" w:color="auto"/>
            <w:right w:val="none" w:sz="0" w:space="0" w:color="auto"/>
          </w:divBdr>
        </w:div>
        <w:div w:id="575364167">
          <w:marLeft w:val="1613"/>
          <w:marRight w:val="0"/>
          <w:marTop w:val="86"/>
          <w:marBottom w:val="0"/>
          <w:divBdr>
            <w:top w:val="none" w:sz="0" w:space="0" w:color="auto"/>
            <w:left w:val="none" w:sz="0" w:space="0" w:color="auto"/>
            <w:bottom w:val="none" w:sz="0" w:space="0" w:color="auto"/>
            <w:right w:val="none" w:sz="0" w:space="0" w:color="auto"/>
          </w:divBdr>
        </w:div>
        <w:div w:id="801964808">
          <w:marLeft w:val="1613"/>
          <w:marRight w:val="0"/>
          <w:marTop w:val="86"/>
          <w:marBottom w:val="0"/>
          <w:divBdr>
            <w:top w:val="none" w:sz="0" w:space="0" w:color="auto"/>
            <w:left w:val="none" w:sz="0" w:space="0" w:color="auto"/>
            <w:bottom w:val="none" w:sz="0" w:space="0" w:color="auto"/>
            <w:right w:val="none" w:sz="0" w:space="0" w:color="auto"/>
          </w:divBdr>
        </w:div>
        <w:div w:id="1560048182">
          <w:marLeft w:val="1613"/>
          <w:marRight w:val="0"/>
          <w:marTop w:val="86"/>
          <w:marBottom w:val="0"/>
          <w:divBdr>
            <w:top w:val="none" w:sz="0" w:space="0" w:color="auto"/>
            <w:left w:val="none" w:sz="0" w:space="0" w:color="auto"/>
            <w:bottom w:val="none" w:sz="0" w:space="0" w:color="auto"/>
            <w:right w:val="none" w:sz="0" w:space="0" w:color="auto"/>
          </w:divBdr>
        </w:div>
        <w:div w:id="537007500">
          <w:marLeft w:val="1613"/>
          <w:marRight w:val="0"/>
          <w:marTop w:val="86"/>
          <w:marBottom w:val="0"/>
          <w:divBdr>
            <w:top w:val="none" w:sz="0" w:space="0" w:color="auto"/>
            <w:left w:val="none" w:sz="0" w:space="0" w:color="auto"/>
            <w:bottom w:val="none" w:sz="0" w:space="0" w:color="auto"/>
            <w:right w:val="none" w:sz="0" w:space="0" w:color="auto"/>
          </w:divBdr>
        </w:div>
        <w:div w:id="1012804743">
          <w:marLeft w:val="1613"/>
          <w:marRight w:val="0"/>
          <w:marTop w:val="86"/>
          <w:marBottom w:val="0"/>
          <w:divBdr>
            <w:top w:val="none" w:sz="0" w:space="0" w:color="auto"/>
            <w:left w:val="none" w:sz="0" w:space="0" w:color="auto"/>
            <w:bottom w:val="none" w:sz="0" w:space="0" w:color="auto"/>
            <w:right w:val="none" w:sz="0" w:space="0" w:color="auto"/>
          </w:divBdr>
        </w:div>
        <w:div w:id="1308439351">
          <w:marLeft w:val="720"/>
          <w:marRight w:val="0"/>
          <w:marTop w:val="115"/>
          <w:marBottom w:val="0"/>
          <w:divBdr>
            <w:top w:val="none" w:sz="0" w:space="0" w:color="auto"/>
            <w:left w:val="none" w:sz="0" w:space="0" w:color="auto"/>
            <w:bottom w:val="none" w:sz="0" w:space="0" w:color="auto"/>
            <w:right w:val="none" w:sz="0" w:space="0" w:color="auto"/>
          </w:divBdr>
        </w:div>
        <w:div w:id="1362052219">
          <w:marLeft w:val="720"/>
          <w:marRight w:val="0"/>
          <w:marTop w:val="96"/>
          <w:marBottom w:val="0"/>
          <w:divBdr>
            <w:top w:val="none" w:sz="0" w:space="0" w:color="auto"/>
            <w:left w:val="none" w:sz="0" w:space="0" w:color="auto"/>
            <w:bottom w:val="none" w:sz="0" w:space="0" w:color="auto"/>
            <w:right w:val="none" w:sz="0" w:space="0" w:color="auto"/>
          </w:divBdr>
        </w:div>
        <w:div w:id="1052117112">
          <w:marLeft w:val="720"/>
          <w:marRight w:val="0"/>
          <w:marTop w:val="96"/>
          <w:marBottom w:val="0"/>
          <w:divBdr>
            <w:top w:val="none" w:sz="0" w:space="0" w:color="auto"/>
            <w:left w:val="none" w:sz="0" w:space="0" w:color="auto"/>
            <w:bottom w:val="none" w:sz="0" w:space="0" w:color="auto"/>
            <w:right w:val="none" w:sz="0" w:space="0" w:color="auto"/>
          </w:divBdr>
        </w:div>
        <w:div w:id="1797022008">
          <w:marLeft w:val="1613"/>
          <w:marRight w:val="0"/>
          <w:marTop w:val="86"/>
          <w:marBottom w:val="0"/>
          <w:divBdr>
            <w:top w:val="none" w:sz="0" w:space="0" w:color="auto"/>
            <w:left w:val="none" w:sz="0" w:space="0" w:color="auto"/>
            <w:bottom w:val="none" w:sz="0" w:space="0" w:color="auto"/>
            <w:right w:val="none" w:sz="0" w:space="0" w:color="auto"/>
          </w:divBdr>
        </w:div>
        <w:div w:id="1371103464">
          <w:marLeft w:val="1613"/>
          <w:marRight w:val="0"/>
          <w:marTop w:val="86"/>
          <w:marBottom w:val="0"/>
          <w:divBdr>
            <w:top w:val="none" w:sz="0" w:space="0" w:color="auto"/>
            <w:left w:val="none" w:sz="0" w:space="0" w:color="auto"/>
            <w:bottom w:val="none" w:sz="0" w:space="0" w:color="auto"/>
            <w:right w:val="none" w:sz="0" w:space="0" w:color="auto"/>
          </w:divBdr>
        </w:div>
        <w:div w:id="1387148739">
          <w:marLeft w:val="1613"/>
          <w:marRight w:val="0"/>
          <w:marTop w:val="86"/>
          <w:marBottom w:val="0"/>
          <w:divBdr>
            <w:top w:val="none" w:sz="0" w:space="0" w:color="auto"/>
            <w:left w:val="none" w:sz="0" w:space="0" w:color="auto"/>
            <w:bottom w:val="none" w:sz="0" w:space="0" w:color="auto"/>
            <w:right w:val="none" w:sz="0" w:space="0" w:color="auto"/>
          </w:divBdr>
        </w:div>
        <w:div w:id="344786763">
          <w:marLeft w:val="720"/>
          <w:marRight w:val="0"/>
          <w:marTop w:val="115"/>
          <w:marBottom w:val="0"/>
          <w:divBdr>
            <w:top w:val="none" w:sz="0" w:space="0" w:color="auto"/>
            <w:left w:val="none" w:sz="0" w:space="0" w:color="auto"/>
            <w:bottom w:val="none" w:sz="0" w:space="0" w:color="auto"/>
            <w:right w:val="none" w:sz="0" w:space="0" w:color="auto"/>
          </w:divBdr>
        </w:div>
        <w:div w:id="1156647165">
          <w:marLeft w:val="720"/>
          <w:marRight w:val="0"/>
          <w:marTop w:val="96"/>
          <w:marBottom w:val="0"/>
          <w:divBdr>
            <w:top w:val="none" w:sz="0" w:space="0" w:color="auto"/>
            <w:left w:val="none" w:sz="0" w:space="0" w:color="auto"/>
            <w:bottom w:val="none" w:sz="0" w:space="0" w:color="auto"/>
            <w:right w:val="none" w:sz="0" w:space="0" w:color="auto"/>
          </w:divBdr>
        </w:div>
        <w:div w:id="1535390663">
          <w:marLeft w:val="1613"/>
          <w:marRight w:val="0"/>
          <w:marTop w:val="86"/>
          <w:marBottom w:val="0"/>
          <w:divBdr>
            <w:top w:val="none" w:sz="0" w:space="0" w:color="auto"/>
            <w:left w:val="none" w:sz="0" w:space="0" w:color="auto"/>
            <w:bottom w:val="none" w:sz="0" w:space="0" w:color="auto"/>
            <w:right w:val="none" w:sz="0" w:space="0" w:color="auto"/>
          </w:divBdr>
        </w:div>
        <w:div w:id="2079747543">
          <w:marLeft w:val="1613"/>
          <w:marRight w:val="0"/>
          <w:marTop w:val="86"/>
          <w:marBottom w:val="0"/>
          <w:divBdr>
            <w:top w:val="none" w:sz="0" w:space="0" w:color="auto"/>
            <w:left w:val="none" w:sz="0" w:space="0" w:color="auto"/>
            <w:bottom w:val="none" w:sz="0" w:space="0" w:color="auto"/>
            <w:right w:val="none" w:sz="0" w:space="0" w:color="auto"/>
          </w:divBdr>
        </w:div>
        <w:div w:id="152068223">
          <w:marLeft w:val="720"/>
          <w:marRight w:val="0"/>
          <w:marTop w:val="115"/>
          <w:marBottom w:val="0"/>
          <w:divBdr>
            <w:top w:val="none" w:sz="0" w:space="0" w:color="auto"/>
            <w:left w:val="none" w:sz="0" w:space="0" w:color="auto"/>
            <w:bottom w:val="none" w:sz="0" w:space="0" w:color="auto"/>
            <w:right w:val="none" w:sz="0" w:space="0" w:color="auto"/>
          </w:divBdr>
        </w:div>
        <w:div w:id="407118729">
          <w:marLeft w:val="720"/>
          <w:marRight w:val="0"/>
          <w:marTop w:val="96"/>
          <w:marBottom w:val="0"/>
          <w:divBdr>
            <w:top w:val="none" w:sz="0" w:space="0" w:color="auto"/>
            <w:left w:val="none" w:sz="0" w:space="0" w:color="auto"/>
            <w:bottom w:val="none" w:sz="0" w:space="0" w:color="auto"/>
            <w:right w:val="none" w:sz="0" w:space="0" w:color="auto"/>
          </w:divBdr>
        </w:div>
        <w:div w:id="1080443680">
          <w:marLeft w:val="1613"/>
          <w:marRight w:val="0"/>
          <w:marTop w:val="86"/>
          <w:marBottom w:val="0"/>
          <w:divBdr>
            <w:top w:val="none" w:sz="0" w:space="0" w:color="auto"/>
            <w:left w:val="none" w:sz="0" w:space="0" w:color="auto"/>
            <w:bottom w:val="none" w:sz="0" w:space="0" w:color="auto"/>
            <w:right w:val="none" w:sz="0" w:space="0" w:color="auto"/>
          </w:divBdr>
        </w:div>
        <w:div w:id="1272667966">
          <w:marLeft w:val="1613"/>
          <w:marRight w:val="0"/>
          <w:marTop w:val="86"/>
          <w:marBottom w:val="0"/>
          <w:divBdr>
            <w:top w:val="none" w:sz="0" w:space="0" w:color="auto"/>
            <w:left w:val="none" w:sz="0" w:space="0" w:color="auto"/>
            <w:bottom w:val="none" w:sz="0" w:space="0" w:color="auto"/>
            <w:right w:val="none" w:sz="0" w:space="0" w:color="auto"/>
          </w:divBdr>
        </w:div>
        <w:div w:id="1787774752">
          <w:marLeft w:val="1613"/>
          <w:marRight w:val="0"/>
          <w:marTop w:val="86"/>
          <w:marBottom w:val="0"/>
          <w:divBdr>
            <w:top w:val="none" w:sz="0" w:space="0" w:color="auto"/>
            <w:left w:val="none" w:sz="0" w:space="0" w:color="auto"/>
            <w:bottom w:val="none" w:sz="0" w:space="0" w:color="auto"/>
            <w:right w:val="none" w:sz="0" w:space="0" w:color="auto"/>
          </w:divBdr>
        </w:div>
        <w:div w:id="818694298">
          <w:marLeft w:val="720"/>
          <w:marRight w:val="0"/>
          <w:marTop w:val="115"/>
          <w:marBottom w:val="0"/>
          <w:divBdr>
            <w:top w:val="none" w:sz="0" w:space="0" w:color="auto"/>
            <w:left w:val="none" w:sz="0" w:space="0" w:color="auto"/>
            <w:bottom w:val="none" w:sz="0" w:space="0" w:color="auto"/>
            <w:right w:val="none" w:sz="0" w:space="0" w:color="auto"/>
          </w:divBdr>
        </w:div>
        <w:div w:id="1222908940">
          <w:marLeft w:val="720"/>
          <w:marRight w:val="0"/>
          <w:marTop w:val="96"/>
          <w:marBottom w:val="0"/>
          <w:divBdr>
            <w:top w:val="none" w:sz="0" w:space="0" w:color="auto"/>
            <w:left w:val="none" w:sz="0" w:space="0" w:color="auto"/>
            <w:bottom w:val="none" w:sz="0" w:space="0" w:color="auto"/>
            <w:right w:val="none" w:sz="0" w:space="0" w:color="auto"/>
          </w:divBdr>
        </w:div>
        <w:div w:id="2138331304">
          <w:marLeft w:val="1613"/>
          <w:marRight w:val="0"/>
          <w:marTop w:val="86"/>
          <w:marBottom w:val="0"/>
          <w:divBdr>
            <w:top w:val="none" w:sz="0" w:space="0" w:color="auto"/>
            <w:left w:val="none" w:sz="0" w:space="0" w:color="auto"/>
            <w:bottom w:val="none" w:sz="0" w:space="0" w:color="auto"/>
            <w:right w:val="none" w:sz="0" w:space="0" w:color="auto"/>
          </w:divBdr>
        </w:div>
        <w:div w:id="1272976507">
          <w:marLeft w:val="720"/>
          <w:marRight w:val="0"/>
          <w:marTop w:val="96"/>
          <w:marBottom w:val="0"/>
          <w:divBdr>
            <w:top w:val="none" w:sz="0" w:space="0" w:color="auto"/>
            <w:left w:val="none" w:sz="0" w:space="0" w:color="auto"/>
            <w:bottom w:val="none" w:sz="0" w:space="0" w:color="auto"/>
            <w:right w:val="none" w:sz="0" w:space="0" w:color="auto"/>
          </w:divBdr>
        </w:div>
        <w:div w:id="1134179658">
          <w:marLeft w:val="1613"/>
          <w:marRight w:val="0"/>
          <w:marTop w:val="86"/>
          <w:marBottom w:val="0"/>
          <w:divBdr>
            <w:top w:val="none" w:sz="0" w:space="0" w:color="auto"/>
            <w:left w:val="none" w:sz="0" w:space="0" w:color="auto"/>
            <w:bottom w:val="none" w:sz="0" w:space="0" w:color="auto"/>
            <w:right w:val="none" w:sz="0" w:space="0" w:color="auto"/>
          </w:divBdr>
        </w:div>
        <w:div w:id="2067801083">
          <w:marLeft w:val="1613"/>
          <w:marRight w:val="0"/>
          <w:marTop w:val="86"/>
          <w:marBottom w:val="0"/>
          <w:divBdr>
            <w:top w:val="none" w:sz="0" w:space="0" w:color="auto"/>
            <w:left w:val="none" w:sz="0" w:space="0" w:color="auto"/>
            <w:bottom w:val="none" w:sz="0" w:space="0" w:color="auto"/>
            <w:right w:val="none" w:sz="0" w:space="0" w:color="auto"/>
          </w:divBdr>
        </w:div>
        <w:div w:id="2006975677">
          <w:marLeft w:val="1613"/>
          <w:marRight w:val="0"/>
          <w:marTop w:val="86"/>
          <w:marBottom w:val="0"/>
          <w:divBdr>
            <w:top w:val="none" w:sz="0" w:space="0" w:color="auto"/>
            <w:left w:val="none" w:sz="0" w:space="0" w:color="auto"/>
            <w:bottom w:val="none" w:sz="0" w:space="0" w:color="auto"/>
            <w:right w:val="none" w:sz="0" w:space="0" w:color="auto"/>
          </w:divBdr>
        </w:div>
        <w:div w:id="1517041827">
          <w:marLeft w:val="720"/>
          <w:marRight w:val="0"/>
          <w:marTop w:val="115"/>
          <w:marBottom w:val="0"/>
          <w:divBdr>
            <w:top w:val="none" w:sz="0" w:space="0" w:color="auto"/>
            <w:left w:val="none" w:sz="0" w:space="0" w:color="auto"/>
            <w:bottom w:val="none" w:sz="0" w:space="0" w:color="auto"/>
            <w:right w:val="none" w:sz="0" w:space="0" w:color="auto"/>
          </w:divBdr>
        </w:div>
        <w:div w:id="1682506553">
          <w:marLeft w:val="720"/>
          <w:marRight w:val="0"/>
          <w:marTop w:val="96"/>
          <w:marBottom w:val="0"/>
          <w:divBdr>
            <w:top w:val="none" w:sz="0" w:space="0" w:color="auto"/>
            <w:left w:val="none" w:sz="0" w:space="0" w:color="auto"/>
            <w:bottom w:val="none" w:sz="0" w:space="0" w:color="auto"/>
            <w:right w:val="none" w:sz="0" w:space="0" w:color="auto"/>
          </w:divBdr>
        </w:div>
        <w:div w:id="510724779">
          <w:marLeft w:val="1613"/>
          <w:marRight w:val="0"/>
          <w:marTop w:val="86"/>
          <w:marBottom w:val="0"/>
          <w:divBdr>
            <w:top w:val="none" w:sz="0" w:space="0" w:color="auto"/>
            <w:left w:val="none" w:sz="0" w:space="0" w:color="auto"/>
            <w:bottom w:val="none" w:sz="0" w:space="0" w:color="auto"/>
            <w:right w:val="none" w:sz="0" w:space="0" w:color="auto"/>
          </w:divBdr>
        </w:div>
        <w:div w:id="1477720853">
          <w:marLeft w:val="1613"/>
          <w:marRight w:val="0"/>
          <w:marTop w:val="86"/>
          <w:marBottom w:val="0"/>
          <w:divBdr>
            <w:top w:val="none" w:sz="0" w:space="0" w:color="auto"/>
            <w:left w:val="none" w:sz="0" w:space="0" w:color="auto"/>
            <w:bottom w:val="none" w:sz="0" w:space="0" w:color="auto"/>
            <w:right w:val="none" w:sz="0" w:space="0" w:color="auto"/>
          </w:divBdr>
        </w:div>
        <w:div w:id="704449481">
          <w:marLeft w:val="1613"/>
          <w:marRight w:val="0"/>
          <w:marTop w:val="86"/>
          <w:marBottom w:val="0"/>
          <w:divBdr>
            <w:top w:val="none" w:sz="0" w:space="0" w:color="auto"/>
            <w:left w:val="none" w:sz="0" w:space="0" w:color="auto"/>
            <w:bottom w:val="none" w:sz="0" w:space="0" w:color="auto"/>
            <w:right w:val="none" w:sz="0" w:space="0" w:color="auto"/>
          </w:divBdr>
        </w:div>
        <w:div w:id="951857647">
          <w:marLeft w:val="720"/>
          <w:marRight w:val="0"/>
          <w:marTop w:val="115"/>
          <w:marBottom w:val="0"/>
          <w:divBdr>
            <w:top w:val="none" w:sz="0" w:space="0" w:color="auto"/>
            <w:left w:val="none" w:sz="0" w:space="0" w:color="auto"/>
            <w:bottom w:val="none" w:sz="0" w:space="0" w:color="auto"/>
            <w:right w:val="none" w:sz="0" w:space="0" w:color="auto"/>
          </w:divBdr>
        </w:div>
        <w:div w:id="1010333831">
          <w:marLeft w:val="720"/>
          <w:marRight w:val="0"/>
          <w:marTop w:val="96"/>
          <w:marBottom w:val="0"/>
          <w:divBdr>
            <w:top w:val="none" w:sz="0" w:space="0" w:color="auto"/>
            <w:left w:val="none" w:sz="0" w:space="0" w:color="auto"/>
            <w:bottom w:val="none" w:sz="0" w:space="0" w:color="auto"/>
            <w:right w:val="none" w:sz="0" w:space="0" w:color="auto"/>
          </w:divBdr>
        </w:div>
        <w:div w:id="185606850">
          <w:marLeft w:val="1613"/>
          <w:marRight w:val="0"/>
          <w:marTop w:val="86"/>
          <w:marBottom w:val="0"/>
          <w:divBdr>
            <w:top w:val="none" w:sz="0" w:space="0" w:color="auto"/>
            <w:left w:val="none" w:sz="0" w:space="0" w:color="auto"/>
            <w:bottom w:val="none" w:sz="0" w:space="0" w:color="auto"/>
            <w:right w:val="none" w:sz="0" w:space="0" w:color="auto"/>
          </w:divBdr>
        </w:div>
        <w:div w:id="1911192810">
          <w:marLeft w:val="1613"/>
          <w:marRight w:val="0"/>
          <w:marTop w:val="86"/>
          <w:marBottom w:val="0"/>
          <w:divBdr>
            <w:top w:val="none" w:sz="0" w:space="0" w:color="auto"/>
            <w:left w:val="none" w:sz="0" w:space="0" w:color="auto"/>
            <w:bottom w:val="none" w:sz="0" w:space="0" w:color="auto"/>
            <w:right w:val="none" w:sz="0" w:space="0" w:color="auto"/>
          </w:divBdr>
        </w:div>
        <w:div w:id="1337541144">
          <w:marLeft w:val="1613"/>
          <w:marRight w:val="0"/>
          <w:marTop w:val="86"/>
          <w:marBottom w:val="0"/>
          <w:divBdr>
            <w:top w:val="none" w:sz="0" w:space="0" w:color="auto"/>
            <w:left w:val="none" w:sz="0" w:space="0" w:color="auto"/>
            <w:bottom w:val="none" w:sz="0" w:space="0" w:color="auto"/>
            <w:right w:val="none" w:sz="0" w:space="0" w:color="auto"/>
          </w:divBdr>
        </w:div>
        <w:div w:id="533926338">
          <w:marLeft w:val="1613"/>
          <w:marRight w:val="0"/>
          <w:marTop w:val="86"/>
          <w:marBottom w:val="0"/>
          <w:divBdr>
            <w:top w:val="none" w:sz="0" w:space="0" w:color="auto"/>
            <w:left w:val="none" w:sz="0" w:space="0" w:color="auto"/>
            <w:bottom w:val="none" w:sz="0" w:space="0" w:color="auto"/>
            <w:right w:val="none" w:sz="0" w:space="0" w:color="auto"/>
          </w:divBdr>
        </w:div>
        <w:div w:id="1096554920">
          <w:marLeft w:val="720"/>
          <w:marRight w:val="0"/>
          <w:marTop w:val="115"/>
          <w:marBottom w:val="0"/>
          <w:divBdr>
            <w:top w:val="none" w:sz="0" w:space="0" w:color="auto"/>
            <w:left w:val="none" w:sz="0" w:space="0" w:color="auto"/>
            <w:bottom w:val="none" w:sz="0" w:space="0" w:color="auto"/>
            <w:right w:val="none" w:sz="0" w:space="0" w:color="auto"/>
          </w:divBdr>
        </w:div>
        <w:div w:id="1392773304">
          <w:marLeft w:val="720"/>
          <w:marRight w:val="0"/>
          <w:marTop w:val="96"/>
          <w:marBottom w:val="0"/>
          <w:divBdr>
            <w:top w:val="none" w:sz="0" w:space="0" w:color="auto"/>
            <w:left w:val="none" w:sz="0" w:space="0" w:color="auto"/>
            <w:bottom w:val="none" w:sz="0" w:space="0" w:color="auto"/>
            <w:right w:val="none" w:sz="0" w:space="0" w:color="auto"/>
          </w:divBdr>
        </w:div>
        <w:div w:id="266624703">
          <w:marLeft w:val="1613"/>
          <w:marRight w:val="0"/>
          <w:marTop w:val="86"/>
          <w:marBottom w:val="0"/>
          <w:divBdr>
            <w:top w:val="none" w:sz="0" w:space="0" w:color="auto"/>
            <w:left w:val="none" w:sz="0" w:space="0" w:color="auto"/>
            <w:bottom w:val="none" w:sz="0" w:space="0" w:color="auto"/>
            <w:right w:val="none" w:sz="0" w:space="0" w:color="auto"/>
          </w:divBdr>
        </w:div>
        <w:div w:id="1546483091">
          <w:marLeft w:val="1613"/>
          <w:marRight w:val="0"/>
          <w:marTop w:val="86"/>
          <w:marBottom w:val="0"/>
          <w:divBdr>
            <w:top w:val="none" w:sz="0" w:space="0" w:color="auto"/>
            <w:left w:val="none" w:sz="0" w:space="0" w:color="auto"/>
            <w:bottom w:val="none" w:sz="0" w:space="0" w:color="auto"/>
            <w:right w:val="none" w:sz="0" w:space="0" w:color="auto"/>
          </w:divBdr>
        </w:div>
        <w:div w:id="840125974">
          <w:marLeft w:val="1613"/>
          <w:marRight w:val="0"/>
          <w:marTop w:val="86"/>
          <w:marBottom w:val="0"/>
          <w:divBdr>
            <w:top w:val="none" w:sz="0" w:space="0" w:color="auto"/>
            <w:left w:val="none" w:sz="0" w:space="0" w:color="auto"/>
            <w:bottom w:val="none" w:sz="0" w:space="0" w:color="auto"/>
            <w:right w:val="none" w:sz="0" w:space="0" w:color="auto"/>
          </w:divBdr>
        </w:div>
        <w:div w:id="813332568">
          <w:marLeft w:val="1613"/>
          <w:marRight w:val="0"/>
          <w:marTop w:val="86"/>
          <w:marBottom w:val="0"/>
          <w:divBdr>
            <w:top w:val="none" w:sz="0" w:space="0" w:color="auto"/>
            <w:left w:val="none" w:sz="0" w:space="0" w:color="auto"/>
            <w:bottom w:val="none" w:sz="0" w:space="0" w:color="auto"/>
            <w:right w:val="none" w:sz="0" w:space="0" w:color="auto"/>
          </w:divBdr>
        </w:div>
        <w:div w:id="2048213955">
          <w:marLeft w:val="720"/>
          <w:marRight w:val="0"/>
          <w:marTop w:val="115"/>
          <w:marBottom w:val="0"/>
          <w:divBdr>
            <w:top w:val="none" w:sz="0" w:space="0" w:color="auto"/>
            <w:left w:val="none" w:sz="0" w:space="0" w:color="auto"/>
            <w:bottom w:val="none" w:sz="0" w:space="0" w:color="auto"/>
            <w:right w:val="none" w:sz="0" w:space="0" w:color="auto"/>
          </w:divBdr>
        </w:div>
        <w:div w:id="721708487">
          <w:marLeft w:val="720"/>
          <w:marRight w:val="0"/>
          <w:marTop w:val="96"/>
          <w:marBottom w:val="0"/>
          <w:divBdr>
            <w:top w:val="none" w:sz="0" w:space="0" w:color="auto"/>
            <w:left w:val="none" w:sz="0" w:space="0" w:color="auto"/>
            <w:bottom w:val="none" w:sz="0" w:space="0" w:color="auto"/>
            <w:right w:val="none" w:sz="0" w:space="0" w:color="auto"/>
          </w:divBdr>
        </w:div>
        <w:div w:id="546987903">
          <w:marLeft w:val="1613"/>
          <w:marRight w:val="0"/>
          <w:marTop w:val="86"/>
          <w:marBottom w:val="0"/>
          <w:divBdr>
            <w:top w:val="none" w:sz="0" w:space="0" w:color="auto"/>
            <w:left w:val="none" w:sz="0" w:space="0" w:color="auto"/>
            <w:bottom w:val="none" w:sz="0" w:space="0" w:color="auto"/>
            <w:right w:val="none" w:sz="0" w:space="0" w:color="auto"/>
          </w:divBdr>
        </w:div>
        <w:div w:id="959339581">
          <w:marLeft w:val="1613"/>
          <w:marRight w:val="0"/>
          <w:marTop w:val="86"/>
          <w:marBottom w:val="0"/>
          <w:divBdr>
            <w:top w:val="none" w:sz="0" w:space="0" w:color="auto"/>
            <w:left w:val="none" w:sz="0" w:space="0" w:color="auto"/>
            <w:bottom w:val="none" w:sz="0" w:space="0" w:color="auto"/>
            <w:right w:val="none" w:sz="0" w:space="0" w:color="auto"/>
          </w:divBdr>
        </w:div>
        <w:div w:id="755521229">
          <w:marLeft w:val="1613"/>
          <w:marRight w:val="0"/>
          <w:marTop w:val="86"/>
          <w:marBottom w:val="0"/>
          <w:divBdr>
            <w:top w:val="none" w:sz="0" w:space="0" w:color="auto"/>
            <w:left w:val="none" w:sz="0" w:space="0" w:color="auto"/>
            <w:bottom w:val="none" w:sz="0" w:space="0" w:color="auto"/>
            <w:right w:val="none" w:sz="0" w:space="0" w:color="auto"/>
          </w:divBdr>
        </w:div>
        <w:div w:id="227418722">
          <w:marLeft w:val="1613"/>
          <w:marRight w:val="0"/>
          <w:marTop w:val="86"/>
          <w:marBottom w:val="0"/>
          <w:divBdr>
            <w:top w:val="none" w:sz="0" w:space="0" w:color="auto"/>
            <w:left w:val="none" w:sz="0" w:space="0" w:color="auto"/>
            <w:bottom w:val="none" w:sz="0" w:space="0" w:color="auto"/>
            <w:right w:val="none" w:sz="0" w:space="0" w:color="auto"/>
          </w:divBdr>
        </w:div>
        <w:div w:id="242035419">
          <w:marLeft w:val="720"/>
          <w:marRight w:val="0"/>
          <w:marTop w:val="115"/>
          <w:marBottom w:val="0"/>
          <w:divBdr>
            <w:top w:val="none" w:sz="0" w:space="0" w:color="auto"/>
            <w:left w:val="none" w:sz="0" w:space="0" w:color="auto"/>
            <w:bottom w:val="none" w:sz="0" w:space="0" w:color="auto"/>
            <w:right w:val="none" w:sz="0" w:space="0" w:color="auto"/>
          </w:divBdr>
        </w:div>
        <w:div w:id="876700258">
          <w:marLeft w:val="720"/>
          <w:marRight w:val="0"/>
          <w:marTop w:val="96"/>
          <w:marBottom w:val="0"/>
          <w:divBdr>
            <w:top w:val="none" w:sz="0" w:space="0" w:color="auto"/>
            <w:left w:val="none" w:sz="0" w:space="0" w:color="auto"/>
            <w:bottom w:val="none" w:sz="0" w:space="0" w:color="auto"/>
            <w:right w:val="none" w:sz="0" w:space="0" w:color="auto"/>
          </w:divBdr>
        </w:div>
        <w:div w:id="1593780441">
          <w:marLeft w:val="1613"/>
          <w:marRight w:val="0"/>
          <w:marTop w:val="86"/>
          <w:marBottom w:val="0"/>
          <w:divBdr>
            <w:top w:val="none" w:sz="0" w:space="0" w:color="auto"/>
            <w:left w:val="none" w:sz="0" w:space="0" w:color="auto"/>
            <w:bottom w:val="none" w:sz="0" w:space="0" w:color="auto"/>
            <w:right w:val="none" w:sz="0" w:space="0" w:color="auto"/>
          </w:divBdr>
        </w:div>
        <w:div w:id="278069566">
          <w:marLeft w:val="1613"/>
          <w:marRight w:val="0"/>
          <w:marTop w:val="86"/>
          <w:marBottom w:val="0"/>
          <w:divBdr>
            <w:top w:val="none" w:sz="0" w:space="0" w:color="auto"/>
            <w:left w:val="none" w:sz="0" w:space="0" w:color="auto"/>
            <w:bottom w:val="none" w:sz="0" w:space="0" w:color="auto"/>
            <w:right w:val="none" w:sz="0" w:space="0" w:color="auto"/>
          </w:divBdr>
        </w:div>
        <w:div w:id="770397096">
          <w:marLeft w:val="720"/>
          <w:marRight w:val="0"/>
          <w:marTop w:val="115"/>
          <w:marBottom w:val="0"/>
          <w:divBdr>
            <w:top w:val="none" w:sz="0" w:space="0" w:color="auto"/>
            <w:left w:val="none" w:sz="0" w:space="0" w:color="auto"/>
            <w:bottom w:val="none" w:sz="0" w:space="0" w:color="auto"/>
            <w:right w:val="none" w:sz="0" w:space="0" w:color="auto"/>
          </w:divBdr>
        </w:div>
        <w:div w:id="1938174818">
          <w:marLeft w:val="720"/>
          <w:marRight w:val="0"/>
          <w:marTop w:val="96"/>
          <w:marBottom w:val="0"/>
          <w:divBdr>
            <w:top w:val="none" w:sz="0" w:space="0" w:color="auto"/>
            <w:left w:val="none" w:sz="0" w:space="0" w:color="auto"/>
            <w:bottom w:val="none" w:sz="0" w:space="0" w:color="auto"/>
            <w:right w:val="none" w:sz="0" w:space="0" w:color="auto"/>
          </w:divBdr>
        </w:div>
        <w:div w:id="1202590335">
          <w:marLeft w:val="1613"/>
          <w:marRight w:val="0"/>
          <w:marTop w:val="86"/>
          <w:marBottom w:val="0"/>
          <w:divBdr>
            <w:top w:val="none" w:sz="0" w:space="0" w:color="auto"/>
            <w:left w:val="none" w:sz="0" w:space="0" w:color="auto"/>
            <w:bottom w:val="none" w:sz="0" w:space="0" w:color="auto"/>
            <w:right w:val="none" w:sz="0" w:space="0" w:color="auto"/>
          </w:divBdr>
        </w:div>
        <w:div w:id="721825737">
          <w:marLeft w:val="1613"/>
          <w:marRight w:val="0"/>
          <w:marTop w:val="86"/>
          <w:marBottom w:val="0"/>
          <w:divBdr>
            <w:top w:val="none" w:sz="0" w:space="0" w:color="auto"/>
            <w:left w:val="none" w:sz="0" w:space="0" w:color="auto"/>
            <w:bottom w:val="none" w:sz="0" w:space="0" w:color="auto"/>
            <w:right w:val="none" w:sz="0" w:space="0" w:color="auto"/>
          </w:divBdr>
        </w:div>
        <w:div w:id="1205755109">
          <w:marLeft w:val="1613"/>
          <w:marRight w:val="0"/>
          <w:marTop w:val="86"/>
          <w:marBottom w:val="0"/>
          <w:divBdr>
            <w:top w:val="none" w:sz="0" w:space="0" w:color="auto"/>
            <w:left w:val="none" w:sz="0" w:space="0" w:color="auto"/>
            <w:bottom w:val="none" w:sz="0" w:space="0" w:color="auto"/>
            <w:right w:val="none" w:sz="0" w:space="0" w:color="auto"/>
          </w:divBdr>
        </w:div>
        <w:div w:id="1403405583">
          <w:marLeft w:val="720"/>
          <w:marRight w:val="0"/>
          <w:marTop w:val="115"/>
          <w:marBottom w:val="0"/>
          <w:divBdr>
            <w:top w:val="none" w:sz="0" w:space="0" w:color="auto"/>
            <w:left w:val="none" w:sz="0" w:space="0" w:color="auto"/>
            <w:bottom w:val="none" w:sz="0" w:space="0" w:color="auto"/>
            <w:right w:val="none" w:sz="0" w:space="0" w:color="auto"/>
          </w:divBdr>
        </w:div>
        <w:div w:id="1849832248">
          <w:marLeft w:val="720"/>
          <w:marRight w:val="0"/>
          <w:marTop w:val="96"/>
          <w:marBottom w:val="0"/>
          <w:divBdr>
            <w:top w:val="none" w:sz="0" w:space="0" w:color="auto"/>
            <w:left w:val="none" w:sz="0" w:space="0" w:color="auto"/>
            <w:bottom w:val="none" w:sz="0" w:space="0" w:color="auto"/>
            <w:right w:val="none" w:sz="0" w:space="0" w:color="auto"/>
          </w:divBdr>
        </w:div>
        <w:div w:id="275984144">
          <w:marLeft w:val="1613"/>
          <w:marRight w:val="0"/>
          <w:marTop w:val="86"/>
          <w:marBottom w:val="0"/>
          <w:divBdr>
            <w:top w:val="none" w:sz="0" w:space="0" w:color="auto"/>
            <w:left w:val="none" w:sz="0" w:space="0" w:color="auto"/>
            <w:bottom w:val="none" w:sz="0" w:space="0" w:color="auto"/>
            <w:right w:val="none" w:sz="0" w:space="0" w:color="auto"/>
          </w:divBdr>
        </w:div>
        <w:div w:id="352877049">
          <w:marLeft w:val="1613"/>
          <w:marRight w:val="0"/>
          <w:marTop w:val="86"/>
          <w:marBottom w:val="0"/>
          <w:divBdr>
            <w:top w:val="none" w:sz="0" w:space="0" w:color="auto"/>
            <w:left w:val="none" w:sz="0" w:space="0" w:color="auto"/>
            <w:bottom w:val="none" w:sz="0" w:space="0" w:color="auto"/>
            <w:right w:val="none" w:sz="0" w:space="0" w:color="auto"/>
          </w:divBdr>
        </w:div>
        <w:div w:id="1808668941">
          <w:marLeft w:val="1613"/>
          <w:marRight w:val="0"/>
          <w:marTop w:val="86"/>
          <w:marBottom w:val="0"/>
          <w:divBdr>
            <w:top w:val="none" w:sz="0" w:space="0" w:color="auto"/>
            <w:left w:val="none" w:sz="0" w:space="0" w:color="auto"/>
            <w:bottom w:val="none" w:sz="0" w:space="0" w:color="auto"/>
            <w:right w:val="none" w:sz="0" w:space="0" w:color="auto"/>
          </w:divBdr>
        </w:div>
        <w:div w:id="678580669">
          <w:marLeft w:val="1613"/>
          <w:marRight w:val="0"/>
          <w:marTop w:val="86"/>
          <w:marBottom w:val="0"/>
          <w:divBdr>
            <w:top w:val="none" w:sz="0" w:space="0" w:color="auto"/>
            <w:left w:val="none" w:sz="0" w:space="0" w:color="auto"/>
            <w:bottom w:val="none" w:sz="0" w:space="0" w:color="auto"/>
            <w:right w:val="none" w:sz="0" w:space="0" w:color="auto"/>
          </w:divBdr>
        </w:div>
        <w:div w:id="1734546612">
          <w:marLeft w:val="720"/>
          <w:marRight w:val="0"/>
          <w:marTop w:val="115"/>
          <w:marBottom w:val="0"/>
          <w:divBdr>
            <w:top w:val="none" w:sz="0" w:space="0" w:color="auto"/>
            <w:left w:val="none" w:sz="0" w:space="0" w:color="auto"/>
            <w:bottom w:val="none" w:sz="0" w:space="0" w:color="auto"/>
            <w:right w:val="none" w:sz="0" w:space="0" w:color="auto"/>
          </w:divBdr>
        </w:div>
        <w:div w:id="1456487160">
          <w:marLeft w:val="720"/>
          <w:marRight w:val="0"/>
          <w:marTop w:val="96"/>
          <w:marBottom w:val="0"/>
          <w:divBdr>
            <w:top w:val="none" w:sz="0" w:space="0" w:color="auto"/>
            <w:left w:val="none" w:sz="0" w:space="0" w:color="auto"/>
            <w:bottom w:val="none" w:sz="0" w:space="0" w:color="auto"/>
            <w:right w:val="none" w:sz="0" w:space="0" w:color="auto"/>
          </w:divBdr>
        </w:div>
        <w:div w:id="1724206512">
          <w:marLeft w:val="1613"/>
          <w:marRight w:val="0"/>
          <w:marTop w:val="86"/>
          <w:marBottom w:val="0"/>
          <w:divBdr>
            <w:top w:val="none" w:sz="0" w:space="0" w:color="auto"/>
            <w:left w:val="none" w:sz="0" w:space="0" w:color="auto"/>
            <w:bottom w:val="none" w:sz="0" w:space="0" w:color="auto"/>
            <w:right w:val="none" w:sz="0" w:space="0" w:color="auto"/>
          </w:divBdr>
        </w:div>
        <w:div w:id="109781212">
          <w:marLeft w:val="1613"/>
          <w:marRight w:val="0"/>
          <w:marTop w:val="86"/>
          <w:marBottom w:val="0"/>
          <w:divBdr>
            <w:top w:val="none" w:sz="0" w:space="0" w:color="auto"/>
            <w:left w:val="none" w:sz="0" w:space="0" w:color="auto"/>
            <w:bottom w:val="none" w:sz="0" w:space="0" w:color="auto"/>
            <w:right w:val="none" w:sz="0" w:space="0" w:color="auto"/>
          </w:divBdr>
        </w:div>
        <w:div w:id="846210417">
          <w:marLeft w:val="1613"/>
          <w:marRight w:val="0"/>
          <w:marTop w:val="86"/>
          <w:marBottom w:val="0"/>
          <w:divBdr>
            <w:top w:val="none" w:sz="0" w:space="0" w:color="auto"/>
            <w:left w:val="none" w:sz="0" w:space="0" w:color="auto"/>
            <w:bottom w:val="none" w:sz="0" w:space="0" w:color="auto"/>
            <w:right w:val="none" w:sz="0" w:space="0" w:color="auto"/>
          </w:divBdr>
        </w:div>
        <w:div w:id="1909413415">
          <w:marLeft w:val="720"/>
          <w:marRight w:val="0"/>
          <w:marTop w:val="115"/>
          <w:marBottom w:val="0"/>
          <w:divBdr>
            <w:top w:val="none" w:sz="0" w:space="0" w:color="auto"/>
            <w:left w:val="none" w:sz="0" w:space="0" w:color="auto"/>
            <w:bottom w:val="none" w:sz="0" w:space="0" w:color="auto"/>
            <w:right w:val="none" w:sz="0" w:space="0" w:color="auto"/>
          </w:divBdr>
        </w:div>
        <w:div w:id="1093090139">
          <w:marLeft w:val="720"/>
          <w:marRight w:val="0"/>
          <w:marTop w:val="96"/>
          <w:marBottom w:val="0"/>
          <w:divBdr>
            <w:top w:val="none" w:sz="0" w:space="0" w:color="auto"/>
            <w:left w:val="none" w:sz="0" w:space="0" w:color="auto"/>
            <w:bottom w:val="none" w:sz="0" w:space="0" w:color="auto"/>
            <w:right w:val="none" w:sz="0" w:space="0" w:color="auto"/>
          </w:divBdr>
        </w:div>
        <w:div w:id="973825492">
          <w:marLeft w:val="1613"/>
          <w:marRight w:val="0"/>
          <w:marTop w:val="86"/>
          <w:marBottom w:val="0"/>
          <w:divBdr>
            <w:top w:val="none" w:sz="0" w:space="0" w:color="auto"/>
            <w:left w:val="none" w:sz="0" w:space="0" w:color="auto"/>
            <w:bottom w:val="none" w:sz="0" w:space="0" w:color="auto"/>
            <w:right w:val="none" w:sz="0" w:space="0" w:color="auto"/>
          </w:divBdr>
        </w:div>
        <w:div w:id="767239339">
          <w:marLeft w:val="1613"/>
          <w:marRight w:val="0"/>
          <w:marTop w:val="86"/>
          <w:marBottom w:val="0"/>
          <w:divBdr>
            <w:top w:val="none" w:sz="0" w:space="0" w:color="auto"/>
            <w:left w:val="none" w:sz="0" w:space="0" w:color="auto"/>
            <w:bottom w:val="none" w:sz="0" w:space="0" w:color="auto"/>
            <w:right w:val="none" w:sz="0" w:space="0" w:color="auto"/>
          </w:divBdr>
        </w:div>
        <w:div w:id="1224562130">
          <w:marLeft w:val="1613"/>
          <w:marRight w:val="0"/>
          <w:marTop w:val="86"/>
          <w:marBottom w:val="0"/>
          <w:divBdr>
            <w:top w:val="none" w:sz="0" w:space="0" w:color="auto"/>
            <w:left w:val="none" w:sz="0" w:space="0" w:color="auto"/>
            <w:bottom w:val="none" w:sz="0" w:space="0" w:color="auto"/>
            <w:right w:val="none" w:sz="0" w:space="0" w:color="auto"/>
          </w:divBdr>
        </w:div>
        <w:div w:id="2128885288">
          <w:marLeft w:val="1613"/>
          <w:marRight w:val="0"/>
          <w:marTop w:val="86"/>
          <w:marBottom w:val="0"/>
          <w:divBdr>
            <w:top w:val="none" w:sz="0" w:space="0" w:color="auto"/>
            <w:left w:val="none" w:sz="0" w:space="0" w:color="auto"/>
            <w:bottom w:val="none" w:sz="0" w:space="0" w:color="auto"/>
            <w:right w:val="none" w:sz="0" w:space="0" w:color="auto"/>
          </w:divBdr>
        </w:div>
        <w:div w:id="802119427">
          <w:marLeft w:val="720"/>
          <w:marRight w:val="0"/>
          <w:marTop w:val="115"/>
          <w:marBottom w:val="0"/>
          <w:divBdr>
            <w:top w:val="none" w:sz="0" w:space="0" w:color="auto"/>
            <w:left w:val="none" w:sz="0" w:space="0" w:color="auto"/>
            <w:bottom w:val="none" w:sz="0" w:space="0" w:color="auto"/>
            <w:right w:val="none" w:sz="0" w:space="0" w:color="auto"/>
          </w:divBdr>
        </w:div>
        <w:div w:id="206916619">
          <w:marLeft w:val="720"/>
          <w:marRight w:val="0"/>
          <w:marTop w:val="96"/>
          <w:marBottom w:val="0"/>
          <w:divBdr>
            <w:top w:val="none" w:sz="0" w:space="0" w:color="auto"/>
            <w:left w:val="none" w:sz="0" w:space="0" w:color="auto"/>
            <w:bottom w:val="none" w:sz="0" w:space="0" w:color="auto"/>
            <w:right w:val="none" w:sz="0" w:space="0" w:color="auto"/>
          </w:divBdr>
        </w:div>
        <w:div w:id="1868787191">
          <w:marLeft w:val="1613"/>
          <w:marRight w:val="0"/>
          <w:marTop w:val="86"/>
          <w:marBottom w:val="0"/>
          <w:divBdr>
            <w:top w:val="none" w:sz="0" w:space="0" w:color="auto"/>
            <w:left w:val="none" w:sz="0" w:space="0" w:color="auto"/>
            <w:bottom w:val="none" w:sz="0" w:space="0" w:color="auto"/>
            <w:right w:val="none" w:sz="0" w:space="0" w:color="auto"/>
          </w:divBdr>
        </w:div>
        <w:div w:id="1050039264">
          <w:marLeft w:val="1613"/>
          <w:marRight w:val="0"/>
          <w:marTop w:val="86"/>
          <w:marBottom w:val="0"/>
          <w:divBdr>
            <w:top w:val="none" w:sz="0" w:space="0" w:color="auto"/>
            <w:left w:val="none" w:sz="0" w:space="0" w:color="auto"/>
            <w:bottom w:val="none" w:sz="0" w:space="0" w:color="auto"/>
            <w:right w:val="none" w:sz="0" w:space="0" w:color="auto"/>
          </w:divBdr>
        </w:div>
        <w:div w:id="1331984645">
          <w:marLeft w:val="1613"/>
          <w:marRight w:val="0"/>
          <w:marTop w:val="86"/>
          <w:marBottom w:val="0"/>
          <w:divBdr>
            <w:top w:val="none" w:sz="0" w:space="0" w:color="auto"/>
            <w:left w:val="none" w:sz="0" w:space="0" w:color="auto"/>
            <w:bottom w:val="none" w:sz="0" w:space="0" w:color="auto"/>
            <w:right w:val="none" w:sz="0" w:space="0" w:color="auto"/>
          </w:divBdr>
        </w:div>
        <w:div w:id="1399548502">
          <w:marLeft w:val="720"/>
          <w:marRight w:val="0"/>
          <w:marTop w:val="115"/>
          <w:marBottom w:val="0"/>
          <w:divBdr>
            <w:top w:val="none" w:sz="0" w:space="0" w:color="auto"/>
            <w:left w:val="none" w:sz="0" w:space="0" w:color="auto"/>
            <w:bottom w:val="none" w:sz="0" w:space="0" w:color="auto"/>
            <w:right w:val="none" w:sz="0" w:space="0" w:color="auto"/>
          </w:divBdr>
        </w:div>
        <w:div w:id="419834668">
          <w:marLeft w:val="720"/>
          <w:marRight w:val="0"/>
          <w:marTop w:val="96"/>
          <w:marBottom w:val="0"/>
          <w:divBdr>
            <w:top w:val="none" w:sz="0" w:space="0" w:color="auto"/>
            <w:left w:val="none" w:sz="0" w:space="0" w:color="auto"/>
            <w:bottom w:val="none" w:sz="0" w:space="0" w:color="auto"/>
            <w:right w:val="none" w:sz="0" w:space="0" w:color="auto"/>
          </w:divBdr>
        </w:div>
        <w:div w:id="1066992604">
          <w:marLeft w:val="1613"/>
          <w:marRight w:val="0"/>
          <w:marTop w:val="86"/>
          <w:marBottom w:val="0"/>
          <w:divBdr>
            <w:top w:val="none" w:sz="0" w:space="0" w:color="auto"/>
            <w:left w:val="none" w:sz="0" w:space="0" w:color="auto"/>
            <w:bottom w:val="none" w:sz="0" w:space="0" w:color="auto"/>
            <w:right w:val="none" w:sz="0" w:space="0" w:color="auto"/>
          </w:divBdr>
        </w:div>
        <w:div w:id="122311179">
          <w:marLeft w:val="1613"/>
          <w:marRight w:val="0"/>
          <w:marTop w:val="86"/>
          <w:marBottom w:val="0"/>
          <w:divBdr>
            <w:top w:val="none" w:sz="0" w:space="0" w:color="auto"/>
            <w:left w:val="none" w:sz="0" w:space="0" w:color="auto"/>
            <w:bottom w:val="none" w:sz="0" w:space="0" w:color="auto"/>
            <w:right w:val="none" w:sz="0" w:space="0" w:color="auto"/>
          </w:divBdr>
        </w:div>
        <w:div w:id="443111493">
          <w:marLeft w:val="1613"/>
          <w:marRight w:val="0"/>
          <w:marTop w:val="86"/>
          <w:marBottom w:val="0"/>
          <w:divBdr>
            <w:top w:val="none" w:sz="0" w:space="0" w:color="auto"/>
            <w:left w:val="none" w:sz="0" w:space="0" w:color="auto"/>
            <w:bottom w:val="none" w:sz="0" w:space="0" w:color="auto"/>
            <w:right w:val="none" w:sz="0" w:space="0" w:color="auto"/>
          </w:divBdr>
        </w:div>
        <w:div w:id="1761026608">
          <w:marLeft w:val="1613"/>
          <w:marRight w:val="0"/>
          <w:marTop w:val="86"/>
          <w:marBottom w:val="0"/>
          <w:divBdr>
            <w:top w:val="none" w:sz="0" w:space="0" w:color="auto"/>
            <w:left w:val="none" w:sz="0" w:space="0" w:color="auto"/>
            <w:bottom w:val="none" w:sz="0" w:space="0" w:color="auto"/>
            <w:right w:val="none" w:sz="0" w:space="0" w:color="auto"/>
          </w:divBdr>
        </w:div>
        <w:div w:id="796140607">
          <w:marLeft w:val="720"/>
          <w:marRight w:val="0"/>
          <w:marTop w:val="96"/>
          <w:marBottom w:val="0"/>
          <w:divBdr>
            <w:top w:val="none" w:sz="0" w:space="0" w:color="auto"/>
            <w:left w:val="none" w:sz="0" w:space="0" w:color="auto"/>
            <w:bottom w:val="none" w:sz="0" w:space="0" w:color="auto"/>
            <w:right w:val="none" w:sz="0" w:space="0" w:color="auto"/>
          </w:divBdr>
        </w:div>
        <w:div w:id="166673927">
          <w:marLeft w:val="1613"/>
          <w:marRight w:val="0"/>
          <w:marTop w:val="86"/>
          <w:marBottom w:val="0"/>
          <w:divBdr>
            <w:top w:val="none" w:sz="0" w:space="0" w:color="auto"/>
            <w:left w:val="none" w:sz="0" w:space="0" w:color="auto"/>
            <w:bottom w:val="none" w:sz="0" w:space="0" w:color="auto"/>
            <w:right w:val="none" w:sz="0" w:space="0" w:color="auto"/>
          </w:divBdr>
        </w:div>
        <w:div w:id="879317852">
          <w:marLeft w:val="1613"/>
          <w:marRight w:val="0"/>
          <w:marTop w:val="86"/>
          <w:marBottom w:val="0"/>
          <w:divBdr>
            <w:top w:val="none" w:sz="0" w:space="0" w:color="auto"/>
            <w:left w:val="none" w:sz="0" w:space="0" w:color="auto"/>
            <w:bottom w:val="none" w:sz="0" w:space="0" w:color="auto"/>
            <w:right w:val="none" w:sz="0" w:space="0" w:color="auto"/>
          </w:divBdr>
        </w:div>
        <w:div w:id="217480260">
          <w:marLeft w:val="1613"/>
          <w:marRight w:val="0"/>
          <w:marTop w:val="86"/>
          <w:marBottom w:val="0"/>
          <w:divBdr>
            <w:top w:val="none" w:sz="0" w:space="0" w:color="auto"/>
            <w:left w:val="none" w:sz="0" w:space="0" w:color="auto"/>
            <w:bottom w:val="none" w:sz="0" w:space="0" w:color="auto"/>
            <w:right w:val="none" w:sz="0" w:space="0" w:color="auto"/>
          </w:divBdr>
        </w:div>
        <w:div w:id="1691566918">
          <w:marLeft w:val="1613"/>
          <w:marRight w:val="0"/>
          <w:marTop w:val="86"/>
          <w:marBottom w:val="0"/>
          <w:divBdr>
            <w:top w:val="none" w:sz="0" w:space="0" w:color="auto"/>
            <w:left w:val="none" w:sz="0" w:space="0" w:color="auto"/>
            <w:bottom w:val="none" w:sz="0" w:space="0" w:color="auto"/>
            <w:right w:val="none" w:sz="0" w:space="0" w:color="auto"/>
          </w:divBdr>
        </w:div>
        <w:div w:id="1804231002">
          <w:marLeft w:val="720"/>
          <w:marRight w:val="0"/>
          <w:marTop w:val="115"/>
          <w:marBottom w:val="0"/>
          <w:divBdr>
            <w:top w:val="none" w:sz="0" w:space="0" w:color="auto"/>
            <w:left w:val="none" w:sz="0" w:space="0" w:color="auto"/>
            <w:bottom w:val="none" w:sz="0" w:space="0" w:color="auto"/>
            <w:right w:val="none" w:sz="0" w:space="0" w:color="auto"/>
          </w:divBdr>
        </w:div>
        <w:div w:id="1547329982">
          <w:marLeft w:val="720"/>
          <w:marRight w:val="0"/>
          <w:marTop w:val="96"/>
          <w:marBottom w:val="0"/>
          <w:divBdr>
            <w:top w:val="none" w:sz="0" w:space="0" w:color="auto"/>
            <w:left w:val="none" w:sz="0" w:space="0" w:color="auto"/>
            <w:bottom w:val="none" w:sz="0" w:space="0" w:color="auto"/>
            <w:right w:val="none" w:sz="0" w:space="0" w:color="auto"/>
          </w:divBdr>
        </w:div>
        <w:div w:id="1816533226">
          <w:marLeft w:val="720"/>
          <w:marRight w:val="0"/>
          <w:marTop w:val="96"/>
          <w:marBottom w:val="0"/>
          <w:divBdr>
            <w:top w:val="none" w:sz="0" w:space="0" w:color="auto"/>
            <w:left w:val="none" w:sz="0" w:space="0" w:color="auto"/>
            <w:bottom w:val="none" w:sz="0" w:space="0" w:color="auto"/>
            <w:right w:val="none" w:sz="0" w:space="0" w:color="auto"/>
          </w:divBdr>
        </w:div>
        <w:div w:id="1310943690">
          <w:marLeft w:val="1613"/>
          <w:marRight w:val="0"/>
          <w:marTop w:val="86"/>
          <w:marBottom w:val="0"/>
          <w:divBdr>
            <w:top w:val="none" w:sz="0" w:space="0" w:color="auto"/>
            <w:left w:val="none" w:sz="0" w:space="0" w:color="auto"/>
            <w:bottom w:val="none" w:sz="0" w:space="0" w:color="auto"/>
            <w:right w:val="none" w:sz="0" w:space="0" w:color="auto"/>
          </w:divBdr>
        </w:div>
        <w:div w:id="598292085">
          <w:marLeft w:val="1613"/>
          <w:marRight w:val="0"/>
          <w:marTop w:val="86"/>
          <w:marBottom w:val="0"/>
          <w:divBdr>
            <w:top w:val="none" w:sz="0" w:space="0" w:color="auto"/>
            <w:left w:val="none" w:sz="0" w:space="0" w:color="auto"/>
            <w:bottom w:val="none" w:sz="0" w:space="0" w:color="auto"/>
            <w:right w:val="none" w:sz="0" w:space="0" w:color="auto"/>
          </w:divBdr>
        </w:div>
        <w:div w:id="1322273265">
          <w:marLeft w:val="1613"/>
          <w:marRight w:val="0"/>
          <w:marTop w:val="86"/>
          <w:marBottom w:val="0"/>
          <w:divBdr>
            <w:top w:val="none" w:sz="0" w:space="0" w:color="auto"/>
            <w:left w:val="none" w:sz="0" w:space="0" w:color="auto"/>
            <w:bottom w:val="none" w:sz="0" w:space="0" w:color="auto"/>
            <w:right w:val="none" w:sz="0" w:space="0" w:color="auto"/>
          </w:divBdr>
        </w:div>
        <w:div w:id="1384477660">
          <w:marLeft w:val="720"/>
          <w:marRight w:val="0"/>
          <w:marTop w:val="115"/>
          <w:marBottom w:val="0"/>
          <w:divBdr>
            <w:top w:val="none" w:sz="0" w:space="0" w:color="auto"/>
            <w:left w:val="none" w:sz="0" w:space="0" w:color="auto"/>
            <w:bottom w:val="none" w:sz="0" w:space="0" w:color="auto"/>
            <w:right w:val="none" w:sz="0" w:space="0" w:color="auto"/>
          </w:divBdr>
        </w:div>
        <w:div w:id="1635670348">
          <w:marLeft w:val="720"/>
          <w:marRight w:val="0"/>
          <w:marTop w:val="96"/>
          <w:marBottom w:val="0"/>
          <w:divBdr>
            <w:top w:val="none" w:sz="0" w:space="0" w:color="auto"/>
            <w:left w:val="none" w:sz="0" w:space="0" w:color="auto"/>
            <w:bottom w:val="none" w:sz="0" w:space="0" w:color="auto"/>
            <w:right w:val="none" w:sz="0" w:space="0" w:color="auto"/>
          </w:divBdr>
        </w:div>
        <w:div w:id="1504081582">
          <w:marLeft w:val="1613"/>
          <w:marRight w:val="0"/>
          <w:marTop w:val="86"/>
          <w:marBottom w:val="0"/>
          <w:divBdr>
            <w:top w:val="none" w:sz="0" w:space="0" w:color="auto"/>
            <w:left w:val="none" w:sz="0" w:space="0" w:color="auto"/>
            <w:bottom w:val="none" w:sz="0" w:space="0" w:color="auto"/>
            <w:right w:val="none" w:sz="0" w:space="0" w:color="auto"/>
          </w:divBdr>
        </w:div>
        <w:div w:id="567883233">
          <w:marLeft w:val="1613"/>
          <w:marRight w:val="0"/>
          <w:marTop w:val="86"/>
          <w:marBottom w:val="0"/>
          <w:divBdr>
            <w:top w:val="none" w:sz="0" w:space="0" w:color="auto"/>
            <w:left w:val="none" w:sz="0" w:space="0" w:color="auto"/>
            <w:bottom w:val="none" w:sz="0" w:space="0" w:color="auto"/>
            <w:right w:val="none" w:sz="0" w:space="0" w:color="auto"/>
          </w:divBdr>
        </w:div>
        <w:div w:id="340471145">
          <w:marLeft w:val="1613"/>
          <w:marRight w:val="0"/>
          <w:marTop w:val="86"/>
          <w:marBottom w:val="0"/>
          <w:divBdr>
            <w:top w:val="none" w:sz="0" w:space="0" w:color="auto"/>
            <w:left w:val="none" w:sz="0" w:space="0" w:color="auto"/>
            <w:bottom w:val="none" w:sz="0" w:space="0" w:color="auto"/>
            <w:right w:val="none" w:sz="0" w:space="0" w:color="auto"/>
          </w:divBdr>
        </w:div>
        <w:div w:id="1010984757">
          <w:marLeft w:val="1613"/>
          <w:marRight w:val="0"/>
          <w:marTop w:val="86"/>
          <w:marBottom w:val="0"/>
          <w:divBdr>
            <w:top w:val="none" w:sz="0" w:space="0" w:color="auto"/>
            <w:left w:val="none" w:sz="0" w:space="0" w:color="auto"/>
            <w:bottom w:val="none" w:sz="0" w:space="0" w:color="auto"/>
            <w:right w:val="none" w:sz="0" w:space="0" w:color="auto"/>
          </w:divBdr>
        </w:div>
        <w:div w:id="77099145">
          <w:marLeft w:val="720"/>
          <w:marRight w:val="0"/>
          <w:marTop w:val="115"/>
          <w:marBottom w:val="0"/>
          <w:divBdr>
            <w:top w:val="none" w:sz="0" w:space="0" w:color="auto"/>
            <w:left w:val="none" w:sz="0" w:space="0" w:color="auto"/>
            <w:bottom w:val="none" w:sz="0" w:space="0" w:color="auto"/>
            <w:right w:val="none" w:sz="0" w:space="0" w:color="auto"/>
          </w:divBdr>
        </w:div>
        <w:div w:id="1531069279">
          <w:marLeft w:val="720"/>
          <w:marRight w:val="0"/>
          <w:marTop w:val="96"/>
          <w:marBottom w:val="0"/>
          <w:divBdr>
            <w:top w:val="none" w:sz="0" w:space="0" w:color="auto"/>
            <w:left w:val="none" w:sz="0" w:space="0" w:color="auto"/>
            <w:bottom w:val="none" w:sz="0" w:space="0" w:color="auto"/>
            <w:right w:val="none" w:sz="0" w:space="0" w:color="auto"/>
          </w:divBdr>
        </w:div>
        <w:div w:id="1063023658">
          <w:marLeft w:val="1613"/>
          <w:marRight w:val="0"/>
          <w:marTop w:val="86"/>
          <w:marBottom w:val="0"/>
          <w:divBdr>
            <w:top w:val="none" w:sz="0" w:space="0" w:color="auto"/>
            <w:left w:val="none" w:sz="0" w:space="0" w:color="auto"/>
            <w:bottom w:val="none" w:sz="0" w:space="0" w:color="auto"/>
            <w:right w:val="none" w:sz="0" w:space="0" w:color="auto"/>
          </w:divBdr>
        </w:div>
        <w:div w:id="139006937">
          <w:marLeft w:val="1613"/>
          <w:marRight w:val="0"/>
          <w:marTop w:val="86"/>
          <w:marBottom w:val="0"/>
          <w:divBdr>
            <w:top w:val="none" w:sz="0" w:space="0" w:color="auto"/>
            <w:left w:val="none" w:sz="0" w:space="0" w:color="auto"/>
            <w:bottom w:val="none" w:sz="0" w:space="0" w:color="auto"/>
            <w:right w:val="none" w:sz="0" w:space="0" w:color="auto"/>
          </w:divBdr>
        </w:div>
        <w:div w:id="180629741">
          <w:marLeft w:val="1613"/>
          <w:marRight w:val="0"/>
          <w:marTop w:val="86"/>
          <w:marBottom w:val="0"/>
          <w:divBdr>
            <w:top w:val="none" w:sz="0" w:space="0" w:color="auto"/>
            <w:left w:val="none" w:sz="0" w:space="0" w:color="auto"/>
            <w:bottom w:val="none" w:sz="0" w:space="0" w:color="auto"/>
            <w:right w:val="none" w:sz="0" w:space="0" w:color="auto"/>
          </w:divBdr>
        </w:div>
        <w:div w:id="40793635">
          <w:marLeft w:val="720"/>
          <w:marRight w:val="0"/>
          <w:marTop w:val="115"/>
          <w:marBottom w:val="0"/>
          <w:divBdr>
            <w:top w:val="none" w:sz="0" w:space="0" w:color="auto"/>
            <w:left w:val="none" w:sz="0" w:space="0" w:color="auto"/>
            <w:bottom w:val="none" w:sz="0" w:space="0" w:color="auto"/>
            <w:right w:val="none" w:sz="0" w:space="0" w:color="auto"/>
          </w:divBdr>
        </w:div>
        <w:div w:id="1037466468">
          <w:marLeft w:val="720"/>
          <w:marRight w:val="0"/>
          <w:marTop w:val="96"/>
          <w:marBottom w:val="0"/>
          <w:divBdr>
            <w:top w:val="none" w:sz="0" w:space="0" w:color="auto"/>
            <w:left w:val="none" w:sz="0" w:space="0" w:color="auto"/>
            <w:bottom w:val="none" w:sz="0" w:space="0" w:color="auto"/>
            <w:right w:val="none" w:sz="0" w:space="0" w:color="auto"/>
          </w:divBdr>
        </w:div>
        <w:div w:id="1785492489">
          <w:marLeft w:val="1613"/>
          <w:marRight w:val="0"/>
          <w:marTop w:val="86"/>
          <w:marBottom w:val="0"/>
          <w:divBdr>
            <w:top w:val="none" w:sz="0" w:space="0" w:color="auto"/>
            <w:left w:val="none" w:sz="0" w:space="0" w:color="auto"/>
            <w:bottom w:val="none" w:sz="0" w:space="0" w:color="auto"/>
            <w:right w:val="none" w:sz="0" w:space="0" w:color="auto"/>
          </w:divBdr>
        </w:div>
        <w:div w:id="691610291">
          <w:marLeft w:val="1613"/>
          <w:marRight w:val="0"/>
          <w:marTop w:val="86"/>
          <w:marBottom w:val="0"/>
          <w:divBdr>
            <w:top w:val="none" w:sz="0" w:space="0" w:color="auto"/>
            <w:left w:val="none" w:sz="0" w:space="0" w:color="auto"/>
            <w:bottom w:val="none" w:sz="0" w:space="0" w:color="auto"/>
            <w:right w:val="none" w:sz="0" w:space="0" w:color="auto"/>
          </w:divBdr>
        </w:div>
        <w:div w:id="745616722">
          <w:marLeft w:val="1613"/>
          <w:marRight w:val="0"/>
          <w:marTop w:val="86"/>
          <w:marBottom w:val="0"/>
          <w:divBdr>
            <w:top w:val="none" w:sz="0" w:space="0" w:color="auto"/>
            <w:left w:val="none" w:sz="0" w:space="0" w:color="auto"/>
            <w:bottom w:val="none" w:sz="0" w:space="0" w:color="auto"/>
            <w:right w:val="none" w:sz="0" w:space="0" w:color="auto"/>
          </w:divBdr>
        </w:div>
        <w:div w:id="332606931">
          <w:marLeft w:val="1613"/>
          <w:marRight w:val="0"/>
          <w:marTop w:val="86"/>
          <w:marBottom w:val="0"/>
          <w:divBdr>
            <w:top w:val="none" w:sz="0" w:space="0" w:color="auto"/>
            <w:left w:val="none" w:sz="0" w:space="0" w:color="auto"/>
            <w:bottom w:val="none" w:sz="0" w:space="0" w:color="auto"/>
            <w:right w:val="none" w:sz="0" w:space="0" w:color="auto"/>
          </w:divBdr>
        </w:div>
        <w:div w:id="112948894">
          <w:marLeft w:val="720"/>
          <w:marRight w:val="0"/>
          <w:marTop w:val="115"/>
          <w:marBottom w:val="0"/>
          <w:divBdr>
            <w:top w:val="none" w:sz="0" w:space="0" w:color="auto"/>
            <w:left w:val="none" w:sz="0" w:space="0" w:color="auto"/>
            <w:bottom w:val="none" w:sz="0" w:space="0" w:color="auto"/>
            <w:right w:val="none" w:sz="0" w:space="0" w:color="auto"/>
          </w:divBdr>
        </w:div>
        <w:div w:id="728961094">
          <w:marLeft w:val="720"/>
          <w:marRight w:val="0"/>
          <w:marTop w:val="96"/>
          <w:marBottom w:val="0"/>
          <w:divBdr>
            <w:top w:val="none" w:sz="0" w:space="0" w:color="auto"/>
            <w:left w:val="none" w:sz="0" w:space="0" w:color="auto"/>
            <w:bottom w:val="none" w:sz="0" w:space="0" w:color="auto"/>
            <w:right w:val="none" w:sz="0" w:space="0" w:color="auto"/>
          </w:divBdr>
        </w:div>
        <w:div w:id="1768310230">
          <w:marLeft w:val="720"/>
          <w:marRight w:val="0"/>
          <w:marTop w:val="96"/>
          <w:marBottom w:val="0"/>
          <w:divBdr>
            <w:top w:val="none" w:sz="0" w:space="0" w:color="auto"/>
            <w:left w:val="none" w:sz="0" w:space="0" w:color="auto"/>
            <w:bottom w:val="none" w:sz="0" w:space="0" w:color="auto"/>
            <w:right w:val="none" w:sz="0" w:space="0" w:color="auto"/>
          </w:divBdr>
        </w:div>
        <w:div w:id="970205169">
          <w:marLeft w:val="1613"/>
          <w:marRight w:val="0"/>
          <w:marTop w:val="86"/>
          <w:marBottom w:val="0"/>
          <w:divBdr>
            <w:top w:val="none" w:sz="0" w:space="0" w:color="auto"/>
            <w:left w:val="none" w:sz="0" w:space="0" w:color="auto"/>
            <w:bottom w:val="none" w:sz="0" w:space="0" w:color="auto"/>
            <w:right w:val="none" w:sz="0" w:space="0" w:color="auto"/>
          </w:divBdr>
        </w:div>
        <w:div w:id="1686396865">
          <w:marLeft w:val="1613"/>
          <w:marRight w:val="0"/>
          <w:marTop w:val="86"/>
          <w:marBottom w:val="0"/>
          <w:divBdr>
            <w:top w:val="none" w:sz="0" w:space="0" w:color="auto"/>
            <w:left w:val="none" w:sz="0" w:space="0" w:color="auto"/>
            <w:bottom w:val="none" w:sz="0" w:space="0" w:color="auto"/>
            <w:right w:val="none" w:sz="0" w:space="0" w:color="auto"/>
          </w:divBdr>
        </w:div>
        <w:div w:id="184440480">
          <w:marLeft w:val="1613"/>
          <w:marRight w:val="0"/>
          <w:marTop w:val="86"/>
          <w:marBottom w:val="0"/>
          <w:divBdr>
            <w:top w:val="none" w:sz="0" w:space="0" w:color="auto"/>
            <w:left w:val="none" w:sz="0" w:space="0" w:color="auto"/>
            <w:bottom w:val="none" w:sz="0" w:space="0" w:color="auto"/>
            <w:right w:val="none" w:sz="0" w:space="0" w:color="auto"/>
          </w:divBdr>
        </w:div>
        <w:div w:id="1497375710">
          <w:marLeft w:val="1613"/>
          <w:marRight w:val="0"/>
          <w:marTop w:val="86"/>
          <w:marBottom w:val="0"/>
          <w:divBdr>
            <w:top w:val="none" w:sz="0" w:space="0" w:color="auto"/>
            <w:left w:val="none" w:sz="0" w:space="0" w:color="auto"/>
            <w:bottom w:val="none" w:sz="0" w:space="0" w:color="auto"/>
            <w:right w:val="none" w:sz="0" w:space="0" w:color="auto"/>
          </w:divBdr>
        </w:div>
        <w:div w:id="400064257">
          <w:marLeft w:val="1613"/>
          <w:marRight w:val="0"/>
          <w:marTop w:val="86"/>
          <w:marBottom w:val="0"/>
          <w:divBdr>
            <w:top w:val="none" w:sz="0" w:space="0" w:color="auto"/>
            <w:left w:val="none" w:sz="0" w:space="0" w:color="auto"/>
            <w:bottom w:val="none" w:sz="0" w:space="0" w:color="auto"/>
            <w:right w:val="none" w:sz="0" w:space="0" w:color="auto"/>
          </w:divBdr>
        </w:div>
        <w:div w:id="1916164295">
          <w:marLeft w:val="720"/>
          <w:marRight w:val="0"/>
          <w:marTop w:val="115"/>
          <w:marBottom w:val="0"/>
          <w:divBdr>
            <w:top w:val="none" w:sz="0" w:space="0" w:color="auto"/>
            <w:left w:val="none" w:sz="0" w:space="0" w:color="auto"/>
            <w:bottom w:val="none" w:sz="0" w:space="0" w:color="auto"/>
            <w:right w:val="none" w:sz="0" w:space="0" w:color="auto"/>
          </w:divBdr>
        </w:div>
        <w:div w:id="1583489771">
          <w:marLeft w:val="720"/>
          <w:marRight w:val="0"/>
          <w:marTop w:val="96"/>
          <w:marBottom w:val="0"/>
          <w:divBdr>
            <w:top w:val="none" w:sz="0" w:space="0" w:color="auto"/>
            <w:left w:val="none" w:sz="0" w:space="0" w:color="auto"/>
            <w:bottom w:val="none" w:sz="0" w:space="0" w:color="auto"/>
            <w:right w:val="none" w:sz="0" w:space="0" w:color="auto"/>
          </w:divBdr>
        </w:div>
        <w:div w:id="471824961">
          <w:marLeft w:val="1613"/>
          <w:marRight w:val="0"/>
          <w:marTop w:val="86"/>
          <w:marBottom w:val="0"/>
          <w:divBdr>
            <w:top w:val="none" w:sz="0" w:space="0" w:color="auto"/>
            <w:left w:val="none" w:sz="0" w:space="0" w:color="auto"/>
            <w:bottom w:val="none" w:sz="0" w:space="0" w:color="auto"/>
            <w:right w:val="none" w:sz="0" w:space="0" w:color="auto"/>
          </w:divBdr>
        </w:div>
        <w:div w:id="1239632665">
          <w:marLeft w:val="1613"/>
          <w:marRight w:val="0"/>
          <w:marTop w:val="86"/>
          <w:marBottom w:val="0"/>
          <w:divBdr>
            <w:top w:val="none" w:sz="0" w:space="0" w:color="auto"/>
            <w:left w:val="none" w:sz="0" w:space="0" w:color="auto"/>
            <w:bottom w:val="none" w:sz="0" w:space="0" w:color="auto"/>
            <w:right w:val="none" w:sz="0" w:space="0" w:color="auto"/>
          </w:divBdr>
        </w:div>
        <w:div w:id="419565192">
          <w:marLeft w:val="1613"/>
          <w:marRight w:val="0"/>
          <w:marTop w:val="86"/>
          <w:marBottom w:val="0"/>
          <w:divBdr>
            <w:top w:val="none" w:sz="0" w:space="0" w:color="auto"/>
            <w:left w:val="none" w:sz="0" w:space="0" w:color="auto"/>
            <w:bottom w:val="none" w:sz="0" w:space="0" w:color="auto"/>
            <w:right w:val="none" w:sz="0" w:space="0" w:color="auto"/>
          </w:divBdr>
        </w:div>
        <w:div w:id="1923566290">
          <w:marLeft w:val="1613"/>
          <w:marRight w:val="0"/>
          <w:marTop w:val="86"/>
          <w:marBottom w:val="0"/>
          <w:divBdr>
            <w:top w:val="none" w:sz="0" w:space="0" w:color="auto"/>
            <w:left w:val="none" w:sz="0" w:space="0" w:color="auto"/>
            <w:bottom w:val="none" w:sz="0" w:space="0" w:color="auto"/>
            <w:right w:val="none" w:sz="0" w:space="0" w:color="auto"/>
          </w:divBdr>
        </w:div>
        <w:div w:id="1777288832">
          <w:marLeft w:val="1613"/>
          <w:marRight w:val="0"/>
          <w:marTop w:val="86"/>
          <w:marBottom w:val="0"/>
          <w:divBdr>
            <w:top w:val="none" w:sz="0" w:space="0" w:color="auto"/>
            <w:left w:val="none" w:sz="0" w:space="0" w:color="auto"/>
            <w:bottom w:val="none" w:sz="0" w:space="0" w:color="auto"/>
            <w:right w:val="none" w:sz="0" w:space="0" w:color="auto"/>
          </w:divBdr>
        </w:div>
        <w:div w:id="678776862">
          <w:marLeft w:val="1613"/>
          <w:marRight w:val="0"/>
          <w:marTop w:val="86"/>
          <w:marBottom w:val="0"/>
          <w:divBdr>
            <w:top w:val="none" w:sz="0" w:space="0" w:color="auto"/>
            <w:left w:val="none" w:sz="0" w:space="0" w:color="auto"/>
            <w:bottom w:val="none" w:sz="0" w:space="0" w:color="auto"/>
            <w:right w:val="none" w:sz="0" w:space="0" w:color="auto"/>
          </w:divBdr>
        </w:div>
        <w:div w:id="1002203892">
          <w:marLeft w:val="1613"/>
          <w:marRight w:val="0"/>
          <w:marTop w:val="86"/>
          <w:marBottom w:val="0"/>
          <w:divBdr>
            <w:top w:val="none" w:sz="0" w:space="0" w:color="auto"/>
            <w:left w:val="none" w:sz="0" w:space="0" w:color="auto"/>
            <w:bottom w:val="none" w:sz="0" w:space="0" w:color="auto"/>
            <w:right w:val="none" w:sz="0" w:space="0" w:color="auto"/>
          </w:divBdr>
        </w:div>
        <w:div w:id="1274553995">
          <w:marLeft w:val="1613"/>
          <w:marRight w:val="0"/>
          <w:marTop w:val="86"/>
          <w:marBottom w:val="0"/>
          <w:divBdr>
            <w:top w:val="none" w:sz="0" w:space="0" w:color="auto"/>
            <w:left w:val="none" w:sz="0" w:space="0" w:color="auto"/>
            <w:bottom w:val="none" w:sz="0" w:space="0" w:color="auto"/>
            <w:right w:val="none" w:sz="0" w:space="0" w:color="auto"/>
          </w:divBdr>
        </w:div>
        <w:div w:id="791821138">
          <w:marLeft w:val="720"/>
          <w:marRight w:val="0"/>
          <w:marTop w:val="96"/>
          <w:marBottom w:val="0"/>
          <w:divBdr>
            <w:top w:val="none" w:sz="0" w:space="0" w:color="auto"/>
            <w:left w:val="none" w:sz="0" w:space="0" w:color="auto"/>
            <w:bottom w:val="none" w:sz="0" w:space="0" w:color="auto"/>
            <w:right w:val="none" w:sz="0" w:space="0" w:color="auto"/>
          </w:divBdr>
        </w:div>
        <w:div w:id="1480609868">
          <w:marLeft w:val="720"/>
          <w:marRight w:val="0"/>
          <w:marTop w:val="115"/>
          <w:marBottom w:val="0"/>
          <w:divBdr>
            <w:top w:val="none" w:sz="0" w:space="0" w:color="auto"/>
            <w:left w:val="none" w:sz="0" w:space="0" w:color="auto"/>
            <w:bottom w:val="none" w:sz="0" w:space="0" w:color="auto"/>
            <w:right w:val="none" w:sz="0" w:space="0" w:color="auto"/>
          </w:divBdr>
        </w:div>
        <w:div w:id="168493639">
          <w:marLeft w:val="720"/>
          <w:marRight w:val="0"/>
          <w:marTop w:val="96"/>
          <w:marBottom w:val="0"/>
          <w:divBdr>
            <w:top w:val="none" w:sz="0" w:space="0" w:color="auto"/>
            <w:left w:val="none" w:sz="0" w:space="0" w:color="auto"/>
            <w:bottom w:val="none" w:sz="0" w:space="0" w:color="auto"/>
            <w:right w:val="none" w:sz="0" w:space="0" w:color="auto"/>
          </w:divBdr>
        </w:div>
        <w:div w:id="1840268588">
          <w:marLeft w:val="1613"/>
          <w:marRight w:val="0"/>
          <w:marTop w:val="86"/>
          <w:marBottom w:val="0"/>
          <w:divBdr>
            <w:top w:val="none" w:sz="0" w:space="0" w:color="auto"/>
            <w:left w:val="none" w:sz="0" w:space="0" w:color="auto"/>
            <w:bottom w:val="none" w:sz="0" w:space="0" w:color="auto"/>
            <w:right w:val="none" w:sz="0" w:space="0" w:color="auto"/>
          </w:divBdr>
        </w:div>
        <w:div w:id="1120610103">
          <w:marLeft w:val="1613"/>
          <w:marRight w:val="0"/>
          <w:marTop w:val="86"/>
          <w:marBottom w:val="0"/>
          <w:divBdr>
            <w:top w:val="none" w:sz="0" w:space="0" w:color="auto"/>
            <w:left w:val="none" w:sz="0" w:space="0" w:color="auto"/>
            <w:bottom w:val="none" w:sz="0" w:space="0" w:color="auto"/>
            <w:right w:val="none" w:sz="0" w:space="0" w:color="auto"/>
          </w:divBdr>
        </w:div>
        <w:div w:id="229115517">
          <w:marLeft w:val="1613"/>
          <w:marRight w:val="0"/>
          <w:marTop w:val="86"/>
          <w:marBottom w:val="0"/>
          <w:divBdr>
            <w:top w:val="none" w:sz="0" w:space="0" w:color="auto"/>
            <w:left w:val="none" w:sz="0" w:space="0" w:color="auto"/>
            <w:bottom w:val="none" w:sz="0" w:space="0" w:color="auto"/>
            <w:right w:val="none" w:sz="0" w:space="0" w:color="auto"/>
          </w:divBdr>
        </w:div>
        <w:div w:id="2072457154">
          <w:marLeft w:val="720"/>
          <w:marRight w:val="0"/>
          <w:marTop w:val="96"/>
          <w:marBottom w:val="0"/>
          <w:divBdr>
            <w:top w:val="none" w:sz="0" w:space="0" w:color="auto"/>
            <w:left w:val="none" w:sz="0" w:space="0" w:color="auto"/>
            <w:bottom w:val="none" w:sz="0" w:space="0" w:color="auto"/>
            <w:right w:val="none" w:sz="0" w:space="0" w:color="auto"/>
          </w:divBdr>
        </w:div>
      </w:divsChild>
    </w:div>
    <w:div w:id="1262566304">
      <w:bodyDiv w:val="1"/>
      <w:marLeft w:val="0"/>
      <w:marRight w:val="0"/>
      <w:marTop w:val="0"/>
      <w:marBottom w:val="0"/>
      <w:divBdr>
        <w:top w:val="none" w:sz="0" w:space="0" w:color="auto"/>
        <w:left w:val="none" w:sz="0" w:space="0" w:color="auto"/>
        <w:bottom w:val="none" w:sz="0" w:space="0" w:color="auto"/>
        <w:right w:val="none" w:sz="0" w:space="0" w:color="auto"/>
      </w:divBdr>
      <w:divsChild>
        <w:div w:id="392394925">
          <w:marLeft w:val="432"/>
          <w:marRight w:val="0"/>
          <w:marTop w:val="120"/>
          <w:marBottom w:val="0"/>
          <w:divBdr>
            <w:top w:val="none" w:sz="0" w:space="0" w:color="auto"/>
            <w:left w:val="none" w:sz="0" w:space="0" w:color="auto"/>
            <w:bottom w:val="none" w:sz="0" w:space="0" w:color="auto"/>
            <w:right w:val="none" w:sz="0" w:space="0" w:color="auto"/>
          </w:divBdr>
        </w:div>
        <w:div w:id="1308634138">
          <w:marLeft w:val="432"/>
          <w:marRight w:val="0"/>
          <w:marTop w:val="120"/>
          <w:marBottom w:val="0"/>
          <w:divBdr>
            <w:top w:val="none" w:sz="0" w:space="0" w:color="auto"/>
            <w:left w:val="none" w:sz="0" w:space="0" w:color="auto"/>
            <w:bottom w:val="none" w:sz="0" w:space="0" w:color="auto"/>
            <w:right w:val="none" w:sz="0" w:space="0" w:color="auto"/>
          </w:divBdr>
        </w:div>
        <w:div w:id="146750701">
          <w:marLeft w:val="432"/>
          <w:marRight w:val="0"/>
          <w:marTop w:val="120"/>
          <w:marBottom w:val="0"/>
          <w:divBdr>
            <w:top w:val="none" w:sz="0" w:space="0" w:color="auto"/>
            <w:left w:val="none" w:sz="0" w:space="0" w:color="auto"/>
            <w:bottom w:val="none" w:sz="0" w:space="0" w:color="auto"/>
            <w:right w:val="none" w:sz="0" w:space="0" w:color="auto"/>
          </w:divBdr>
        </w:div>
        <w:div w:id="1684894293">
          <w:marLeft w:val="1008"/>
          <w:marRight w:val="0"/>
          <w:marTop w:val="86"/>
          <w:marBottom w:val="0"/>
          <w:divBdr>
            <w:top w:val="none" w:sz="0" w:space="0" w:color="auto"/>
            <w:left w:val="none" w:sz="0" w:space="0" w:color="auto"/>
            <w:bottom w:val="none" w:sz="0" w:space="0" w:color="auto"/>
            <w:right w:val="none" w:sz="0" w:space="0" w:color="auto"/>
          </w:divBdr>
        </w:div>
        <w:div w:id="1666206802">
          <w:marLeft w:val="1008"/>
          <w:marRight w:val="0"/>
          <w:marTop w:val="86"/>
          <w:marBottom w:val="0"/>
          <w:divBdr>
            <w:top w:val="none" w:sz="0" w:space="0" w:color="auto"/>
            <w:left w:val="none" w:sz="0" w:space="0" w:color="auto"/>
            <w:bottom w:val="none" w:sz="0" w:space="0" w:color="auto"/>
            <w:right w:val="none" w:sz="0" w:space="0" w:color="auto"/>
          </w:divBdr>
        </w:div>
        <w:div w:id="96946357">
          <w:marLeft w:val="1008"/>
          <w:marRight w:val="0"/>
          <w:marTop w:val="86"/>
          <w:marBottom w:val="0"/>
          <w:divBdr>
            <w:top w:val="none" w:sz="0" w:space="0" w:color="auto"/>
            <w:left w:val="none" w:sz="0" w:space="0" w:color="auto"/>
            <w:bottom w:val="none" w:sz="0" w:space="0" w:color="auto"/>
            <w:right w:val="none" w:sz="0" w:space="0" w:color="auto"/>
          </w:divBdr>
        </w:div>
        <w:div w:id="1408921866">
          <w:marLeft w:val="1008"/>
          <w:marRight w:val="0"/>
          <w:marTop w:val="86"/>
          <w:marBottom w:val="0"/>
          <w:divBdr>
            <w:top w:val="none" w:sz="0" w:space="0" w:color="auto"/>
            <w:left w:val="none" w:sz="0" w:space="0" w:color="auto"/>
            <w:bottom w:val="none" w:sz="0" w:space="0" w:color="auto"/>
            <w:right w:val="none" w:sz="0" w:space="0" w:color="auto"/>
          </w:divBdr>
        </w:div>
        <w:div w:id="1205677492">
          <w:marLeft w:val="1008"/>
          <w:marRight w:val="0"/>
          <w:marTop w:val="86"/>
          <w:marBottom w:val="0"/>
          <w:divBdr>
            <w:top w:val="none" w:sz="0" w:space="0" w:color="auto"/>
            <w:left w:val="none" w:sz="0" w:space="0" w:color="auto"/>
            <w:bottom w:val="none" w:sz="0" w:space="0" w:color="auto"/>
            <w:right w:val="none" w:sz="0" w:space="0" w:color="auto"/>
          </w:divBdr>
        </w:div>
        <w:div w:id="1596596607">
          <w:marLeft w:val="432"/>
          <w:marRight w:val="0"/>
          <w:marTop w:val="120"/>
          <w:marBottom w:val="0"/>
          <w:divBdr>
            <w:top w:val="none" w:sz="0" w:space="0" w:color="auto"/>
            <w:left w:val="none" w:sz="0" w:space="0" w:color="auto"/>
            <w:bottom w:val="none" w:sz="0" w:space="0" w:color="auto"/>
            <w:right w:val="none" w:sz="0" w:space="0" w:color="auto"/>
          </w:divBdr>
        </w:div>
        <w:div w:id="361634713">
          <w:marLeft w:val="432"/>
          <w:marRight w:val="0"/>
          <w:marTop w:val="120"/>
          <w:marBottom w:val="0"/>
          <w:divBdr>
            <w:top w:val="none" w:sz="0" w:space="0" w:color="auto"/>
            <w:left w:val="none" w:sz="0" w:space="0" w:color="auto"/>
            <w:bottom w:val="none" w:sz="0" w:space="0" w:color="auto"/>
            <w:right w:val="none" w:sz="0" w:space="0" w:color="auto"/>
          </w:divBdr>
        </w:div>
        <w:div w:id="1192916413">
          <w:marLeft w:val="1008"/>
          <w:marRight w:val="0"/>
          <w:marTop w:val="91"/>
          <w:marBottom w:val="0"/>
          <w:divBdr>
            <w:top w:val="none" w:sz="0" w:space="0" w:color="auto"/>
            <w:left w:val="none" w:sz="0" w:space="0" w:color="auto"/>
            <w:bottom w:val="none" w:sz="0" w:space="0" w:color="auto"/>
            <w:right w:val="none" w:sz="0" w:space="0" w:color="auto"/>
          </w:divBdr>
        </w:div>
        <w:div w:id="192302823">
          <w:marLeft w:val="1008"/>
          <w:marRight w:val="0"/>
          <w:marTop w:val="91"/>
          <w:marBottom w:val="0"/>
          <w:divBdr>
            <w:top w:val="none" w:sz="0" w:space="0" w:color="auto"/>
            <w:left w:val="none" w:sz="0" w:space="0" w:color="auto"/>
            <w:bottom w:val="none" w:sz="0" w:space="0" w:color="auto"/>
            <w:right w:val="none" w:sz="0" w:space="0" w:color="auto"/>
          </w:divBdr>
        </w:div>
        <w:div w:id="504059252">
          <w:marLeft w:val="1008"/>
          <w:marRight w:val="0"/>
          <w:marTop w:val="91"/>
          <w:marBottom w:val="0"/>
          <w:divBdr>
            <w:top w:val="none" w:sz="0" w:space="0" w:color="auto"/>
            <w:left w:val="none" w:sz="0" w:space="0" w:color="auto"/>
            <w:bottom w:val="none" w:sz="0" w:space="0" w:color="auto"/>
            <w:right w:val="none" w:sz="0" w:space="0" w:color="auto"/>
          </w:divBdr>
        </w:div>
        <w:div w:id="1602177989">
          <w:marLeft w:val="432"/>
          <w:marRight w:val="0"/>
          <w:marTop w:val="120"/>
          <w:marBottom w:val="0"/>
          <w:divBdr>
            <w:top w:val="none" w:sz="0" w:space="0" w:color="auto"/>
            <w:left w:val="none" w:sz="0" w:space="0" w:color="auto"/>
            <w:bottom w:val="none" w:sz="0" w:space="0" w:color="auto"/>
            <w:right w:val="none" w:sz="0" w:space="0" w:color="auto"/>
          </w:divBdr>
        </w:div>
        <w:div w:id="1806581234">
          <w:marLeft w:val="1008"/>
          <w:marRight w:val="0"/>
          <w:marTop w:val="91"/>
          <w:marBottom w:val="0"/>
          <w:divBdr>
            <w:top w:val="none" w:sz="0" w:space="0" w:color="auto"/>
            <w:left w:val="none" w:sz="0" w:space="0" w:color="auto"/>
            <w:bottom w:val="none" w:sz="0" w:space="0" w:color="auto"/>
            <w:right w:val="none" w:sz="0" w:space="0" w:color="auto"/>
          </w:divBdr>
        </w:div>
        <w:div w:id="245580796">
          <w:marLeft w:val="1008"/>
          <w:marRight w:val="0"/>
          <w:marTop w:val="91"/>
          <w:marBottom w:val="0"/>
          <w:divBdr>
            <w:top w:val="none" w:sz="0" w:space="0" w:color="auto"/>
            <w:left w:val="none" w:sz="0" w:space="0" w:color="auto"/>
            <w:bottom w:val="none" w:sz="0" w:space="0" w:color="auto"/>
            <w:right w:val="none" w:sz="0" w:space="0" w:color="auto"/>
          </w:divBdr>
        </w:div>
        <w:div w:id="1005938449">
          <w:marLeft w:val="432"/>
          <w:marRight w:val="0"/>
          <w:marTop w:val="120"/>
          <w:marBottom w:val="0"/>
          <w:divBdr>
            <w:top w:val="none" w:sz="0" w:space="0" w:color="auto"/>
            <w:left w:val="none" w:sz="0" w:space="0" w:color="auto"/>
            <w:bottom w:val="none" w:sz="0" w:space="0" w:color="auto"/>
            <w:right w:val="none" w:sz="0" w:space="0" w:color="auto"/>
          </w:divBdr>
        </w:div>
        <w:div w:id="294410811">
          <w:marLeft w:val="432"/>
          <w:marRight w:val="0"/>
          <w:marTop w:val="120"/>
          <w:marBottom w:val="0"/>
          <w:divBdr>
            <w:top w:val="none" w:sz="0" w:space="0" w:color="auto"/>
            <w:left w:val="none" w:sz="0" w:space="0" w:color="auto"/>
            <w:bottom w:val="none" w:sz="0" w:space="0" w:color="auto"/>
            <w:right w:val="none" w:sz="0" w:space="0" w:color="auto"/>
          </w:divBdr>
        </w:div>
        <w:div w:id="1021930605">
          <w:marLeft w:val="1008"/>
          <w:marRight w:val="0"/>
          <w:marTop w:val="86"/>
          <w:marBottom w:val="0"/>
          <w:divBdr>
            <w:top w:val="none" w:sz="0" w:space="0" w:color="auto"/>
            <w:left w:val="none" w:sz="0" w:space="0" w:color="auto"/>
            <w:bottom w:val="none" w:sz="0" w:space="0" w:color="auto"/>
            <w:right w:val="none" w:sz="0" w:space="0" w:color="auto"/>
          </w:divBdr>
        </w:div>
        <w:div w:id="917329867">
          <w:marLeft w:val="1008"/>
          <w:marRight w:val="0"/>
          <w:marTop w:val="86"/>
          <w:marBottom w:val="0"/>
          <w:divBdr>
            <w:top w:val="none" w:sz="0" w:space="0" w:color="auto"/>
            <w:left w:val="none" w:sz="0" w:space="0" w:color="auto"/>
            <w:bottom w:val="none" w:sz="0" w:space="0" w:color="auto"/>
            <w:right w:val="none" w:sz="0" w:space="0" w:color="auto"/>
          </w:divBdr>
        </w:div>
        <w:div w:id="559488547">
          <w:marLeft w:val="1008"/>
          <w:marRight w:val="0"/>
          <w:marTop w:val="86"/>
          <w:marBottom w:val="0"/>
          <w:divBdr>
            <w:top w:val="none" w:sz="0" w:space="0" w:color="auto"/>
            <w:left w:val="none" w:sz="0" w:space="0" w:color="auto"/>
            <w:bottom w:val="none" w:sz="0" w:space="0" w:color="auto"/>
            <w:right w:val="none" w:sz="0" w:space="0" w:color="auto"/>
          </w:divBdr>
        </w:div>
        <w:div w:id="637881958">
          <w:marLeft w:val="1008"/>
          <w:marRight w:val="0"/>
          <w:marTop w:val="86"/>
          <w:marBottom w:val="0"/>
          <w:divBdr>
            <w:top w:val="none" w:sz="0" w:space="0" w:color="auto"/>
            <w:left w:val="none" w:sz="0" w:space="0" w:color="auto"/>
            <w:bottom w:val="none" w:sz="0" w:space="0" w:color="auto"/>
            <w:right w:val="none" w:sz="0" w:space="0" w:color="auto"/>
          </w:divBdr>
        </w:div>
        <w:div w:id="1029112220">
          <w:marLeft w:val="1008"/>
          <w:marRight w:val="0"/>
          <w:marTop w:val="86"/>
          <w:marBottom w:val="0"/>
          <w:divBdr>
            <w:top w:val="none" w:sz="0" w:space="0" w:color="auto"/>
            <w:left w:val="none" w:sz="0" w:space="0" w:color="auto"/>
            <w:bottom w:val="none" w:sz="0" w:space="0" w:color="auto"/>
            <w:right w:val="none" w:sz="0" w:space="0" w:color="auto"/>
          </w:divBdr>
        </w:div>
        <w:div w:id="861936188">
          <w:marLeft w:val="432"/>
          <w:marRight w:val="0"/>
          <w:marTop w:val="120"/>
          <w:marBottom w:val="0"/>
          <w:divBdr>
            <w:top w:val="none" w:sz="0" w:space="0" w:color="auto"/>
            <w:left w:val="none" w:sz="0" w:space="0" w:color="auto"/>
            <w:bottom w:val="none" w:sz="0" w:space="0" w:color="auto"/>
            <w:right w:val="none" w:sz="0" w:space="0" w:color="auto"/>
          </w:divBdr>
        </w:div>
        <w:div w:id="2020741771">
          <w:marLeft w:val="432"/>
          <w:marRight w:val="0"/>
          <w:marTop w:val="120"/>
          <w:marBottom w:val="0"/>
          <w:divBdr>
            <w:top w:val="none" w:sz="0" w:space="0" w:color="auto"/>
            <w:left w:val="none" w:sz="0" w:space="0" w:color="auto"/>
            <w:bottom w:val="none" w:sz="0" w:space="0" w:color="auto"/>
            <w:right w:val="none" w:sz="0" w:space="0" w:color="auto"/>
          </w:divBdr>
        </w:div>
        <w:div w:id="2123761811">
          <w:marLeft w:val="1008"/>
          <w:marRight w:val="0"/>
          <w:marTop w:val="86"/>
          <w:marBottom w:val="0"/>
          <w:divBdr>
            <w:top w:val="none" w:sz="0" w:space="0" w:color="auto"/>
            <w:left w:val="none" w:sz="0" w:space="0" w:color="auto"/>
            <w:bottom w:val="none" w:sz="0" w:space="0" w:color="auto"/>
            <w:right w:val="none" w:sz="0" w:space="0" w:color="auto"/>
          </w:divBdr>
        </w:div>
        <w:div w:id="1874225797">
          <w:marLeft w:val="1008"/>
          <w:marRight w:val="0"/>
          <w:marTop w:val="86"/>
          <w:marBottom w:val="0"/>
          <w:divBdr>
            <w:top w:val="none" w:sz="0" w:space="0" w:color="auto"/>
            <w:left w:val="none" w:sz="0" w:space="0" w:color="auto"/>
            <w:bottom w:val="none" w:sz="0" w:space="0" w:color="auto"/>
            <w:right w:val="none" w:sz="0" w:space="0" w:color="auto"/>
          </w:divBdr>
        </w:div>
        <w:div w:id="403996443">
          <w:marLeft w:val="1008"/>
          <w:marRight w:val="0"/>
          <w:marTop w:val="86"/>
          <w:marBottom w:val="0"/>
          <w:divBdr>
            <w:top w:val="none" w:sz="0" w:space="0" w:color="auto"/>
            <w:left w:val="none" w:sz="0" w:space="0" w:color="auto"/>
            <w:bottom w:val="none" w:sz="0" w:space="0" w:color="auto"/>
            <w:right w:val="none" w:sz="0" w:space="0" w:color="auto"/>
          </w:divBdr>
        </w:div>
        <w:div w:id="1695379150">
          <w:marLeft w:val="432"/>
          <w:marRight w:val="0"/>
          <w:marTop w:val="120"/>
          <w:marBottom w:val="0"/>
          <w:divBdr>
            <w:top w:val="none" w:sz="0" w:space="0" w:color="auto"/>
            <w:left w:val="none" w:sz="0" w:space="0" w:color="auto"/>
            <w:bottom w:val="none" w:sz="0" w:space="0" w:color="auto"/>
            <w:right w:val="none" w:sz="0" w:space="0" w:color="auto"/>
          </w:divBdr>
        </w:div>
        <w:div w:id="1908493162">
          <w:marLeft w:val="432"/>
          <w:marRight w:val="0"/>
          <w:marTop w:val="120"/>
          <w:marBottom w:val="0"/>
          <w:divBdr>
            <w:top w:val="none" w:sz="0" w:space="0" w:color="auto"/>
            <w:left w:val="none" w:sz="0" w:space="0" w:color="auto"/>
            <w:bottom w:val="none" w:sz="0" w:space="0" w:color="auto"/>
            <w:right w:val="none" w:sz="0" w:space="0" w:color="auto"/>
          </w:divBdr>
        </w:div>
        <w:div w:id="1322538309">
          <w:marLeft w:val="1008"/>
          <w:marRight w:val="0"/>
          <w:marTop w:val="86"/>
          <w:marBottom w:val="0"/>
          <w:divBdr>
            <w:top w:val="none" w:sz="0" w:space="0" w:color="auto"/>
            <w:left w:val="none" w:sz="0" w:space="0" w:color="auto"/>
            <w:bottom w:val="none" w:sz="0" w:space="0" w:color="auto"/>
            <w:right w:val="none" w:sz="0" w:space="0" w:color="auto"/>
          </w:divBdr>
        </w:div>
        <w:div w:id="1219979098">
          <w:marLeft w:val="1008"/>
          <w:marRight w:val="0"/>
          <w:marTop w:val="86"/>
          <w:marBottom w:val="0"/>
          <w:divBdr>
            <w:top w:val="none" w:sz="0" w:space="0" w:color="auto"/>
            <w:left w:val="none" w:sz="0" w:space="0" w:color="auto"/>
            <w:bottom w:val="none" w:sz="0" w:space="0" w:color="auto"/>
            <w:right w:val="none" w:sz="0" w:space="0" w:color="auto"/>
          </w:divBdr>
        </w:div>
        <w:div w:id="160002010">
          <w:marLeft w:val="1008"/>
          <w:marRight w:val="0"/>
          <w:marTop w:val="86"/>
          <w:marBottom w:val="0"/>
          <w:divBdr>
            <w:top w:val="none" w:sz="0" w:space="0" w:color="auto"/>
            <w:left w:val="none" w:sz="0" w:space="0" w:color="auto"/>
            <w:bottom w:val="none" w:sz="0" w:space="0" w:color="auto"/>
            <w:right w:val="none" w:sz="0" w:space="0" w:color="auto"/>
          </w:divBdr>
        </w:div>
        <w:div w:id="405306708">
          <w:marLeft w:val="432"/>
          <w:marRight w:val="0"/>
          <w:marTop w:val="120"/>
          <w:marBottom w:val="0"/>
          <w:divBdr>
            <w:top w:val="none" w:sz="0" w:space="0" w:color="auto"/>
            <w:left w:val="none" w:sz="0" w:space="0" w:color="auto"/>
            <w:bottom w:val="none" w:sz="0" w:space="0" w:color="auto"/>
            <w:right w:val="none" w:sz="0" w:space="0" w:color="auto"/>
          </w:divBdr>
        </w:div>
        <w:div w:id="733745968">
          <w:marLeft w:val="432"/>
          <w:marRight w:val="0"/>
          <w:marTop w:val="120"/>
          <w:marBottom w:val="0"/>
          <w:divBdr>
            <w:top w:val="none" w:sz="0" w:space="0" w:color="auto"/>
            <w:left w:val="none" w:sz="0" w:space="0" w:color="auto"/>
            <w:bottom w:val="none" w:sz="0" w:space="0" w:color="auto"/>
            <w:right w:val="none" w:sz="0" w:space="0" w:color="auto"/>
          </w:divBdr>
        </w:div>
        <w:div w:id="362559938">
          <w:marLeft w:val="1008"/>
          <w:marRight w:val="0"/>
          <w:marTop w:val="86"/>
          <w:marBottom w:val="0"/>
          <w:divBdr>
            <w:top w:val="none" w:sz="0" w:space="0" w:color="auto"/>
            <w:left w:val="none" w:sz="0" w:space="0" w:color="auto"/>
            <w:bottom w:val="none" w:sz="0" w:space="0" w:color="auto"/>
            <w:right w:val="none" w:sz="0" w:space="0" w:color="auto"/>
          </w:divBdr>
        </w:div>
        <w:div w:id="1376081422">
          <w:marLeft w:val="1008"/>
          <w:marRight w:val="0"/>
          <w:marTop w:val="86"/>
          <w:marBottom w:val="0"/>
          <w:divBdr>
            <w:top w:val="none" w:sz="0" w:space="0" w:color="auto"/>
            <w:left w:val="none" w:sz="0" w:space="0" w:color="auto"/>
            <w:bottom w:val="none" w:sz="0" w:space="0" w:color="auto"/>
            <w:right w:val="none" w:sz="0" w:space="0" w:color="auto"/>
          </w:divBdr>
        </w:div>
        <w:div w:id="1979797910">
          <w:marLeft w:val="1008"/>
          <w:marRight w:val="0"/>
          <w:marTop w:val="86"/>
          <w:marBottom w:val="0"/>
          <w:divBdr>
            <w:top w:val="none" w:sz="0" w:space="0" w:color="auto"/>
            <w:left w:val="none" w:sz="0" w:space="0" w:color="auto"/>
            <w:bottom w:val="none" w:sz="0" w:space="0" w:color="auto"/>
            <w:right w:val="none" w:sz="0" w:space="0" w:color="auto"/>
          </w:divBdr>
        </w:div>
        <w:div w:id="1738162847">
          <w:marLeft w:val="432"/>
          <w:marRight w:val="0"/>
          <w:marTop w:val="120"/>
          <w:marBottom w:val="0"/>
          <w:divBdr>
            <w:top w:val="none" w:sz="0" w:space="0" w:color="auto"/>
            <w:left w:val="none" w:sz="0" w:space="0" w:color="auto"/>
            <w:bottom w:val="none" w:sz="0" w:space="0" w:color="auto"/>
            <w:right w:val="none" w:sz="0" w:space="0" w:color="auto"/>
          </w:divBdr>
        </w:div>
        <w:div w:id="1684167547">
          <w:marLeft w:val="432"/>
          <w:marRight w:val="0"/>
          <w:marTop w:val="120"/>
          <w:marBottom w:val="0"/>
          <w:divBdr>
            <w:top w:val="none" w:sz="0" w:space="0" w:color="auto"/>
            <w:left w:val="none" w:sz="0" w:space="0" w:color="auto"/>
            <w:bottom w:val="none" w:sz="0" w:space="0" w:color="auto"/>
            <w:right w:val="none" w:sz="0" w:space="0" w:color="auto"/>
          </w:divBdr>
        </w:div>
        <w:div w:id="675496968">
          <w:marLeft w:val="1008"/>
          <w:marRight w:val="0"/>
          <w:marTop w:val="86"/>
          <w:marBottom w:val="0"/>
          <w:divBdr>
            <w:top w:val="none" w:sz="0" w:space="0" w:color="auto"/>
            <w:left w:val="none" w:sz="0" w:space="0" w:color="auto"/>
            <w:bottom w:val="none" w:sz="0" w:space="0" w:color="auto"/>
            <w:right w:val="none" w:sz="0" w:space="0" w:color="auto"/>
          </w:divBdr>
        </w:div>
        <w:div w:id="2027636948">
          <w:marLeft w:val="1008"/>
          <w:marRight w:val="0"/>
          <w:marTop w:val="86"/>
          <w:marBottom w:val="0"/>
          <w:divBdr>
            <w:top w:val="none" w:sz="0" w:space="0" w:color="auto"/>
            <w:left w:val="none" w:sz="0" w:space="0" w:color="auto"/>
            <w:bottom w:val="none" w:sz="0" w:space="0" w:color="auto"/>
            <w:right w:val="none" w:sz="0" w:space="0" w:color="auto"/>
          </w:divBdr>
        </w:div>
        <w:div w:id="46997120">
          <w:marLeft w:val="1008"/>
          <w:marRight w:val="0"/>
          <w:marTop w:val="86"/>
          <w:marBottom w:val="0"/>
          <w:divBdr>
            <w:top w:val="none" w:sz="0" w:space="0" w:color="auto"/>
            <w:left w:val="none" w:sz="0" w:space="0" w:color="auto"/>
            <w:bottom w:val="none" w:sz="0" w:space="0" w:color="auto"/>
            <w:right w:val="none" w:sz="0" w:space="0" w:color="auto"/>
          </w:divBdr>
        </w:div>
        <w:div w:id="791822949">
          <w:marLeft w:val="1008"/>
          <w:marRight w:val="0"/>
          <w:marTop w:val="86"/>
          <w:marBottom w:val="0"/>
          <w:divBdr>
            <w:top w:val="none" w:sz="0" w:space="0" w:color="auto"/>
            <w:left w:val="none" w:sz="0" w:space="0" w:color="auto"/>
            <w:bottom w:val="none" w:sz="0" w:space="0" w:color="auto"/>
            <w:right w:val="none" w:sz="0" w:space="0" w:color="auto"/>
          </w:divBdr>
        </w:div>
        <w:div w:id="948316504">
          <w:marLeft w:val="432"/>
          <w:marRight w:val="0"/>
          <w:marTop w:val="120"/>
          <w:marBottom w:val="0"/>
          <w:divBdr>
            <w:top w:val="none" w:sz="0" w:space="0" w:color="auto"/>
            <w:left w:val="none" w:sz="0" w:space="0" w:color="auto"/>
            <w:bottom w:val="none" w:sz="0" w:space="0" w:color="auto"/>
            <w:right w:val="none" w:sz="0" w:space="0" w:color="auto"/>
          </w:divBdr>
        </w:div>
        <w:div w:id="822696291">
          <w:marLeft w:val="432"/>
          <w:marRight w:val="0"/>
          <w:marTop w:val="120"/>
          <w:marBottom w:val="0"/>
          <w:divBdr>
            <w:top w:val="none" w:sz="0" w:space="0" w:color="auto"/>
            <w:left w:val="none" w:sz="0" w:space="0" w:color="auto"/>
            <w:bottom w:val="none" w:sz="0" w:space="0" w:color="auto"/>
            <w:right w:val="none" w:sz="0" w:space="0" w:color="auto"/>
          </w:divBdr>
        </w:div>
        <w:div w:id="1590507636">
          <w:marLeft w:val="1008"/>
          <w:marRight w:val="0"/>
          <w:marTop w:val="86"/>
          <w:marBottom w:val="0"/>
          <w:divBdr>
            <w:top w:val="none" w:sz="0" w:space="0" w:color="auto"/>
            <w:left w:val="none" w:sz="0" w:space="0" w:color="auto"/>
            <w:bottom w:val="none" w:sz="0" w:space="0" w:color="auto"/>
            <w:right w:val="none" w:sz="0" w:space="0" w:color="auto"/>
          </w:divBdr>
        </w:div>
        <w:div w:id="1407537669">
          <w:marLeft w:val="1008"/>
          <w:marRight w:val="0"/>
          <w:marTop w:val="86"/>
          <w:marBottom w:val="0"/>
          <w:divBdr>
            <w:top w:val="none" w:sz="0" w:space="0" w:color="auto"/>
            <w:left w:val="none" w:sz="0" w:space="0" w:color="auto"/>
            <w:bottom w:val="none" w:sz="0" w:space="0" w:color="auto"/>
            <w:right w:val="none" w:sz="0" w:space="0" w:color="auto"/>
          </w:divBdr>
        </w:div>
        <w:div w:id="743265071">
          <w:marLeft w:val="1008"/>
          <w:marRight w:val="0"/>
          <w:marTop w:val="86"/>
          <w:marBottom w:val="0"/>
          <w:divBdr>
            <w:top w:val="none" w:sz="0" w:space="0" w:color="auto"/>
            <w:left w:val="none" w:sz="0" w:space="0" w:color="auto"/>
            <w:bottom w:val="none" w:sz="0" w:space="0" w:color="auto"/>
            <w:right w:val="none" w:sz="0" w:space="0" w:color="auto"/>
          </w:divBdr>
        </w:div>
        <w:div w:id="1237285201">
          <w:marLeft w:val="432"/>
          <w:marRight w:val="0"/>
          <w:marTop w:val="120"/>
          <w:marBottom w:val="0"/>
          <w:divBdr>
            <w:top w:val="none" w:sz="0" w:space="0" w:color="auto"/>
            <w:left w:val="none" w:sz="0" w:space="0" w:color="auto"/>
            <w:bottom w:val="none" w:sz="0" w:space="0" w:color="auto"/>
            <w:right w:val="none" w:sz="0" w:space="0" w:color="auto"/>
          </w:divBdr>
        </w:div>
        <w:div w:id="1423333545">
          <w:marLeft w:val="432"/>
          <w:marRight w:val="0"/>
          <w:marTop w:val="120"/>
          <w:marBottom w:val="0"/>
          <w:divBdr>
            <w:top w:val="none" w:sz="0" w:space="0" w:color="auto"/>
            <w:left w:val="none" w:sz="0" w:space="0" w:color="auto"/>
            <w:bottom w:val="none" w:sz="0" w:space="0" w:color="auto"/>
            <w:right w:val="none" w:sz="0" w:space="0" w:color="auto"/>
          </w:divBdr>
        </w:div>
        <w:div w:id="2004896519">
          <w:marLeft w:val="1008"/>
          <w:marRight w:val="0"/>
          <w:marTop w:val="86"/>
          <w:marBottom w:val="0"/>
          <w:divBdr>
            <w:top w:val="none" w:sz="0" w:space="0" w:color="auto"/>
            <w:left w:val="none" w:sz="0" w:space="0" w:color="auto"/>
            <w:bottom w:val="none" w:sz="0" w:space="0" w:color="auto"/>
            <w:right w:val="none" w:sz="0" w:space="0" w:color="auto"/>
          </w:divBdr>
        </w:div>
        <w:div w:id="1638493131">
          <w:marLeft w:val="1008"/>
          <w:marRight w:val="0"/>
          <w:marTop w:val="86"/>
          <w:marBottom w:val="0"/>
          <w:divBdr>
            <w:top w:val="none" w:sz="0" w:space="0" w:color="auto"/>
            <w:left w:val="none" w:sz="0" w:space="0" w:color="auto"/>
            <w:bottom w:val="none" w:sz="0" w:space="0" w:color="auto"/>
            <w:right w:val="none" w:sz="0" w:space="0" w:color="auto"/>
          </w:divBdr>
        </w:div>
        <w:div w:id="1965185505">
          <w:marLeft w:val="432"/>
          <w:marRight w:val="0"/>
          <w:marTop w:val="120"/>
          <w:marBottom w:val="0"/>
          <w:divBdr>
            <w:top w:val="none" w:sz="0" w:space="0" w:color="auto"/>
            <w:left w:val="none" w:sz="0" w:space="0" w:color="auto"/>
            <w:bottom w:val="none" w:sz="0" w:space="0" w:color="auto"/>
            <w:right w:val="none" w:sz="0" w:space="0" w:color="auto"/>
          </w:divBdr>
        </w:div>
        <w:div w:id="776563865">
          <w:marLeft w:val="432"/>
          <w:marRight w:val="0"/>
          <w:marTop w:val="120"/>
          <w:marBottom w:val="0"/>
          <w:divBdr>
            <w:top w:val="none" w:sz="0" w:space="0" w:color="auto"/>
            <w:left w:val="none" w:sz="0" w:space="0" w:color="auto"/>
            <w:bottom w:val="none" w:sz="0" w:space="0" w:color="auto"/>
            <w:right w:val="none" w:sz="0" w:space="0" w:color="auto"/>
          </w:divBdr>
        </w:div>
        <w:div w:id="1696347493">
          <w:marLeft w:val="1008"/>
          <w:marRight w:val="0"/>
          <w:marTop w:val="86"/>
          <w:marBottom w:val="0"/>
          <w:divBdr>
            <w:top w:val="none" w:sz="0" w:space="0" w:color="auto"/>
            <w:left w:val="none" w:sz="0" w:space="0" w:color="auto"/>
            <w:bottom w:val="none" w:sz="0" w:space="0" w:color="auto"/>
            <w:right w:val="none" w:sz="0" w:space="0" w:color="auto"/>
          </w:divBdr>
        </w:div>
        <w:div w:id="1776171074">
          <w:marLeft w:val="1008"/>
          <w:marRight w:val="0"/>
          <w:marTop w:val="86"/>
          <w:marBottom w:val="0"/>
          <w:divBdr>
            <w:top w:val="none" w:sz="0" w:space="0" w:color="auto"/>
            <w:left w:val="none" w:sz="0" w:space="0" w:color="auto"/>
            <w:bottom w:val="none" w:sz="0" w:space="0" w:color="auto"/>
            <w:right w:val="none" w:sz="0" w:space="0" w:color="auto"/>
          </w:divBdr>
        </w:div>
        <w:div w:id="1709180170">
          <w:marLeft w:val="1008"/>
          <w:marRight w:val="0"/>
          <w:marTop w:val="86"/>
          <w:marBottom w:val="0"/>
          <w:divBdr>
            <w:top w:val="none" w:sz="0" w:space="0" w:color="auto"/>
            <w:left w:val="none" w:sz="0" w:space="0" w:color="auto"/>
            <w:bottom w:val="none" w:sz="0" w:space="0" w:color="auto"/>
            <w:right w:val="none" w:sz="0" w:space="0" w:color="auto"/>
          </w:divBdr>
        </w:div>
        <w:div w:id="1450977168">
          <w:marLeft w:val="1008"/>
          <w:marRight w:val="0"/>
          <w:marTop w:val="86"/>
          <w:marBottom w:val="0"/>
          <w:divBdr>
            <w:top w:val="none" w:sz="0" w:space="0" w:color="auto"/>
            <w:left w:val="none" w:sz="0" w:space="0" w:color="auto"/>
            <w:bottom w:val="none" w:sz="0" w:space="0" w:color="auto"/>
            <w:right w:val="none" w:sz="0" w:space="0" w:color="auto"/>
          </w:divBdr>
        </w:div>
        <w:div w:id="1438208072">
          <w:marLeft w:val="432"/>
          <w:marRight w:val="0"/>
          <w:marTop w:val="120"/>
          <w:marBottom w:val="0"/>
          <w:divBdr>
            <w:top w:val="none" w:sz="0" w:space="0" w:color="auto"/>
            <w:left w:val="none" w:sz="0" w:space="0" w:color="auto"/>
            <w:bottom w:val="none" w:sz="0" w:space="0" w:color="auto"/>
            <w:right w:val="none" w:sz="0" w:space="0" w:color="auto"/>
          </w:divBdr>
        </w:div>
        <w:div w:id="143553324">
          <w:marLeft w:val="432"/>
          <w:marRight w:val="0"/>
          <w:marTop w:val="120"/>
          <w:marBottom w:val="0"/>
          <w:divBdr>
            <w:top w:val="none" w:sz="0" w:space="0" w:color="auto"/>
            <w:left w:val="none" w:sz="0" w:space="0" w:color="auto"/>
            <w:bottom w:val="none" w:sz="0" w:space="0" w:color="auto"/>
            <w:right w:val="none" w:sz="0" w:space="0" w:color="auto"/>
          </w:divBdr>
        </w:div>
        <w:div w:id="98961182">
          <w:marLeft w:val="1008"/>
          <w:marRight w:val="0"/>
          <w:marTop w:val="86"/>
          <w:marBottom w:val="0"/>
          <w:divBdr>
            <w:top w:val="none" w:sz="0" w:space="0" w:color="auto"/>
            <w:left w:val="none" w:sz="0" w:space="0" w:color="auto"/>
            <w:bottom w:val="none" w:sz="0" w:space="0" w:color="auto"/>
            <w:right w:val="none" w:sz="0" w:space="0" w:color="auto"/>
          </w:divBdr>
        </w:div>
        <w:div w:id="164906015">
          <w:marLeft w:val="1008"/>
          <w:marRight w:val="0"/>
          <w:marTop w:val="86"/>
          <w:marBottom w:val="0"/>
          <w:divBdr>
            <w:top w:val="none" w:sz="0" w:space="0" w:color="auto"/>
            <w:left w:val="none" w:sz="0" w:space="0" w:color="auto"/>
            <w:bottom w:val="none" w:sz="0" w:space="0" w:color="auto"/>
            <w:right w:val="none" w:sz="0" w:space="0" w:color="auto"/>
          </w:divBdr>
        </w:div>
        <w:div w:id="78143767">
          <w:marLeft w:val="432"/>
          <w:marRight w:val="0"/>
          <w:marTop w:val="120"/>
          <w:marBottom w:val="0"/>
          <w:divBdr>
            <w:top w:val="none" w:sz="0" w:space="0" w:color="auto"/>
            <w:left w:val="none" w:sz="0" w:space="0" w:color="auto"/>
            <w:bottom w:val="none" w:sz="0" w:space="0" w:color="auto"/>
            <w:right w:val="none" w:sz="0" w:space="0" w:color="auto"/>
          </w:divBdr>
        </w:div>
        <w:div w:id="1092824677">
          <w:marLeft w:val="432"/>
          <w:marRight w:val="0"/>
          <w:marTop w:val="120"/>
          <w:marBottom w:val="0"/>
          <w:divBdr>
            <w:top w:val="none" w:sz="0" w:space="0" w:color="auto"/>
            <w:left w:val="none" w:sz="0" w:space="0" w:color="auto"/>
            <w:bottom w:val="none" w:sz="0" w:space="0" w:color="auto"/>
            <w:right w:val="none" w:sz="0" w:space="0" w:color="auto"/>
          </w:divBdr>
        </w:div>
        <w:div w:id="1955935921">
          <w:marLeft w:val="1008"/>
          <w:marRight w:val="0"/>
          <w:marTop w:val="86"/>
          <w:marBottom w:val="0"/>
          <w:divBdr>
            <w:top w:val="none" w:sz="0" w:space="0" w:color="auto"/>
            <w:left w:val="none" w:sz="0" w:space="0" w:color="auto"/>
            <w:bottom w:val="none" w:sz="0" w:space="0" w:color="auto"/>
            <w:right w:val="none" w:sz="0" w:space="0" w:color="auto"/>
          </w:divBdr>
        </w:div>
        <w:div w:id="934900491">
          <w:marLeft w:val="1008"/>
          <w:marRight w:val="0"/>
          <w:marTop w:val="86"/>
          <w:marBottom w:val="0"/>
          <w:divBdr>
            <w:top w:val="none" w:sz="0" w:space="0" w:color="auto"/>
            <w:left w:val="none" w:sz="0" w:space="0" w:color="auto"/>
            <w:bottom w:val="none" w:sz="0" w:space="0" w:color="auto"/>
            <w:right w:val="none" w:sz="0" w:space="0" w:color="auto"/>
          </w:divBdr>
        </w:div>
        <w:div w:id="374231834">
          <w:marLeft w:val="1008"/>
          <w:marRight w:val="0"/>
          <w:marTop w:val="86"/>
          <w:marBottom w:val="0"/>
          <w:divBdr>
            <w:top w:val="none" w:sz="0" w:space="0" w:color="auto"/>
            <w:left w:val="none" w:sz="0" w:space="0" w:color="auto"/>
            <w:bottom w:val="none" w:sz="0" w:space="0" w:color="auto"/>
            <w:right w:val="none" w:sz="0" w:space="0" w:color="auto"/>
          </w:divBdr>
        </w:div>
        <w:div w:id="1012145956">
          <w:marLeft w:val="1008"/>
          <w:marRight w:val="0"/>
          <w:marTop w:val="86"/>
          <w:marBottom w:val="0"/>
          <w:divBdr>
            <w:top w:val="none" w:sz="0" w:space="0" w:color="auto"/>
            <w:left w:val="none" w:sz="0" w:space="0" w:color="auto"/>
            <w:bottom w:val="none" w:sz="0" w:space="0" w:color="auto"/>
            <w:right w:val="none" w:sz="0" w:space="0" w:color="auto"/>
          </w:divBdr>
        </w:div>
        <w:div w:id="961688011">
          <w:marLeft w:val="1008"/>
          <w:marRight w:val="0"/>
          <w:marTop w:val="86"/>
          <w:marBottom w:val="0"/>
          <w:divBdr>
            <w:top w:val="none" w:sz="0" w:space="0" w:color="auto"/>
            <w:left w:val="none" w:sz="0" w:space="0" w:color="auto"/>
            <w:bottom w:val="none" w:sz="0" w:space="0" w:color="auto"/>
            <w:right w:val="none" w:sz="0" w:space="0" w:color="auto"/>
          </w:divBdr>
        </w:div>
        <w:div w:id="1170633335">
          <w:marLeft w:val="432"/>
          <w:marRight w:val="0"/>
          <w:marTop w:val="120"/>
          <w:marBottom w:val="0"/>
          <w:divBdr>
            <w:top w:val="none" w:sz="0" w:space="0" w:color="auto"/>
            <w:left w:val="none" w:sz="0" w:space="0" w:color="auto"/>
            <w:bottom w:val="none" w:sz="0" w:space="0" w:color="auto"/>
            <w:right w:val="none" w:sz="0" w:space="0" w:color="auto"/>
          </w:divBdr>
        </w:div>
        <w:div w:id="1913271907">
          <w:marLeft w:val="432"/>
          <w:marRight w:val="0"/>
          <w:marTop w:val="120"/>
          <w:marBottom w:val="0"/>
          <w:divBdr>
            <w:top w:val="none" w:sz="0" w:space="0" w:color="auto"/>
            <w:left w:val="none" w:sz="0" w:space="0" w:color="auto"/>
            <w:bottom w:val="none" w:sz="0" w:space="0" w:color="auto"/>
            <w:right w:val="none" w:sz="0" w:space="0" w:color="auto"/>
          </w:divBdr>
        </w:div>
        <w:div w:id="2076778319">
          <w:marLeft w:val="1008"/>
          <w:marRight w:val="0"/>
          <w:marTop w:val="86"/>
          <w:marBottom w:val="0"/>
          <w:divBdr>
            <w:top w:val="none" w:sz="0" w:space="0" w:color="auto"/>
            <w:left w:val="none" w:sz="0" w:space="0" w:color="auto"/>
            <w:bottom w:val="none" w:sz="0" w:space="0" w:color="auto"/>
            <w:right w:val="none" w:sz="0" w:space="0" w:color="auto"/>
          </w:divBdr>
        </w:div>
        <w:div w:id="400761960">
          <w:marLeft w:val="1008"/>
          <w:marRight w:val="0"/>
          <w:marTop w:val="86"/>
          <w:marBottom w:val="0"/>
          <w:divBdr>
            <w:top w:val="none" w:sz="0" w:space="0" w:color="auto"/>
            <w:left w:val="none" w:sz="0" w:space="0" w:color="auto"/>
            <w:bottom w:val="none" w:sz="0" w:space="0" w:color="auto"/>
            <w:right w:val="none" w:sz="0" w:space="0" w:color="auto"/>
          </w:divBdr>
        </w:div>
        <w:div w:id="902254238">
          <w:marLeft w:val="1008"/>
          <w:marRight w:val="0"/>
          <w:marTop w:val="86"/>
          <w:marBottom w:val="0"/>
          <w:divBdr>
            <w:top w:val="none" w:sz="0" w:space="0" w:color="auto"/>
            <w:left w:val="none" w:sz="0" w:space="0" w:color="auto"/>
            <w:bottom w:val="none" w:sz="0" w:space="0" w:color="auto"/>
            <w:right w:val="none" w:sz="0" w:space="0" w:color="auto"/>
          </w:divBdr>
        </w:div>
        <w:div w:id="766192725">
          <w:marLeft w:val="432"/>
          <w:marRight w:val="0"/>
          <w:marTop w:val="120"/>
          <w:marBottom w:val="0"/>
          <w:divBdr>
            <w:top w:val="none" w:sz="0" w:space="0" w:color="auto"/>
            <w:left w:val="none" w:sz="0" w:space="0" w:color="auto"/>
            <w:bottom w:val="none" w:sz="0" w:space="0" w:color="auto"/>
            <w:right w:val="none" w:sz="0" w:space="0" w:color="auto"/>
          </w:divBdr>
        </w:div>
        <w:div w:id="1439058304">
          <w:marLeft w:val="432"/>
          <w:marRight w:val="0"/>
          <w:marTop w:val="120"/>
          <w:marBottom w:val="0"/>
          <w:divBdr>
            <w:top w:val="none" w:sz="0" w:space="0" w:color="auto"/>
            <w:left w:val="none" w:sz="0" w:space="0" w:color="auto"/>
            <w:bottom w:val="none" w:sz="0" w:space="0" w:color="auto"/>
            <w:right w:val="none" w:sz="0" w:space="0" w:color="auto"/>
          </w:divBdr>
        </w:div>
        <w:div w:id="1436899488">
          <w:marLeft w:val="1008"/>
          <w:marRight w:val="0"/>
          <w:marTop w:val="86"/>
          <w:marBottom w:val="0"/>
          <w:divBdr>
            <w:top w:val="none" w:sz="0" w:space="0" w:color="auto"/>
            <w:left w:val="none" w:sz="0" w:space="0" w:color="auto"/>
            <w:bottom w:val="none" w:sz="0" w:space="0" w:color="auto"/>
            <w:right w:val="none" w:sz="0" w:space="0" w:color="auto"/>
          </w:divBdr>
        </w:div>
        <w:div w:id="315767907">
          <w:marLeft w:val="1008"/>
          <w:marRight w:val="0"/>
          <w:marTop w:val="86"/>
          <w:marBottom w:val="0"/>
          <w:divBdr>
            <w:top w:val="none" w:sz="0" w:space="0" w:color="auto"/>
            <w:left w:val="none" w:sz="0" w:space="0" w:color="auto"/>
            <w:bottom w:val="none" w:sz="0" w:space="0" w:color="auto"/>
            <w:right w:val="none" w:sz="0" w:space="0" w:color="auto"/>
          </w:divBdr>
        </w:div>
        <w:div w:id="1282810524">
          <w:marLeft w:val="1008"/>
          <w:marRight w:val="0"/>
          <w:marTop w:val="86"/>
          <w:marBottom w:val="0"/>
          <w:divBdr>
            <w:top w:val="none" w:sz="0" w:space="0" w:color="auto"/>
            <w:left w:val="none" w:sz="0" w:space="0" w:color="auto"/>
            <w:bottom w:val="none" w:sz="0" w:space="0" w:color="auto"/>
            <w:right w:val="none" w:sz="0" w:space="0" w:color="auto"/>
          </w:divBdr>
        </w:div>
        <w:div w:id="985664564">
          <w:marLeft w:val="432"/>
          <w:marRight w:val="0"/>
          <w:marTop w:val="120"/>
          <w:marBottom w:val="0"/>
          <w:divBdr>
            <w:top w:val="none" w:sz="0" w:space="0" w:color="auto"/>
            <w:left w:val="none" w:sz="0" w:space="0" w:color="auto"/>
            <w:bottom w:val="none" w:sz="0" w:space="0" w:color="auto"/>
            <w:right w:val="none" w:sz="0" w:space="0" w:color="auto"/>
          </w:divBdr>
        </w:div>
        <w:div w:id="602810926">
          <w:marLeft w:val="432"/>
          <w:marRight w:val="0"/>
          <w:marTop w:val="120"/>
          <w:marBottom w:val="0"/>
          <w:divBdr>
            <w:top w:val="none" w:sz="0" w:space="0" w:color="auto"/>
            <w:left w:val="none" w:sz="0" w:space="0" w:color="auto"/>
            <w:bottom w:val="none" w:sz="0" w:space="0" w:color="auto"/>
            <w:right w:val="none" w:sz="0" w:space="0" w:color="auto"/>
          </w:divBdr>
        </w:div>
        <w:div w:id="1026179701">
          <w:marLeft w:val="1008"/>
          <w:marRight w:val="0"/>
          <w:marTop w:val="86"/>
          <w:marBottom w:val="0"/>
          <w:divBdr>
            <w:top w:val="none" w:sz="0" w:space="0" w:color="auto"/>
            <w:left w:val="none" w:sz="0" w:space="0" w:color="auto"/>
            <w:bottom w:val="none" w:sz="0" w:space="0" w:color="auto"/>
            <w:right w:val="none" w:sz="0" w:space="0" w:color="auto"/>
          </w:divBdr>
        </w:div>
        <w:div w:id="533202158">
          <w:marLeft w:val="1008"/>
          <w:marRight w:val="0"/>
          <w:marTop w:val="86"/>
          <w:marBottom w:val="0"/>
          <w:divBdr>
            <w:top w:val="none" w:sz="0" w:space="0" w:color="auto"/>
            <w:left w:val="none" w:sz="0" w:space="0" w:color="auto"/>
            <w:bottom w:val="none" w:sz="0" w:space="0" w:color="auto"/>
            <w:right w:val="none" w:sz="0" w:space="0" w:color="auto"/>
          </w:divBdr>
        </w:div>
        <w:div w:id="782073709">
          <w:marLeft w:val="1008"/>
          <w:marRight w:val="0"/>
          <w:marTop w:val="86"/>
          <w:marBottom w:val="0"/>
          <w:divBdr>
            <w:top w:val="none" w:sz="0" w:space="0" w:color="auto"/>
            <w:left w:val="none" w:sz="0" w:space="0" w:color="auto"/>
            <w:bottom w:val="none" w:sz="0" w:space="0" w:color="auto"/>
            <w:right w:val="none" w:sz="0" w:space="0" w:color="auto"/>
          </w:divBdr>
        </w:div>
        <w:div w:id="406802115">
          <w:marLeft w:val="1008"/>
          <w:marRight w:val="0"/>
          <w:marTop w:val="86"/>
          <w:marBottom w:val="0"/>
          <w:divBdr>
            <w:top w:val="none" w:sz="0" w:space="0" w:color="auto"/>
            <w:left w:val="none" w:sz="0" w:space="0" w:color="auto"/>
            <w:bottom w:val="none" w:sz="0" w:space="0" w:color="auto"/>
            <w:right w:val="none" w:sz="0" w:space="0" w:color="auto"/>
          </w:divBdr>
        </w:div>
        <w:div w:id="786237569">
          <w:marLeft w:val="1008"/>
          <w:marRight w:val="0"/>
          <w:marTop w:val="86"/>
          <w:marBottom w:val="0"/>
          <w:divBdr>
            <w:top w:val="none" w:sz="0" w:space="0" w:color="auto"/>
            <w:left w:val="none" w:sz="0" w:space="0" w:color="auto"/>
            <w:bottom w:val="none" w:sz="0" w:space="0" w:color="auto"/>
            <w:right w:val="none" w:sz="0" w:space="0" w:color="auto"/>
          </w:divBdr>
        </w:div>
        <w:div w:id="1419250107">
          <w:marLeft w:val="432"/>
          <w:marRight w:val="0"/>
          <w:marTop w:val="120"/>
          <w:marBottom w:val="0"/>
          <w:divBdr>
            <w:top w:val="none" w:sz="0" w:space="0" w:color="auto"/>
            <w:left w:val="none" w:sz="0" w:space="0" w:color="auto"/>
            <w:bottom w:val="none" w:sz="0" w:space="0" w:color="auto"/>
            <w:right w:val="none" w:sz="0" w:space="0" w:color="auto"/>
          </w:divBdr>
        </w:div>
        <w:div w:id="1381786769">
          <w:marLeft w:val="432"/>
          <w:marRight w:val="0"/>
          <w:marTop w:val="120"/>
          <w:marBottom w:val="0"/>
          <w:divBdr>
            <w:top w:val="none" w:sz="0" w:space="0" w:color="auto"/>
            <w:left w:val="none" w:sz="0" w:space="0" w:color="auto"/>
            <w:bottom w:val="none" w:sz="0" w:space="0" w:color="auto"/>
            <w:right w:val="none" w:sz="0" w:space="0" w:color="auto"/>
          </w:divBdr>
        </w:div>
        <w:div w:id="1153449372">
          <w:marLeft w:val="1008"/>
          <w:marRight w:val="0"/>
          <w:marTop w:val="86"/>
          <w:marBottom w:val="0"/>
          <w:divBdr>
            <w:top w:val="none" w:sz="0" w:space="0" w:color="auto"/>
            <w:left w:val="none" w:sz="0" w:space="0" w:color="auto"/>
            <w:bottom w:val="none" w:sz="0" w:space="0" w:color="auto"/>
            <w:right w:val="none" w:sz="0" w:space="0" w:color="auto"/>
          </w:divBdr>
        </w:div>
        <w:div w:id="755247850">
          <w:marLeft w:val="432"/>
          <w:marRight w:val="0"/>
          <w:marTop w:val="120"/>
          <w:marBottom w:val="0"/>
          <w:divBdr>
            <w:top w:val="none" w:sz="0" w:space="0" w:color="auto"/>
            <w:left w:val="none" w:sz="0" w:space="0" w:color="auto"/>
            <w:bottom w:val="none" w:sz="0" w:space="0" w:color="auto"/>
            <w:right w:val="none" w:sz="0" w:space="0" w:color="auto"/>
          </w:divBdr>
        </w:div>
        <w:div w:id="1606185028">
          <w:marLeft w:val="432"/>
          <w:marRight w:val="0"/>
          <w:marTop w:val="120"/>
          <w:marBottom w:val="0"/>
          <w:divBdr>
            <w:top w:val="none" w:sz="0" w:space="0" w:color="auto"/>
            <w:left w:val="none" w:sz="0" w:space="0" w:color="auto"/>
            <w:bottom w:val="none" w:sz="0" w:space="0" w:color="auto"/>
            <w:right w:val="none" w:sz="0" w:space="0" w:color="auto"/>
          </w:divBdr>
        </w:div>
        <w:div w:id="254830060">
          <w:marLeft w:val="1008"/>
          <w:marRight w:val="0"/>
          <w:marTop w:val="86"/>
          <w:marBottom w:val="0"/>
          <w:divBdr>
            <w:top w:val="none" w:sz="0" w:space="0" w:color="auto"/>
            <w:left w:val="none" w:sz="0" w:space="0" w:color="auto"/>
            <w:bottom w:val="none" w:sz="0" w:space="0" w:color="auto"/>
            <w:right w:val="none" w:sz="0" w:space="0" w:color="auto"/>
          </w:divBdr>
        </w:div>
        <w:div w:id="818501952">
          <w:marLeft w:val="1008"/>
          <w:marRight w:val="0"/>
          <w:marTop w:val="86"/>
          <w:marBottom w:val="0"/>
          <w:divBdr>
            <w:top w:val="none" w:sz="0" w:space="0" w:color="auto"/>
            <w:left w:val="none" w:sz="0" w:space="0" w:color="auto"/>
            <w:bottom w:val="none" w:sz="0" w:space="0" w:color="auto"/>
            <w:right w:val="none" w:sz="0" w:space="0" w:color="auto"/>
          </w:divBdr>
        </w:div>
        <w:div w:id="207184648">
          <w:marLeft w:val="1008"/>
          <w:marRight w:val="0"/>
          <w:marTop w:val="86"/>
          <w:marBottom w:val="0"/>
          <w:divBdr>
            <w:top w:val="none" w:sz="0" w:space="0" w:color="auto"/>
            <w:left w:val="none" w:sz="0" w:space="0" w:color="auto"/>
            <w:bottom w:val="none" w:sz="0" w:space="0" w:color="auto"/>
            <w:right w:val="none" w:sz="0" w:space="0" w:color="auto"/>
          </w:divBdr>
        </w:div>
        <w:div w:id="1174875279">
          <w:marLeft w:val="432"/>
          <w:marRight w:val="0"/>
          <w:marTop w:val="120"/>
          <w:marBottom w:val="0"/>
          <w:divBdr>
            <w:top w:val="none" w:sz="0" w:space="0" w:color="auto"/>
            <w:left w:val="none" w:sz="0" w:space="0" w:color="auto"/>
            <w:bottom w:val="none" w:sz="0" w:space="0" w:color="auto"/>
            <w:right w:val="none" w:sz="0" w:space="0" w:color="auto"/>
          </w:divBdr>
        </w:div>
        <w:div w:id="2090997911">
          <w:marLeft w:val="432"/>
          <w:marRight w:val="0"/>
          <w:marTop w:val="120"/>
          <w:marBottom w:val="0"/>
          <w:divBdr>
            <w:top w:val="none" w:sz="0" w:space="0" w:color="auto"/>
            <w:left w:val="none" w:sz="0" w:space="0" w:color="auto"/>
            <w:bottom w:val="none" w:sz="0" w:space="0" w:color="auto"/>
            <w:right w:val="none" w:sz="0" w:space="0" w:color="auto"/>
          </w:divBdr>
        </w:div>
        <w:div w:id="1718820856">
          <w:marLeft w:val="1008"/>
          <w:marRight w:val="0"/>
          <w:marTop w:val="86"/>
          <w:marBottom w:val="0"/>
          <w:divBdr>
            <w:top w:val="none" w:sz="0" w:space="0" w:color="auto"/>
            <w:left w:val="none" w:sz="0" w:space="0" w:color="auto"/>
            <w:bottom w:val="none" w:sz="0" w:space="0" w:color="auto"/>
            <w:right w:val="none" w:sz="0" w:space="0" w:color="auto"/>
          </w:divBdr>
        </w:div>
        <w:div w:id="1966152457">
          <w:marLeft w:val="1008"/>
          <w:marRight w:val="0"/>
          <w:marTop w:val="86"/>
          <w:marBottom w:val="0"/>
          <w:divBdr>
            <w:top w:val="none" w:sz="0" w:space="0" w:color="auto"/>
            <w:left w:val="none" w:sz="0" w:space="0" w:color="auto"/>
            <w:bottom w:val="none" w:sz="0" w:space="0" w:color="auto"/>
            <w:right w:val="none" w:sz="0" w:space="0" w:color="auto"/>
          </w:divBdr>
        </w:div>
        <w:div w:id="890844361">
          <w:marLeft w:val="1008"/>
          <w:marRight w:val="0"/>
          <w:marTop w:val="86"/>
          <w:marBottom w:val="0"/>
          <w:divBdr>
            <w:top w:val="none" w:sz="0" w:space="0" w:color="auto"/>
            <w:left w:val="none" w:sz="0" w:space="0" w:color="auto"/>
            <w:bottom w:val="none" w:sz="0" w:space="0" w:color="auto"/>
            <w:right w:val="none" w:sz="0" w:space="0" w:color="auto"/>
          </w:divBdr>
        </w:div>
        <w:div w:id="380716063">
          <w:marLeft w:val="432"/>
          <w:marRight w:val="0"/>
          <w:marTop w:val="120"/>
          <w:marBottom w:val="0"/>
          <w:divBdr>
            <w:top w:val="none" w:sz="0" w:space="0" w:color="auto"/>
            <w:left w:val="none" w:sz="0" w:space="0" w:color="auto"/>
            <w:bottom w:val="none" w:sz="0" w:space="0" w:color="auto"/>
            <w:right w:val="none" w:sz="0" w:space="0" w:color="auto"/>
          </w:divBdr>
        </w:div>
        <w:div w:id="2024546255">
          <w:marLeft w:val="432"/>
          <w:marRight w:val="0"/>
          <w:marTop w:val="120"/>
          <w:marBottom w:val="0"/>
          <w:divBdr>
            <w:top w:val="none" w:sz="0" w:space="0" w:color="auto"/>
            <w:left w:val="none" w:sz="0" w:space="0" w:color="auto"/>
            <w:bottom w:val="none" w:sz="0" w:space="0" w:color="auto"/>
            <w:right w:val="none" w:sz="0" w:space="0" w:color="auto"/>
          </w:divBdr>
        </w:div>
        <w:div w:id="1781024450">
          <w:marLeft w:val="1008"/>
          <w:marRight w:val="0"/>
          <w:marTop w:val="86"/>
          <w:marBottom w:val="0"/>
          <w:divBdr>
            <w:top w:val="none" w:sz="0" w:space="0" w:color="auto"/>
            <w:left w:val="none" w:sz="0" w:space="0" w:color="auto"/>
            <w:bottom w:val="none" w:sz="0" w:space="0" w:color="auto"/>
            <w:right w:val="none" w:sz="0" w:space="0" w:color="auto"/>
          </w:divBdr>
        </w:div>
        <w:div w:id="533035885">
          <w:marLeft w:val="1008"/>
          <w:marRight w:val="0"/>
          <w:marTop w:val="86"/>
          <w:marBottom w:val="0"/>
          <w:divBdr>
            <w:top w:val="none" w:sz="0" w:space="0" w:color="auto"/>
            <w:left w:val="none" w:sz="0" w:space="0" w:color="auto"/>
            <w:bottom w:val="none" w:sz="0" w:space="0" w:color="auto"/>
            <w:right w:val="none" w:sz="0" w:space="0" w:color="auto"/>
          </w:divBdr>
        </w:div>
        <w:div w:id="1084910164">
          <w:marLeft w:val="1008"/>
          <w:marRight w:val="0"/>
          <w:marTop w:val="86"/>
          <w:marBottom w:val="0"/>
          <w:divBdr>
            <w:top w:val="none" w:sz="0" w:space="0" w:color="auto"/>
            <w:left w:val="none" w:sz="0" w:space="0" w:color="auto"/>
            <w:bottom w:val="none" w:sz="0" w:space="0" w:color="auto"/>
            <w:right w:val="none" w:sz="0" w:space="0" w:color="auto"/>
          </w:divBdr>
        </w:div>
        <w:div w:id="886067926">
          <w:marLeft w:val="1008"/>
          <w:marRight w:val="0"/>
          <w:marTop w:val="86"/>
          <w:marBottom w:val="0"/>
          <w:divBdr>
            <w:top w:val="none" w:sz="0" w:space="0" w:color="auto"/>
            <w:left w:val="none" w:sz="0" w:space="0" w:color="auto"/>
            <w:bottom w:val="none" w:sz="0" w:space="0" w:color="auto"/>
            <w:right w:val="none" w:sz="0" w:space="0" w:color="auto"/>
          </w:divBdr>
        </w:div>
        <w:div w:id="1887252380">
          <w:marLeft w:val="432"/>
          <w:marRight w:val="0"/>
          <w:marTop w:val="120"/>
          <w:marBottom w:val="0"/>
          <w:divBdr>
            <w:top w:val="none" w:sz="0" w:space="0" w:color="auto"/>
            <w:left w:val="none" w:sz="0" w:space="0" w:color="auto"/>
            <w:bottom w:val="none" w:sz="0" w:space="0" w:color="auto"/>
            <w:right w:val="none" w:sz="0" w:space="0" w:color="auto"/>
          </w:divBdr>
        </w:div>
        <w:div w:id="178127844">
          <w:marLeft w:val="432"/>
          <w:marRight w:val="0"/>
          <w:marTop w:val="120"/>
          <w:marBottom w:val="0"/>
          <w:divBdr>
            <w:top w:val="none" w:sz="0" w:space="0" w:color="auto"/>
            <w:left w:val="none" w:sz="0" w:space="0" w:color="auto"/>
            <w:bottom w:val="none" w:sz="0" w:space="0" w:color="auto"/>
            <w:right w:val="none" w:sz="0" w:space="0" w:color="auto"/>
          </w:divBdr>
        </w:div>
        <w:div w:id="1229607484">
          <w:marLeft w:val="432"/>
          <w:marRight w:val="0"/>
          <w:marTop w:val="120"/>
          <w:marBottom w:val="0"/>
          <w:divBdr>
            <w:top w:val="none" w:sz="0" w:space="0" w:color="auto"/>
            <w:left w:val="none" w:sz="0" w:space="0" w:color="auto"/>
            <w:bottom w:val="none" w:sz="0" w:space="0" w:color="auto"/>
            <w:right w:val="none" w:sz="0" w:space="0" w:color="auto"/>
          </w:divBdr>
        </w:div>
        <w:div w:id="1659068431">
          <w:marLeft w:val="1008"/>
          <w:marRight w:val="0"/>
          <w:marTop w:val="86"/>
          <w:marBottom w:val="0"/>
          <w:divBdr>
            <w:top w:val="none" w:sz="0" w:space="0" w:color="auto"/>
            <w:left w:val="none" w:sz="0" w:space="0" w:color="auto"/>
            <w:bottom w:val="none" w:sz="0" w:space="0" w:color="auto"/>
            <w:right w:val="none" w:sz="0" w:space="0" w:color="auto"/>
          </w:divBdr>
        </w:div>
        <w:div w:id="1057899201">
          <w:marLeft w:val="1008"/>
          <w:marRight w:val="0"/>
          <w:marTop w:val="86"/>
          <w:marBottom w:val="0"/>
          <w:divBdr>
            <w:top w:val="none" w:sz="0" w:space="0" w:color="auto"/>
            <w:left w:val="none" w:sz="0" w:space="0" w:color="auto"/>
            <w:bottom w:val="none" w:sz="0" w:space="0" w:color="auto"/>
            <w:right w:val="none" w:sz="0" w:space="0" w:color="auto"/>
          </w:divBdr>
        </w:div>
        <w:div w:id="270474697">
          <w:marLeft w:val="1008"/>
          <w:marRight w:val="0"/>
          <w:marTop w:val="86"/>
          <w:marBottom w:val="0"/>
          <w:divBdr>
            <w:top w:val="none" w:sz="0" w:space="0" w:color="auto"/>
            <w:left w:val="none" w:sz="0" w:space="0" w:color="auto"/>
            <w:bottom w:val="none" w:sz="0" w:space="0" w:color="auto"/>
            <w:right w:val="none" w:sz="0" w:space="0" w:color="auto"/>
          </w:divBdr>
        </w:div>
        <w:div w:id="1235045605">
          <w:marLeft w:val="1008"/>
          <w:marRight w:val="0"/>
          <w:marTop w:val="86"/>
          <w:marBottom w:val="0"/>
          <w:divBdr>
            <w:top w:val="none" w:sz="0" w:space="0" w:color="auto"/>
            <w:left w:val="none" w:sz="0" w:space="0" w:color="auto"/>
            <w:bottom w:val="none" w:sz="0" w:space="0" w:color="auto"/>
            <w:right w:val="none" w:sz="0" w:space="0" w:color="auto"/>
          </w:divBdr>
        </w:div>
        <w:div w:id="2040935152">
          <w:marLeft w:val="432"/>
          <w:marRight w:val="0"/>
          <w:marTop w:val="120"/>
          <w:marBottom w:val="0"/>
          <w:divBdr>
            <w:top w:val="none" w:sz="0" w:space="0" w:color="auto"/>
            <w:left w:val="none" w:sz="0" w:space="0" w:color="auto"/>
            <w:bottom w:val="none" w:sz="0" w:space="0" w:color="auto"/>
            <w:right w:val="none" w:sz="0" w:space="0" w:color="auto"/>
          </w:divBdr>
        </w:div>
        <w:div w:id="647519055">
          <w:marLeft w:val="432"/>
          <w:marRight w:val="0"/>
          <w:marTop w:val="120"/>
          <w:marBottom w:val="0"/>
          <w:divBdr>
            <w:top w:val="none" w:sz="0" w:space="0" w:color="auto"/>
            <w:left w:val="none" w:sz="0" w:space="0" w:color="auto"/>
            <w:bottom w:val="none" w:sz="0" w:space="0" w:color="auto"/>
            <w:right w:val="none" w:sz="0" w:space="0" w:color="auto"/>
          </w:divBdr>
        </w:div>
        <w:div w:id="280649191">
          <w:marLeft w:val="432"/>
          <w:marRight w:val="0"/>
          <w:marTop w:val="120"/>
          <w:marBottom w:val="0"/>
          <w:divBdr>
            <w:top w:val="none" w:sz="0" w:space="0" w:color="auto"/>
            <w:left w:val="none" w:sz="0" w:space="0" w:color="auto"/>
            <w:bottom w:val="none" w:sz="0" w:space="0" w:color="auto"/>
            <w:right w:val="none" w:sz="0" w:space="0" w:color="auto"/>
          </w:divBdr>
        </w:div>
        <w:div w:id="145359738">
          <w:marLeft w:val="1008"/>
          <w:marRight w:val="0"/>
          <w:marTop w:val="86"/>
          <w:marBottom w:val="0"/>
          <w:divBdr>
            <w:top w:val="none" w:sz="0" w:space="0" w:color="auto"/>
            <w:left w:val="none" w:sz="0" w:space="0" w:color="auto"/>
            <w:bottom w:val="none" w:sz="0" w:space="0" w:color="auto"/>
            <w:right w:val="none" w:sz="0" w:space="0" w:color="auto"/>
          </w:divBdr>
        </w:div>
        <w:div w:id="1703479698">
          <w:marLeft w:val="1008"/>
          <w:marRight w:val="0"/>
          <w:marTop w:val="86"/>
          <w:marBottom w:val="0"/>
          <w:divBdr>
            <w:top w:val="none" w:sz="0" w:space="0" w:color="auto"/>
            <w:left w:val="none" w:sz="0" w:space="0" w:color="auto"/>
            <w:bottom w:val="none" w:sz="0" w:space="0" w:color="auto"/>
            <w:right w:val="none" w:sz="0" w:space="0" w:color="auto"/>
          </w:divBdr>
        </w:div>
        <w:div w:id="1029989671">
          <w:marLeft w:val="432"/>
          <w:marRight w:val="0"/>
          <w:marTop w:val="120"/>
          <w:marBottom w:val="0"/>
          <w:divBdr>
            <w:top w:val="none" w:sz="0" w:space="0" w:color="auto"/>
            <w:left w:val="none" w:sz="0" w:space="0" w:color="auto"/>
            <w:bottom w:val="none" w:sz="0" w:space="0" w:color="auto"/>
            <w:right w:val="none" w:sz="0" w:space="0" w:color="auto"/>
          </w:divBdr>
        </w:div>
        <w:div w:id="913931623">
          <w:marLeft w:val="432"/>
          <w:marRight w:val="0"/>
          <w:marTop w:val="120"/>
          <w:marBottom w:val="0"/>
          <w:divBdr>
            <w:top w:val="none" w:sz="0" w:space="0" w:color="auto"/>
            <w:left w:val="none" w:sz="0" w:space="0" w:color="auto"/>
            <w:bottom w:val="none" w:sz="0" w:space="0" w:color="auto"/>
            <w:right w:val="none" w:sz="0" w:space="0" w:color="auto"/>
          </w:divBdr>
        </w:div>
        <w:div w:id="2091191935">
          <w:marLeft w:val="1008"/>
          <w:marRight w:val="0"/>
          <w:marTop w:val="86"/>
          <w:marBottom w:val="0"/>
          <w:divBdr>
            <w:top w:val="none" w:sz="0" w:space="0" w:color="auto"/>
            <w:left w:val="none" w:sz="0" w:space="0" w:color="auto"/>
            <w:bottom w:val="none" w:sz="0" w:space="0" w:color="auto"/>
            <w:right w:val="none" w:sz="0" w:space="0" w:color="auto"/>
          </w:divBdr>
        </w:div>
        <w:div w:id="768237579">
          <w:marLeft w:val="1008"/>
          <w:marRight w:val="0"/>
          <w:marTop w:val="86"/>
          <w:marBottom w:val="0"/>
          <w:divBdr>
            <w:top w:val="none" w:sz="0" w:space="0" w:color="auto"/>
            <w:left w:val="none" w:sz="0" w:space="0" w:color="auto"/>
            <w:bottom w:val="none" w:sz="0" w:space="0" w:color="auto"/>
            <w:right w:val="none" w:sz="0" w:space="0" w:color="auto"/>
          </w:divBdr>
        </w:div>
        <w:div w:id="445151669">
          <w:marLeft w:val="1008"/>
          <w:marRight w:val="0"/>
          <w:marTop w:val="86"/>
          <w:marBottom w:val="0"/>
          <w:divBdr>
            <w:top w:val="none" w:sz="0" w:space="0" w:color="auto"/>
            <w:left w:val="none" w:sz="0" w:space="0" w:color="auto"/>
            <w:bottom w:val="none" w:sz="0" w:space="0" w:color="auto"/>
            <w:right w:val="none" w:sz="0" w:space="0" w:color="auto"/>
          </w:divBdr>
        </w:div>
        <w:div w:id="1005939270">
          <w:marLeft w:val="432"/>
          <w:marRight w:val="0"/>
          <w:marTop w:val="120"/>
          <w:marBottom w:val="0"/>
          <w:divBdr>
            <w:top w:val="none" w:sz="0" w:space="0" w:color="auto"/>
            <w:left w:val="none" w:sz="0" w:space="0" w:color="auto"/>
            <w:bottom w:val="none" w:sz="0" w:space="0" w:color="auto"/>
            <w:right w:val="none" w:sz="0" w:space="0" w:color="auto"/>
          </w:divBdr>
        </w:div>
        <w:div w:id="564729127">
          <w:marLeft w:val="432"/>
          <w:marRight w:val="0"/>
          <w:marTop w:val="120"/>
          <w:marBottom w:val="0"/>
          <w:divBdr>
            <w:top w:val="none" w:sz="0" w:space="0" w:color="auto"/>
            <w:left w:val="none" w:sz="0" w:space="0" w:color="auto"/>
            <w:bottom w:val="none" w:sz="0" w:space="0" w:color="auto"/>
            <w:right w:val="none" w:sz="0" w:space="0" w:color="auto"/>
          </w:divBdr>
        </w:div>
        <w:div w:id="5907312">
          <w:marLeft w:val="1008"/>
          <w:marRight w:val="0"/>
          <w:marTop w:val="86"/>
          <w:marBottom w:val="0"/>
          <w:divBdr>
            <w:top w:val="none" w:sz="0" w:space="0" w:color="auto"/>
            <w:left w:val="none" w:sz="0" w:space="0" w:color="auto"/>
            <w:bottom w:val="none" w:sz="0" w:space="0" w:color="auto"/>
            <w:right w:val="none" w:sz="0" w:space="0" w:color="auto"/>
          </w:divBdr>
        </w:div>
        <w:div w:id="45765348">
          <w:marLeft w:val="1008"/>
          <w:marRight w:val="0"/>
          <w:marTop w:val="86"/>
          <w:marBottom w:val="0"/>
          <w:divBdr>
            <w:top w:val="none" w:sz="0" w:space="0" w:color="auto"/>
            <w:left w:val="none" w:sz="0" w:space="0" w:color="auto"/>
            <w:bottom w:val="none" w:sz="0" w:space="0" w:color="auto"/>
            <w:right w:val="none" w:sz="0" w:space="0" w:color="auto"/>
          </w:divBdr>
        </w:div>
        <w:div w:id="668868516">
          <w:marLeft w:val="1008"/>
          <w:marRight w:val="0"/>
          <w:marTop w:val="86"/>
          <w:marBottom w:val="0"/>
          <w:divBdr>
            <w:top w:val="none" w:sz="0" w:space="0" w:color="auto"/>
            <w:left w:val="none" w:sz="0" w:space="0" w:color="auto"/>
            <w:bottom w:val="none" w:sz="0" w:space="0" w:color="auto"/>
            <w:right w:val="none" w:sz="0" w:space="0" w:color="auto"/>
          </w:divBdr>
        </w:div>
        <w:div w:id="1776554548">
          <w:marLeft w:val="432"/>
          <w:marRight w:val="0"/>
          <w:marTop w:val="120"/>
          <w:marBottom w:val="0"/>
          <w:divBdr>
            <w:top w:val="none" w:sz="0" w:space="0" w:color="auto"/>
            <w:left w:val="none" w:sz="0" w:space="0" w:color="auto"/>
            <w:bottom w:val="none" w:sz="0" w:space="0" w:color="auto"/>
            <w:right w:val="none" w:sz="0" w:space="0" w:color="auto"/>
          </w:divBdr>
        </w:div>
        <w:div w:id="1421368517">
          <w:marLeft w:val="432"/>
          <w:marRight w:val="0"/>
          <w:marTop w:val="120"/>
          <w:marBottom w:val="0"/>
          <w:divBdr>
            <w:top w:val="none" w:sz="0" w:space="0" w:color="auto"/>
            <w:left w:val="none" w:sz="0" w:space="0" w:color="auto"/>
            <w:bottom w:val="none" w:sz="0" w:space="0" w:color="auto"/>
            <w:right w:val="none" w:sz="0" w:space="0" w:color="auto"/>
          </w:divBdr>
        </w:div>
        <w:div w:id="305162300">
          <w:marLeft w:val="1008"/>
          <w:marRight w:val="0"/>
          <w:marTop w:val="86"/>
          <w:marBottom w:val="0"/>
          <w:divBdr>
            <w:top w:val="none" w:sz="0" w:space="0" w:color="auto"/>
            <w:left w:val="none" w:sz="0" w:space="0" w:color="auto"/>
            <w:bottom w:val="none" w:sz="0" w:space="0" w:color="auto"/>
            <w:right w:val="none" w:sz="0" w:space="0" w:color="auto"/>
          </w:divBdr>
        </w:div>
        <w:div w:id="1814713212">
          <w:marLeft w:val="1008"/>
          <w:marRight w:val="0"/>
          <w:marTop w:val="86"/>
          <w:marBottom w:val="0"/>
          <w:divBdr>
            <w:top w:val="none" w:sz="0" w:space="0" w:color="auto"/>
            <w:left w:val="none" w:sz="0" w:space="0" w:color="auto"/>
            <w:bottom w:val="none" w:sz="0" w:space="0" w:color="auto"/>
            <w:right w:val="none" w:sz="0" w:space="0" w:color="auto"/>
          </w:divBdr>
        </w:div>
        <w:div w:id="1263026083">
          <w:marLeft w:val="1008"/>
          <w:marRight w:val="0"/>
          <w:marTop w:val="86"/>
          <w:marBottom w:val="0"/>
          <w:divBdr>
            <w:top w:val="none" w:sz="0" w:space="0" w:color="auto"/>
            <w:left w:val="none" w:sz="0" w:space="0" w:color="auto"/>
            <w:bottom w:val="none" w:sz="0" w:space="0" w:color="auto"/>
            <w:right w:val="none" w:sz="0" w:space="0" w:color="auto"/>
          </w:divBdr>
        </w:div>
        <w:div w:id="1487239318">
          <w:marLeft w:val="1008"/>
          <w:marRight w:val="0"/>
          <w:marTop w:val="86"/>
          <w:marBottom w:val="0"/>
          <w:divBdr>
            <w:top w:val="none" w:sz="0" w:space="0" w:color="auto"/>
            <w:left w:val="none" w:sz="0" w:space="0" w:color="auto"/>
            <w:bottom w:val="none" w:sz="0" w:space="0" w:color="auto"/>
            <w:right w:val="none" w:sz="0" w:space="0" w:color="auto"/>
          </w:divBdr>
        </w:div>
        <w:div w:id="906451126">
          <w:marLeft w:val="1008"/>
          <w:marRight w:val="0"/>
          <w:marTop w:val="86"/>
          <w:marBottom w:val="0"/>
          <w:divBdr>
            <w:top w:val="none" w:sz="0" w:space="0" w:color="auto"/>
            <w:left w:val="none" w:sz="0" w:space="0" w:color="auto"/>
            <w:bottom w:val="none" w:sz="0" w:space="0" w:color="auto"/>
            <w:right w:val="none" w:sz="0" w:space="0" w:color="auto"/>
          </w:divBdr>
        </w:div>
        <w:div w:id="1747721779">
          <w:marLeft w:val="1008"/>
          <w:marRight w:val="0"/>
          <w:marTop w:val="86"/>
          <w:marBottom w:val="0"/>
          <w:divBdr>
            <w:top w:val="none" w:sz="0" w:space="0" w:color="auto"/>
            <w:left w:val="none" w:sz="0" w:space="0" w:color="auto"/>
            <w:bottom w:val="none" w:sz="0" w:space="0" w:color="auto"/>
            <w:right w:val="none" w:sz="0" w:space="0" w:color="auto"/>
          </w:divBdr>
        </w:div>
        <w:div w:id="699818903">
          <w:marLeft w:val="432"/>
          <w:marRight w:val="0"/>
          <w:marTop w:val="120"/>
          <w:marBottom w:val="0"/>
          <w:divBdr>
            <w:top w:val="none" w:sz="0" w:space="0" w:color="auto"/>
            <w:left w:val="none" w:sz="0" w:space="0" w:color="auto"/>
            <w:bottom w:val="none" w:sz="0" w:space="0" w:color="auto"/>
            <w:right w:val="none" w:sz="0" w:space="0" w:color="auto"/>
          </w:divBdr>
        </w:div>
        <w:div w:id="1215118595">
          <w:marLeft w:val="432"/>
          <w:marRight w:val="0"/>
          <w:marTop w:val="120"/>
          <w:marBottom w:val="0"/>
          <w:divBdr>
            <w:top w:val="none" w:sz="0" w:space="0" w:color="auto"/>
            <w:left w:val="none" w:sz="0" w:space="0" w:color="auto"/>
            <w:bottom w:val="none" w:sz="0" w:space="0" w:color="auto"/>
            <w:right w:val="none" w:sz="0" w:space="0" w:color="auto"/>
          </w:divBdr>
        </w:div>
        <w:div w:id="663558179">
          <w:marLeft w:val="1008"/>
          <w:marRight w:val="0"/>
          <w:marTop w:val="86"/>
          <w:marBottom w:val="0"/>
          <w:divBdr>
            <w:top w:val="none" w:sz="0" w:space="0" w:color="auto"/>
            <w:left w:val="none" w:sz="0" w:space="0" w:color="auto"/>
            <w:bottom w:val="none" w:sz="0" w:space="0" w:color="auto"/>
            <w:right w:val="none" w:sz="0" w:space="0" w:color="auto"/>
          </w:divBdr>
        </w:div>
        <w:div w:id="128670943">
          <w:marLeft w:val="1008"/>
          <w:marRight w:val="0"/>
          <w:marTop w:val="86"/>
          <w:marBottom w:val="0"/>
          <w:divBdr>
            <w:top w:val="none" w:sz="0" w:space="0" w:color="auto"/>
            <w:left w:val="none" w:sz="0" w:space="0" w:color="auto"/>
            <w:bottom w:val="none" w:sz="0" w:space="0" w:color="auto"/>
            <w:right w:val="none" w:sz="0" w:space="0" w:color="auto"/>
          </w:divBdr>
        </w:div>
        <w:div w:id="1858545291">
          <w:marLeft w:val="1008"/>
          <w:marRight w:val="0"/>
          <w:marTop w:val="86"/>
          <w:marBottom w:val="0"/>
          <w:divBdr>
            <w:top w:val="none" w:sz="0" w:space="0" w:color="auto"/>
            <w:left w:val="none" w:sz="0" w:space="0" w:color="auto"/>
            <w:bottom w:val="none" w:sz="0" w:space="0" w:color="auto"/>
            <w:right w:val="none" w:sz="0" w:space="0" w:color="auto"/>
          </w:divBdr>
        </w:div>
        <w:div w:id="727918666">
          <w:marLeft w:val="1008"/>
          <w:marRight w:val="0"/>
          <w:marTop w:val="86"/>
          <w:marBottom w:val="0"/>
          <w:divBdr>
            <w:top w:val="none" w:sz="0" w:space="0" w:color="auto"/>
            <w:left w:val="none" w:sz="0" w:space="0" w:color="auto"/>
            <w:bottom w:val="none" w:sz="0" w:space="0" w:color="auto"/>
            <w:right w:val="none" w:sz="0" w:space="0" w:color="auto"/>
          </w:divBdr>
        </w:div>
        <w:div w:id="761528910">
          <w:marLeft w:val="432"/>
          <w:marRight w:val="0"/>
          <w:marTop w:val="120"/>
          <w:marBottom w:val="0"/>
          <w:divBdr>
            <w:top w:val="none" w:sz="0" w:space="0" w:color="auto"/>
            <w:left w:val="none" w:sz="0" w:space="0" w:color="auto"/>
            <w:bottom w:val="none" w:sz="0" w:space="0" w:color="auto"/>
            <w:right w:val="none" w:sz="0" w:space="0" w:color="auto"/>
          </w:divBdr>
        </w:div>
        <w:div w:id="2062291550">
          <w:marLeft w:val="432"/>
          <w:marRight w:val="0"/>
          <w:marTop w:val="120"/>
          <w:marBottom w:val="0"/>
          <w:divBdr>
            <w:top w:val="none" w:sz="0" w:space="0" w:color="auto"/>
            <w:left w:val="none" w:sz="0" w:space="0" w:color="auto"/>
            <w:bottom w:val="none" w:sz="0" w:space="0" w:color="auto"/>
            <w:right w:val="none" w:sz="0" w:space="0" w:color="auto"/>
          </w:divBdr>
        </w:div>
        <w:div w:id="886187858">
          <w:marLeft w:val="1008"/>
          <w:marRight w:val="0"/>
          <w:marTop w:val="86"/>
          <w:marBottom w:val="0"/>
          <w:divBdr>
            <w:top w:val="none" w:sz="0" w:space="0" w:color="auto"/>
            <w:left w:val="none" w:sz="0" w:space="0" w:color="auto"/>
            <w:bottom w:val="none" w:sz="0" w:space="0" w:color="auto"/>
            <w:right w:val="none" w:sz="0" w:space="0" w:color="auto"/>
          </w:divBdr>
        </w:div>
        <w:div w:id="107749138">
          <w:marLeft w:val="1008"/>
          <w:marRight w:val="0"/>
          <w:marTop w:val="86"/>
          <w:marBottom w:val="0"/>
          <w:divBdr>
            <w:top w:val="none" w:sz="0" w:space="0" w:color="auto"/>
            <w:left w:val="none" w:sz="0" w:space="0" w:color="auto"/>
            <w:bottom w:val="none" w:sz="0" w:space="0" w:color="auto"/>
            <w:right w:val="none" w:sz="0" w:space="0" w:color="auto"/>
          </w:divBdr>
        </w:div>
        <w:div w:id="112677695">
          <w:marLeft w:val="1008"/>
          <w:marRight w:val="0"/>
          <w:marTop w:val="86"/>
          <w:marBottom w:val="0"/>
          <w:divBdr>
            <w:top w:val="none" w:sz="0" w:space="0" w:color="auto"/>
            <w:left w:val="none" w:sz="0" w:space="0" w:color="auto"/>
            <w:bottom w:val="none" w:sz="0" w:space="0" w:color="auto"/>
            <w:right w:val="none" w:sz="0" w:space="0" w:color="auto"/>
          </w:divBdr>
        </w:div>
        <w:div w:id="752974213">
          <w:marLeft w:val="432"/>
          <w:marRight w:val="0"/>
          <w:marTop w:val="120"/>
          <w:marBottom w:val="0"/>
          <w:divBdr>
            <w:top w:val="none" w:sz="0" w:space="0" w:color="auto"/>
            <w:left w:val="none" w:sz="0" w:space="0" w:color="auto"/>
            <w:bottom w:val="none" w:sz="0" w:space="0" w:color="auto"/>
            <w:right w:val="none" w:sz="0" w:space="0" w:color="auto"/>
          </w:divBdr>
        </w:div>
        <w:div w:id="428963892">
          <w:marLeft w:val="432"/>
          <w:marRight w:val="0"/>
          <w:marTop w:val="120"/>
          <w:marBottom w:val="0"/>
          <w:divBdr>
            <w:top w:val="none" w:sz="0" w:space="0" w:color="auto"/>
            <w:left w:val="none" w:sz="0" w:space="0" w:color="auto"/>
            <w:bottom w:val="none" w:sz="0" w:space="0" w:color="auto"/>
            <w:right w:val="none" w:sz="0" w:space="0" w:color="auto"/>
          </w:divBdr>
        </w:div>
        <w:div w:id="384648605">
          <w:marLeft w:val="1008"/>
          <w:marRight w:val="0"/>
          <w:marTop w:val="86"/>
          <w:marBottom w:val="0"/>
          <w:divBdr>
            <w:top w:val="none" w:sz="0" w:space="0" w:color="auto"/>
            <w:left w:val="none" w:sz="0" w:space="0" w:color="auto"/>
            <w:bottom w:val="none" w:sz="0" w:space="0" w:color="auto"/>
            <w:right w:val="none" w:sz="0" w:space="0" w:color="auto"/>
          </w:divBdr>
        </w:div>
        <w:div w:id="986588666">
          <w:marLeft w:val="1008"/>
          <w:marRight w:val="0"/>
          <w:marTop w:val="86"/>
          <w:marBottom w:val="0"/>
          <w:divBdr>
            <w:top w:val="none" w:sz="0" w:space="0" w:color="auto"/>
            <w:left w:val="none" w:sz="0" w:space="0" w:color="auto"/>
            <w:bottom w:val="none" w:sz="0" w:space="0" w:color="auto"/>
            <w:right w:val="none" w:sz="0" w:space="0" w:color="auto"/>
          </w:divBdr>
        </w:div>
        <w:div w:id="1872108213">
          <w:marLeft w:val="1008"/>
          <w:marRight w:val="0"/>
          <w:marTop w:val="86"/>
          <w:marBottom w:val="0"/>
          <w:divBdr>
            <w:top w:val="none" w:sz="0" w:space="0" w:color="auto"/>
            <w:left w:val="none" w:sz="0" w:space="0" w:color="auto"/>
            <w:bottom w:val="none" w:sz="0" w:space="0" w:color="auto"/>
            <w:right w:val="none" w:sz="0" w:space="0" w:color="auto"/>
          </w:divBdr>
        </w:div>
        <w:div w:id="732239821">
          <w:marLeft w:val="432"/>
          <w:marRight w:val="0"/>
          <w:marTop w:val="120"/>
          <w:marBottom w:val="0"/>
          <w:divBdr>
            <w:top w:val="none" w:sz="0" w:space="0" w:color="auto"/>
            <w:left w:val="none" w:sz="0" w:space="0" w:color="auto"/>
            <w:bottom w:val="none" w:sz="0" w:space="0" w:color="auto"/>
            <w:right w:val="none" w:sz="0" w:space="0" w:color="auto"/>
          </w:divBdr>
        </w:div>
        <w:div w:id="537548075">
          <w:marLeft w:val="432"/>
          <w:marRight w:val="0"/>
          <w:marTop w:val="120"/>
          <w:marBottom w:val="0"/>
          <w:divBdr>
            <w:top w:val="none" w:sz="0" w:space="0" w:color="auto"/>
            <w:left w:val="none" w:sz="0" w:space="0" w:color="auto"/>
            <w:bottom w:val="none" w:sz="0" w:space="0" w:color="auto"/>
            <w:right w:val="none" w:sz="0" w:space="0" w:color="auto"/>
          </w:divBdr>
        </w:div>
        <w:div w:id="1944146382">
          <w:marLeft w:val="1008"/>
          <w:marRight w:val="0"/>
          <w:marTop w:val="86"/>
          <w:marBottom w:val="0"/>
          <w:divBdr>
            <w:top w:val="none" w:sz="0" w:space="0" w:color="auto"/>
            <w:left w:val="none" w:sz="0" w:space="0" w:color="auto"/>
            <w:bottom w:val="none" w:sz="0" w:space="0" w:color="auto"/>
            <w:right w:val="none" w:sz="0" w:space="0" w:color="auto"/>
          </w:divBdr>
        </w:div>
        <w:div w:id="1717193653">
          <w:marLeft w:val="1008"/>
          <w:marRight w:val="0"/>
          <w:marTop w:val="86"/>
          <w:marBottom w:val="0"/>
          <w:divBdr>
            <w:top w:val="none" w:sz="0" w:space="0" w:color="auto"/>
            <w:left w:val="none" w:sz="0" w:space="0" w:color="auto"/>
            <w:bottom w:val="none" w:sz="0" w:space="0" w:color="auto"/>
            <w:right w:val="none" w:sz="0" w:space="0" w:color="auto"/>
          </w:divBdr>
        </w:div>
        <w:div w:id="131794512">
          <w:marLeft w:val="1008"/>
          <w:marRight w:val="0"/>
          <w:marTop w:val="86"/>
          <w:marBottom w:val="0"/>
          <w:divBdr>
            <w:top w:val="none" w:sz="0" w:space="0" w:color="auto"/>
            <w:left w:val="none" w:sz="0" w:space="0" w:color="auto"/>
            <w:bottom w:val="none" w:sz="0" w:space="0" w:color="auto"/>
            <w:right w:val="none" w:sz="0" w:space="0" w:color="auto"/>
          </w:divBdr>
        </w:div>
        <w:div w:id="723406407">
          <w:marLeft w:val="432"/>
          <w:marRight w:val="0"/>
          <w:marTop w:val="120"/>
          <w:marBottom w:val="0"/>
          <w:divBdr>
            <w:top w:val="none" w:sz="0" w:space="0" w:color="auto"/>
            <w:left w:val="none" w:sz="0" w:space="0" w:color="auto"/>
            <w:bottom w:val="none" w:sz="0" w:space="0" w:color="auto"/>
            <w:right w:val="none" w:sz="0" w:space="0" w:color="auto"/>
          </w:divBdr>
        </w:div>
        <w:div w:id="675886898">
          <w:marLeft w:val="432"/>
          <w:marRight w:val="0"/>
          <w:marTop w:val="120"/>
          <w:marBottom w:val="0"/>
          <w:divBdr>
            <w:top w:val="none" w:sz="0" w:space="0" w:color="auto"/>
            <w:left w:val="none" w:sz="0" w:space="0" w:color="auto"/>
            <w:bottom w:val="none" w:sz="0" w:space="0" w:color="auto"/>
            <w:right w:val="none" w:sz="0" w:space="0" w:color="auto"/>
          </w:divBdr>
        </w:div>
        <w:div w:id="327172489">
          <w:marLeft w:val="1008"/>
          <w:marRight w:val="0"/>
          <w:marTop w:val="86"/>
          <w:marBottom w:val="0"/>
          <w:divBdr>
            <w:top w:val="none" w:sz="0" w:space="0" w:color="auto"/>
            <w:left w:val="none" w:sz="0" w:space="0" w:color="auto"/>
            <w:bottom w:val="none" w:sz="0" w:space="0" w:color="auto"/>
            <w:right w:val="none" w:sz="0" w:space="0" w:color="auto"/>
          </w:divBdr>
        </w:div>
        <w:div w:id="881406388">
          <w:marLeft w:val="1008"/>
          <w:marRight w:val="0"/>
          <w:marTop w:val="86"/>
          <w:marBottom w:val="0"/>
          <w:divBdr>
            <w:top w:val="none" w:sz="0" w:space="0" w:color="auto"/>
            <w:left w:val="none" w:sz="0" w:space="0" w:color="auto"/>
            <w:bottom w:val="none" w:sz="0" w:space="0" w:color="auto"/>
            <w:right w:val="none" w:sz="0" w:space="0" w:color="auto"/>
          </w:divBdr>
        </w:div>
        <w:div w:id="1527909984">
          <w:marLeft w:val="1008"/>
          <w:marRight w:val="0"/>
          <w:marTop w:val="86"/>
          <w:marBottom w:val="0"/>
          <w:divBdr>
            <w:top w:val="none" w:sz="0" w:space="0" w:color="auto"/>
            <w:left w:val="none" w:sz="0" w:space="0" w:color="auto"/>
            <w:bottom w:val="none" w:sz="0" w:space="0" w:color="auto"/>
            <w:right w:val="none" w:sz="0" w:space="0" w:color="auto"/>
          </w:divBdr>
        </w:div>
        <w:div w:id="315844911">
          <w:marLeft w:val="1008"/>
          <w:marRight w:val="0"/>
          <w:marTop w:val="86"/>
          <w:marBottom w:val="0"/>
          <w:divBdr>
            <w:top w:val="none" w:sz="0" w:space="0" w:color="auto"/>
            <w:left w:val="none" w:sz="0" w:space="0" w:color="auto"/>
            <w:bottom w:val="none" w:sz="0" w:space="0" w:color="auto"/>
            <w:right w:val="none" w:sz="0" w:space="0" w:color="auto"/>
          </w:divBdr>
        </w:div>
        <w:div w:id="1200700533">
          <w:marLeft w:val="432"/>
          <w:marRight w:val="0"/>
          <w:marTop w:val="120"/>
          <w:marBottom w:val="0"/>
          <w:divBdr>
            <w:top w:val="none" w:sz="0" w:space="0" w:color="auto"/>
            <w:left w:val="none" w:sz="0" w:space="0" w:color="auto"/>
            <w:bottom w:val="none" w:sz="0" w:space="0" w:color="auto"/>
            <w:right w:val="none" w:sz="0" w:space="0" w:color="auto"/>
          </w:divBdr>
        </w:div>
        <w:div w:id="1708749022">
          <w:marLeft w:val="432"/>
          <w:marRight w:val="0"/>
          <w:marTop w:val="120"/>
          <w:marBottom w:val="0"/>
          <w:divBdr>
            <w:top w:val="none" w:sz="0" w:space="0" w:color="auto"/>
            <w:left w:val="none" w:sz="0" w:space="0" w:color="auto"/>
            <w:bottom w:val="none" w:sz="0" w:space="0" w:color="auto"/>
            <w:right w:val="none" w:sz="0" w:space="0" w:color="auto"/>
          </w:divBdr>
        </w:div>
        <w:div w:id="277684083">
          <w:marLeft w:val="1008"/>
          <w:marRight w:val="0"/>
          <w:marTop w:val="86"/>
          <w:marBottom w:val="0"/>
          <w:divBdr>
            <w:top w:val="none" w:sz="0" w:space="0" w:color="auto"/>
            <w:left w:val="none" w:sz="0" w:space="0" w:color="auto"/>
            <w:bottom w:val="none" w:sz="0" w:space="0" w:color="auto"/>
            <w:right w:val="none" w:sz="0" w:space="0" w:color="auto"/>
          </w:divBdr>
        </w:div>
        <w:div w:id="422650848">
          <w:marLeft w:val="1008"/>
          <w:marRight w:val="0"/>
          <w:marTop w:val="86"/>
          <w:marBottom w:val="0"/>
          <w:divBdr>
            <w:top w:val="none" w:sz="0" w:space="0" w:color="auto"/>
            <w:left w:val="none" w:sz="0" w:space="0" w:color="auto"/>
            <w:bottom w:val="none" w:sz="0" w:space="0" w:color="auto"/>
            <w:right w:val="none" w:sz="0" w:space="0" w:color="auto"/>
          </w:divBdr>
        </w:div>
        <w:div w:id="1226798460">
          <w:marLeft w:val="432"/>
          <w:marRight w:val="0"/>
          <w:marTop w:val="120"/>
          <w:marBottom w:val="0"/>
          <w:divBdr>
            <w:top w:val="none" w:sz="0" w:space="0" w:color="auto"/>
            <w:left w:val="none" w:sz="0" w:space="0" w:color="auto"/>
            <w:bottom w:val="none" w:sz="0" w:space="0" w:color="auto"/>
            <w:right w:val="none" w:sz="0" w:space="0" w:color="auto"/>
          </w:divBdr>
        </w:div>
        <w:div w:id="1256787247">
          <w:marLeft w:val="432"/>
          <w:marRight w:val="0"/>
          <w:marTop w:val="120"/>
          <w:marBottom w:val="0"/>
          <w:divBdr>
            <w:top w:val="none" w:sz="0" w:space="0" w:color="auto"/>
            <w:left w:val="none" w:sz="0" w:space="0" w:color="auto"/>
            <w:bottom w:val="none" w:sz="0" w:space="0" w:color="auto"/>
            <w:right w:val="none" w:sz="0" w:space="0" w:color="auto"/>
          </w:divBdr>
        </w:div>
        <w:div w:id="1386636270">
          <w:marLeft w:val="1008"/>
          <w:marRight w:val="0"/>
          <w:marTop w:val="86"/>
          <w:marBottom w:val="0"/>
          <w:divBdr>
            <w:top w:val="none" w:sz="0" w:space="0" w:color="auto"/>
            <w:left w:val="none" w:sz="0" w:space="0" w:color="auto"/>
            <w:bottom w:val="none" w:sz="0" w:space="0" w:color="auto"/>
            <w:right w:val="none" w:sz="0" w:space="0" w:color="auto"/>
          </w:divBdr>
        </w:div>
        <w:div w:id="1460101492">
          <w:marLeft w:val="1008"/>
          <w:marRight w:val="0"/>
          <w:marTop w:val="86"/>
          <w:marBottom w:val="0"/>
          <w:divBdr>
            <w:top w:val="none" w:sz="0" w:space="0" w:color="auto"/>
            <w:left w:val="none" w:sz="0" w:space="0" w:color="auto"/>
            <w:bottom w:val="none" w:sz="0" w:space="0" w:color="auto"/>
            <w:right w:val="none" w:sz="0" w:space="0" w:color="auto"/>
          </w:divBdr>
        </w:div>
        <w:div w:id="1325889985">
          <w:marLeft w:val="1008"/>
          <w:marRight w:val="0"/>
          <w:marTop w:val="86"/>
          <w:marBottom w:val="0"/>
          <w:divBdr>
            <w:top w:val="none" w:sz="0" w:space="0" w:color="auto"/>
            <w:left w:val="none" w:sz="0" w:space="0" w:color="auto"/>
            <w:bottom w:val="none" w:sz="0" w:space="0" w:color="auto"/>
            <w:right w:val="none" w:sz="0" w:space="0" w:color="auto"/>
          </w:divBdr>
        </w:div>
        <w:div w:id="499933128">
          <w:marLeft w:val="1008"/>
          <w:marRight w:val="0"/>
          <w:marTop w:val="86"/>
          <w:marBottom w:val="0"/>
          <w:divBdr>
            <w:top w:val="none" w:sz="0" w:space="0" w:color="auto"/>
            <w:left w:val="none" w:sz="0" w:space="0" w:color="auto"/>
            <w:bottom w:val="none" w:sz="0" w:space="0" w:color="auto"/>
            <w:right w:val="none" w:sz="0" w:space="0" w:color="auto"/>
          </w:divBdr>
        </w:div>
        <w:div w:id="249432147">
          <w:marLeft w:val="432"/>
          <w:marRight w:val="0"/>
          <w:marTop w:val="120"/>
          <w:marBottom w:val="0"/>
          <w:divBdr>
            <w:top w:val="none" w:sz="0" w:space="0" w:color="auto"/>
            <w:left w:val="none" w:sz="0" w:space="0" w:color="auto"/>
            <w:bottom w:val="none" w:sz="0" w:space="0" w:color="auto"/>
            <w:right w:val="none" w:sz="0" w:space="0" w:color="auto"/>
          </w:divBdr>
        </w:div>
        <w:div w:id="1593247502">
          <w:marLeft w:val="432"/>
          <w:marRight w:val="0"/>
          <w:marTop w:val="120"/>
          <w:marBottom w:val="0"/>
          <w:divBdr>
            <w:top w:val="none" w:sz="0" w:space="0" w:color="auto"/>
            <w:left w:val="none" w:sz="0" w:space="0" w:color="auto"/>
            <w:bottom w:val="none" w:sz="0" w:space="0" w:color="auto"/>
            <w:right w:val="none" w:sz="0" w:space="0" w:color="auto"/>
          </w:divBdr>
        </w:div>
        <w:div w:id="665327324">
          <w:marLeft w:val="1008"/>
          <w:marRight w:val="0"/>
          <w:marTop w:val="86"/>
          <w:marBottom w:val="0"/>
          <w:divBdr>
            <w:top w:val="none" w:sz="0" w:space="0" w:color="auto"/>
            <w:left w:val="none" w:sz="0" w:space="0" w:color="auto"/>
            <w:bottom w:val="none" w:sz="0" w:space="0" w:color="auto"/>
            <w:right w:val="none" w:sz="0" w:space="0" w:color="auto"/>
          </w:divBdr>
        </w:div>
        <w:div w:id="340158689">
          <w:marLeft w:val="1008"/>
          <w:marRight w:val="0"/>
          <w:marTop w:val="86"/>
          <w:marBottom w:val="0"/>
          <w:divBdr>
            <w:top w:val="none" w:sz="0" w:space="0" w:color="auto"/>
            <w:left w:val="none" w:sz="0" w:space="0" w:color="auto"/>
            <w:bottom w:val="none" w:sz="0" w:space="0" w:color="auto"/>
            <w:right w:val="none" w:sz="0" w:space="0" w:color="auto"/>
          </w:divBdr>
        </w:div>
        <w:div w:id="748037335">
          <w:marLeft w:val="1008"/>
          <w:marRight w:val="0"/>
          <w:marTop w:val="86"/>
          <w:marBottom w:val="0"/>
          <w:divBdr>
            <w:top w:val="none" w:sz="0" w:space="0" w:color="auto"/>
            <w:left w:val="none" w:sz="0" w:space="0" w:color="auto"/>
            <w:bottom w:val="none" w:sz="0" w:space="0" w:color="auto"/>
            <w:right w:val="none" w:sz="0" w:space="0" w:color="auto"/>
          </w:divBdr>
        </w:div>
        <w:div w:id="1560094412">
          <w:marLeft w:val="432"/>
          <w:marRight w:val="0"/>
          <w:marTop w:val="120"/>
          <w:marBottom w:val="0"/>
          <w:divBdr>
            <w:top w:val="none" w:sz="0" w:space="0" w:color="auto"/>
            <w:left w:val="none" w:sz="0" w:space="0" w:color="auto"/>
            <w:bottom w:val="none" w:sz="0" w:space="0" w:color="auto"/>
            <w:right w:val="none" w:sz="0" w:space="0" w:color="auto"/>
          </w:divBdr>
        </w:div>
        <w:div w:id="1636064600">
          <w:marLeft w:val="432"/>
          <w:marRight w:val="0"/>
          <w:marTop w:val="120"/>
          <w:marBottom w:val="0"/>
          <w:divBdr>
            <w:top w:val="none" w:sz="0" w:space="0" w:color="auto"/>
            <w:left w:val="none" w:sz="0" w:space="0" w:color="auto"/>
            <w:bottom w:val="none" w:sz="0" w:space="0" w:color="auto"/>
            <w:right w:val="none" w:sz="0" w:space="0" w:color="auto"/>
          </w:divBdr>
        </w:div>
        <w:div w:id="424301378">
          <w:marLeft w:val="1008"/>
          <w:marRight w:val="0"/>
          <w:marTop w:val="86"/>
          <w:marBottom w:val="0"/>
          <w:divBdr>
            <w:top w:val="none" w:sz="0" w:space="0" w:color="auto"/>
            <w:left w:val="none" w:sz="0" w:space="0" w:color="auto"/>
            <w:bottom w:val="none" w:sz="0" w:space="0" w:color="auto"/>
            <w:right w:val="none" w:sz="0" w:space="0" w:color="auto"/>
          </w:divBdr>
        </w:div>
        <w:div w:id="1002008135">
          <w:marLeft w:val="1008"/>
          <w:marRight w:val="0"/>
          <w:marTop w:val="86"/>
          <w:marBottom w:val="0"/>
          <w:divBdr>
            <w:top w:val="none" w:sz="0" w:space="0" w:color="auto"/>
            <w:left w:val="none" w:sz="0" w:space="0" w:color="auto"/>
            <w:bottom w:val="none" w:sz="0" w:space="0" w:color="auto"/>
            <w:right w:val="none" w:sz="0" w:space="0" w:color="auto"/>
          </w:divBdr>
        </w:div>
        <w:div w:id="966620239">
          <w:marLeft w:val="1008"/>
          <w:marRight w:val="0"/>
          <w:marTop w:val="86"/>
          <w:marBottom w:val="0"/>
          <w:divBdr>
            <w:top w:val="none" w:sz="0" w:space="0" w:color="auto"/>
            <w:left w:val="none" w:sz="0" w:space="0" w:color="auto"/>
            <w:bottom w:val="none" w:sz="0" w:space="0" w:color="auto"/>
            <w:right w:val="none" w:sz="0" w:space="0" w:color="auto"/>
          </w:divBdr>
        </w:div>
        <w:div w:id="514730235">
          <w:marLeft w:val="1008"/>
          <w:marRight w:val="0"/>
          <w:marTop w:val="86"/>
          <w:marBottom w:val="0"/>
          <w:divBdr>
            <w:top w:val="none" w:sz="0" w:space="0" w:color="auto"/>
            <w:left w:val="none" w:sz="0" w:space="0" w:color="auto"/>
            <w:bottom w:val="none" w:sz="0" w:space="0" w:color="auto"/>
            <w:right w:val="none" w:sz="0" w:space="0" w:color="auto"/>
          </w:divBdr>
        </w:div>
        <w:div w:id="1194146876">
          <w:marLeft w:val="1008"/>
          <w:marRight w:val="0"/>
          <w:marTop w:val="86"/>
          <w:marBottom w:val="0"/>
          <w:divBdr>
            <w:top w:val="none" w:sz="0" w:space="0" w:color="auto"/>
            <w:left w:val="none" w:sz="0" w:space="0" w:color="auto"/>
            <w:bottom w:val="none" w:sz="0" w:space="0" w:color="auto"/>
            <w:right w:val="none" w:sz="0" w:space="0" w:color="auto"/>
          </w:divBdr>
        </w:div>
        <w:div w:id="1738089028">
          <w:marLeft w:val="432"/>
          <w:marRight w:val="0"/>
          <w:marTop w:val="120"/>
          <w:marBottom w:val="0"/>
          <w:divBdr>
            <w:top w:val="none" w:sz="0" w:space="0" w:color="auto"/>
            <w:left w:val="none" w:sz="0" w:space="0" w:color="auto"/>
            <w:bottom w:val="none" w:sz="0" w:space="0" w:color="auto"/>
            <w:right w:val="none" w:sz="0" w:space="0" w:color="auto"/>
          </w:divBdr>
        </w:div>
        <w:div w:id="497693364">
          <w:marLeft w:val="432"/>
          <w:marRight w:val="0"/>
          <w:marTop w:val="120"/>
          <w:marBottom w:val="0"/>
          <w:divBdr>
            <w:top w:val="none" w:sz="0" w:space="0" w:color="auto"/>
            <w:left w:val="none" w:sz="0" w:space="0" w:color="auto"/>
            <w:bottom w:val="none" w:sz="0" w:space="0" w:color="auto"/>
            <w:right w:val="none" w:sz="0" w:space="0" w:color="auto"/>
          </w:divBdr>
        </w:div>
      </w:divsChild>
    </w:div>
    <w:div w:id="1466704253">
      <w:bodyDiv w:val="1"/>
      <w:marLeft w:val="0"/>
      <w:marRight w:val="0"/>
      <w:marTop w:val="0"/>
      <w:marBottom w:val="0"/>
      <w:divBdr>
        <w:top w:val="none" w:sz="0" w:space="0" w:color="auto"/>
        <w:left w:val="none" w:sz="0" w:space="0" w:color="auto"/>
        <w:bottom w:val="none" w:sz="0" w:space="0" w:color="auto"/>
        <w:right w:val="none" w:sz="0" w:space="0" w:color="auto"/>
      </w:divBdr>
      <w:divsChild>
        <w:div w:id="534274582">
          <w:marLeft w:val="547"/>
          <w:marRight w:val="0"/>
          <w:marTop w:val="134"/>
          <w:marBottom w:val="0"/>
          <w:divBdr>
            <w:top w:val="none" w:sz="0" w:space="0" w:color="auto"/>
            <w:left w:val="none" w:sz="0" w:space="0" w:color="auto"/>
            <w:bottom w:val="none" w:sz="0" w:space="0" w:color="auto"/>
            <w:right w:val="none" w:sz="0" w:space="0" w:color="auto"/>
          </w:divBdr>
        </w:div>
        <w:div w:id="1477335257">
          <w:marLeft w:val="547"/>
          <w:marRight w:val="0"/>
          <w:marTop w:val="96"/>
          <w:marBottom w:val="0"/>
          <w:divBdr>
            <w:top w:val="none" w:sz="0" w:space="0" w:color="auto"/>
            <w:left w:val="none" w:sz="0" w:space="0" w:color="auto"/>
            <w:bottom w:val="none" w:sz="0" w:space="0" w:color="auto"/>
            <w:right w:val="none" w:sz="0" w:space="0" w:color="auto"/>
          </w:divBdr>
        </w:div>
        <w:div w:id="2043356497">
          <w:marLeft w:val="547"/>
          <w:marRight w:val="0"/>
          <w:marTop w:val="96"/>
          <w:marBottom w:val="0"/>
          <w:divBdr>
            <w:top w:val="none" w:sz="0" w:space="0" w:color="auto"/>
            <w:left w:val="none" w:sz="0" w:space="0" w:color="auto"/>
            <w:bottom w:val="none" w:sz="0" w:space="0" w:color="auto"/>
            <w:right w:val="none" w:sz="0" w:space="0" w:color="auto"/>
          </w:divBdr>
        </w:div>
        <w:div w:id="1305814128">
          <w:marLeft w:val="547"/>
          <w:marRight w:val="0"/>
          <w:marTop w:val="96"/>
          <w:marBottom w:val="0"/>
          <w:divBdr>
            <w:top w:val="none" w:sz="0" w:space="0" w:color="auto"/>
            <w:left w:val="none" w:sz="0" w:space="0" w:color="auto"/>
            <w:bottom w:val="none" w:sz="0" w:space="0" w:color="auto"/>
            <w:right w:val="none" w:sz="0" w:space="0" w:color="auto"/>
          </w:divBdr>
        </w:div>
        <w:div w:id="2121024417">
          <w:marLeft w:val="547"/>
          <w:marRight w:val="0"/>
          <w:marTop w:val="96"/>
          <w:marBottom w:val="0"/>
          <w:divBdr>
            <w:top w:val="none" w:sz="0" w:space="0" w:color="auto"/>
            <w:left w:val="none" w:sz="0" w:space="0" w:color="auto"/>
            <w:bottom w:val="none" w:sz="0" w:space="0" w:color="auto"/>
            <w:right w:val="none" w:sz="0" w:space="0" w:color="auto"/>
          </w:divBdr>
        </w:div>
        <w:div w:id="1019509774">
          <w:marLeft w:val="547"/>
          <w:marRight w:val="0"/>
          <w:marTop w:val="115"/>
          <w:marBottom w:val="0"/>
          <w:divBdr>
            <w:top w:val="none" w:sz="0" w:space="0" w:color="auto"/>
            <w:left w:val="none" w:sz="0" w:space="0" w:color="auto"/>
            <w:bottom w:val="none" w:sz="0" w:space="0" w:color="auto"/>
            <w:right w:val="none" w:sz="0" w:space="0" w:color="auto"/>
          </w:divBdr>
        </w:div>
        <w:div w:id="1419014360">
          <w:marLeft w:val="547"/>
          <w:marRight w:val="0"/>
          <w:marTop w:val="96"/>
          <w:marBottom w:val="0"/>
          <w:divBdr>
            <w:top w:val="none" w:sz="0" w:space="0" w:color="auto"/>
            <w:left w:val="none" w:sz="0" w:space="0" w:color="auto"/>
            <w:bottom w:val="none" w:sz="0" w:space="0" w:color="auto"/>
            <w:right w:val="none" w:sz="0" w:space="0" w:color="auto"/>
          </w:divBdr>
        </w:div>
        <w:div w:id="880358598">
          <w:marLeft w:val="1166"/>
          <w:marRight w:val="0"/>
          <w:marTop w:val="86"/>
          <w:marBottom w:val="0"/>
          <w:divBdr>
            <w:top w:val="none" w:sz="0" w:space="0" w:color="auto"/>
            <w:left w:val="none" w:sz="0" w:space="0" w:color="auto"/>
            <w:bottom w:val="none" w:sz="0" w:space="0" w:color="auto"/>
            <w:right w:val="none" w:sz="0" w:space="0" w:color="auto"/>
          </w:divBdr>
        </w:div>
        <w:div w:id="661667366">
          <w:marLeft w:val="1166"/>
          <w:marRight w:val="0"/>
          <w:marTop w:val="86"/>
          <w:marBottom w:val="0"/>
          <w:divBdr>
            <w:top w:val="none" w:sz="0" w:space="0" w:color="auto"/>
            <w:left w:val="none" w:sz="0" w:space="0" w:color="auto"/>
            <w:bottom w:val="none" w:sz="0" w:space="0" w:color="auto"/>
            <w:right w:val="none" w:sz="0" w:space="0" w:color="auto"/>
          </w:divBdr>
        </w:div>
        <w:div w:id="312956513">
          <w:marLeft w:val="547"/>
          <w:marRight w:val="0"/>
          <w:marTop w:val="115"/>
          <w:marBottom w:val="0"/>
          <w:divBdr>
            <w:top w:val="none" w:sz="0" w:space="0" w:color="auto"/>
            <w:left w:val="none" w:sz="0" w:space="0" w:color="auto"/>
            <w:bottom w:val="none" w:sz="0" w:space="0" w:color="auto"/>
            <w:right w:val="none" w:sz="0" w:space="0" w:color="auto"/>
          </w:divBdr>
        </w:div>
        <w:div w:id="1906641010">
          <w:marLeft w:val="547"/>
          <w:marRight w:val="0"/>
          <w:marTop w:val="96"/>
          <w:marBottom w:val="0"/>
          <w:divBdr>
            <w:top w:val="none" w:sz="0" w:space="0" w:color="auto"/>
            <w:left w:val="none" w:sz="0" w:space="0" w:color="auto"/>
            <w:bottom w:val="none" w:sz="0" w:space="0" w:color="auto"/>
            <w:right w:val="none" w:sz="0" w:space="0" w:color="auto"/>
          </w:divBdr>
        </w:div>
        <w:div w:id="257956386">
          <w:marLeft w:val="1166"/>
          <w:marRight w:val="0"/>
          <w:marTop w:val="86"/>
          <w:marBottom w:val="0"/>
          <w:divBdr>
            <w:top w:val="none" w:sz="0" w:space="0" w:color="auto"/>
            <w:left w:val="none" w:sz="0" w:space="0" w:color="auto"/>
            <w:bottom w:val="none" w:sz="0" w:space="0" w:color="auto"/>
            <w:right w:val="none" w:sz="0" w:space="0" w:color="auto"/>
          </w:divBdr>
        </w:div>
        <w:div w:id="241380692">
          <w:marLeft w:val="1166"/>
          <w:marRight w:val="0"/>
          <w:marTop w:val="86"/>
          <w:marBottom w:val="0"/>
          <w:divBdr>
            <w:top w:val="none" w:sz="0" w:space="0" w:color="auto"/>
            <w:left w:val="none" w:sz="0" w:space="0" w:color="auto"/>
            <w:bottom w:val="none" w:sz="0" w:space="0" w:color="auto"/>
            <w:right w:val="none" w:sz="0" w:space="0" w:color="auto"/>
          </w:divBdr>
        </w:div>
        <w:div w:id="755319744">
          <w:marLeft w:val="547"/>
          <w:marRight w:val="0"/>
          <w:marTop w:val="115"/>
          <w:marBottom w:val="0"/>
          <w:divBdr>
            <w:top w:val="none" w:sz="0" w:space="0" w:color="auto"/>
            <w:left w:val="none" w:sz="0" w:space="0" w:color="auto"/>
            <w:bottom w:val="none" w:sz="0" w:space="0" w:color="auto"/>
            <w:right w:val="none" w:sz="0" w:space="0" w:color="auto"/>
          </w:divBdr>
        </w:div>
        <w:div w:id="1393696967">
          <w:marLeft w:val="547"/>
          <w:marRight w:val="0"/>
          <w:marTop w:val="96"/>
          <w:marBottom w:val="0"/>
          <w:divBdr>
            <w:top w:val="none" w:sz="0" w:space="0" w:color="auto"/>
            <w:left w:val="none" w:sz="0" w:space="0" w:color="auto"/>
            <w:bottom w:val="none" w:sz="0" w:space="0" w:color="auto"/>
            <w:right w:val="none" w:sz="0" w:space="0" w:color="auto"/>
          </w:divBdr>
        </w:div>
        <w:div w:id="200561806">
          <w:marLeft w:val="1166"/>
          <w:marRight w:val="0"/>
          <w:marTop w:val="86"/>
          <w:marBottom w:val="0"/>
          <w:divBdr>
            <w:top w:val="none" w:sz="0" w:space="0" w:color="auto"/>
            <w:left w:val="none" w:sz="0" w:space="0" w:color="auto"/>
            <w:bottom w:val="none" w:sz="0" w:space="0" w:color="auto"/>
            <w:right w:val="none" w:sz="0" w:space="0" w:color="auto"/>
          </w:divBdr>
        </w:div>
        <w:div w:id="1840152084">
          <w:marLeft w:val="1166"/>
          <w:marRight w:val="0"/>
          <w:marTop w:val="86"/>
          <w:marBottom w:val="0"/>
          <w:divBdr>
            <w:top w:val="none" w:sz="0" w:space="0" w:color="auto"/>
            <w:left w:val="none" w:sz="0" w:space="0" w:color="auto"/>
            <w:bottom w:val="none" w:sz="0" w:space="0" w:color="auto"/>
            <w:right w:val="none" w:sz="0" w:space="0" w:color="auto"/>
          </w:divBdr>
        </w:div>
        <w:div w:id="564536202">
          <w:marLeft w:val="547"/>
          <w:marRight w:val="0"/>
          <w:marTop w:val="115"/>
          <w:marBottom w:val="0"/>
          <w:divBdr>
            <w:top w:val="none" w:sz="0" w:space="0" w:color="auto"/>
            <w:left w:val="none" w:sz="0" w:space="0" w:color="auto"/>
            <w:bottom w:val="none" w:sz="0" w:space="0" w:color="auto"/>
            <w:right w:val="none" w:sz="0" w:space="0" w:color="auto"/>
          </w:divBdr>
        </w:div>
        <w:div w:id="523715350">
          <w:marLeft w:val="547"/>
          <w:marRight w:val="0"/>
          <w:marTop w:val="96"/>
          <w:marBottom w:val="0"/>
          <w:divBdr>
            <w:top w:val="none" w:sz="0" w:space="0" w:color="auto"/>
            <w:left w:val="none" w:sz="0" w:space="0" w:color="auto"/>
            <w:bottom w:val="none" w:sz="0" w:space="0" w:color="auto"/>
            <w:right w:val="none" w:sz="0" w:space="0" w:color="auto"/>
          </w:divBdr>
        </w:div>
        <w:div w:id="870999447">
          <w:marLeft w:val="1166"/>
          <w:marRight w:val="0"/>
          <w:marTop w:val="86"/>
          <w:marBottom w:val="0"/>
          <w:divBdr>
            <w:top w:val="none" w:sz="0" w:space="0" w:color="auto"/>
            <w:left w:val="none" w:sz="0" w:space="0" w:color="auto"/>
            <w:bottom w:val="none" w:sz="0" w:space="0" w:color="auto"/>
            <w:right w:val="none" w:sz="0" w:space="0" w:color="auto"/>
          </w:divBdr>
        </w:div>
        <w:div w:id="1968851195">
          <w:marLeft w:val="1166"/>
          <w:marRight w:val="0"/>
          <w:marTop w:val="86"/>
          <w:marBottom w:val="0"/>
          <w:divBdr>
            <w:top w:val="none" w:sz="0" w:space="0" w:color="auto"/>
            <w:left w:val="none" w:sz="0" w:space="0" w:color="auto"/>
            <w:bottom w:val="none" w:sz="0" w:space="0" w:color="auto"/>
            <w:right w:val="none" w:sz="0" w:space="0" w:color="auto"/>
          </w:divBdr>
        </w:div>
        <w:div w:id="1897082594">
          <w:marLeft w:val="547"/>
          <w:marRight w:val="0"/>
          <w:marTop w:val="115"/>
          <w:marBottom w:val="0"/>
          <w:divBdr>
            <w:top w:val="none" w:sz="0" w:space="0" w:color="auto"/>
            <w:left w:val="none" w:sz="0" w:space="0" w:color="auto"/>
            <w:bottom w:val="none" w:sz="0" w:space="0" w:color="auto"/>
            <w:right w:val="none" w:sz="0" w:space="0" w:color="auto"/>
          </w:divBdr>
        </w:div>
        <w:div w:id="403643024">
          <w:marLeft w:val="547"/>
          <w:marRight w:val="0"/>
          <w:marTop w:val="96"/>
          <w:marBottom w:val="0"/>
          <w:divBdr>
            <w:top w:val="none" w:sz="0" w:space="0" w:color="auto"/>
            <w:left w:val="none" w:sz="0" w:space="0" w:color="auto"/>
            <w:bottom w:val="none" w:sz="0" w:space="0" w:color="auto"/>
            <w:right w:val="none" w:sz="0" w:space="0" w:color="auto"/>
          </w:divBdr>
        </w:div>
        <w:div w:id="154804043">
          <w:marLeft w:val="1166"/>
          <w:marRight w:val="0"/>
          <w:marTop w:val="86"/>
          <w:marBottom w:val="0"/>
          <w:divBdr>
            <w:top w:val="none" w:sz="0" w:space="0" w:color="auto"/>
            <w:left w:val="none" w:sz="0" w:space="0" w:color="auto"/>
            <w:bottom w:val="none" w:sz="0" w:space="0" w:color="auto"/>
            <w:right w:val="none" w:sz="0" w:space="0" w:color="auto"/>
          </w:divBdr>
        </w:div>
        <w:div w:id="554699275">
          <w:marLeft w:val="1166"/>
          <w:marRight w:val="0"/>
          <w:marTop w:val="86"/>
          <w:marBottom w:val="0"/>
          <w:divBdr>
            <w:top w:val="none" w:sz="0" w:space="0" w:color="auto"/>
            <w:left w:val="none" w:sz="0" w:space="0" w:color="auto"/>
            <w:bottom w:val="none" w:sz="0" w:space="0" w:color="auto"/>
            <w:right w:val="none" w:sz="0" w:space="0" w:color="auto"/>
          </w:divBdr>
        </w:div>
        <w:div w:id="1337229117">
          <w:marLeft w:val="1166"/>
          <w:marRight w:val="0"/>
          <w:marTop w:val="86"/>
          <w:marBottom w:val="0"/>
          <w:divBdr>
            <w:top w:val="none" w:sz="0" w:space="0" w:color="auto"/>
            <w:left w:val="none" w:sz="0" w:space="0" w:color="auto"/>
            <w:bottom w:val="none" w:sz="0" w:space="0" w:color="auto"/>
            <w:right w:val="none" w:sz="0" w:space="0" w:color="auto"/>
          </w:divBdr>
        </w:div>
        <w:div w:id="398753623">
          <w:marLeft w:val="547"/>
          <w:marRight w:val="0"/>
          <w:marTop w:val="115"/>
          <w:marBottom w:val="0"/>
          <w:divBdr>
            <w:top w:val="none" w:sz="0" w:space="0" w:color="auto"/>
            <w:left w:val="none" w:sz="0" w:space="0" w:color="auto"/>
            <w:bottom w:val="none" w:sz="0" w:space="0" w:color="auto"/>
            <w:right w:val="none" w:sz="0" w:space="0" w:color="auto"/>
          </w:divBdr>
        </w:div>
        <w:div w:id="1067075140">
          <w:marLeft w:val="547"/>
          <w:marRight w:val="0"/>
          <w:marTop w:val="96"/>
          <w:marBottom w:val="0"/>
          <w:divBdr>
            <w:top w:val="none" w:sz="0" w:space="0" w:color="auto"/>
            <w:left w:val="none" w:sz="0" w:space="0" w:color="auto"/>
            <w:bottom w:val="none" w:sz="0" w:space="0" w:color="auto"/>
            <w:right w:val="none" w:sz="0" w:space="0" w:color="auto"/>
          </w:divBdr>
        </w:div>
        <w:div w:id="750467820">
          <w:marLeft w:val="1166"/>
          <w:marRight w:val="0"/>
          <w:marTop w:val="77"/>
          <w:marBottom w:val="0"/>
          <w:divBdr>
            <w:top w:val="none" w:sz="0" w:space="0" w:color="auto"/>
            <w:left w:val="none" w:sz="0" w:space="0" w:color="auto"/>
            <w:bottom w:val="none" w:sz="0" w:space="0" w:color="auto"/>
            <w:right w:val="none" w:sz="0" w:space="0" w:color="auto"/>
          </w:divBdr>
        </w:div>
        <w:div w:id="170875596">
          <w:marLeft w:val="1166"/>
          <w:marRight w:val="0"/>
          <w:marTop w:val="86"/>
          <w:marBottom w:val="0"/>
          <w:divBdr>
            <w:top w:val="none" w:sz="0" w:space="0" w:color="auto"/>
            <w:left w:val="none" w:sz="0" w:space="0" w:color="auto"/>
            <w:bottom w:val="none" w:sz="0" w:space="0" w:color="auto"/>
            <w:right w:val="none" w:sz="0" w:space="0" w:color="auto"/>
          </w:divBdr>
        </w:div>
        <w:div w:id="460726676">
          <w:marLeft w:val="547"/>
          <w:marRight w:val="0"/>
          <w:marTop w:val="115"/>
          <w:marBottom w:val="0"/>
          <w:divBdr>
            <w:top w:val="none" w:sz="0" w:space="0" w:color="auto"/>
            <w:left w:val="none" w:sz="0" w:space="0" w:color="auto"/>
            <w:bottom w:val="none" w:sz="0" w:space="0" w:color="auto"/>
            <w:right w:val="none" w:sz="0" w:space="0" w:color="auto"/>
          </w:divBdr>
        </w:div>
        <w:div w:id="1378429904">
          <w:marLeft w:val="547"/>
          <w:marRight w:val="0"/>
          <w:marTop w:val="96"/>
          <w:marBottom w:val="0"/>
          <w:divBdr>
            <w:top w:val="none" w:sz="0" w:space="0" w:color="auto"/>
            <w:left w:val="none" w:sz="0" w:space="0" w:color="auto"/>
            <w:bottom w:val="none" w:sz="0" w:space="0" w:color="auto"/>
            <w:right w:val="none" w:sz="0" w:space="0" w:color="auto"/>
          </w:divBdr>
        </w:div>
        <w:div w:id="1557352705">
          <w:marLeft w:val="1166"/>
          <w:marRight w:val="0"/>
          <w:marTop w:val="86"/>
          <w:marBottom w:val="0"/>
          <w:divBdr>
            <w:top w:val="none" w:sz="0" w:space="0" w:color="auto"/>
            <w:left w:val="none" w:sz="0" w:space="0" w:color="auto"/>
            <w:bottom w:val="none" w:sz="0" w:space="0" w:color="auto"/>
            <w:right w:val="none" w:sz="0" w:space="0" w:color="auto"/>
          </w:divBdr>
        </w:div>
        <w:div w:id="958337293">
          <w:marLeft w:val="1166"/>
          <w:marRight w:val="0"/>
          <w:marTop w:val="86"/>
          <w:marBottom w:val="0"/>
          <w:divBdr>
            <w:top w:val="none" w:sz="0" w:space="0" w:color="auto"/>
            <w:left w:val="none" w:sz="0" w:space="0" w:color="auto"/>
            <w:bottom w:val="none" w:sz="0" w:space="0" w:color="auto"/>
            <w:right w:val="none" w:sz="0" w:space="0" w:color="auto"/>
          </w:divBdr>
        </w:div>
        <w:div w:id="524054446">
          <w:marLeft w:val="547"/>
          <w:marRight w:val="0"/>
          <w:marTop w:val="115"/>
          <w:marBottom w:val="0"/>
          <w:divBdr>
            <w:top w:val="none" w:sz="0" w:space="0" w:color="auto"/>
            <w:left w:val="none" w:sz="0" w:space="0" w:color="auto"/>
            <w:bottom w:val="none" w:sz="0" w:space="0" w:color="auto"/>
            <w:right w:val="none" w:sz="0" w:space="0" w:color="auto"/>
          </w:divBdr>
        </w:div>
        <w:div w:id="678658008">
          <w:marLeft w:val="547"/>
          <w:marRight w:val="0"/>
          <w:marTop w:val="96"/>
          <w:marBottom w:val="0"/>
          <w:divBdr>
            <w:top w:val="none" w:sz="0" w:space="0" w:color="auto"/>
            <w:left w:val="none" w:sz="0" w:space="0" w:color="auto"/>
            <w:bottom w:val="none" w:sz="0" w:space="0" w:color="auto"/>
            <w:right w:val="none" w:sz="0" w:space="0" w:color="auto"/>
          </w:divBdr>
        </w:div>
        <w:div w:id="535430653">
          <w:marLeft w:val="1166"/>
          <w:marRight w:val="0"/>
          <w:marTop w:val="86"/>
          <w:marBottom w:val="0"/>
          <w:divBdr>
            <w:top w:val="none" w:sz="0" w:space="0" w:color="auto"/>
            <w:left w:val="none" w:sz="0" w:space="0" w:color="auto"/>
            <w:bottom w:val="none" w:sz="0" w:space="0" w:color="auto"/>
            <w:right w:val="none" w:sz="0" w:space="0" w:color="auto"/>
          </w:divBdr>
        </w:div>
        <w:div w:id="1163082162">
          <w:marLeft w:val="1166"/>
          <w:marRight w:val="0"/>
          <w:marTop w:val="86"/>
          <w:marBottom w:val="0"/>
          <w:divBdr>
            <w:top w:val="none" w:sz="0" w:space="0" w:color="auto"/>
            <w:left w:val="none" w:sz="0" w:space="0" w:color="auto"/>
            <w:bottom w:val="none" w:sz="0" w:space="0" w:color="auto"/>
            <w:right w:val="none" w:sz="0" w:space="0" w:color="auto"/>
          </w:divBdr>
        </w:div>
        <w:div w:id="2044088547">
          <w:marLeft w:val="1166"/>
          <w:marRight w:val="0"/>
          <w:marTop w:val="86"/>
          <w:marBottom w:val="0"/>
          <w:divBdr>
            <w:top w:val="none" w:sz="0" w:space="0" w:color="auto"/>
            <w:left w:val="none" w:sz="0" w:space="0" w:color="auto"/>
            <w:bottom w:val="none" w:sz="0" w:space="0" w:color="auto"/>
            <w:right w:val="none" w:sz="0" w:space="0" w:color="auto"/>
          </w:divBdr>
        </w:div>
        <w:div w:id="1997414142">
          <w:marLeft w:val="547"/>
          <w:marRight w:val="0"/>
          <w:marTop w:val="115"/>
          <w:marBottom w:val="0"/>
          <w:divBdr>
            <w:top w:val="none" w:sz="0" w:space="0" w:color="auto"/>
            <w:left w:val="none" w:sz="0" w:space="0" w:color="auto"/>
            <w:bottom w:val="none" w:sz="0" w:space="0" w:color="auto"/>
            <w:right w:val="none" w:sz="0" w:space="0" w:color="auto"/>
          </w:divBdr>
        </w:div>
        <w:div w:id="78721994">
          <w:marLeft w:val="547"/>
          <w:marRight w:val="0"/>
          <w:marTop w:val="96"/>
          <w:marBottom w:val="0"/>
          <w:divBdr>
            <w:top w:val="none" w:sz="0" w:space="0" w:color="auto"/>
            <w:left w:val="none" w:sz="0" w:space="0" w:color="auto"/>
            <w:bottom w:val="none" w:sz="0" w:space="0" w:color="auto"/>
            <w:right w:val="none" w:sz="0" w:space="0" w:color="auto"/>
          </w:divBdr>
        </w:div>
        <w:div w:id="1549488550">
          <w:marLeft w:val="1166"/>
          <w:marRight w:val="0"/>
          <w:marTop w:val="86"/>
          <w:marBottom w:val="0"/>
          <w:divBdr>
            <w:top w:val="none" w:sz="0" w:space="0" w:color="auto"/>
            <w:left w:val="none" w:sz="0" w:space="0" w:color="auto"/>
            <w:bottom w:val="none" w:sz="0" w:space="0" w:color="auto"/>
            <w:right w:val="none" w:sz="0" w:space="0" w:color="auto"/>
          </w:divBdr>
        </w:div>
        <w:div w:id="1594165591">
          <w:marLeft w:val="1166"/>
          <w:marRight w:val="0"/>
          <w:marTop w:val="86"/>
          <w:marBottom w:val="0"/>
          <w:divBdr>
            <w:top w:val="none" w:sz="0" w:space="0" w:color="auto"/>
            <w:left w:val="none" w:sz="0" w:space="0" w:color="auto"/>
            <w:bottom w:val="none" w:sz="0" w:space="0" w:color="auto"/>
            <w:right w:val="none" w:sz="0" w:space="0" w:color="auto"/>
          </w:divBdr>
        </w:div>
        <w:div w:id="1473865836">
          <w:marLeft w:val="1166"/>
          <w:marRight w:val="0"/>
          <w:marTop w:val="86"/>
          <w:marBottom w:val="0"/>
          <w:divBdr>
            <w:top w:val="none" w:sz="0" w:space="0" w:color="auto"/>
            <w:left w:val="none" w:sz="0" w:space="0" w:color="auto"/>
            <w:bottom w:val="none" w:sz="0" w:space="0" w:color="auto"/>
            <w:right w:val="none" w:sz="0" w:space="0" w:color="auto"/>
          </w:divBdr>
        </w:div>
        <w:div w:id="1880777753">
          <w:marLeft w:val="547"/>
          <w:marRight w:val="0"/>
          <w:marTop w:val="115"/>
          <w:marBottom w:val="0"/>
          <w:divBdr>
            <w:top w:val="none" w:sz="0" w:space="0" w:color="auto"/>
            <w:left w:val="none" w:sz="0" w:space="0" w:color="auto"/>
            <w:bottom w:val="none" w:sz="0" w:space="0" w:color="auto"/>
            <w:right w:val="none" w:sz="0" w:space="0" w:color="auto"/>
          </w:divBdr>
        </w:div>
        <w:div w:id="1249732877">
          <w:marLeft w:val="547"/>
          <w:marRight w:val="0"/>
          <w:marTop w:val="96"/>
          <w:marBottom w:val="0"/>
          <w:divBdr>
            <w:top w:val="none" w:sz="0" w:space="0" w:color="auto"/>
            <w:left w:val="none" w:sz="0" w:space="0" w:color="auto"/>
            <w:bottom w:val="none" w:sz="0" w:space="0" w:color="auto"/>
            <w:right w:val="none" w:sz="0" w:space="0" w:color="auto"/>
          </w:divBdr>
        </w:div>
        <w:div w:id="1036198354">
          <w:marLeft w:val="1166"/>
          <w:marRight w:val="0"/>
          <w:marTop w:val="86"/>
          <w:marBottom w:val="0"/>
          <w:divBdr>
            <w:top w:val="none" w:sz="0" w:space="0" w:color="auto"/>
            <w:left w:val="none" w:sz="0" w:space="0" w:color="auto"/>
            <w:bottom w:val="none" w:sz="0" w:space="0" w:color="auto"/>
            <w:right w:val="none" w:sz="0" w:space="0" w:color="auto"/>
          </w:divBdr>
        </w:div>
        <w:div w:id="178588787">
          <w:marLeft w:val="1166"/>
          <w:marRight w:val="0"/>
          <w:marTop w:val="86"/>
          <w:marBottom w:val="0"/>
          <w:divBdr>
            <w:top w:val="none" w:sz="0" w:space="0" w:color="auto"/>
            <w:left w:val="none" w:sz="0" w:space="0" w:color="auto"/>
            <w:bottom w:val="none" w:sz="0" w:space="0" w:color="auto"/>
            <w:right w:val="none" w:sz="0" w:space="0" w:color="auto"/>
          </w:divBdr>
        </w:div>
        <w:div w:id="867985516">
          <w:marLeft w:val="1166"/>
          <w:marRight w:val="0"/>
          <w:marTop w:val="86"/>
          <w:marBottom w:val="0"/>
          <w:divBdr>
            <w:top w:val="none" w:sz="0" w:space="0" w:color="auto"/>
            <w:left w:val="none" w:sz="0" w:space="0" w:color="auto"/>
            <w:bottom w:val="none" w:sz="0" w:space="0" w:color="auto"/>
            <w:right w:val="none" w:sz="0" w:space="0" w:color="auto"/>
          </w:divBdr>
        </w:div>
        <w:div w:id="1789354247">
          <w:marLeft w:val="547"/>
          <w:marRight w:val="0"/>
          <w:marTop w:val="115"/>
          <w:marBottom w:val="0"/>
          <w:divBdr>
            <w:top w:val="none" w:sz="0" w:space="0" w:color="auto"/>
            <w:left w:val="none" w:sz="0" w:space="0" w:color="auto"/>
            <w:bottom w:val="none" w:sz="0" w:space="0" w:color="auto"/>
            <w:right w:val="none" w:sz="0" w:space="0" w:color="auto"/>
          </w:divBdr>
        </w:div>
        <w:div w:id="199130455">
          <w:marLeft w:val="547"/>
          <w:marRight w:val="0"/>
          <w:marTop w:val="96"/>
          <w:marBottom w:val="0"/>
          <w:divBdr>
            <w:top w:val="none" w:sz="0" w:space="0" w:color="auto"/>
            <w:left w:val="none" w:sz="0" w:space="0" w:color="auto"/>
            <w:bottom w:val="none" w:sz="0" w:space="0" w:color="auto"/>
            <w:right w:val="none" w:sz="0" w:space="0" w:color="auto"/>
          </w:divBdr>
        </w:div>
        <w:div w:id="463894146">
          <w:marLeft w:val="1166"/>
          <w:marRight w:val="0"/>
          <w:marTop w:val="86"/>
          <w:marBottom w:val="0"/>
          <w:divBdr>
            <w:top w:val="none" w:sz="0" w:space="0" w:color="auto"/>
            <w:left w:val="none" w:sz="0" w:space="0" w:color="auto"/>
            <w:bottom w:val="none" w:sz="0" w:space="0" w:color="auto"/>
            <w:right w:val="none" w:sz="0" w:space="0" w:color="auto"/>
          </w:divBdr>
        </w:div>
        <w:div w:id="2022537845">
          <w:marLeft w:val="1166"/>
          <w:marRight w:val="0"/>
          <w:marTop w:val="86"/>
          <w:marBottom w:val="0"/>
          <w:divBdr>
            <w:top w:val="none" w:sz="0" w:space="0" w:color="auto"/>
            <w:left w:val="none" w:sz="0" w:space="0" w:color="auto"/>
            <w:bottom w:val="none" w:sz="0" w:space="0" w:color="auto"/>
            <w:right w:val="none" w:sz="0" w:space="0" w:color="auto"/>
          </w:divBdr>
        </w:div>
        <w:div w:id="750007020">
          <w:marLeft w:val="547"/>
          <w:marRight w:val="0"/>
          <w:marTop w:val="115"/>
          <w:marBottom w:val="0"/>
          <w:divBdr>
            <w:top w:val="none" w:sz="0" w:space="0" w:color="auto"/>
            <w:left w:val="none" w:sz="0" w:space="0" w:color="auto"/>
            <w:bottom w:val="none" w:sz="0" w:space="0" w:color="auto"/>
            <w:right w:val="none" w:sz="0" w:space="0" w:color="auto"/>
          </w:divBdr>
        </w:div>
        <w:div w:id="845218205">
          <w:marLeft w:val="547"/>
          <w:marRight w:val="0"/>
          <w:marTop w:val="96"/>
          <w:marBottom w:val="0"/>
          <w:divBdr>
            <w:top w:val="none" w:sz="0" w:space="0" w:color="auto"/>
            <w:left w:val="none" w:sz="0" w:space="0" w:color="auto"/>
            <w:bottom w:val="none" w:sz="0" w:space="0" w:color="auto"/>
            <w:right w:val="none" w:sz="0" w:space="0" w:color="auto"/>
          </w:divBdr>
        </w:div>
        <w:div w:id="2044402428">
          <w:marLeft w:val="1166"/>
          <w:marRight w:val="0"/>
          <w:marTop w:val="86"/>
          <w:marBottom w:val="0"/>
          <w:divBdr>
            <w:top w:val="none" w:sz="0" w:space="0" w:color="auto"/>
            <w:left w:val="none" w:sz="0" w:space="0" w:color="auto"/>
            <w:bottom w:val="none" w:sz="0" w:space="0" w:color="auto"/>
            <w:right w:val="none" w:sz="0" w:space="0" w:color="auto"/>
          </w:divBdr>
        </w:div>
        <w:div w:id="878739208">
          <w:marLeft w:val="1166"/>
          <w:marRight w:val="0"/>
          <w:marTop w:val="86"/>
          <w:marBottom w:val="0"/>
          <w:divBdr>
            <w:top w:val="none" w:sz="0" w:space="0" w:color="auto"/>
            <w:left w:val="none" w:sz="0" w:space="0" w:color="auto"/>
            <w:bottom w:val="none" w:sz="0" w:space="0" w:color="auto"/>
            <w:right w:val="none" w:sz="0" w:space="0" w:color="auto"/>
          </w:divBdr>
        </w:div>
        <w:div w:id="1972008431">
          <w:marLeft w:val="1166"/>
          <w:marRight w:val="0"/>
          <w:marTop w:val="86"/>
          <w:marBottom w:val="0"/>
          <w:divBdr>
            <w:top w:val="none" w:sz="0" w:space="0" w:color="auto"/>
            <w:left w:val="none" w:sz="0" w:space="0" w:color="auto"/>
            <w:bottom w:val="none" w:sz="0" w:space="0" w:color="auto"/>
            <w:right w:val="none" w:sz="0" w:space="0" w:color="auto"/>
          </w:divBdr>
        </w:div>
        <w:div w:id="1732993664">
          <w:marLeft w:val="547"/>
          <w:marRight w:val="0"/>
          <w:marTop w:val="115"/>
          <w:marBottom w:val="0"/>
          <w:divBdr>
            <w:top w:val="none" w:sz="0" w:space="0" w:color="auto"/>
            <w:left w:val="none" w:sz="0" w:space="0" w:color="auto"/>
            <w:bottom w:val="none" w:sz="0" w:space="0" w:color="auto"/>
            <w:right w:val="none" w:sz="0" w:space="0" w:color="auto"/>
          </w:divBdr>
        </w:div>
        <w:div w:id="492914409">
          <w:marLeft w:val="547"/>
          <w:marRight w:val="0"/>
          <w:marTop w:val="96"/>
          <w:marBottom w:val="0"/>
          <w:divBdr>
            <w:top w:val="none" w:sz="0" w:space="0" w:color="auto"/>
            <w:left w:val="none" w:sz="0" w:space="0" w:color="auto"/>
            <w:bottom w:val="none" w:sz="0" w:space="0" w:color="auto"/>
            <w:right w:val="none" w:sz="0" w:space="0" w:color="auto"/>
          </w:divBdr>
        </w:div>
        <w:div w:id="80611172">
          <w:marLeft w:val="1166"/>
          <w:marRight w:val="0"/>
          <w:marTop w:val="86"/>
          <w:marBottom w:val="0"/>
          <w:divBdr>
            <w:top w:val="none" w:sz="0" w:space="0" w:color="auto"/>
            <w:left w:val="none" w:sz="0" w:space="0" w:color="auto"/>
            <w:bottom w:val="none" w:sz="0" w:space="0" w:color="auto"/>
            <w:right w:val="none" w:sz="0" w:space="0" w:color="auto"/>
          </w:divBdr>
        </w:div>
        <w:div w:id="162353103">
          <w:marLeft w:val="1166"/>
          <w:marRight w:val="0"/>
          <w:marTop w:val="86"/>
          <w:marBottom w:val="0"/>
          <w:divBdr>
            <w:top w:val="none" w:sz="0" w:space="0" w:color="auto"/>
            <w:left w:val="none" w:sz="0" w:space="0" w:color="auto"/>
            <w:bottom w:val="none" w:sz="0" w:space="0" w:color="auto"/>
            <w:right w:val="none" w:sz="0" w:space="0" w:color="auto"/>
          </w:divBdr>
        </w:div>
        <w:div w:id="1566143129">
          <w:marLeft w:val="547"/>
          <w:marRight w:val="0"/>
          <w:marTop w:val="115"/>
          <w:marBottom w:val="0"/>
          <w:divBdr>
            <w:top w:val="none" w:sz="0" w:space="0" w:color="auto"/>
            <w:left w:val="none" w:sz="0" w:space="0" w:color="auto"/>
            <w:bottom w:val="none" w:sz="0" w:space="0" w:color="auto"/>
            <w:right w:val="none" w:sz="0" w:space="0" w:color="auto"/>
          </w:divBdr>
        </w:div>
        <w:div w:id="995841882">
          <w:marLeft w:val="547"/>
          <w:marRight w:val="0"/>
          <w:marTop w:val="96"/>
          <w:marBottom w:val="0"/>
          <w:divBdr>
            <w:top w:val="none" w:sz="0" w:space="0" w:color="auto"/>
            <w:left w:val="none" w:sz="0" w:space="0" w:color="auto"/>
            <w:bottom w:val="none" w:sz="0" w:space="0" w:color="auto"/>
            <w:right w:val="none" w:sz="0" w:space="0" w:color="auto"/>
          </w:divBdr>
        </w:div>
        <w:div w:id="947346954">
          <w:marLeft w:val="1166"/>
          <w:marRight w:val="0"/>
          <w:marTop w:val="86"/>
          <w:marBottom w:val="0"/>
          <w:divBdr>
            <w:top w:val="none" w:sz="0" w:space="0" w:color="auto"/>
            <w:left w:val="none" w:sz="0" w:space="0" w:color="auto"/>
            <w:bottom w:val="none" w:sz="0" w:space="0" w:color="auto"/>
            <w:right w:val="none" w:sz="0" w:space="0" w:color="auto"/>
          </w:divBdr>
        </w:div>
        <w:div w:id="1102452484">
          <w:marLeft w:val="1166"/>
          <w:marRight w:val="0"/>
          <w:marTop w:val="86"/>
          <w:marBottom w:val="0"/>
          <w:divBdr>
            <w:top w:val="none" w:sz="0" w:space="0" w:color="auto"/>
            <w:left w:val="none" w:sz="0" w:space="0" w:color="auto"/>
            <w:bottom w:val="none" w:sz="0" w:space="0" w:color="auto"/>
            <w:right w:val="none" w:sz="0" w:space="0" w:color="auto"/>
          </w:divBdr>
        </w:div>
        <w:div w:id="2123189467">
          <w:marLeft w:val="1166"/>
          <w:marRight w:val="0"/>
          <w:marTop w:val="86"/>
          <w:marBottom w:val="0"/>
          <w:divBdr>
            <w:top w:val="none" w:sz="0" w:space="0" w:color="auto"/>
            <w:left w:val="none" w:sz="0" w:space="0" w:color="auto"/>
            <w:bottom w:val="none" w:sz="0" w:space="0" w:color="auto"/>
            <w:right w:val="none" w:sz="0" w:space="0" w:color="auto"/>
          </w:divBdr>
        </w:div>
        <w:div w:id="33122666">
          <w:marLeft w:val="1166"/>
          <w:marRight w:val="0"/>
          <w:marTop w:val="86"/>
          <w:marBottom w:val="0"/>
          <w:divBdr>
            <w:top w:val="none" w:sz="0" w:space="0" w:color="auto"/>
            <w:left w:val="none" w:sz="0" w:space="0" w:color="auto"/>
            <w:bottom w:val="none" w:sz="0" w:space="0" w:color="auto"/>
            <w:right w:val="none" w:sz="0" w:space="0" w:color="auto"/>
          </w:divBdr>
        </w:div>
        <w:div w:id="518783670">
          <w:marLeft w:val="547"/>
          <w:marRight w:val="0"/>
          <w:marTop w:val="115"/>
          <w:marBottom w:val="0"/>
          <w:divBdr>
            <w:top w:val="none" w:sz="0" w:space="0" w:color="auto"/>
            <w:left w:val="none" w:sz="0" w:space="0" w:color="auto"/>
            <w:bottom w:val="none" w:sz="0" w:space="0" w:color="auto"/>
            <w:right w:val="none" w:sz="0" w:space="0" w:color="auto"/>
          </w:divBdr>
        </w:div>
        <w:div w:id="1764102626">
          <w:marLeft w:val="547"/>
          <w:marRight w:val="0"/>
          <w:marTop w:val="96"/>
          <w:marBottom w:val="0"/>
          <w:divBdr>
            <w:top w:val="none" w:sz="0" w:space="0" w:color="auto"/>
            <w:left w:val="none" w:sz="0" w:space="0" w:color="auto"/>
            <w:bottom w:val="none" w:sz="0" w:space="0" w:color="auto"/>
            <w:right w:val="none" w:sz="0" w:space="0" w:color="auto"/>
          </w:divBdr>
        </w:div>
        <w:div w:id="547454732">
          <w:marLeft w:val="1166"/>
          <w:marRight w:val="0"/>
          <w:marTop w:val="86"/>
          <w:marBottom w:val="0"/>
          <w:divBdr>
            <w:top w:val="none" w:sz="0" w:space="0" w:color="auto"/>
            <w:left w:val="none" w:sz="0" w:space="0" w:color="auto"/>
            <w:bottom w:val="none" w:sz="0" w:space="0" w:color="auto"/>
            <w:right w:val="none" w:sz="0" w:space="0" w:color="auto"/>
          </w:divBdr>
        </w:div>
        <w:div w:id="623653350">
          <w:marLeft w:val="1166"/>
          <w:marRight w:val="0"/>
          <w:marTop w:val="86"/>
          <w:marBottom w:val="0"/>
          <w:divBdr>
            <w:top w:val="none" w:sz="0" w:space="0" w:color="auto"/>
            <w:left w:val="none" w:sz="0" w:space="0" w:color="auto"/>
            <w:bottom w:val="none" w:sz="0" w:space="0" w:color="auto"/>
            <w:right w:val="none" w:sz="0" w:space="0" w:color="auto"/>
          </w:divBdr>
        </w:div>
        <w:div w:id="1649163392">
          <w:marLeft w:val="1166"/>
          <w:marRight w:val="0"/>
          <w:marTop w:val="86"/>
          <w:marBottom w:val="0"/>
          <w:divBdr>
            <w:top w:val="none" w:sz="0" w:space="0" w:color="auto"/>
            <w:left w:val="none" w:sz="0" w:space="0" w:color="auto"/>
            <w:bottom w:val="none" w:sz="0" w:space="0" w:color="auto"/>
            <w:right w:val="none" w:sz="0" w:space="0" w:color="auto"/>
          </w:divBdr>
        </w:div>
        <w:div w:id="1774745313">
          <w:marLeft w:val="547"/>
          <w:marRight w:val="0"/>
          <w:marTop w:val="115"/>
          <w:marBottom w:val="0"/>
          <w:divBdr>
            <w:top w:val="none" w:sz="0" w:space="0" w:color="auto"/>
            <w:left w:val="none" w:sz="0" w:space="0" w:color="auto"/>
            <w:bottom w:val="none" w:sz="0" w:space="0" w:color="auto"/>
            <w:right w:val="none" w:sz="0" w:space="0" w:color="auto"/>
          </w:divBdr>
        </w:div>
        <w:div w:id="2095736056">
          <w:marLeft w:val="547"/>
          <w:marRight w:val="0"/>
          <w:marTop w:val="96"/>
          <w:marBottom w:val="0"/>
          <w:divBdr>
            <w:top w:val="none" w:sz="0" w:space="0" w:color="auto"/>
            <w:left w:val="none" w:sz="0" w:space="0" w:color="auto"/>
            <w:bottom w:val="none" w:sz="0" w:space="0" w:color="auto"/>
            <w:right w:val="none" w:sz="0" w:space="0" w:color="auto"/>
          </w:divBdr>
        </w:div>
        <w:div w:id="748159866">
          <w:marLeft w:val="1166"/>
          <w:marRight w:val="0"/>
          <w:marTop w:val="86"/>
          <w:marBottom w:val="0"/>
          <w:divBdr>
            <w:top w:val="none" w:sz="0" w:space="0" w:color="auto"/>
            <w:left w:val="none" w:sz="0" w:space="0" w:color="auto"/>
            <w:bottom w:val="none" w:sz="0" w:space="0" w:color="auto"/>
            <w:right w:val="none" w:sz="0" w:space="0" w:color="auto"/>
          </w:divBdr>
        </w:div>
        <w:div w:id="1865242618">
          <w:marLeft w:val="1166"/>
          <w:marRight w:val="0"/>
          <w:marTop w:val="86"/>
          <w:marBottom w:val="0"/>
          <w:divBdr>
            <w:top w:val="none" w:sz="0" w:space="0" w:color="auto"/>
            <w:left w:val="none" w:sz="0" w:space="0" w:color="auto"/>
            <w:bottom w:val="none" w:sz="0" w:space="0" w:color="auto"/>
            <w:right w:val="none" w:sz="0" w:space="0" w:color="auto"/>
          </w:divBdr>
        </w:div>
        <w:div w:id="1141967568">
          <w:marLeft w:val="1166"/>
          <w:marRight w:val="0"/>
          <w:marTop w:val="86"/>
          <w:marBottom w:val="0"/>
          <w:divBdr>
            <w:top w:val="none" w:sz="0" w:space="0" w:color="auto"/>
            <w:left w:val="none" w:sz="0" w:space="0" w:color="auto"/>
            <w:bottom w:val="none" w:sz="0" w:space="0" w:color="auto"/>
            <w:right w:val="none" w:sz="0" w:space="0" w:color="auto"/>
          </w:divBdr>
        </w:div>
        <w:div w:id="204879524">
          <w:marLeft w:val="547"/>
          <w:marRight w:val="0"/>
          <w:marTop w:val="115"/>
          <w:marBottom w:val="0"/>
          <w:divBdr>
            <w:top w:val="none" w:sz="0" w:space="0" w:color="auto"/>
            <w:left w:val="none" w:sz="0" w:space="0" w:color="auto"/>
            <w:bottom w:val="none" w:sz="0" w:space="0" w:color="auto"/>
            <w:right w:val="none" w:sz="0" w:space="0" w:color="auto"/>
          </w:divBdr>
        </w:div>
        <w:div w:id="1725522173">
          <w:marLeft w:val="547"/>
          <w:marRight w:val="0"/>
          <w:marTop w:val="96"/>
          <w:marBottom w:val="0"/>
          <w:divBdr>
            <w:top w:val="none" w:sz="0" w:space="0" w:color="auto"/>
            <w:left w:val="none" w:sz="0" w:space="0" w:color="auto"/>
            <w:bottom w:val="none" w:sz="0" w:space="0" w:color="auto"/>
            <w:right w:val="none" w:sz="0" w:space="0" w:color="auto"/>
          </w:divBdr>
        </w:div>
        <w:div w:id="1655377779">
          <w:marLeft w:val="1166"/>
          <w:marRight w:val="0"/>
          <w:marTop w:val="86"/>
          <w:marBottom w:val="0"/>
          <w:divBdr>
            <w:top w:val="none" w:sz="0" w:space="0" w:color="auto"/>
            <w:left w:val="none" w:sz="0" w:space="0" w:color="auto"/>
            <w:bottom w:val="none" w:sz="0" w:space="0" w:color="auto"/>
            <w:right w:val="none" w:sz="0" w:space="0" w:color="auto"/>
          </w:divBdr>
        </w:div>
        <w:div w:id="1093933820">
          <w:marLeft w:val="1166"/>
          <w:marRight w:val="0"/>
          <w:marTop w:val="86"/>
          <w:marBottom w:val="0"/>
          <w:divBdr>
            <w:top w:val="none" w:sz="0" w:space="0" w:color="auto"/>
            <w:left w:val="none" w:sz="0" w:space="0" w:color="auto"/>
            <w:bottom w:val="none" w:sz="0" w:space="0" w:color="auto"/>
            <w:right w:val="none" w:sz="0" w:space="0" w:color="auto"/>
          </w:divBdr>
        </w:div>
        <w:div w:id="1149789101">
          <w:marLeft w:val="547"/>
          <w:marRight w:val="0"/>
          <w:marTop w:val="115"/>
          <w:marBottom w:val="0"/>
          <w:divBdr>
            <w:top w:val="none" w:sz="0" w:space="0" w:color="auto"/>
            <w:left w:val="none" w:sz="0" w:space="0" w:color="auto"/>
            <w:bottom w:val="none" w:sz="0" w:space="0" w:color="auto"/>
            <w:right w:val="none" w:sz="0" w:space="0" w:color="auto"/>
          </w:divBdr>
        </w:div>
        <w:div w:id="1446268730">
          <w:marLeft w:val="547"/>
          <w:marRight w:val="0"/>
          <w:marTop w:val="96"/>
          <w:marBottom w:val="0"/>
          <w:divBdr>
            <w:top w:val="none" w:sz="0" w:space="0" w:color="auto"/>
            <w:left w:val="none" w:sz="0" w:space="0" w:color="auto"/>
            <w:bottom w:val="none" w:sz="0" w:space="0" w:color="auto"/>
            <w:right w:val="none" w:sz="0" w:space="0" w:color="auto"/>
          </w:divBdr>
        </w:div>
        <w:div w:id="1929265563">
          <w:marLeft w:val="1166"/>
          <w:marRight w:val="0"/>
          <w:marTop w:val="86"/>
          <w:marBottom w:val="0"/>
          <w:divBdr>
            <w:top w:val="none" w:sz="0" w:space="0" w:color="auto"/>
            <w:left w:val="none" w:sz="0" w:space="0" w:color="auto"/>
            <w:bottom w:val="none" w:sz="0" w:space="0" w:color="auto"/>
            <w:right w:val="none" w:sz="0" w:space="0" w:color="auto"/>
          </w:divBdr>
        </w:div>
        <w:div w:id="2054385769">
          <w:marLeft w:val="1166"/>
          <w:marRight w:val="0"/>
          <w:marTop w:val="86"/>
          <w:marBottom w:val="0"/>
          <w:divBdr>
            <w:top w:val="none" w:sz="0" w:space="0" w:color="auto"/>
            <w:left w:val="none" w:sz="0" w:space="0" w:color="auto"/>
            <w:bottom w:val="none" w:sz="0" w:space="0" w:color="auto"/>
            <w:right w:val="none" w:sz="0" w:space="0" w:color="auto"/>
          </w:divBdr>
        </w:div>
        <w:div w:id="924849174">
          <w:marLeft w:val="547"/>
          <w:marRight w:val="0"/>
          <w:marTop w:val="115"/>
          <w:marBottom w:val="0"/>
          <w:divBdr>
            <w:top w:val="none" w:sz="0" w:space="0" w:color="auto"/>
            <w:left w:val="none" w:sz="0" w:space="0" w:color="auto"/>
            <w:bottom w:val="none" w:sz="0" w:space="0" w:color="auto"/>
            <w:right w:val="none" w:sz="0" w:space="0" w:color="auto"/>
          </w:divBdr>
        </w:div>
        <w:div w:id="583271197">
          <w:marLeft w:val="547"/>
          <w:marRight w:val="0"/>
          <w:marTop w:val="96"/>
          <w:marBottom w:val="0"/>
          <w:divBdr>
            <w:top w:val="none" w:sz="0" w:space="0" w:color="auto"/>
            <w:left w:val="none" w:sz="0" w:space="0" w:color="auto"/>
            <w:bottom w:val="none" w:sz="0" w:space="0" w:color="auto"/>
            <w:right w:val="none" w:sz="0" w:space="0" w:color="auto"/>
          </w:divBdr>
        </w:div>
        <w:div w:id="1746296575">
          <w:marLeft w:val="1166"/>
          <w:marRight w:val="0"/>
          <w:marTop w:val="86"/>
          <w:marBottom w:val="0"/>
          <w:divBdr>
            <w:top w:val="none" w:sz="0" w:space="0" w:color="auto"/>
            <w:left w:val="none" w:sz="0" w:space="0" w:color="auto"/>
            <w:bottom w:val="none" w:sz="0" w:space="0" w:color="auto"/>
            <w:right w:val="none" w:sz="0" w:space="0" w:color="auto"/>
          </w:divBdr>
        </w:div>
        <w:div w:id="308444477">
          <w:marLeft w:val="1166"/>
          <w:marRight w:val="0"/>
          <w:marTop w:val="86"/>
          <w:marBottom w:val="0"/>
          <w:divBdr>
            <w:top w:val="none" w:sz="0" w:space="0" w:color="auto"/>
            <w:left w:val="none" w:sz="0" w:space="0" w:color="auto"/>
            <w:bottom w:val="none" w:sz="0" w:space="0" w:color="auto"/>
            <w:right w:val="none" w:sz="0" w:space="0" w:color="auto"/>
          </w:divBdr>
        </w:div>
        <w:div w:id="190458793">
          <w:marLeft w:val="547"/>
          <w:marRight w:val="0"/>
          <w:marTop w:val="115"/>
          <w:marBottom w:val="0"/>
          <w:divBdr>
            <w:top w:val="none" w:sz="0" w:space="0" w:color="auto"/>
            <w:left w:val="none" w:sz="0" w:space="0" w:color="auto"/>
            <w:bottom w:val="none" w:sz="0" w:space="0" w:color="auto"/>
            <w:right w:val="none" w:sz="0" w:space="0" w:color="auto"/>
          </w:divBdr>
        </w:div>
        <w:div w:id="1227453915">
          <w:marLeft w:val="547"/>
          <w:marRight w:val="0"/>
          <w:marTop w:val="96"/>
          <w:marBottom w:val="0"/>
          <w:divBdr>
            <w:top w:val="none" w:sz="0" w:space="0" w:color="auto"/>
            <w:left w:val="none" w:sz="0" w:space="0" w:color="auto"/>
            <w:bottom w:val="none" w:sz="0" w:space="0" w:color="auto"/>
            <w:right w:val="none" w:sz="0" w:space="0" w:color="auto"/>
          </w:divBdr>
        </w:div>
        <w:div w:id="61372749">
          <w:marLeft w:val="1166"/>
          <w:marRight w:val="0"/>
          <w:marTop w:val="86"/>
          <w:marBottom w:val="0"/>
          <w:divBdr>
            <w:top w:val="none" w:sz="0" w:space="0" w:color="auto"/>
            <w:left w:val="none" w:sz="0" w:space="0" w:color="auto"/>
            <w:bottom w:val="none" w:sz="0" w:space="0" w:color="auto"/>
            <w:right w:val="none" w:sz="0" w:space="0" w:color="auto"/>
          </w:divBdr>
        </w:div>
        <w:div w:id="945389018">
          <w:marLeft w:val="1166"/>
          <w:marRight w:val="0"/>
          <w:marTop w:val="86"/>
          <w:marBottom w:val="0"/>
          <w:divBdr>
            <w:top w:val="none" w:sz="0" w:space="0" w:color="auto"/>
            <w:left w:val="none" w:sz="0" w:space="0" w:color="auto"/>
            <w:bottom w:val="none" w:sz="0" w:space="0" w:color="auto"/>
            <w:right w:val="none" w:sz="0" w:space="0" w:color="auto"/>
          </w:divBdr>
        </w:div>
        <w:div w:id="1420828659">
          <w:marLeft w:val="1166"/>
          <w:marRight w:val="0"/>
          <w:marTop w:val="86"/>
          <w:marBottom w:val="0"/>
          <w:divBdr>
            <w:top w:val="none" w:sz="0" w:space="0" w:color="auto"/>
            <w:left w:val="none" w:sz="0" w:space="0" w:color="auto"/>
            <w:bottom w:val="none" w:sz="0" w:space="0" w:color="auto"/>
            <w:right w:val="none" w:sz="0" w:space="0" w:color="auto"/>
          </w:divBdr>
        </w:div>
        <w:div w:id="1434470541">
          <w:marLeft w:val="547"/>
          <w:marRight w:val="0"/>
          <w:marTop w:val="115"/>
          <w:marBottom w:val="0"/>
          <w:divBdr>
            <w:top w:val="none" w:sz="0" w:space="0" w:color="auto"/>
            <w:left w:val="none" w:sz="0" w:space="0" w:color="auto"/>
            <w:bottom w:val="none" w:sz="0" w:space="0" w:color="auto"/>
            <w:right w:val="none" w:sz="0" w:space="0" w:color="auto"/>
          </w:divBdr>
        </w:div>
        <w:div w:id="772477546">
          <w:marLeft w:val="547"/>
          <w:marRight w:val="0"/>
          <w:marTop w:val="96"/>
          <w:marBottom w:val="0"/>
          <w:divBdr>
            <w:top w:val="none" w:sz="0" w:space="0" w:color="auto"/>
            <w:left w:val="none" w:sz="0" w:space="0" w:color="auto"/>
            <w:bottom w:val="none" w:sz="0" w:space="0" w:color="auto"/>
            <w:right w:val="none" w:sz="0" w:space="0" w:color="auto"/>
          </w:divBdr>
        </w:div>
        <w:div w:id="2119451278">
          <w:marLeft w:val="1166"/>
          <w:marRight w:val="0"/>
          <w:marTop w:val="86"/>
          <w:marBottom w:val="0"/>
          <w:divBdr>
            <w:top w:val="none" w:sz="0" w:space="0" w:color="auto"/>
            <w:left w:val="none" w:sz="0" w:space="0" w:color="auto"/>
            <w:bottom w:val="none" w:sz="0" w:space="0" w:color="auto"/>
            <w:right w:val="none" w:sz="0" w:space="0" w:color="auto"/>
          </w:divBdr>
        </w:div>
        <w:div w:id="1323123003">
          <w:marLeft w:val="1166"/>
          <w:marRight w:val="0"/>
          <w:marTop w:val="86"/>
          <w:marBottom w:val="0"/>
          <w:divBdr>
            <w:top w:val="none" w:sz="0" w:space="0" w:color="auto"/>
            <w:left w:val="none" w:sz="0" w:space="0" w:color="auto"/>
            <w:bottom w:val="none" w:sz="0" w:space="0" w:color="auto"/>
            <w:right w:val="none" w:sz="0" w:space="0" w:color="auto"/>
          </w:divBdr>
        </w:div>
        <w:div w:id="84494336">
          <w:marLeft w:val="1166"/>
          <w:marRight w:val="0"/>
          <w:marTop w:val="86"/>
          <w:marBottom w:val="0"/>
          <w:divBdr>
            <w:top w:val="none" w:sz="0" w:space="0" w:color="auto"/>
            <w:left w:val="none" w:sz="0" w:space="0" w:color="auto"/>
            <w:bottom w:val="none" w:sz="0" w:space="0" w:color="auto"/>
            <w:right w:val="none" w:sz="0" w:space="0" w:color="auto"/>
          </w:divBdr>
        </w:div>
        <w:div w:id="1675182517">
          <w:marLeft w:val="547"/>
          <w:marRight w:val="0"/>
          <w:marTop w:val="115"/>
          <w:marBottom w:val="0"/>
          <w:divBdr>
            <w:top w:val="none" w:sz="0" w:space="0" w:color="auto"/>
            <w:left w:val="none" w:sz="0" w:space="0" w:color="auto"/>
            <w:bottom w:val="none" w:sz="0" w:space="0" w:color="auto"/>
            <w:right w:val="none" w:sz="0" w:space="0" w:color="auto"/>
          </w:divBdr>
        </w:div>
        <w:div w:id="1927809664">
          <w:marLeft w:val="547"/>
          <w:marRight w:val="0"/>
          <w:marTop w:val="96"/>
          <w:marBottom w:val="0"/>
          <w:divBdr>
            <w:top w:val="none" w:sz="0" w:space="0" w:color="auto"/>
            <w:left w:val="none" w:sz="0" w:space="0" w:color="auto"/>
            <w:bottom w:val="none" w:sz="0" w:space="0" w:color="auto"/>
            <w:right w:val="none" w:sz="0" w:space="0" w:color="auto"/>
          </w:divBdr>
        </w:div>
        <w:div w:id="1568494307">
          <w:marLeft w:val="1166"/>
          <w:marRight w:val="0"/>
          <w:marTop w:val="86"/>
          <w:marBottom w:val="0"/>
          <w:divBdr>
            <w:top w:val="none" w:sz="0" w:space="0" w:color="auto"/>
            <w:left w:val="none" w:sz="0" w:space="0" w:color="auto"/>
            <w:bottom w:val="none" w:sz="0" w:space="0" w:color="auto"/>
            <w:right w:val="none" w:sz="0" w:space="0" w:color="auto"/>
          </w:divBdr>
        </w:div>
        <w:div w:id="1694459747">
          <w:marLeft w:val="1166"/>
          <w:marRight w:val="0"/>
          <w:marTop w:val="86"/>
          <w:marBottom w:val="0"/>
          <w:divBdr>
            <w:top w:val="none" w:sz="0" w:space="0" w:color="auto"/>
            <w:left w:val="none" w:sz="0" w:space="0" w:color="auto"/>
            <w:bottom w:val="none" w:sz="0" w:space="0" w:color="auto"/>
            <w:right w:val="none" w:sz="0" w:space="0" w:color="auto"/>
          </w:divBdr>
        </w:div>
        <w:div w:id="2103062726">
          <w:marLeft w:val="547"/>
          <w:marRight w:val="0"/>
          <w:marTop w:val="115"/>
          <w:marBottom w:val="0"/>
          <w:divBdr>
            <w:top w:val="none" w:sz="0" w:space="0" w:color="auto"/>
            <w:left w:val="none" w:sz="0" w:space="0" w:color="auto"/>
            <w:bottom w:val="none" w:sz="0" w:space="0" w:color="auto"/>
            <w:right w:val="none" w:sz="0" w:space="0" w:color="auto"/>
          </w:divBdr>
        </w:div>
        <w:div w:id="634674688">
          <w:marLeft w:val="547"/>
          <w:marRight w:val="0"/>
          <w:marTop w:val="96"/>
          <w:marBottom w:val="0"/>
          <w:divBdr>
            <w:top w:val="none" w:sz="0" w:space="0" w:color="auto"/>
            <w:left w:val="none" w:sz="0" w:space="0" w:color="auto"/>
            <w:bottom w:val="none" w:sz="0" w:space="0" w:color="auto"/>
            <w:right w:val="none" w:sz="0" w:space="0" w:color="auto"/>
          </w:divBdr>
        </w:div>
        <w:div w:id="1043604569">
          <w:marLeft w:val="1166"/>
          <w:marRight w:val="0"/>
          <w:marTop w:val="86"/>
          <w:marBottom w:val="0"/>
          <w:divBdr>
            <w:top w:val="none" w:sz="0" w:space="0" w:color="auto"/>
            <w:left w:val="none" w:sz="0" w:space="0" w:color="auto"/>
            <w:bottom w:val="none" w:sz="0" w:space="0" w:color="auto"/>
            <w:right w:val="none" w:sz="0" w:space="0" w:color="auto"/>
          </w:divBdr>
        </w:div>
        <w:div w:id="1068386619">
          <w:marLeft w:val="547"/>
          <w:marRight w:val="0"/>
          <w:marTop w:val="96"/>
          <w:marBottom w:val="0"/>
          <w:divBdr>
            <w:top w:val="none" w:sz="0" w:space="0" w:color="auto"/>
            <w:left w:val="none" w:sz="0" w:space="0" w:color="auto"/>
            <w:bottom w:val="none" w:sz="0" w:space="0" w:color="auto"/>
            <w:right w:val="none" w:sz="0" w:space="0" w:color="auto"/>
          </w:divBdr>
        </w:div>
        <w:div w:id="68239627">
          <w:marLeft w:val="1166"/>
          <w:marRight w:val="0"/>
          <w:marTop w:val="86"/>
          <w:marBottom w:val="0"/>
          <w:divBdr>
            <w:top w:val="none" w:sz="0" w:space="0" w:color="auto"/>
            <w:left w:val="none" w:sz="0" w:space="0" w:color="auto"/>
            <w:bottom w:val="none" w:sz="0" w:space="0" w:color="auto"/>
            <w:right w:val="none" w:sz="0" w:space="0" w:color="auto"/>
          </w:divBdr>
        </w:div>
        <w:div w:id="1645767994">
          <w:marLeft w:val="547"/>
          <w:marRight w:val="0"/>
          <w:marTop w:val="115"/>
          <w:marBottom w:val="0"/>
          <w:divBdr>
            <w:top w:val="none" w:sz="0" w:space="0" w:color="auto"/>
            <w:left w:val="none" w:sz="0" w:space="0" w:color="auto"/>
            <w:bottom w:val="none" w:sz="0" w:space="0" w:color="auto"/>
            <w:right w:val="none" w:sz="0" w:space="0" w:color="auto"/>
          </w:divBdr>
        </w:div>
        <w:div w:id="1951205862">
          <w:marLeft w:val="547"/>
          <w:marRight w:val="0"/>
          <w:marTop w:val="96"/>
          <w:marBottom w:val="0"/>
          <w:divBdr>
            <w:top w:val="none" w:sz="0" w:space="0" w:color="auto"/>
            <w:left w:val="none" w:sz="0" w:space="0" w:color="auto"/>
            <w:bottom w:val="none" w:sz="0" w:space="0" w:color="auto"/>
            <w:right w:val="none" w:sz="0" w:space="0" w:color="auto"/>
          </w:divBdr>
        </w:div>
        <w:div w:id="1043217534">
          <w:marLeft w:val="1166"/>
          <w:marRight w:val="0"/>
          <w:marTop w:val="86"/>
          <w:marBottom w:val="0"/>
          <w:divBdr>
            <w:top w:val="none" w:sz="0" w:space="0" w:color="auto"/>
            <w:left w:val="none" w:sz="0" w:space="0" w:color="auto"/>
            <w:bottom w:val="none" w:sz="0" w:space="0" w:color="auto"/>
            <w:right w:val="none" w:sz="0" w:space="0" w:color="auto"/>
          </w:divBdr>
        </w:div>
        <w:div w:id="1320815655">
          <w:marLeft w:val="1166"/>
          <w:marRight w:val="0"/>
          <w:marTop w:val="86"/>
          <w:marBottom w:val="0"/>
          <w:divBdr>
            <w:top w:val="none" w:sz="0" w:space="0" w:color="auto"/>
            <w:left w:val="none" w:sz="0" w:space="0" w:color="auto"/>
            <w:bottom w:val="none" w:sz="0" w:space="0" w:color="auto"/>
            <w:right w:val="none" w:sz="0" w:space="0" w:color="auto"/>
          </w:divBdr>
        </w:div>
        <w:div w:id="706105992">
          <w:marLeft w:val="547"/>
          <w:marRight w:val="0"/>
          <w:marTop w:val="115"/>
          <w:marBottom w:val="0"/>
          <w:divBdr>
            <w:top w:val="none" w:sz="0" w:space="0" w:color="auto"/>
            <w:left w:val="none" w:sz="0" w:space="0" w:color="auto"/>
            <w:bottom w:val="none" w:sz="0" w:space="0" w:color="auto"/>
            <w:right w:val="none" w:sz="0" w:space="0" w:color="auto"/>
          </w:divBdr>
        </w:div>
        <w:div w:id="1263730919">
          <w:marLeft w:val="547"/>
          <w:marRight w:val="0"/>
          <w:marTop w:val="96"/>
          <w:marBottom w:val="0"/>
          <w:divBdr>
            <w:top w:val="none" w:sz="0" w:space="0" w:color="auto"/>
            <w:left w:val="none" w:sz="0" w:space="0" w:color="auto"/>
            <w:bottom w:val="none" w:sz="0" w:space="0" w:color="auto"/>
            <w:right w:val="none" w:sz="0" w:space="0" w:color="auto"/>
          </w:divBdr>
        </w:div>
        <w:div w:id="801076568">
          <w:marLeft w:val="1166"/>
          <w:marRight w:val="0"/>
          <w:marTop w:val="86"/>
          <w:marBottom w:val="0"/>
          <w:divBdr>
            <w:top w:val="none" w:sz="0" w:space="0" w:color="auto"/>
            <w:left w:val="none" w:sz="0" w:space="0" w:color="auto"/>
            <w:bottom w:val="none" w:sz="0" w:space="0" w:color="auto"/>
            <w:right w:val="none" w:sz="0" w:space="0" w:color="auto"/>
          </w:divBdr>
        </w:div>
        <w:div w:id="1366952613">
          <w:marLeft w:val="1166"/>
          <w:marRight w:val="0"/>
          <w:marTop w:val="86"/>
          <w:marBottom w:val="0"/>
          <w:divBdr>
            <w:top w:val="none" w:sz="0" w:space="0" w:color="auto"/>
            <w:left w:val="none" w:sz="0" w:space="0" w:color="auto"/>
            <w:bottom w:val="none" w:sz="0" w:space="0" w:color="auto"/>
            <w:right w:val="none" w:sz="0" w:space="0" w:color="auto"/>
          </w:divBdr>
        </w:div>
        <w:div w:id="1409839147">
          <w:marLeft w:val="1166"/>
          <w:marRight w:val="0"/>
          <w:marTop w:val="86"/>
          <w:marBottom w:val="0"/>
          <w:divBdr>
            <w:top w:val="none" w:sz="0" w:space="0" w:color="auto"/>
            <w:left w:val="none" w:sz="0" w:space="0" w:color="auto"/>
            <w:bottom w:val="none" w:sz="0" w:space="0" w:color="auto"/>
            <w:right w:val="none" w:sz="0" w:space="0" w:color="auto"/>
          </w:divBdr>
        </w:div>
        <w:div w:id="1363215006">
          <w:marLeft w:val="1166"/>
          <w:marRight w:val="0"/>
          <w:marTop w:val="86"/>
          <w:marBottom w:val="0"/>
          <w:divBdr>
            <w:top w:val="none" w:sz="0" w:space="0" w:color="auto"/>
            <w:left w:val="none" w:sz="0" w:space="0" w:color="auto"/>
            <w:bottom w:val="none" w:sz="0" w:space="0" w:color="auto"/>
            <w:right w:val="none" w:sz="0" w:space="0" w:color="auto"/>
          </w:divBdr>
        </w:div>
        <w:div w:id="25762703">
          <w:marLeft w:val="1166"/>
          <w:marRight w:val="0"/>
          <w:marTop w:val="86"/>
          <w:marBottom w:val="0"/>
          <w:divBdr>
            <w:top w:val="none" w:sz="0" w:space="0" w:color="auto"/>
            <w:left w:val="none" w:sz="0" w:space="0" w:color="auto"/>
            <w:bottom w:val="none" w:sz="0" w:space="0" w:color="auto"/>
            <w:right w:val="none" w:sz="0" w:space="0" w:color="auto"/>
          </w:divBdr>
        </w:div>
        <w:div w:id="1072773140">
          <w:marLeft w:val="1166"/>
          <w:marRight w:val="0"/>
          <w:marTop w:val="86"/>
          <w:marBottom w:val="0"/>
          <w:divBdr>
            <w:top w:val="none" w:sz="0" w:space="0" w:color="auto"/>
            <w:left w:val="none" w:sz="0" w:space="0" w:color="auto"/>
            <w:bottom w:val="none" w:sz="0" w:space="0" w:color="auto"/>
            <w:right w:val="none" w:sz="0" w:space="0" w:color="auto"/>
          </w:divBdr>
        </w:div>
        <w:div w:id="1925650072">
          <w:marLeft w:val="1166"/>
          <w:marRight w:val="0"/>
          <w:marTop w:val="86"/>
          <w:marBottom w:val="0"/>
          <w:divBdr>
            <w:top w:val="none" w:sz="0" w:space="0" w:color="auto"/>
            <w:left w:val="none" w:sz="0" w:space="0" w:color="auto"/>
            <w:bottom w:val="none" w:sz="0" w:space="0" w:color="auto"/>
            <w:right w:val="none" w:sz="0" w:space="0" w:color="auto"/>
          </w:divBdr>
        </w:div>
        <w:div w:id="1277130572">
          <w:marLeft w:val="1166"/>
          <w:marRight w:val="0"/>
          <w:marTop w:val="86"/>
          <w:marBottom w:val="0"/>
          <w:divBdr>
            <w:top w:val="none" w:sz="0" w:space="0" w:color="auto"/>
            <w:left w:val="none" w:sz="0" w:space="0" w:color="auto"/>
            <w:bottom w:val="none" w:sz="0" w:space="0" w:color="auto"/>
            <w:right w:val="none" w:sz="0" w:space="0" w:color="auto"/>
          </w:divBdr>
        </w:div>
        <w:div w:id="1020546904">
          <w:marLeft w:val="1166"/>
          <w:marRight w:val="0"/>
          <w:marTop w:val="86"/>
          <w:marBottom w:val="0"/>
          <w:divBdr>
            <w:top w:val="none" w:sz="0" w:space="0" w:color="auto"/>
            <w:left w:val="none" w:sz="0" w:space="0" w:color="auto"/>
            <w:bottom w:val="none" w:sz="0" w:space="0" w:color="auto"/>
            <w:right w:val="none" w:sz="0" w:space="0" w:color="auto"/>
          </w:divBdr>
        </w:div>
        <w:div w:id="1122843766">
          <w:marLeft w:val="547"/>
          <w:marRight w:val="0"/>
          <w:marTop w:val="115"/>
          <w:marBottom w:val="0"/>
          <w:divBdr>
            <w:top w:val="none" w:sz="0" w:space="0" w:color="auto"/>
            <w:left w:val="none" w:sz="0" w:space="0" w:color="auto"/>
            <w:bottom w:val="none" w:sz="0" w:space="0" w:color="auto"/>
            <w:right w:val="none" w:sz="0" w:space="0" w:color="auto"/>
          </w:divBdr>
        </w:div>
        <w:div w:id="936909425">
          <w:marLeft w:val="547"/>
          <w:marRight w:val="0"/>
          <w:marTop w:val="96"/>
          <w:marBottom w:val="0"/>
          <w:divBdr>
            <w:top w:val="none" w:sz="0" w:space="0" w:color="auto"/>
            <w:left w:val="none" w:sz="0" w:space="0" w:color="auto"/>
            <w:bottom w:val="none" w:sz="0" w:space="0" w:color="auto"/>
            <w:right w:val="none" w:sz="0" w:space="0" w:color="auto"/>
          </w:divBdr>
        </w:div>
        <w:div w:id="1756971896">
          <w:marLeft w:val="1166"/>
          <w:marRight w:val="0"/>
          <w:marTop w:val="86"/>
          <w:marBottom w:val="0"/>
          <w:divBdr>
            <w:top w:val="none" w:sz="0" w:space="0" w:color="auto"/>
            <w:left w:val="none" w:sz="0" w:space="0" w:color="auto"/>
            <w:bottom w:val="none" w:sz="0" w:space="0" w:color="auto"/>
            <w:right w:val="none" w:sz="0" w:space="0" w:color="auto"/>
          </w:divBdr>
        </w:div>
        <w:div w:id="1605571966">
          <w:marLeft w:val="1166"/>
          <w:marRight w:val="0"/>
          <w:marTop w:val="86"/>
          <w:marBottom w:val="0"/>
          <w:divBdr>
            <w:top w:val="none" w:sz="0" w:space="0" w:color="auto"/>
            <w:left w:val="none" w:sz="0" w:space="0" w:color="auto"/>
            <w:bottom w:val="none" w:sz="0" w:space="0" w:color="auto"/>
            <w:right w:val="none" w:sz="0" w:space="0" w:color="auto"/>
          </w:divBdr>
        </w:div>
        <w:div w:id="2104260092">
          <w:marLeft w:val="547"/>
          <w:marRight w:val="0"/>
          <w:marTop w:val="115"/>
          <w:marBottom w:val="0"/>
          <w:divBdr>
            <w:top w:val="none" w:sz="0" w:space="0" w:color="auto"/>
            <w:left w:val="none" w:sz="0" w:space="0" w:color="auto"/>
            <w:bottom w:val="none" w:sz="0" w:space="0" w:color="auto"/>
            <w:right w:val="none" w:sz="0" w:space="0" w:color="auto"/>
          </w:divBdr>
        </w:div>
        <w:div w:id="1273393195">
          <w:marLeft w:val="547"/>
          <w:marRight w:val="0"/>
          <w:marTop w:val="96"/>
          <w:marBottom w:val="0"/>
          <w:divBdr>
            <w:top w:val="none" w:sz="0" w:space="0" w:color="auto"/>
            <w:left w:val="none" w:sz="0" w:space="0" w:color="auto"/>
            <w:bottom w:val="none" w:sz="0" w:space="0" w:color="auto"/>
            <w:right w:val="none" w:sz="0" w:space="0" w:color="auto"/>
          </w:divBdr>
        </w:div>
        <w:div w:id="1240793190">
          <w:marLeft w:val="1166"/>
          <w:marRight w:val="0"/>
          <w:marTop w:val="86"/>
          <w:marBottom w:val="0"/>
          <w:divBdr>
            <w:top w:val="none" w:sz="0" w:space="0" w:color="auto"/>
            <w:left w:val="none" w:sz="0" w:space="0" w:color="auto"/>
            <w:bottom w:val="none" w:sz="0" w:space="0" w:color="auto"/>
            <w:right w:val="none" w:sz="0" w:space="0" w:color="auto"/>
          </w:divBdr>
        </w:div>
        <w:div w:id="1369069043">
          <w:marLeft w:val="1166"/>
          <w:marRight w:val="0"/>
          <w:marTop w:val="86"/>
          <w:marBottom w:val="0"/>
          <w:divBdr>
            <w:top w:val="none" w:sz="0" w:space="0" w:color="auto"/>
            <w:left w:val="none" w:sz="0" w:space="0" w:color="auto"/>
            <w:bottom w:val="none" w:sz="0" w:space="0" w:color="auto"/>
            <w:right w:val="none" w:sz="0" w:space="0" w:color="auto"/>
          </w:divBdr>
        </w:div>
        <w:div w:id="666078">
          <w:marLeft w:val="1166"/>
          <w:marRight w:val="0"/>
          <w:marTop w:val="86"/>
          <w:marBottom w:val="0"/>
          <w:divBdr>
            <w:top w:val="none" w:sz="0" w:space="0" w:color="auto"/>
            <w:left w:val="none" w:sz="0" w:space="0" w:color="auto"/>
            <w:bottom w:val="none" w:sz="0" w:space="0" w:color="auto"/>
            <w:right w:val="none" w:sz="0" w:space="0" w:color="auto"/>
          </w:divBdr>
        </w:div>
        <w:div w:id="2002929205">
          <w:marLeft w:val="547"/>
          <w:marRight w:val="0"/>
          <w:marTop w:val="115"/>
          <w:marBottom w:val="0"/>
          <w:divBdr>
            <w:top w:val="none" w:sz="0" w:space="0" w:color="auto"/>
            <w:left w:val="none" w:sz="0" w:space="0" w:color="auto"/>
            <w:bottom w:val="none" w:sz="0" w:space="0" w:color="auto"/>
            <w:right w:val="none" w:sz="0" w:space="0" w:color="auto"/>
          </w:divBdr>
        </w:div>
        <w:div w:id="1814830869">
          <w:marLeft w:val="547"/>
          <w:marRight w:val="0"/>
          <w:marTop w:val="96"/>
          <w:marBottom w:val="0"/>
          <w:divBdr>
            <w:top w:val="none" w:sz="0" w:space="0" w:color="auto"/>
            <w:left w:val="none" w:sz="0" w:space="0" w:color="auto"/>
            <w:bottom w:val="none" w:sz="0" w:space="0" w:color="auto"/>
            <w:right w:val="none" w:sz="0" w:space="0" w:color="auto"/>
          </w:divBdr>
        </w:div>
        <w:div w:id="93985095">
          <w:marLeft w:val="1166"/>
          <w:marRight w:val="0"/>
          <w:marTop w:val="86"/>
          <w:marBottom w:val="0"/>
          <w:divBdr>
            <w:top w:val="none" w:sz="0" w:space="0" w:color="auto"/>
            <w:left w:val="none" w:sz="0" w:space="0" w:color="auto"/>
            <w:bottom w:val="none" w:sz="0" w:space="0" w:color="auto"/>
            <w:right w:val="none" w:sz="0" w:space="0" w:color="auto"/>
          </w:divBdr>
        </w:div>
        <w:div w:id="947005506">
          <w:marLeft w:val="1166"/>
          <w:marRight w:val="0"/>
          <w:marTop w:val="86"/>
          <w:marBottom w:val="0"/>
          <w:divBdr>
            <w:top w:val="none" w:sz="0" w:space="0" w:color="auto"/>
            <w:left w:val="none" w:sz="0" w:space="0" w:color="auto"/>
            <w:bottom w:val="none" w:sz="0" w:space="0" w:color="auto"/>
            <w:right w:val="none" w:sz="0" w:space="0" w:color="auto"/>
          </w:divBdr>
        </w:div>
        <w:div w:id="158817210">
          <w:marLeft w:val="1166"/>
          <w:marRight w:val="0"/>
          <w:marTop w:val="86"/>
          <w:marBottom w:val="0"/>
          <w:divBdr>
            <w:top w:val="none" w:sz="0" w:space="0" w:color="auto"/>
            <w:left w:val="none" w:sz="0" w:space="0" w:color="auto"/>
            <w:bottom w:val="none" w:sz="0" w:space="0" w:color="auto"/>
            <w:right w:val="none" w:sz="0" w:space="0" w:color="auto"/>
          </w:divBdr>
        </w:div>
        <w:div w:id="706298780">
          <w:marLeft w:val="547"/>
          <w:marRight w:val="0"/>
          <w:marTop w:val="115"/>
          <w:marBottom w:val="0"/>
          <w:divBdr>
            <w:top w:val="none" w:sz="0" w:space="0" w:color="auto"/>
            <w:left w:val="none" w:sz="0" w:space="0" w:color="auto"/>
            <w:bottom w:val="none" w:sz="0" w:space="0" w:color="auto"/>
            <w:right w:val="none" w:sz="0" w:space="0" w:color="auto"/>
          </w:divBdr>
        </w:div>
        <w:div w:id="1739858772">
          <w:marLeft w:val="547"/>
          <w:marRight w:val="0"/>
          <w:marTop w:val="96"/>
          <w:marBottom w:val="0"/>
          <w:divBdr>
            <w:top w:val="none" w:sz="0" w:space="0" w:color="auto"/>
            <w:left w:val="none" w:sz="0" w:space="0" w:color="auto"/>
            <w:bottom w:val="none" w:sz="0" w:space="0" w:color="auto"/>
            <w:right w:val="none" w:sz="0" w:space="0" w:color="auto"/>
          </w:divBdr>
        </w:div>
        <w:div w:id="1417896953">
          <w:marLeft w:val="1166"/>
          <w:marRight w:val="0"/>
          <w:marTop w:val="86"/>
          <w:marBottom w:val="0"/>
          <w:divBdr>
            <w:top w:val="none" w:sz="0" w:space="0" w:color="auto"/>
            <w:left w:val="none" w:sz="0" w:space="0" w:color="auto"/>
            <w:bottom w:val="none" w:sz="0" w:space="0" w:color="auto"/>
            <w:right w:val="none" w:sz="0" w:space="0" w:color="auto"/>
          </w:divBdr>
        </w:div>
        <w:div w:id="1995789342">
          <w:marLeft w:val="1166"/>
          <w:marRight w:val="0"/>
          <w:marTop w:val="86"/>
          <w:marBottom w:val="0"/>
          <w:divBdr>
            <w:top w:val="none" w:sz="0" w:space="0" w:color="auto"/>
            <w:left w:val="none" w:sz="0" w:space="0" w:color="auto"/>
            <w:bottom w:val="none" w:sz="0" w:space="0" w:color="auto"/>
            <w:right w:val="none" w:sz="0" w:space="0" w:color="auto"/>
          </w:divBdr>
        </w:div>
        <w:div w:id="762996870">
          <w:marLeft w:val="1166"/>
          <w:marRight w:val="0"/>
          <w:marTop w:val="86"/>
          <w:marBottom w:val="0"/>
          <w:divBdr>
            <w:top w:val="none" w:sz="0" w:space="0" w:color="auto"/>
            <w:left w:val="none" w:sz="0" w:space="0" w:color="auto"/>
            <w:bottom w:val="none" w:sz="0" w:space="0" w:color="auto"/>
            <w:right w:val="none" w:sz="0" w:space="0" w:color="auto"/>
          </w:divBdr>
        </w:div>
        <w:div w:id="502664969">
          <w:marLeft w:val="547"/>
          <w:marRight w:val="0"/>
          <w:marTop w:val="115"/>
          <w:marBottom w:val="0"/>
          <w:divBdr>
            <w:top w:val="none" w:sz="0" w:space="0" w:color="auto"/>
            <w:left w:val="none" w:sz="0" w:space="0" w:color="auto"/>
            <w:bottom w:val="none" w:sz="0" w:space="0" w:color="auto"/>
            <w:right w:val="none" w:sz="0" w:space="0" w:color="auto"/>
          </w:divBdr>
        </w:div>
        <w:div w:id="1680889641">
          <w:marLeft w:val="547"/>
          <w:marRight w:val="0"/>
          <w:marTop w:val="96"/>
          <w:marBottom w:val="0"/>
          <w:divBdr>
            <w:top w:val="none" w:sz="0" w:space="0" w:color="auto"/>
            <w:left w:val="none" w:sz="0" w:space="0" w:color="auto"/>
            <w:bottom w:val="none" w:sz="0" w:space="0" w:color="auto"/>
            <w:right w:val="none" w:sz="0" w:space="0" w:color="auto"/>
          </w:divBdr>
        </w:div>
        <w:div w:id="1433474184">
          <w:marLeft w:val="1166"/>
          <w:marRight w:val="0"/>
          <w:marTop w:val="86"/>
          <w:marBottom w:val="0"/>
          <w:divBdr>
            <w:top w:val="none" w:sz="0" w:space="0" w:color="auto"/>
            <w:left w:val="none" w:sz="0" w:space="0" w:color="auto"/>
            <w:bottom w:val="none" w:sz="0" w:space="0" w:color="auto"/>
            <w:right w:val="none" w:sz="0" w:space="0" w:color="auto"/>
          </w:divBdr>
        </w:div>
        <w:div w:id="792670562">
          <w:marLeft w:val="1166"/>
          <w:marRight w:val="0"/>
          <w:marTop w:val="86"/>
          <w:marBottom w:val="0"/>
          <w:divBdr>
            <w:top w:val="none" w:sz="0" w:space="0" w:color="auto"/>
            <w:left w:val="none" w:sz="0" w:space="0" w:color="auto"/>
            <w:bottom w:val="none" w:sz="0" w:space="0" w:color="auto"/>
            <w:right w:val="none" w:sz="0" w:space="0" w:color="auto"/>
          </w:divBdr>
        </w:div>
        <w:div w:id="489061093">
          <w:marLeft w:val="1166"/>
          <w:marRight w:val="0"/>
          <w:marTop w:val="86"/>
          <w:marBottom w:val="0"/>
          <w:divBdr>
            <w:top w:val="none" w:sz="0" w:space="0" w:color="auto"/>
            <w:left w:val="none" w:sz="0" w:space="0" w:color="auto"/>
            <w:bottom w:val="none" w:sz="0" w:space="0" w:color="auto"/>
            <w:right w:val="none" w:sz="0" w:space="0" w:color="auto"/>
          </w:divBdr>
        </w:div>
        <w:div w:id="1588683957">
          <w:marLeft w:val="1166"/>
          <w:marRight w:val="0"/>
          <w:marTop w:val="86"/>
          <w:marBottom w:val="0"/>
          <w:divBdr>
            <w:top w:val="none" w:sz="0" w:space="0" w:color="auto"/>
            <w:left w:val="none" w:sz="0" w:space="0" w:color="auto"/>
            <w:bottom w:val="none" w:sz="0" w:space="0" w:color="auto"/>
            <w:right w:val="none" w:sz="0" w:space="0" w:color="auto"/>
          </w:divBdr>
        </w:div>
        <w:div w:id="618146540">
          <w:marLeft w:val="1166"/>
          <w:marRight w:val="0"/>
          <w:marTop w:val="86"/>
          <w:marBottom w:val="0"/>
          <w:divBdr>
            <w:top w:val="none" w:sz="0" w:space="0" w:color="auto"/>
            <w:left w:val="none" w:sz="0" w:space="0" w:color="auto"/>
            <w:bottom w:val="none" w:sz="0" w:space="0" w:color="auto"/>
            <w:right w:val="none" w:sz="0" w:space="0" w:color="auto"/>
          </w:divBdr>
        </w:div>
        <w:div w:id="889344329">
          <w:marLeft w:val="1166"/>
          <w:marRight w:val="0"/>
          <w:marTop w:val="86"/>
          <w:marBottom w:val="0"/>
          <w:divBdr>
            <w:top w:val="none" w:sz="0" w:space="0" w:color="auto"/>
            <w:left w:val="none" w:sz="0" w:space="0" w:color="auto"/>
            <w:bottom w:val="none" w:sz="0" w:space="0" w:color="auto"/>
            <w:right w:val="none" w:sz="0" w:space="0" w:color="auto"/>
          </w:divBdr>
        </w:div>
        <w:div w:id="1591429995">
          <w:marLeft w:val="547"/>
          <w:marRight w:val="0"/>
          <w:marTop w:val="115"/>
          <w:marBottom w:val="0"/>
          <w:divBdr>
            <w:top w:val="none" w:sz="0" w:space="0" w:color="auto"/>
            <w:left w:val="none" w:sz="0" w:space="0" w:color="auto"/>
            <w:bottom w:val="none" w:sz="0" w:space="0" w:color="auto"/>
            <w:right w:val="none" w:sz="0" w:space="0" w:color="auto"/>
          </w:divBdr>
        </w:div>
        <w:div w:id="903181416">
          <w:marLeft w:val="547"/>
          <w:marRight w:val="0"/>
          <w:marTop w:val="96"/>
          <w:marBottom w:val="0"/>
          <w:divBdr>
            <w:top w:val="none" w:sz="0" w:space="0" w:color="auto"/>
            <w:left w:val="none" w:sz="0" w:space="0" w:color="auto"/>
            <w:bottom w:val="none" w:sz="0" w:space="0" w:color="auto"/>
            <w:right w:val="none" w:sz="0" w:space="0" w:color="auto"/>
          </w:divBdr>
        </w:div>
        <w:div w:id="1793399241">
          <w:marLeft w:val="1166"/>
          <w:marRight w:val="0"/>
          <w:marTop w:val="86"/>
          <w:marBottom w:val="0"/>
          <w:divBdr>
            <w:top w:val="none" w:sz="0" w:space="0" w:color="auto"/>
            <w:left w:val="none" w:sz="0" w:space="0" w:color="auto"/>
            <w:bottom w:val="none" w:sz="0" w:space="0" w:color="auto"/>
            <w:right w:val="none" w:sz="0" w:space="0" w:color="auto"/>
          </w:divBdr>
        </w:div>
        <w:div w:id="1315334410">
          <w:marLeft w:val="1166"/>
          <w:marRight w:val="0"/>
          <w:marTop w:val="86"/>
          <w:marBottom w:val="0"/>
          <w:divBdr>
            <w:top w:val="none" w:sz="0" w:space="0" w:color="auto"/>
            <w:left w:val="none" w:sz="0" w:space="0" w:color="auto"/>
            <w:bottom w:val="none" w:sz="0" w:space="0" w:color="auto"/>
            <w:right w:val="none" w:sz="0" w:space="0" w:color="auto"/>
          </w:divBdr>
        </w:div>
        <w:div w:id="592131982">
          <w:marLeft w:val="547"/>
          <w:marRight w:val="0"/>
          <w:marTop w:val="115"/>
          <w:marBottom w:val="0"/>
          <w:divBdr>
            <w:top w:val="none" w:sz="0" w:space="0" w:color="auto"/>
            <w:left w:val="none" w:sz="0" w:space="0" w:color="auto"/>
            <w:bottom w:val="none" w:sz="0" w:space="0" w:color="auto"/>
            <w:right w:val="none" w:sz="0" w:space="0" w:color="auto"/>
          </w:divBdr>
        </w:div>
        <w:div w:id="381514580">
          <w:marLeft w:val="547"/>
          <w:marRight w:val="0"/>
          <w:marTop w:val="96"/>
          <w:marBottom w:val="0"/>
          <w:divBdr>
            <w:top w:val="none" w:sz="0" w:space="0" w:color="auto"/>
            <w:left w:val="none" w:sz="0" w:space="0" w:color="auto"/>
            <w:bottom w:val="none" w:sz="0" w:space="0" w:color="auto"/>
            <w:right w:val="none" w:sz="0" w:space="0" w:color="auto"/>
          </w:divBdr>
        </w:div>
        <w:div w:id="186068115">
          <w:marLeft w:val="1166"/>
          <w:marRight w:val="0"/>
          <w:marTop w:val="86"/>
          <w:marBottom w:val="0"/>
          <w:divBdr>
            <w:top w:val="none" w:sz="0" w:space="0" w:color="auto"/>
            <w:left w:val="none" w:sz="0" w:space="0" w:color="auto"/>
            <w:bottom w:val="none" w:sz="0" w:space="0" w:color="auto"/>
            <w:right w:val="none" w:sz="0" w:space="0" w:color="auto"/>
          </w:divBdr>
        </w:div>
        <w:div w:id="427775363">
          <w:marLeft w:val="1166"/>
          <w:marRight w:val="0"/>
          <w:marTop w:val="86"/>
          <w:marBottom w:val="0"/>
          <w:divBdr>
            <w:top w:val="none" w:sz="0" w:space="0" w:color="auto"/>
            <w:left w:val="none" w:sz="0" w:space="0" w:color="auto"/>
            <w:bottom w:val="none" w:sz="0" w:space="0" w:color="auto"/>
            <w:right w:val="none" w:sz="0" w:space="0" w:color="auto"/>
          </w:divBdr>
        </w:div>
        <w:div w:id="308479842">
          <w:marLeft w:val="1166"/>
          <w:marRight w:val="0"/>
          <w:marTop w:val="86"/>
          <w:marBottom w:val="0"/>
          <w:divBdr>
            <w:top w:val="none" w:sz="0" w:space="0" w:color="auto"/>
            <w:left w:val="none" w:sz="0" w:space="0" w:color="auto"/>
            <w:bottom w:val="none" w:sz="0" w:space="0" w:color="auto"/>
            <w:right w:val="none" w:sz="0" w:space="0" w:color="auto"/>
          </w:divBdr>
        </w:div>
        <w:div w:id="1130631726">
          <w:marLeft w:val="1166"/>
          <w:marRight w:val="0"/>
          <w:marTop w:val="86"/>
          <w:marBottom w:val="0"/>
          <w:divBdr>
            <w:top w:val="none" w:sz="0" w:space="0" w:color="auto"/>
            <w:left w:val="none" w:sz="0" w:space="0" w:color="auto"/>
            <w:bottom w:val="none" w:sz="0" w:space="0" w:color="auto"/>
            <w:right w:val="none" w:sz="0" w:space="0" w:color="auto"/>
          </w:divBdr>
        </w:div>
        <w:div w:id="237983136">
          <w:marLeft w:val="547"/>
          <w:marRight w:val="0"/>
          <w:marTop w:val="115"/>
          <w:marBottom w:val="0"/>
          <w:divBdr>
            <w:top w:val="none" w:sz="0" w:space="0" w:color="auto"/>
            <w:left w:val="none" w:sz="0" w:space="0" w:color="auto"/>
            <w:bottom w:val="none" w:sz="0" w:space="0" w:color="auto"/>
            <w:right w:val="none" w:sz="0" w:space="0" w:color="auto"/>
          </w:divBdr>
        </w:div>
        <w:div w:id="2041347390">
          <w:marLeft w:val="547"/>
          <w:marRight w:val="0"/>
          <w:marTop w:val="96"/>
          <w:marBottom w:val="0"/>
          <w:divBdr>
            <w:top w:val="none" w:sz="0" w:space="0" w:color="auto"/>
            <w:left w:val="none" w:sz="0" w:space="0" w:color="auto"/>
            <w:bottom w:val="none" w:sz="0" w:space="0" w:color="auto"/>
            <w:right w:val="none" w:sz="0" w:space="0" w:color="auto"/>
          </w:divBdr>
        </w:div>
        <w:div w:id="1816796773">
          <w:marLeft w:val="1166"/>
          <w:marRight w:val="0"/>
          <w:marTop w:val="86"/>
          <w:marBottom w:val="0"/>
          <w:divBdr>
            <w:top w:val="none" w:sz="0" w:space="0" w:color="auto"/>
            <w:left w:val="none" w:sz="0" w:space="0" w:color="auto"/>
            <w:bottom w:val="none" w:sz="0" w:space="0" w:color="auto"/>
            <w:right w:val="none" w:sz="0" w:space="0" w:color="auto"/>
          </w:divBdr>
        </w:div>
        <w:div w:id="462235991">
          <w:marLeft w:val="1166"/>
          <w:marRight w:val="0"/>
          <w:marTop w:val="86"/>
          <w:marBottom w:val="0"/>
          <w:divBdr>
            <w:top w:val="none" w:sz="0" w:space="0" w:color="auto"/>
            <w:left w:val="none" w:sz="0" w:space="0" w:color="auto"/>
            <w:bottom w:val="none" w:sz="0" w:space="0" w:color="auto"/>
            <w:right w:val="none" w:sz="0" w:space="0" w:color="auto"/>
          </w:divBdr>
        </w:div>
        <w:div w:id="2098556774">
          <w:marLeft w:val="1166"/>
          <w:marRight w:val="0"/>
          <w:marTop w:val="86"/>
          <w:marBottom w:val="0"/>
          <w:divBdr>
            <w:top w:val="none" w:sz="0" w:space="0" w:color="auto"/>
            <w:left w:val="none" w:sz="0" w:space="0" w:color="auto"/>
            <w:bottom w:val="none" w:sz="0" w:space="0" w:color="auto"/>
            <w:right w:val="none" w:sz="0" w:space="0" w:color="auto"/>
          </w:divBdr>
        </w:div>
        <w:div w:id="861821028">
          <w:marLeft w:val="547"/>
          <w:marRight w:val="0"/>
          <w:marTop w:val="115"/>
          <w:marBottom w:val="0"/>
          <w:divBdr>
            <w:top w:val="none" w:sz="0" w:space="0" w:color="auto"/>
            <w:left w:val="none" w:sz="0" w:space="0" w:color="auto"/>
            <w:bottom w:val="none" w:sz="0" w:space="0" w:color="auto"/>
            <w:right w:val="none" w:sz="0" w:space="0" w:color="auto"/>
          </w:divBdr>
        </w:div>
        <w:div w:id="477576884">
          <w:marLeft w:val="547"/>
          <w:marRight w:val="0"/>
          <w:marTop w:val="96"/>
          <w:marBottom w:val="0"/>
          <w:divBdr>
            <w:top w:val="none" w:sz="0" w:space="0" w:color="auto"/>
            <w:left w:val="none" w:sz="0" w:space="0" w:color="auto"/>
            <w:bottom w:val="none" w:sz="0" w:space="0" w:color="auto"/>
            <w:right w:val="none" w:sz="0" w:space="0" w:color="auto"/>
          </w:divBdr>
        </w:div>
        <w:div w:id="217084677">
          <w:marLeft w:val="1166"/>
          <w:marRight w:val="0"/>
          <w:marTop w:val="86"/>
          <w:marBottom w:val="0"/>
          <w:divBdr>
            <w:top w:val="none" w:sz="0" w:space="0" w:color="auto"/>
            <w:left w:val="none" w:sz="0" w:space="0" w:color="auto"/>
            <w:bottom w:val="none" w:sz="0" w:space="0" w:color="auto"/>
            <w:right w:val="none" w:sz="0" w:space="0" w:color="auto"/>
          </w:divBdr>
        </w:div>
        <w:div w:id="995185372">
          <w:marLeft w:val="1166"/>
          <w:marRight w:val="0"/>
          <w:marTop w:val="86"/>
          <w:marBottom w:val="0"/>
          <w:divBdr>
            <w:top w:val="none" w:sz="0" w:space="0" w:color="auto"/>
            <w:left w:val="none" w:sz="0" w:space="0" w:color="auto"/>
            <w:bottom w:val="none" w:sz="0" w:space="0" w:color="auto"/>
            <w:right w:val="none" w:sz="0" w:space="0" w:color="auto"/>
          </w:divBdr>
        </w:div>
        <w:div w:id="1766876344">
          <w:marLeft w:val="1166"/>
          <w:marRight w:val="0"/>
          <w:marTop w:val="86"/>
          <w:marBottom w:val="0"/>
          <w:divBdr>
            <w:top w:val="none" w:sz="0" w:space="0" w:color="auto"/>
            <w:left w:val="none" w:sz="0" w:space="0" w:color="auto"/>
            <w:bottom w:val="none" w:sz="0" w:space="0" w:color="auto"/>
            <w:right w:val="none" w:sz="0" w:space="0" w:color="auto"/>
          </w:divBdr>
        </w:div>
        <w:div w:id="879511501">
          <w:marLeft w:val="547"/>
          <w:marRight w:val="0"/>
          <w:marTop w:val="115"/>
          <w:marBottom w:val="0"/>
          <w:divBdr>
            <w:top w:val="none" w:sz="0" w:space="0" w:color="auto"/>
            <w:left w:val="none" w:sz="0" w:space="0" w:color="auto"/>
            <w:bottom w:val="none" w:sz="0" w:space="0" w:color="auto"/>
            <w:right w:val="none" w:sz="0" w:space="0" w:color="auto"/>
          </w:divBdr>
        </w:div>
        <w:div w:id="1422532828">
          <w:marLeft w:val="547"/>
          <w:marRight w:val="0"/>
          <w:marTop w:val="96"/>
          <w:marBottom w:val="0"/>
          <w:divBdr>
            <w:top w:val="none" w:sz="0" w:space="0" w:color="auto"/>
            <w:left w:val="none" w:sz="0" w:space="0" w:color="auto"/>
            <w:bottom w:val="none" w:sz="0" w:space="0" w:color="auto"/>
            <w:right w:val="none" w:sz="0" w:space="0" w:color="auto"/>
          </w:divBdr>
        </w:div>
        <w:div w:id="521096192">
          <w:marLeft w:val="1166"/>
          <w:marRight w:val="0"/>
          <w:marTop w:val="86"/>
          <w:marBottom w:val="0"/>
          <w:divBdr>
            <w:top w:val="none" w:sz="0" w:space="0" w:color="auto"/>
            <w:left w:val="none" w:sz="0" w:space="0" w:color="auto"/>
            <w:bottom w:val="none" w:sz="0" w:space="0" w:color="auto"/>
            <w:right w:val="none" w:sz="0" w:space="0" w:color="auto"/>
          </w:divBdr>
        </w:div>
        <w:div w:id="855994884">
          <w:marLeft w:val="1166"/>
          <w:marRight w:val="0"/>
          <w:marTop w:val="86"/>
          <w:marBottom w:val="0"/>
          <w:divBdr>
            <w:top w:val="none" w:sz="0" w:space="0" w:color="auto"/>
            <w:left w:val="none" w:sz="0" w:space="0" w:color="auto"/>
            <w:bottom w:val="none" w:sz="0" w:space="0" w:color="auto"/>
            <w:right w:val="none" w:sz="0" w:space="0" w:color="auto"/>
          </w:divBdr>
        </w:div>
        <w:div w:id="748309115">
          <w:marLeft w:val="547"/>
          <w:marRight w:val="0"/>
          <w:marTop w:val="96"/>
          <w:marBottom w:val="0"/>
          <w:divBdr>
            <w:top w:val="none" w:sz="0" w:space="0" w:color="auto"/>
            <w:left w:val="none" w:sz="0" w:space="0" w:color="auto"/>
            <w:bottom w:val="none" w:sz="0" w:space="0" w:color="auto"/>
            <w:right w:val="none" w:sz="0" w:space="0" w:color="auto"/>
          </w:divBdr>
        </w:div>
        <w:div w:id="1850019215">
          <w:marLeft w:val="547"/>
          <w:marRight w:val="0"/>
          <w:marTop w:val="96"/>
          <w:marBottom w:val="0"/>
          <w:divBdr>
            <w:top w:val="none" w:sz="0" w:space="0" w:color="auto"/>
            <w:left w:val="none" w:sz="0" w:space="0" w:color="auto"/>
            <w:bottom w:val="none" w:sz="0" w:space="0" w:color="auto"/>
            <w:right w:val="none" w:sz="0" w:space="0" w:color="auto"/>
          </w:divBdr>
        </w:div>
        <w:div w:id="976303802">
          <w:marLeft w:val="547"/>
          <w:marRight w:val="0"/>
          <w:marTop w:val="115"/>
          <w:marBottom w:val="0"/>
          <w:divBdr>
            <w:top w:val="none" w:sz="0" w:space="0" w:color="auto"/>
            <w:left w:val="none" w:sz="0" w:space="0" w:color="auto"/>
            <w:bottom w:val="none" w:sz="0" w:space="0" w:color="auto"/>
            <w:right w:val="none" w:sz="0" w:space="0" w:color="auto"/>
          </w:divBdr>
        </w:div>
        <w:div w:id="2110351000">
          <w:marLeft w:val="547"/>
          <w:marRight w:val="0"/>
          <w:marTop w:val="96"/>
          <w:marBottom w:val="0"/>
          <w:divBdr>
            <w:top w:val="none" w:sz="0" w:space="0" w:color="auto"/>
            <w:left w:val="none" w:sz="0" w:space="0" w:color="auto"/>
            <w:bottom w:val="none" w:sz="0" w:space="0" w:color="auto"/>
            <w:right w:val="none" w:sz="0" w:space="0" w:color="auto"/>
          </w:divBdr>
        </w:div>
        <w:div w:id="195896972">
          <w:marLeft w:val="1166"/>
          <w:marRight w:val="0"/>
          <w:marTop w:val="86"/>
          <w:marBottom w:val="0"/>
          <w:divBdr>
            <w:top w:val="none" w:sz="0" w:space="0" w:color="auto"/>
            <w:left w:val="none" w:sz="0" w:space="0" w:color="auto"/>
            <w:bottom w:val="none" w:sz="0" w:space="0" w:color="auto"/>
            <w:right w:val="none" w:sz="0" w:space="0" w:color="auto"/>
          </w:divBdr>
        </w:div>
        <w:div w:id="1744258280">
          <w:marLeft w:val="1166"/>
          <w:marRight w:val="0"/>
          <w:marTop w:val="86"/>
          <w:marBottom w:val="0"/>
          <w:divBdr>
            <w:top w:val="none" w:sz="0" w:space="0" w:color="auto"/>
            <w:left w:val="none" w:sz="0" w:space="0" w:color="auto"/>
            <w:bottom w:val="none" w:sz="0" w:space="0" w:color="auto"/>
            <w:right w:val="none" w:sz="0" w:space="0" w:color="auto"/>
          </w:divBdr>
        </w:div>
        <w:div w:id="1090083399">
          <w:marLeft w:val="547"/>
          <w:marRight w:val="0"/>
          <w:marTop w:val="115"/>
          <w:marBottom w:val="0"/>
          <w:divBdr>
            <w:top w:val="none" w:sz="0" w:space="0" w:color="auto"/>
            <w:left w:val="none" w:sz="0" w:space="0" w:color="auto"/>
            <w:bottom w:val="none" w:sz="0" w:space="0" w:color="auto"/>
            <w:right w:val="none" w:sz="0" w:space="0" w:color="auto"/>
          </w:divBdr>
        </w:div>
        <w:div w:id="1368484666">
          <w:marLeft w:val="547"/>
          <w:marRight w:val="0"/>
          <w:marTop w:val="96"/>
          <w:marBottom w:val="0"/>
          <w:divBdr>
            <w:top w:val="none" w:sz="0" w:space="0" w:color="auto"/>
            <w:left w:val="none" w:sz="0" w:space="0" w:color="auto"/>
            <w:bottom w:val="none" w:sz="0" w:space="0" w:color="auto"/>
            <w:right w:val="none" w:sz="0" w:space="0" w:color="auto"/>
          </w:divBdr>
        </w:div>
        <w:div w:id="1208562199">
          <w:marLeft w:val="1267"/>
          <w:marRight w:val="0"/>
          <w:marTop w:val="86"/>
          <w:marBottom w:val="0"/>
          <w:divBdr>
            <w:top w:val="none" w:sz="0" w:space="0" w:color="auto"/>
            <w:left w:val="none" w:sz="0" w:space="0" w:color="auto"/>
            <w:bottom w:val="none" w:sz="0" w:space="0" w:color="auto"/>
            <w:right w:val="none" w:sz="0" w:space="0" w:color="auto"/>
          </w:divBdr>
        </w:div>
        <w:div w:id="1133136432">
          <w:marLeft w:val="1267"/>
          <w:marRight w:val="0"/>
          <w:marTop w:val="86"/>
          <w:marBottom w:val="0"/>
          <w:divBdr>
            <w:top w:val="none" w:sz="0" w:space="0" w:color="auto"/>
            <w:left w:val="none" w:sz="0" w:space="0" w:color="auto"/>
            <w:bottom w:val="none" w:sz="0" w:space="0" w:color="auto"/>
            <w:right w:val="none" w:sz="0" w:space="0" w:color="auto"/>
          </w:divBdr>
        </w:div>
        <w:div w:id="1041591892">
          <w:marLeft w:val="1267"/>
          <w:marRight w:val="0"/>
          <w:marTop w:val="86"/>
          <w:marBottom w:val="0"/>
          <w:divBdr>
            <w:top w:val="none" w:sz="0" w:space="0" w:color="auto"/>
            <w:left w:val="none" w:sz="0" w:space="0" w:color="auto"/>
            <w:bottom w:val="none" w:sz="0" w:space="0" w:color="auto"/>
            <w:right w:val="none" w:sz="0" w:space="0" w:color="auto"/>
          </w:divBdr>
        </w:div>
        <w:div w:id="33120655">
          <w:marLeft w:val="547"/>
          <w:marRight w:val="0"/>
          <w:marTop w:val="115"/>
          <w:marBottom w:val="0"/>
          <w:divBdr>
            <w:top w:val="none" w:sz="0" w:space="0" w:color="auto"/>
            <w:left w:val="none" w:sz="0" w:space="0" w:color="auto"/>
            <w:bottom w:val="none" w:sz="0" w:space="0" w:color="auto"/>
            <w:right w:val="none" w:sz="0" w:space="0" w:color="auto"/>
          </w:divBdr>
        </w:div>
        <w:div w:id="285550028">
          <w:marLeft w:val="547"/>
          <w:marRight w:val="0"/>
          <w:marTop w:val="96"/>
          <w:marBottom w:val="0"/>
          <w:divBdr>
            <w:top w:val="none" w:sz="0" w:space="0" w:color="auto"/>
            <w:left w:val="none" w:sz="0" w:space="0" w:color="auto"/>
            <w:bottom w:val="none" w:sz="0" w:space="0" w:color="auto"/>
            <w:right w:val="none" w:sz="0" w:space="0" w:color="auto"/>
          </w:divBdr>
        </w:div>
        <w:div w:id="208879520">
          <w:marLeft w:val="1166"/>
          <w:marRight w:val="0"/>
          <w:marTop w:val="86"/>
          <w:marBottom w:val="0"/>
          <w:divBdr>
            <w:top w:val="none" w:sz="0" w:space="0" w:color="auto"/>
            <w:left w:val="none" w:sz="0" w:space="0" w:color="auto"/>
            <w:bottom w:val="none" w:sz="0" w:space="0" w:color="auto"/>
            <w:right w:val="none" w:sz="0" w:space="0" w:color="auto"/>
          </w:divBdr>
        </w:div>
        <w:div w:id="1903447914">
          <w:marLeft w:val="1166"/>
          <w:marRight w:val="0"/>
          <w:marTop w:val="86"/>
          <w:marBottom w:val="0"/>
          <w:divBdr>
            <w:top w:val="none" w:sz="0" w:space="0" w:color="auto"/>
            <w:left w:val="none" w:sz="0" w:space="0" w:color="auto"/>
            <w:bottom w:val="none" w:sz="0" w:space="0" w:color="auto"/>
            <w:right w:val="none" w:sz="0" w:space="0" w:color="auto"/>
          </w:divBdr>
        </w:div>
        <w:div w:id="693306953">
          <w:marLeft w:val="1166"/>
          <w:marRight w:val="0"/>
          <w:marTop w:val="86"/>
          <w:marBottom w:val="0"/>
          <w:divBdr>
            <w:top w:val="none" w:sz="0" w:space="0" w:color="auto"/>
            <w:left w:val="none" w:sz="0" w:space="0" w:color="auto"/>
            <w:bottom w:val="none" w:sz="0" w:space="0" w:color="auto"/>
            <w:right w:val="none" w:sz="0" w:space="0" w:color="auto"/>
          </w:divBdr>
        </w:div>
        <w:div w:id="748775475">
          <w:marLeft w:val="1166"/>
          <w:marRight w:val="0"/>
          <w:marTop w:val="86"/>
          <w:marBottom w:val="0"/>
          <w:divBdr>
            <w:top w:val="none" w:sz="0" w:space="0" w:color="auto"/>
            <w:left w:val="none" w:sz="0" w:space="0" w:color="auto"/>
            <w:bottom w:val="none" w:sz="0" w:space="0" w:color="auto"/>
            <w:right w:val="none" w:sz="0" w:space="0" w:color="auto"/>
          </w:divBdr>
        </w:div>
        <w:div w:id="60258074">
          <w:marLeft w:val="547"/>
          <w:marRight w:val="0"/>
          <w:marTop w:val="96"/>
          <w:marBottom w:val="0"/>
          <w:divBdr>
            <w:top w:val="none" w:sz="0" w:space="0" w:color="auto"/>
            <w:left w:val="none" w:sz="0" w:space="0" w:color="auto"/>
            <w:bottom w:val="none" w:sz="0" w:space="0" w:color="auto"/>
            <w:right w:val="none" w:sz="0" w:space="0" w:color="auto"/>
          </w:divBdr>
        </w:div>
        <w:div w:id="1143348895">
          <w:marLeft w:val="547"/>
          <w:marRight w:val="0"/>
          <w:marTop w:val="115"/>
          <w:marBottom w:val="0"/>
          <w:divBdr>
            <w:top w:val="none" w:sz="0" w:space="0" w:color="auto"/>
            <w:left w:val="none" w:sz="0" w:space="0" w:color="auto"/>
            <w:bottom w:val="none" w:sz="0" w:space="0" w:color="auto"/>
            <w:right w:val="none" w:sz="0" w:space="0" w:color="auto"/>
          </w:divBdr>
        </w:div>
        <w:div w:id="390082586">
          <w:marLeft w:val="547"/>
          <w:marRight w:val="0"/>
          <w:marTop w:val="96"/>
          <w:marBottom w:val="0"/>
          <w:divBdr>
            <w:top w:val="none" w:sz="0" w:space="0" w:color="auto"/>
            <w:left w:val="none" w:sz="0" w:space="0" w:color="auto"/>
            <w:bottom w:val="none" w:sz="0" w:space="0" w:color="auto"/>
            <w:right w:val="none" w:sz="0" w:space="0" w:color="auto"/>
          </w:divBdr>
        </w:div>
        <w:div w:id="1834375667">
          <w:marLeft w:val="1166"/>
          <w:marRight w:val="0"/>
          <w:marTop w:val="86"/>
          <w:marBottom w:val="0"/>
          <w:divBdr>
            <w:top w:val="none" w:sz="0" w:space="0" w:color="auto"/>
            <w:left w:val="none" w:sz="0" w:space="0" w:color="auto"/>
            <w:bottom w:val="none" w:sz="0" w:space="0" w:color="auto"/>
            <w:right w:val="none" w:sz="0" w:space="0" w:color="auto"/>
          </w:divBdr>
        </w:div>
        <w:div w:id="1479492249">
          <w:marLeft w:val="1166"/>
          <w:marRight w:val="0"/>
          <w:marTop w:val="86"/>
          <w:marBottom w:val="0"/>
          <w:divBdr>
            <w:top w:val="none" w:sz="0" w:space="0" w:color="auto"/>
            <w:left w:val="none" w:sz="0" w:space="0" w:color="auto"/>
            <w:bottom w:val="none" w:sz="0" w:space="0" w:color="auto"/>
            <w:right w:val="none" w:sz="0" w:space="0" w:color="auto"/>
          </w:divBdr>
        </w:div>
        <w:div w:id="72119392">
          <w:marLeft w:val="1166"/>
          <w:marRight w:val="0"/>
          <w:marTop w:val="86"/>
          <w:marBottom w:val="0"/>
          <w:divBdr>
            <w:top w:val="none" w:sz="0" w:space="0" w:color="auto"/>
            <w:left w:val="none" w:sz="0" w:space="0" w:color="auto"/>
            <w:bottom w:val="none" w:sz="0" w:space="0" w:color="auto"/>
            <w:right w:val="none" w:sz="0" w:space="0" w:color="auto"/>
          </w:divBdr>
        </w:div>
        <w:div w:id="898441095">
          <w:marLeft w:val="1166"/>
          <w:marRight w:val="0"/>
          <w:marTop w:val="86"/>
          <w:marBottom w:val="0"/>
          <w:divBdr>
            <w:top w:val="none" w:sz="0" w:space="0" w:color="auto"/>
            <w:left w:val="none" w:sz="0" w:space="0" w:color="auto"/>
            <w:bottom w:val="none" w:sz="0" w:space="0" w:color="auto"/>
            <w:right w:val="none" w:sz="0" w:space="0" w:color="auto"/>
          </w:divBdr>
        </w:div>
        <w:div w:id="1698890028">
          <w:marLeft w:val="547"/>
          <w:marRight w:val="0"/>
          <w:marTop w:val="115"/>
          <w:marBottom w:val="0"/>
          <w:divBdr>
            <w:top w:val="none" w:sz="0" w:space="0" w:color="auto"/>
            <w:left w:val="none" w:sz="0" w:space="0" w:color="auto"/>
            <w:bottom w:val="none" w:sz="0" w:space="0" w:color="auto"/>
            <w:right w:val="none" w:sz="0" w:space="0" w:color="auto"/>
          </w:divBdr>
        </w:div>
        <w:div w:id="1253658013">
          <w:marLeft w:val="547"/>
          <w:marRight w:val="0"/>
          <w:marTop w:val="96"/>
          <w:marBottom w:val="0"/>
          <w:divBdr>
            <w:top w:val="none" w:sz="0" w:space="0" w:color="auto"/>
            <w:left w:val="none" w:sz="0" w:space="0" w:color="auto"/>
            <w:bottom w:val="none" w:sz="0" w:space="0" w:color="auto"/>
            <w:right w:val="none" w:sz="0" w:space="0" w:color="auto"/>
          </w:divBdr>
        </w:div>
        <w:div w:id="731925717">
          <w:marLeft w:val="1166"/>
          <w:marRight w:val="0"/>
          <w:marTop w:val="86"/>
          <w:marBottom w:val="0"/>
          <w:divBdr>
            <w:top w:val="none" w:sz="0" w:space="0" w:color="auto"/>
            <w:left w:val="none" w:sz="0" w:space="0" w:color="auto"/>
            <w:bottom w:val="none" w:sz="0" w:space="0" w:color="auto"/>
            <w:right w:val="none" w:sz="0" w:space="0" w:color="auto"/>
          </w:divBdr>
        </w:div>
        <w:div w:id="426003090">
          <w:marLeft w:val="1166"/>
          <w:marRight w:val="0"/>
          <w:marTop w:val="86"/>
          <w:marBottom w:val="0"/>
          <w:divBdr>
            <w:top w:val="none" w:sz="0" w:space="0" w:color="auto"/>
            <w:left w:val="none" w:sz="0" w:space="0" w:color="auto"/>
            <w:bottom w:val="none" w:sz="0" w:space="0" w:color="auto"/>
            <w:right w:val="none" w:sz="0" w:space="0" w:color="auto"/>
          </w:divBdr>
        </w:div>
        <w:div w:id="1631742994">
          <w:marLeft w:val="1166"/>
          <w:marRight w:val="0"/>
          <w:marTop w:val="86"/>
          <w:marBottom w:val="0"/>
          <w:divBdr>
            <w:top w:val="none" w:sz="0" w:space="0" w:color="auto"/>
            <w:left w:val="none" w:sz="0" w:space="0" w:color="auto"/>
            <w:bottom w:val="none" w:sz="0" w:space="0" w:color="auto"/>
            <w:right w:val="none" w:sz="0" w:space="0" w:color="auto"/>
          </w:divBdr>
        </w:div>
        <w:div w:id="1725832398">
          <w:marLeft w:val="547"/>
          <w:marRight w:val="0"/>
          <w:marTop w:val="115"/>
          <w:marBottom w:val="0"/>
          <w:divBdr>
            <w:top w:val="none" w:sz="0" w:space="0" w:color="auto"/>
            <w:left w:val="none" w:sz="0" w:space="0" w:color="auto"/>
            <w:bottom w:val="none" w:sz="0" w:space="0" w:color="auto"/>
            <w:right w:val="none" w:sz="0" w:space="0" w:color="auto"/>
          </w:divBdr>
        </w:div>
        <w:div w:id="475533941">
          <w:marLeft w:val="547"/>
          <w:marRight w:val="0"/>
          <w:marTop w:val="96"/>
          <w:marBottom w:val="0"/>
          <w:divBdr>
            <w:top w:val="none" w:sz="0" w:space="0" w:color="auto"/>
            <w:left w:val="none" w:sz="0" w:space="0" w:color="auto"/>
            <w:bottom w:val="none" w:sz="0" w:space="0" w:color="auto"/>
            <w:right w:val="none" w:sz="0" w:space="0" w:color="auto"/>
          </w:divBdr>
        </w:div>
        <w:div w:id="293416453">
          <w:marLeft w:val="1166"/>
          <w:marRight w:val="0"/>
          <w:marTop w:val="86"/>
          <w:marBottom w:val="0"/>
          <w:divBdr>
            <w:top w:val="none" w:sz="0" w:space="0" w:color="auto"/>
            <w:left w:val="none" w:sz="0" w:space="0" w:color="auto"/>
            <w:bottom w:val="none" w:sz="0" w:space="0" w:color="auto"/>
            <w:right w:val="none" w:sz="0" w:space="0" w:color="auto"/>
          </w:divBdr>
        </w:div>
        <w:div w:id="105662775">
          <w:marLeft w:val="1166"/>
          <w:marRight w:val="0"/>
          <w:marTop w:val="86"/>
          <w:marBottom w:val="0"/>
          <w:divBdr>
            <w:top w:val="none" w:sz="0" w:space="0" w:color="auto"/>
            <w:left w:val="none" w:sz="0" w:space="0" w:color="auto"/>
            <w:bottom w:val="none" w:sz="0" w:space="0" w:color="auto"/>
            <w:right w:val="none" w:sz="0" w:space="0" w:color="auto"/>
          </w:divBdr>
        </w:div>
        <w:div w:id="1816601583">
          <w:marLeft w:val="1166"/>
          <w:marRight w:val="0"/>
          <w:marTop w:val="86"/>
          <w:marBottom w:val="0"/>
          <w:divBdr>
            <w:top w:val="none" w:sz="0" w:space="0" w:color="auto"/>
            <w:left w:val="none" w:sz="0" w:space="0" w:color="auto"/>
            <w:bottom w:val="none" w:sz="0" w:space="0" w:color="auto"/>
            <w:right w:val="none" w:sz="0" w:space="0" w:color="auto"/>
          </w:divBdr>
        </w:div>
        <w:div w:id="140587050">
          <w:marLeft w:val="1166"/>
          <w:marRight w:val="0"/>
          <w:marTop w:val="86"/>
          <w:marBottom w:val="0"/>
          <w:divBdr>
            <w:top w:val="none" w:sz="0" w:space="0" w:color="auto"/>
            <w:left w:val="none" w:sz="0" w:space="0" w:color="auto"/>
            <w:bottom w:val="none" w:sz="0" w:space="0" w:color="auto"/>
            <w:right w:val="none" w:sz="0" w:space="0" w:color="auto"/>
          </w:divBdr>
        </w:div>
        <w:div w:id="1078014745">
          <w:marLeft w:val="1166"/>
          <w:marRight w:val="0"/>
          <w:marTop w:val="86"/>
          <w:marBottom w:val="0"/>
          <w:divBdr>
            <w:top w:val="none" w:sz="0" w:space="0" w:color="auto"/>
            <w:left w:val="none" w:sz="0" w:space="0" w:color="auto"/>
            <w:bottom w:val="none" w:sz="0" w:space="0" w:color="auto"/>
            <w:right w:val="none" w:sz="0" w:space="0" w:color="auto"/>
          </w:divBdr>
        </w:div>
        <w:div w:id="1721704579">
          <w:marLeft w:val="1166"/>
          <w:marRight w:val="0"/>
          <w:marTop w:val="86"/>
          <w:marBottom w:val="0"/>
          <w:divBdr>
            <w:top w:val="none" w:sz="0" w:space="0" w:color="auto"/>
            <w:left w:val="none" w:sz="0" w:space="0" w:color="auto"/>
            <w:bottom w:val="none" w:sz="0" w:space="0" w:color="auto"/>
            <w:right w:val="none" w:sz="0" w:space="0" w:color="auto"/>
          </w:divBdr>
        </w:div>
        <w:div w:id="1221744750">
          <w:marLeft w:val="1166"/>
          <w:marRight w:val="0"/>
          <w:marTop w:val="86"/>
          <w:marBottom w:val="0"/>
          <w:divBdr>
            <w:top w:val="none" w:sz="0" w:space="0" w:color="auto"/>
            <w:left w:val="none" w:sz="0" w:space="0" w:color="auto"/>
            <w:bottom w:val="none" w:sz="0" w:space="0" w:color="auto"/>
            <w:right w:val="none" w:sz="0" w:space="0" w:color="auto"/>
          </w:divBdr>
        </w:div>
        <w:div w:id="415516623">
          <w:marLeft w:val="1166"/>
          <w:marRight w:val="0"/>
          <w:marTop w:val="86"/>
          <w:marBottom w:val="0"/>
          <w:divBdr>
            <w:top w:val="none" w:sz="0" w:space="0" w:color="auto"/>
            <w:left w:val="none" w:sz="0" w:space="0" w:color="auto"/>
            <w:bottom w:val="none" w:sz="0" w:space="0" w:color="auto"/>
            <w:right w:val="none" w:sz="0" w:space="0" w:color="auto"/>
          </w:divBdr>
        </w:div>
        <w:div w:id="89357151">
          <w:marLeft w:val="547"/>
          <w:marRight w:val="0"/>
          <w:marTop w:val="115"/>
          <w:marBottom w:val="0"/>
          <w:divBdr>
            <w:top w:val="none" w:sz="0" w:space="0" w:color="auto"/>
            <w:left w:val="none" w:sz="0" w:space="0" w:color="auto"/>
            <w:bottom w:val="none" w:sz="0" w:space="0" w:color="auto"/>
            <w:right w:val="none" w:sz="0" w:space="0" w:color="auto"/>
          </w:divBdr>
        </w:div>
        <w:div w:id="1702171768">
          <w:marLeft w:val="547"/>
          <w:marRight w:val="0"/>
          <w:marTop w:val="96"/>
          <w:marBottom w:val="0"/>
          <w:divBdr>
            <w:top w:val="none" w:sz="0" w:space="0" w:color="auto"/>
            <w:left w:val="none" w:sz="0" w:space="0" w:color="auto"/>
            <w:bottom w:val="none" w:sz="0" w:space="0" w:color="auto"/>
            <w:right w:val="none" w:sz="0" w:space="0" w:color="auto"/>
          </w:divBdr>
        </w:div>
        <w:div w:id="638456027">
          <w:marLeft w:val="547"/>
          <w:marRight w:val="0"/>
          <w:marTop w:val="115"/>
          <w:marBottom w:val="0"/>
          <w:divBdr>
            <w:top w:val="none" w:sz="0" w:space="0" w:color="auto"/>
            <w:left w:val="none" w:sz="0" w:space="0" w:color="auto"/>
            <w:bottom w:val="none" w:sz="0" w:space="0" w:color="auto"/>
            <w:right w:val="none" w:sz="0" w:space="0" w:color="auto"/>
          </w:divBdr>
        </w:div>
        <w:div w:id="1738361543">
          <w:marLeft w:val="547"/>
          <w:marRight w:val="0"/>
          <w:marTop w:val="96"/>
          <w:marBottom w:val="0"/>
          <w:divBdr>
            <w:top w:val="none" w:sz="0" w:space="0" w:color="auto"/>
            <w:left w:val="none" w:sz="0" w:space="0" w:color="auto"/>
            <w:bottom w:val="none" w:sz="0" w:space="0" w:color="auto"/>
            <w:right w:val="none" w:sz="0" w:space="0" w:color="auto"/>
          </w:divBdr>
        </w:div>
        <w:div w:id="1335913690">
          <w:marLeft w:val="1166"/>
          <w:marRight w:val="0"/>
          <w:marTop w:val="86"/>
          <w:marBottom w:val="0"/>
          <w:divBdr>
            <w:top w:val="none" w:sz="0" w:space="0" w:color="auto"/>
            <w:left w:val="none" w:sz="0" w:space="0" w:color="auto"/>
            <w:bottom w:val="none" w:sz="0" w:space="0" w:color="auto"/>
            <w:right w:val="none" w:sz="0" w:space="0" w:color="auto"/>
          </w:divBdr>
        </w:div>
        <w:div w:id="241139384">
          <w:marLeft w:val="1166"/>
          <w:marRight w:val="0"/>
          <w:marTop w:val="86"/>
          <w:marBottom w:val="0"/>
          <w:divBdr>
            <w:top w:val="none" w:sz="0" w:space="0" w:color="auto"/>
            <w:left w:val="none" w:sz="0" w:space="0" w:color="auto"/>
            <w:bottom w:val="none" w:sz="0" w:space="0" w:color="auto"/>
            <w:right w:val="none" w:sz="0" w:space="0" w:color="auto"/>
          </w:divBdr>
        </w:div>
        <w:div w:id="1716662312">
          <w:marLeft w:val="547"/>
          <w:marRight w:val="0"/>
          <w:marTop w:val="115"/>
          <w:marBottom w:val="0"/>
          <w:divBdr>
            <w:top w:val="none" w:sz="0" w:space="0" w:color="auto"/>
            <w:left w:val="none" w:sz="0" w:space="0" w:color="auto"/>
            <w:bottom w:val="none" w:sz="0" w:space="0" w:color="auto"/>
            <w:right w:val="none" w:sz="0" w:space="0" w:color="auto"/>
          </w:divBdr>
        </w:div>
        <w:div w:id="617295012">
          <w:marLeft w:val="547"/>
          <w:marRight w:val="0"/>
          <w:marTop w:val="96"/>
          <w:marBottom w:val="0"/>
          <w:divBdr>
            <w:top w:val="none" w:sz="0" w:space="0" w:color="auto"/>
            <w:left w:val="none" w:sz="0" w:space="0" w:color="auto"/>
            <w:bottom w:val="none" w:sz="0" w:space="0" w:color="auto"/>
            <w:right w:val="none" w:sz="0" w:space="0" w:color="auto"/>
          </w:divBdr>
        </w:div>
        <w:div w:id="519314657">
          <w:marLeft w:val="1166"/>
          <w:marRight w:val="0"/>
          <w:marTop w:val="86"/>
          <w:marBottom w:val="0"/>
          <w:divBdr>
            <w:top w:val="none" w:sz="0" w:space="0" w:color="auto"/>
            <w:left w:val="none" w:sz="0" w:space="0" w:color="auto"/>
            <w:bottom w:val="none" w:sz="0" w:space="0" w:color="auto"/>
            <w:right w:val="none" w:sz="0" w:space="0" w:color="auto"/>
          </w:divBdr>
        </w:div>
        <w:div w:id="1634554227">
          <w:marLeft w:val="1166"/>
          <w:marRight w:val="0"/>
          <w:marTop w:val="86"/>
          <w:marBottom w:val="0"/>
          <w:divBdr>
            <w:top w:val="none" w:sz="0" w:space="0" w:color="auto"/>
            <w:left w:val="none" w:sz="0" w:space="0" w:color="auto"/>
            <w:bottom w:val="none" w:sz="0" w:space="0" w:color="auto"/>
            <w:right w:val="none" w:sz="0" w:space="0" w:color="auto"/>
          </w:divBdr>
        </w:div>
        <w:div w:id="1256288304">
          <w:marLeft w:val="1166"/>
          <w:marRight w:val="0"/>
          <w:marTop w:val="86"/>
          <w:marBottom w:val="0"/>
          <w:divBdr>
            <w:top w:val="none" w:sz="0" w:space="0" w:color="auto"/>
            <w:left w:val="none" w:sz="0" w:space="0" w:color="auto"/>
            <w:bottom w:val="none" w:sz="0" w:space="0" w:color="auto"/>
            <w:right w:val="none" w:sz="0" w:space="0" w:color="auto"/>
          </w:divBdr>
        </w:div>
        <w:div w:id="33700335">
          <w:marLeft w:val="547"/>
          <w:marRight w:val="0"/>
          <w:marTop w:val="115"/>
          <w:marBottom w:val="0"/>
          <w:divBdr>
            <w:top w:val="none" w:sz="0" w:space="0" w:color="auto"/>
            <w:left w:val="none" w:sz="0" w:space="0" w:color="auto"/>
            <w:bottom w:val="none" w:sz="0" w:space="0" w:color="auto"/>
            <w:right w:val="none" w:sz="0" w:space="0" w:color="auto"/>
          </w:divBdr>
        </w:div>
        <w:div w:id="1829398015">
          <w:marLeft w:val="547"/>
          <w:marRight w:val="0"/>
          <w:marTop w:val="96"/>
          <w:marBottom w:val="0"/>
          <w:divBdr>
            <w:top w:val="none" w:sz="0" w:space="0" w:color="auto"/>
            <w:left w:val="none" w:sz="0" w:space="0" w:color="auto"/>
            <w:bottom w:val="none" w:sz="0" w:space="0" w:color="auto"/>
            <w:right w:val="none" w:sz="0" w:space="0" w:color="auto"/>
          </w:divBdr>
        </w:div>
        <w:div w:id="471407173">
          <w:marLeft w:val="1166"/>
          <w:marRight w:val="0"/>
          <w:marTop w:val="86"/>
          <w:marBottom w:val="0"/>
          <w:divBdr>
            <w:top w:val="none" w:sz="0" w:space="0" w:color="auto"/>
            <w:left w:val="none" w:sz="0" w:space="0" w:color="auto"/>
            <w:bottom w:val="none" w:sz="0" w:space="0" w:color="auto"/>
            <w:right w:val="none" w:sz="0" w:space="0" w:color="auto"/>
          </w:divBdr>
        </w:div>
        <w:div w:id="1748727250">
          <w:marLeft w:val="547"/>
          <w:marRight w:val="0"/>
          <w:marTop w:val="115"/>
          <w:marBottom w:val="0"/>
          <w:divBdr>
            <w:top w:val="none" w:sz="0" w:space="0" w:color="auto"/>
            <w:left w:val="none" w:sz="0" w:space="0" w:color="auto"/>
            <w:bottom w:val="none" w:sz="0" w:space="0" w:color="auto"/>
            <w:right w:val="none" w:sz="0" w:space="0" w:color="auto"/>
          </w:divBdr>
        </w:div>
        <w:div w:id="880245752">
          <w:marLeft w:val="547"/>
          <w:marRight w:val="0"/>
          <w:marTop w:val="96"/>
          <w:marBottom w:val="0"/>
          <w:divBdr>
            <w:top w:val="none" w:sz="0" w:space="0" w:color="auto"/>
            <w:left w:val="none" w:sz="0" w:space="0" w:color="auto"/>
            <w:bottom w:val="none" w:sz="0" w:space="0" w:color="auto"/>
            <w:right w:val="none" w:sz="0" w:space="0" w:color="auto"/>
          </w:divBdr>
        </w:div>
        <w:div w:id="408620529">
          <w:marLeft w:val="1166"/>
          <w:marRight w:val="0"/>
          <w:marTop w:val="86"/>
          <w:marBottom w:val="0"/>
          <w:divBdr>
            <w:top w:val="none" w:sz="0" w:space="0" w:color="auto"/>
            <w:left w:val="none" w:sz="0" w:space="0" w:color="auto"/>
            <w:bottom w:val="none" w:sz="0" w:space="0" w:color="auto"/>
            <w:right w:val="none" w:sz="0" w:space="0" w:color="auto"/>
          </w:divBdr>
        </w:div>
        <w:div w:id="1866668981">
          <w:marLeft w:val="1166"/>
          <w:marRight w:val="0"/>
          <w:marTop w:val="86"/>
          <w:marBottom w:val="0"/>
          <w:divBdr>
            <w:top w:val="none" w:sz="0" w:space="0" w:color="auto"/>
            <w:left w:val="none" w:sz="0" w:space="0" w:color="auto"/>
            <w:bottom w:val="none" w:sz="0" w:space="0" w:color="auto"/>
            <w:right w:val="none" w:sz="0" w:space="0" w:color="auto"/>
          </w:divBdr>
        </w:div>
        <w:div w:id="177499861">
          <w:marLeft w:val="547"/>
          <w:marRight w:val="0"/>
          <w:marTop w:val="115"/>
          <w:marBottom w:val="0"/>
          <w:divBdr>
            <w:top w:val="none" w:sz="0" w:space="0" w:color="auto"/>
            <w:left w:val="none" w:sz="0" w:space="0" w:color="auto"/>
            <w:bottom w:val="none" w:sz="0" w:space="0" w:color="auto"/>
            <w:right w:val="none" w:sz="0" w:space="0" w:color="auto"/>
          </w:divBdr>
        </w:div>
        <w:div w:id="1295714685">
          <w:marLeft w:val="547"/>
          <w:marRight w:val="0"/>
          <w:marTop w:val="96"/>
          <w:marBottom w:val="0"/>
          <w:divBdr>
            <w:top w:val="none" w:sz="0" w:space="0" w:color="auto"/>
            <w:left w:val="none" w:sz="0" w:space="0" w:color="auto"/>
            <w:bottom w:val="none" w:sz="0" w:space="0" w:color="auto"/>
            <w:right w:val="none" w:sz="0" w:space="0" w:color="auto"/>
          </w:divBdr>
        </w:div>
        <w:div w:id="72513257">
          <w:marLeft w:val="1166"/>
          <w:marRight w:val="0"/>
          <w:marTop w:val="86"/>
          <w:marBottom w:val="0"/>
          <w:divBdr>
            <w:top w:val="none" w:sz="0" w:space="0" w:color="auto"/>
            <w:left w:val="none" w:sz="0" w:space="0" w:color="auto"/>
            <w:bottom w:val="none" w:sz="0" w:space="0" w:color="auto"/>
            <w:right w:val="none" w:sz="0" w:space="0" w:color="auto"/>
          </w:divBdr>
        </w:div>
        <w:div w:id="1789228837">
          <w:marLeft w:val="1166"/>
          <w:marRight w:val="0"/>
          <w:marTop w:val="86"/>
          <w:marBottom w:val="0"/>
          <w:divBdr>
            <w:top w:val="none" w:sz="0" w:space="0" w:color="auto"/>
            <w:left w:val="none" w:sz="0" w:space="0" w:color="auto"/>
            <w:bottom w:val="none" w:sz="0" w:space="0" w:color="auto"/>
            <w:right w:val="none" w:sz="0" w:space="0" w:color="auto"/>
          </w:divBdr>
        </w:div>
        <w:div w:id="1954551647">
          <w:marLeft w:val="547"/>
          <w:marRight w:val="0"/>
          <w:marTop w:val="115"/>
          <w:marBottom w:val="0"/>
          <w:divBdr>
            <w:top w:val="none" w:sz="0" w:space="0" w:color="auto"/>
            <w:left w:val="none" w:sz="0" w:space="0" w:color="auto"/>
            <w:bottom w:val="none" w:sz="0" w:space="0" w:color="auto"/>
            <w:right w:val="none" w:sz="0" w:space="0" w:color="auto"/>
          </w:divBdr>
        </w:div>
        <w:div w:id="644744073">
          <w:marLeft w:val="547"/>
          <w:marRight w:val="0"/>
          <w:marTop w:val="96"/>
          <w:marBottom w:val="0"/>
          <w:divBdr>
            <w:top w:val="none" w:sz="0" w:space="0" w:color="auto"/>
            <w:left w:val="none" w:sz="0" w:space="0" w:color="auto"/>
            <w:bottom w:val="none" w:sz="0" w:space="0" w:color="auto"/>
            <w:right w:val="none" w:sz="0" w:space="0" w:color="auto"/>
          </w:divBdr>
        </w:div>
        <w:div w:id="420032778">
          <w:marLeft w:val="1166"/>
          <w:marRight w:val="0"/>
          <w:marTop w:val="86"/>
          <w:marBottom w:val="0"/>
          <w:divBdr>
            <w:top w:val="none" w:sz="0" w:space="0" w:color="auto"/>
            <w:left w:val="none" w:sz="0" w:space="0" w:color="auto"/>
            <w:bottom w:val="none" w:sz="0" w:space="0" w:color="auto"/>
            <w:right w:val="none" w:sz="0" w:space="0" w:color="auto"/>
          </w:divBdr>
        </w:div>
        <w:div w:id="1806773241">
          <w:marLeft w:val="1166"/>
          <w:marRight w:val="0"/>
          <w:marTop w:val="86"/>
          <w:marBottom w:val="0"/>
          <w:divBdr>
            <w:top w:val="none" w:sz="0" w:space="0" w:color="auto"/>
            <w:left w:val="none" w:sz="0" w:space="0" w:color="auto"/>
            <w:bottom w:val="none" w:sz="0" w:space="0" w:color="auto"/>
            <w:right w:val="none" w:sz="0" w:space="0" w:color="auto"/>
          </w:divBdr>
        </w:div>
        <w:div w:id="2020696037">
          <w:marLeft w:val="547"/>
          <w:marRight w:val="0"/>
          <w:marTop w:val="115"/>
          <w:marBottom w:val="0"/>
          <w:divBdr>
            <w:top w:val="none" w:sz="0" w:space="0" w:color="auto"/>
            <w:left w:val="none" w:sz="0" w:space="0" w:color="auto"/>
            <w:bottom w:val="none" w:sz="0" w:space="0" w:color="auto"/>
            <w:right w:val="none" w:sz="0" w:space="0" w:color="auto"/>
          </w:divBdr>
        </w:div>
        <w:div w:id="463545092">
          <w:marLeft w:val="547"/>
          <w:marRight w:val="0"/>
          <w:marTop w:val="96"/>
          <w:marBottom w:val="0"/>
          <w:divBdr>
            <w:top w:val="none" w:sz="0" w:space="0" w:color="auto"/>
            <w:left w:val="none" w:sz="0" w:space="0" w:color="auto"/>
            <w:bottom w:val="none" w:sz="0" w:space="0" w:color="auto"/>
            <w:right w:val="none" w:sz="0" w:space="0" w:color="auto"/>
          </w:divBdr>
        </w:div>
        <w:div w:id="1516966191">
          <w:marLeft w:val="1166"/>
          <w:marRight w:val="0"/>
          <w:marTop w:val="86"/>
          <w:marBottom w:val="0"/>
          <w:divBdr>
            <w:top w:val="none" w:sz="0" w:space="0" w:color="auto"/>
            <w:left w:val="none" w:sz="0" w:space="0" w:color="auto"/>
            <w:bottom w:val="none" w:sz="0" w:space="0" w:color="auto"/>
            <w:right w:val="none" w:sz="0" w:space="0" w:color="auto"/>
          </w:divBdr>
        </w:div>
        <w:div w:id="960302890">
          <w:marLeft w:val="1166"/>
          <w:marRight w:val="0"/>
          <w:marTop w:val="86"/>
          <w:marBottom w:val="0"/>
          <w:divBdr>
            <w:top w:val="none" w:sz="0" w:space="0" w:color="auto"/>
            <w:left w:val="none" w:sz="0" w:space="0" w:color="auto"/>
            <w:bottom w:val="none" w:sz="0" w:space="0" w:color="auto"/>
            <w:right w:val="none" w:sz="0" w:space="0" w:color="auto"/>
          </w:divBdr>
        </w:div>
        <w:div w:id="981009418">
          <w:marLeft w:val="1166"/>
          <w:marRight w:val="0"/>
          <w:marTop w:val="86"/>
          <w:marBottom w:val="0"/>
          <w:divBdr>
            <w:top w:val="none" w:sz="0" w:space="0" w:color="auto"/>
            <w:left w:val="none" w:sz="0" w:space="0" w:color="auto"/>
            <w:bottom w:val="none" w:sz="0" w:space="0" w:color="auto"/>
            <w:right w:val="none" w:sz="0" w:space="0" w:color="auto"/>
          </w:divBdr>
        </w:div>
        <w:div w:id="1503743126">
          <w:marLeft w:val="547"/>
          <w:marRight w:val="0"/>
          <w:marTop w:val="96"/>
          <w:marBottom w:val="0"/>
          <w:divBdr>
            <w:top w:val="none" w:sz="0" w:space="0" w:color="auto"/>
            <w:left w:val="none" w:sz="0" w:space="0" w:color="auto"/>
            <w:bottom w:val="none" w:sz="0" w:space="0" w:color="auto"/>
            <w:right w:val="none" w:sz="0" w:space="0" w:color="auto"/>
          </w:divBdr>
        </w:div>
        <w:div w:id="1163086620">
          <w:marLeft w:val="1166"/>
          <w:marRight w:val="0"/>
          <w:marTop w:val="86"/>
          <w:marBottom w:val="0"/>
          <w:divBdr>
            <w:top w:val="none" w:sz="0" w:space="0" w:color="auto"/>
            <w:left w:val="none" w:sz="0" w:space="0" w:color="auto"/>
            <w:bottom w:val="none" w:sz="0" w:space="0" w:color="auto"/>
            <w:right w:val="none" w:sz="0" w:space="0" w:color="auto"/>
          </w:divBdr>
        </w:div>
        <w:div w:id="325521331">
          <w:marLeft w:val="1166"/>
          <w:marRight w:val="0"/>
          <w:marTop w:val="86"/>
          <w:marBottom w:val="0"/>
          <w:divBdr>
            <w:top w:val="none" w:sz="0" w:space="0" w:color="auto"/>
            <w:left w:val="none" w:sz="0" w:space="0" w:color="auto"/>
            <w:bottom w:val="none" w:sz="0" w:space="0" w:color="auto"/>
            <w:right w:val="none" w:sz="0" w:space="0" w:color="auto"/>
          </w:divBdr>
        </w:div>
      </w:divsChild>
    </w:div>
    <w:div w:id="2043355781">
      <w:bodyDiv w:val="1"/>
      <w:marLeft w:val="0"/>
      <w:marRight w:val="0"/>
      <w:marTop w:val="0"/>
      <w:marBottom w:val="0"/>
      <w:divBdr>
        <w:top w:val="none" w:sz="0" w:space="0" w:color="auto"/>
        <w:left w:val="none" w:sz="0" w:space="0" w:color="auto"/>
        <w:bottom w:val="none" w:sz="0" w:space="0" w:color="auto"/>
        <w:right w:val="none" w:sz="0" w:space="0" w:color="auto"/>
      </w:divBdr>
      <w:divsChild>
        <w:div w:id="756824491">
          <w:marLeft w:val="576"/>
          <w:marRight w:val="0"/>
          <w:marTop w:val="120"/>
          <w:marBottom w:val="0"/>
          <w:divBdr>
            <w:top w:val="none" w:sz="0" w:space="0" w:color="auto"/>
            <w:left w:val="none" w:sz="0" w:space="0" w:color="auto"/>
            <w:bottom w:val="none" w:sz="0" w:space="0" w:color="auto"/>
            <w:right w:val="none" w:sz="0" w:space="0" w:color="auto"/>
          </w:divBdr>
        </w:div>
        <w:div w:id="1724596507">
          <w:marLeft w:val="576"/>
          <w:marRight w:val="0"/>
          <w:marTop w:val="120"/>
          <w:marBottom w:val="0"/>
          <w:divBdr>
            <w:top w:val="none" w:sz="0" w:space="0" w:color="auto"/>
            <w:left w:val="none" w:sz="0" w:space="0" w:color="auto"/>
            <w:bottom w:val="none" w:sz="0" w:space="0" w:color="auto"/>
            <w:right w:val="none" w:sz="0" w:space="0" w:color="auto"/>
          </w:divBdr>
        </w:div>
        <w:div w:id="600190482">
          <w:marLeft w:val="576"/>
          <w:marRight w:val="0"/>
          <w:marTop w:val="120"/>
          <w:marBottom w:val="0"/>
          <w:divBdr>
            <w:top w:val="none" w:sz="0" w:space="0" w:color="auto"/>
            <w:left w:val="none" w:sz="0" w:space="0" w:color="auto"/>
            <w:bottom w:val="none" w:sz="0" w:space="0" w:color="auto"/>
            <w:right w:val="none" w:sz="0" w:space="0" w:color="auto"/>
          </w:divBdr>
        </w:div>
        <w:div w:id="2112242792">
          <w:marLeft w:val="1008"/>
          <w:marRight w:val="0"/>
          <w:marTop w:val="110"/>
          <w:marBottom w:val="0"/>
          <w:divBdr>
            <w:top w:val="none" w:sz="0" w:space="0" w:color="auto"/>
            <w:left w:val="none" w:sz="0" w:space="0" w:color="auto"/>
            <w:bottom w:val="none" w:sz="0" w:space="0" w:color="auto"/>
            <w:right w:val="none" w:sz="0" w:space="0" w:color="auto"/>
          </w:divBdr>
        </w:div>
        <w:div w:id="1707219663">
          <w:marLeft w:val="1008"/>
          <w:marRight w:val="0"/>
          <w:marTop w:val="110"/>
          <w:marBottom w:val="0"/>
          <w:divBdr>
            <w:top w:val="none" w:sz="0" w:space="0" w:color="auto"/>
            <w:left w:val="none" w:sz="0" w:space="0" w:color="auto"/>
            <w:bottom w:val="none" w:sz="0" w:space="0" w:color="auto"/>
            <w:right w:val="none" w:sz="0" w:space="0" w:color="auto"/>
          </w:divBdr>
        </w:div>
        <w:div w:id="2028825007">
          <w:marLeft w:val="1008"/>
          <w:marRight w:val="0"/>
          <w:marTop w:val="110"/>
          <w:marBottom w:val="0"/>
          <w:divBdr>
            <w:top w:val="none" w:sz="0" w:space="0" w:color="auto"/>
            <w:left w:val="none" w:sz="0" w:space="0" w:color="auto"/>
            <w:bottom w:val="none" w:sz="0" w:space="0" w:color="auto"/>
            <w:right w:val="none" w:sz="0" w:space="0" w:color="auto"/>
          </w:divBdr>
        </w:div>
        <w:div w:id="32585880">
          <w:marLeft w:val="1008"/>
          <w:marRight w:val="0"/>
          <w:marTop w:val="110"/>
          <w:marBottom w:val="0"/>
          <w:divBdr>
            <w:top w:val="none" w:sz="0" w:space="0" w:color="auto"/>
            <w:left w:val="none" w:sz="0" w:space="0" w:color="auto"/>
            <w:bottom w:val="none" w:sz="0" w:space="0" w:color="auto"/>
            <w:right w:val="none" w:sz="0" w:space="0" w:color="auto"/>
          </w:divBdr>
        </w:div>
        <w:div w:id="1231426294">
          <w:marLeft w:val="576"/>
          <w:marRight w:val="0"/>
          <w:marTop w:val="120"/>
          <w:marBottom w:val="0"/>
          <w:divBdr>
            <w:top w:val="none" w:sz="0" w:space="0" w:color="auto"/>
            <w:left w:val="none" w:sz="0" w:space="0" w:color="auto"/>
            <w:bottom w:val="none" w:sz="0" w:space="0" w:color="auto"/>
            <w:right w:val="none" w:sz="0" w:space="0" w:color="auto"/>
          </w:divBdr>
        </w:div>
        <w:div w:id="1563983092">
          <w:marLeft w:val="1008"/>
          <w:marRight w:val="0"/>
          <w:marTop w:val="110"/>
          <w:marBottom w:val="0"/>
          <w:divBdr>
            <w:top w:val="none" w:sz="0" w:space="0" w:color="auto"/>
            <w:left w:val="none" w:sz="0" w:space="0" w:color="auto"/>
            <w:bottom w:val="none" w:sz="0" w:space="0" w:color="auto"/>
            <w:right w:val="none" w:sz="0" w:space="0" w:color="auto"/>
          </w:divBdr>
        </w:div>
        <w:div w:id="1084303312">
          <w:marLeft w:val="1008"/>
          <w:marRight w:val="0"/>
          <w:marTop w:val="110"/>
          <w:marBottom w:val="0"/>
          <w:divBdr>
            <w:top w:val="none" w:sz="0" w:space="0" w:color="auto"/>
            <w:left w:val="none" w:sz="0" w:space="0" w:color="auto"/>
            <w:bottom w:val="none" w:sz="0" w:space="0" w:color="auto"/>
            <w:right w:val="none" w:sz="0" w:space="0" w:color="auto"/>
          </w:divBdr>
        </w:div>
        <w:div w:id="1988432137">
          <w:marLeft w:val="1008"/>
          <w:marRight w:val="0"/>
          <w:marTop w:val="110"/>
          <w:marBottom w:val="0"/>
          <w:divBdr>
            <w:top w:val="none" w:sz="0" w:space="0" w:color="auto"/>
            <w:left w:val="none" w:sz="0" w:space="0" w:color="auto"/>
            <w:bottom w:val="none" w:sz="0" w:space="0" w:color="auto"/>
            <w:right w:val="none" w:sz="0" w:space="0" w:color="auto"/>
          </w:divBdr>
        </w:div>
        <w:div w:id="4332819">
          <w:marLeft w:val="576"/>
          <w:marRight w:val="0"/>
          <w:marTop w:val="120"/>
          <w:marBottom w:val="0"/>
          <w:divBdr>
            <w:top w:val="none" w:sz="0" w:space="0" w:color="auto"/>
            <w:left w:val="none" w:sz="0" w:space="0" w:color="auto"/>
            <w:bottom w:val="none" w:sz="0" w:space="0" w:color="auto"/>
            <w:right w:val="none" w:sz="0" w:space="0" w:color="auto"/>
          </w:divBdr>
        </w:div>
        <w:div w:id="1732849498">
          <w:marLeft w:val="1008"/>
          <w:marRight w:val="0"/>
          <w:marTop w:val="110"/>
          <w:marBottom w:val="0"/>
          <w:divBdr>
            <w:top w:val="none" w:sz="0" w:space="0" w:color="auto"/>
            <w:left w:val="none" w:sz="0" w:space="0" w:color="auto"/>
            <w:bottom w:val="none" w:sz="0" w:space="0" w:color="auto"/>
            <w:right w:val="none" w:sz="0" w:space="0" w:color="auto"/>
          </w:divBdr>
        </w:div>
        <w:div w:id="500121933">
          <w:marLeft w:val="1008"/>
          <w:marRight w:val="0"/>
          <w:marTop w:val="110"/>
          <w:marBottom w:val="0"/>
          <w:divBdr>
            <w:top w:val="none" w:sz="0" w:space="0" w:color="auto"/>
            <w:left w:val="none" w:sz="0" w:space="0" w:color="auto"/>
            <w:bottom w:val="none" w:sz="0" w:space="0" w:color="auto"/>
            <w:right w:val="none" w:sz="0" w:space="0" w:color="auto"/>
          </w:divBdr>
        </w:div>
        <w:div w:id="1205673255">
          <w:marLeft w:val="576"/>
          <w:marRight w:val="0"/>
          <w:marTop w:val="120"/>
          <w:marBottom w:val="0"/>
          <w:divBdr>
            <w:top w:val="none" w:sz="0" w:space="0" w:color="auto"/>
            <w:left w:val="none" w:sz="0" w:space="0" w:color="auto"/>
            <w:bottom w:val="none" w:sz="0" w:space="0" w:color="auto"/>
            <w:right w:val="none" w:sz="0" w:space="0" w:color="auto"/>
          </w:divBdr>
        </w:div>
        <w:div w:id="359938764">
          <w:marLeft w:val="1008"/>
          <w:marRight w:val="0"/>
          <w:marTop w:val="110"/>
          <w:marBottom w:val="0"/>
          <w:divBdr>
            <w:top w:val="none" w:sz="0" w:space="0" w:color="auto"/>
            <w:left w:val="none" w:sz="0" w:space="0" w:color="auto"/>
            <w:bottom w:val="none" w:sz="0" w:space="0" w:color="auto"/>
            <w:right w:val="none" w:sz="0" w:space="0" w:color="auto"/>
          </w:divBdr>
        </w:div>
        <w:div w:id="762799091">
          <w:marLeft w:val="1008"/>
          <w:marRight w:val="0"/>
          <w:marTop w:val="110"/>
          <w:marBottom w:val="0"/>
          <w:divBdr>
            <w:top w:val="none" w:sz="0" w:space="0" w:color="auto"/>
            <w:left w:val="none" w:sz="0" w:space="0" w:color="auto"/>
            <w:bottom w:val="none" w:sz="0" w:space="0" w:color="auto"/>
            <w:right w:val="none" w:sz="0" w:space="0" w:color="auto"/>
          </w:divBdr>
        </w:div>
        <w:div w:id="290287790">
          <w:marLeft w:val="1008"/>
          <w:marRight w:val="0"/>
          <w:marTop w:val="110"/>
          <w:marBottom w:val="0"/>
          <w:divBdr>
            <w:top w:val="none" w:sz="0" w:space="0" w:color="auto"/>
            <w:left w:val="none" w:sz="0" w:space="0" w:color="auto"/>
            <w:bottom w:val="none" w:sz="0" w:space="0" w:color="auto"/>
            <w:right w:val="none" w:sz="0" w:space="0" w:color="auto"/>
          </w:divBdr>
        </w:div>
        <w:div w:id="1896547329">
          <w:marLeft w:val="576"/>
          <w:marRight w:val="0"/>
          <w:marTop w:val="120"/>
          <w:marBottom w:val="0"/>
          <w:divBdr>
            <w:top w:val="none" w:sz="0" w:space="0" w:color="auto"/>
            <w:left w:val="none" w:sz="0" w:space="0" w:color="auto"/>
            <w:bottom w:val="none" w:sz="0" w:space="0" w:color="auto"/>
            <w:right w:val="none" w:sz="0" w:space="0" w:color="auto"/>
          </w:divBdr>
        </w:div>
        <w:div w:id="448862675">
          <w:marLeft w:val="1008"/>
          <w:marRight w:val="0"/>
          <w:marTop w:val="110"/>
          <w:marBottom w:val="0"/>
          <w:divBdr>
            <w:top w:val="none" w:sz="0" w:space="0" w:color="auto"/>
            <w:left w:val="none" w:sz="0" w:space="0" w:color="auto"/>
            <w:bottom w:val="none" w:sz="0" w:space="0" w:color="auto"/>
            <w:right w:val="none" w:sz="0" w:space="0" w:color="auto"/>
          </w:divBdr>
        </w:div>
        <w:div w:id="975262582">
          <w:marLeft w:val="1008"/>
          <w:marRight w:val="0"/>
          <w:marTop w:val="110"/>
          <w:marBottom w:val="0"/>
          <w:divBdr>
            <w:top w:val="none" w:sz="0" w:space="0" w:color="auto"/>
            <w:left w:val="none" w:sz="0" w:space="0" w:color="auto"/>
            <w:bottom w:val="none" w:sz="0" w:space="0" w:color="auto"/>
            <w:right w:val="none" w:sz="0" w:space="0" w:color="auto"/>
          </w:divBdr>
        </w:div>
        <w:div w:id="1940524040">
          <w:marLeft w:val="1008"/>
          <w:marRight w:val="0"/>
          <w:marTop w:val="110"/>
          <w:marBottom w:val="0"/>
          <w:divBdr>
            <w:top w:val="none" w:sz="0" w:space="0" w:color="auto"/>
            <w:left w:val="none" w:sz="0" w:space="0" w:color="auto"/>
            <w:bottom w:val="none" w:sz="0" w:space="0" w:color="auto"/>
            <w:right w:val="none" w:sz="0" w:space="0" w:color="auto"/>
          </w:divBdr>
        </w:div>
        <w:div w:id="2024352496">
          <w:marLeft w:val="576"/>
          <w:marRight w:val="0"/>
          <w:marTop w:val="120"/>
          <w:marBottom w:val="0"/>
          <w:divBdr>
            <w:top w:val="none" w:sz="0" w:space="0" w:color="auto"/>
            <w:left w:val="none" w:sz="0" w:space="0" w:color="auto"/>
            <w:bottom w:val="none" w:sz="0" w:space="0" w:color="auto"/>
            <w:right w:val="none" w:sz="0" w:space="0" w:color="auto"/>
          </w:divBdr>
        </w:div>
        <w:div w:id="1243879818">
          <w:marLeft w:val="576"/>
          <w:marRight w:val="0"/>
          <w:marTop w:val="120"/>
          <w:marBottom w:val="0"/>
          <w:divBdr>
            <w:top w:val="none" w:sz="0" w:space="0" w:color="auto"/>
            <w:left w:val="none" w:sz="0" w:space="0" w:color="auto"/>
            <w:bottom w:val="none" w:sz="0" w:space="0" w:color="auto"/>
            <w:right w:val="none" w:sz="0" w:space="0" w:color="auto"/>
          </w:divBdr>
        </w:div>
        <w:div w:id="90976443">
          <w:marLeft w:val="576"/>
          <w:marRight w:val="0"/>
          <w:marTop w:val="120"/>
          <w:marBottom w:val="0"/>
          <w:divBdr>
            <w:top w:val="none" w:sz="0" w:space="0" w:color="auto"/>
            <w:left w:val="none" w:sz="0" w:space="0" w:color="auto"/>
            <w:bottom w:val="none" w:sz="0" w:space="0" w:color="auto"/>
            <w:right w:val="none" w:sz="0" w:space="0" w:color="auto"/>
          </w:divBdr>
        </w:div>
        <w:div w:id="513958195">
          <w:marLeft w:val="576"/>
          <w:marRight w:val="0"/>
          <w:marTop w:val="120"/>
          <w:marBottom w:val="0"/>
          <w:divBdr>
            <w:top w:val="none" w:sz="0" w:space="0" w:color="auto"/>
            <w:left w:val="none" w:sz="0" w:space="0" w:color="auto"/>
            <w:bottom w:val="none" w:sz="0" w:space="0" w:color="auto"/>
            <w:right w:val="none" w:sz="0" w:space="0" w:color="auto"/>
          </w:divBdr>
        </w:div>
        <w:div w:id="165945763">
          <w:marLeft w:val="1008"/>
          <w:marRight w:val="0"/>
          <w:marTop w:val="110"/>
          <w:marBottom w:val="0"/>
          <w:divBdr>
            <w:top w:val="none" w:sz="0" w:space="0" w:color="auto"/>
            <w:left w:val="none" w:sz="0" w:space="0" w:color="auto"/>
            <w:bottom w:val="none" w:sz="0" w:space="0" w:color="auto"/>
            <w:right w:val="none" w:sz="0" w:space="0" w:color="auto"/>
          </w:divBdr>
        </w:div>
        <w:div w:id="2008555638">
          <w:marLeft w:val="1008"/>
          <w:marRight w:val="0"/>
          <w:marTop w:val="110"/>
          <w:marBottom w:val="0"/>
          <w:divBdr>
            <w:top w:val="none" w:sz="0" w:space="0" w:color="auto"/>
            <w:left w:val="none" w:sz="0" w:space="0" w:color="auto"/>
            <w:bottom w:val="none" w:sz="0" w:space="0" w:color="auto"/>
            <w:right w:val="none" w:sz="0" w:space="0" w:color="auto"/>
          </w:divBdr>
        </w:div>
        <w:div w:id="1689867739">
          <w:marLeft w:val="1008"/>
          <w:marRight w:val="0"/>
          <w:marTop w:val="110"/>
          <w:marBottom w:val="0"/>
          <w:divBdr>
            <w:top w:val="none" w:sz="0" w:space="0" w:color="auto"/>
            <w:left w:val="none" w:sz="0" w:space="0" w:color="auto"/>
            <w:bottom w:val="none" w:sz="0" w:space="0" w:color="auto"/>
            <w:right w:val="none" w:sz="0" w:space="0" w:color="auto"/>
          </w:divBdr>
        </w:div>
        <w:div w:id="1710760009">
          <w:marLeft w:val="576"/>
          <w:marRight w:val="0"/>
          <w:marTop w:val="120"/>
          <w:marBottom w:val="0"/>
          <w:divBdr>
            <w:top w:val="none" w:sz="0" w:space="0" w:color="auto"/>
            <w:left w:val="none" w:sz="0" w:space="0" w:color="auto"/>
            <w:bottom w:val="none" w:sz="0" w:space="0" w:color="auto"/>
            <w:right w:val="none" w:sz="0" w:space="0" w:color="auto"/>
          </w:divBdr>
        </w:div>
        <w:div w:id="1285817137">
          <w:marLeft w:val="1008"/>
          <w:marRight w:val="0"/>
          <w:marTop w:val="110"/>
          <w:marBottom w:val="0"/>
          <w:divBdr>
            <w:top w:val="none" w:sz="0" w:space="0" w:color="auto"/>
            <w:left w:val="none" w:sz="0" w:space="0" w:color="auto"/>
            <w:bottom w:val="none" w:sz="0" w:space="0" w:color="auto"/>
            <w:right w:val="none" w:sz="0" w:space="0" w:color="auto"/>
          </w:divBdr>
        </w:div>
        <w:div w:id="1987589717">
          <w:marLeft w:val="1008"/>
          <w:marRight w:val="0"/>
          <w:marTop w:val="110"/>
          <w:marBottom w:val="0"/>
          <w:divBdr>
            <w:top w:val="none" w:sz="0" w:space="0" w:color="auto"/>
            <w:left w:val="none" w:sz="0" w:space="0" w:color="auto"/>
            <w:bottom w:val="none" w:sz="0" w:space="0" w:color="auto"/>
            <w:right w:val="none" w:sz="0" w:space="0" w:color="auto"/>
          </w:divBdr>
        </w:div>
        <w:div w:id="86539376">
          <w:marLeft w:val="576"/>
          <w:marRight w:val="0"/>
          <w:marTop w:val="120"/>
          <w:marBottom w:val="0"/>
          <w:divBdr>
            <w:top w:val="none" w:sz="0" w:space="0" w:color="auto"/>
            <w:left w:val="none" w:sz="0" w:space="0" w:color="auto"/>
            <w:bottom w:val="none" w:sz="0" w:space="0" w:color="auto"/>
            <w:right w:val="none" w:sz="0" w:space="0" w:color="auto"/>
          </w:divBdr>
        </w:div>
        <w:div w:id="332952591">
          <w:marLeft w:val="576"/>
          <w:marRight w:val="0"/>
          <w:marTop w:val="120"/>
          <w:marBottom w:val="0"/>
          <w:divBdr>
            <w:top w:val="none" w:sz="0" w:space="0" w:color="auto"/>
            <w:left w:val="none" w:sz="0" w:space="0" w:color="auto"/>
            <w:bottom w:val="none" w:sz="0" w:space="0" w:color="auto"/>
            <w:right w:val="none" w:sz="0" w:space="0" w:color="auto"/>
          </w:divBdr>
        </w:div>
        <w:div w:id="451748019">
          <w:marLeft w:val="576"/>
          <w:marRight w:val="0"/>
          <w:marTop w:val="120"/>
          <w:marBottom w:val="0"/>
          <w:divBdr>
            <w:top w:val="none" w:sz="0" w:space="0" w:color="auto"/>
            <w:left w:val="none" w:sz="0" w:space="0" w:color="auto"/>
            <w:bottom w:val="none" w:sz="0" w:space="0" w:color="auto"/>
            <w:right w:val="none" w:sz="0" w:space="0" w:color="auto"/>
          </w:divBdr>
        </w:div>
        <w:div w:id="217474731">
          <w:marLeft w:val="1008"/>
          <w:marRight w:val="0"/>
          <w:marTop w:val="110"/>
          <w:marBottom w:val="0"/>
          <w:divBdr>
            <w:top w:val="none" w:sz="0" w:space="0" w:color="auto"/>
            <w:left w:val="none" w:sz="0" w:space="0" w:color="auto"/>
            <w:bottom w:val="none" w:sz="0" w:space="0" w:color="auto"/>
            <w:right w:val="none" w:sz="0" w:space="0" w:color="auto"/>
          </w:divBdr>
        </w:div>
        <w:div w:id="1260680641">
          <w:marLeft w:val="1008"/>
          <w:marRight w:val="0"/>
          <w:marTop w:val="110"/>
          <w:marBottom w:val="0"/>
          <w:divBdr>
            <w:top w:val="none" w:sz="0" w:space="0" w:color="auto"/>
            <w:left w:val="none" w:sz="0" w:space="0" w:color="auto"/>
            <w:bottom w:val="none" w:sz="0" w:space="0" w:color="auto"/>
            <w:right w:val="none" w:sz="0" w:space="0" w:color="auto"/>
          </w:divBdr>
        </w:div>
        <w:div w:id="541479860">
          <w:marLeft w:val="576"/>
          <w:marRight w:val="0"/>
          <w:marTop w:val="120"/>
          <w:marBottom w:val="0"/>
          <w:divBdr>
            <w:top w:val="none" w:sz="0" w:space="0" w:color="auto"/>
            <w:left w:val="none" w:sz="0" w:space="0" w:color="auto"/>
            <w:bottom w:val="none" w:sz="0" w:space="0" w:color="auto"/>
            <w:right w:val="none" w:sz="0" w:space="0" w:color="auto"/>
          </w:divBdr>
        </w:div>
        <w:div w:id="785271682">
          <w:marLeft w:val="576"/>
          <w:marRight w:val="0"/>
          <w:marTop w:val="120"/>
          <w:marBottom w:val="0"/>
          <w:divBdr>
            <w:top w:val="none" w:sz="0" w:space="0" w:color="auto"/>
            <w:left w:val="none" w:sz="0" w:space="0" w:color="auto"/>
            <w:bottom w:val="none" w:sz="0" w:space="0" w:color="auto"/>
            <w:right w:val="none" w:sz="0" w:space="0" w:color="auto"/>
          </w:divBdr>
        </w:div>
        <w:div w:id="1166893737">
          <w:marLeft w:val="576"/>
          <w:marRight w:val="0"/>
          <w:marTop w:val="120"/>
          <w:marBottom w:val="0"/>
          <w:divBdr>
            <w:top w:val="none" w:sz="0" w:space="0" w:color="auto"/>
            <w:left w:val="none" w:sz="0" w:space="0" w:color="auto"/>
            <w:bottom w:val="none" w:sz="0" w:space="0" w:color="auto"/>
            <w:right w:val="none" w:sz="0" w:space="0" w:color="auto"/>
          </w:divBdr>
        </w:div>
        <w:div w:id="66268968">
          <w:marLeft w:val="1008"/>
          <w:marRight w:val="0"/>
          <w:marTop w:val="110"/>
          <w:marBottom w:val="0"/>
          <w:divBdr>
            <w:top w:val="none" w:sz="0" w:space="0" w:color="auto"/>
            <w:left w:val="none" w:sz="0" w:space="0" w:color="auto"/>
            <w:bottom w:val="none" w:sz="0" w:space="0" w:color="auto"/>
            <w:right w:val="none" w:sz="0" w:space="0" w:color="auto"/>
          </w:divBdr>
        </w:div>
        <w:div w:id="433551317">
          <w:marLeft w:val="1008"/>
          <w:marRight w:val="0"/>
          <w:marTop w:val="110"/>
          <w:marBottom w:val="0"/>
          <w:divBdr>
            <w:top w:val="none" w:sz="0" w:space="0" w:color="auto"/>
            <w:left w:val="none" w:sz="0" w:space="0" w:color="auto"/>
            <w:bottom w:val="none" w:sz="0" w:space="0" w:color="auto"/>
            <w:right w:val="none" w:sz="0" w:space="0" w:color="auto"/>
          </w:divBdr>
        </w:div>
        <w:div w:id="1167284758">
          <w:marLeft w:val="1008"/>
          <w:marRight w:val="0"/>
          <w:marTop w:val="110"/>
          <w:marBottom w:val="0"/>
          <w:divBdr>
            <w:top w:val="none" w:sz="0" w:space="0" w:color="auto"/>
            <w:left w:val="none" w:sz="0" w:space="0" w:color="auto"/>
            <w:bottom w:val="none" w:sz="0" w:space="0" w:color="auto"/>
            <w:right w:val="none" w:sz="0" w:space="0" w:color="auto"/>
          </w:divBdr>
        </w:div>
        <w:div w:id="561255110">
          <w:marLeft w:val="1008"/>
          <w:marRight w:val="0"/>
          <w:marTop w:val="110"/>
          <w:marBottom w:val="0"/>
          <w:divBdr>
            <w:top w:val="none" w:sz="0" w:space="0" w:color="auto"/>
            <w:left w:val="none" w:sz="0" w:space="0" w:color="auto"/>
            <w:bottom w:val="none" w:sz="0" w:space="0" w:color="auto"/>
            <w:right w:val="none" w:sz="0" w:space="0" w:color="auto"/>
          </w:divBdr>
        </w:div>
        <w:div w:id="1078017080">
          <w:marLeft w:val="1008"/>
          <w:marRight w:val="0"/>
          <w:marTop w:val="110"/>
          <w:marBottom w:val="0"/>
          <w:divBdr>
            <w:top w:val="none" w:sz="0" w:space="0" w:color="auto"/>
            <w:left w:val="none" w:sz="0" w:space="0" w:color="auto"/>
            <w:bottom w:val="none" w:sz="0" w:space="0" w:color="auto"/>
            <w:right w:val="none" w:sz="0" w:space="0" w:color="auto"/>
          </w:divBdr>
        </w:div>
        <w:div w:id="1007563202">
          <w:marLeft w:val="576"/>
          <w:marRight w:val="0"/>
          <w:marTop w:val="120"/>
          <w:marBottom w:val="0"/>
          <w:divBdr>
            <w:top w:val="none" w:sz="0" w:space="0" w:color="auto"/>
            <w:left w:val="none" w:sz="0" w:space="0" w:color="auto"/>
            <w:bottom w:val="none" w:sz="0" w:space="0" w:color="auto"/>
            <w:right w:val="none" w:sz="0" w:space="0" w:color="auto"/>
          </w:divBdr>
        </w:div>
        <w:div w:id="2048555850">
          <w:marLeft w:val="576"/>
          <w:marRight w:val="0"/>
          <w:marTop w:val="120"/>
          <w:marBottom w:val="0"/>
          <w:divBdr>
            <w:top w:val="none" w:sz="0" w:space="0" w:color="auto"/>
            <w:left w:val="none" w:sz="0" w:space="0" w:color="auto"/>
            <w:bottom w:val="none" w:sz="0" w:space="0" w:color="auto"/>
            <w:right w:val="none" w:sz="0" w:space="0" w:color="auto"/>
          </w:divBdr>
        </w:div>
        <w:div w:id="1810317380">
          <w:marLeft w:val="1008"/>
          <w:marRight w:val="0"/>
          <w:marTop w:val="110"/>
          <w:marBottom w:val="0"/>
          <w:divBdr>
            <w:top w:val="none" w:sz="0" w:space="0" w:color="auto"/>
            <w:left w:val="none" w:sz="0" w:space="0" w:color="auto"/>
            <w:bottom w:val="none" w:sz="0" w:space="0" w:color="auto"/>
            <w:right w:val="none" w:sz="0" w:space="0" w:color="auto"/>
          </w:divBdr>
        </w:div>
        <w:div w:id="329331083">
          <w:marLeft w:val="576"/>
          <w:marRight w:val="0"/>
          <w:marTop w:val="120"/>
          <w:marBottom w:val="0"/>
          <w:divBdr>
            <w:top w:val="none" w:sz="0" w:space="0" w:color="auto"/>
            <w:left w:val="none" w:sz="0" w:space="0" w:color="auto"/>
            <w:bottom w:val="none" w:sz="0" w:space="0" w:color="auto"/>
            <w:right w:val="none" w:sz="0" w:space="0" w:color="auto"/>
          </w:divBdr>
        </w:div>
        <w:div w:id="1228956210">
          <w:marLeft w:val="1008"/>
          <w:marRight w:val="0"/>
          <w:marTop w:val="110"/>
          <w:marBottom w:val="0"/>
          <w:divBdr>
            <w:top w:val="none" w:sz="0" w:space="0" w:color="auto"/>
            <w:left w:val="none" w:sz="0" w:space="0" w:color="auto"/>
            <w:bottom w:val="none" w:sz="0" w:space="0" w:color="auto"/>
            <w:right w:val="none" w:sz="0" w:space="0" w:color="auto"/>
          </w:divBdr>
        </w:div>
        <w:div w:id="1178541931">
          <w:marLeft w:val="1008"/>
          <w:marRight w:val="0"/>
          <w:marTop w:val="110"/>
          <w:marBottom w:val="0"/>
          <w:divBdr>
            <w:top w:val="none" w:sz="0" w:space="0" w:color="auto"/>
            <w:left w:val="none" w:sz="0" w:space="0" w:color="auto"/>
            <w:bottom w:val="none" w:sz="0" w:space="0" w:color="auto"/>
            <w:right w:val="none" w:sz="0" w:space="0" w:color="auto"/>
          </w:divBdr>
        </w:div>
        <w:div w:id="1326084024">
          <w:marLeft w:val="576"/>
          <w:marRight w:val="0"/>
          <w:marTop w:val="120"/>
          <w:marBottom w:val="0"/>
          <w:divBdr>
            <w:top w:val="none" w:sz="0" w:space="0" w:color="auto"/>
            <w:left w:val="none" w:sz="0" w:space="0" w:color="auto"/>
            <w:bottom w:val="none" w:sz="0" w:space="0" w:color="auto"/>
            <w:right w:val="none" w:sz="0" w:space="0" w:color="auto"/>
          </w:divBdr>
        </w:div>
        <w:div w:id="58097319">
          <w:marLeft w:val="576"/>
          <w:marRight w:val="0"/>
          <w:marTop w:val="120"/>
          <w:marBottom w:val="0"/>
          <w:divBdr>
            <w:top w:val="none" w:sz="0" w:space="0" w:color="auto"/>
            <w:left w:val="none" w:sz="0" w:space="0" w:color="auto"/>
            <w:bottom w:val="none" w:sz="0" w:space="0" w:color="auto"/>
            <w:right w:val="none" w:sz="0" w:space="0" w:color="auto"/>
          </w:divBdr>
        </w:div>
        <w:div w:id="1930846431">
          <w:marLeft w:val="1008"/>
          <w:marRight w:val="0"/>
          <w:marTop w:val="110"/>
          <w:marBottom w:val="0"/>
          <w:divBdr>
            <w:top w:val="none" w:sz="0" w:space="0" w:color="auto"/>
            <w:left w:val="none" w:sz="0" w:space="0" w:color="auto"/>
            <w:bottom w:val="none" w:sz="0" w:space="0" w:color="auto"/>
            <w:right w:val="none" w:sz="0" w:space="0" w:color="auto"/>
          </w:divBdr>
        </w:div>
        <w:div w:id="1586959285">
          <w:marLeft w:val="1008"/>
          <w:marRight w:val="0"/>
          <w:marTop w:val="110"/>
          <w:marBottom w:val="0"/>
          <w:divBdr>
            <w:top w:val="none" w:sz="0" w:space="0" w:color="auto"/>
            <w:left w:val="none" w:sz="0" w:space="0" w:color="auto"/>
            <w:bottom w:val="none" w:sz="0" w:space="0" w:color="auto"/>
            <w:right w:val="none" w:sz="0" w:space="0" w:color="auto"/>
          </w:divBdr>
        </w:div>
        <w:div w:id="374932496">
          <w:marLeft w:val="576"/>
          <w:marRight w:val="0"/>
          <w:marTop w:val="120"/>
          <w:marBottom w:val="0"/>
          <w:divBdr>
            <w:top w:val="none" w:sz="0" w:space="0" w:color="auto"/>
            <w:left w:val="none" w:sz="0" w:space="0" w:color="auto"/>
            <w:bottom w:val="none" w:sz="0" w:space="0" w:color="auto"/>
            <w:right w:val="none" w:sz="0" w:space="0" w:color="auto"/>
          </w:divBdr>
        </w:div>
        <w:div w:id="1495146871">
          <w:marLeft w:val="576"/>
          <w:marRight w:val="0"/>
          <w:marTop w:val="120"/>
          <w:marBottom w:val="0"/>
          <w:divBdr>
            <w:top w:val="none" w:sz="0" w:space="0" w:color="auto"/>
            <w:left w:val="none" w:sz="0" w:space="0" w:color="auto"/>
            <w:bottom w:val="none" w:sz="0" w:space="0" w:color="auto"/>
            <w:right w:val="none" w:sz="0" w:space="0" w:color="auto"/>
          </w:divBdr>
        </w:div>
        <w:div w:id="1887987396">
          <w:marLeft w:val="1008"/>
          <w:marRight w:val="0"/>
          <w:marTop w:val="110"/>
          <w:marBottom w:val="0"/>
          <w:divBdr>
            <w:top w:val="none" w:sz="0" w:space="0" w:color="auto"/>
            <w:left w:val="none" w:sz="0" w:space="0" w:color="auto"/>
            <w:bottom w:val="none" w:sz="0" w:space="0" w:color="auto"/>
            <w:right w:val="none" w:sz="0" w:space="0" w:color="auto"/>
          </w:divBdr>
        </w:div>
        <w:div w:id="596254708">
          <w:marLeft w:val="1008"/>
          <w:marRight w:val="0"/>
          <w:marTop w:val="110"/>
          <w:marBottom w:val="0"/>
          <w:divBdr>
            <w:top w:val="none" w:sz="0" w:space="0" w:color="auto"/>
            <w:left w:val="none" w:sz="0" w:space="0" w:color="auto"/>
            <w:bottom w:val="none" w:sz="0" w:space="0" w:color="auto"/>
            <w:right w:val="none" w:sz="0" w:space="0" w:color="auto"/>
          </w:divBdr>
        </w:div>
        <w:div w:id="1603681017">
          <w:marLeft w:val="576"/>
          <w:marRight w:val="0"/>
          <w:marTop w:val="120"/>
          <w:marBottom w:val="0"/>
          <w:divBdr>
            <w:top w:val="none" w:sz="0" w:space="0" w:color="auto"/>
            <w:left w:val="none" w:sz="0" w:space="0" w:color="auto"/>
            <w:bottom w:val="none" w:sz="0" w:space="0" w:color="auto"/>
            <w:right w:val="none" w:sz="0" w:space="0" w:color="auto"/>
          </w:divBdr>
        </w:div>
        <w:div w:id="1936858754">
          <w:marLeft w:val="1008"/>
          <w:marRight w:val="0"/>
          <w:marTop w:val="110"/>
          <w:marBottom w:val="0"/>
          <w:divBdr>
            <w:top w:val="none" w:sz="0" w:space="0" w:color="auto"/>
            <w:left w:val="none" w:sz="0" w:space="0" w:color="auto"/>
            <w:bottom w:val="none" w:sz="0" w:space="0" w:color="auto"/>
            <w:right w:val="none" w:sz="0" w:space="0" w:color="auto"/>
          </w:divBdr>
        </w:div>
        <w:div w:id="2097944716">
          <w:marLeft w:val="1008"/>
          <w:marRight w:val="0"/>
          <w:marTop w:val="110"/>
          <w:marBottom w:val="0"/>
          <w:divBdr>
            <w:top w:val="none" w:sz="0" w:space="0" w:color="auto"/>
            <w:left w:val="none" w:sz="0" w:space="0" w:color="auto"/>
            <w:bottom w:val="none" w:sz="0" w:space="0" w:color="auto"/>
            <w:right w:val="none" w:sz="0" w:space="0" w:color="auto"/>
          </w:divBdr>
        </w:div>
        <w:div w:id="1208180314">
          <w:marLeft w:val="1008"/>
          <w:marRight w:val="0"/>
          <w:marTop w:val="110"/>
          <w:marBottom w:val="0"/>
          <w:divBdr>
            <w:top w:val="none" w:sz="0" w:space="0" w:color="auto"/>
            <w:left w:val="none" w:sz="0" w:space="0" w:color="auto"/>
            <w:bottom w:val="none" w:sz="0" w:space="0" w:color="auto"/>
            <w:right w:val="none" w:sz="0" w:space="0" w:color="auto"/>
          </w:divBdr>
        </w:div>
        <w:div w:id="1072386553">
          <w:marLeft w:val="1008"/>
          <w:marRight w:val="0"/>
          <w:marTop w:val="110"/>
          <w:marBottom w:val="0"/>
          <w:divBdr>
            <w:top w:val="none" w:sz="0" w:space="0" w:color="auto"/>
            <w:left w:val="none" w:sz="0" w:space="0" w:color="auto"/>
            <w:bottom w:val="none" w:sz="0" w:space="0" w:color="auto"/>
            <w:right w:val="none" w:sz="0" w:space="0" w:color="auto"/>
          </w:divBdr>
        </w:div>
        <w:div w:id="1758357123">
          <w:marLeft w:val="1008"/>
          <w:marRight w:val="0"/>
          <w:marTop w:val="110"/>
          <w:marBottom w:val="0"/>
          <w:divBdr>
            <w:top w:val="none" w:sz="0" w:space="0" w:color="auto"/>
            <w:left w:val="none" w:sz="0" w:space="0" w:color="auto"/>
            <w:bottom w:val="none" w:sz="0" w:space="0" w:color="auto"/>
            <w:right w:val="none" w:sz="0" w:space="0" w:color="auto"/>
          </w:divBdr>
        </w:div>
        <w:div w:id="1646399612">
          <w:marLeft w:val="576"/>
          <w:marRight w:val="0"/>
          <w:marTop w:val="120"/>
          <w:marBottom w:val="0"/>
          <w:divBdr>
            <w:top w:val="none" w:sz="0" w:space="0" w:color="auto"/>
            <w:left w:val="none" w:sz="0" w:space="0" w:color="auto"/>
            <w:bottom w:val="none" w:sz="0" w:space="0" w:color="auto"/>
            <w:right w:val="none" w:sz="0" w:space="0" w:color="auto"/>
          </w:divBdr>
        </w:div>
        <w:div w:id="1961763329">
          <w:marLeft w:val="576"/>
          <w:marRight w:val="0"/>
          <w:marTop w:val="120"/>
          <w:marBottom w:val="0"/>
          <w:divBdr>
            <w:top w:val="none" w:sz="0" w:space="0" w:color="auto"/>
            <w:left w:val="none" w:sz="0" w:space="0" w:color="auto"/>
            <w:bottom w:val="none" w:sz="0" w:space="0" w:color="auto"/>
            <w:right w:val="none" w:sz="0" w:space="0" w:color="auto"/>
          </w:divBdr>
        </w:div>
        <w:div w:id="261645724">
          <w:marLeft w:val="576"/>
          <w:marRight w:val="0"/>
          <w:marTop w:val="120"/>
          <w:marBottom w:val="0"/>
          <w:divBdr>
            <w:top w:val="none" w:sz="0" w:space="0" w:color="auto"/>
            <w:left w:val="none" w:sz="0" w:space="0" w:color="auto"/>
            <w:bottom w:val="none" w:sz="0" w:space="0" w:color="auto"/>
            <w:right w:val="none" w:sz="0" w:space="0" w:color="auto"/>
          </w:divBdr>
        </w:div>
        <w:div w:id="904485207">
          <w:marLeft w:val="1008"/>
          <w:marRight w:val="0"/>
          <w:marTop w:val="110"/>
          <w:marBottom w:val="0"/>
          <w:divBdr>
            <w:top w:val="none" w:sz="0" w:space="0" w:color="auto"/>
            <w:left w:val="none" w:sz="0" w:space="0" w:color="auto"/>
            <w:bottom w:val="none" w:sz="0" w:space="0" w:color="auto"/>
            <w:right w:val="none" w:sz="0" w:space="0" w:color="auto"/>
          </w:divBdr>
        </w:div>
        <w:div w:id="204412029">
          <w:marLeft w:val="1008"/>
          <w:marRight w:val="0"/>
          <w:marTop w:val="110"/>
          <w:marBottom w:val="0"/>
          <w:divBdr>
            <w:top w:val="none" w:sz="0" w:space="0" w:color="auto"/>
            <w:left w:val="none" w:sz="0" w:space="0" w:color="auto"/>
            <w:bottom w:val="none" w:sz="0" w:space="0" w:color="auto"/>
            <w:right w:val="none" w:sz="0" w:space="0" w:color="auto"/>
          </w:divBdr>
        </w:div>
        <w:div w:id="1914318856">
          <w:marLeft w:val="576"/>
          <w:marRight w:val="0"/>
          <w:marTop w:val="120"/>
          <w:marBottom w:val="0"/>
          <w:divBdr>
            <w:top w:val="none" w:sz="0" w:space="0" w:color="auto"/>
            <w:left w:val="none" w:sz="0" w:space="0" w:color="auto"/>
            <w:bottom w:val="none" w:sz="0" w:space="0" w:color="auto"/>
            <w:right w:val="none" w:sz="0" w:space="0" w:color="auto"/>
          </w:divBdr>
        </w:div>
        <w:div w:id="1100447625">
          <w:marLeft w:val="576"/>
          <w:marRight w:val="0"/>
          <w:marTop w:val="120"/>
          <w:marBottom w:val="0"/>
          <w:divBdr>
            <w:top w:val="none" w:sz="0" w:space="0" w:color="auto"/>
            <w:left w:val="none" w:sz="0" w:space="0" w:color="auto"/>
            <w:bottom w:val="none" w:sz="0" w:space="0" w:color="auto"/>
            <w:right w:val="none" w:sz="0" w:space="0" w:color="auto"/>
          </w:divBdr>
        </w:div>
        <w:div w:id="1299606090">
          <w:marLeft w:val="1008"/>
          <w:marRight w:val="0"/>
          <w:marTop w:val="110"/>
          <w:marBottom w:val="0"/>
          <w:divBdr>
            <w:top w:val="none" w:sz="0" w:space="0" w:color="auto"/>
            <w:left w:val="none" w:sz="0" w:space="0" w:color="auto"/>
            <w:bottom w:val="none" w:sz="0" w:space="0" w:color="auto"/>
            <w:right w:val="none" w:sz="0" w:space="0" w:color="auto"/>
          </w:divBdr>
        </w:div>
        <w:div w:id="900214430">
          <w:marLeft w:val="1008"/>
          <w:marRight w:val="0"/>
          <w:marTop w:val="110"/>
          <w:marBottom w:val="0"/>
          <w:divBdr>
            <w:top w:val="none" w:sz="0" w:space="0" w:color="auto"/>
            <w:left w:val="none" w:sz="0" w:space="0" w:color="auto"/>
            <w:bottom w:val="none" w:sz="0" w:space="0" w:color="auto"/>
            <w:right w:val="none" w:sz="0" w:space="0" w:color="auto"/>
          </w:divBdr>
        </w:div>
        <w:div w:id="60954427">
          <w:marLeft w:val="1008"/>
          <w:marRight w:val="0"/>
          <w:marTop w:val="110"/>
          <w:marBottom w:val="0"/>
          <w:divBdr>
            <w:top w:val="none" w:sz="0" w:space="0" w:color="auto"/>
            <w:left w:val="none" w:sz="0" w:space="0" w:color="auto"/>
            <w:bottom w:val="none" w:sz="0" w:space="0" w:color="auto"/>
            <w:right w:val="none" w:sz="0" w:space="0" w:color="auto"/>
          </w:divBdr>
        </w:div>
        <w:div w:id="1285503919">
          <w:marLeft w:val="576"/>
          <w:marRight w:val="0"/>
          <w:marTop w:val="120"/>
          <w:marBottom w:val="0"/>
          <w:divBdr>
            <w:top w:val="none" w:sz="0" w:space="0" w:color="auto"/>
            <w:left w:val="none" w:sz="0" w:space="0" w:color="auto"/>
            <w:bottom w:val="none" w:sz="0" w:space="0" w:color="auto"/>
            <w:right w:val="none" w:sz="0" w:space="0" w:color="auto"/>
          </w:divBdr>
        </w:div>
        <w:div w:id="963390256">
          <w:marLeft w:val="576"/>
          <w:marRight w:val="0"/>
          <w:marTop w:val="120"/>
          <w:marBottom w:val="0"/>
          <w:divBdr>
            <w:top w:val="none" w:sz="0" w:space="0" w:color="auto"/>
            <w:left w:val="none" w:sz="0" w:space="0" w:color="auto"/>
            <w:bottom w:val="none" w:sz="0" w:space="0" w:color="auto"/>
            <w:right w:val="none" w:sz="0" w:space="0" w:color="auto"/>
          </w:divBdr>
        </w:div>
        <w:div w:id="1521704865">
          <w:marLeft w:val="576"/>
          <w:marRight w:val="0"/>
          <w:marTop w:val="120"/>
          <w:marBottom w:val="0"/>
          <w:divBdr>
            <w:top w:val="none" w:sz="0" w:space="0" w:color="auto"/>
            <w:left w:val="none" w:sz="0" w:space="0" w:color="auto"/>
            <w:bottom w:val="none" w:sz="0" w:space="0" w:color="auto"/>
            <w:right w:val="none" w:sz="0" w:space="0" w:color="auto"/>
          </w:divBdr>
        </w:div>
        <w:div w:id="1342972387">
          <w:marLeft w:val="576"/>
          <w:marRight w:val="0"/>
          <w:marTop w:val="120"/>
          <w:marBottom w:val="0"/>
          <w:divBdr>
            <w:top w:val="none" w:sz="0" w:space="0" w:color="auto"/>
            <w:left w:val="none" w:sz="0" w:space="0" w:color="auto"/>
            <w:bottom w:val="none" w:sz="0" w:space="0" w:color="auto"/>
            <w:right w:val="none" w:sz="0" w:space="0" w:color="auto"/>
          </w:divBdr>
        </w:div>
        <w:div w:id="424228121">
          <w:marLeft w:val="576"/>
          <w:marRight w:val="0"/>
          <w:marTop w:val="120"/>
          <w:marBottom w:val="0"/>
          <w:divBdr>
            <w:top w:val="none" w:sz="0" w:space="0" w:color="auto"/>
            <w:left w:val="none" w:sz="0" w:space="0" w:color="auto"/>
            <w:bottom w:val="none" w:sz="0" w:space="0" w:color="auto"/>
            <w:right w:val="none" w:sz="0" w:space="0" w:color="auto"/>
          </w:divBdr>
        </w:div>
        <w:div w:id="431049806">
          <w:marLeft w:val="576"/>
          <w:marRight w:val="0"/>
          <w:marTop w:val="120"/>
          <w:marBottom w:val="0"/>
          <w:divBdr>
            <w:top w:val="none" w:sz="0" w:space="0" w:color="auto"/>
            <w:left w:val="none" w:sz="0" w:space="0" w:color="auto"/>
            <w:bottom w:val="none" w:sz="0" w:space="0" w:color="auto"/>
            <w:right w:val="none" w:sz="0" w:space="0" w:color="auto"/>
          </w:divBdr>
        </w:div>
        <w:div w:id="1826161445">
          <w:marLeft w:val="576"/>
          <w:marRight w:val="0"/>
          <w:marTop w:val="120"/>
          <w:marBottom w:val="0"/>
          <w:divBdr>
            <w:top w:val="none" w:sz="0" w:space="0" w:color="auto"/>
            <w:left w:val="none" w:sz="0" w:space="0" w:color="auto"/>
            <w:bottom w:val="none" w:sz="0" w:space="0" w:color="auto"/>
            <w:right w:val="none" w:sz="0" w:space="0" w:color="auto"/>
          </w:divBdr>
        </w:div>
        <w:div w:id="568342497">
          <w:marLeft w:val="1008"/>
          <w:marRight w:val="0"/>
          <w:marTop w:val="110"/>
          <w:marBottom w:val="0"/>
          <w:divBdr>
            <w:top w:val="none" w:sz="0" w:space="0" w:color="auto"/>
            <w:left w:val="none" w:sz="0" w:space="0" w:color="auto"/>
            <w:bottom w:val="none" w:sz="0" w:space="0" w:color="auto"/>
            <w:right w:val="none" w:sz="0" w:space="0" w:color="auto"/>
          </w:divBdr>
        </w:div>
        <w:div w:id="1143884265">
          <w:marLeft w:val="1008"/>
          <w:marRight w:val="0"/>
          <w:marTop w:val="110"/>
          <w:marBottom w:val="0"/>
          <w:divBdr>
            <w:top w:val="none" w:sz="0" w:space="0" w:color="auto"/>
            <w:left w:val="none" w:sz="0" w:space="0" w:color="auto"/>
            <w:bottom w:val="none" w:sz="0" w:space="0" w:color="auto"/>
            <w:right w:val="none" w:sz="0" w:space="0" w:color="auto"/>
          </w:divBdr>
        </w:div>
        <w:div w:id="140736664">
          <w:marLeft w:val="576"/>
          <w:marRight w:val="0"/>
          <w:marTop w:val="120"/>
          <w:marBottom w:val="0"/>
          <w:divBdr>
            <w:top w:val="none" w:sz="0" w:space="0" w:color="auto"/>
            <w:left w:val="none" w:sz="0" w:space="0" w:color="auto"/>
            <w:bottom w:val="none" w:sz="0" w:space="0" w:color="auto"/>
            <w:right w:val="none" w:sz="0" w:space="0" w:color="auto"/>
          </w:divBdr>
        </w:div>
        <w:div w:id="148636918">
          <w:marLeft w:val="576"/>
          <w:marRight w:val="0"/>
          <w:marTop w:val="120"/>
          <w:marBottom w:val="0"/>
          <w:divBdr>
            <w:top w:val="none" w:sz="0" w:space="0" w:color="auto"/>
            <w:left w:val="none" w:sz="0" w:space="0" w:color="auto"/>
            <w:bottom w:val="none" w:sz="0" w:space="0" w:color="auto"/>
            <w:right w:val="none" w:sz="0" w:space="0" w:color="auto"/>
          </w:divBdr>
        </w:div>
        <w:div w:id="1462382413">
          <w:marLeft w:val="576"/>
          <w:marRight w:val="0"/>
          <w:marTop w:val="120"/>
          <w:marBottom w:val="0"/>
          <w:divBdr>
            <w:top w:val="none" w:sz="0" w:space="0" w:color="auto"/>
            <w:left w:val="none" w:sz="0" w:space="0" w:color="auto"/>
            <w:bottom w:val="none" w:sz="0" w:space="0" w:color="auto"/>
            <w:right w:val="none" w:sz="0" w:space="0" w:color="auto"/>
          </w:divBdr>
        </w:div>
        <w:div w:id="1138839203">
          <w:marLeft w:val="576"/>
          <w:marRight w:val="0"/>
          <w:marTop w:val="120"/>
          <w:marBottom w:val="0"/>
          <w:divBdr>
            <w:top w:val="none" w:sz="0" w:space="0" w:color="auto"/>
            <w:left w:val="none" w:sz="0" w:space="0" w:color="auto"/>
            <w:bottom w:val="none" w:sz="0" w:space="0" w:color="auto"/>
            <w:right w:val="none" w:sz="0" w:space="0" w:color="auto"/>
          </w:divBdr>
        </w:div>
        <w:div w:id="1539196436">
          <w:marLeft w:val="1008"/>
          <w:marRight w:val="0"/>
          <w:marTop w:val="110"/>
          <w:marBottom w:val="0"/>
          <w:divBdr>
            <w:top w:val="none" w:sz="0" w:space="0" w:color="auto"/>
            <w:left w:val="none" w:sz="0" w:space="0" w:color="auto"/>
            <w:bottom w:val="none" w:sz="0" w:space="0" w:color="auto"/>
            <w:right w:val="none" w:sz="0" w:space="0" w:color="auto"/>
          </w:divBdr>
        </w:div>
        <w:div w:id="239876375">
          <w:marLeft w:val="1008"/>
          <w:marRight w:val="0"/>
          <w:marTop w:val="110"/>
          <w:marBottom w:val="0"/>
          <w:divBdr>
            <w:top w:val="none" w:sz="0" w:space="0" w:color="auto"/>
            <w:left w:val="none" w:sz="0" w:space="0" w:color="auto"/>
            <w:bottom w:val="none" w:sz="0" w:space="0" w:color="auto"/>
            <w:right w:val="none" w:sz="0" w:space="0" w:color="auto"/>
          </w:divBdr>
        </w:div>
        <w:div w:id="1339312095">
          <w:marLeft w:val="1008"/>
          <w:marRight w:val="0"/>
          <w:marTop w:val="110"/>
          <w:marBottom w:val="0"/>
          <w:divBdr>
            <w:top w:val="none" w:sz="0" w:space="0" w:color="auto"/>
            <w:left w:val="none" w:sz="0" w:space="0" w:color="auto"/>
            <w:bottom w:val="none" w:sz="0" w:space="0" w:color="auto"/>
            <w:right w:val="none" w:sz="0" w:space="0" w:color="auto"/>
          </w:divBdr>
        </w:div>
        <w:div w:id="1580208112">
          <w:marLeft w:val="576"/>
          <w:marRight w:val="0"/>
          <w:marTop w:val="120"/>
          <w:marBottom w:val="0"/>
          <w:divBdr>
            <w:top w:val="none" w:sz="0" w:space="0" w:color="auto"/>
            <w:left w:val="none" w:sz="0" w:space="0" w:color="auto"/>
            <w:bottom w:val="none" w:sz="0" w:space="0" w:color="auto"/>
            <w:right w:val="none" w:sz="0" w:space="0" w:color="auto"/>
          </w:divBdr>
        </w:div>
        <w:div w:id="1796867646">
          <w:marLeft w:val="576"/>
          <w:marRight w:val="0"/>
          <w:marTop w:val="120"/>
          <w:marBottom w:val="0"/>
          <w:divBdr>
            <w:top w:val="none" w:sz="0" w:space="0" w:color="auto"/>
            <w:left w:val="none" w:sz="0" w:space="0" w:color="auto"/>
            <w:bottom w:val="none" w:sz="0" w:space="0" w:color="auto"/>
            <w:right w:val="none" w:sz="0" w:space="0" w:color="auto"/>
          </w:divBdr>
        </w:div>
        <w:div w:id="89857214">
          <w:marLeft w:val="1008"/>
          <w:marRight w:val="0"/>
          <w:marTop w:val="110"/>
          <w:marBottom w:val="0"/>
          <w:divBdr>
            <w:top w:val="none" w:sz="0" w:space="0" w:color="auto"/>
            <w:left w:val="none" w:sz="0" w:space="0" w:color="auto"/>
            <w:bottom w:val="none" w:sz="0" w:space="0" w:color="auto"/>
            <w:right w:val="none" w:sz="0" w:space="0" w:color="auto"/>
          </w:divBdr>
        </w:div>
        <w:div w:id="671176379">
          <w:marLeft w:val="1008"/>
          <w:marRight w:val="0"/>
          <w:marTop w:val="110"/>
          <w:marBottom w:val="0"/>
          <w:divBdr>
            <w:top w:val="none" w:sz="0" w:space="0" w:color="auto"/>
            <w:left w:val="none" w:sz="0" w:space="0" w:color="auto"/>
            <w:bottom w:val="none" w:sz="0" w:space="0" w:color="auto"/>
            <w:right w:val="none" w:sz="0" w:space="0" w:color="auto"/>
          </w:divBdr>
        </w:div>
        <w:div w:id="1655841054">
          <w:marLeft w:val="576"/>
          <w:marRight w:val="0"/>
          <w:marTop w:val="120"/>
          <w:marBottom w:val="0"/>
          <w:divBdr>
            <w:top w:val="none" w:sz="0" w:space="0" w:color="auto"/>
            <w:left w:val="none" w:sz="0" w:space="0" w:color="auto"/>
            <w:bottom w:val="none" w:sz="0" w:space="0" w:color="auto"/>
            <w:right w:val="none" w:sz="0" w:space="0" w:color="auto"/>
          </w:divBdr>
        </w:div>
        <w:div w:id="2091534520">
          <w:marLeft w:val="1008"/>
          <w:marRight w:val="0"/>
          <w:marTop w:val="110"/>
          <w:marBottom w:val="0"/>
          <w:divBdr>
            <w:top w:val="none" w:sz="0" w:space="0" w:color="auto"/>
            <w:left w:val="none" w:sz="0" w:space="0" w:color="auto"/>
            <w:bottom w:val="none" w:sz="0" w:space="0" w:color="auto"/>
            <w:right w:val="none" w:sz="0" w:space="0" w:color="auto"/>
          </w:divBdr>
        </w:div>
        <w:div w:id="1466587352">
          <w:marLeft w:val="576"/>
          <w:marRight w:val="0"/>
          <w:marTop w:val="120"/>
          <w:marBottom w:val="0"/>
          <w:divBdr>
            <w:top w:val="none" w:sz="0" w:space="0" w:color="auto"/>
            <w:left w:val="none" w:sz="0" w:space="0" w:color="auto"/>
            <w:bottom w:val="none" w:sz="0" w:space="0" w:color="auto"/>
            <w:right w:val="none" w:sz="0" w:space="0" w:color="auto"/>
          </w:divBdr>
        </w:div>
        <w:div w:id="1781220091">
          <w:marLeft w:val="576"/>
          <w:marRight w:val="0"/>
          <w:marTop w:val="120"/>
          <w:marBottom w:val="0"/>
          <w:divBdr>
            <w:top w:val="none" w:sz="0" w:space="0" w:color="auto"/>
            <w:left w:val="none" w:sz="0" w:space="0" w:color="auto"/>
            <w:bottom w:val="none" w:sz="0" w:space="0" w:color="auto"/>
            <w:right w:val="none" w:sz="0" w:space="0" w:color="auto"/>
          </w:divBdr>
        </w:div>
        <w:div w:id="735054581">
          <w:marLeft w:val="576"/>
          <w:marRight w:val="0"/>
          <w:marTop w:val="120"/>
          <w:marBottom w:val="0"/>
          <w:divBdr>
            <w:top w:val="none" w:sz="0" w:space="0" w:color="auto"/>
            <w:left w:val="none" w:sz="0" w:space="0" w:color="auto"/>
            <w:bottom w:val="none" w:sz="0" w:space="0" w:color="auto"/>
            <w:right w:val="none" w:sz="0" w:space="0" w:color="auto"/>
          </w:divBdr>
        </w:div>
        <w:div w:id="1605310080">
          <w:marLeft w:val="1008"/>
          <w:marRight w:val="0"/>
          <w:marTop w:val="110"/>
          <w:marBottom w:val="0"/>
          <w:divBdr>
            <w:top w:val="none" w:sz="0" w:space="0" w:color="auto"/>
            <w:left w:val="none" w:sz="0" w:space="0" w:color="auto"/>
            <w:bottom w:val="none" w:sz="0" w:space="0" w:color="auto"/>
            <w:right w:val="none" w:sz="0" w:space="0" w:color="auto"/>
          </w:divBdr>
        </w:div>
        <w:div w:id="942764913">
          <w:marLeft w:val="1008"/>
          <w:marRight w:val="0"/>
          <w:marTop w:val="110"/>
          <w:marBottom w:val="0"/>
          <w:divBdr>
            <w:top w:val="none" w:sz="0" w:space="0" w:color="auto"/>
            <w:left w:val="none" w:sz="0" w:space="0" w:color="auto"/>
            <w:bottom w:val="none" w:sz="0" w:space="0" w:color="auto"/>
            <w:right w:val="none" w:sz="0" w:space="0" w:color="auto"/>
          </w:divBdr>
        </w:div>
        <w:div w:id="1939945211">
          <w:marLeft w:val="1008"/>
          <w:marRight w:val="0"/>
          <w:marTop w:val="110"/>
          <w:marBottom w:val="0"/>
          <w:divBdr>
            <w:top w:val="none" w:sz="0" w:space="0" w:color="auto"/>
            <w:left w:val="none" w:sz="0" w:space="0" w:color="auto"/>
            <w:bottom w:val="none" w:sz="0" w:space="0" w:color="auto"/>
            <w:right w:val="none" w:sz="0" w:space="0" w:color="auto"/>
          </w:divBdr>
        </w:div>
        <w:div w:id="1080712822">
          <w:marLeft w:val="576"/>
          <w:marRight w:val="0"/>
          <w:marTop w:val="120"/>
          <w:marBottom w:val="0"/>
          <w:divBdr>
            <w:top w:val="none" w:sz="0" w:space="0" w:color="auto"/>
            <w:left w:val="none" w:sz="0" w:space="0" w:color="auto"/>
            <w:bottom w:val="none" w:sz="0" w:space="0" w:color="auto"/>
            <w:right w:val="none" w:sz="0" w:space="0" w:color="auto"/>
          </w:divBdr>
        </w:div>
        <w:div w:id="1743992040">
          <w:marLeft w:val="576"/>
          <w:marRight w:val="0"/>
          <w:marTop w:val="120"/>
          <w:marBottom w:val="0"/>
          <w:divBdr>
            <w:top w:val="none" w:sz="0" w:space="0" w:color="auto"/>
            <w:left w:val="none" w:sz="0" w:space="0" w:color="auto"/>
            <w:bottom w:val="none" w:sz="0" w:space="0" w:color="auto"/>
            <w:right w:val="none" w:sz="0" w:space="0" w:color="auto"/>
          </w:divBdr>
        </w:div>
        <w:div w:id="845166670">
          <w:marLeft w:val="1008"/>
          <w:marRight w:val="0"/>
          <w:marTop w:val="110"/>
          <w:marBottom w:val="0"/>
          <w:divBdr>
            <w:top w:val="none" w:sz="0" w:space="0" w:color="auto"/>
            <w:left w:val="none" w:sz="0" w:space="0" w:color="auto"/>
            <w:bottom w:val="none" w:sz="0" w:space="0" w:color="auto"/>
            <w:right w:val="none" w:sz="0" w:space="0" w:color="auto"/>
          </w:divBdr>
        </w:div>
        <w:div w:id="704135400">
          <w:marLeft w:val="1008"/>
          <w:marRight w:val="0"/>
          <w:marTop w:val="110"/>
          <w:marBottom w:val="0"/>
          <w:divBdr>
            <w:top w:val="none" w:sz="0" w:space="0" w:color="auto"/>
            <w:left w:val="none" w:sz="0" w:space="0" w:color="auto"/>
            <w:bottom w:val="none" w:sz="0" w:space="0" w:color="auto"/>
            <w:right w:val="none" w:sz="0" w:space="0" w:color="auto"/>
          </w:divBdr>
        </w:div>
        <w:div w:id="388383721">
          <w:marLeft w:val="1008"/>
          <w:marRight w:val="0"/>
          <w:marTop w:val="110"/>
          <w:marBottom w:val="0"/>
          <w:divBdr>
            <w:top w:val="none" w:sz="0" w:space="0" w:color="auto"/>
            <w:left w:val="none" w:sz="0" w:space="0" w:color="auto"/>
            <w:bottom w:val="none" w:sz="0" w:space="0" w:color="auto"/>
            <w:right w:val="none" w:sz="0" w:space="0" w:color="auto"/>
          </w:divBdr>
        </w:div>
        <w:div w:id="1272515302">
          <w:marLeft w:val="1008"/>
          <w:marRight w:val="0"/>
          <w:marTop w:val="110"/>
          <w:marBottom w:val="0"/>
          <w:divBdr>
            <w:top w:val="none" w:sz="0" w:space="0" w:color="auto"/>
            <w:left w:val="none" w:sz="0" w:space="0" w:color="auto"/>
            <w:bottom w:val="none" w:sz="0" w:space="0" w:color="auto"/>
            <w:right w:val="none" w:sz="0" w:space="0" w:color="auto"/>
          </w:divBdr>
        </w:div>
        <w:div w:id="786240759">
          <w:marLeft w:val="1008"/>
          <w:marRight w:val="0"/>
          <w:marTop w:val="110"/>
          <w:marBottom w:val="0"/>
          <w:divBdr>
            <w:top w:val="none" w:sz="0" w:space="0" w:color="auto"/>
            <w:left w:val="none" w:sz="0" w:space="0" w:color="auto"/>
            <w:bottom w:val="none" w:sz="0" w:space="0" w:color="auto"/>
            <w:right w:val="none" w:sz="0" w:space="0" w:color="auto"/>
          </w:divBdr>
        </w:div>
        <w:div w:id="33698501">
          <w:marLeft w:val="576"/>
          <w:marRight w:val="0"/>
          <w:marTop w:val="120"/>
          <w:marBottom w:val="0"/>
          <w:divBdr>
            <w:top w:val="none" w:sz="0" w:space="0" w:color="auto"/>
            <w:left w:val="none" w:sz="0" w:space="0" w:color="auto"/>
            <w:bottom w:val="none" w:sz="0" w:space="0" w:color="auto"/>
            <w:right w:val="none" w:sz="0" w:space="0" w:color="auto"/>
          </w:divBdr>
        </w:div>
        <w:div w:id="1307205369">
          <w:marLeft w:val="576"/>
          <w:marRight w:val="0"/>
          <w:marTop w:val="120"/>
          <w:marBottom w:val="0"/>
          <w:divBdr>
            <w:top w:val="none" w:sz="0" w:space="0" w:color="auto"/>
            <w:left w:val="none" w:sz="0" w:space="0" w:color="auto"/>
            <w:bottom w:val="none" w:sz="0" w:space="0" w:color="auto"/>
            <w:right w:val="none" w:sz="0" w:space="0" w:color="auto"/>
          </w:divBdr>
        </w:div>
        <w:div w:id="684400741">
          <w:marLeft w:val="1008"/>
          <w:marRight w:val="0"/>
          <w:marTop w:val="110"/>
          <w:marBottom w:val="0"/>
          <w:divBdr>
            <w:top w:val="none" w:sz="0" w:space="0" w:color="auto"/>
            <w:left w:val="none" w:sz="0" w:space="0" w:color="auto"/>
            <w:bottom w:val="none" w:sz="0" w:space="0" w:color="auto"/>
            <w:right w:val="none" w:sz="0" w:space="0" w:color="auto"/>
          </w:divBdr>
        </w:div>
        <w:div w:id="1114524131">
          <w:marLeft w:val="1008"/>
          <w:marRight w:val="0"/>
          <w:marTop w:val="110"/>
          <w:marBottom w:val="0"/>
          <w:divBdr>
            <w:top w:val="none" w:sz="0" w:space="0" w:color="auto"/>
            <w:left w:val="none" w:sz="0" w:space="0" w:color="auto"/>
            <w:bottom w:val="none" w:sz="0" w:space="0" w:color="auto"/>
            <w:right w:val="none" w:sz="0" w:space="0" w:color="auto"/>
          </w:divBdr>
        </w:div>
        <w:div w:id="669409989">
          <w:marLeft w:val="1008"/>
          <w:marRight w:val="0"/>
          <w:marTop w:val="110"/>
          <w:marBottom w:val="0"/>
          <w:divBdr>
            <w:top w:val="none" w:sz="0" w:space="0" w:color="auto"/>
            <w:left w:val="none" w:sz="0" w:space="0" w:color="auto"/>
            <w:bottom w:val="none" w:sz="0" w:space="0" w:color="auto"/>
            <w:right w:val="none" w:sz="0" w:space="0" w:color="auto"/>
          </w:divBdr>
        </w:div>
        <w:div w:id="889414183">
          <w:marLeft w:val="1008"/>
          <w:marRight w:val="0"/>
          <w:marTop w:val="110"/>
          <w:marBottom w:val="0"/>
          <w:divBdr>
            <w:top w:val="none" w:sz="0" w:space="0" w:color="auto"/>
            <w:left w:val="none" w:sz="0" w:space="0" w:color="auto"/>
            <w:bottom w:val="none" w:sz="0" w:space="0" w:color="auto"/>
            <w:right w:val="none" w:sz="0" w:space="0" w:color="auto"/>
          </w:divBdr>
        </w:div>
        <w:div w:id="180439046">
          <w:marLeft w:val="576"/>
          <w:marRight w:val="0"/>
          <w:marTop w:val="120"/>
          <w:marBottom w:val="0"/>
          <w:divBdr>
            <w:top w:val="none" w:sz="0" w:space="0" w:color="auto"/>
            <w:left w:val="none" w:sz="0" w:space="0" w:color="auto"/>
            <w:bottom w:val="none" w:sz="0" w:space="0" w:color="auto"/>
            <w:right w:val="none" w:sz="0" w:space="0" w:color="auto"/>
          </w:divBdr>
        </w:div>
        <w:div w:id="1300960615">
          <w:marLeft w:val="576"/>
          <w:marRight w:val="0"/>
          <w:marTop w:val="120"/>
          <w:marBottom w:val="0"/>
          <w:divBdr>
            <w:top w:val="none" w:sz="0" w:space="0" w:color="auto"/>
            <w:left w:val="none" w:sz="0" w:space="0" w:color="auto"/>
            <w:bottom w:val="none" w:sz="0" w:space="0" w:color="auto"/>
            <w:right w:val="none" w:sz="0" w:space="0" w:color="auto"/>
          </w:divBdr>
        </w:div>
        <w:div w:id="459108650">
          <w:marLeft w:val="576"/>
          <w:marRight w:val="0"/>
          <w:marTop w:val="120"/>
          <w:marBottom w:val="0"/>
          <w:divBdr>
            <w:top w:val="none" w:sz="0" w:space="0" w:color="auto"/>
            <w:left w:val="none" w:sz="0" w:space="0" w:color="auto"/>
            <w:bottom w:val="none" w:sz="0" w:space="0" w:color="auto"/>
            <w:right w:val="none" w:sz="0" w:space="0" w:color="auto"/>
          </w:divBdr>
        </w:div>
        <w:div w:id="328876483">
          <w:marLeft w:val="1008"/>
          <w:marRight w:val="0"/>
          <w:marTop w:val="110"/>
          <w:marBottom w:val="0"/>
          <w:divBdr>
            <w:top w:val="none" w:sz="0" w:space="0" w:color="auto"/>
            <w:left w:val="none" w:sz="0" w:space="0" w:color="auto"/>
            <w:bottom w:val="none" w:sz="0" w:space="0" w:color="auto"/>
            <w:right w:val="none" w:sz="0" w:space="0" w:color="auto"/>
          </w:divBdr>
        </w:div>
        <w:div w:id="1630628368">
          <w:marLeft w:val="576"/>
          <w:marRight w:val="0"/>
          <w:marTop w:val="120"/>
          <w:marBottom w:val="0"/>
          <w:divBdr>
            <w:top w:val="none" w:sz="0" w:space="0" w:color="auto"/>
            <w:left w:val="none" w:sz="0" w:space="0" w:color="auto"/>
            <w:bottom w:val="none" w:sz="0" w:space="0" w:color="auto"/>
            <w:right w:val="none" w:sz="0" w:space="0" w:color="auto"/>
          </w:divBdr>
        </w:div>
        <w:div w:id="462504017">
          <w:marLeft w:val="576"/>
          <w:marRight w:val="0"/>
          <w:marTop w:val="120"/>
          <w:marBottom w:val="0"/>
          <w:divBdr>
            <w:top w:val="none" w:sz="0" w:space="0" w:color="auto"/>
            <w:left w:val="none" w:sz="0" w:space="0" w:color="auto"/>
            <w:bottom w:val="none" w:sz="0" w:space="0" w:color="auto"/>
            <w:right w:val="none" w:sz="0" w:space="0" w:color="auto"/>
          </w:divBdr>
        </w:div>
        <w:div w:id="1994597338">
          <w:marLeft w:val="576"/>
          <w:marRight w:val="0"/>
          <w:marTop w:val="120"/>
          <w:marBottom w:val="0"/>
          <w:divBdr>
            <w:top w:val="none" w:sz="0" w:space="0" w:color="auto"/>
            <w:left w:val="none" w:sz="0" w:space="0" w:color="auto"/>
            <w:bottom w:val="none" w:sz="0" w:space="0" w:color="auto"/>
            <w:right w:val="none" w:sz="0" w:space="0" w:color="auto"/>
          </w:divBdr>
        </w:div>
        <w:div w:id="2018846273">
          <w:marLeft w:val="576"/>
          <w:marRight w:val="0"/>
          <w:marTop w:val="120"/>
          <w:marBottom w:val="0"/>
          <w:divBdr>
            <w:top w:val="none" w:sz="0" w:space="0" w:color="auto"/>
            <w:left w:val="none" w:sz="0" w:space="0" w:color="auto"/>
            <w:bottom w:val="none" w:sz="0" w:space="0" w:color="auto"/>
            <w:right w:val="none" w:sz="0" w:space="0" w:color="auto"/>
          </w:divBdr>
        </w:div>
        <w:div w:id="308172642">
          <w:marLeft w:val="1008"/>
          <w:marRight w:val="0"/>
          <w:marTop w:val="110"/>
          <w:marBottom w:val="0"/>
          <w:divBdr>
            <w:top w:val="none" w:sz="0" w:space="0" w:color="auto"/>
            <w:left w:val="none" w:sz="0" w:space="0" w:color="auto"/>
            <w:bottom w:val="none" w:sz="0" w:space="0" w:color="auto"/>
            <w:right w:val="none" w:sz="0" w:space="0" w:color="auto"/>
          </w:divBdr>
        </w:div>
        <w:div w:id="1780372671">
          <w:marLeft w:val="1008"/>
          <w:marRight w:val="0"/>
          <w:marTop w:val="110"/>
          <w:marBottom w:val="0"/>
          <w:divBdr>
            <w:top w:val="none" w:sz="0" w:space="0" w:color="auto"/>
            <w:left w:val="none" w:sz="0" w:space="0" w:color="auto"/>
            <w:bottom w:val="none" w:sz="0" w:space="0" w:color="auto"/>
            <w:right w:val="none" w:sz="0" w:space="0" w:color="auto"/>
          </w:divBdr>
        </w:div>
        <w:div w:id="1365977681">
          <w:marLeft w:val="1008"/>
          <w:marRight w:val="0"/>
          <w:marTop w:val="110"/>
          <w:marBottom w:val="0"/>
          <w:divBdr>
            <w:top w:val="none" w:sz="0" w:space="0" w:color="auto"/>
            <w:left w:val="none" w:sz="0" w:space="0" w:color="auto"/>
            <w:bottom w:val="none" w:sz="0" w:space="0" w:color="auto"/>
            <w:right w:val="none" w:sz="0" w:space="0" w:color="auto"/>
          </w:divBdr>
        </w:div>
        <w:div w:id="2064718521">
          <w:marLeft w:val="576"/>
          <w:marRight w:val="0"/>
          <w:marTop w:val="120"/>
          <w:marBottom w:val="0"/>
          <w:divBdr>
            <w:top w:val="none" w:sz="0" w:space="0" w:color="auto"/>
            <w:left w:val="none" w:sz="0" w:space="0" w:color="auto"/>
            <w:bottom w:val="none" w:sz="0" w:space="0" w:color="auto"/>
            <w:right w:val="none" w:sz="0" w:space="0" w:color="auto"/>
          </w:divBdr>
        </w:div>
        <w:div w:id="1040130627">
          <w:marLeft w:val="576"/>
          <w:marRight w:val="0"/>
          <w:marTop w:val="120"/>
          <w:marBottom w:val="0"/>
          <w:divBdr>
            <w:top w:val="none" w:sz="0" w:space="0" w:color="auto"/>
            <w:left w:val="none" w:sz="0" w:space="0" w:color="auto"/>
            <w:bottom w:val="none" w:sz="0" w:space="0" w:color="auto"/>
            <w:right w:val="none" w:sz="0" w:space="0" w:color="auto"/>
          </w:divBdr>
        </w:div>
        <w:div w:id="2016565168">
          <w:marLeft w:val="1008"/>
          <w:marRight w:val="0"/>
          <w:marTop w:val="110"/>
          <w:marBottom w:val="0"/>
          <w:divBdr>
            <w:top w:val="none" w:sz="0" w:space="0" w:color="auto"/>
            <w:left w:val="none" w:sz="0" w:space="0" w:color="auto"/>
            <w:bottom w:val="none" w:sz="0" w:space="0" w:color="auto"/>
            <w:right w:val="none" w:sz="0" w:space="0" w:color="auto"/>
          </w:divBdr>
        </w:div>
        <w:div w:id="636179565">
          <w:marLeft w:val="1008"/>
          <w:marRight w:val="0"/>
          <w:marTop w:val="110"/>
          <w:marBottom w:val="0"/>
          <w:divBdr>
            <w:top w:val="none" w:sz="0" w:space="0" w:color="auto"/>
            <w:left w:val="none" w:sz="0" w:space="0" w:color="auto"/>
            <w:bottom w:val="none" w:sz="0" w:space="0" w:color="auto"/>
            <w:right w:val="none" w:sz="0" w:space="0" w:color="auto"/>
          </w:divBdr>
        </w:div>
        <w:div w:id="2110735718">
          <w:marLeft w:val="1008"/>
          <w:marRight w:val="0"/>
          <w:marTop w:val="110"/>
          <w:marBottom w:val="0"/>
          <w:divBdr>
            <w:top w:val="none" w:sz="0" w:space="0" w:color="auto"/>
            <w:left w:val="none" w:sz="0" w:space="0" w:color="auto"/>
            <w:bottom w:val="none" w:sz="0" w:space="0" w:color="auto"/>
            <w:right w:val="none" w:sz="0" w:space="0" w:color="auto"/>
          </w:divBdr>
        </w:div>
        <w:div w:id="2091852943">
          <w:marLeft w:val="1008"/>
          <w:marRight w:val="0"/>
          <w:marTop w:val="110"/>
          <w:marBottom w:val="0"/>
          <w:divBdr>
            <w:top w:val="none" w:sz="0" w:space="0" w:color="auto"/>
            <w:left w:val="none" w:sz="0" w:space="0" w:color="auto"/>
            <w:bottom w:val="none" w:sz="0" w:space="0" w:color="auto"/>
            <w:right w:val="none" w:sz="0" w:space="0" w:color="auto"/>
          </w:divBdr>
        </w:div>
        <w:div w:id="245577033">
          <w:marLeft w:val="576"/>
          <w:marRight w:val="0"/>
          <w:marTop w:val="120"/>
          <w:marBottom w:val="0"/>
          <w:divBdr>
            <w:top w:val="none" w:sz="0" w:space="0" w:color="auto"/>
            <w:left w:val="none" w:sz="0" w:space="0" w:color="auto"/>
            <w:bottom w:val="none" w:sz="0" w:space="0" w:color="auto"/>
            <w:right w:val="none" w:sz="0" w:space="0" w:color="auto"/>
          </w:divBdr>
        </w:div>
        <w:div w:id="1324504373">
          <w:marLeft w:val="576"/>
          <w:marRight w:val="0"/>
          <w:marTop w:val="120"/>
          <w:marBottom w:val="0"/>
          <w:divBdr>
            <w:top w:val="none" w:sz="0" w:space="0" w:color="auto"/>
            <w:left w:val="none" w:sz="0" w:space="0" w:color="auto"/>
            <w:bottom w:val="none" w:sz="0" w:space="0" w:color="auto"/>
            <w:right w:val="none" w:sz="0" w:space="0" w:color="auto"/>
          </w:divBdr>
        </w:div>
        <w:div w:id="12657622">
          <w:marLeft w:val="1008"/>
          <w:marRight w:val="0"/>
          <w:marTop w:val="110"/>
          <w:marBottom w:val="0"/>
          <w:divBdr>
            <w:top w:val="none" w:sz="0" w:space="0" w:color="auto"/>
            <w:left w:val="none" w:sz="0" w:space="0" w:color="auto"/>
            <w:bottom w:val="none" w:sz="0" w:space="0" w:color="auto"/>
            <w:right w:val="none" w:sz="0" w:space="0" w:color="auto"/>
          </w:divBdr>
        </w:div>
        <w:div w:id="1733507642">
          <w:marLeft w:val="1008"/>
          <w:marRight w:val="0"/>
          <w:marTop w:val="110"/>
          <w:marBottom w:val="0"/>
          <w:divBdr>
            <w:top w:val="none" w:sz="0" w:space="0" w:color="auto"/>
            <w:left w:val="none" w:sz="0" w:space="0" w:color="auto"/>
            <w:bottom w:val="none" w:sz="0" w:space="0" w:color="auto"/>
            <w:right w:val="none" w:sz="0" w:space="0" w:color="auto"/>
          </w:divBdr>
        </w:div>
        <w:div w:id="1287929957">
          <w:marLeft w:val="1008"/>
          <w:marRight w:val="0"/>
          <w:marTop w:val="110"/>
          <w:marBottom w:val="0"/>
          <w:divBdr>
            <w:top w:val="none" w:sz="0" w:space="0" w:color="auto"/>
            <w:left w:val="none" w:sz="0" w:space="0" w:color="auto"/>
            <w:bottom w:val="none" w:sz="0" w:space="0" w:color="auto"/>
            <w:right w:val="none" w:sz="0" w:space="0" w:color="auto"/>
          </w:divBdr>
        </w:div>
        <w:div w:id="2070376536">
          <w:marLeft w:val="576"/>
          <w:marRight w:val="0"/>
          <w:marTop w:val="120"/>
          <w:marBottom w:val="0"/>
          <w:divBdr>
            <w:top w:val="none" w:sz="0" w:space="0" w:color="auto"/>
            <w:left w:val="none" w:sz="0" w:space="0" w:color="auto"/>
            <w:bottom w:val="none" w:sz="0" w:space="0" w:color="auto"/>
            <w:right w:val="none" w:sz="0" w:space="0" w:color="auto"/>
          </w:divBdr>
        </w:div>
        <w:div w:id="167525587">
          <w:marLeft w:val="1008"/>
          <w:marRight w:val="0"/>
          <w:marTop w:val="110"/>
          <w:marBottom w:val="0"/>
          <w:divBdr>
            <w:top w:val="none" w:sz="0" w:space="0" w:color="auto"/>
            <w:left w:val="none" w:sz="0" w:space="0" w:color="auto"/>
            <w:bottom w:val="none" w:sz="0" w:space="0" w:color="auto"/>
            <w:right w:val="none" w:sz="0" w:space="0" w:color="auto"/>
          </w:divBdr>
        </w:div>
        <w:div w:id="218052983">
          <w:marLeft w:val="576"/>
          <w:marRight w:val="0"/>
          <w:marTop w:val="120"/>
          <w:marBottom w:val="0"/>
          <w:divBdr>
            <w:top w:val="none" w:sz="0" w:space="0" w:color="auto"/>
            <w:left w:val="none" w:sz="0" w:space="0" w:color="auto"/>
            <w:bottom w:val="none" w:sz="0" w:space="0" w:color="auto"/>
            <w:right w:val="none" w:sz="0" w:space="0" w:color="auto"/>
          </w:divBdr>
        </w:div>
        <w:div w:id="480536842">
          <w:marLeft w:val="576"/>
          <w:marRight w:val="0"/>
          <w:marTop w:val="120"/>
          <w:marBottom w:val="0"/>
          <w:divBdr>
            <w:top w:val="none" w:sz="0" w:space="0" w:color="auto"/>
            <w:left w:val="none" w:sz="0" w:space="0" w:color="auto"/>
            <w:bottom w:val="none" w:sz="0" w:space="0" w:color="auto"/>
            <w:right w:val="none" w:sz="0" w:space="0" w:color="auto"/>
          </w:divBdr>
        </w:div>
        <w:div w:id="1545364696">
          <w:marLeft w:val="1008"/>
          <w:marRight w:val="0"/>
          <w:marTop w:val="110"/>
          <w:marBottom w:val="0"/>
          <w:divBdr>
            <w:top w:val="none" w:sz="0" w:space="0" w:color="auto"/>
            <w:left w:val="none" w:sz="0" w:space="0" w:color="auto"/>
            <w:bottom w:val="none" w:sz="0" w:space="0" w:color="auto"/>
            <w:right w:val="none" w:sz="0" w:space="0" w:color="auto"/>
          </w:divBdr>
        </w:div>
        <w:div w:id="1434008904">
          <w:marLeft w:val="1008"/>
          <w:marRight w:val="0"/>
          <w:marTop w:val="110"/>
          <w:marBottom w:val="0"/>
          <w:divBdr>
            <w:top w:val="none" w:sz="0" w:space="0" w:color="auto"/>
            <w:left w:val="none" w:sz="0" w:space="0" w:color="auto"/>
            <w:bottom w:val="none" w:sz="0" w:space="0" w:color="auto"/>
            <w:right w:val="none" w:sz="0" w:space="0" w:color="auto"/>
          </w:divBdr>
        </w:div>
        <w:div w:id="530729896">
          <w:marLeft w:val="1008"/>
          <w:marRight w:val="0"/>
          <w:marTop w:val="110"/>
          <w:marBottom w:val="0"/>
          <w:divBdr>
            <w:top w:val="none" w:sz="0" w:space="0" w:color="auto"/>
            <w:left w:val="none" w:sz="0" w:space="0" w:color="auto"/>
            <w:bottom w:val="none" w:sz="0" w:space="0" w:color="auto"/>
            <w:right w:val="none" w:sz="0" w:space="0" w:color="auto"/>
          </w:divBdr>
        </w:div>
        <w:div w:id="330644602">
          <w:marLeft w:val="576"/>
          <w:marRight w:val="0"/>
          <w:marTop w:val="120"/>
          <w:marBottom w:val="0"/>
          <w:divBdr>
            <w:top w:val="none" w:sz="0" w:space="0" w:color="auto"/>
            <w:left w:val="none" w:sz="0" w:space="0" w:color="auto"/>
            <w:bottom w:val="none" w:sz="0" w:space="0" w:color="auto"/>
            <w:right w:val="none" w:sz="0" w:space="0" w:color="auto"/>
          </w:divBdr>
        </w:div>
        <w:div w:id="711731367">
          <w:marLeft w:val="576"/>
          <w:marRight w:val="0"/>
          <w:marTop w:val="120"/>
          <w:marBottom w:val="0"/>
          <w:divBdr>
            <w:top w:val="none" w:sz="0" w:space="0" w:color="auto"/>
            <w:left w:val="none" w:sz="0" w:space="0" w:color="auto"/>
            <w:bottom w:val="none" w:sz="0" w:space="0" w:color="auto"/>
            <w:right w:val="none" w:sz="0" w:space="0" w:color="auto"/>
          </w:divBdr>
        </w:div>
        <w:div w:id="569729930">
          <w:marLeft w:val="576"/>
          <w:marRight w:val="0"/>
          <w:marTop w:val="120"/>
          <w:marBottom w:val="0"/>
          <w:divBdr>
            <w:top w:val="none" w:sz="0" w:space="0" w:color="auto"/>
            <w:left w:val="none" w:sz="0" w:space="0" w:color="auto"/>
            <w:bottom w:val="none" w:sz="0" w:space="0" w:color="auto"/>
            <w:right w:val="none" w:sz="0" w:space="0" w:color="auto"/>
          </w:divBdr>
        </w:div>
        <w:div w:id="1475098440">
          <w:marLeft w:val="1008"/>
          <w:marRight w:val="0"/>
          <w:marTop w:val="110"/>
          <w:marBottom w:val="0"/>
          <w:divBdr>
            <w:top w:val="none" w:sz="0" w:space="0" w:color="auto"/>
            <w:left w:val="none" w:sz="0" w:space="0" w:color="auto"/>
            <w:bottom w:val="none" w:sz="0" w:space="0" w:color="auto"/>
            <w:right w:val="none" w:sz="0" w:space="0" w:color="auto"/>
          </w:divBdr>
        </w:div>
        <w:div w:id="1786074813">
          <w:marLeft w:val="1008"/>
          <w:marRight w:val="0"/>
          <w:marTop w:val="110"/>
          <w:marBottom w:val="0"/>
          <w:divBdr>
            <w:top w:val="none" w:sz="0" w:space="0" w:color="auto"/>
            <w:left w:val="none" w:sz="0" w:space="0" w:color="auto"/>
            <w:bottom w:val="none" w:sz="0" w:space="0" w:color="auto"/>
            <w:right w:val="none" w:sz="0" w:space="0" w:color="auto"/>
          </w:divBdr>
        </w:div>
        <w:div w:id="902761836">
          <w:marLeft w:val="1008"/>
          <w:marRight w:val="0"/>
          <w:marTop w:val="110"/>
          <w:marBottom w:val="0"/>
          <w:divBdr>
            <w:top w:val="none" w:sz="0" w:space="0" w:color="auto"/>
            <w:left w:val="none" w:sz="0" w:space="0" w:color="auto"/>
            <w:bottom w:val="none" w:sz="0" w:space="0" w:color="auto"/>
            <w:right w:val="none" w:sz="0" w:space="0" w:color="auto"/>
          </w:divBdr>
        </w:div>
        <w:div w:id="1914660587">
          <w:marLeft w:val="576"/>
          <w:marRight w:val="0"/>
          <w:marTop w:val="120"/>
          <w:marBottom w:val="0"/>
          <w:divBdr>
            <w:top w:val="none" w:sz="0" w:space="0" w:color="auto"/>
            <w:left w:val="none" w:sz="0" w:space="0" w:color="auto"/>
            <w:bottom w:val="none" w:sz="0" w:space="0" w:color="auto"/>
            <w:right w:val="none" w:sz="0" w:space="0" w:color="auto"/>
          </w:divBdr>
        </w:div>
        <w:div w:id="1800764457">
          <w:marLeft w:val="576"/>
          <w:marRight w:val="0"/>
          <w:marTop w:val="120"/>
          <w:marBottom w:val="0"/>
          <w:divBdr>
            <w:top w:val="none" w:sz="0" w:space="0" w:color="auto"/>
            <w:left w:val="none" w:sz="0" w:space="0" w:color="auto"/>
            <w:bottom w:val="none" w:sz="0" w:space="0" w:color="auto"/>
            <w:right w:val="none" w:sz="0" w:space="0" w:color="auto"/>
          </w:divBdr>
        </w:div>
        <w:div w:id="1784568744">
          <w:marLeft w:val="1008"/>
          <w:marRight w:val="0"/>
          <w:marTop w:val="110"/>
          <w:marBottom w:val="0"/>
          <w:divBdr>
            <w:top w:val="none" w:sz="0" w:space="0" w:color="auto"/>
            <w:left w:val="none" w:sz="0" w:space="0" w:color="auto"/>
            <w:bottom w:val="none" w:sz="0" w:space="0" w:color="auto"/>
            <w:right w:val="none" w:sz="0" w:space="0" w:color="auto"/>
          </w:divBdr>
        </w:div>
        <w:div w:id="1616325997">
          <w:marLeft w:val="576"/>
          <w:marRight w:val="0"/>
          <w:marTop w:val="120"/>
          <w:marBottom w:val="0"/>
          <w:divBdr>
            <w:top w:val="none" w:sz="0" w:space="0" w:color="auto"/>
            <w:left w:val="none" w:sz="0" w:space="0" w:color="auto"/>
            <w:bottom w:val="none" w:sz="0" w:space="0" w:color="auto"/>
            <w:right w:val="none" w:sz="0" w:space="0" w:color="auto"/>
          </w:divBdr>
        </w:div>
        <w:div w:id="1103460176">
          <w:marLeft w:val="1008"/>
          <w:marRight w:val="0"/>
          <w:marTop w:val="110"/>
          <w:marBottom w:val="0"/>
          <w:divBdr>
            <w:top w:val="none" w:sz="0" w:space="0" w:color="auto"/>
            <w:left w:val="none" w:sz="0" w:space="0" w:color="auto"/>
            <w:bottom w:val="none" w:sz="0" w:space="0" w:color="auto"/>
            <w:right w:val="none" w:sz="0" w:space="0" w:color="auto"/>
          </w:divBdr>
        </w:div>
        <w:div w:id="1860728908">
          <w:marLeft w:val="1008"/>
          <w:marRight w:val="0"/>
          <w:marTop w:val="110"/>
          <w:marBottom w:val="0"/>
          <w:divBdr>
            <w:top w:val="none" w:sz="0" w:space="0" w:color="auto"/>
            <w:left w:val="none" w:sz="0" w:space="0" w:color="auto"/>
            <w:bottom w:val="none" w:sz="0" w:space="0" w:color="auto"/>
            <w:right w:val="none" w:sz="0" w:space="0" w:color="auto"/>
          </w:divBdr>
        </w:div>
        <w:div w:id="836191937">
          <w:marLeft w:val="576"/>
          <w:marRight w:val="0"/>
          <w:marTop w:val="120"/>
          <w:marBottom w:val="0"/>
          <w:divBdr>
            <w:top w:val="none" w:sz="0" w:space="0" w:color="auto"/>
            <w:left w:val="none" w:sz="0" w:space="0" w:color="auto"/>
            <w:bottom w:val="none" w:sz="0" w:space="0" w:color="auto"/>
            <w:right w:val="none" w:sz="0" w:space="0" w:color="auto"/>
          </w:divBdr>
        </w:div>
        <w:div w:id="1902056321">
          <w:marLeft w:val="576"/>
          <w:marRight w:val="0"/>
          <w:marTop w:val="120"/>
          <w:marBottom w:val="0"/>
          <w:divBdr>
            <w:top w:val="none" w:sz="0" w:space="0" w:color="auto"/>
            <w:left w:val="none" w:sz="0" w:space="0" w:color="auto"/>
            <w:bottom w:val="none" w:sz="0" w:space="0" w:color="auto"/>
            <w:right w:val="none" w:sz="0" w:space="0" w:color="auto"/>
          </w:divBdr>
        </w:div>
        <w:div w:id="1501502736">
          <w:marLeft w:val="576"/>
          <w:marRight w:val="0"/>
          <w:marTop w:val="120"/>
          <w:marBottom w:val="0"/>
          <w:divBdr>
            <w:top w:val="none" w:sz="0" w:space="0" w:color="auto"/>
            <w:left w:val="none" w:sz="0" w:space="0" w:color="auto"/>
            <w:bottom w:val="none" w:sz="0" w:space="0" w:color="auto"/>
            <w:right w:val="none" w:sz="0" w:space="0" w:color="auto"/>
          </w:divBdr>
        </w:div>
        <w:div w:id="1875921434">
          <w:marLeft w:val="1008"/>
          <w:marRight w:val="0"/>
          <w:marTop w:val="110"/>
          <w:marBottom w:val="0"/>
          <w:divBdr>
            <w:top w:val="none" w:sz="0" w:space="0" w:color="auto"/>
            <w:left w:val="none" w:sz="0" w:space="0" w:color="auto"/>
            <w:bottom w:val="none" w:sz="0" w:space="0" w:color="auto"/>
            <w:right w:val="none" w:sz="0" w:space="0" w:color="auto"/>
          </w:divBdr>
        </w:div>
        <w:div w:id="1712996409">
          <w:marLeft w:val="1008"/>
          <w:marRight w:val="0"/>
          <w:marTop w:val="110"/>
          <w:marBottom w:val="0"/>
          <w:divBdr>
            <w:top w:val="none" w:sz="0" w:space="0" w:color="auto"/>
            <w:left w:val="none" w:sz="0" w:space="0" w:color="auto"/>
            <w:bottom w:val="none" w:sz="0" w:space="0" w:color="auto"/>
            <w:right w:val="none" w:sz="0" w:space="0" w:color="auto"/>
          </w:divBdr>
        </w:div>
        <w:div w:id="1566838317">
          <w:marLeft w:val="1008"/>
          <w:marRight w:val="0"/>
          <w:marTop w:val="110"/>
          <w:marBottom w:val="0"/>
          <w:divBdr>
            <w:top w:val="none" w:sz="0" w:space="0" w:color="auto"/>
            <w:left w:val="none" w:sz="0" w:space="0" w:color="auto"/>
            <w:bottom w:val="none" w:sz="0" w:space="0" w:color="auto"/>
            <w:right w:val="none" w:sz="0" w:space="0" w:color="auto"/>
          </w:divBdr>
        </w:div>
        <w:div w:id="1794516306">
          <w:marLeft w:val="1008"/>
          <w:marRight w:val="0"/>
          <w:marTop w:val="110"/>
          <w:marBottom w:val="0"/>
          <w:divBdr>
            <w:top w:val="none" w:sz="0" w:space="0" w:color="auto"/>
            <w:left w:val="none" w:sz="0" w:space="0" w:color="auto"/>
            <w:bottom w:val="none" w:sz="0" w:space="0" w:color="auto"/>
            <w:right w:val="none" w:sz="0" w:space="0" w:color="auto"/>
          </w:divBdr>
        </w:div>
        <w:div w:id="1062631938">
          <w:marLeft w:val="576"/>
          <w:marRight w:val="0"/>
          <w:marTop w:val="120"/>
          <w:marBottom w:val="0"/>
          <w:divBdr>
            <w:top w:val="none" w:sz="0" w:space="0" w:color="auto"/>
            <w:left w:val="none" w:sz="0" w:space="0" w:color="auto"/>
            <w:bottom w:val="none" w:sz="0" w:space="0" w:color="auto"/>
            <w:right w:val="none" w:sz="0" w:space="0" w:color="auto"/>
          </w:divBdr>
        </w:div>
        <w:div w:id="1265268955">
          <w:marLeft w:val="576"/>
          <w:marRight w:val="0"/>
          <w:marTop w:val="120"/>
          <w:marBottom w:val="0"/>
          <w:divBdr>
            <w:top w:val="none" w:sz="0" w:space="0" w:color="auto"/>
            <w:left w:val="none" w:sz="0" w:space="0" w:color="auto"/>
            <w:bottom w:val="none" w:sz="0" w:space="0" w:color="auto"/>
            <w:right w:val="none" w:sz="0" w:space="0" w:color="auto"/>
          </w:divBdr>
        </w:div>
        <w:div w:id="258487217">
          <w:marLeft w:val="1008"/>
          <w:marRight w:val="0"/>
          <w:marTop w:val="110"/>
          <w:marBottom w:val="0"/>
          <w:divBdr>
            <w:top w:val="none" w:sz="0" w:space="0" w:color="auto"/>
            <w:left w:val="none" w:sz="0" w:space="0" w:color="auto"/>
            <w:bottom w:val="none" w:sz="0" w:space="0" w:color="auto"/>
            <w:right w:val="none" w:sz="0" w:space="0" w:color="auto"/>
          </w:divBdr>
        </w:div>
        <w:div w:id="434591356">
          <w:marLeft w:val="1008"/>
          <w:marRight w:val="0"/>
          <w:marTop w:val="110"/>
          <w:marBottom w:val="0"/>
          <w:divBdr>
            <w:top w:val="none" w:sz="0" w:space="0" w:color="auto"/>
            <w:left w:val="none" w:sz="0" w:space="0" w:color="auto"/>
            <w:bottom w:val="none" w:sz="0" w:space="0" w:color="auto"/>
            <w:right w:val="none" w:sz="0" w:space="0" w:color="auto"/>
          </w:divBdr>
        </w:div>
        <w:div w:id="1725717306">
          <w:marLeft w:val="576"/>
          <w:marRight w:val="0"/>
          <w:marTop w:val="120"/>
          <w:marBottom w:val="0"/>
          <w:divBdr>
            <w:top w:val="none" w:sz="0" w:space="0" w:color="auto"/>
            <w:left w:val="none" w:sz="0" w:space="0" w:color="auto"/>
            <w:bottom w:val="none" w:sz="0" w:space="0" w:color="auto"/>
            <w:right w:val="none" w:sz="0" w:space="0" w:color="auto"/>
          </w:divBdr>
        </w:div>
        <w:div w:id="1616406723">
          <w:marLeft w:val="1181"/>
          <w:marRight w:val="0"/>
          <w:marTop w:val="110"/>
          <w:marBottom w:val="0"/>
          <w:divBdr>
            <w:top w:val="none" w:sz="0" w:space="0" w:color="auto"/>
            <w:left w:val="none" w:sz="0" w:space="0" w:color="auto"/>
            <w:bottom w:val="none" w:sz="0" w:space="0" w:color="auto"/>
            <w:right w:val="none" w:sz="0" w:space="0" w:color="auto"/>
          </w:divBdr>
        </w:div>
        <w:div w:id="985473527">
          <w:marLeft w:val="1181"/>
          <w:marRight w:val="0"/>
          <w:marTop w:val="110"/>
          <w:marBottom w:val="0"/>
          <w:divBdr>
            <w:top w:val="none" w:sz="0" w:space="0" w:color="auto"/>
            <w:left w:val="none" w:sz="0" w:space="0" w:color="auto"/>
            <w:bottom w:val="none" w:sz="0" w:space="0" w:color="auto"/>
            <w:right w:val="none" w:sz="0" w:space="0" w:color="auto"/>
          </w:divBdr>
        </w:div>
        <w:div w:id="634524673">
          <w:marLeft w:val="1181"/>
          <w:marRight w:val="0"/>
          <w:marTop w:val="110"/>
          <w:marBottom w:val="0"/>
          <w:divBdr>
            <w:top w:val="none" w:sz="0" w:space="0" w:color="auto"/>
            <w:left w:val="none" w:sz="0" w:space="0" w:color="auto"/>
            <w:bottom w:val="none" w:sz="0" w:space="0" w:color="auto"/>
            <w:right w:val="none" w:sz="0" w:space="0" w:color="auto"/>
          </w:divBdr>
        </w:div>
        <w:div w:id="1739665698">
          <w:marLeft w:val="576"/>
          <w:marRight w:val="0"/>
          <w:marTop w:val="120"/>
          <w:marBottom w:val="0"/>
          <w:divBdr>
            <w:top w:val="none" w:sz="0" w:space="0" w:color="auto"/>
            <w:left w:val="none" w:sz="0" w:space="0" w:color="auto"/>
            <w:bottom w:val="none" w:sz="0" w:space="0" w:color="auto"/>
            <w:right w:val="none" w:sz="0" w:space="0" w:color="auto"/>
          </w:divBdr>
        </w:div>
        <w:div w:id="2110006975">
          <w:marLeft w:val="576"/>
          <w:marRight w:val="0"/>
          <w:marTop w:val="120"/>
          <w:marBottom w:val="0"/>
          <w:divBdr>
            <w:top w:val="none" w:sz="0" w:space="0" w:color="auto"/>
            <w:left w:val="none" w:sz="0" w:space="0" w:color="auto"/>
            <w:bottom w:val="none" w:sz="0" w:space="0" w:color="auto"/>
            <w:right w:val="none" w:sz="0" w:space="0" w:color="auto"/>
          </w:divBdr>
        </w:div>
        <w:div w:id="301270595">
          <w:marLeft w:val="576"/>
          <w:marRight w:val="0"/>
          <w:marTop w:val="120"/>
          <w:marBottom w:val="0"/>
          <w:divBdr>
            <w:top w:val="none" w:sz="0" w:space="0" w:color="auto"/>
            <w:left w:val="none" w:sz="0" w:space="0" w:color="auto"/>
            <w:bottom w:val="none" w:sz="0" w:space="0" w:color="auto"/>
            <w:right w:val="none" w:sz="0" w:space="0" w:color="auto"/>
          </w:divBdr>
        </w:div>
        <w:div w:id="940843640">
          <w:marLeft w:val="576"/>
          <w:marRight w:val="0"/>
          <w:marTop w:val="120"/>
          <w:marBottom w:val="0"/>
          <w:divBdr>
            <w:top w:val="none" w:sz="0" w:space="0" w:color="auto"/>
            <w:left w:val="none" w:sz="0" w:space="0" w:color="auto"/>
            <w:bottom w:val="none" w:sz="0" w:space="0" w:color="auto"/>
            <w:right w:val="none" w:sz="0" w:space="0" w:color="auto"/>
          </w:divBdr>
        </w:div>
        <w:div w:id="1636064355">
          <w:marLeft w:val="576"/>
          <w:marRight w:val="0"/>
          <w:marTop w:val="120"/>
          <w:marBottom w:val="0"/>
          <w:divBdr>
            <w:top w:val="none" w:sz="0" w:space="0" w:color="auto"/>
            <w:left w:val="none" w:sz="0" w:space="0" w:color="auto"/>
            <w:bottom w:val="none" w:sz="0" w:space="0" w:color="auto"/>
            <w:right w:val="none" w:sz="0" w:space="0" w:color="auto"/>
          </w:divBdr>
        </w:div>
        <w:div w:id="1834645107">
          <w:marLeft w:val="576"/>
          <w:marRight w:val="0"/>
          <w:marTop w:val="120"/>
          <w:marBottom w:val="0"/>
          <w:divBdr>
            <w:top w:val="none" w:sz="0" w:space="0" w:color="auto"/>
            <w:left w:val="none" w:sz="0" w:space="0" w:color="auto"/>
            <w:bottom w:val="none" w:sz="0" w:space="0" w:color="auto"/>
            <w:right w:val="none" w:sz="0" w:space="0" w:color="auto"/>
          </w:divBdr>
        </w:div>
        <w:div w:id="1442534934">
          <w:marLeft w:val="576"/>
          <w:marRight w:val="0"/>
          <w:marTop w:val="120"/>
          <w:marBottom w:val="0"/>
          <w:divBdr>
            <w:top w:val="none" w:sz="0" w:space="0" w:color="auto"/>
            <w:left w:val="none" w:sz="0" w:space="0" w:color="auto"/>
            <w:bottom w:val="none" w:sz="0" w:space="0" w:color="auto"/>
            <w:right w:val="none" w:sz="0" w:space="0" w:color="auto"/>
          </w:divBdr>
        </w:div>
        <w:div w:id="848716781">
          <w:marLeft w:val="1008"/>
          <w:marRight w:val="0"/>
          <w:marTop w:val="110"/>
          <w:marBottom w:val="0"/>
          <w:divBdr>
            <w:top w:val="none" w:sz="0" w:space="0" w:color="auto"/>
            <w:left w:val="none" w:sz="0" w:space="0" w:color="auto"/>
            <w:bottom w:val="none" w:sz="0" w:space="0" w:color="auto"/>
            <w:right w:val="none" w:sz="0" w:space="0" w:color="auto"/>
          </w:divBdr>
        </w:div>
        <w:div w:id="419955235">
          <w:marLeft w:val="1008"/>
          <w:marRight w:val="0"/>
          <w:marTop w:val="110"/>
          <w:marBottom w:val="0"/>
          <w:divBdr>
            <w:top w:val="none" w:sz="0" w:space="0" w:color="auto"/>
            <w:left w:val="none" w:sz="0" w:space="0" w:color="auto"/>
            <w:bottom w:val="none" w:sz="0" w:space="0" w:color="auto"/>
            <w:right w:val="none" w:sz="0" w:space="0" w:color="auto"/>
          </w:divBdr>
        </w:div>
        <w:div w:id="2028873568">
          <w:marLeft w:val="1008"/>
          <w:marRight w:val="0"/>
          <w:marTop w:val="110"/>
          <w:marBottom w:val="0"/>
          <w:divBdr>
            <w:top w:val="none" w:sz="0" w:space="0" w:color="auto"/>
            <w:left w:val="none" w:sz="0" w:space="0" w:color="auto"/>
            <w:bottom w:val="none" w:sz="0" w:space="0" w:color="auto"/>
            <w:right w:val="none" w:sz="0" w:space="0" w:color="auto"/>
          </w:divBdr>
        </w:div>
        <w:div w:id="366488675">
          <w:marLeft w:val="1008"/>
          <w:marRight w:val="0"/>
          <w:marTop w:val="110"/>
          <w:marBottom w:val="0"/>
          <w:divBdr>
            <w:top w:val="none" w:sz="0" w:space="0" w:color="auto"/>
            <w:left w:val="none" w:sz="0" w:space="0" w:color="auto"/>
            <w:bottom w:val="none" w:sz="0" w:space="0" w:color="auto"/>
            <w:right w:val="none" w:sz="0" w:space="0" w:color="auto"/>
          </w:divBdr>
        </w:div>
        <w:div w:id="2019497691">
          <w:marLeft w:val="576"/>
          <w:marRight w:val="0"/>
          <w:marTop w:val="120"/>
          <w:marBottom w:val="0"/>
          <w:divBdr>
            <w:top w:val="none" w:sz="0" w:space="0" w:color="auto"/>
            <w:left w:val="none" w:sz="0" w:space="0" w:color="auto"/>
            <w:bottom w:val="none" w:sz="0" w:space="0" w:color="auto"/>
            <w:right w:val="none" w:sz="0" w:space="0" w:color="auto"/>
          </w:divBdr>
        </w:div>
        <w:div w:id="1870096632">
          <w:marLeft w:val="576"/>
          <w:marRight w:val="0"/>
          <w:marTop w:val="120"/>
          <w:marBottom w:val="0"/>
          <w:divBdr>
            <w:top w:val="none" w:sz="0" w:space="0" w:color="auto"/>
            <w:left w:val="none" w:sz="0" w:space="0" w:color="auto"/>
            <w:bottom w:val="none" w:sz="0" w:space="0" w:color="auto"/>
            <w:right w:val="none" w:sz="0" w:space="0" w:color="auto"/>
          </w:divBdr>
        </w:div>
        <w:div w:id="223832625">
          <w:marLeft w:val="1008"/>
          <w:marRight w:val="0"/>
          <w:marTop w:val="110"/>
          <w:marBottom w:val="0"/>
          <w:divBdr>
            <w:top w:val="none" w:sz="0" w:space="0" w:color="auto"/>
            <w:left w:val="none" w:sz="0" w:space="0" w:color="auto"/>
            <w:bottom w:val="none" w:sz="0" w:space="0" w:color="auto"/>
            <w:right w:val="none" w:sz="0" w:space="0" w:color="auto"/>
          </w:divBdr>
        </w:div>
        <w:div w:id="295062327">
          <w:marLeft w:val="1008"/>
          <w:marRight w:val="0"/>
          <w:marTop w:val="110"/>
          <w:marBottom w:val="0"/>
          <w:divBdr>
            <w:top w:val="none" w:sz="0" w:space="0" w:color="auto"/>
            <w:left w:val="none" w:sz="0" w:space="0" w:color="auto"/>
            <w:bottom w:val="none" w:sz="0" w:space="0" w:color="auto"/>
            <w:right w:val="none" w:sz="0" w:space="0" w:color="auto"/>
          </w:divBdr>
        </w:div>
        <w:div w:id="757799062">
          <w:marLeft w:val="1008"/>
          <w:marRight w:val="0"/>
          <w:marTop w:val="110"/>
          <w:marBottom w:val="0"/>
          <w:divBdr>
            <w:top w:val="none" w:sz="0" w:space="0" w:color="auto"/>
            <w:left w:val="none" w:sz="0" w:space="0" w:color="auto"/>
            <w:bottom w:val="none" w:sz="0" w:space="0" w:color="auto"/>
            <w:right w:val="none" w:sz="0" w:space="0" w:color="auto"/>
          </w:divBdr>
        </w:div>
        <w:div w:id="954408850">
          <w:marLeft w:val="576"/>
          <w:marRight w:val="0"/>
          <w:marTop w:val="120"/>
          <w:marBottom w:val="0"/>
          <w:divBdr>
            <w:top w:val="none" w:sz="0" w:space="0" w:color="auto"/>
            <w:left w:val="none" w:sz="0" w:space="0" w:color="auto"/>
            <w:bottom w:val="none" w:sz="0" w:space="0" w:color="auto"/>
            <w:right w:val="none" w:sz="0" w:space="0" w:color="auto"/>
          </w:divBdr>
        </w:div>
        <w:div w:id="1138258875">
          <w:marLeft w:val="576"/>
          <w:marRight w:val="0"/>
          <w:marTop w:val="120"/>
          <w:marBottom w:val="0"/>
          <w:divBdr>
            <w:top w:val="none" w:sz="0" w:space="0" w:color="auto"/>
            <w:left w:val="none" w:sz="0" w:space="0" w:color="auto"/>
            <w:bottom w:val="none" w:sz="0" w:space="0" w:color="auto"/>
            <w:right w:val="none" w:sz="0" w:space="0" w:color="auto"/>
          </w:divBdr>
        </w:div>
        <w:div w:id="2061394503">
          <w:marLeft w:val="1008"/>
          <w:marRight w:val="0"/>
          <w:marTop w:val="110"/>
          <w:marBottom w:val="0"/>
          <w:divBdr>
            <w:top w:val="none" w:sz="0" w:space="0" w:color="auto"/>
            <w:left w:val="none" w:sz="0" w:space="0" w:color="auto"/>
            <w:bottom w:val="none" w:sz="0" w:space="0" w:color="auto"/>
            <w:right w:val="none" w:sz="0" w:space="0" w:color="auto"/>
          </w:divBdr>
        </w:div>
        <w:div w:id="1951426613">
          <w:marLeft w:val="1008"/>
          <w:marRight w:val="0"/>
          <w:marTop w:val="110"/>
          <w:marBottom w:val="0"/>
          <w:divBdr>
            <w:top w:val="none" w:sz="0" w:space="0" w:color="auto"/>
            <w:left w:val="none" w:sz="0" w:space="0" w:color="auto"/>
            <w:bottom w:val="none" w:sz="0" w:space="0" w:color="auto"/>
            <w:right w:val="none" w:sz="0" w:space="0" w:color="auto"/>
          </w:divBdr>
        </w:div>
        <w:div w:id="1530147824">
          <w:marLeft w:val="1008"/>
          <w:marRight w:val="0"/>
          <w:marTop w:val="110"/>
          <w:marBottom w:val="0"/>
          <w:divBdr>
            <w:top w:val="none" w:sz="0" w:space="0" w:color="auto"/>
            <w:left w:val="none" w:sz="0" w:space="0" w:color="auto"/>
            <w:bottom w:val="none" w:sz="0" w:space="0" w:color="auto"/>
            <w:right w:val="none" w:sz="0" w:space="0" w:color="auto"/>
          </w:divBdr>
        </w:div>
        <w:div w:id="533419504">
          <w:marLeft w:val="576"/>
          <w:marRight w:val="0"/>
          <w:marTop w:val="120"/>
          <w:marBottom w:val="0"/>
          <w:divBdr>
            <w:top w:val="none" w:sz="0" w:space="0" w:color="auto"/>
            <w:left w:val="none" w:sz="0" w:space="0" w:color="auto"/>
            <w:bottom w:val="none" w:sz="0" w:space="0" w:color="auto"/>
            <w:right w:val="none" w:sz="0" w:space="0" w:color="auto"/>
          </w:divBdr>
        </w:div>
        <w:div w:id="1995379670">
          <w:marLeft w:val="576"/>
          <w:marRight w:val="0"/>
          <w:marTop w:val="120"/>
          <w:marBottom w:val="0"/>
          <w:divBdr>
            <w:top w:val="none" w:sz="0" w:space="0" w:color="auto"/>
            <w:left w:val="none" w:sz="0" w:space="0" w:color="auto"/>
            <w:bottom w:val="none" w:sz="0" w:space="0" w:color="auto"/>
            <w:right w:val="none" w:sz="0" w:space="0" w:color="auto"/>
          </w:divBdr>
        </w:div>
        <w:div w:id="6292072">
          <w:marLeft w:val="1008"/>
          <w:marRight w:val="0"/>
          <w:marTop w:val="110"/>
          <w:marBottom w:val="0"/>
          <w:divBdr>
            <w:top w:val="none" w:sz="0" w:space="0" w:color="auto"/>
            <w:left w:val="none" w:sz="0" w:space="0" w:color="auto"/>
            <w:bottom w:val="none" w:sz="0" w:space="0" w:color="auto"/>
            <w:right w:val="none" w:sz="0" w:space="0" w:color="auto"/>
          </w:divBdr>
        </w:div>
        <w:div w:id="1685475350">
          <w:marLeft w:val="576"/>
          <w:marRight w:val="0"/>
          <w:marTop w:val="120"/>
          <w:marBottom w:val="0"/>
          <w:divBdr>
            <w:top w:val="none" w:sz="0" w:space="0" w:color="auto"/>
            <w:left w:val="none" w:sz="0" w:space="0" w:color="auto"/>
            <w:bottom w:val="none" w:sz="0" w:space="0" w:color="auto"/>
            <w:right w:val="none" w:sz="0" w:space="0" w:color="auto"/>
          </w:divBdr>
        </w:div>
        <w:div w:id="1842891737">
          <w:marLeft w:val="1008"/>
          <w:marRight w:val="0"/>
          <w:marTop w:val="110"/>
          <w:marBottom w:val="0"/>
          <w:divBdr>
            <w:top w:val="none" w:sz="0" w:space="0" w:color="auto"/>
            <w:left w:val="none" w:sz="0" w:space="0" w:color="auto"/>
            <w:bottom w:val="none" w:sz="0" w:space="0" w:color="auto"/>
            <w:right w:val="none" w:sz="0" w:space="0" w:color="auto"/>
          </w:divBdr>
        </w:div>
        <w:div w:id="1352150445">
          <w:marLeft w:val="1008"/>
          <w:marRight w:val="0"/>
          <w:marTop w:val="110"/>
          <w:marBottom w:val="0"/>
          <w:divBdr>
            <w:top w:val="none" w:sz="0" w:space="0" w:color="auto"/>
            <w:left w:val="none" w:sz="0" w:space="0" w:color="auto"/>
            <w:bottom w:val="none" w:sz="0" w:space="0" w:color="auto"/>
            <w:right w:val="none" w:sz="0" w:space="0" w:color="auto"/>
          </w:divBdr>
        </w:div>
        <w:div w:id="1709916120">
          <w:marLeft w:val="576"/>
          <w:marRight w:val="0"/>
          <w:marTop w:val="120"/>
          <w:marBottom w:val="0"/>
          <w:divBdr>
            <w:top w:val="none" w:sz="0" w:space="0" w:color="auto"/>
            <w:left w:val="none" w:sz="0" w:space="0" w:color="auto"/>
            <w:bottom w:val="none" w:sz="0" w:space="0" w:color="auto"/>
            <w:right w:val="none" w:sz="0" w:space="0" w:color="auto"/>
          </w:divBdr>
        </w:div>
        <w:div w:id="1706906509">
          <w:marLeft w:val="576"/>
          <w:marRight w:val="0"/>
          <w:marTop w:val="120"/>
          <w:marBottom w:val="0"/>
          <w:divBdr>
            <w:top w:val="none" w:sz="0" w:space="0" w:color="auto"/>
            <w:left w:val="none" w:sz="0" w:space="0" w:color="auto"/>
            <w:bottom w:val="none" w:sz="0" w:space="0" w:color="auto"/>
            <w:right w:val="none" w:sz="0" w:space="0" w:color="auto"/>
          </w:divBdr>
        </w:div>
        <w:div w:id="1592541470">
          <w:marLeft w:val="576"/>
          <w:marRight w:val="0"/>
          <w:marTop w:val="120"/>
          <w:marBottom w:val="0"/>
          <w:divBdr>
            <w:top w:val="none" w:sz="0" w:space="0" w:color="auto"/>
            <w:left w:val="none" w:sz="0" w:space="0" w:color="auto"/>
            <w:bottom w:val="none" w:sz="0" w:space="0" w:color="auto"/>
            <w:right w:val="none" w:sz="0" w:space="0" w:color="auto"/>
          </w:divBdr>
        </w:div>
        <w:div w:id="649676418">
          <w:marLeft w:val="1008"/>
          <w:marRight w:val="0"/>
          <w:marTop w:val="110"/>
          <w:marBottom w:val="0"/>
          <w:divBdr>
            <w:top w:val="none" w:sz="0" w:space="0" w:color="auto"/>
            <w:left w:val="none" w:sz="0" w:space="0" w:color="auto"/>
            <w:bottom w:val="none" w:sz="0" w:space="0" w:color="auto"/>
            <w:right w:val="none" w:sz="0" w:space="0" w:color="auto"/>
          </w:divBdr>
        </w:div>
        <w:div w:id="243228964">
          <w:marLeft w:val="1008"/>
          <w:marRight w:val="0"/>
          <w:marTop w:val="110"/>
          <w:marBottom w:val="0"/>
          <w:divBdr>
            <w:top w:val="none" w:sz="0" w:space="0" w:color="auto"/>
            <w:left w:val="none" w:sz="0" w:space="0" w:color="auto"/>
            <w:bottom w:val="none" w:sz="0" w:space="0" w:color="auto"/>
            <w:right w:val="none" w:sz="0" w:space="0" w:color="auto"/>
          </w:divBdr>
        </w:div>
        <w:div w:id="936449997">
          <w:marLeft w:val="1008"/>
          <w:marRight w:val="0"/>
          <w:marTop w:val="110"/>
          <w:marBottom w:val="0"/>
          <w:divBdr>
            <w:top w:val="none" w:sz="0" w:space="0" w:color="auto"/>
            <w:left w:val="none" w:sz="0" w:space="0" w:color="auto"/>
            <w:bottom w:val="none" w:sz="0" w:space="0" w:color="auto"/>
            <w:right w:val="none" w:sz="0" w:space="0" w:color="auto"/>
          </w:divBdr>
        </w:div>
        <w:div w:id="661355732">
          <w:marLeft w:val="576"/>
          <w:marRight w:val="0"/>
          <w:marTop w:val="120"/>
          <w:marBottom w:val="0"/>
          <w:divBdr>
            <w:top w:val="none" w:sz="0" w:space="0" w:color="auto"/>
            <w:left w:val="none" w:sz="0" w:space="0" w:color="auto"/>
            <w:bottom w:val="none" w:sz="0" w:space="0" w:color="auto"/>
            <w:right w:val="none" w:sz="0" w:space="0" w:color="auto"/>
          </w:divBdr>
        </w:div>
        <w:div w:id="233781922">
          <w:marLeft w:val="576"/>
          <w:marRight w:val="0"/>
          <w:marTop w:val="120"/>
          <w:marBottom w:val="0"/>
          <w:divBdr>
            <w:top w:val="none" w:sz="0" w:space="0" w:color="auto"/>
            <w:left w:val="none" w:sz="0" w:space="0" w:color="auto"/>
            <w:bottom w:val="none" w:sz="0" w:space="0" w:color="auto"/>
            <w:right w:val="none" w:sz="0" w:space="0" w:color="auto"/>
          </w:divBdr>
        </w:div>
        <w:div w:id="1786729685">
          <w:marLeft w:val="1008"/>
          <w:marRight w:val="0"/>
          <w:marTop w:val="110"/>
          <w:marBottom w:val="0"/>
          <w:divBdr>
            <w:top w:val="none" w:sz="0" w:space="0" w:color="auto"/>
            <w:left w:val="none" w:sz="0" w:space="0" w:color="auto"/>
            <w:bottom w:val="none" w:sz="0" w:space="0" w:color="auto"/>
            <w:right w:val="none" w:sz="0" w:space="0" w:color="auto"/>
          </w:divBdr>
        </w:div>
        <w:div w:id="362250053">
          <w:marLeft w:val="1008"/>
          <w:marRight w:val="0"/>
          <w:marTop w:val="110"/>
          <w:marBottom w:val="0"/>
          <w:divBdr>
            <w:top w:val="none" w:sz="0" w:space="0" w:color="auto"/>
            <w:left w:val="none" w:sz="0" w:space="0" w:color="auto"/>
            <w:bottom w:val="none" w:sz="0" w:space="0" w:color="auto"/>
            <w:right w:val="none" w:sz="0" w:space="0" w:color="auto"/>
          </w:divBdr>
        </w:div>
        <w:div w:id="530075125">
          <w:marLeft w:val="1008"/>
          <w:marRight w:val="0"/>
          <w:marTop w:val="110"/>
          <w:marBottom w:val="0"/>
          <w:divBdr>
            <w:top w:val="none" w:sz="0" w:space="0" w:color="auto"/>
            <w:left w:val="none" w:sz="0" w:space="0" w:color="auto"/>
            <w:bottom w:val="none" w:sz="0" w:space="0" w:color="auto"/>
            <w:right w:val="none" w:sz="0" w:space="0" w:color="auto"/>
          </w:divBdr>
        </w:div>
        <w:div w:id="1123037955">
          <w:marLeft w:val="576"/>
          <w:marRight w:val="0"/>
          <w:marTop w:val="120"/>
          <w:marBottom w:val="0"/>
          <w:divBdr>
            <w:top w:val="none" w:sz="0" w:space="0" w:color="auto"/>
            <w:left w:val="none" w:sz="0" w:space="0" w:color="auto"/>
            <w:bottom w:val="none" w:sz="0" w:space="0" w:color="auto"/>
            <w:right w:val="none" w:sz="0" w:space="0" w:color="auto"/>
          </w:divBdr>
        </w:div>
        <w:div w:id="426509151">
          <w:marLeft w:val="576"/>
          <w:marRight w:val="0"/>
          <w:marTop w:val="120"/>
          <w:marBottom w:val="0"/>
          <w:divBdr>
            <w:top w:val="none" w:sz="0" w:space="0" w:color="auto"/>
            <w:left w:val="none" w:sz="0" w:space="0" w:color="auto"/>
            <w:bottom w:val="none" w:sz="0" w:space="0" w:color="auto"/>
            <w:right w:val="none" w:sz="0" w:space="0" w:color="auto"/>
          </w:divBdr>
        </w:div>
        <w:div w:id="1644769808">
          <w:marLeft w:val="576"/>
          <w:marRight w:val="0"/>
          <w:marTop w:val="120"/>
          <w:marBottom w:val="0"/>
          <w:divBdr>
            <w:top w:val="none" w:sz="0" w:space="0" w:color="auto"/>
            <w:left w:val="none" w:sz="0" w:space="0" w:color="auto"/>
            <w:bottom w:val="none" w:sz="0" w:space="0" w:color="auto"/>
            <w:right w:val="none" w:sz="0" w:space="0" w:color="auto"/>
          </w:divBdr>
        </w:div>
        <w:div w:id="330916713">
          <w:marLeft w:val="1008"/>
          <w:marRight w:val="0"/>
          <w:marTop w:val="110"/>
          <w:marBottom w:val="0"/>
          <w:divBdr>
            <w:top w:val="none" w:sz="0" w:space="0" w:color="auto"/>
            <w:left w:val="none" w:sz="0" w:space="0" w:color="auto"/>
            <w:bottom w:val="none" w:sz="0" w:space="0" w:color="auto"/>
            <w:right w:val="none" w:sz="0" w:space="0" w:color="auto"/>
          </w:divBdr>
        </w:div>
        <w:div w:id="1619217882">
          <w:marLeft w:val="1008"/>
          <w:marRight w:val="0"/>
          <w:marTop w:val="110"/>
          <w:marBottom w:val="0"/>
          <w:divBdr>
            <w:top w:val="none" w:sz="0" w:space="0" w:color="auto"/>
            <w:left w:val="none" w:sz="0" w:space="0" w:color="auto"/>
            <w:bottom w:val="none" w:sz="0" w:space="0" w:color="auto"/>
            <w:right w:val="none" w:sz="0" w:space="0" w:color="auto"/>
          </w:divBdr>
        </w:div>
        <w:div w:id="952857712">
          <w:marLeft w:val="576"/>
          <w:marRight w:val="0"/>
          <w:marTop w:val="120"/>
          <w:marBottom w:val="0"/>
          <w:divBdr>
            <w:top w:val="none" w:sz="0" w:space="0" w:color="auto"/>
            <w:left w:val="none" w:sz="0" w:space="0" w:color="auto"/>
            <w:bottom w:val="none" w:sz="0" w:space="0" w:color="auto"/>
            <w:right w:val="none" w:sz="0" w:space="0" w:color="auto"/>
          </w:divBdr>
        </w:div>
        <w:div w:id="360516066">
          <w:marLeft w:val="1008"/>
          <w:marRight w:val="0"/>
          <w:marTop w:val="110"/>
          <w:marBottom w:val="0"/>
          <w:divBdr>
            <w:top w:val="none" w:sz="0" w:space="0" w:color="auto"/>
            <w:left w:val="none" w:sz="0" w:space="0" w:color="auto"/>
            <w:bottom w:val="none" w:sz="0" w:space="0" w:color="auto"/>
            <w:right w:val="none" w:sz="0" w:space="0" w:color="auto"/>
          </w:divBdr>
        </w:div>
        <w:div w:id="660546287">
          <w:marLeft w:val="1008"/>
          <w:marRight w:val="0"/>
          <w:marTop w:val="110"/>
          <w:marBottom w:val="0"/>
          <w:divBdr>
            <w:top w:val="none" w:sz="0" w:space="0" w:color="auto"/>
            <w:left w:val="none" w:sz="0" w:space="0" w:color="auto"/>
            <w:bottom w:val="none" w:sz="0" w:space="0" w:color="auto"/>
            <w:right w:val="none" w:sz="0" w:space="0" w:color="auto"/>
          </w:divBdr>
        </w:div>
        <w:div w:id="1034623543">
          <w:marLeft w:val="1008"/>
          <w:marRight w:val="0"/>
          <w:marTop w:val="110"/>
          <w:marBottom w:val="0"/>
          <w:divBdr>
            <w:top w:val="none" w:sz="0" w:space="0" w:color="auto"/>
            <w:left w:val="none" w:sz="0" w:space="0" w:color="auto"/>
            <w:bottom w:val="none" w:sz="0" w:space="0" w:color="auto"/>
            <w:right w:val="none" w:sz="0" w:space="0" w:color="auto"/>
          </w:divBdr>
        </w:div>
        <w:div w:id="1176771504">
          <w:marLeft w:val="576"/>
          <w:marRight w:val="0"/>
          <w:marTop w:val="120"/>
          <w:marBottom w:val="0"/>
          <w:divBdr>
            <w:top w:val="none" w:sz="0" w:space="0" w:color="auto"/>
            <w:left w:val="none" w:sz="0" w:space="0" w:color="auto"/>
            <w:bottom w:val="none" w:sz="0" w:space="0" w:color="auto"/>
            <w:right w:val="none" w:sz="0" w:space="0" w:color="auto"/>
          </w:divBdr>
        </w:div>
        <w:div w:id="1005940607">
          <w:marLeft w:val="576"/>
          <w:marRight w:val="0"/>
          <w:marTop w:val="120"/>
          <w:marBottom w:val="0"/>
          <w:divBdr>
            <w:top w:val="none" w:sz="0" w:space="0" w:color="auto"/>
            <w:left w:val="none" w:sz="0" w:space="0" w:color="auto"/>
            <w:bottom w:val="none" w:sz="0" w:space="0" w:color="auto"/>
            <w:right w:val="none" w:sz="0" w:space="0" w:color="auto"/>
          </w:divBdr>
        </w:div>
        <w:div w:id="2094475816">
          <w:marLeft w:val="1181"/>
          <w:marRight w:val="0"/>
          <w:marTop w:val="110"/>
          <w:marBottom w:val="0"/>
          <w:divBdr>
            <w:top w:val="none" w:sz="0" w:space="0" w:color="auto"/>
            <w:left w:val="none" w:sz="0" w:space="0" w:color="auto"/>
            <w:bottom w:val="none" w:sz="0" w:space="0" w:color="auto"/>
            <w:right w:val="none" w:sz="0" w:space="0" w:color="auto"/>
          </w:divBdr>
        </w:div>
        <w:div w:id="1210917634">
          <w:marLeft w:val="1181"/>
          <w:marRight w:val="0"/>
          <w:marTop w:val="110"/>
          <w:marBottom w:val="0"/>
          <w:divBdr>
            <w:top w:val="none" w:sz="0" w:space="0" w:color="auto"/>
            <w:left w:val="none" w:sz="0" w:space="0" w:color="auto"/>
            <w:bottom w:val="none" w:sz="0" w:space="0" w:color="auto"/>
            <w:right w:val="none" w:sz="0" w:space="0" w:color="auto"/>
          </w:divBdr>
        </w:div>
        <w:div w:id="416907215">
          <w:marLeft w:val="1181"/>
          <w:marRight w:val="0"/>
          <w:marTop w:val="110"/>
          <w:marBottom w:val="0"/>
          <w:divBdr>
            <w:top w:val="none" w:sz="0" w:space="0" w:color="auto"/>
            <w:left w:val="none" w:sz="0" w:space="0" w:color="auto"/>
            <w:bottom w:val="none" w:sz="0" w:space="0" w:color="auto"/>
            <w:right w:val="none" w:sz="0" w:space="0" w:color="auto"/>
          </w:divBdr>
        </w:div>
        <w:div w:id="1531994348">
          <w:marLeft w:val="1181"/>
          <w:marRight w:val="0"/>
          <w:marTop w:val="110"/>
          <w:marBottom w:val="0"/>
          <w:divBdr>
            <w:top w:val="none" w:sz="0" w:space="0" w:color="auto"/>
            <w:left w:val="none" w:sz="0" w:space="0" w:color="auto"/>
            <w:bottom w:val="none" w:sz="0" w:space="0" w:color="auto"/>
            <w:right w:val="none" w:sz="0" w:space="0" w:color="auto"/>
          </w:divBdr>
        </w:div>
        <w:div w:id="1734810094">
          <w:marLeft w:val="576"/>
          <w:marRight w:val="0"/>
          <w:marTop w:val="120"/>
          <w:marBottom w:val="0"/>
          <w:divBdr>
            <w:top w:val="none" w:sz="0" w:space="0" w:color="auto"/>
            <w:left w:val="none" w:sz="0" w:space="0" w:color="auto"/>
            <w:bottom w:val="none" w:sz="0" w:space="0" w:color="auto"/>
            <w:right w:val="none" w:sz="0" w:space="0" w:color="auto"/>
          </w:divBdr>
        </w:div>
        <w:div w:id="1468933665">
          <w:marLeft w:val="576"/>
          <w:marRight w:val="0"/>
          <w:marTop w:val="120"/>
          <w:marBottom w:val="0"/>
          <w:divBdr>
            <w:top w:val="none" w:sz="0" w:space="0" w:color="auto"/>
            <w:left w:val="none" w:sz="0" w:space="0" w:color="auto"/>
            <w:bottom w:val="none" w:sz="0" w:space="0" w:color="auto"/>
            <w:right w:val="none" w:sz="0" w:space="0" w:color="auto"/>
          </w:divBdr>
        </w:div>
        <w:div w:id="894127822">
          <w:marLeft w:val="1181"/>
          <w:marRight w:val="0"/>
          <w:marTop w:val="110"/>
          <w:marBottom w:val="0"/>
          <w:divBdr>
            <w:top w:val="none" w:sz="0" w:space="0" w:color="auto"/>
            <w:left w:val="none" w:sz="0" w:space="0" w:color="auto"/>
            <w:bottom w:val="none" w:sz="0" w:space="0" w:color="auto"/>
            <w:right w:val="none" w:sz="0" w:space="0" w:color="auto"/>
          </w:divBdr>
        </w:div>
        <w:div w:id="1121918308">
          <w:marLeft w:val="1181"/>
          <w:marRight w:val="0"/>
          <w:marTop w:val="110"/>
          <w:marBottom w:val="0"/>
          <w:divBdr>
            <w:top w:val="none" w:sz="0" w:space="0" w:color="auto"/>
            <w:left w:val="none" w:sz="0" w:space="0" w:color="auto"/>
            <w:bottom w:val="none" w:sz="0" w:space="0" w:color="auto"/>
            <w:right w:val="none" w:sz="0" w:space="0" w:color="auto"/>
          </w:divBdr>
        </w:div>
        <w:div w:id="662122311">
          <w:marLeft w:val="576"/>
          <w:marRight w:val="0"/>
          <w:marTop w:val="120"/>
          <w:marBottom w:val="0"/>
          <w:divBdr>
            <w:top w:val="none" w:sz="0" w:space="0" w:color="auto"/>
            <w:left w:val="none" w:sz="0" w:space="0" w:color="auto"/>
            <w:bottom w:val="none" w:sz="0" w:space="0" w:color="auto"/>
            <w:right w:val="none" w:sz="0" w:space="0" w:color="auto"/>
          </w:divBdr>
        </w:div>
        <w:div w:id="2068340053">
          <w:marLeft w:val="576"/>
          <w:marRight w:val="0"/>
          <w:marTop w:val="120"/>
          <w:marBottom w:val="0"/>
          <w:divBdr>
            <w:top w:val="none" w:sz="0" w:space="0" w:color="auto"/>
            <w:left w:val="none" w:sz="0" w:space="0" w:color="auto"/>
            <w:bottom w:val="none" w:sz="0" w:space="0" w:color="auto"/>
            <w:right w:val="none" w:sz="0" w:space="0" w:color="auto"/>
          </w:divBdr>
        </w:div>
        <w:div w:id="441532406">
          <w:marLeft w:val="1008"/>
          <w:marRight w:val="0"/>
          <w:marTop w:val="110"/>
          <w:marBottom w:val="0"/>
          <w:divBdr>
            <w:top w:val="none" w:sz="0" w:space="0" w:color="auto"/>
            <w:left w:val="none" w:sz="0" w:space="0" w:color="auto"/>
            <w:bottom w:val="none" w:sz="0" w:space="0" w:color="auto"/>
            <w:right w:val="none" w:sz="0" w:space="0" w:color="auto"/>
          </w:divBdr>
        </w:div>
        <w:div w:id="1550608886">
          <w:marLeft w:val="1008"/>
          <w:marRight w:val="0"/>
          <w:marTop w:val="110"/>
          <w:marBottom w:val="0"/>
          <w:divBdr>
            <w:top w:val="none" w:sz="0" w:space="0" w:color="auto"/>
            <w:left w:val="none" w:sz="0" w:space="0" w:color="auto"/>
            <w:bottom w:val="none" w:sz="0" w:space="0" w:color="auto"/>
            <w:right w:val="none" w:sz="0" w:space="0" w:color="auto"/>
          </w:divBdr>
        </w:div>
        <w:div w:id="787702261">
          <w:marLeft w:val="576"/>
          <w:marRight w:val="0"/>
          <w:marTop w:val="120"/>
          <w:marBottom w:val="0"/>
          <w:divBdr>
            <w:top w:val="none" w:sz="0" w:space="0" w:color="auto"/>
            <w:left w:val="none" w:sz="0" w:space="0" w:color="auto"/>
            <w:bottom w:val="none" w:sz="0" w:space="0" w:color="auto"/>
            <w:right w:val="none" w:sz="0" w:space="0" w:color="auto"/>
          </w:divBdr>
        </w:div>
        <w:div w:id="322045765">
          <w:marLeft w:val="576"/>
          <w:marRight w:val="0"/>
          <w:marTop w:val="120"/>
          <w:marBottom w:val="0"/>
          <w:divBdr>
            <w:top w:val="none" w:sz="0" w:space="0" w:color="auto"/>
            <w:left w:val="none" w:sz="0" w:space="0" w:color="auto"/>
            <w:bottom w:val="none" w:sz="0" w:space="0" w:color="auto"/>
            <w:right w:val="none" w:sz="0" w:space="0" w:color="auto"/>
          </w:divBdr>
        </w:div>
        <w:div w:id="2092923517">
          <w:marLeft w:val="576"/>
          <w:marRight w:val="0"/>
          <w:marTop w:val="120"/>
          <w:marBottom w:val="0"/>
          <w:divBdr>
            <w:top w:val="none" w:sz="0" w:space="0" w:color="auto"/>
            <w:left w:val="none" w:sz="0" w:space="0" w:color="auto"/>
            <w:bottom w:val="none" w:sz="0" w:space="0" w:color="auto"/>
            <w:right w:val="none" w:sz="0" w:space="0" w:color="auto"/>
          </w:divBdr>
        </w:div>
        <w:div w:id="833645537">
          <w:marLeft w:val="1008"/>
          <w:marRight w:val="0"/>
          <w:marTop w:val="110"/>
          <w:marBottom w:val="0"/>
          <w:divBdr>
            <w:top w:val="none" w:sz="0" w:space="0" w:color="auto"/>
            <w:left w:val="none" w:sz="0" w:space="0" w:color="auto"/>
            <w:bottom w:val="none" w:sz="0" w:space="0" w:color="auto"/>
            <w:right w:val="none" w:sz="0" w:space="0" w:color="auto"/>
          </w:divBdr>
        </w:div>
        <w:div w:id="1284114989">
          <w:marLeft w:val="1008"/>
          <w:marRight w:val="0"/>
          <w:marTop w:val="110"/>
          <w:marBottom w:val="0"/>
          <w:divBdr>
            <w:top w:val="none" w:sz="0" w:space="0" w:color="auto"/>
            <w:left w:val="none" w:sz="0" w:space="0" w:color="auto"/>
            <w:bottom w:val="none" w:sz="0" w:space="0" w:color="auto"/>
            <w:right w:val="none" w:sz="0" w:space="0" w:color="auto"/>
          </w:divBdr>
        </w:div>
      </w:divsChild>
    </w:div>
    <w:div w:id="2056081760">
      <w:bodyDiv w:val="1"/>
      <w:marLeft w:val="0"/>
      <w:marRight w:val="0"/>
      <w:marTop w:val="0"/>
      <w:marBottom w:val="0"/>
      <w:divBdr>
        <w:top w:val="none" w:sz="0" w:space="0" w:color="auto"/>
        <w:left w:val="none" w:sz="0" w:space="0" w:color="auto"/>
        <w:bottom w:val="none" w:sz="0" w:space="0" w:color="auto"/>
        <w:right w:val="none" w:sz="0" w:space="0" w:color="auto"/>
      </w:divBdr>
      <w:divsChild>
        <w:div w:id="806244171">
          <w:marLeft w:val="547"/>
          <w:marRight w:val="0"/>
          <w:marTop w:val="134"/>
          <w:marBottom w:val="0"/>
          <w:divBdr>
            <w:top w:val="none" w:sz="0" w:space="0" w:color="auto"/>
            <w:left w:val="none" w:sz="0" w:space="0" w:color="auto"/>
            <w:bottom w:val="none" w:sz="0" w:space="0" w:color="auto"/>
            <w:right w:val="none" w:sz="0" w:space="0" w:color="auto"/>
          </w:divBdr>
        </w:div>
        <w:div w:id="806973399">
          <w:marLeft w:val="547"/>
          <w:marRight w:val="0"/>
          <w:marTop w:val="96"/>
          <w:marBottom w:val="0"/>
          <w:divBdr>
            <w:top w:val="none" w:sz="0" w:space="0" w:color="auto"/>
            <w:left w:val="none" w:sz="0" w:space="0" w:color="auto"/>
            <w:bottom w:val="none" w:sz="0" w:space="0" w:color="auto"/>
            <w:right w:val="none" w:sz="0" w:space="0" w:color="auto"/>
          </w:divBdr>
        </w:div>
        <w:div w:id="1259023230">
          <w:marLeft w:val="547"/>
          <w:marRight w:val="0"/>
          <w:marTop w:val="96"/>
          <w:marBottom w:val="0"/>
          <w:divBdr>
            <w:top w:val="none" w:sz="0" w:space="0" w:color="auto"/>
            <w:left w:val="none" w:sz="0" w:space="0" w:color="auto"/>
            <w:bottom w:val="none" w:sz="0" w:space="0" w:color="auto"/>
            <w:right w:val="none" w:sz="0" w:space="0" w:color="auto"/>
          </w:divBdr>
        </w:div>
        <w:div w:id="1326471170">
          <w:marLeft w:val="547"/>
          <w:marRight w:val="0"/>
          <w:marTop w:val="96"/>
          <w:marBottom w:val="0"/>
          <w:divBdr>
            <w:top w:val="none" w:sz="0" w:space="0" w:color="auto"/>
            <w:left w:val="none" w:sz="0" w:space="0" w:color="auto"/>
            <w:bottom w:val="none" w:sz="0" w:space="0" w:color="auto"/>
            <w:right w:val="none" w:sz="0" w:space="0" w:color="auto"/>
          </w:divBdr>
        </w:div>
        <w:div w:id="1275554262">
          <w:marLeft w:val="547"/>
          <w:marRight w:val="0"/>
          <w:marTop w:val="96"/>
          <w:marBottom w:val="0"/>
          <w:divBdr>
            <w:top w:val="none" w:sz="0" w:space="0" w:color="auto"/>
            <w:left w:val="none" w:sz="0" w:space="0" w:color="auto"/>
            <w:bottom w:val="none" w:sz="0" w:space="0" w:color="auto"/>
            <w:right w:val="none" w:sz="0" w:space="0" w:color="auto"/>
          </w:divBdr>
        </w:div>
        <w:div w:id="37357818">
          <w:marLeft w:val="547"/>
          <w:marRight w:val="0"/>
          <w:marTop w:val="115"/>
          <w:marBottom w:val="0"/>
          <w:divBdr>
            <w:top w:val="none" w:sz="0" w:space="0" w:color="auto"/>
            <w:left w:val="none" w:sz="0" w:space="0" w:color="auto"/>
            <w:bottom w:val="none" w:sz="0" w:space="0" w:color="auto"/>
            <w:right w:val="none" w:sz="0" w:space="0" w:color="auto"/>
          </w:divBdr>
        </w:div>
        <w:div w:id="33191602">
          <w:marLeft w:val="547"/>
          <w:marRight w:val="0"/>
          <w:marTop w:val="115"/>
          <w:marBottom w:val="0"/>
          <w:divBdr>
            <w:top w:val="none" w:sz="0" w:space="0" w:color="auto"/>
            <w:left w:val="none" w:sz="0" w:space="0" w:color="auto"/>
            <w:bottom w:val="none" w:sz="0" w:space="0" w:color="auto"/>
            <w:right w:val="none" w:sz="0" w:space="0" w:color="auto"/>
          </w:divBdr>
        </w:div>
        <w:div w:id="2006277904">
          <w:marLeft w:val="1166"/>
          <w:marRight w:val="0"/>
          <w:marTop w:val="86"/>
          <w:marBottom w:val="0"/>
          <w:divBdr>
            <w:top w:val="none" w:sz="0" w:space="0" w:color="auto"/>
            <w:left w:val="none" w:sz="0" w:space="0" w:color="auto"/>
            <w:bottom w:val="none" w:sz="0" w:space="0" w:color="auto"/>
            <w:right w:val="none" w:sz="0" w:space="0" w:color="auto"/>
          </w:divBdr>
        </w:div>
        <w:div w:id="401610215">
          <w:marLeft w:val="1166"/>
          <w:marRight w:val="0"/>
          <w:marTop w:val="86"/>
          <w:marBottom w:val="0"/>
          <w:divBdr>
            <w:top w:val="none" w:sz="0" w:space="0" w:color="auto"/>
            <w:left w:val="none" w:sz="0" w:space="0" w:color="auto"/>
            <w:bottom w:val="none" w:sz="0" w:space="0" w:color="auto"/>
            <w:right w:val="none" w:sz="0" w:space="0" w:color="auto"/>
          </w:divBdr>
        </w:div>
        <w:div w:id="1440830178">
          <w:marLeft w:val="1166"/>
          <w:marRight w:val="0"/>
          <w:marTop w:val="86"/>
          <w:marBottom w:val="0"/>
          <w:divBdr>
            <w:top w:val="none" w:sz="0" w:space="0" w:color="auto"/>
            <w:left w:val="none" w:sz="0" w:space="0" w:color="auto"/>
            <w:bottom w:val="none" w:sz="0" w:space="0" w:color="auto"/>
            <w:right w:val="none" w:sz="0" w:space="0" w:color="auto"/>
          </w:divBdr>
        </w:div>
        <w:div w:id="1178734727">
          <w:marLeft w:val="1166"/>
          <w:marRight w:val="0"/>
          <w:marTop w:val="86"/>
          <w:marBottom w:val="0"/>
          <w:divBdr>
            <w:top w:val="none" w:sz="0" w:space="0" w:color="auto"/>
            <w:left w:val="none" w:sz="0" w:space="0" w:color="auto"/>
            <w:bottom w:val="none" w:sz="0" w:space="0" w:color="auto"/>
            <w:right w:val="none" w:sz="0" w:space="0" w:color="auto"/>
          </w:divBdr>
        </w:div>
        <w:div w:id="933632306">
          <w:marLeft w:val="547"/>
          <w:marRight w:val="0"/>
          <w:marTop w:val="115"/>
          <w:marBottom w:val="0"/>
          <w:divBdr>
            <w:top w:val="none" w:sz="0" w:space="0" w:color="auto"/>
            <w:left w:val="none" w:sz="0" w:space="0" w:color="auto"/>
            <w:bottom w:val="none" w:sz="0" w:space="0" w:color="auto"/>
            <w:right w:val="none" w:sz="0" w:space="0" w:color="auto"/>
          </w:divBdr>
        </w:div>
        <w:div w:id="493575049">
          <w:marLeft w:val="1166"/>
          <w:marRight w:val="0"/>
          <w:marTop w:val="86"/>
          <w:marBottom w:val="0"/>
          <w:divBdr>
            <w:top w:val="none" w:sz="0" w:space="0" w:color="auto"/>
            <w:left w:val="none" w:sz="0" w:space="0" w:color="auto"/>
            <w:bottom w:val="none" w:sz="0" w:space="0" w:color="auto"/>
            <w:right w:val="none" w:sz="0" w:space="0" w:color="auto"/>
          </w:divBdr>
        </w:div>
        <w:div w:id="1174422440">
          <w:marLeft w:val="1166"/>
          <w:marRight w:val="0"/>
          <w:marTop w:val="86"/>
          <w:marBottom w:val="0"/>
          <w:divBdr>
            <w:top w:val="none" w:sz="0" w:space="0" w:color="auto"/>
            <w:left w:val="none" w:sz="0" w:space="0" w:color="auto"/>
            <w:bottom w:val="none" w:sz="0" w:space="0" w:color="auto"/>
            <w:right w:val="none" w:sz="0" w:space="0" w:color="auto"/>
          </w:divBdr>
        </w:div>
        <w:div w:id="350497292">
          <w:marLeft w:val="1166"/>
          <w:marRight w:val="0"/>
          <w:marTop w:val="86"/>
          <w:marBottom w:val="0"/>
          <w:divBdr>
            <w:top w:val="none" w:sz="0" w:space="0" w:color="auto"/>
            <w:left w:val="none" w:sz="0" w:space="0" w:color="auto"/>
            <w:bottom w:val="none" w:sz="0" w:space="0" w:color="auto"/>
            <w:right w:val="none" w:sz="0" w:space="0" w:color="auto"/>
          </w:divBdr>
        </w:div>
        <w:div w:id="1850486378">
          <w:marLeft w:val="547"/>
          <w:marRight w:val="0"/>
          <w:marTop w:val="115"/>
          <w:marBottom w:val="0"/>
          <w:divBdr>
            <w:top w:val="none" w:sz="0" w:space="0" w:color="auto"/>
            <w:left w:val="none" w:sz="0" w:space="0" w:color="auto"/>
            <w:bottom w:val="none" w:sz="0" w:space="0" w:color="auto"/>
            <w:right w:val="none" w:sz="0" w:space="0" w:color="auto"/>
          </w:divBdr>
        </w:div>
        <w:div w:id="2020159210">
          <w:marLeft w:val="1166"/>
          <w:marRight w:val="0"/>
          <w:marTop w:val="86"/>
          <w:marBottom w:val="0"/>
          <w:divBdr>
            <w:top w:val="none" w:sz="0" w:space="0" w:color="auto"/>
            <w:left w:val="none" w:sz="0" w:space="0" w:color="auto"/>
            <w:bottom w:val="none" w:sz="0" w:space="0" w:color="auto"/>
            <w:right w:val="none" w:sz="0" w:space="0" w:color="auto"/>
          </w:divBdr>
        </w:div>
        <w:div w:id="1407654906">
          <w:marLeft w:val="1166"/>
          <w:marRight w:val="0"/>
          <w:marTop w:val="86"/>
          <w:marBottom w:val="0"/>
          <w:divBdr>
            <w:top w:val="none" w:sz="0" w:space="0" w:color="auto"/>
            <w:left w:val="none" w:sz="0" w:space="0" w:color="auto"/>
            <w:bottom w:val="none" w:sz="0" w:space="0" w:color="auto"/>
            <w:right w:val="none" w:sz="0" w:space="0" w:color="auto"/>
          </w:divBdr>
        </w:div>
        <w:div w:id="324943310">
          <w:marLeft w:val="547"/>
          <w:marRight w:val="0"/>
          <w:marTop w:val="115"/>
          <w:marBottom w:val="0"/>
          <w:divBdr>
            <w:top w:val="none" w:sz="0" w:space="0" w:color="auto"/>
            <w:left w:val="none" w:sz="0" w:space="0" w:color="auto"/>
            <w:bottom w:val="none" w:sz="0" w:space="0" w:color="auto"/>
            <w:right w:val="none" w:sz="0" w:space="0" w:color="auto"/>
          </w:divBdr>
        </w:div>
        <w:div w:id="976298413">
          <w:marLeft w:val="1166"/>
          <w:marRight w:val="0"/>
          <w:marTop w:val="86"/>
          <w:marBottom w:val="0"/>
          <w:divBdr>
            <w:top w:val="none" w:sz="0" w:space="0" w:color="auto"/>
            <w:left w:val="none" w:sz="0" w:space="0" w:color="auto"/>
            <w:bottom w:val="none" w:sz="0" w:space="0" w:color="auto"/>
            <w:right w:val="none" w:sz="0" w:space="0" w:color="auto"/>
          </w:divBdr>
        </w:div>
        <w:div w:id="1808859290">
          <w:marLeft w:val="1166"/>
          <w:marRight w:val="0"/>
          <w:marTop w:val="86"/>
          <w:marBottom w:val="0"/>
          <w:divBdr>
            <w:top w:val="none" w:sz="0" w:space="0" w:color="auto"/>
            <w:left w:val="none" w:sz="0" w:space="0" w:color="auto"/>
            <w:bottom w:val="none" w:sz="0" w:space="0" w:color="auto"/>
            <w:right w:val="none" w:sz="0" w:space="0" w:color="auto"/>
          </w:divBdr>
        </w:div>
        <w:div w:id="296883268">
          <w:marLeft w:val="1166"/>
          <w:marRight w:val="0"/>
          <w:marTop w:val="86"/>
          <w:marBottom w:val="0"/>
          <w:divBdr>
            <w:top w:val="none" w:sz="0" w:space="0" w:color="auto"/>
            <w:left w:val="none" w:sz="0" w:space="0" w:color="auto"/>
            <w:bottom w:val="none" w:sz="0" w:space="0" w:color="auto"/>
            <w:right w:val="none" w:sz="0" w:space="0" w:color="auto"/>
          </w:divBdr>
        </w:div>
        <w:div w:id="1057432174">
          <w:marLeft w:val="547"/>
          <w:marRight w:val="0"/>
          <w:marTop w:val="115"/>
          <w:marBottom w:val="0"/>
          <w:divBdr>
            <w:top w:val="none" w:sz="0" w:space="0" w:color="auto"/>
            <w:left w:val="none" w:sz="0" w:space="0" w:color="auto"/>
            <w:bottom w:val="none" w:sz="0" w:space="0" w:color="auto"/>
            <w:right w:val="none" w:sz="0" w:space="0" w:color="auto"/>
          </w:divBdr>
        </w:div>
        <w:div w:id="2109503035">
          <w:marLeft w:val="1166"/>
          <w:marRight w:val="0"/>
          <w:marTop w:val="86"/>
          <w:marBottom w:val="0"/>
          <w:divBdr>
            <w:top w:val="none" w:sz="0" w:space="0" w:color="auto"/>
            <w:left w:val="none" w:sz="0" w:space="0" w:color="auto"/>
            <w:bottom w:val="none" w:sz="0" w:space="0" w:color="auto"/>
            <w:right w:val="none" w:sz="0" w:space="0" w:color="auto"/>
          </w:divBdr>
        </w:div>
        <w:div w:id="1616869739">
          <w:marLeft w:val="1166"/>
          <w:marRight w:val="0"/>
          <w:marTop w:val="86"/>
          <w:marBottom w:val="0"/>
          <w:divBdr>
            <w:top w:val="none" w:sz="0" w:space="0" w:color="auto"/>
            <w:left w:val="none" w:sz="0" w:space="0" w:color="auto"/>
            <w:bottom w:val="none" w:sz="0" w:space="0" w:color="auto"/>
            <w:right w:val="none" w:sz="0" w:space="0" w:color="auto"/>
          </w:divBdr>
        </w:div>
        <w:div w:id="1147746249">
          <w:marLeft w:val="547"/>
          <w:marRight w:val="0"/>
          <w:marTop w:val="115"/>
          <w:marBottom w:val="0"/>
          <w:divBdr>
            <w:top w:val="none" w:sz="0" w:space="0" w:color="auto"/>
            <w:left w:val="none" w:sz="0" w:space="0" w:color="auto"/>
            <w:bottom w:val="none" w:sz="0" w:space="0" w:color="auto"/>
            <w:right w:val="none" w:sz="0" w:space="0" w:color="auto"/>
          </w:divBdr>
        </w:div>
        <w:div w:id="194587104">
          <w:marLeft w:val="1166"/>
          <w:marRight w:val="0"/>
          <w:marTop w:val="86"/>
          <w:marBottom w:val="0"/>
          <w:divBdr>
            <w:top w:val="none" w:sz="0" w:space="0" w:color="auto"/>
            <w:left w:val="none" w:sz="0" w:space="0" w:color="auto"/>
            <w:bottom w:val="none" w:sz="0" w:space="0" w:color="auto"/>
            <w:right w:val="none" w:sz="0" w:space="0" w:color="auto"/>
          </w:divBdr>
        </w:div>
        <w:div w:id="399138063">
          <w:marLeft w:val="1166"/>
          <w:marRight w:val="0"/>
          <w:marTop w:val="86"/>
          <w:marBottom w:val="0"/>
          <w:divBdr>
            <w:top w:val="none" w:sz="0" w:space="0" w:color="auto"/>
            <w:left w:val="none" w:sz="0" w:space="0" w:color="auto"/>
            <w:bottom w:val="none" w:sz="0" w:space="0" w:color="auto"/>
            <w:right w:val="none" w:sz="0" w:space="0" w:color="auto"/>
          </w:divBdr>
        </w:div>
        <w:div w:id="726614380">
          <w:marLeft w:val="1166"/>
          <w:marRight w:val="0"/>
          <w:marTop w:val="86"/>
          <w:marBottom w:val="0"/>
          <w:divBdr>
            <w:top w:val="none" w:sz="0" w:space="0" w:color="auto"/>
            <w:left w:val="none" w:sz="0" w:space="0" w:color="auto"/>
            <w:bottom w:val="none" w:sz="0" w:space="0" w:color="auto"/>
            <w:right w:val="none" w:sz="0" w:space="0" w:color="auto"/>
          </w:divBdr>
        </w:div>
        <w:div w:id="1522694857">
          <w:marLeft w:val="547"/>
          <w:marRight w:val="0"/>
          <w:marTop w:val="115"/>
          <w:marBottom w:val="0"/>
          <w:divBdr>
            <w:top w:val="none" w:sz="0" w:space="0" w:color="auto"/>
            <w:left w:val="none" w:sz="0" w:space="0" w:color="auto"/>
            <w:bottom w:val="none" w:sz="0" w:space="0" w:color="auto"/>
            <w:right w:val="none" w:sz="0" w:space="0" w:color="auto"/>
          </w:divBdr>
        </w:div>
        <w:div w:id="1539660080">
          <w:marLeft w:val="1166"/>
          <w:marRight w:val="0"/>
          <w:marTop w:val="86"/>
          <w:marBottom w:val="0"/>
          <w:divBdr>
            <w:top w:val="none" w:sz="0" w:space="0" w:color="auto"/>
            <w:left w:val="none" w:sz="0" w:space="0" w:color="auto"/>
            <w:bottom w:val="none" w:sz="0" w:space="0" w:color="auto"/>
            <w:right w:val="none" w:sz="0" w:space="0" w:color="auto"/>
          </w:divBdr>
        </w:div>
        <w:div w:id="706640620">
          <w:marLeft w:val="1166"/>
          <w:marRight w:val="0"/>
          <w:marTop w:val="86"/>
          <w:marBottom w:val="0"/>
          <w:divBdr>
            <w:top w:val="none" w:sz="0" w:space="0" w:color="auto"/>
            <w:left w:val="none" w:sz="0" w:space="0" w:color="auto"/>
            <w:bottom w:val="none" w:sz="0" w:space="0" w:color="auto"/>
            <w:right w:val="none" w:sz="0" w:space="0" w:color="auto"/>
          </w:divBdr>
        </w:div>
        <w:div w:id="755590056">
          <w:marLeft w:val="547"/>
          <w:marRight w:val="0"/>
          <w:marTop w:val="115"/>
          <w:marBottom w:val="0"/>
          <w:divBdr>
            <w:top w:val="none" w:sz="0" w:space="0" w:color="auto"/>
            <w:left w:val="none" w:sz="0" w:space="0" w:color="auto"/>
            <w:bottom w:val="none" w:sz="0" w:space="0" w:color="auto"/>
            <w:right w:val="none" w:sz="0" w:space="0" w:color="auto"/>
          </w:divBdr>
        </w:div>
        <w:div w:id="523373185">
          <w:marLeft w:val="1166"/>
          <w:marRight w:val="0"/>
          <w:marTop w:val="86"/>
          <w:marBottom w:val="0"/>
          <w:divBdr>
            <w:top w:val="none" w:sz="0" w:space="0" w:color="auto"/>
            <w:left w:val="none" w:sz="0" w:space="0" w:color="auto"/>
            <w:bottom w:val="none" w:sz="0" w:space="0" w:color="auto"/>
            <w:right w:val="none" w:sz="0" w:space="0" w:color="auto"/>
          </w:divBdr>
        </w:div>
        <w:div w:id="2081125737">
          <w:marLeft w:val="1166"/>
          <w:marRight w:val="0"/>
          <w:marTop w:val="86"/>
          <w:marBottom w:val="0"/>
          <w:divBdr>
            <w:top w:val="none" w:sz="0" w:space="0" w:color="auto"/>
            <w:left w:val="none" w:sz="0" w:space="0" w:color="auto"/>
            <w:bottom w:val="none" w:sz="0" w:space="0" w:color="auto"/>
            <w:right w:val="none" w:sz="0" w:space="0" w:color="auto"/>
          </w:divBdr>
        </w:div>
        <w:div w:id="690689819">
          <w:marLeft w:val="547"/>
          <w:marRight w:val="0"/>
          <w:marTop w:val="115"/>
          <w:marBottom w:val="0"/>
          <w:divBdr>
            <w:top w:val="none" w:sz="0" w:space="0" w:color="auto"/>
            <w:left w:val="none" w:sz="0" w:space="0" w:color="auto"/>
            <w:bottom w:val="none" w:sz="0" w:space="0" w:color="auto"/>
            <w:right w:val="none" w:sz="0" w:space="0" w:color="auto"/>
          </w:divBdr>
        </w:div>
        <w:div w:id="1261254198">
          <w:marLeft w:val="1166"/>
          <w:marRight w:val="0"/>
          <w:marTop w:val="86"/>
          <w:marBottom w:val="0"/>
          <w:divBdr>
            <w:top w:val="none" w:sz="0" w:space="0" w:color="auto"/>
            <w:left w:val="none" w:sz="0" w:space="0" w:color="auto"/>
            <w:bottom w:val="none" w:sz="0" w:space="0" w:color="auto"/>
            <w:right w:val="none" w:sz="0" w:space="0" w:color="auto"/>
          </w:divBdr>
        </w:div>
        <w:div w:id="1227103467">
          <w:marLeft w:val="1166"/>
          <w:marRight w:val="0"/>
          <w:marTop w:val="86"/>
          <w:marBottom w:val="0"/>
          <w:divBdr>
            <w:top w:val="none" w:sz="0" w:space="0" w:color="auto"/>
            <w:left w:val="none" w:sz="0" w:space="0" w:color="auto"/>
            <w:bottom w:val="none" w:sz="0" w:space="0" w:color="auto"/>
            <w:right w:val="none" w:sz="0" w:space="0" w:color="auto"/>
          </w:divBdr>
        </w:div>
        <w:div w:id="1475298687">
          <w:marLeft w:val="547"/>
          <w:marRight w:val="0"/>
          <w:marTop w:val="115"/>
          <w:marBottom w:val="0"/>
          <w:divBdr>
            <w:top w:val="none" w:sz="0" w:space="0" w:color="auto"/>
            <w:left w:val="none" w:sz="0" w:space="0" w:color="auto"/>
            <w:bottom w:val="none" w:sz="0" w:space="0" w:color="auto"/>
            <w:right w:val="none" w:sz="0" w:space="0" w:color="auto"/>
          </w:divBdr>
        </w:div>
        <w:div w:id="1071855179">
          <w:marLeft w:val="1166"/>
          <w:marRight w:val="0"/>
          <w:marTop w:val="86"/>
          <w:marBottom w:val="0"/>
          <w:divBdr>
            <w:top w:val="none" w:sz="0" w:space="0" w:color="auto"/>
            <w:left w:val="none" w:sz="0" w:space="0" w:color="auto"/>
            <w:bottom w:val="none" w:sz="0" w:space="0" w:color="auto"/>
            <w:right w:val="none" w:sz="0" w:space="0" w:color="auto"/>
          </w:divBdr>
        </w:div>
        <w:div w:id="103770721">
          <w:marLeft w:val="1166"/>
          <w:marRight w:val="0"/>
          <w:marTop w:val="86"/>
          <w:marBottom w:val="0"/>
          <w:divBdr>
            <w:top w:val="none" w:sz="0" w:space="0" w:color="auto"/>
            <w:left w:val="none" w:sz="0" w:space="0" w:color="auto"/>
            <w:bottom w:val="none" w:sz="0" w:space="0" w:color="auto"/>
            <w:right w:val="none" w:sz="0" w:space="0" w:color="auto"/>
          </w:divBdr>
        </w:div>
        <w:div w:id="655960276">
          <w:marLeft w:val="547"/>
          <w:marRight w:val="0"/>
          <w:marTop w:val="115"/>
          <w:marBottom w:val="0"/>
          <w:divBdr>
            <w:top w:val="none" w:sz="0" w:space="0" w:color="auto"/>
            <w:left w:val="none" w:sz="0" w:space="0" w:color="auto"/>
            <w:bottom w:val="none" w:sz="0" w:space="0" w:color="auto"/>
            <w:right w:val="none" w:sz="0" w:space="0" w:color="auto"/>
          </w:divBdr>
        </w:div>
        <w:div w:id="389421491">
          <w:marLeft w:val="1166"/>
          <w:marRight w:val="0"/>
          <w:marTop w:val="86"/>
          <w:marBottom w:val="0"/>
          <w:divBdr>
            <w:top w:val="none" w:sz="0" w:space="0" w:color="auto"/>
            <w:left w:val="none" w:sz="0" w:space="0" w:color="auto"/>
            <w:bottom w:val="none" w:sz="0" w:space="0" w:color="auto"/>
            <w:right w:val="none" w:sz="0" w:space="0" w:color="auto"/>
          </w:divBdr>
        </w:div>
        <w:div w:id="1756248272">
          <w:marLeft w:val="1166"/>
          <w:marRight w:val="0"/>
          <w:marTop w:val="86"/>
          <w:marBottom w:val="0"/>
          <w:divBdr>
            <w:top w:val="none" w:sz="0" w:space="0" w:color="auto"/>
            <w:left w:val="none" w:sz="0" w:space="0" w:color="auto"/>
            <w:bottom w:val="none" w:sz="0" w:space="0" w:color="auto"/>
            <w:right w:val="none" w:sz="0" w:space="0" w:color="auto"/>
          </w:divBdr>
        </w:div>
        <w:div w:id="204755361">
          <w:marLeft w:val="1166"/>
          <w:marRight w:val="0"/>
          <w:marTop w:val="86"/>
          <w:marBottom w:val="0"/>
          <w:divBdr>
            <w:top w:val="none" w:sz="0" w:space="0" w:color="auto"/>
            <w:left w:val="none" w:sz="0" w:space="0" w:color="auto"/>
            <w:bottom w:val="none" w:sz="0" w:space="0" w:color="auto"/>
            <w:right w:val="none" w:sz="0" w:space="0" w:color="auto"/>
          </w:divBdr>
        </w:div>
        <w:div w:id="1343702457">
          <w:marLeft w:val="547"/>
          <w:marRight w:val="0"/>
          <w:marTop w:val="115"/>
          <w:marBottom w:val="0"/>
          <w:divBdr>
            <w:top w:val="none" w:sz="0" w:space="0" w:color="auto"/>
            <w:left w:val="none" w:sz="0" w:space="0" w:color="auto"/>
            <w:bottom w:val="none" w:sz="0" w:space="0" w:color="auto"/>
            <w:right w:val="none" w:sz="0" w:space="0" w:color="auto"/>
          </w:divBdr>
        </w:div>
        <w:div w:id="1190027983">
          <w:marLeft w:val="1166"/>
          <w:marRight w:val="0"/>
          <w:marTop w:val="86"/>
          <w:marBottom w:val="0"/>
          <w:divBdr>
            <w:top w:val="none" w:sz="0" w:space="0" w:color="auto"/>
            <w:left w:val="none" w:sz="0" w:space="0" w:color="auto"/>
            <w:bottom w:val="none" w:sz="0" w:space="0" w:color="auto"/>
            <w:right w:val="none" w:sz="0" w:space="0" w:color="auto"/>
          </w:divBdr>
        </w:div>
        <w:div w:id="1138256783">
          <w:marLeft w:val="1166"/>
          <w:marRight w:val="0"/>
          <w:marTop w:val="86"/>
          <w:marBottom w:val="0"/>
          <w:divBdr>
            <w:top w:val="none" w:sz="0" w:space="0" w:color="auto"/>
            <w:left w:val="none" w:sz="0" w:space="0" w:color="auto"/>
            <w:bottom w:val="none" w:sz="0" w:space="0" w:color="auto"/>
            <w:right w:val="none" w:sz="0" w:space="0" w:color="auto"/>
          </w:divBdr>
        </w:div>
        <w:div w:id="1971203931">
          <w:marLeft w:val="1166"/>
          <w:marRight w:val="0"/>
          <w:marTop w:val="86"/>
          <w:marBottom w:val="0"/>
          <w:divBdr>
            <w:top w:val="none" w:sz="0" w:space="0" w:color="auto"/>
            <w:left w:val="none" w:sz="0" w:space="0" w:color="auto"/>
            <w:bottom w:val="none" w:sz="0" w:space="0" w:color="auto"/>
            <w:right w:val="none" w:sz="0" w:space="0" w:color="auto"/>
          </w:divBdr>
        </w:div>
        <w:div w:id="981159078">
          <w:marLeft w:val="547"/>
          <w:marRight w:val="0"/>
          <w:marTop w:val="115"/>
          <w:marBottom w:val="0"/>
          <w:divBdr>
            <w:top w:val="none" w:sz="0" w:space="0" w:color="auto"/>
            <w:left w:val="none" w:sz="0" w:space="0" w:color="auto"/>
            <w:bottom w:val="none" w:sz="0" w:space="0" w:color="auto"/>
            <w:right w:val="none" w:sz="0" w:space="0" w:color="auto"/>
          </w:divBdr>
        </w:div>
        <w:div w:id="2038312086">
          <w:marLeft w:val="1166"/>
          <w:marRight w:val="0"/>
          <w:marTop w:val="86"/>
          <w:marBottom w:val="0"/>
          <w:divBdr>
            <w:top w:val="none" w:sz="0" w:space="0" w:color="auto"/>
            <w:left w:val="none" w:sz="0" w:space="0" w:color="auto"/>
            <w:bottom w:val="none" w:sz="0" w:space="0" w:color="auto"/>
            <w:right w:val="none" w:sz="0" w:space="0" w:color="auto"/>
          </w:divBdr>
        </w:div>
        <w:div w:id="2132672970">
          <w:marLeft w:val="1166"/>
          <w:marRight w:val="0"/>
          <w:marTop w:val="86"/>
          <w:marBottom w:val="0"/>
          <w:divBdr>
            <w:top w:val="none" w:sz="0" w:space="0" w:color="auto"/>
            <w:left w:val="none" w:sz="0" w:space="0" w:color="auto"/>
            <w:bottom w:val="none" w:sz="0" w:space="0" w:color="auto"/>
            <w:right w:val="none" w:sz="0" w:space="0" w:color="auto"/>
          </w:divBdr>
        </w:div>
        <w:div w:id="410082423">
          <w:marLeft w:val="1166"/>
          <w:marRight w:val="0"/>
          <w:marTop w:val="86"/>
          <w:marBottom w:val="0"/>
          <w:divBdr>
            <w:top w:val="none" w:sz="0" w:space="0" w:color="auto"/>
            <w:left w:val="none" w:sz="0" w:space="0" w:color="auto"/>
            <w:bottom w:val="none" w:sz="0" w:space="0" w:color="auto"/>
            <w:right w:val="none" w:sz="0" w:space="0" w:color="auto"/>
          </w:divBdr>
        </w:div>
        <w:div w:id="1396733828">
          <w:marLeft w:val="547"/>
          <w:marRight w:val="0"/>
          <w:marTop w:val="115"/>
          <w:marBottom w:val="0"/>
          <w:divBdr>
            <w:top w:val="none" w:sz="0" w:space="0" w:color="auto"/>
            <w:left w:val="none" w:sz="0" w:space="0" w:color="auto"/>
            <w:bottom w:val="none" w:sz="0" w:space="0" w:color="auto"/>
            <w:right w:val="none" w:sz="0" w:space="0" w:color="auto"/>
          </w:divBdr>
        </w:div>
        <w:div w:id="996225391">
          <w:marLeft w:val="547"/>
          <w:marRight w:val="0"/>
          <w:marTop w:val="115"/>
          <w:marBottom w:val="0"/>
          <w:divBdr>
            <w:top w:val="none" w:sz="0" w:space="0" w:color="auto"/>
            <w:left w:val="none" w:sz="0" w:space="0" w:color="auto"/>
            <w:bottom w:val="none" w:sz="0" w:space="0" w:color="auto"/>
            <w:right w:val="none" w:sz="0" w:space="0" w:color="auto"/>
          </w:divBdr>
        </w:div>
        <w:div w:id="1849902270">
          <w:marLeft w:val="1166"/>
          <w:marRight w:val="0"/>
          <w:marTop w:val="86"/>
          <w:marBottom w:val="0"/>
          <w:divBdr>
            <w:top w:val="none" w:sz="0" w:space="0" w:color="auto"/>
            <w:left w:val="none" w:sz="0" w:space="0" w:color="auto"/>
            <w:bottom w:val="none" w:sz="0" w:space="0" w:color="auto"/>
            <w:right w:val="none" w:sz="0" w:space="0" w:color="auto"/>
          </w:divBdr>
        </w:div>
        <w:div w:id="1097871784">
          <w:marLeft w:val="1166"/>
          <w:marRight w:val="0"/>
          <w:marTop w:val="86"/>
          <w:marBottom w:val="0"/>
          <w:divBdr>
            <w:top w:val="none" w:sz="0" w:space="0" w:color="auto"/>
            <w:left w:val="none" w:sz="0" w:space="0" w:color="auto"/>
            <w:bottom w:val="none" w:sz="0" w:space="0" w:color="auto"/>
            <w:right w:val="none" w:sz="0" w:space="0" w:color="auto"/>
          </w:divBdr>
        </w:div>
        <w:div w:id="436099174">
          <w:marLeft w:val="1166"/>
          <w:marRight w:val="0"/>
          <w:marTop w:val="86"/>
          <w:marBottom w:val="0"/>
          <w:divBdr>
            <w:top w:val="none" w:sz="0" w:space="0" w:color="auto"/>
            <w:left w:val="none" w:sz="0" w:space="0" w:color="auto"/>
            <w:bottom w:val="none" w:sz="0" w:space="0" w:color="auto"/>
            <w:right w:val="none" w:sz="0" w:space="0" w:color="auto"/>
          </w:divBdr>
        </w:div>
        <w:div w:id="804736943">
          <w:marLeft w:val="547"/>
          <w:marRight w:val="0"/>
          <w:marTop w:val="96"/>
          <w:marBottom w:val="0"/>
          <w:divBdr>
            <w:top w:val="none" w:sz="0" w:space="0" w:color="auto"/>
            <w:left w:val="none" w:sz="0" w:space="0" w:color="auto"/>
            <w:bottom w:val="none" w:sz="0" w:space="0" w:color="auto"/>
            <w:right w:val="none" w:sz="0" w:space="0" w:color="auto"/>
          </w:divBdr>
        </w:div>
        <w:div w:id="420836772">
          <w:marLeft w:val="1166"/>
          <w:marRight w:val="0"/>
          <w:marTop w:val="86"/>
          <w:marBottom w:val="0"/>
          <w:divBdr>
            <w:top w:val="none" w:sz="0" w:space="0" w:color="auto"/>
            <w:left w:val="none" w:sz="0" w:space="0" w:color="auto"/>
            <w:bottom w:val="none" w:sz="0" w:space="0" w:color="auto"/>
            <w:right w:val="none" w:sz="0" w:space="0" w:color="auto"/>
          </w:divBdr>
        </w:div>
        <w:div w:id="1543588137">
          <w:marLeft w:val="547"/>
          <w:marRight w:val="0"/>
          <w:marTop w:val="115"/>
          <w:marBottom w:val="0"/>
          <w:divBdr>
            <w:top w:val="none" w:sz="0" w:space="0" w:color="auto"/>
            <w:left w:val="none" w:sz="0" w:space="0" w:color="auto"/>
            <w:bottom w:val="none" w:sz="0" w:space="0" w:color="auto"/>
            <w:right w:val="none" w:sz="0" w:space="0" w:color="auto"/>
          </w:divBdr>
        </w:div>
        <w:div w:id="2056656419">
          <w:marLeft w:val="1166"/>
          <w:marRight w:val="0"/>
          <w:marTop w:val="86"/>
          <w:marBottom w:val="0"/>
          <w:divBdr>
            <w:top w:val="none" w:sz="0" w:space="0" w:color="auto"/>
            <w:left w:val="none" w:sz="0" w:space="0" w:color="auto"/>
            <w:bottom w:val="none" w:sz="0" w:space="0" w:color="auto"/>
            <w:right w:val="none" w:sz="0" w:space="0" w:color="auto"/>
          </w:divBdr>
        </w:div>
        <w:div w:id="1818918873">
          <w:marLeft w:val="1166"/>
          <w:marRight w:val="0"/>
          <w:marTop w:val="86"/>
          <w:marBottom w:val="0"/>
          <w:divBdr>
            <w:top w:val="none" w:sz="0" w:space="0" w:color="auto"/>
            <w:left w:val="none" w:sz="0" w:space="0" w:color="auto"/>
            <w:bottom w:val="none" w:sz="0" w:space="0" w:color="auto"/>
            <w:right w:val="none" w:sz="0" w:space="0" w:color="auto"/>
          </w:divBdr>
        </w:div>
        <w:div w:id="1391616209">
          <w:marLeft w:val="1166"/>
          <w:marRight w:val="0"/>
          <w:marTop w:val="86"/>
          <w:marBottom w:val="0"/>
          <w:divBdr>
            <w:top w:val="none" w:sz="0" w:space="0" w:color="auto"/>
            <w:left w:val="none" w:sz="0" w:space="0" w:color="auto"/>
            <w:bottom w:val="none" w:sz="0" w:space="0" w:color="auto"/>
            <w:right w:val="none" w:sz="0" w:space="0" w:color="auto"/>
          </w:divBdr>
        </w:div>
        <w:div w:id="1167597547">
          <w:marLeft w:val="1166"/>
          <w:marRight w:val="0"/>
          <w:marTop w:val="86"/>
          <w:marBottom w:val="0"/>
          <w:divBdr>
            <w:top w:val="none" w:sz="0" w:space="0" w:color="auto"/>
            <w:left w:val="none" w:sz="0" w:space="0" w:color="auto"/>
            <w:bottom w:val="none" w:sz="0" w:space="0" w:color="auto"/>
            <w:right w:val="none" w:sz="0" w:space="0" w:color="auto"/>
          </w:divBdr>
        </w:div>
        <w:div w:id="898712737">
          <w:marLeft w:val="547"/>
          <w:marRight w:val="0"/>
          <w:marTop w:val="115"/>
          <w:marBottom w:val="0"/>
          <w:divBdr>
            <w:top w:val="none" w:sz="0" w:space="0" w:color="auto"/>
            <w:left w:val="none" w:sz="0" w:space="0" w:color="auto"/>
            <w:bottom w:val="none" w:sz="0" w:space="0" w:color="auto"/>
            <w:right w:val="none" w:sz="0" w:space="0" w:color="auto"/>
          </w:divBdr>
        </w:div>
        <w:div w:id="360739095">
          <w:marLeft w:val="1166"/>
          <w:marRight w:val="0"/>
          <w:marTop w:val="86"/>
          <w:marBottom w:val="0"/>
          <w:divBdr>
            <w:top w:val="none" w:sz="0" w:space="0" w:color="auto"/>
            <w:left w:val="none" w:sz="0" w:space="0" w:color="auto"/>
            <w:bottom w:val="none" w:sz="0" w:space="0" w:color="auto"/>
            <w:right w:val="none" w:sz="0" w:space="0" w:color="auto"/>
          </w:divBdr>
        </w:div>
        <w:div w:id="470250534">
          <w:marLeft w:val="1166"/>
          <w:marRight w:val="0"/>
          <w:marTop w:val="86"/>
          <w:marBottom w:val="0"/>
          <w:divBdr>
            <w:top w:val="none" w:sz="0" w:space="0" w:color="auto"/>
            <w:left w:val="none" w:sz="0" w:space="0" w:color="auto"/>
            <w:bottom w:val="none" w:sz="0" w:space="0" w:color="auto"/>
            <w:right w:val="none" w:sz="0" w:space="0" w:color="auto"/>
          </w:divBdr>
        </w:div>
        <w:div w:id="425618844">
          <w:marLeft w:val="547"/>
          <w:marRight w:val="0"/>
          <w:marTop w:val="115"/>
          <w:marBottom w:val="0"/>
          <w:divBdr>
            <w:top w:val="none" w:sz="0" w:space="0" w:color="auto"/>
            <w:left w:val="none" w:sz="0" w:space="0" w:color="auto"/>
            <w:bottom w:val="none" w:sz="0" w:space="0" w:color="auto"/>
            <w:right w:val="none" w:sz="0" w:space="0" w:color="auto"/>
          </w:divBdr>
        </w:div>
        <w:div w:id="1151947461">
          <w:marLeft w:val="1166"/>
          <w:marRight w:val="0"/>
          <w:marTop w:val="86"/>
          <w:marBottom w:val="0"/>
          <w:divBdr>
            <w:top w:val="none" w:sz="0" w:space="0" w:color="auto"/>
            <w:left w:val="none" w:sz="0" w:space="0" w:color="auto"/>
            <w:bottom w:val="none" w:sz="0" w:space="0" w:color="auto"/>
            <w:right w:val="none" w:sz="0" w:space="0" w:color="auto"/>
          </w:divBdr>
        </w:div>
        <w:div w:id="1908610499">
          <w:marLeft w:val="1166"/>
          <w:marRight w:val="0"/>
          <w:marTop w:val="86"/>
          <w:marBottom w:val="0"/>
          <w:divBdr>
            <w:top w:val="none" w:sz="0" w:space="0" w:color="auto"/>
            <w:left w:val="none" w:sz="0" w:space="0" w:color="auto"/>
            <w:bottom w:val="none" w:sz="0" w:space="0" w:color="auto"/>
            <w:right w:val="none" w:sz="0" w:space="0" w:color="auto"/>
          </w:divBdr>
        </w:div>
        <w:div w:id="1313482287">
          <w:marLeft w:val="547"/>
          <w:marRight w:val="0"/>
          <w:marTop w:val="115"/>
          <w:marBottom w:val="0"/>
          <w:divBdr>
            <w:top w:val="none" w:sz="0" w:space="0" w:color="auto"/>
            <w:left w:val="none" w:sz="0" w:space="0" w:color="auto"/>
            <w:bottom w:val="none" w:sz="0" w:space="0" w:color="auto"/>
            <w:right w:val="none" w:sz="0" w:space="0" w:color="auto"/>
          </w:divBdr>
        </w:div>
        <w:div w:id="846360018">
          <w:marLeft w:val="1166"/>
          <w:marRight w:val="0"/>
          <w:marTop w:val="86"/>
          <w:marBottom w:val="0"/>
          <w:divBdr>
            <w:top w:val="none" w:sz="0" w:space="0" w:color="auto"/>
            <w:left w:val="none" w:sz="0" w:space="0" w:color="auto"/>
            <w:bottom w:val="none" w:sz="0" w:space="0" w:color="auto"/>
            <w:right w:val="none" w:sz="0" w:space="0" w:color="auto"/>
          </w:divBdr>
        </w:div>
        <w:div w:id="1134526381">
          <w:marLeft w:val="1166"/>
          <w:marRight w:val="0"/>
          <w:marTop w:val="86"/>
          <w:marBottom w:val="0"/>
          <w:divBdr>
            <w:top w:val="none" w:sz="0" w:space="0" w:color="auto"/>
            <w:left w:val="none" w:sz="0" w:space="0" w:color="auto"/>
            <w:bottom w:val="none" w:sz="0" w:space="0" w:color="auto"/>
            <w:right w:val="none" w:sz="0" w:space="0" w:color="auto"/>
          </w:divBdr>
        </w:div>
        <w:div w:id="1173453187">
          <w:marLeft w:val="1166"/>
          <w:marRight w:val="0"/>
          <w:marTop w:val="86"/>
          <w:marBottom w:val="0"/>
          <w:divBdr>
            <w:top w:val="none" w:sz="0" w:space="0" w:color="auto"/>
            <w:left w:val="none" w:sz="0" w:space="0" w:color="auto"/>
            <w:bottom w:val="none" w:sz="0" w:space="0" w:color="auto"/>
            <w:right w:val="none" w:sz="0" w:space="0" w:color="auto"/>
          </w:divBdr>
        </w:div>
        <w:div w:id="1035352480">
          <w:marLeft w:val="1166"/>
          <w:marRight w:val="0"/>
          <w:marTop w:val="86"/>
          <w:marBottom w:val="0"/>
          <w:divBdr>
            <w:top w:val="none" w:sz="0" w:space="0" w:color="auto"/>
            <w:left w:val="none" w:sz="0" w:space="0" w:color="auto"/>
            <w:bottom w:val="none" w:sz="0" w:space="0" w:color="auto"/>
            <w:right w:val="none" w:sz="0" w:space="0" w:color="auto"/>
          </w:divBdr>
        </w:div>
        <w:div w:id="1423182607">
          <w:marLeft w:val="1166"/>
          <w:marRight w:val="0"/>
          <w:marTop w:val="86"/>
          <w:marBottom w:val="0"/>
          <w:divBdr>
            <w:top w:val="none" w:sz="0" w:space="0" w:color="auto"/>
            <w:left w:val="none" w:sz="0" w:space="0" w:color="auto"/>
            <w:bottom w:val="none" w:sz="0" w:space="0" w:color="auto"/>
            <w:right w:val="none" w:sz="0" w:space="0" w:color="auto"/>
          </w:divBdr>
        </w:div>
        <w:div w:id="632321886">
          <w:marLeft w:val="547"/>
          <w:marRight w:val="0"/>
          <w:marTop w:val="115"/>
          <w:marBottom w:val="0"/>
          <w:divBdr>
            <w:top w:val="none" w:sz="0" w:space="0" w:color="auto"/>
            <w:left w:val="none" w:sz="0" w:space="0" w:color="auto"/>
            <w:bottom w:val="none" w:sz="0" w:space="0" w:color="auto"/>
            <w:right w:val="none" w:sz="0" w:space="0" w:color="auto"/>
          </w:divBdr>
        </w:div>
        <w:div w:id="1566993027">
          <w:marLeft w:val="1166"/>
          <w:marRight w:val="0"/>
          <w:marTop w:val="86"/>
          <w:marBottom w:val="0"/>
          <w:divBdr>
            <w:top w:val="none" w:sz="0" w:space="0" w:color="auto"/>
            <w:left w:val="none" w:sz="0" w:space="0" w:color="auto"/>
            <w:bottom w:val="none" w:sz="0" w:space="0" w:color="auto"/>
            <w:right w:val="none" w:sz="0" w:space="0" w:color="auto"/>
          </w:divBdr>
        </w:div>
        <w:div w:id="1126434718">
          <w:marLeft w:val="1166"/>
          <w:marRight w:val="0"/>
          <w:marTop w:val="86"/>
          <w:marBottom w:val="0"/>
          <w:divBdr>
            <w:top w:val="none" w:sz="0" w:space="0" w:color="auto"/>
            <w:left w:val="none" w:sz="0" w:space="0" w:color="auto"/>
            <w:bottom w:val="none" w:sz="0" w:space="0" w:color="auto"/>
            <w:right w:val="none" w:sz="0" w:space="0" w:color="auto"/>
          </w:divBdr>
        </w:div>
        <w:div w:id="891497448">
          <w:marLeft w:val="1166"/>
          <w:marRight w:val="0"/>
          <w:marTop w:val="86"/>
          <w:marBottom w:val="0"/>
          <w:divBdr>
            <w:top w:val="none" w:sz="0" w:space="0" w:color="auto"/>
            <w:left w:val="none" w:sz="0" w:space="0" w:color="auto"/>
            <w:bottom w:val="none" w:sz="0" w:space="0" w:color="auto"/>
            <w:right w:val="none" w:sz="0" w:space="0" w:color="auto"/>
          </w:divBdr>
        </w:div>
        <w:div w:id="1759323211">
          <w:marLeft w:val="1166"/>
          <w:marRight w:val="0"/>
          <w:marTop w:val="86"/>
          <w:marBottom w:val="0"/>
          <w:divBdr>
            <w:top w:val="none" w:sz="0" w:space="0" w:color="auto"/>
            <w:left w:val="none" w:sz="0" w:space="0" w:color="auto"/>
            <w:bottom w:val="none" w:sz="0" w:space="0" w:color="auto"/>
            <w:right w:val="none" w:sz="0" w:space="0" w:color="auto"/>
          </w:divBdr>
        </w:div>
        <w:div w:id="1083993350">
          <w:marLeft w:val="547"/>
          <w:marRight w:val="0"/>
          <w:marTop w:val="96"/>
          <w:marBottom w:val="0"/>
          <w:divBdr>
            <w:top w:val="none" w:sz="0" w:space="0" w:color="auto"/>
            <w:left w:val="none" w:sz="0" w:space="0" w:color="auto"/>
            <w:bottom w:val="none" w:sz="0" w:space="0" w:color="auto"/>
            <w:right w:val="none" w:sz="0" w:space="0" w:color="auto"/>
          </w:divBdr>
        </w:div>
        <w:div w:id="1632056993">
          <w:marLeft w:val="547"/>
          <w:marRight w:val="0"/>
          <w:marTop w:val="115"/>
          <w:marBottom w:val="0"/>
          <w:divBdr>
            <w:top w:val="none" w:sz="0" w:space="0" w:color="auto"/>
            <w:left w:val="none" w:sz="0" w:space="0" w:color="auto"/>
            <w:bottom w:val="none" w:sz="0" w:space="0" w:color="auto"/>
            <w:right w:val="none" w:sz="0" w:space="0" w:color="auto"/>
          </w:divBdr>
        </w:div>
        <w:div w:id="734856093">
          <w:marLeft w:val="1166"/>
          <w:marRight w:val="0"/>
          <w:marTop w:val="86"/>
          <w:marBottom w:val="0"/>
          <w:divBdr>
            <w:top w:val="none" w:sz="0" w:space="0" w:color="auto"/>
            <w:left w:val="none" w:sz="0" w:space="0" w:color="auto"/>
            <w:bottom w:val="none" w:sz="0" w:space="0" w:color="auto"/>
            <w:right w:val="none" w:sz="0" w:space="0" w:color="auto"/>
          </w:divBdr>
        </w:div>
        <w:div w:id="390856989">
          <w:marLeft w:val="1166"/>
          <w:marRight w:val="0"/>
          <w:marTop w:val="86"/>
          <w:marBottom w:val="0"/>
          <w:divBdr>
            <w:top w:val="none" w:sz="0" w:space="0" w:color="auto"/>
            <w:left w:val="none" w:sz="0" w:space="0" w:color="auto"/>
            <w:bottom w:val="none" w:sz="0" w:space="0" w:color="auto"/>
            <w:right w:val="none" w:sz="0" w:space="0" w:color="auto"/>
          </w:divBdr>
        </w:div>
        <w:div w:id="1318071482">
          <w:marLeft w:val="1166"/>
          <w:marRight w:val="0"/>
          <w:marTop w:val="86"/>
          <w:marBottom w:val="0"/>
          <w:divBdr>
            <w:top w:val="none" w:sz="0" w:space="0" w:color="auto"/>
            <w:left w:val="none" w:sz="0" w:space="0" w:color="auto"/>
            <w:bottom w:val="none" w:sz="0" w:space="0" w:color="auto"/>
            <w:right w:val="none" w:sz="0" w:space="0" w:color="auto"/>
          </w:divBdr>
        </w:div>
        <w:div w:id="443499850">
          <w:marLeft w:val="547"/>
          <w:marRight w:val="0"/>
          <w:marTop w:val="115"/>
          <w:marBottom w:val="0"/>
          <w:divBdr>
            <w:top w:val="none" w:sz="0" w:space="0" w:color="auto"/>
            <w:left w:val="none" w:sz="0" w:space="0" w:color="auto"/>
            <w:bottom w:val="none" w:sz="0" w:space="0" w:color="auto"/>
            <w:right w:val="none" w:sz="0" w:space="0" w:color="auto"/>
          </w:divBdr>
        </w:div>
        <w:div w:id="1090007397">
          <w:marLeft w:val="1166"/>
          <w:marRight w:val="0"/>
          <w:marTop w:val="86"/>
          <w:marBottom w:val="0"/>
          <w:divBdr>
            <w:top w:val="none" w:sz="0" w:space="0" w:color="auto"/>
            <w:left w:val="none" w:sz="0" w:space="0" w:color="auto"/>
            <w:bottom w:val="none" w:sz="0" w:space="0" w:color="auto"/>
            <w:right w:val="none" w:sz="0" w:space="0" w:color="auto"/>
          </w:divBdr>
        </w:div>
        <w:div w:id="31350950">
          <w:marLeft w:val="1166"/>
          <w:marRight w:val="0"/>
          <w:marTop w:val="86"/>
          <w:marBottom w:val="0"/>
          <w:divBdr>
            <w:top w:val="none" w:sz="0" w:space="0" w:color="auto"/>
            <w:left w:val="none" w:sz="0" w:space="0" w:color="auto"/>
            <w:bottom w:val="none" w:sz="0" w:space="0" w:color="auto"/>
            <w:right w:val="none" w:sz="0" w:space="0" w:color="auto"/>
          </w:divBdr>
        </w:div>
        <w:div w:id="1651403805">
          <w:marLeft w:val="547"/>
          <w:marRight w:val="0"/>
          <w:marTop w:val="115"/>
          <w:marBottom w:val="0"/>
          <w:divBdr>
            <w:top w:val="none" w:sz="0" w:space="0" w:color="auto"/>
            <w:left w:val="none" w:sz="0" w:space="0" w:color="auto"/>
            <w:bottom w:val="none" w:sz="0" w:space="0" w:color="auto"/>
            <w:right w:val="none" w:sz="0" w:space="0" w:color="auto"/>
          </w:divBdr>
        </w:div>
        <w:div w:id="1365599369">
          <w:marLeft w:val="1166"/>
          <w:marRight w:val="0"/>
          <w:marTop w:val="86"/>
          <w:marBottom w:val="0"/>
          <w:divBdr>
            <w:top w:val="none" w:sz="0" w:space="0" w:color="auto"/>
            <w:left w:val="none" w:sz="0" w:space="0" w:color="auto"/>
            <w:bottom w:val="none" w:sz="0" w:space="0" w:color="auto"/>
            <w:right w:val="none" w:sz="0" w:space="0" w:color="auto"/>
          </w:divBdr>
        </w:div>
        <w:div w:id="48769869">
          <w:marLeft w:val="1166"/>
          <w:marRight w:val="0"/>
          <w:marTop w:val="86"/>
          <w:marBottom w:val="0"/>
          <w:divBdr>
            <w:top w:val="none" w:sz="0" w:space="0" w:color="auto"/>
            <w:left w:val="none" w:sz="0" w:space="0" w:color="auto"/>
            <w:bottom w:val="none" w:sz="0" w:space="0" w:color="auto"/>
            <w:right w:val="none" w:sz="0" w:space="0" w:color="auto"/>
          </w:divBdr>
        </w:div>
        <w:div w:id="948122475">
          <w:marLeft w:val="1166"/>
          <w:marRight w:val="0"/>
          <w:marTop w:val="86"/>
          <w:marBottom w:val="0"/>
          <w:divBdr>
            <w:top w:val="none" w:sz="0" w:space="0" w:color="auto"/>
            <w:left w:val="none" w:sz="0" w:space="0" w:color="auto"/>
            <w:bottom w:val="none" w:sz="0" w:space="0" w:color="auto"/>
            <w:right w:val="none" w:sz="0" w:space="0" w:color="auto"/>
          </w:divBdr>
        </w:div>
        <w:div w:id="802502613">
          <w:marLeft w:val="547"/>
          <w:marRight w:val="0"/>
          <w:marTop w:val="115"/>
          <w:marBottom w:val="0"/>
          <w:divBdr>
            <w:top w:val="none" w:sz="0" w:space="0" w:color="auto"/>
            <w:left w:val="none" w:sz="0" w:space="0" w:color="auto"/>
            <w:bottom w:val="none" w:sz="0" w:space="0" w:color="auto"/>
            <w:right w:val="none" w:sz="0" w:space="0" w:color="auto"/>
          </w:divBdr>
        </w:div>
        <w:div w:id="1138650892">
          <w:marLeft w:val="1166"/>
          <w:marRight w:val="0"/>
          <w:marTop w:val="86"/>
          <w:marBottom w:val="0"/>
          <w:divBdr>
            <w:top w:val="none" w:sz="0" w:space="0" w:color="auto"/>
            <w:left w:val="none" w:sz="0" w:space="0" w:color="auto"/>
            <w:bottom w:val="none" w:sz="0" w:space="0" w:color="auto"/>
            <w:right w:val="none" w:sz="0" w:space="0" w:color="auto"/>
          </w:divBdr>
        </w:div>
        <w:div w:id="1165782150">
          <w:marLeft w:val="1166"/>
          <w:marRight w:val="0"/>
          <w:marTop w:val="86"/>
          <w:marBottom w:val="0"/>
          <w:divBdr>
            <w:top w:val="none" w:sz="0" w:space="0" w:color="auto"/>
            <w:left w:val="none" w:sz="0" w:space="0" w:color="auto"/>
            <w:bottom w:val="none" w:sz="0" w:space="0" w:color="auto"/>
            <w:right w:val="none" w:sz="0" w:space="0" w:color="auto"/>
          </w:divBdr>
        </w:div>
        <w:div w:id="487135917">
          <w:marLeft w:val="547"/>
          <w:marRight w:val="0"/>
          <w:marTop w:val="115"/>
          <w:marBottom w:val="0"/>
          <w:divBdr>
            <w:top w:val="none" w:sz="0" w:space="0" w:color="auto"/>
            <w:left w:val="none" w:sz="0" w:space="0" w:color="auto"/>
            <w:bottom w:val="none" w:sz="0" w:space="0" w:color="auto"/>
            <w:right w:val="none" w:sz="0" w:space="0" w:color="auto"/>
          </w:divBdr>
        </w:div>
        <w:div w:id="1658145221">
          <w:marLeft w:val="1555"/>
          <w:marRight w:val="0"/>
          <w:marTop w:val="86"/>
          <w:marBottom w:val="0"/>
          <w:divBdr>
            <w:top w:val="none" w:sz="0" w:space="0" w:color="auto"/>
            <w:left w:val="none" w:sz="0" w:space="0" w:color="auto"/>
            <w:bottom w:val="none" w:sz="0" w:space="0" w:color="auto"/>
            <w:right w:val="none" w:sz="0" w:space="0" w:color="auto"/>
          </w:divBdr>
        </w:div>
        <w:div w:id="722994172">
          <w:marLeft w:val="1555"/>
          <w:marRight w:val="0"/>
          <w:marTop w:val="86"/>
          <w:marBottom w:val="0"/>
          <w:divBdr>
            <w:top w:val="none" w:sz="0" w:space="0" w:color="auto"/>
            <w:left w:val="none" w:sz="0" w:space="0" w:color="auto"/>
            <w:bottom w:val="none" w:sz="0" w:space="0" w:color="auto"/>
            <w:right w:val="none" w:sz="0" w:space="0" w:color="auto"/>
          </w:divBdr>
        </w:div>
        <w:div w:id="1846281281">
          <w:marLeft w:val="1555"/>
          <w:marRight w:val="0"/>
          <w:marTop w:val="86"/>
          <w:marBottom w:val="0"/>
          <w:divBdr>
            <w:top w:val="none" w:sz="0" w:space="0" w:color="auto"/>
            <w:left w:val="none" w:sz="0" w:space="0" w:color="auto"/>
            <w:bottom w:val="none" w:sz="0" w:space="0" w:color="auto"/>
            <w:right w:val="none" w:sz="0" w:space="0" w:color="auto"/>
          </w:divBdr>
        </w:div>
        <w:div w:id="593782830">
          <w:marLeft w:val="547"/>
          <w:marRight w:val="0"/>
          <w:marTop w:val="115"/>
          <w:marBottom w:val="0"/>
          <w:divBdr>
            <w:top w:val="none" w:sz="0" w:space="0" w:color="auto"/>
            <w:left w:val="none" w:sz="0" w:space="0" w:color="auto"/>
            <w:bottom w:val="none" w:sz="0" w:space="0" w:color="auto"/>
            <w:right w:val="none" w:sz="0" w:space="0" w:color="auto"/>
          </w:divBdr>
        </w:div>
        <w:div w:id="1463770157">
          <w:marLeft w:val="547"/>
          <w:marRight w:val="0"/>
          <w:marTop w:val="115"/>
          <w:marBottom w:val="0"/>
          <w:divBdr>
            <w:top w:val="none" w:sz="0" w:space="0" w:color="auto"/>
            <w:left w:val="none" w:sz="0" w:space="0" w:color="auto"/>
            <w:bottom w:val="none" w:sz="0" w:space="0" w:color="auto"/>
            <w:right w:val="none" w:sz="0" w:space="0" w:color="auto"/>
          </w:divBdr>
        </w:div>
        <w:div w:id="1300577744">
          <w:marLeft w:val="547"/>
          <w:marRight w:val="0"/>
          <w:marTop w:val="115"/>
          <w:marBottom w:val="0"/>
          <w:divBdr>
            <w:top w:val="none" w:sz="0" w:space="0" w:color="auto"/>
            <w:left w:val="none" w:sz="0" w:space="0" w:color="auto"/>
            <w:bottom w:val="none" w:sz="0" w:space="0" w:color="auto"/>
            <w:right w:val="none" w:sz="0" w:space="0" w:color="auto"/>
          </w:divBdr>
        </w:div>
        <w:div w:id="634525397">
          <w:marLeft w:val="1166"/>
          <w:marRight w:val="0"/>
          <w:marTop w:val="86"/>
          <w:marBottom w:val="0"/>
          <w:divBdr>
            <w:top w:val="none" w:sz="0" w:space="0" w:color="auto"/>
            <w:left w:val="none" w:sz="0" w:space="0" w:color="auto"/>
            <w:bottom w:val="none" w:sz="0" w:space="0" w:color="auto"/>
            <w:right w:val="none" w:sz="0" w:space="0" w:color="auto"/>
          </w:divBdr>
        </w:div>
        <w:div w:id="118496324">
          <w:marLeft w:val="1166"/>
          <w:marRight w:val="0"/>
          <w:marTop w:val="86"/>
          <w:marBottom w:val="0"/>
          <w:divBdr>
            <w:top w:val="none" w:sz="0" w:space="0" w:color="auto"/>
            <w:left w:val="none" w:sz="0" w:space="0" w:color="auto"/>
            <w:bottom w:val="none" w:sz="0" w:space="0" w:color="auto"/>
            <w:right w:val="none" w:sz="0" w:space="0" w:color="auto"/>
          </w:divBdr>
        </w:div>
        <w:div w:id="1521043444">
          <w:marLeft w:val="547"/>
          <w:marRight w:val="0"/>
          <w:marTop w:val="115"/>
          <w:marBottom w:val="0"/>
          <w:divBdr>
            <w:top w:val="none" w:sz="0" w:space="0" w:color="auto"/>
            <w:left w:val="none" w:sz="0" w:space="0" w:color="auto"/>
            <w:bottom w:val="none" w:sz="0" w:space="0" w:color="auto"/>
            <w:right w:val="none" w:sz="0" w:space="0" w:color="auto"/>
          </w:divBdr>
        </w:div>
        <w:div w:id="2039811553">
          <w:marLeft w:val="1166"/>
          <w:marRight w:val="0"/>
          <w:marTop w:val="86"/>
          <w:marBottom w:val="0"/>
          <w:divBdr>
            <w:top w:val="none" w:sz="0" w:space="0" w:color="auto"/>
            <w:left w:val="none" w:sz="0" w:space="0" w:color="auto"/>
            <w:bottom w:val="none" w:sz="0" w:space="0" w:color="auto"/>
            <w:right w:val="none" w:sz="0" w:space="0" w:color="auto"/>
          </w:divBdr>
        </w:div>
        <w:div w:id="76027009">
          <w:marLeft w:val="1166"/>
          <w:marRight w:val="0"/>
          <w:marTop w:val="86"/>
          <w:marBottom w:val="0"/>
          <w:divBdr>
            <w:top w:val="none" w:sz="0" w:space="0" w:color="auto"/>
            <w:left w:val="none" w:sz="0" w:space="0" w:color="auto"/>
            <w:bottom w:val="none" w:sz="0" w:space="0" w:color="auto"/>
            <w:right w:val="none" w:sz="0" w:space="0" w:color="auto"/>
          </w:divBdr>
        </w:div>
        <w:div w:id="478688297">
          <w:marLeft w:val="1166"/>
          <w:marRight w:val="0"/>
          <w:marTop w:val="86"/>
          <w:marBottom w:val="0"/>
          <w:divBdr>
            <w:top w:val="none" w:sz="0" w:space="0" w:color="auto"/>
            <w:left w:val="none" w:sz="0" w:space="0" w:color="auto"/>
            <w:bottom w:val="none" w:sz="0" w:space="0" w:color="auto"/>
            <w:right w:val="none" w:sz="0" w:space="0" w:color="auto"/>
          </w:divBdr>
        </w:div>
        <w:div w:id="1665433552">
          <w:marLeft w:val="547"/>
          <w:marRight w:val="0"/>
          <w:marTop w:val="96"/>
          <w:marBottom w:val="0"/>
          <w:divBdr>
            <w:top w:val="none" w:sz="0" w:space="0" w:color="auto"/>
            <w:left w:val="none" w:sz="0" w:space="0" w:color="auto"/>
            <w:bottom w:val="none" w:sz="0" w:space="0" w:color="auto"/>
            <w:right w:val="none" w:sz="0" w:space="0" w:color="auto"/>
          </w:divBdr>
        </w:div>
        <w:div w:id="122424896">
          <w:marLeft w:val="1166"/>
          <w:marRight w:val="0"/>
          <w:marTop w:val="86"/>
          <w:marBottom w:val="0"/>
          <w:divBdr>
            <w:top w:val="none" w:sz="0" w:space="0" w:color="auto"/>
            <w:left w:val="none" w:sz="0" w:space="0" w:color="auto"/>
            <w:bottom w:val="none" w:sz="0" w:space="0" w:color="auto"/>
            <w:right w:val="none" w:sz="0" w:space="0" w:color="auto"/>
          </w:divBdr>
        </w:div>
        <w:div w:id="935135211">
          <w:marLeft w:val="1166"/>
          <w:marRight w:val="0"/>
          <w:marTop w:val="86"/>
          <w:marBottom w:val="0"/>
          <w:divBdr>
            <w:top w:val="none" w:sz="0" w:space="0" w:color="auto"/>
            <w:left w:val="none" w:sz="0" w:space="0" w:color="auto"/>
            <w:bottom w:val="none" w:sz="0" w:space="0" w:color="auto"/>
            <w:right w:val="none" w:sz="0" w:space="0" w:color="auto"/>
          </w:divBdr>
        </w:div>
        <w:div w:id="1280331079">
          <w:marLeft w:val="1166"/>
          <w:marRight w:val="0"/>
          <w:marTop w:val="86"/>
          <w:marBottom w:val="0"/>
          <w:divBdr>
            <w:top w:val="none" w:sz="0" w:space="0" w:color="auto"/>
            <w:left w:val="none" w:sz="0" w:space="0" w:color="auto"/>
            <w:bottom w:val="none" w:sz="0" w:space="0" w:color="auto"/>
            <w:right w:val="none" w:sz="0" w:space="0" w:color="auto"/>
          </w:divBdr>
        </w:div>
        <w:div w:id="1075325107">
          <w:marLeft w:val="1166"/>
          <w:marRight w:val="0"/>
          <w:marTop w:val="86"/>
          <w:marBottom w:val="0"/>
          <w:divBdr>
            <w:top w:val="none" w:sz="0" w:space="0" w:color="auto"/>
            <w:left w:val="none" w:sz="0" w:space="0" w:color="auto"/>
            <w:bottom w:val="none" w:sz="0" w:space="0" w:color="auto"/>
            <w:right w:val="none" w:sz="0" w:space="0" w:color="auto"/>
          </w:divBdr>
        </w:div>
        <w:div w:id="1694258417">
          <w:marLeft w:val="547"/>
          <w:marRight w:val="0"/>
          <w:marTop w:val="115"/>
          <w:marBottom w:val="0"/>
          <w:divBdr>
            <w:top w:val="none" w:sz="0" w:space="0" w:color="auto"/>
            <w:left w:val="none" w:sz="0" w:space="0" w:color="auto"/>
            <w:bottom w:val="none" w:sz="0" w:space="0" w:color="auto"/>
            <w:right w:val="none" w:sz="0" w:space="0" w:color="auto"/>
          </w:divBdr>
        </w:div>
        <w:div w:id="1272937892">
          <w:marLeft w:val="1166"/>
          <w:marRight w:val="0"/>
          <w:marTop w:val="86"/>
          <w:marBottom w:val="0"/>
          <w:divBdr>
            <w:top w:val="none" w:sz="0" w:space="0" w:color="auto"/>
            <w:left w:val="none" w:sz="0" w:space="0" w:color="auto"/>
            <w:bottom w:val="none" w:sz="0" w:space="0" w:color="auto"/>
            <w:right w:val="none" w:sz="0" w:space="0" w:color="auto"/>
          </w:divBdr>
        </w:div>
        <w:div w:id="574439995">
          <w:marLeft w:val="1166"/>
          <w:marRight w:val="0"/>
          <w:marTop w:val="86"/>
          <w:marBottom w:val="0"/>
          <w:divBdr>
            <w:top w:val="none" w:sz="0" w:space="0" w:color="auto"/>
            <w:left w:val="none" w:sz="0" w:space="0" w:color="auto"/>
            <w:bottom w:val="none" w:sz="0" w:space="0" w:color="auto"/>
            <w:right w:val="none" w:sz="0" w:space="0" w:color="auto"/>
          </w:divBdr>
        </w:div>
        <w:div w:id="1716465232">
          <w:marLeft w:val="1166"/>
          <w:marRight w:val="0"/>
          <w:marTop w:val="86"/>
          <w:marBottom w:val="0"/>
          <w:divBdr>
            <w:top w:val="none" w:sz="0" w:space="0" w:color="auto"/>
            <w:left w:val="none" w:sz="0" w:space="0" w:color="auto"/>
            <w:bottom w:val="none" w:sz="0" w:space="0" w:color="auto"/>
            <w:right w:val="none" w:sz="0" w:space="0" w:color="auto"/>
          </w:divBdr>
        </w:div>
        <w:div w:id="1272929295">
          <w:marLeft w:val="1166"/>
          <w:marRight w:val="0"/>
          <w:marTop w:val="86"/>
          <w:marBottom w:val="0"/>
          <w:divBdr>
            <w:top w:val="none" w:sz="0" w:space="0" w:color="auto"/>
            <w:left w:val="none" w:sz="0" w:space="0" w:color="auto"/>
            <w:bottom w:val="none" w:sz="0" w:space="0" w:color="auto"/>
            <w:right w:val="none" w:sz="0" w:space="0" w:color="auto"/>
          </w:divBdr>
        </w:div>
        <w:div w:id="1616862841">
          <w:marLeft w:val="547"/>
          <w:marRight w:val="0"/>
          <w:marTop w:val="115"/>
          <w:marBottom w:val="0"/>
          <w:divBdr>
            <w:top w:val="none" w:sz="0" w:space="0" w:color="auto"/>
            <w:left w:val="none" w:sz="0" w:space="0" w:color="auto"/>
            <w:bottom w:val="none" w:sz="0" w:space="0" w:color="auto"/>
            <w:right w:val="none" w:sz="0" w:space="0" w:color="auto"/>
          </w:divBdr>
        </w:div>
        <w:div w:id="2124500356">
          <w:marLeft w:val="1166"/>
          <w:marRight w:val="0"/>
          <w:marTop w:val="86"/>
          <w:marBottom w:val="0"/>
          <w:divBdr>
            <w:top w:val="none" w:sz="0" w:space="0" w:color="auto"/>
            <w:left w:val="none" w:sz="0" w:space="0" w:color="auto"/>
            <w:bottom w:val="none" w:sz="0" w:space="0" w:color="auto"/>
            <w:right w:val="none" w:sz="0" w:space="0" w:color="auto"/>
          </w:divBdr>
        </w:div>
        <w:div w:id="1901818660">
          <w:marLeft w:val="1166"/>
          <w:marRight w:val="0"/>
          <w:marTop w:val="86"/>
          <w:marBottom w:val="0"/>
          <w:divBdr>
            <w:top w:val="none" w:sz="0" w:space="0" w:color="auto"/>
            <w:left w:val="none" w:sz="0" w:space="0" w:color="auto"/>
            <w:bottom w:val="none" w:sz="0" w:space="0" w:color="auto"/>
            <w:right w:val="none" w:sz="0" w:space="0" w:color="auto"/>
          </w:divBdr>
        </w:div>
        <w:div w:id="1207135037">
          <w:marLeft w:val="1166"/>
          <w:marRight w:val="0"/>
          <w:marTop w:val="86"/>
          <w:marBottom w:val="0"/>
          <w:divBdr>
            <w:top w:val="none" w:sz="0" w:space="0" w:color="auto"/>
            <w:left w:val="none" w:sz="0" w:space="0" w:color="auto"/>
            <w:bottom w:val="none" w:sz="0" w:space="0" w:color="auto"/>
            <w:right w:val="none" w:sz="0" w:space="0" w:color="auto"/>
          </w:divBdr>
        </w:div>
        <w:div w:id="470443642">
          <w:marLeft w:val="1166"/>
          <w:marRight w:val="0"/>
          <w:marTop w:val="86"/>
          <w:marBottom w:val="0"/>
          <w:divBdr>
            <w:top w:val="none" w:sz="0" w:space="0" w:color="auto"/>
            <w:left w:val="none" w:sz="0" w:space="0" w:color="auto"/>
            <w:bottom w:val="none" w:sz="0" w:space="0" w:color="auto"/>
            <w:right w:val="none" w:sz="0" w:space="0" w:color="auto"/>
          </w:divBdr>
        </w:div>
        <w:div w:id="1877161908">
          <w:marLeft w:val="547"/>
          <w:marRight w:val="0"/>
          <w:marTop w:val="115"/>
          <w:marBottom w:val="0"/>
          <w:divBdr>
            <w:top w:val="none" w:sz="0" w:space="0" w:color="auto"/>
            <w:left w:val="none" w:sz="0" w:space="0" w:color="auto"/>
            <w:bottom w:val="none" w:sz="0" w:space="0" w:color="auto"/>
            <w:right w:val="none" w:sz="0" w:space="0" w:color="auto"/>
          </w:divBdr>
        </w:div>
        <w:div w:id="261184767">
          <w:marLeft w:val="1166"/>
          <w:marRight w:val="0"/>
          <w:marTop w:val="86"/>
          <w:marBottom w:val="0"/>
          <w:divBdr>
            <w:top w:val="none" w:sz="0" w:space="0" w:color="auto"/>
            <w:left w:val="none" w:sz="0" w:space="0" w:color="auto"/>
            <w:bottom w:val="none" w:sz="0" w:space="0" w:color="auto"/>
            <w:right w:val="none" w:sz="0" w:space="0" w:color="auto"/>
          </w:divBdr>
        </w:div>
        <w:div w:id="1497647440">
          <w:marLeft w:val="1166"/>
          <w:marRight w:val="0"/>
          <w:marTop w:val="86"/>
          <w:marBottom w:val="0"/>
          <w:divBdr>
            <w:top w:val="none" w:sz="0" w:space="0" w:color="auto"/>
            <w:left w:val="none" w:sz="0" w:space="0" w:color="auto"/>
            <w:bottom w:val="none" w:sz="0" w:space="0" w:color="auto"/>
            <w:right w:val="none" w:sz="0" w:space="0" w:color="auto"/>
          </w:divBdr>
        </w:div>
        <w:div w:id="656496096">
          <w:marLeft w:val="1166"/>
          <w:marRight w:val="0"/>
          <w:marTop w:val="86"/>
          <w:marBottom w:val="0"/>
          <w:divBdr>
            <w:top w:val="none" w:sz="0" w:space="0" w:color="auto"/>
            <w:left w:val="none" w:sz="0" w:space="0" w:color="auto"/>
            <w:bottom w:val="none" w:sz="0" w:space="0" w:color="auto"/>
            <w:right w:val="none" w:sz="0" w:space="0" w:color="auto"/>
          </w:divBdr>
        </w:div>
        <w:div w:id="591088196">
          <w:marLeft w:val="1166"/>
          <w:marRight w:val="0"/>
          <w:marTop w:val="86"/>
          <w:marBottom w:val="0"/>
          <w:divBdr>
            <w:top w:val="none" w:sz="0" w:space="0" w:color="auto"/>
            <w:left w:val="none" w:sz="0" w:space="0" w:color="auto"/>
            <w:bottom w:val="none" w:sz="0" w:space="0" w:color="auto"/>
            <w:right w:val="none" w:sz="0" w:space="0" w:color="auto"/>
          </w:divBdr>
        </w:div>
        <w:div w:id="852648462">
          <w:marLeft w:val="547"/>
          <w:marRight w:val="0"/>
          <w:marTop w:val="115"/>
          <w:marBottom w:val="0"/>
          <w:divBdr>
            <w:top w:val="none" w:sz="0" w:space="0" w:color="auto"/>
            <w:left w:val="none" w:sz="0" w:space="0" w:color="auto"/>
            <w:bottom w:val="none" w:sz="0" w:space="0" w:color="auto"/>
            <w:right w:val="none" w:sz="0" w:space="0" w:color="auto"/>
          </w:divBdr>
        </w:div>
        <w:div w:id="516963067">
          <w:marLeft w:val="547"/>
          <w:marRight w:val="0"/>
          <w:marTop w:val="96"/>
          <w:marBottom w:val="0"/>
          <w:divBdr>
            <w:top w:val="none" w:sz="0" w:space="0" w:color="auto"/>
            <w:left w:val="none" w:sz="0" w:space="0" w:color="auto"/>
            <w:bottom w:val="none" w:sz="0" w:space="0" w:color="auto"/>
            <w:right w:val="none" w:sz="0" w:space="0" w:color="auto"/>
          </w:divBdr>
        </w:div>
        <w:div w:id="1184250579">
          <w:marLeft w:val="1166"/>
          <w:marRight w:val="0"/>
          <w:marTop w:val="86"/>
          <w:marBottom w:val="0"/>
          <w:divBdr>
            <w:top w:val="none" w:sz="0" w:space="0" w:color="auto"/>
            <w:left w:val="none" w:sz="0" w:space="0" w:color="auto"/>
            <w:bottom w:val="none" w:sz="0" w:space="0" w:color="auto"/>
            <w:right w:val="none" w:sz="0" w:space="0" w:color="auto"/>
          </w:divBdr>
        </w:div>
        <w:div w:id="1402144448">
          <w:marLeft w:val="1166"/>
          <w:marRight w:val="0"/>
          <w:marTop w:val="86"/>
          <w:marBottom w:val="0"/>
          <w:divBdr>
            <w:top w:val="none" w:sz="0" w:space="0" w:color="auto"/>
            <w:left w:val="none" w:sz="0" w:space="0" w:color="auto"/>
            <w:bottom w:val="none" w:sz="0" w:space="0" w:color="auto"/>
            <w:right w:val="none" w:sz="0" w:space="0" w:color="auto"/>
          </w:divBdr>
        </w:div>
        <w:div w:id="71045735">
          <w:marLeft w:val="1166"/>
          <w:marRight w:val="0"/>
          <w:marTop w:val="86"/>
          <w:marBottom w:val="0"/>
          <w:divBdr>
            <w:top w:val="none" w:sz="0" w:space="0" w:color="auto"/>
            <w:left w:val="none" w:sz="0" w:space="0" w:color="auto"/>
            <w:bottom w:val="none" w:sz="0" w:space="0" w:color="auto"/>
            <w:right w:val="none" w:sz="0" w:space="0" w:color="auto"/>
          </w:divBdr>
        </w:div>
        <w:div w:id="137654630">
          <w:marLeft w:val="1166"/>
          <w:marRight w:val="0"/>
          <w:marTop w:val="86"/>
          <w:marBottom w:val="0"/>
          <w:divBdr>
            <w:top w:val="none" w:sz="0" w:space="0" w:color="auto"/>
            <w:left w:val="none" w:sz="0" w:space="0" w:color="auto"/>
            <w:bottom w:val="none" w:sz="0" w:space="0" w:color="auto"/>
            <w:right w:val="none" w:sz="0" w:space="0" w:color="auto"/>
          </w:divBdr>
        </w:div>
        <w:div w:id="490413616">
          <w:marLeft w:val="547"/>
          <w:marRight w:val="0"/>
          <w:marTop w:val="96"/>
          <w:marBottom w:val="0"/>
          <w:divBdr>
            <w:top w:val="none" w:sz="0" w:space="0" w:color="auto"/>
            <w:left w:val="none" w:sz="0" w:space="0" w:color="auto"/>
            <w:bottom w:val="none" w:sz="0" w:space="0" w:color="auto"/>
            <w:right w:val="none" w:sz="0" w:space="0" w:color="auto"/>
          </w:divBdr>
        </w:div>
        <w:div w:id="402679965">
          <w:marLeft w:val="1166"/>
          <w:marRight w:val="0"/>
          <w:marTop w:val="86"/>
          <w:marBottom w:val="0"/>
          <w:divBdr>
            <w:top w:val="none" w:sz="0" w:space="0" w:color="auto"/>
            <w:left w:val="none" w:sz="0" w:space="0" w:color="auto"/>
            <w:bottom w:val="none" w:sz="0" w:space="0" w:color="auto"/>
            <w:right w:val="none" w:sz="0" w:space="0" w:color="auto"/>
          </w:divBdr>
        </w:div>
        <w:div w:id="109856588">
          <w:marLeft w:val="547"/>
          <w:marRight w:val="0"/>
          <w:marTop w:val="115"/>
          <w:marBottom w:val="0"/>
          <w:divBdr>
            <w:top w:val="none" w:sz="0" w:space="0" w:color="auto"/>
            <w:left w:val="none" w:sz="0" w:space="0" w:color="auto"/>
            <w:bottom w:val="none" w:sz="0" w:space="0" w:color="auto"/>
            <w:right w:val="none" w:sz="0" w:space="0" w:color="auto"/>
          </w:divBdr>
        </w:div>
        <w:div w:id="1442339835">
          <w:marLeft w:val="547"/>
          <w:marRight w:val="0"/>
          <w:marTop w:val="96"/>
          <w:marBottom w:val="0"/>
          <w:divBdr>
            <w:top w:val="none" w:sz="0" w:space="0" w:color="auto"/>
            <w:left w:val="none" w:sz="0" w:space="0" w:color="auto"/>
            <w:bottom w:val="none" w:sz="0" w:space="0" w:color="auto"/>
            <w:right w:val="none" w:sz="0" w:space="0" w:color="auto"/>
          </w:divBdr>
        </w:div>
        <w:div w:id="1238132014">
          <w:marLeft w:val="1166"/>
          <w:marRight w:val="0"/>
          <w:marTop w:val="86"/>
          <w:marBottom w:val="0"/>
          <w:divBdr>
            <w:top w:val="none" w:sz="0" w:space="0" w:color="auto"/>
            <w:left w:val="none" w:sz="0" w:space="0" w:color="auto"/>
            <w:bottom w:val="none" w:sz="0" w:space="0" w:color="auto"/>
            <w:right w:val="none" w:sz="0" w:space="0" w:color="auto"/>
          </w:divBdr>
        </w:div>
        <w:div w:id="939995619">
          <w:marLeft w:val="1166"/>
          <w:marRight w:val="0"/>
          <w:marTop w:val="86"/>
          <w:marBottom w:val="0"/>
          <w:divBdr>
            <w:top w:val="none" w:sz="0" w:space="0" w:color="auto"/>
            <w:left w:val="none" w:sz="0" w:space="0" w:color="auto"/>
            <w:bottom w:val="none" w:sz="0" w:space="0" w:color="auto"/>
            <w:right w:val="none" w:sz="0" w:space="0" w:color="auto"/>
          </w:divBdr>
        </w:div>
        <w:div w:id="677854184">
          <w:marLeft w:val="547"/>
          <w:marRight w:val="0"/>
          <w:marTop w:val="96"/>
          <w:marBottom w:val="0"/>
          <w:divBdr>
            <w:top w:val="none" w:sz="0" w:space="0" w:color="auto"/>
            <w:left w:val="none" w:sz="0" w:space="0" w:color="auto"/>
            <w:bottom w:val="none" w:sz="0" w:space="0" w:color="auto"/>
            <w:right w:val="none" w:sz="0" w:space="0" w:color="auto"/>
          </w:divBdr>
        </w:div>
        <w:div w:id="1383290938">
          <w:marLeft w:val="1166"/>
          <w:marRight w:val="0"/>
          <w:marTop w:val="86"/>
          <w:marBottom w:val="0"/>
          <w:divBdr>
            <w:top w:val="none" w:sz="0" w:space="0" w:color="auto"/>
            <w:left w:val="none" w:sz="0" w:space="0" w:color="auto"/>
            <w:bottom w:val="none" w:sz="0" w:space="0" w:color="auto"/>
            <w:right w:val="none" w:sz="0" w:space="0" w:color="auto"/>
          </w:divBdr>
        </w:div>
        <w:div w:id="1414008183">
          <w:marLeft w:val="547"/>
          <w:marRight w:val="0"/>
          <w:marTop w:val="115"/>
          <w:marBottom w:val="0"/>
          <w:divBdr>
            <w:top w:val="none" w:sz="0" w:space="0" w:color="auto"/>
            <w:left w:val="none" w:sz="0" w:space="0" w:color="auto"/>
            <w:bottom w:val="none" w:sz="0" w:space="0" w:color="auto"/>
            <w:right w:val="none" w:sz="0" w:space="0" w:color="auto"/>
          </w:divBdr>
        </w:div>
        <w:div w:id="1505243089">
          <w:marLeft w:val="547"/>
          <w:marRight w:val="0"/>
          <w:marTop w:val="96"/>
          <w:marBottom w:val="0"/>
          <w:divBdr>
            <w:top w:val="none" w:sz="0" w:space="0" w:color="auto"/>
            <w:left w:val="none" w:sz="0" w:space="0" w:color="auto"/>
            <w:bottom w:val="none" w:sz="0" w:space="0" w:color="auto"/>
            <w:right w:val="none" w:sz="0" w:space="0" w:color="auto"/>
          </w:divBdr>
        </w:div>
        <w:div w:id="1859659433">
          <w:marLeft w:val="1166"/>
          <w:marRight w:val="0"/>
          <w:marTop w:val="86"/>
          <w:marBottom w:val="0"/>
          <w:divBdr>
            <w:top w:val="none" w:sz="0" w:space="0" w:color="auto"/>
            <w:left w:val="none" w:sz="0" w:space="0" w:color="auto"/>
            <w:bottom w:val="none" w:sz="0" w:space="0" w:color="auto"/>
            <w:right w:val="none" w:sz="0" w:space="0" w:color="auto"/>
          </w:divBdr>
        </w:div>
        <w:div w:id="996348002">
          <w:marLeft w:val="1166"/>
          <w:marRight w:val="0"/>
          <w:marTop w:val="86"/>
          <w:marBottom w:val="0"/>
          <w:divBdr>
            <w:top w:val="none" w:sz="0" w:space="0" w:color="auto"/>
            <w:left w:val="none" w:sz="0" w:space="0" w:color="auto"/>
            <w:bottom w:val="none" w:sz="0" w:space="0" w:color="auto"/>
            <w:right w:val="none" w:sz="0" w:space="0" w:color="auto"/>
          </w:divBdr>
        </w:div>
        <w:div w:id="81337180">
          <w:marLeft w:val="1166"/>
          <w:marRight w:val="0"/>
          <w:marTop w:val="86"/>
          <w:marBottom w:val="0"/>
          <w:divBdr>
            <w:top w:val="none" w:sz="0" w:space="0" w:color="auto"/>
            <w:left w:val="none" w:sz="0" w:space="0" w:color="auto"/>
            <w:bottom w:val="none" w:sz="0" w:space="0" w:color="auto"/>
            <w:right w:val="none" w:sz="0" w:space="0" w:color="auto"/>
          </w:divBdr>
        </w:div>
        <w:div w:id="723453931">
          <w:marLeft w:val="1166"/>
          <w:marRight w:val="0"/>
          <w:marTop w:val="86"/>
          <w:marBottom w:val="0"/>
          <w:divBdr>
            <w:top w:val="none" w:sz="0" w:space="0" w:color="auto"/>
            <w:left w:val="none" w:sz="0" w:space="0" w:color="auto"/>
            <w:bottom w:val="none" w:sz="0" w:space="0" w:color="auto"/>
            <w:right w:val="none" w:sz="0" w:space="0" w:color="auto"/>
          </w:divBdr>
        </w:div>
        <w:div w:id="1383284221">
          <w:marLeft w:val="547"/>
          <w:marRight w:val="0"/>
          <w:marTop w:val="115"/>
          <w:marBottom w:val="0"/>
          <w:divBdr>
            <w:top w:val="none" w:sz="0" w:space="0" w:color="auto"/>
            <w:left w:val="none" w:sz="0" w:space="0" w:color="auto"/>
            <w:bottom w:val="none" w:sz="0" w:space="0" w:color="auto"/>
            <w:right w:val="none" w:sz="0" w:space="0" w:color="auto"/>
          </w:divBdr>
        </w:div>
        <w:div w:id="975257153">
          <w:marLeft w:val="547"/>
          <w:marRight w:val="0"/>
          <w:marTop w:val="96"/>
          <w:marBottom w:val="0"/>
          <w:divBdr>
            <w:top w:val="none" w:sz="0" w:space="0" w:color="auto"/>
            <w:left w:val="none" w:sz="0" w:space="0" w:color="auto"/>
            <w:bottom w:val="none" w:sz="0" w:space="0" w:color="auto"/>
            <w:right w:val="none" w:sz="0" w:space="0" w:color="auto"/>
          </w:divBdr>
        </w:div>
        <w:div w:id="332802538">
          <w:marLeft w:val="547"/>
          <w:marRight w:val="0"/>
          <w:marTop w:val="96"/>
          <w:marBottom w:val="0"/>
          <w:divBdr>
            <w:top w:val="none" w:sz="0" w:space="0" w:color="auto"/>
            <w:left w:val="none" w:sz="0" w:space="0" w:color="auto"/>
            <w:bottom w:val="none" w:sz="0" w:space="0" w:color="auto"/>
            <w:right w:val="none" w:sz="0" w:space="0" w:color="auto"/>
          </w:divBdr>
        </w:div>
        <w:div w:id="282737187">
          <w:marLeft w:val="1166"/>
          <w:marRight w:val="0"/>
          <w:marTop w:val="86"/>
          <w:marBottom w:val="0"/>
          <w:divBdr>
            <w:top w:val="none" w:sz="0" w:space="0" w:color="auto"/>
            <w:left w:val="none" w:sz="0" w:space="0" w:color="auto"/>
            <w:bottom w:val="none" w:sz="0" w:space="0" w:color="auto"/>
            <w:right w:val="none" w:sz="0" w:space="0" w:color="auto"/>
          </w:divBdr>
        </w:div>
        <w:div w:id="1953317091">
          <w:marLeft w:val="1166"/>
          <w:marRight w:val="0"/>
          <w:marTop w:val="86"/>
          <w:marBottom w:val="0"/>
          <w:divBdr>
            <w:top w:val="none" w:sz="0" w:space="0" w:color="auto"/>
            <w:left w:val="none" w:sz="0" w:space="0" w:color="auto"/>
            <w:bottom w:val="none" w:sz="0" w:space="0" w:color="auto"/>
            <w:right w:val="none" w:sz="0" w:space="0" w:color="auto"/>
          </w:divBdr>
        </w:div>
        <w:div w:id="1339163060">
          <w:marLeft w:val="1166"/>
          <w:marRight w:val="0"/>
          <w:marTop w:val="86"/>
          <w:marBottom w:val="0"/>
          <w:divBdr>
            <w:top w:val="none" w:sz="0" w:space="0" w:color="auto"/>
            <w:left w:val="none" w:sz="0" w:space="0" w:color="auto"/>
            <w:bottom w:val="none" w:sz="0" w:space="0" w:color="auto"/>
            <w:right w:val="none" w:sz="0" w:space="0" w:color="auto"/>
          </w:divBdr>
        </w:div>
        <w:div w:id="1897545587">
          <w:marLeft w:val="547"/>
          <w:marRight w:val="0"/>
          <w:marTop w:val="115"/>
          <w:marBottom w:val="0"/>
          <w:divBdr>
            <w:top w:val="none" w:sz="0" w:space="0" w:color="auto"/>
            <w:left w:val="none" w:sz="0" w:space="0" w:color="auto"/>
            <w:bottom w:val="none" w:sz="0" w:space="0" w:color="auto"/>
            <w:right w:val="none" w:sz="0" w:space="0" w:color="auto"/>
          </w:divBdr>
        </w:div>
        <w:div w:id="883294789">
          <w:marLeft w:val="547"/>
          <w:marRight w:val="0"/>
          <w:marTop w:val="96"/>
          <w:marBottom w:val="0"/>
          <w:divBdr>
            <w:top w:val="none" w:sz="0" w:space="0" w:color="auto"/>
            <w:left w:val="none" w:sz="0" w:space="0" w:color="auto"/>
            <w:bottom w:val="none" w:sz="0" w:space="0" w:color="auto"/>
            <w:right w:val="none" w:sz="0" w:space="0" w:color="auto"/>
          </w:divBdr>
        </w:div>
        <w:div w:id="497428612">
          <w:marLeft w:val="1166"/>
          <w:marRight w:val="0"/>
          <w:marTop w:val="86"/>
          <w:marBottom w:val="0"/>
          <w:divBdr>
            <w:top w:val="none" w:sz="0" w:space="0" w:color="auto"/>
            <w:left w:val="none" w:sz="0" w:space="0" w:color="auto"/>
            <w:bottom w:val="none" w:sz="0" w:space="0" w:color="auto"/>
            <w:right w:val="none" w:sz="0" w:space="0" w:color="auto"/>
          </w:divBdr>
        </w:div>
        <w:div w:id="1681077248">
          <w:marLeft w:val="1166"/>
          <w:marRight w:val="0"/>
          <w:marTop w:val="86"/>
          <w:marBottom w:val="0"/>
          <w:divBdr>
            <w:top w:val="none" w:sz="0" w:space="0" w:color="auto"/>
            <w:left w:val="none" w:sz="0" w:space="0" w:color="auto"/>
            <w:bottom w:val="none" w:sz="0" w:space="0" w:color="auto"/>
            <w:right w:val="none" w:sz="0" w:space="0" w:color="auto"/>
          </w:divBdr>
        </w:div>
        <w:div w:id="2107724097">
          <w:marLeft w:val="1166"/>
          <w:marRight w:val="0"/>
          <w:marTop w:val="86"/>
          <w:marBottom w:val="0"/>
          <w:divBdr>
            <w:top w:val="none" w:sz="0" w:space="0" w:color="auto"/>
            <w:left w:val="none" w:sz="0" w:space="0" w:color="auto"/>
            <w:bottom w:val="none" w:sz="0" w:space="0" w:color="auto"/>
            <w:right w:val="none" w:sz="0" w:space="0" w:color="auto"/>
          </w:divBdr>
        </w:div>
        <w:div w:id="1000423785">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19</Pages>
  <Words>9735</Words>
  <Characters>55494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16</cp:revision>
  <dcterms:created xsi:type="dcterms:W3CDTF">2012-09-26T21:16:00Z</dcterms:created>
  <dcterms:modified xsi:type="dcterms:W3CDTF">2012-09-27T12:51:00Z</dcterms:modified>
</cp:coreProperties>
</file>